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3.xml" ContentType="application/vnd.openxmlformats-officedocument.wordprocessingml.header+xml"/>
  <Override PartName="/word/footer11.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6.xml" ContentType="application/vnd.openxmlformats-officedocument.wordprocessingml.header+xml"/>
  <Override PartName="/word/footer14.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9.xml" ContentType="application/vnd.openxmlformats-officedocument.wordprocessingml.header+xml"/>
  <Override PartName="/word/footer17.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03A" w:rsidRPr="006F62D8" w:rsidRDefault="0026003A" w:rsidP="0026003A">
      <w:pPr>
        <w:ind w:left="-993"/>
        <w:rPr>
          <w:rFonts w:ascii="Arial Narrow" w:hAnsi="Arial Narrow"/>
          <w:b/>
          <w:bCs/>
          <w:i/>
          <w:iCs/>
          <w:sz w:val="22"/>
          <w:lang w:val="en-US"/>
        </w:rPr>
      </w:pPr>
    </w:p>
    <w:p w:rsidR="0026003A" w:rsidRPr="002049FE" w:rsidRDefault="00B654E8" w:rsidP="0026003A">
      <w:pPr>
        <w:jc w:val="center"/>
        <w:rPr>
          <w:b/>
          <w:bCs/>
          <w:sz w:val="28"/>
        </w:rPr>
      </w:pPr>
      <w:r>
        <w:rPr>
          <w:b/>
          <w:noProof/>
          <w:sz w:val="20"/>
        </w:rPr>
        <mc:AlternateContent>
          <mc:Choice Requires="wps">
            <w:drawing>
              <wp:anchor distT="0" distB="0" distL="114300" distR="114300" simplePos="0" relativeHeight="251660288" behindDoc="0" locked="0" layoutInCell="1" allowOverlap="1">
                <wp:simplePos x="0" y="0"/>
                <wp:positionH relativeFrom="column">
                  <wp:posOffset>6648450</wp:posOffset>
                </wp:positionH>
                <wp:positionV relativeFrom="paragraph">
                  <wp:posOffset>42545</wp:posOffset>
                </wp:positionV>
                <wp:extent cx="1143000" cy="1143000"/>
                <wp:effectExtent l="13335" t="10160" r="5715" b="889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430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83E71F" id="Rectangle 2" o:spid="_x0000_s1026" style="position:absolute;margin-left:523.5pt;margin-top:3.35pt;width:90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" strokecolor="white"/>
            </w:pict>
          </mc:Fallback>
        </mc:AlternateContent>
      </w:r>
    </w:p>
    <w:p w:rsidR="0026003A" w:rsidRDefault="00B654E8" w:rsidP="0026003A">
      <w:pPr>
        <w:ind w:left="-993"/>
        <w:rPr>
          <w:rFonts w:ascii="Arial Narrow" w:hAnsi="Arial Narrow"/>
          <w:b/>
          <w:bCs/>
          <w:i/>
          <w:iCs/>
          <w:sz w:val="22"/>
        </w:rPr>
      </w:pPr>
      <w:r>
        <w:rPr>
          <w:noProof/>
        </w:rPr>
        <mc:AlternateContent>
          <mc:Choice Requires="wps">
            <w:drawing>
              <wp:anchor distT="0" distB="0" distL="114300" distR="114300" simplePos="0" relativeHeight="251661312" behindDoc="0" locked="0" layoutInCell="1" allowOverlap="1">
                <wp:simplePos x="0" y="0"/>
                <wp:positionH relativeFrom="column">
                  <wp:posOffset>567690</wp:posOffset>
                </wp:positionH>
                <wp:positionV relativeFrom="paragraph">
                  <wp:posOffset>114300</wp:posOffset>
                </wp:positionV>
                <wp:extent cx="4619625" cy="800100"/>
                <wp:effectExtent l="28575" t="10160" r="57150" b="37465"/>
                <wp:wrapNone/>
                <wp:docPr id="5"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619625" cy="800100"/>
                        </a:xfrm>
                        <a:prstGeom prst="rect">
                          <a:avLst/>
                        </a:prstGeom>
                      </wps:spPr>
                      <wps:txbx>
                        <w:txbxContent>
                          <w:p w:rsidR="00B654E8" w:rsidRDefault="00B654E8" w:rsidP="00B654E8">
                            <w:pPr>
                              <w:pStyle w:val="aa"/>
                              <w:spacing w:before="0" w:beforeAutospacing="0" w:after="0" w:afterAutospacing="0"/>
                              <w:jc w:val="center"/>
                            </w:pPr>
                            <w:r>
                              <w:rPr>
                                <w:rFonts w:ascii="Impact" w:hAnsi="Impact"/>
                                <w:shadow/>
                                <w:color w:val="00B050"/>
                                <w:sz w:val="72"/>
                                <w:szCs w:val="72"/>
                                <w14:shadow w14:blurRad="0" w14:dist="35941" w14:dir="2700000" w14:sx="100000" w14:sy="100000" w14:kx="0" w14:ky="0" w14:algn="ctr">
                                  <w14:srgbClr w14:val="990000"/>
                                </w14:shadow>
                                <w14:textOutline w14:w="19050" w14:cap="flat" w14:cmpd="sng" w14:algn="ctr">
                                  <w14:solidFill>
                                    <w14:srgbClr w14:val="000000"/>
                                  </w14:solidFill>
                                  <w14:prstDash w14:val="solid"/>
                                  <w14:round/>
                                </w14:textOutline>
                              </w:rPr>
                              <w:t>АЛИКОВСКИЙ ВЕСТНИК</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 o:spid="_x0000_s1026" type="#_x0000_t202" style="position:absolute;left:0;text-align:left;margin-left:44.7pt;margin-top:9pt;width:363.75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" filled="f" stroked="f">
                <o:lock v:ext="edit" shapetype="t"/>
                <v:textbox style="mso-fit-shape-to-text:t">
                  <w:txbxContent>
                    <w:p w:rsidR="00B654E8" w:rsidRDefault="00B654E8" w:rsidP="00B654E8">
                      <w:pPr>
                        <w:pStyle w:val="aa"/>
                        <w:spacing w:before="0" w:beforeAutospacing="0" w:after="0" w:afterAutospacing="0"/>
                        <w:jc w:val="center"/>
                      </w:pPr>
                      <w:r>
                        <w:rPr>
                          <w:rFonts w:ascii="Impact" w:hAnsi="Impact"/>
                          <w:shadow/>
                          <w:color w:val="00B050"/>
                          <w:sz w:val="72"/>
                          <w:szCs w:val="72"/>
                          <w14:shadow w14:blurRad="0" w14:dist="35941" w14:dir="2700000" w14:sx="100000" w14:sy="100000" w14:kx="0" w14:ky="0" w14:algn="ctr">
                            <w14:srgbClr w14:val="990000"/>
                          </w14:shadow>
                          <w14:textOutline w14:w="19050" w14:cap="flat" w14:cmpd="sng" w14:algn="ctr">
                            <w14:solidFill>
                              <w14:srgbClr w14:val="000000"/>
                            </w14:solidFill>
                            <w14:prstDash w14:val="solid"/>
                            <w14:round/>
                          </w14:textOutline>
                        </w:rPr>
                        <w:t>АЛИКОВСКИЙ ВЕСТНИК</w:t>
                      </w:r>
                    </w:p>
                  </w:txbxContent>
                </v:textbox>
              </v:shape>
            </w:pict>
          </mc:Fallback>
        </mc:AlternateContent>
      </w:r>
      <w:r w:rsidR="0026003A">
        <w:rPr>
          <w:rFonts w:ascii="Arial Narrow" w:hAnsi="Arial Narrow"/>
          <w:b/>
          <w:bCs/>
          <w:i/>
          <w:iCs/>
          <w:noProof/>
          <w:sz w:val="22"/>
        </w:rPr>
        <w:drawing>
          <wp:inline distT="0" distB="0" distL="0" distR="0">
            <wp:extent cx="1352550" cy="1123950"/>
            <wp:effectExtent l="19050" t="0" r="0" b="0"/>
            <wp:docPr id="1" name="Рисунок 2" descr="Рисунок1ГЕРБ И ФЛАГ АЛИКОВ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Рисунок1ГЕРБ И ФЛАГ АЛИКОВСКОГО РАЙОНА"/>
                    <pic:cNvPicPr>
                      <a:picLocks noChangeAspect="1" noChangeArrowheads="1"/>
                    </pic:cNvPicPr>
                  </pic:nvPicPr>
                  <pic:blipFill>
                    <a:blip r:embed="rId8" cstate="print"/>
                    <a:srcRect t="8559" b="41032"/>
                    <a:stretch>
                      <a:fillRect/>
                    </a:stretch>
                  </pic:blipFill>
                  <pic:spPr bwMode="auto">
                    <a:xfrm>
                      <a:off x="0" y="0"/>
                      <a:ext cx="1352550" cy="1123950"/>
                    </a:xfrm>
                    <a:prstGeom prst="rect">
                      <a:avLst/>
                    </a:prstGeom>
                    <a:solidFill>
                      <a:srgbClr val="FFFFFF"/>
                    </a:solidFill>
                    <a:ln w="9525">
                      <a:noFill/>
                      <a:miter lim="800000"/>
                      <a:headEnd/>
                      <a:tailEnd/>
                    </a:ln>
                  </pic:spPr>
                </pic:pic>
              </a:graphicData>
            </a:graphic>
          </wp:inline>
        </w:drawing>
      </w:r>
      <w:r>
        <w:rPr>
          <w:noProof/>
        </w:rPr>
        <mc:AlternateContent>
          <mc:Choice Requires="wps">
            <w:drawing>
              <wp:anchor distT="0" distB="0" distL="114300" distR="114300" simplePos="0" relativeHeight="251664384" behindDoc="0" locked="0" layoutInCell="1" allowOverlap="1">
                <wp:simplePos x="0" y="0"/>
                <wp:positionH relativeFrom="column">
                  <wp:posOffset>5300980</wp:posOffset>
                </wp:positionH>
                <wp:positionV relativeFrom="paragraph">
                  <wp:posOffset>114300</wp:posOffset>
                </wp:positionV>
                <wp:extent cx="918845" cy="1028700"/>
                <wp:effectExtent l="8890" t="10160" r="5715" b="889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845" cy="1028700"/>
                        </a:xfrm>
                        <a:prstGeom prst="rect">
                          <a:avLst/>
                        </a:prstGeom>
                        <a:solidFill>
                          <a:srgbClr val="FFFFFF"/>
                        </a:solidFill>
                        <a:ln w="9525">
                          <a:solidFill>
                            <a:srgbClr val="FFFFFF"/>
                          </a:solidFill>
                          <a:miter lim="800000"/>
                          <a:headEnd/>
                          <a:tailEnd/>
                        </a:ln>
                      </wps:spPr>
                      <wps:txbx>
                        <w:txbxContent>
                          <w:p w:rsidR="00B654E8" w:rsidRDefault="00B654E8" w:rsidP="00C1309B">
                            <w:pPr>
                              <w:jc w:val="center"/>
                              <w:rPr>
                                <w:rFonts w:ascii="Book Antiqua" w:hAnsi="Book Antiqua"/>
                                <w:b/>
                                <w:bCs/>
                              </w:rPr>
                            </w:pPr>
                          </w:p>
                          <w:p w:rsidR="00B654E8" w:rsidRDefault="00550CC4" w:rsidP="000021EB">
                            <w:pPr>
                              <w:jc w:val="center"/>
                              <w:rPr>
                                <w:rFonts w:ascii="Book Antiqua" w:hAnsi="Book Antiqua"/>
                                <w:b/>
                                <w:bCs/>
                              </w:rPr>
                            </w:pPr>
                            <w:r>
                              <w:rPr>
                                <w:rFonts w:ascii="Book Antiqua" w:hAnsi="Book Antiqua"/>
                                <w:b/>
                                <w:bCs/>
                              </w:rPr>
                              <w:t>2</w:t>
                            </w:r>
                            <w:r w:rsidR="00DA529D">
                              <w:rPr>
                                <w:rFonts w:ascii="Book Antiqua" w:hAnsi="Book Antiqua"/>
                                <w:b/>
                                <w:bCs/>
                                <w:lang w:val="en-US"/>
                              </w:rPr>
                              <w:t>1</w:t>
                            </w:r>
                            <w:r w:rsidR="00B654E8">
                              <w:rPr>
                                <w:rFonts w:ascii="Book Antiqua" w:hAnsi="Book Antiqua"/>
                                <w:b/>
                                <w:bCs/>
                              </w:rPr>
                              <w:t>.</w:t>
                            </w:r>
                            <w:r w:rsidR="00DA529D">
                              <w:rPr>
                                <w:rFonts w:ascii="Book Antiqua" w:hAnsi="Book Antiqua"/>
                                <w:b/>
                                <w:bCs/>
                              </w:rPr>
                              <w:t>03</w:t>
                            </w:r>
                          </w:p>
                          <w:p w:rsidR="00C1309B" w:rsidRPr="00864A66" w:rsidRDefault="0020671C" w:rsidP="00C1309B">
                            <w:pPr>
                              <w:jc w:val="center"/>
                              <w:rPr>
                                <w:rFonts w:ascii="Book Antiqua" w:hAnsi="Book Antiqua"/>
                                <w:b/>
                                <w:bCs/>
                              </w:rPr>
                            </w:pPr>
                            <w:r>
                              <w:rPr>
                                <w:rFonts w:ascii="Book Antiqua" w:hAnsi="Book Antiqua"/>
                                <w:b/>
                                <w:bCs/>
                              </w:rPr>
                              <w:t>202</w:t>
                            </w:r>
                            <w:r w:rsidR="00087B5D">
                              <w:rPr>
                                <w:rFonts w:ascii="Book Antiqua" w:hAnsi="Book Antiqua"/>
                                <w:b/>
                                <w:bCs/>
                              </w:rPr>
                              <w:t>2</w:t>
                            </w:r>
                            <w:r w:rsidR="00C1309B" w:rsidRPr="00864A66">
                              <w:rPr>
                                <w:rFonts w:ascii="Book Antiqua" w:hAnsi="Book Antiqua"/>
                                <w:b/>
                                <w:bCs/>
                              </w:rPr>
                              <w:t xml:space="preserve"> </w:t>
                            </w:r>
                            <w:r w:rsidR="00B654E8">
                              <w:rPr>
                                <w:rFonts w:ascii="Book Antiqua" w:hAnsi="Book Antiqua"/>
                                <w:b/>
                                <w:bCs/>
                              </w:rPr>
                              <w:t>г.</w:t>
                            </w:r>
                          </w:p>
                          <w:p w:rsidR="00C1309B" w:rsidRDefault="00C1309B" w:rsidP="00C1309B">
                            <w:pPr>
                              <w:jc w:val="center"/>
                              <w:rPr>
                                <w:rFonts w:ascii="Book Antiqua" w:hAnsi="Book Antiqua"/>
                                <w:b/>
                                <w:bCs/>
                              </w:rPr>
                            </w:pPr>
                            <w:r w:rsidRPr="00864A66">
                              <w:rPr>
                                <w:rFonts w:ascii="Book Antiqua" w:hAnsi="Book Antiqua"/>
                                <w:b/>
                                <w:bCs/>
                              </w:rPr>
                              <w:t xml:space="preserve">№ </w:t>
                            </w:r>
                            <w:r w:rsidR="00550CC4">
                              <w:rPr>
                                <w:rFonts w:ascii="Book Antiqua" w:hAnsi="Book Antiqua"/>
                                <w:b/>
                                <w:bCs/>
                              </w:rPr>
                              <w:t>6</w:t>
                            </w:r>
                          </w:p>
                          <w:p w:rsidR="00087B5D" w:rsidRPr="006F62D8" w:rsidRDefault="00087B5D" w:rsidP="00C1309B">
                            <w:pPr>
                              <w:jc w:val="cente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417.4pt;margin-top:9pt;width:72.35pt;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" strokecolor="white">
                <v:textbox>
                  <w:txbxContent>
                    <w:p w:rsidR="00B654E8" w:rsidRDefault="00B654E8" w:rsidP="00C1309B">
                      <w:pPr>
                        <w:jc w:val="center"/>
                        <w:rPr>
                          <w:rFonts w:ascii="Book Antiqua" w:hAnsi="Book Antiqua"/>
                          <w:b/>
                          <w:bCs/>
                        </w:rPr>
                      </w:pPr>
                    </w:p>
                    <w:p w:rsidR="00B654E8" w:rsidRDefault="00550CC4" w:rsidP="000021EB">
                      <w:pPr>
                        <w:jc w:val="center"/>
                        <w:rPr>
                          <w:rFonts w:ascii="Book Antiqua" w:hAnsi="Book Antiqua"/>
                          <w:b/>
                          <w:bCs/>
                        </w:rPr>
                      </w:pPr>
                      <w:r>
                        <w:rPr>
                          <w:rFonts w:ascii="Book Antiqua" w:hAnsi="Book Antiqua"/>
                          <w:b/>
                          <w:bCs/>
                        </w:rPr>
                        <w:t>2</w:t>
                      </w:r>
                      <w:r w:rsidR="00DA529D">
                        <w:rPr>
                          <w:rFonts w:ascii="Book Antiqua" w:hAnsi="Book Antiqua"/>
                          <w:b/>
                          <w:bCs/>
                          <w:lang w:val="en-US"/>
                        </w:rPr>
                        <w:t>1</w:t>
                      </w:r>
                      <w:r w:rsidR="00B654E8">
                        <w:rPr>
                          <w:rFonts w:ascii="Book Antiqua" w:hAnsi="Book Antiqua"/>
                          <w:b/>
                          <w:bCs/>
                        </w:rPr>
                        <w:t>.</w:t>
                      </w:r>
                      <w:r w:rsidR="00DA529D">
                        <w:rPr>
                          <w:rFonts w:ascii="Book Antiqua" w:hAnsi="Book Antiqua"/>
                          <w:b/>
                          <w:bCs/>
                        </w:rPr>
                        <w:t>03</w:t>
                      </w:r>
                    </w:p>
                    <w:p w:rsidR="00C1309B" w:rsidRPr="00864A66" w:rsidRDefault="0020671C" w:rsidP="00C1309B">
                      <w:pPr>
                        <w:jc w:val="center"/>
                        <w:rPr>
                          <w:rFonts w:ascii="Book Antiqua" w:hAnsi="Book Antiqua"/>
                          <w:b/>
                          <w:bCs/>
                        </w:rPr>
                      </w:pPr>
                      <w:r>
                        <w:rPr>
                          <w:rFonts w:ascii="Book Antiqua" w:hAnsi="Book Antiqua"/>
                          <w:b/>
                          <w:bCs/>
                        </w:rPr>
                        <w:t>202</w:t>
                      </w:r>
                      <w:r w:rsidR="00087B5D">
                        <w:rPr>
                          <w:rFonts w:ascii="Book Antiqua" w:hAnsi="Book Antiqua"/>
                          <w:b/>
                          <w:bCs/>
                        </w:rPr>
                        <w:t>2</w:t>
                      </w:r>
                      <w:r w:rsidR="00C1309B" w:rsidRPr="00864A66">
                        <w:rPr>
                          <w:rFonts w:ascii="Book Antiqua" w:hAnsi="Book Antiqua"/>
                          <w:b/>
                          <w:bCs/>
                        </w:rPr>
                        <w:t xml:space="preserve"> </w:t>
                      </w:r>
                      <w:r w:rsidR="00B654E8">
                        <w:rPr>
                          <w:rFonts w:ascii="Book Antiqua" w:hAnsi="Book Antiqua"/>
                          <w:b/>
                          <w:bCs/>
                        </w:rPr>
                        <w:t>г.</w:t>
                      </w:r>
                    </w:p>
                    <w:p w:rsidR="00C1309B" w:rsidRDefault="00C1309B" w:rsidP="00C1309B">
                      <w:pPr>
                        <w:jc w:val="center"/>
                        <w:rPr>
                          <w:rFonts w:ascii="Book Antiqua" w:hAnsi="Book Antiqua"/>
                          <w:b/>
                          <w:bCs/>
                        </w:rPr>
                      </w:pPr>
                      <w:r w:rsidRPr="00864A66">
                        <w:rPr>
                          <w:rFonts w:ascii="Book Antiqua" w:hAnsi="Book Antiqua"/>
                          <w:b/>
                          <w:bCs/>
                        </w:rPr>
                        <w:t xml:space="preserve">№ </w:t>
                      </w:r>
                      <w:r w:rsidR="00550CC4">
                        <w:rPr>
                          <w:rFonts w:ascii="Book Antiqua" w:hAnsi="Book Antiqua"/>
                          <w:b/>
                          <w:bCs/>
                        </w:rPr>
                        <w:t>6</w:t>
                      </w:r>
                    </w:p>
                    <w:p w:rsidR="00087B5D" w:rsidRPr="006F62D8" w:rsidRDefault="00087B5D" w:rsidP="00C1309B">
                      <w:pPr>
                        <w:jc w:val="center"/>
                        <w:rPr>
                          <w:lang w:val="en-US"/>
                        </w:rPr>
                      </w:pP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5097780</wp:posOffset>
                </wp:positionH>
                <wp:positionV relativeFrom="paragraph">
                  <wp:posOffset>-171450</wp:posOffset>
                </wp:positionV>
                <wp:extent cx="1345565" cy="1371600"/>
                <wp:effectExtent l="5715" t="10160" r="10795" b="889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5565" cy="1371600"/>
                        </a:xfrm>
                        <a:prstGeom prst="verticalScroll">
                          <a:avLst>
                            <a:gd name="adj"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BA9817"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AutoShape 5" o:spid="_x0000_s1026" type="#_x0000_t97" style="position:absolute;margin-left:401.4pt;margin-top:-13.5pt;width:105.95pt;height:1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"/>
            </w:pict>
          </mc:Fallback>
        </mc:AlternateContent>
      </w:r>
      <w:r w:rsidR="0026003A">
        <w:rPr>
          <w:rFonts w:ascii="Arial Narrow" w:hAnsi="Arial Narrow"/>
          <w:b/>
          <w:bCs/>
          <w:i/>
          <w:iCs/>
          <w:sz w:val="22"/>
        </w:rPr>
        <w:t xml:space="preserve">         </w:t>
      </w:r>
    </w:p>
    <w:p w:rsidR="0026003A" w:rsidRDefault="0026003A" w:rsidP="0026003A">
      <w:pPr>
        <w:rPr>
          <w:rFonts w:ascii="Arial Narrow" w:hAnsi="Arial Narrow"/>
          <w:b/>
          <w:bCs/>
          <w:i/>
          <w:iCs/>
          <w:sz w:val="22"/>
        </w:rPr>
      </w:pPr>
    </w:p>
    <w:p w:rsidR="0026003A" w:rsidRPr="001E1E14" w:rsidRDefault="0026003A" w:rsidP="0026003A">
      <w:pPr>
        <w:jc w:val="center"/>
        <w:rPr>
          <w:b/>
          <w:bCs/>
        </w:rPr>
      </w:pPr>
      <w:r>
        <w:rPr>
          <w:rFonts w:ascii="Book Antiqua" w:hAnsi="Book Antiqua"/>
          <w:b/>
          <w:bCs/>
          <w:i/>
          <w:iCs/>
        </w:rPr>
        <w:t>Муниципальная  газета Аликовского   района  Чувашской Республики</w:t>
      </w:r>
      <w:r>
        <w:t xml:space="preserve">  </w:t>
      </w:r>
      <w:r w:rsidRPr="001E1E14">
        <w:rPr>
          <w:b/>
          <w:bCs/>
        </w:rPr>
        <w:t>________________________________________________________________</w:t>
      </w:r>
      <w:r w:rsidR="00B654E8">
        <w:rPr>
          <w:noProof/>
        </w:rPr>
        <mc:AlternateContent>
          <mc:Choice Requires="wps">
            <w:drawing>
              <wp:anchor distT="0" distB="0" distL="114300" distR="114300" simplePos="0" relativeHeight="251662336" behindDoc="0" locked="0" layoutInCell="1" allowOverlap="1">
                <wp:simplePos x="0" y="0"/>
                <wp:positionH relativeFrom="column">
                  <wp:posOffset>6648450</wp:posOffset>
                </wp:positionH>
                <wp:positionV relativeFrom="paragraph">
                  <wp:posOffset>42545</wp:posOffset>
                </wp:positionV>
                <wp:extent cx="1143000" cy="1143000"/>
                <wp:effectExtent l="13335" t="13335" r="5715" b="571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430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32ABE4" id="Rectangle 4" o:spid="_x0000_s1026" style="position:absolute;margin-left:523.5pt;margin-top:3.35pt;width:90pt;height:9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" strokecolor="white"/>
            </w:pict>
          </mc:Fallback>
        </mc:AlternateContent>
      </w:r>
    </w:p>
    <w:p w:rsidR="00C217FB" w:rsidRPr="001E1E14" w:rsidRDefault="00C217FB" w:rsidP="00C217FB">
      <w:pPr>
        <w:rPr>
          <w:sz w:val="20"/>
          <w:szCs w:val="20"/>
        </w:rPr>
      </w:pPr>
    </w:p>
    <w:p w:rsidR="00B654E8" w:rsidRDefault="00B654E8" w:rsidP="00550CC4">
      <w:pPr>
        <w:ind w:right="4960" w:firstLine="567"/>
        <w:jc w:val="both"/>
        <w:rPr>
          <w:sz w:val="20"/>
          <w:szCs w:val="20"/>
        </w:rPr>
      </w:pPr>
      <w:r w:rsidRPr="00B654E8">
        <w:rPr>
          <w:sz w:val="20"/>
          <w:szCs w:val="20"/>
        </w:rPr>
        <w:t>Постановление администрации Аликовского района Чув</w:t>
      </w:r>
      <w:r w:rsidR="00DA529D">
        <w:rPr>
          <w:sz w:val="20"/>
          <w:szCs w:val="20"/>
        </w:rPr>
        <w:t xml:space="preserve">ашской Республики от </w:t>
      </w:r>
      <w:r w:rsidR="00550CC4">
        <w:rPr>
          <w:sz w:val="20"/>
          <w:szCs w:val="20"/>
        </w:rPr>
        <w:t>15</w:t>
      </w:r>
      <w:r w:rsidR="00DA529D">
        <w:rPr>
          <w:sz w:val="20"/>
          <w:szCs w:val="20"/>
        </w:rPr>
        <w:t>.03.2022 г. № 1</w:t>
      </w:r>
      <w:r w:rsidR="00550CC4">
        <w:rPr>
          <w:sz w:val="20"/>
          <w:szCs w:val="20"/>
        </w:rPr>
        <w:t>86</w:t>
      </w:r>
      <w:r w:rsidR="00346A72">
        <w:rPr>
          <w:sz w:val="20"/>
          <w:szCs w:val="20"/>
        </w:rPr>
        <w:t xml:space="preserve"> </w:t>
      </w:r>
      <w:r w:rsidRPr="00B654E8">
        <w:rPr>
          <w:sz w:val="20"/>
          <w:szCs w:val="20"/>
        </w:rPr>
        <w:t>«</w:t>
      </w:r>
      <w:r w:rsidR="00550CC4" w:rsidRPr="00550CC4">
        <w:rPr>
          <w:sz w:val="20"/>
          <w:szCs w:val="20"/>
        </w:rPr>
        <w:t>О внесении изменений в постановление администрации Аликовского района Чувашской Республики от 14.09.2021 года № 831 «Об утверждении Аликовской районной комиссии по делам несовершеннолетних и защите их прав»</w:t>
      </w:r>
      <w:r w:rsidRPr="00B654E8">
        <w:rPr>
          <w:sz w:val="20"/>
          <w:szCs w:val="20"/>
        </w:rPr>
        <w:t>»</w:t>
      </w:r>
    </w:p>
    <w:p w:rsidR="00B654E8" w:rsidRDefault="00B654E8" w:rsidP="00B654E8">
      <w:pPr>
        <w:ind w:right="4960" w:firstLine="567"/>
        <w:jc w:val="both"/>
        <w:rPr>
          <w:sz w:val="20"/>
          <w:szCs w:val="20"/>
        </w:rPr>
      </w:pPr>
    </w:p>
    <w:p w:rsidR="00550CC4" w:rsidRPr="00550CC4" w:rsidRDefault="00550CC4" w:rsidP="00550CC4">
      <w:pPr>
        <w:ind w:firstLine="709"/>
        <w:jc w:val="both"/>
        <w:rPr>
          <w:sz w:val="20"/>
          <w:szCs w:val="20"/>
        </w:rPr>
      </w:pPr>
      <w:r w:rsidRPr="00550CC4">
        <w:rPr>
          <w:sz w:val="20"/>
          <w:szCs w:val="20"/>
        </w:rPr>
        <w:t xml:space="preserve">Администрация Аликовского района Чувашской </w:t>
      </w:r>
      <w:r>
        <w:rPr>
          <w:sz w:val="20"/>
          <w:szCs w:val="20"/>
        </w:rPr>
        <w:t xml:space="preserve">Республики </w:t>
      </w:r>
      <w:r w:rsidRPr="00550CC4">
        <w:rPr>
          <w:sz w:val="20"/>
          <w:szCs w:val="20"/>
        </w:rPr>
        <w:t>п о с т а н о в л я е т:</w:t>
      </w:r>
    </w:p>
    <w:p w:rsidR="00550CC4" w:rsidRPr="00550CC4" w:rsidRDefault="00550CC4" w:rsidP="00550CC4">
      <w:pPr>
        <w:ind w:firstLine="709"/>
        <w:jc w:val="both"/>
        <w:rPr>
          <w:sz w:val="20"/>
          <w:szCs w:val="20"/>
        </w:rPr>
      </w:pPr>
      <w:r w:rsidRPr="00550CC4">
        <w:rPr>
          <w:sz w:val="20"/>
          <w:szCs w:val="20"/>
        </w:rPr>
        <w:t>1. Внести в постановление администрации Аликовского района Чувашской Республики от 14.09.2021 № 831 «Об утверждении Аликовской районной комиссии по делам несовершеннолетних и защите их прав» следующие изменения:</w:t>
      </w:r>
    </w:p>
    <w:p w:rsidR="00550CC4" w:rsidRPr="00550CC4" w:rsidRDefault="00550CC4" w:rsidP="00550CC4">
      <w:pPr>
        <w:ind w:firstLine="709"/>
        <w:jc w:val="both"/>
        <w:rPr>
          <w:sz w:val="20"/>
          <w:szCs w:val="20"/>
        </w:rPr>
      </w:pPr>
      <w:r w:rsidRPr="00550CC4">
        <w:rPr>
          <w:sz w:val="20"/>
          <w:szCs w:val="20"/>
        </w:rPr>
        <w:t xml:space="preserve">1.1. Вывести из состава комиссии по делам несовершеннолетних и защите их прав Лаврентьева Г.В </w:t>
      </w:r>
    </w:p>
    <w:p w:rsidR="00550CC4" w:rsidRPr="00550CC4" w:rsidRDefault="00550CC4" w:rsidP="00550CC4">
      <w:pPr>
        <w:ind w:firstLine="709"/>
        <w:jc w:val="both"/>
        <w:rPr>
          <w:sz w:val="20"/>
          <w:szCs w:val="20"/>
        </w:rPr>
      </w:pPr>
      <w:r w:rsidRPr="00550CC4">
        <w:rPr>
          <w:sz w:val="20"/>
          <w:szCs w:val="20"/>
        </w:rPr>
        <w:t>1.2. Ввести:</w:t>
      </w:r>
    </w:p>
    <w:p w:rsidR="00550CC4" w:rsidRPr="00550CC4" w:rsidRDefault="00550CC4" w:rsidP="00550CC4">
      <w:pPr>
        <w:ind w:firstLine="709"/>
        <w:jc w:val="both"/>
        <w:rPr>
          <w:sz w:val="20"/>
          <w:szCs w:val="20"/>
        </w:rPr>
      </w:pPr>
      <w:r w:rsidRPr="00550CC4">
        <w:rPr>
          <w:sz w:val="20"/>
          <w:szCs w:val="20"/>
        </w:rPr>
        <w:t xml:space="preserve">Максимова А.Л. – начальника ОП по Аликовскому району МО МВД России «Вурнарский» (по согласованию). </w:t>
      </w:r>
    </w:p>
    <w:p w:rsidR="00550CC4" w:rsidRPr="00550CC4" w:rsidRDefault="00550CC4" w:rsidP="00550CC4">
      <w:pPr>
        <w:rPr>
          <w:sz w:val="20"/>
          <w:szCs w:val="20"/>
        </w:rPr>
      </w:pPr>
    </w:p>
    <w:p w:rsidR="00550CC4" w:rsidRPr="00550CC4" w:rsidRDefault="00550CC4" w:rsidP="00550CC4">
      <w:pPr>
        <w:rPr>
          <w:sz w:val="20"/>
          <w:szCs w:val="20"/>
        </w:rPr>
      </w:pPr>
    </w:p>
    <w:p w:rsidR="00550CC4" w:rsidRPr="00550CC4" w:rsidRDefault="00550CC4" w:rsidP="00550CC4">
      <w:pPr>
        <w:rPr>
          <w:sz w:val="20"/>
          <w:szCs w:val="20"/>
        </w:rPr>
      </w:pPr>
      <w:r w:rsidRPr="00550CC4">
        <w:rPr>
          <w:sz w:val="20"/>
          <w:szCs w:val="20"/>
        </w:rPr>
        <w:t xml:space="preserve">Глава администрации </w:t>
      </w:r>
    </w:p>
    <w:p w:rsidR="00550CC4" w:rsidRPr="00550CC4" w:rsidRDefault="00550CC4" w:rsidP="00550CC4">
      <w:pPr>
        <w:rPr>
          <w:sz w:val="20"/>
          <w:szCs w:val="20"/>
        </w:rPr>
      </w:pPr>
      <w:r w:rsidRPr="00550CC4">
        <w:rPr>
          <w:sz w:val="20"/>
          <w:szCs w:val="20"/>
        </w:rPr>
        <w:t xml:space="preserve">Аликовского района                                                   </w:t>
      </w:r>
      <w:r>
        <w:rPr>
          <w:sz w:val="20"/>
          <w:szCs w:val="20"/>
        </w:rPr>
        <w:t xml:space="preserve">            </w:t>
      </w:r>
      <w:r w:rsidRPr="00550CC4">
        <w:rPr>
          <w:sz w:val="20"/>
          <w:szCs w:val="20"/>
        </w:rPr>
        <w:t xml:space="preserve">          А.Н. Куликов</w:t>
      </w:r>
    </w:p>
    <w:p w:rsidR="00DA529D" w:rsidRPr="00DA529D" w:rsidRDefault="00DA529D" w:rsidP="00DA529D">
      <w:pPr>
        <w:rPr>
          <w:sz w:val="20"/>
          <w:szCs w:val="20"/>
        </w:rPr>
      </w:pPr>
    </w:p>
    <w:p w:rsidR="00C1309B" w:rsidRDefault="00C1309B" w:rsidP="00796FA7">
      <w:pPr>
        <w:rPr>
          <w:sz w:val="22"/>
          <w:szCs w:val="22"/>
        </w:rPr>
      </w:pPr>
    </w:p>
    <w:p w:rsidR="00B654E8" w:rsidRPr="00550CC4" w:rsidRDefault="00B654E8" w:rsidP="00550CC4">
      <w:pPr>
        <w:ind w:right="4960" w:firstLine="567"/>
        <w:jc w:val="both"/>
        <w:rPr>
          <w:bCs/>
          <w:sz w:val="20"/>
          <w:szCs w:val="20"/>
        </w:rPr>
      </w:pPr>
      <w:r w:rsidRPr="00B654E8">
        <w:rPr>
          <w:sz w:val="20"/>
          <w:szCs w:val="20"/>
        </w:rPr>
        <w:t xml:space="preserve">Постановление администрации Аликовского района Чувашской Республики от </w:t>
      </w:r>
      <w:r w:rsidR="00550CC4">
        <w:rPr>
          <w:sz w:val="20"/>
          <w:szCs w:val="20"/>
        </w:rPr>
        <w:t>15</w:t>
      </w:r>
      <w:r w:rsidR="00DA529D" w:rsidRPr="00DA529D">
        <w:rPr>
          <w:sz w:val="20"/>
          <w:szCs w:val="20"/>
        </w:rPr>
        <w:t>.03.20</w:t>
      </w:r>
      <w:r w:rsidRPr="00DA529D">
        <w:rPr>
          <w:sz w:val="20"/>
          <w:szCs w:val="20"/>
        </w:rPr>
        <w:t xml:space="preserve">22 г. </w:t>
      </w:r>
      <w:r w:rsidR="00550CC4">
        <w:rPr>
          <w:sz w:val="20"/>
          <w:szCs w:val="20"/>
        </w:rPr>
        <w:t xml:space="preserve">             </w:t>
      </w:r>
      <w:r w:rsidRPr="00DA529D">
        <w:rPr>
          <w:sz w:val="20"/>
          <w:szCs w:val="20"/>
        </w:rPr>
        <w:t>№ 1</w:t>
      </w:r>
      <w:r w:rsidR="00550CC4">
        <w:rPr>
          <w:sz w:val="20"/>
          <w:szCs w:val="20"/>
        </w:rPr>
        <w:t xml:space="preserve">87 </w:t>
      </w:r>
      <w:r w:rsidRPr="00DA529D">
        <w:rPr>
          <w:sz w:val="20"/>
          <w:szCs w:val="20"/>
        </w:rPr>
        <w:t>«</w:t>
      </w:r>
      <w:r w:rsidR="00550CC4" w:rsidRPr="00550CC4">
        <w:rPr>
          <w:bCs/>
          <w:sz w:val="20"/>
          <w:szCs w:val="20"/>
        </w:rPr>
        <w:t>Об утверждении районной комиссии по профилактике правонарушений</w:t>
      </w:r>
      <w:r w:rsidRPr="00DA529D">
        <w:rPr>
          <w:sz w:val="20"/>
          <w:szCs w:val="20"/>
        </w:rPr>
        <w:t>»</w:t>
      </w:r>
    </w:p>
    <w:p w:rsidR="00B654E8" w:rsidRDefault="00B654E8" w:rsidP="00B654E8">
      <w:pPr>
        <w:ind w:right="4960" w:firstLine="567"/>
        <w:jc w:val="both"/>
        <w:rPr>
          <w:sz w:val="20"/>
          <w:szCs w:val="20"/>
        </w:rPr>
      </w:pPr>
    </w:p>
    <w:p w:rsidR="00550CC4" w:rsidRPr="00550CC4" w:rsidRDefault="00550CC4" w:rsidP="00550CC4">
      <w:pPr>
        <w:ind w:right="141" w:firstLine="709"/>
        <w:jc w:val="both"/>
        <w:rPr>
          <w:sz w:val="20"/>
          <w:szCs w:val="20"/>
        </w:rPr>
      </w:pPr>
      <w:r w:rsidRPr="00550CC4">
        <w:rPr>
          <w:sz w:val="20"/>
          <w:szCs w:val="20"/>
        </w:rPr>
        <w:t>В целях активизации деятельности субъектов системы профилактики и во исполнение Закона Чувашской Республики «О профилактике правонарушений в Чувашской Республике» администрация Аликовского района Чувашской Республики п о с т а н о в л я е т:</w:t>
      </w:r>
    </w:p>
    <w:p w:rsidR="00550CC4" w:rsidRPr="00550CC4" w:rsidRDefault="00550CC4" w:rsidP="00550CC4">
      <w:pPr>
        <w:ind w:left="360" w:right="141" w:firstLine="709"/>
        <w:jc w:val="both"/>
        <w:rPr>
          <w:sz w:val="20"/>
          <w:szCs w:val="20"/>
        </w:rPr>
      </w:pPr>
      <w:r>
        <w:rPr>
          <w:sz w:val="20"/>
          <w:szCs w:val="20"/>
        </w:rPr>
        <w:t xml:space="preserve">1. </w:t>
      </w:r>
      <w:r w:rsidRPr="00550CC4">
        <w:rPr>
          <w:sz w:val="20"/>
          <w:szCs w:val="20"/>
        </w:rPr>
        <w:t>Утвердить районную комиссию по профилактике правонарушений в следующем составе:</w:t>
      </w:r>
    </w:p>
    <w:p w:rsidR="00550CC4" w:rsidRPr="00550CC4" w:rsidRDefault="00550CC4" w:rsidP="00550CC4">
      <w:pPr>
        <w:ind w:right="141" w:firstLine="709"/>
        <w:jc w:val="both"/>
        <w:rPr>
          <w:sz w:val="20"/>
          <w:szCs w:val="20"/>
        </w:rPr>
      </w:pPr>
      <w:r w:rsidRPr="00550CC4">
        <w:rPr>
          <w:sz w:val="20"/>
          <w:szCs w:val="20"/>
        </w:rPr>
        <w:t>- Куликов А.Н.- глава администрации Аликовского района, председатель комиссии;</w:t>
      </w:r>
    </w:p>
    <w:p w:rsidR="00550CC4" w:rsidRPr="00550CC4" w:rsidRDefault="00550CC4" w:rsidP="00550CC4">
      <w:pPr>
        <w:ind w:right="141" w:firstLine="709"/>
        <w:jc w:val="both"/>
        <w:rPr>
          <w:sz w:val="20"/>
          <w:szCs w:val="20"/>
        </w:rPr>
      </w:pPr>
      <w:r w:rsidRPr="00550CC4">
        <w:rPr>
          <w:sz w:val="20"/>
          <w:szCs w:val="20"/>
        </w:rPr>
        <w:t>- Павлов П.П. – заместитель главы по социальным вопросам - начальник отдела образования, социального развития, опеки и попечительства, молодежной политики, культуры и спорта, заместитель председателя комиссии;</w:t>
      </w:r>
    </w:p>
    <w:p w:rsidR="00550CC4" w:rsidRPr="00550CC4" w:rsidRDefault="00550CC4" w:rsidP="00550CC4">
      <w:pPr>
        <w:ind w:right="141" w:firstLine="709"/>
        <w:jc w:val="both"/>
        <w:rPr>
          <w:sz w:val="20"/>
          <w:szCs w:val="20"/>
        </w:rPr>
      </w:pPr>
      <w:r w:rsidRPr="00550CC4">
        <w:rPr>
          <w:sz w:val="20"/>
          <w:szCs w:val="20"/>
        </w:rPr>
        <w:t>- Максимов А.Л.. – начальник ОП по Аликовскому району МО МВД РФ «Вурнарский» (по согласованию);</w:t>
      </w:r>
    </w:p>
    <w:p w:rsidR="00550CC4" w:rsidRPr="00550CC4" w:rsidRDefault="00550CC4" w:rsidP="00550CC4">
      <w:pPr>
        <w:ind w:right="141" w:firstLine="709"/>
        <w:jc w:val="both"/>
        <w:rPr>
          <w:sz w:val="20"/>
          <w:szCs w:val="20"/>
        </w:rPr>
      </w:pPr>
      <w:r w:rsidRPr="00550CC4">
        <w:rPr>
          <w:sz w:val="20"/>
          <w:szCs w:val="20"/>
        </w:rPr>
        <w:t>- Ильина И.П. – главный специалист- эксперт администрации Аликовского района по опеке и попечительству, секретарь комиссии;</w:t>
      </w:r>
    </w:p>
    <w:p w:rsidR="00550CC4" w:rsidRPr="00550CC4" w:rsidRDefault="00550CC4" w:rsidP="00550CC4">
      <w:pPr>
        <w:ind w:right="141" w:firstLine="709"/>
        <w:jc w:val="both"/>
        <w:rPr>
          <w:sz w:val="20"/>
          <w:szCs w:val="20"/>
        </w:rPr>
      </w:pPr>
      <w:r w:rsidRPr="00550CC4">
        <w:rPr>
          <w:sz w:val="20"/>
          <w:szCs w:val="20"/>
        </w:rPr>
        <w:t>Члены комиссии:</w:t>
      </w:r>
    </w:p>
    <w:p w:rsidR="00550CC4" w:rsidRPr="00550CC4" w:rsidRDefault="00550CC4" w:rsidP="00550CC4">
      <w:pPr>
        <w:ind w:right="141" w:firstLine="709"/>
        <w:jc w:val="both"/>
        <w:rPr>
          <w:sz w:val="20"/>
          <w:szCs w:val="20"/>
        </w:rPr>
      </w:pPr>
      <w:r w:rsidRPr="00550CC4">
        <w:rPr>
          <w:sz w:val="20"/>
          <w:szCs w:val="20"/>
        </w:rPr>
        <w:t>- Григорьева В.Р. – старший инспектор Ядринского МФ ФКУ УИИ УФСИН Российской Федерации по Чувашской Республике – Чувашии по Аликовскому району (по согласованию);</w:t>
      </w:r>
    </w:p>
    <w:p w:rsidR="00550CC4" w:rsidRPr="00550CC4" w:rsidRDefault="00550CC4" w:rsidP="00550CC4">
      <w:pPr>
        <w:ind w:right="141" w:firstLine="709"/>
        <w:jc w:val="both"/>
        <w:rPr>
          <w:sz w:val="20"/>
          <w:szCs w:val="20"/>
        </w:rPr>
      </w:pPr>
      <w:r w:rsidRPr="00550CC4">
        <w:rPr>
          <w:sz w:val="20"/>
          <w:szCs w:val="20"/>
        </w:rPr>
        <w:t>- Федорова Т.Ю.  – главный врач БУ «Аликовская ЦРБ» Министерства здравоохранения Чувашской республики (по согласованию);</w:t>
      </w:r>
    </w:p>
    <w:p w:rsidR="00550CC4" w:rsidRPr="00550CC4" w:rsidRDefault="00550CC4" w:rsidP="00550CC4">
      <w:pPr>
        <w:ind w:right="141" w:firstLine="709"/>
        <w:jc w:val="both"/>
        <w:rPr>
          <w:sz w:val="20"/>
          <w:szCs w:val="20"/>
        </w:rPr>
      </w:pPr>
      <w:r w:rsidRPr="00550CC4">
        <w:rPr>
          <w:sz w:val="20"/>
          <w:szCs w:val="20"/>
        </w:rPr>
        <w:t>- Семенова А.Г. – начальник отдела социальной защиты населения Аликовского района Чувашской Республики КУ «Центр предоставления мер социальной поддержки» Минтруда Чувашии (по согласованию);</w:t>
      </w:r>
    </w:p>
    <w:p w:rsidR="00550CC4" w:rsidRPr="00550CC4" w:rsidRDefault="00550CC4" w:rsidP="00550CC4">
      <w:pPr>
        <w:ind w:right="141" w:firstLine="709"/>
        <w:jc w:val="both"/>
        <w:rPr>
          <w:sz w:val="20"/>
          <w:szCs w:val="20"/>
        </w:rPr>
      </w:pPr>
      <w:r w:rsidRPr="00550CC4">
        <w:rPr>
          <w:sz w:val="20"/>
          <w:szCs w:val="20"/>
        </w:rPr>
        <w:lastRenderedPageBreak/>
        <w:t>- Никитина М.Д. – инспектор по делам несовершеннолетних ОП по Аликовскому району МО МВД РФ «Вурнарский» (по согласованию);</w:t>
      </w:r>
    </w:p>
    <w:p w:rsidR="00550CC4" w:rsidRPr="00550CC4" w:rsidRDefault="00550CC4" w:rsidP="00550CC4">
      <w:pPr>
        <w:ind w:right="141" w:firstLine="709"/>
        <w:jc w:val="both"/>
        <w:rPr>
          <w:sz w:val="20"/>
          <w:szCs w:val="20"/>
        </w:rPr>
      </w:pPr>
      <w:r w:rsidRPr="00550CC4">
        <w:rPr>
          <w:sz w:val="20"/>
          <w:szCs w:val="20"/>
        </w:rPr>
        <w:t>- Степанова Г.С. – врач психиатр - нарколог БУ «Ядринская межрайонная психиатрическая больница» Министерства здравоохранения Чувашской республики (по согласованию);</w:t>
      </w:r>
    </w:p>
    <w:p w:rsidR="00550CC4" w:rsidRPr="00550CC4" w:rsidRDefault="00550CC4" w:rsidP="00550CC4">
      <w:pPr>
        <w:ind w:right="141" w:firstLine="709"/>
        <w:jc w:val="both"/>
        <w:rPr>
          <w:sz w:val="20"/>
          <w:szCs w:val="20"/>
        </w:rPr>
      </w:pPr>
      <w:r w:rsidRPr="00550CC4">
        <w:rPr>
          <w:sz w:val="20"/>
          <w:szCs w:val="20"/>
        </w:rPr>
        <w:t>- Волков Э.К.- Уполномоченный по правам ребенка  в Аликовском районе (по согласованию);</w:t>
      </w:r>
    </w:p>
    <w:p w:rsidR="00550CC4" w:rsidRPr="00550CC4" w:rsidRDefault="00550CC4" w:rsidP="00550CC4">
      <w:pPr>
        <w:ind w:right="141" w:firstLine="709"/>
        <w:jc w:val="both"/>
        <w:rPr>
          <w:sz w:val="20"/>
          <w:szCs w:val="20"/>
        </w:rPr>
      </w:pPr>
      <w:r w:rsidRPr="00550CC4">
        <w:rPr>
          <w:sz w:val="20"/>
          <w:szCs w:val="20"/>
        </w:rPr>
        <w:t>- Самолетов А.Ю. - старший лейтенант полиции, инспектор отделения лицензионно-разрешительной работы (по городам  Алатырь и Шумерля, Алатырскому, Аликовскому, Вурнарскому, Ибресинскому, Красночетайскому, Порецкому, Шумерлинскому и Ядринскому районам) Управления Россгвардии по Чувашской Республике (по согласованию).</w:t>
      </w:r>
    </w:p>
    <w:p w:rsidR="00550CC4" w:rsidRPr="00550CC4" w:rsidRDefault="00550CC4" w:rsidP="00550CC4">
      <w:pPr>
        <w:ind w:left="720" w:right="141" w:firstLine="709"/>
        <w:jc w:val="both"/>
        <w:rPr>
          <w:sz w:val="20"/>
          <w:szCs w:val="20"/>
        </w:rPr>
      </w:pPr>
      <w:r>
        <w:rPr>
          <w:sz w:val="20"/>
          <w:szCs w:val="20"/>
        </w:rPr>
        <w:t xml:space="preserve">2. </w:t>
      </w:r>
      <w:r w:rsidRPr="00550CC4">
        <w:rPr>
          <w:sz w:val="20"/>
          <w:szCs w:val="20"/>
        </w:rPr>
        <w:t>Признать утратившими силу постановления администрации Аликовского района Чувашской Республики:</w:t>
      </w:r>
    </w:p>
    <w:p w:rsidR="00550CC4" w:rsidRPr="00550CC4" w:rsidRDefault="00550CC4" w:rsidP="00550CC4">
      <w:pPr>
        <w:ind w:right="141" w:firstLine="709"/>
        <w:jc w:val="both"/>
        <w:rPr>
          <w:sz w:val="20"/>
          <w:szCs w:val="20"/>
        </w:rPr>
      </w:pPr>
      <w:r w:rsidRPr="00550CC4">
        <w:rPr>
          <w:sz w:val="20"/>
          <w:szCs w:val="20"/>
        </w:rPr>
        <w:t>2.1. От 16.01.2017 г. № 34 «Об утверждении комиссии по профилактике правонарушений»;</w:t>
      </w:r>
    </w:p>
    <w:p w:rsidR="00550CC4" w:rsidRPr="00550CC4" w:rsidRDefault="00550CC4" w:rsidP="00550CC4">
      <w:pPr>
        <w:ind w:right="141" w:firstLine="709"/>
        <w:jc w:val="both"/>
        <w:rPr>
          <w:sz w:val="20"/>
          <w:szCs w:val="20"/>
        </w:rPr>
      </w:pPr>
      <w:r w:rsidRPr="00550CC4">
        <w:rPr>
          <w:sz w:val="20"/>
          <w:szCs w:val="20"/>
        </w:rPr>
        <w:t xml:space="preserve">2.2. От 04.05.2017 г. № 451 «О внесении изменений в постановление администрации Аликовского района от 16.01.2017 г. № 34»; </w:t>
      </w:r>
    </w:p>
    <w:p w:rsidR="00550CC4" w:rsidRPr="00550CC4" w:rsidRDefault="00550CC4" w:rsidP="00550CC4">
      <w:pPr>
        <w:ind w:right="141" w:firstLine="709"/>
        <w:jc w:val="both"/>
        <w:rPr>
          <w:sz w:val="20"/>
          <w:szCs w:val="20"/>
        </w:rPr>
      </w:pPr>
      <w:r w:rsidRPr="00550CC4">
        <w:rPr>
          <w:sz w:val="20"/>
          <w:szCs w:val="20"/>
        </w:rPr>
        <w:t>2.3. От 19.06.2018 г. №708 «О внесении изменений в постановление администрации Аликовского района от 16.01.2017 г. № 34»;</w:t>
      </w:r>
    </w:p>
    <w:p w:rsidR="00550CC4" w:rsidRPr="00550CC4" w:rsidRDefault="00550CC4" w:rsidP="00550CC4">
      <w:pPr>
        <w:ind w:right="141" w:firstLine="709"/>
        <w:jc w:val="both"/>
        <w:rPr>
          <w:sz w:val="20"/>
          <w:szCs w:val="20"/>
        </w:rPr>
      </w:pPr>
      <w:r w:rsidRPr="00550CC4">
        <w:rPr>
          <w:sz w:val="20"/>
          <w:szCs w:val="20"/>
        </w:rPr>
        <w:t xml:space="preserve">2.4. От 09.11.2018 г. №1232 «О внесении изменений в постановление администрации Аликовского района от 16.01.2017 г. № 34 «Об утверждении комиссии по профилактике правонарушений». </w:t>
      </w:r>
    </w:p>
    <w:p w:rsidR="00550CC4" w:rsidRPr="00550CC4" w:rsidRDefault="00550CC4" w:rsidP="00550CC4">
      <w:pPr>
        <w:ind w:right="141" w:firstLine="709"/>
        <w:jc w:val="both"/>
        <w:rPr>
          <w:sz w:val="20"/>
          <w:szCs w:val="20"/>
        </w:rPr>
      </w:pPr>
      <w:r w:rsidRPr="00550CC4">
        <w:rPr>
          <w:sz w:val="20"/>
          <w:szCs w:val="20"/>
        </w:rPr>
        <w:t>3. Настоящее постановление вступает в силу после его подписания.</w:t>
      </w:r>
    </w:p>
    <w:p w:rsidR="00550CC4" w:rsidRPr="00550CC4" w:rsidRDefault="00550CC4" w:rsidP="00550CC4">
      <w:pPr>
        <w:ind w:right="141" w:firstLine="709"/>
        <w:jc w:val="both"/>
        <w:rPr>
          <w:sz w:val="20"/>
          <w:szCs w:val="20"/>
        </w:rPr>
      </w:pPr>
    </w:p>
    <w:p w:rsidR="00550CC4" w:rsidRPr="00550CC4" w:rsidRDefault="00550CC4" w:rsidP="00550CC4">
      <w:pPr>
        <w:ind w:right="141"/>
        <w:rPr>
          <w:sz w:val="20"/>
          <w:szCs w:val="20"/>
        </w:rPr>
      </w:pPr>
    </w:p>
    <w:p w:rsidR="00550CC4" w:rsidRPr="00550CC4" w:rsidRDefault="00550CC4" w:rsidP="00550CC4">
      <w:pPr>
        <w:ind w:right="141"/>
        <w:rPr>
          <w:sz w:val="20"/>
          <w:szCs w:val="20"/>
        </w:rPr>
      </w:pPr>
      <w:r w:rsidRPr="00550CC4">
        <w:rPr>
          <w:sz w:val="20"/>
          <w:szCs w:val="20"/>
        </w:rPr>
        <w:t xml:space="preserve">Глава администрации </w:t>
      </w:r>
    </w:p>
    <w:p w:rsidR="00550CC4" w:rsidRPr="00550CC4" w:rsidRDefault="00550CC4" w:rsidP="00550CC4">
      <w:pPr>
        <w:ind w:right="141"/>
        <w:rPr>
          <w:sz w:val="20"/>
          <w:szCs w:val="20"/>
        </w:rPr>
      </w:pPr>
      <w:r w:rsidRPr="00550CC4">
        <w:rPr>
          <w:sz w:val="20"/>
          <w:szCs w:val="20"/>
        </w:rPr>
        <w:t xml:space="preserve">Аликовского района                                                   </w:t>
      </w:r>
      <w:r>
        <w:rPr>
          <w:sz w:val="20"/>
          <w:szCs w:val="20"/>
        </w:rPr>
        <w:t xml:space="preserve">                      </w:t>
      </w:r>
      <w:r w:rsidRPr="00550CC4">
        <w:rPr>
          <w:sz w:val="20"/>
          <w:szCs w:val="20"/>
        </w:rPr>
        <w:t>А.Н. Куликов</w:t>
      </w:r>
    </w:p>
    <w:p w:rsidR="00DA529D" w:rsidRPr="00CF7198" w:rsidRDefault="00DA529D" w:rsidP="00DA529D">
      <w:pPr>
        <w:ind w:right="141"/>
        <w:rPr>
          <w:sz w:val="20"/>
          <w:szCs w:val="20"/>
        </w:rPr>
      </w:pPr>
      <w:r w:rsidRPr="00CF7198">
        <w:rPr>
          <w:sz w:val="20"/>
          <w:szCs w:val="20"/>
        </w:rPr>
        <w:t xml:space="preserve">  </w:t>
      </w:r>
    </w:p>
    <w:p w:rsidR="00B654E8" w:rsidRPr="00D34B4A" w:rsidRDefault="00B654E8" w:rsidP="00B654E8">
      <w:pPr>
        <w:rPr>
          <w:sz w:val="20"/>
          <w:szCs w:val="20"/>
        </w:rPr>
      </w:pPr>
    </w:p>
    <w:p w:rsidR="00B654E8" w:rsidRPr="00B654E8" w:rsidRDefault="00B654E8" w:rsidP="00550CC4">
      <w:pPr>
        <w:ind w:right="4535" w:firstLine="567"/>
        <w:jc w:val="both"/>
        <w:rPr>
          <w:bCs/>
          <w:sz w:val="20"/>
          <w:szCs w:val="20"/>
        </w:rPr>
      </w:pPr>
      <w:r w:rsidRPr="00B654E8">
        <w:rPr>
          <w:sz w:val="20"/>
          <w:szCs w:val="20"/>
        </w:rPr>
        <w:t>Постановление администрации Аликовского</w:t>
      </w:r>
      <w:r w:rsidR="00550CC4">
        <w:rPr>
          <w:sz w:val="20"/>
          <w:szCs w:val="20"/>
        </w:rPr>
        <w:t xml:space="preserve"> района Чувашской Республики от 15</w:t>
      </w:r>
      <w:r w:rsidR="00DA529D">
        <w:rPr>
          <w:sz w:val="20"/>
          <w:szCs w:val="20"/>
        </w:rPr>
        <w:t>.03.20</w:t>
      </w:r>
      <w:r w:rsidRPr="00B654E8">
        <w:rPr>
          <w:sz w:val="20"/>
          <w:szCs w:val="20"/>
        </w:rPr>
        <w:t>22 г. № 1</w:t>
      </w:r>
      <w:r w:rsidR="00550CC4">
        <w:rPr>
          <w:sz w:val="20"/>
          <w:szCs w:val="20"/>
        </w:rPr>
        <w:t>89</w:t>
      </w:r>
      <w:r w:rsidRPr="00B654E8">
        <w:rPr>
          <w:sz w:val="20"/>
          <w:szCs w:val="20"/>
        </w:rPr>
        <w:t xml:space="preserve"> «</w:t>
      </w:r>
      <w:r w:rsidR="00550CC4" w:rsidRPr="00550CC4">
        <w:rPr>
          <w:bCs/>
          <w:sz w:val="20"/>
          <w:szCs w:val="20"/>
        </w:rPr>
        <w:t>О внесении изменений в постановление администрации Аликовского района Чувашской Республики от 28.09.2021 г. № 870 «Об утверждении антинаркотической комиссии в Аликовском районе Чувашской Республики»</w:t>
      </w:r>
      <w:r w:rsidRPr="00B654E8">
        <w:rPr>
          <w:sz w:val="20"/>
          <w:szCs w:val="20"/>
        </w:rPr>
        <w:t>»</w:t>
      </w:r>
    </w:p>
    <w:p w:rsidR="00C1309B" w:rsidRDefault="00C1309B" w:rsidP="00796FA7">
      <w:pPr>
        <w:rPr>
          <w:sz w:val="22"/>
          <w:szCs w:val="22"/>
        </w:rPr>
      </w:pPr>
    </w:p>
    <w:p w:rsidR="00550CC4" w:rsidRPr="00A31006" w:rsidRDefault="00550CC4" w:rsidP="00550CC4">
      <w:pPr>
        <w:ind w:firstLine="709"/>
        <w:jc w:val="both"/>
        <w:rPr>
          <w:sz w:val="20"/>
          <w:szCs w:val="20"/>
        </w:rPr>
      </w:pPr>
      <w:r w:rsidRPr="00A31006">
        <w:rPr>
          <w:sz w:val="20"/>
          <w:szCs w:val="20"/>
        </w:rPr>
        <w:t>Администрация Аликовского района Чувашской Республики</w:t>
      </w:r>
      <w:r>
        <w:rPr>
          <w:sz w:val="20"/>
          <w:szCs w:val="20"/>
        </w:rPr>
        <w:t xml:space="preserve"> </w:t>
      </w:r>
      <w:r w:rsidRPr="00A31006">
        <w:rPr>
          <w:sz w:val="20"/>
          <w:szCs w:val="20"/>
        </w:rPr>
        <w:t>п о с т а н о в л я е т:</w:t>
      </w:r>
    </w:p>
    <w:p w:rsidR="00550CC4" w:rsidRPr="00A31006" w:rsidRDefault="00550CC4" w:rsidP="00550CC4">
      <w:pPr>
        <w:ind w:firstLine="709"/>
        <w:jc w:val="both"/>
        <w:rPr>
          <w:sz w:val="20"/>
          <w:szCs w:val="20"/>
        </w:rPr>
      </w:pPr>
      <w:r w:rsidRPr="00A31006">
        <w:rPr>
          <w:sz w:val="20"/>
          <w:szCs w:val="20"/>
        </w:rPr>
        <w:t>1. Внести в постановление администрации Аликовского района Чувашской Республики от 28.09.2021 г. №870 «Об утверждении антинаркотической комиссии в Аликовском районе Чувашской Республики», с изменениями, внесенными постановлением администрации Аликовского района Чувашской Республики от 13.12.2021 года № 1061 следующие изменения:</w:t>
      </w:r>
    </w:p>
    <w:p w:rsidR="00550CC4" w:rsidRPr="00A31006" w:rsidRDefault="00550CC4" w:rsidP="00550CC4">
      <w:pPr>
        <w:ind w:firstLine="709"/>
        <w:jc w:val="both"/>
        <w:rPr>
          <w:sz w:val="20"/>
          <w:szCs w:val="20"/>
        </w:rPr>
      </w:pPr>
      <w:r w:rsidRPr="00A31006">
        <w:rPr>
          <w:sz w:val="20"/>
          <w:szCs w:val="20"/>
        </w:rPr>
        <w:t>1.1. Вывести из состава антинаркотической комиссии Аликовского района Лаврентьева Г.В.;</w:t>
      </w:r>
    </w:p>
    <w:p w:rsidR="00550CC4" w:rsidRPr="00A31006" w:rsidRDefault="00550CC4" w:rsidP="00550CC4">
      <w:pPr>
        <w:ind w:firstLine="709"/>
        <w:jc w:val="both"/>
        <w:rPr>
          <w:sz w:val="20"/>
          <w:szCs w:val="20"/>
        </w:rPr>
      </w:pPr>
      <w:r w:rsidRPr="00A31006">
        <w:rPr>
          <w:sz w:val="20"/>
          <w:szCs w:val="20"/>
        </w:rPr>
        <w:t>1.2. Ввести Максимова А.Л. – начальника ОП по Аликовскому району МО МВД «Вурнарский».</w:t>
      </w:r>
    </w:p>
    <w:p w:rsidR="00550CC4" w:rsidRPr="00A31006" w:rsidRDefault="00550CC4" w:rsidP="00550CC4">
      <w:pPr>
        <w:ind w:firstLine="709"/>
        <w:jc w:val="both"/>
        <w:rPr>
          <w:b/>
          <w:bCs/>
          <w:sz w:val="20"/>
          <w:szCs w:val="20"/>
        </w:rPr>
      </w:pPr>
      <w:r w:rsidRPr="00A31006">
        <w:rPr>
          <w:sz w:val="20"/>
          <w:szCs w:val="20"/>
        </w:rPr>
        <w:t>2. Контроль за исполнением настоящего постановления возложить на заместителя главы администрации района по социальным вопросам – начальника отдела образования, социального развития, опеки и попечительства, молодежной политики, культуры и спорта администрации Аликовского района Павлова П.П.</w:t>
      </w:r>
    </w:p>
    <w:p w:rsidR="00550CC4" w:rsidRPr="00A31006" w:rsidRDefault="00550CC4" w:rsidP="00550CC4">
      <w:pPr>
        <w:jc w:val="both"/>
        <w:rPr>
          <w:sz w:val="20"/>
          <w:szCs w:val="20"/>
        </w:rPr>
      </w:pPr>
    </w:p>
    <w:p w:rsidR="00550CC4" w:rsidRPr="00A31006" w:rsidRDefault="00550CC4" w:rsidP="00550CC4">
      <w:pPr>
        <w:jc w:val="both"/>
        <w:rPr>
          <w:sz w:val="20"/>
          <w:szCs w:val="20"/>
        </w:rPr>
      </w:pPr>
    </w:p>
    <w:p w:rsidR="00550CC4" w:rsidRPr="00A31006" w:rsidRDefault="00550CC4" w:rsidP="00550CC4">
      <w:pPr>
        <w:jc w:val="both"/>
        <w:rPr>
          <w:sz w:val="20"/>
          <w:szCs w:val="20"/>
        </w:rPr>
      </w:pPr>
      <w:r w:rsidRPr="00A31006">
        <w:rPr>
          <w:sz w:val="20"/>
          <w:szCs w:val="20"/>
        </w:rPr>
        <w:t xml:space="preserve">Глава администрации                                                                    </w:t>
      </w:r>
    </w:p>
    <w:p w:rsidR="00550CC4" w:rsidRPr="00A31006" w:rsidRDefault="00550CC4" w:rsidP="00550CC4">
      <w:pPr>
        <w:jc w:val="both"/>
        <w:rPr>
          <w:sz w:val="20"/>
          <w:szCs w:val="20"/>
        </w:rPr>
      </w:pPr>
      <w:r w:rsidRPr="00A31006">
        <w:rPr>
          <w:sz w:val="20"/>
          <w:szCs w:val="20"/>
        </w:rPr>
        <w:t xml:space="preserve">Аликовского района                                  </w:t>
      </w:r>
      <w:r>
        <w:rPr>
          <w:sz w:val="20"/>
          <w:szCs w:val="20"/>
        </w:rPr>
        <w:t xml:space="preserve">                               </w:t>
      </w:r>
      <w:r w:rsidRPr="00A31006">
        <w:rPr>
          <w:sz w:val="20"/>
          <w:szCs w:val="20"/>
        </w:rPr>
        <w:t xml:space="preserve">       А.Н. Куликов</w:t>
      </w:r>
    </w:p>
    <w:p w:rsidR="00550CC4" w:rsidRPr="00A31006" w:rsidRDefault="00550CC4" w:rsidP="00550CC4">
      <w:pPr>
        <w:jc w:val="both"/>
        <w:rPr>
          <w:sz w:val="20"/>
          <w:szCs w:val="20"/>
        </w:rPr>
      </w:pPr>
    </w:p>
    <w:p w:rsidR="00DA529D" w:rsidRDefault="00DA529D" w:rsidP="00DA529D">
      <w:pPr>
        <w:ind w:firstLine="709"/>
        <w:jc w:val="both"/>
        <w:rPr>
          <w:bCs/>
          <w:sz w:val="20"/>
          <w:szCs w:val="20"/>
        </w:rPr>
      </w:pPr>
    </w:p>
    <w:p w:rsidR="00550CC4" w:rsidRPr="00550CC4" w:rsidRDefault="00550CC4" w:rsidP="00550CC4">
      <w:pPr>
        <w:ind w:right="4535" w:firstLine="567"/>
        <w:jc w:val="both"/>
        <w:rPr>
          <w:b/>
          <w:bCs/>
          <w:sz w:val="20"/>
          <w:szCs w:val="20"/>
        </w:rPr>
      </w:pPr>
      <w:r w:rsidRPr="00B654E8">
        <w:rPr>
          <w:sz w:val="20"/>
          <w:szCs w:val="20"/>
        </w:rPr>
        <w:t xml:space="preserve">Постановление администрации Аликовского района Чувашской Республики от </w:t>
      </w:r>
      <w:r>
        <w:rPr>
          <w:sz w:val="20"/>
          <w:szCs w:val="20"/>
        </w:rPr>
        <w:t>17.03.20</w:t>
      </w:r>
      <w:r w:rsidRPr="00B654E8">
        <w:rPr>
          <w:sz w:val="20"/>
          <w:szCs w:val="20"/>
        </w:rPr>
        <w:t>22 г. № 1</w:t>
      </w:r>
      <w:r>
        <w:rPr>
          <w:sz w:val="20"/>
          <w:szCs w:val="20"/>
        </w:rPr>
        <w:t>97</w:t>
      </w:r>
      <w:r w:rsidRPr="00B654E8">
        <w:rPr>
          <w:sz w:val="20"/>
          <w:szCs w:val="20"/>
        </w:rPr>
        <w:t xml:space="preserve"> «</w:t>
      </w:r>
      <w:r w:rsidRPr="00550CC4">
        <w:rPr>
          <w:bCs/>
          <w:sz w:val="20"/>
          <w:szCs w:val="20"/>
        </w:rPr>
        <w:t>О мерах по обеспечению пожарной безопасности объектов экономики и населенных пунктов Аликовского района на весенне-летний период 2022 года</w:t>
      </w:r>
      <w:r w:rsidRPr="00B654E8">
        <w:rPr>
          <w:sz w:val="20"/>
          <w:szCs w:val="20"/>
        </w:rPr>
        <w:t>»</w:t>
      </w:r>
    </w:p>
    <w:p w:rsidR="00550CC4" w:rsidRDefault="00550CC4" w:rsidP="00DA529D">
      <w:pPr>
        <w:ind w:firstLine="709"/>
        <w:jc w:val="both"/>
        <w:rPr>
          <w:bCs/>
          <w:sz w:val="20"/>
          <w:szCs w:val="20"/>
        </w:rPr>
      </w:pPr>
    </w:p>
    <w:p w:rsidR="00550CC4" w:rsidRDefault="00550CC4" w:rsidP="00DA529D">
      <w:pPr>
        <w:ind w:firstLine="709"/>
        <w:jc w:val="both"/>
        <w:rPr>
          <w:bCs/>
          <w:sz w:val="20"/>
          <w:szCs w:val="20"/>
        </w:rPr>
      </w:pPr>
    </w:p>
    <w:p w:rsidR="00550CC4" w:rsidRPr="00550CC4" w:rsidRDefault="00550CC4" w:rsidP="00550CC4">
      <w:pPr>
        <w:ind w:firstLine="709"/>
        <w:jc w:val="both"/>
        <w:rPr>
          <w:color w:val="000000"/>
          <w:sz w:val="20"/>
          <w:szCs w:val="20"/>
        </w:rPr>
      </w:pPr>
      <w:r w:rsidRPr="00550CC4">
        <w:rPr>
          <w:color w:val="000000"/>
          <w:sz w:val="20"/>
          <w:szCs w:val="20"/>
        </w:rPr>
        <w:t xml:space="preserve">В соответствии с Федеральными законами от 21 декабря </w:t>
      </w:r>
      <w:smartTag w:uri="urn:schemas-microsoft-com:office:smarttags" w:element="metricconverter">
        <w:smartTagPr>
          <w:attr w:name="ProductID" w:val="1994 г"/>
        </w:smartTagPr>
        <w:r w:rsidRPr="00550CC4">
          <w:rPr>
            <w:color w:val="000000"/>
            <w:sz w:val="20"/>
            <w:szCs w:val="20"/>
          </w:rPr>
          <w:t>1994 г</w:t>
        </w:r>
      </w:smartTag>
      <w:r w:rsidRPr="00550CC4">
        <w:rPr>
          <w:color w:val="000000"/>
          <w:sz w:val="20"/>
          <w:szCs w:val="20"/>
        </w:rPr>
        <w:t xml:space="preserve">. </w:t>
      </w:r>
      <w:hyperlink r:id="rId9" w:history="1">
        <w:r w:rsidRPr="00550CC4">
          <w:rPr>
            <w:rStyle w:val="af4"/>
            <w:color w:val="000000"/>
            <w:sz w:val="20"/>
            <w:szCs w:val="20"/>
            <w:u w:val="none"/>
          </w:rPr>
          <w:t>N 69-ФЗ</w:t>
        </w:r>
      </w:hyperlink>
      <w:r w:rsidRPr="00550CC4">
        <w:rPr>
          <w:color w:val="000000"/>
          <w:sz w:val="20"/>
          <w:szCs w:val="20"/>
        </w:rPr>
        <w:t xml:space="preserve"> «О пожарной безопасности», от 6 октября </w:t>
      </w:r>
      <w:smartTag w:uri="urn:schemas-microsoft-com:office:smarttags" w:element="metricconverter">
        <w:smartTagPr>
          <w:attr w:name="ProductID" w:val="2003 г"/>
        </w:smartTagPr>
        <w:r w:rsidRPr="00550CC4">
          <w:rPr>
            <w:color w:val="000000"/>
            <w:sz w:val="20"/>
            <w:szCs w:val="20"/>
          </w:rPr>
          <w:t>2003 г</w:t>
        </w:r>
      </w:smartTag>
      <w:r w:rsidRPr="00550CC4">
        <w:rPr>
          <w:color w:val="000000"/>
          <w:sz w:val="20"/>
          <w:szCs w:val="20"/>
        </w:rPr>
        <w:t xml:space="preserve">. </w:t>
      </w:r>
      <w:hyperlink r:id="rId10" w:history="1">
        <w:r w:rsidRPr="00550CC4">
          <w:rPr>
            <w:rStyle w:val="af4"/>
            <w:color w:val="000000"/>
            <w:sz w:val="20"/>
            <w:szCs w:val="20"/>
            <w:u w:val="none"/>
          </w:rPr>
          <w:t>N 131-ФЗ</w:t>
        </w:r>
      </w:hyperlink>
      <w:r w:rsidRPr="00550CC4">
        <w:rPr>
          <w:color w:val="000000"/>
          <w:sz w:val="20"/>
          <w:szCs w:val="20"/>
        </w:rPr>
        <w:t xml:space="preserve"> «Об общих принципах организации местного самоуправления в Российской Федерации», </w:t>
      </w:r>
      <w:hyperlink r:id="rId11" w:history="1">
        <w:r w:rsidRPr="00550CC4">
          <w:rPr>
            <w:rStyle w:val="af4"/>
            <w:color w:val="000000"/>
            <w:sz w:val="20"/>
            <w:szCs w:val="20"/>
            <w:u w:val="none"/>
          </w:rPr>
          <w:t>ст. 4</w:t>
        </w:r>
      </w:hyperlink>
      <w:r w:rsidRPr="00550CC4">
        <w:rPr>
          <w:color w:val="000000"/>
          <w:sz w:val="20"/>
          <w:szCs w:val="20"/>
        </w:rPr>
        <w:t xml:space="preserve"> Закона Чувашской Республики от 25 ноября </w:t>
      </w:r>
      <w:smartTag w:uri="urn:schemas-microsoft-com:office:smarttags" w:element="metricconverter">
        <w:smartTagPr>
          <w:attr w:name="ProductID" w:val="2005 г"/>
        </w:smartTagPr>
        <w:r w:rsidRPr="00550CC4">
          <w:rPr>
            <w:color w:val="000000"/>
            <w:sz w:val="20"/>
            <w:szCs w:val="20"/>
          </w:rPr>
          <w:t>2005 г</w:t>
        </w:r>
      </w:smartTag>
      <w:r w:rsidRPr="00550CC4">
        <w:rPr>
          <w:color w:val="000000"/>
          <w:sz w:val="20"/>
          <w:szCs w:val="20"/>
        </w:rPr>
        <w:t xml:space="preserve">. N 47 «О пожарной безопасности в Чувашской Республике», </w:t>
      </w:r>
      <w:hyperlink r:id="rId12" w:history="1">
        <w:r w:rsidRPr="00550CC4">
          <w:rPr>
            <w:rStyle w:val="af4"/>
            <w:color w:val="000000"/>
            <w:sz w:val="20"/>
            <w:szCs w:val="20"/>
            <w:u w:val="none"/>
          </w:rPr>
          <w:t>Законом</w:t>
        </w:r>
      </w:hyperlink>
      <w:r w:rsidRPr="00550CC4">
        <w:rPr>
          <w:color w:val="000000"/>
          <w:sz w:val="20"/>
          <w:szCs w:val="20"/>
        </w:rPr>
        <w:t xml:space="preserve"> Чувашской Республики от 18 октября </w:t>
      </w:r>
      <w:smartTag w:uri="urn:schemas-microsoft-com:office:smarttags" w:element="metricconverter">
        <w:smartTagPr>
          <w:attr w:name="ProductID" w:val="2004 г"/>
        </w:smartTagPr>
        <w:r w:rsidRPr="00550CC4">
          <w:rPr>
            <w:color w:val="000000"/>
            <w:sz w:val="20"/>
            <w:szCs w:val="20"/>
          </w:rPr>
          <w:t>2004 г</w:t>
        </w:r>
      </w:smartTag>
      <w:r w:rsidRPr="00550CC4">
        <w:rPr>
          <w:color w:val="000000"/>
          <w:sz w:val="20"/>
          <w:szCs w:val="20"/>
        </w:rPr>
        <w:t xml:space="preserve">. N 19 «Об организации местного самоуправления в Чувашской Республике», во исполнение Указания Кабинета Министров Чувашской Республики от  9 марта 2022 г.  № 5 «Об организации подготовки к весенне-летнему пожароопасному сезону 2022 года на территории Чувашской Республики», в целях решения задач по обеспечению пожарной </w:t>
      </w:r>
      <w:r w:rsidRPr="00550CC4">
        <w:rPr>
          <w:color w:val="000000"/>
          <w:sz w:val="20"/>
          <w:szCs w:val="20"/>
        </w:rPr>
        <w:lastRenderedPageBreak/>
        <w:t xml:space="preserve">безопасности населенных пунктов и объектов экономики в весенне-летний пожароопасный период 2022 года на территории Аликовского района Чувашской Республики администрация Аликовского района Чувашской Республики  п о с т а н о в л я е т: </w:t>
      </w:r>
    </w:p>
    <w:p w:rsidR="00550CC4" w:rsidRPr="00550CC4" w:rsidRDefault="00550CC4" w:rsidP="00282CD9">
      <w:pPr>
        <w:numPr>
          <w:ilvl w:val="0"/>
          <w:numId w:val="3"/>
        </w:numPr>
        <w:ind w:left="0" w:firstLine="709"/>
        <w:jc w:val="both"/>
        <w:rPr>
          <w:color w:val="000000"/>
          <w:sz w:val="20"/>
          <w:szCs w:val="20"/>
        </w:rPr>
      </w:pPr>
      <w:r w:rsidRPr="00550CC4">
        <w:rPr>
          <w:color w:val="000000"/>
          <w:sz w:val="20"/>
          <w:szCs w:val="20"/>
        </w:rPr>
        <w:t xml:space="preserve">Рекомендовать главам сельских поселений: </w:t>
      </w:r>
    </w:p>
    <w:p w:rsidR="00550CC4" w:rsidRPr="00550CC4" w:rsidRDefault="00550CC4" w:rsidP="00550CC4">
      <w:pPr>
        <w:ind w:firstLine="709"/>
        <w:jc w:val="both"/>
        <w:rPr>
          <w:color w:val="000000"/>
          <w:sz w:val="20"/>
          <w:szCs w:val="20"/>
        </w:rPr>
      </w:pPr>
      <w:r w:rsidRPr="00550CC4">
        <w:rPr>
          <w:color w:val="000000"/>
          <w:sz w:val="20"/>
          <w:szCs w:val="20"/>
        </w:rPr>
        <w:t>- принять соответствующие нормативные правовые акты, предусматривающие проведение комплекса мер по подготовке к весенне-летнему пожароопасному сезону 2022 года;</w:t>
      </w:r>
    </w:p>
    <w:p w:rsidR="00550CC4" w:rsidRPr="00550CC4" w:rsidRDefault="00550CC4" w:rsidP="00550CC4">
      <w:pPr>
        <w:ind w:firstLine="709"/>
        <w:jc w:val="both"/>
        <w:rPr>
          <w:color w:val="000000"/>
          <w:sz w:val="20"/>
          <w:szCs w:val="20"/>
        </w:rPr>
      </w:pPr>
      <w:r w:rsidRPr="00550CC4">
        <w:rPr>
          <w:color w:val="000000"/>
          <w:sz w:val="20"/>
          <w:szCs w:val="20"/>
        </w:rPr>
        <w:t>- в срок до 11 апреля 2022 г. разработать и утвердить планы мероприятий по обеспечению противопожарной защиты населенных пунктов и объектов экономики на 2022 год, организовать контроль за их исполнением;</w:t>
      </w:r>
    </w:p>
    <w:p w:rsidR="00550CC4" w:rsidRPr="00550CC4" w:rsidRDefault="00550CC4" w:rsidP="00550CC4">
      <w:pPr>
        <w:ind w:firstLine="709"/>
        <w:jc w:val="both"/>
        <w:rPr>
          <w:color w:val="000000"/>
          <w:sz w:val="20"/>
          <w:szCs w:val="20"/>
        </w:rPr>
      </w:pPr>
      <w:r w:rsidRPr="00550CC4">
        <w:rPr>
          <w:color w:val="000000"/>
          <w:sz w:val="20"/>
          <w:szCs w:val="20"/>
        </w:rPr>
        <w:t>- разработать и утвердить в установленном порядке мероприятия, направленные на предотвращение и ликвидацию пожаров в населенных пунктах и на объектах экономики, расположенных вблизи лесных массивов, предусмотрев оборудование их средствами пожаротушения;</w:t>
      </w:r>
    </w:p>
    <w:p w:rsidR="00550CC4" w:rsidRPr="00550CC4" w:rsidRDefault="00550CC4" w:rsidP="00550CC4">
      <w:pPr>
        <w:ind w:firstLine="709"/>
        <w:jc w:val="both"/>
        <w:rPr>
          <w:color w:val="000000"/>
          <w:sz w:val="20"/>
          <w:szCs w:val="20"/>
        </w:rPr>
      </w:pPr>
      <w:r w:rsidRPr="00550CC4">
        <w:rPr>
          <w:color w:val="000000"/>
          <w:sz w:val="20"/>
          <w:szCs w:val="20"/>
        </w:rPr>
        <w:t xml:space="preserve">- организовать выполнение первичных мер пожарной безопасности в населенных пунктах, в том числе очистку территорий объектов и населенных пунктов от мусора и сухостоя, создание минерализованных полос для защиты населенных пунктов и объектов экономики от лесных пожаров, обеспечение населенных пунктов исправной телефонной связью, средствами звукового оповещения о пожаре, дорогами и водоисточниками для целей пожаротушения; </w:t>
      </w:r>
    </w:p>
    <w:p w:rsidR="00550CC4" w:rsidRPr="00550CC4" w:rsidRDefault="00550CC4" w:rsidP="00550CC4">
      <w:pPr>
        <w:ind w:firstLine="709"/>
        <w:jc w:val="both"/>
        <w:rPr>
          <w:color w:val="000000"/>
          <w:sz w:val="20"/>
          <w:szCs w:val="20"/>
        </w:rPr>
      </w:pPr>
      <w:r w:rsidRPr="00550CC4">
        <w:rPr>
          <w:color w:val="000000"/>
          <w:sz w:val="20"/>
          <w:szCs w:val="20"/>
        </w:rPr>
        <w:t>- произвести ремонт и укомплектовать противопожарным оборудованием пожарные автомобили добровольных пожарных команд. Начиная с 18 апреля 2022 года организовать круглосуточное дежурство водителей на приспособленной для целей пожаротушения технике предприятий и организаций;</w:t>
      </w:r>
    </w:p>
    <w:p w:rsidR="00550CC4" w:rsidRPr="00550CC4" w:rsidRDefault="00550CC4" w:rsidP="00550CC4">
      <w:pPr>
        <w:ind w:firstLine="709"/>
        <w:jc w:val="both"/>
        <w:rPr>
          <w:color w:val="000000"/>
          <w:sz w:val="20"/>
          <w:szCs w:val="20"/>
        </w:rPr>
      </w:pPr>
      <w:r w:rsidRPr="00550CC4">
        <w:rPr>
          <w:color w:val="000000"/>
          <w:sz w:val="20"/>
          <w:szCs w:val="20"/>
        </w:rPr>
        <w:t>- организовать и провести проверки противопожарного состояния частных, ведомственных, муниципальных жилых домов профилактическими группами сельских поселений с обучением населения мерам пожарной безопасности по месту жительства;</w:t>
      </w:r>
    </w:p>
    <w:p w:rsidR="00550CC4" w:rsidRPr="00550CC4" w:rsidRDefault="00550CC4" w:rsidP="00550CC4">
      <w:pPr>
        <w:ind w:firstLine="709"/>
        <w:jc w:val="both"/>
        <w:rPr>
          <w:color w:val="000000"/>
          <w:sz w:val="20"/>
          <w:szCs w:val="20"/>
        </w:rPr>
      </w:pPr>
      <w:r w:rsidRPr="00550CC4">
        <w:rPr>
          <w:color w:val="000000"/>
          <w:sz w:val="20"/>
          <w:szCs w:val="20"/>
        </w:rPr>
        <w:t xml:space="preserve">- принять все меры, направленные на усиление целенаправленной работы среди населения по вопросам профилактики пожаров в населенных пунктах и в лесах, а также пожаров, связанных с неосторожным обращением с огнем в летний пожароопасный период, совместно по согласованию с отделением полиции по Аликовскому району МО МВД РФ «Вурнарский», отделением надзорной деятельности по Аликовскому району УНД и ПР ГУ МЧС России по Чувашской Республике, ПЧ-25 КУ «ЧРПС» ГКЧС Чувашии Аликовского района и добровольных пожарных; </w:t>
      </w:r>
    </w:p>
    <w:p w:rsidR="00550CC4" w:rsidRPr="00550CC4" w:rsidRDefault="00550CC4" w:rsidP="00282CD9">
      <w:pPr>
        <w:numPr>
          <w:ilvl w:val="0"/>
          <w:numId w:val="2"/>
        </w:numPr>
        <w:ind w:left="0" w:firstLine="709"/>
        <w:jc w:val="both"/>
        <w:rPr>
          <w:color w:val="000000"/>
          <w:sz w:val="20"/>
          <w:szCs w:val="20"/>
        </w:rPr>
      </w:pPr>
      <w:r w:rsidRPr="00550CC4">
        <w:rPr>
          <w:color w:val="000000"/>
          <w:sz w:val="20"/>
          <w:szCs w:val="20"/>
        </w:rPr>
        <w:t>принять меры по ремонту неисправных пожарных гидрантов, противопожарных водоемов. Заполнить пожарные водоемы, оборудовать водонапорные башни устройствами для забора воды пожарными автомобилями, для обеспечения бесперебойного энергоснабжения водонапорных башен предусмотреть автономные резервные источники электроснабжения, обеспечить беспрепятственный доступ к ним;</w:t>
      </w:r>
    </w:p>
    <w:p w:rsidR="00550CC4" w:rsidRPr="00550CC4" w:rsidRDefault="00550CC4" w:rsidP="00282CD9">
      <w:pPr>
        <w:numPr>
          <w:ilvl w:val="0"/>
          <w:numId w:val="2"/>
        </w:numPr>
        <w:ind w:left="0" w:firstLine="709"/>
        <w:jc w:val="both"/>
        <w:rPr>
          <w:color w:val="000000"/>
          <w:sz w:val="20"/>
          <w:szCs w:val="20"/>
        </w:rPr>
      </w:pPr>
      <w:r w:rsidRPr="00550CC4">
        <w:rPr>
          <w:color w:val="000000"/>
          <w:sz w:val="20"/>
          <w:szCs w:val="20"/>
        </w:rPr>
        <w:t>откорректировать, согласовать планы и порядок привлечения сил и средств для тушения пожаров, составить списки привлекаемой дополнительно водополивочной и другой техники для тушения пожаров, определить ответственных лиц;</w:t>
      </w:r>
    </w:p>
    <w:p w:rsidR="00550CC4" w:rsidRPr="00550CC4" w:rsidRDefault="00550CC4" w:rsidP="00282CD9">
      <w:pPr>
        <w:numPr>
          <w:ilvl w:val="0"/>
          <w:numId w:val="2"/>
        </w:numPr>
        <w:ind w:left="0" w:firstLine="709"/>
        <w:jc w:val="both"/>
        <w:rPr>
          <w:color w:val="000000"/>
          <w:sz w:val="20"/>
          <w:szCs w:val="20"/>
        </w:rPr>
      </w:pPr>
      <w:r w:rsidRPr="00550CC4">
        <w:rPr>
          <w:color w:val="000000"/>
          <w:sz w:val="20"/>
          <w:szCs w:val="20"/>
        </w:rPr>
        <w:t>организовать и провести на территории муниципальных образований встречи, сходы с населением по вопросам пожарной безопасности;</w:t>
      </w:r>
    </w:p>
    <w:p w:rsidR="00550CC4" w:rsidRPr="00550CC4" w:rsidRDefault="00550CC4" w:rsidP="00282CD9">
      <w:pPr>
        <w:numPr>
          <w:ilvl w:val="0"/>
          <w:numId w:val="2"/>
        </w:numPr>
        <w:ind w:left="0" w:firstLine="709"/>
        <w:jc w:val="both"/>
        <w:rPr>
          <w:color w:val="000000"/>
          <w:sz w:val="20"/>
          <w:szCs w:val="20"/>
        </w:rPr>
      </w:pPr>
      <w:r w:rsidRPr="00550CC4">
        <w:rPr>
          <w:color w:val="000000"/>
          <w:sz w:val="20"/>
          <w:szCs w:val="20"/>
        </w:rPr>
        <w:t>организовать обучение населения мерам пожарной безопасности, порядку оповещения, сбора, а также содержания и применения первичных средств пожаротушения;</w:t>
      </w:r>
    </w:p>
    <w:p w:rsidR="00550CC4" w:rsidRPr="00550CC4" w:rsidRDefault="00550CC4" w:rsidP="00282CD9">
      <w:pPr>
        <w:numPr>
          <w:ilvl w:val="0"/>
          <w:numId w:val="2"/>
        </w:numPr>
        <w:ind w:left="0" w:firstLine="709"/>
        <w:jc w:val="both"/>
        <w:rPr>
          <w:color w:val="000000"/>
          <w:sz w:val="20"/>
          <w:szCs w:val="20"/>
        </w:rPr>
      </w:pPr>
      <w:r w:rsidRPr="00550CC4">
        <w:rPr>
          <w:color w:val="000000"/>
          <w:sz w:val="20"/>
          <w:szCs w:val="20"/>
        </w:rPr>
        <w:t>организовать изготовление средств наглядной противопожарной пропаганды, размещение их на информационных щитах, распространение среди населения. Довести до сведения населения информацию о функционировании телефонов единой службы спасения «01», «101» и «112».</w:t>
      </w:r>
    </w:p>
    <w:p w:rsidR="00550CC4" w:rsidRPr="00550CC4" w:rsidRDefault="00550CC4" w:rsidP="00550CC4">
      <w:pPr>
        <w:ind w:firstLine="709"/>
        <w:jc w:val="both"/>
        <w:rPr>
          <w:color w:val="000000"/>
          <w:sz w:val="20"/>
          <w:szCs w:val="20"/>
        </w:rPr>
      </w:pPr>
      <w:r w:rsidRPr="00550CC4">
        <w:rPr>
          <w:color w:val="000000"/>
          <w:sz w:val="20"/>
          <w:szCs w:val="20"/>
        </w:rPr>
        <w:t xml:space="preserve">2. Отделу образования, социального развития, опеки и попечительства, молодежной политики, культуры и спорта администрации Аликовского района обеспечить: </w:t>
      </w:r>
    </w:p>
    <w:p w:rsidR="00550CC4" w:rsidRPr="00550CC4" w:rsidRDefault="00550CC4" w:rsidP="00282CD9">
      <w:pPr>
        <w:numPr>
          <w:ilvl w:val="0"/>
          <w:numId w:val="1"/>
        </w:numPr>
        <w:tabs>
          <w:tab w:val="num" w:pos="993"/>
        </w:tabs>
        <w:ind w:left="0" w:firstLine="709"/>
        <w:jc w:val="both"/>
        <w:rPr>
          <w:color w:val="000000"/>
          <w:sz w:val="20"/>
          <w:szCs w:val="20"/>
        </w:rPr>
      </w:pPr>
      <w:r w:rsidRPr="00550CC4">
        <w:rPr>
          <w:color w:val="000000"/>
          <w:sz w:val="20"/>
          <w:szCs w:val="20"/>
        </w:rPr>
        <w:t>проведение комплекса противопожарных мероприятий в общеобразовательных и дошколь</w:t>
      </w:r>
      <w:r w:rsidRPr="00550CC4">
        <w:rPr>
          <w:color w:val="000000"/>
          <w:sz w:val="20"/>
          <w:szCs w:val="20"/>
        </w:rPr>
        <w:softHyphen/>
        <w:t>ных учреждениях, направленных на профилактику пожаров, происходящих из-за детской шалости с огнем, изучение правил пожарной безопасности. Перед началом летних каникул организовать в школах дополнительные выступле</w:t>
      </w:r>
      <w:r w:rsidRPr="00550CC4">
        <w:rPr>
          <w:color w:val="000000"/>
          <w:sz w:val="20"/>
          <w:szCs w:val="20"/>
        </w:rPr>
        <w:softHyphen/>
        <w:t xml:space="preserve">ния и беседы на противопожарные темы о противопожарной безопасности и провести практические тренировки по эвакуации; </w:t>
      </w:r>
    </w:p>
    <w:p w:rsidR="00550CC4" w:rsidRPr="00550CC4" w:rsidRDefault="00550CC4" w:rsidP="00282CD9">
      <w:pPr>
        <w:numPr>
          <w:ilvl w:val="0"/>
          <w:numId w:val="1"/>
        </w:numPr>
        <w:tabs>
          <w:tab w:val="num" w:pos="993"/>
        </w:tabs>
        <w:ind w:left="0" w:firstLine="709"/>
        <w:jc w:val="both"/>
        <w:rPr>
          <w:color w:val="000000"/>
          <w:sz w:val="20"/>
          <w:szCs w:val="20"/>
        </w:rPr>
      </w:pPr>
      <w:r w:rsidRPr="00550CC4">
        <w:rPr>
          <w:color w:val="000000"/>
          <w:sz w:val="20"/>
          <w:szCs w:val="20"/>
        </w:rPr>
        <w:t xml:space="preserve">провести подготовительную работу по обеспечению пожарной безопасности на предполагаемых базах летних лагерей отдыха детей 2022 года, организацию обучения детей дошкольного возраста и учащихся общеобразовательных школ мерам пожарной безопасности.                   </w:t>
      </w:r>
    </w:p>
    <w:p w:rsidR="00550CC4" w:rsidRPr="00550CC4" w:rsidRDefault="00550CC4" w:rsidP="00550CC4">
      <w:pPr>
        <w:ind w:firstLine="709"/>
        <w:jc w:val="both"/>
        <w:rPr>
          <w:color w:val="000000"/>
          <w:sz w:val="20"/>
          <w:szCs w:val="20"/>
        </w:rPr>
      </w:pPr>
      <w:r w:rsidRPr="00550CC4">
        <w:rPr>
          <w:color w:val="000000"/>
          <w:sz w:val="20"/>
          <w:szCs w:val="20"/>
        </w:rPr>
        <w:t xml:space="preserve"> 3. Отделу сельского хозяйства и экологии администрации Аликовского района провести разъяснительную работу с руководителями сельхозпредприятий и крестьянско-фермерских хозяйств по вопросу исключения в весенний период сельскохозяйственных палов, особенно на полях, примыкающих к населенным пунктам и лесным массивам.  </w:t>
      </w:r>
    </w:p>
    <w:p w:rsidR="00550CC4" w:rsidRPr="00550CC4" w:rsidRDefault="00550CC4" w:rsidP="00550CC4">
      <w:pPr>
        <w:ind w:firstLine="709"/>
        <w:jc w:val="both"/>
        <w:rPr>
          <w:color w:val="000000"/>
          <w:sz w:val="20"/>
          <w:szCs w:val="20"/>
        </w:rPr>
      </w:pPr>
      <w:r w:rsidRPr="00550CC4">
        <w:rPr>
          <w:color w:val="000000"/>
          <w:sz w:val="20"/>
          <w:szCs w:val="20"/>
        </w:rPr>
        <w:t xml:space="preserve"> 4. Сектору специальных программ и по делам ГО и ЧС администрации Аликовского района:</w:t>
      </w:r>
    </w:p>
    <w:p w:rsidR="00550CC4" w:rsidRPr="00550CC4" w:rsidRDefault="00550CC4" w:rsidP="00550CC4">
      <w:pPr>
        <w:ind w:firstLine="709"/>
        <w:jc w:val="both"/>
        <w:rPr>
          <w:color w:val="000000"/>
          <w:sz w:val="20"/>
          <w:szCs w:val="20"/>
        </w:rPr>
      </w:pPr>
      <w:r w:rsidRPr="00550CC4">
        <w:rPr>
          <w:color w:val="000000"/>
          <w:sz w:val="20"/>
          <w:szCs w:val="20"/>
        </w:rPr>
        <w:t xml:space="preserve">обеспечить координацию действий органов управления, сил и средств Аликовского районного звена территориальной подсистемы Чувашской Республики единой государственной системы предупреждения и ликвидации чрезвычайных ситуаций, администраций сельских поселений, задействованных для выполнения мероприятий по предупреждению пожаров.    </w:t>
      </w:r>
    </w:p>
    <w:p w:rsidR="00550CC4" w:rsidRPr="001C176B" w:rsidRDefault="00550CC4" w:rsidP="00550CC4">
      <w:pPr>
        <w:ind w:firstLine="709"/>
        <w:jc w:val="both"/>
        <w:rPr>
          <w:color w:val="000000"/>
          <w:sz w:val="20"/>
          <w:szCs w:val="20"/>
        </w:rPr>
      </w:pPr>
      <w:r w:rsidRPr="001C176B">
        <w:rPr>
          <w:color w:val="000000"/>
          <w:sz w:val="20"/>
          <w:szCs w:val="20"/>
        </w:rPr>
        <w:lastRenderedPageBreak/>
        <w:t>5. Контроль за исполнением данного постановления оставляю за собой.</w:t>
      </w:r>
    </w:p>
    <w:p w:rsidR="00550CC4" w:rsidRPr="001C176B" w:rsidRDefault="00550CC4" w:rsidP="00550CC4">
      <w:pPr>
        <w:ind w:firstLine="709"/>
        <w:jc w:val="both"/>
        <w:rPr>
          <w:bCs/>
          <w:iCs/>
          <w:sz w:val="20"/>
          <w:szCs w:val="20"/>
        </w:rPr>
      </w:pPr>
    </w:p>
    <w:p w:rsidR="00550CC4" w:rsidRPr="001C176B" w:rsidRDefault="00550CC4" w:rsidP="00550CC4">
      <w:pPr>
        <w:ind w:firstLine="709"/>
        <w:jc w:val="both"/>
        <w:rPr>
          <w:bCs/>
          <w:iCs/>
          <w:sz w:val="20"/>
          <w:szCs w:val="20"/>
        </w:rPr>
      </w:pPr>
    </w:p>
    <w:p w:rsidR="00550CC4" w:rsidRPr="001C176B" w:rsidRDefault="00550CC4" w:rsidP="00550CC4">
      <w:pPr>
        <w:ind w:right="-1"/>
        <w:jc w:val="both"/>
        <w:rPr>
          <w:sz w:val="20"/>
          <w:szCs w:val="20"/>
        </w:rPr>
      </w:pPr>
      <w:r w:rsidRPr="001C176B">
        <w:rPr>
          <w:sz w:val="20"/>
          <w:szCs w:val="20"/>
        </w:rPr>
        <w:t>Глава администрации</w:t>
      </w:r>
    </w:p>
    <w:p w:rsidR="00550CC4" w:rsidRPr="001C176B" w:rsidRDefault="00550CC4" w:rsidP="00550CC4">
      <w:pPr>
        <w:ind w:right="-1"/>
        <w:jc w:val="both"/>
        <w:rPr>
          <w:sz w:val="20"/>
          <w:szCs w:val="20"/>
        </w:rPr>
      </w:pPr>
      <w:r w:rsidRPr="001C176B">
        <w:rPr>
          <w:sz w:val="20"/>
          <w:szCs w:val="20"/>
        </w:rPr>
        <w:t>Аликовского района                                                                               А.Н. Куликов</w:t>
      </w:r>
    </w:p>
    <w:p w:rsidR="00550CC4" w:rsidRPr="0096362F" w:rsidRDefault="00550CC4" w:rsidP="00DA529D">
      <w:pPr>
        <w:ind w:firstLine="709"/>
        <w:jc w:val="both"/>
        <w:rPr>
          <w:bCs/>
          <w:sz w:val="20"/>
          <w:szCs w:val="20"/>
        </w:rPr>
      </w:pPr>
    </w:p>
    <w:p w:rsidR="00DA529D" w:rsidRPr="00B654E8" w:rsidRDefault="00DA529D" w:rsidP="00DA529D">
      <w:pPr>
        <w:ind w:right="4535" w:firstLine="567"/>
        <w:jc w:val="both"/>
        <w:rPr>
          <w:bCs/>
          <w:sz w:val="20"/>
          <w:szCs w:val="20"/>
        </w:rPr>
      </w:pPr>
      <w:r w:rsidRPr="00B654E8">
        <w:rPr>
          <w:sz w:val="20"/>
          <w:szCs w:val="20"/>
        </w:rPr>
        <w:t xml:space="preserve">Постановление администрации Аликовского района Чувашской Республики от </w:t>
      </w:r>
      <w:r w:rsidR="00550CC4">
        <w:rPr>
          <w:sz w:val="20"/>
          <w:szCs w:val="20"/>
        </w:rPr>
        <w:t>17</w:t>
      </w:r>
      <w:r>
        <w:rPr>
          <w:sz w:val="20"/>
          <w:szCs w:val="20"/>
        </w:rPr>
        <w:t>.03.20</w:t>
      </w:r>
      <w:r w:rsidRPr="00B654E8">
        <w:rPr>
          <w:sz w:val="20"/>
          <w:szCs w:val="20"/>
        </w:rPr>
        <w:t>22 г. № 1</w:t>
      </w:r>
      <w:r w:rsidR="00550CC4">
        <w:rPr>
          <w:sz w:val="20"/>
          <w:szCs w:val="20"/>
        </w:rPr>
        <w:t>99</w:t>
      </w:r>
      <w:r w:rsidRPr="00B654E8">
        <w:rPr>
          <w:sz w:val="20"/>
          <w:szCs w:val="20"/>
        </w:rPr>
        <w:t xml:space="preserve"> «</w:t>
      </w:r>
      <w:r w:rsidR="00550CC4" w:rsidRPr="00550CC4">
        <w:rPr>
          <w:bCs/>
          <w:sz w:val="20"/>
          <w:szCs w:val="20"/>
        </w:rPr>
        <w:t>О внесении изменений в муниципальную программу Аликовского района Чувашской Республики «Развитие культуры и туризма»</w:t>
      </w:r>
      <w:r w:rsidRPr="00B654E8">
        <w:rPr>
          <w:sz w:val="20"/>
          <w:szCs w:val="20"/>
        </w:rPr>
        <w:t>»</w:t>
      </w:r>
    </w:p>
    <w:p w:rsidR="00DA529D" w:rsidRDefault="00DA529D" w:rsidP="00DA529D">
      <w:pPr>
        <w:ind w:firstLine="709"/>
        <w:jc w:val="both"/>
        <w:rPr>
          <w:sz w:val="20"/>
          <w:szCs w:val="20"/>
        </w:rPr>
      </w:pPr>
    </w:p>
    <w:p w:rsidR="00550CC4" w:rsidRPr="00550CC4" w:rsidRDefault="00550CC4" w:rsidP="00550CC4">
      <w:pPr>
        <w:ind w:firstLine="709"/>
        <w:jc w:val="both"/>
        <w:rPr>
          <w:sz w:val="20"/>
          <w:szCs w:val="20"/>
        </w:rPr>
      </w:pPr>
      <w:r w:rsidRPr="00550CC4">
        <w:rPr>
          <w:sz w:val="20"/>
          <w:szCs w:val="20"/>
        </w:rPr>
        <w:t xml:space="preserve">В соответствии с Бюджетным кодексом Российской Федерации, постановлением администрации Аликовского района Чувашской Республики от 11.12.2018 г. №1387 «Об утверждении Порядка разработки и реализации муниципальных программ Аликовского района Чувашской Республики», администрация Аликовского района Чувашской Республики п о с т а н о в л я е т: </w:t>
      </w:r>
    </w:p>
    <w:p w:rsidR="00550CC4" w:rsidRPr="00550CC4" w:rsidRDefault="00550CC4" w:rsidP="00550CC4">
      <w:pPr>
        <w:ind w:firstLine="709"/>
        <w:jc w:val="both"/>
        <w:rPr>
          <w:sz w:val="20"/>
          <w:szCs w:val="20"/>
        </w:rPr>
      </w:pPr>
      <w:r w:rsidRPr="00550CC4">
        <w:rPr>
          <w:sz w:val="20"/>
          <w:szCs w:val="20"/>
        </w:rPr>
        <w:t>Внести в муниципальную программу Аликовского района «Развитие культуры и туризма» (далее - Муниципальная программа), утвержденную постановлением администрации Аликовского района от 11.12.2018 № 1375 (с изменениями от 22.03.2019 № 353, 02.07.2019 № 771, 08.04.2020 № 387, 30.06.2020 657, 16.12.2020 № 1085, 02,04.202 № 2961, 08.11.2021 № 974) следующие изменения:</w:t>
      </w:r>
    </w:p>
    <w:p w:rsidR="00550CC4" w:rsidRPr="00550CC4" w:rsidRDefault="00550CC4" w:rsidP="00550CC4">
      <w:pPr>
        <w:ind w:firstLine="709"/>
        <w:jc w:val="both"/>
        <w:rPr>
          <w:sz w:val="20"/>
          <w:szCs w:val="20"/>
        </w:rPr>
      </w:pPr>
      <w:r w:rsidRPr="00550CC4">
        <w:rPr>
          <w:sz w:val="20"/>
          <w:szCs w:val="20"/>
        </w:rPr>
        <w:t>1.1. В паспорт Муниципальной программы позицию «Объемы и источники финансирования муниципальной программы» изложить в следующей редакции: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829"/>
        <w:gridCol w:w="160"/>
        <w:gridCol w:w="5649"/>
      </w:tblGrid>
      <w:tr w:rsidR="00550CC4" w:rsidRPr="00550CC4" w:rsidTr="00206FCB">
        <w:trPr>
          <w:tblCellSpacing w:w="15" w:type="dxa"/>
        </w:trPr>
        <w:tc>
          <w:tcPr>
            <w:tcW w:w="3784" w:type="dxa"/>
            <w:hideMark/>
          </w:tcPr>
          <w:p w:rsidR="00550CC4" w:rsidRPr="00550CC4" w:rsidRDefault="00550CC4" w:rsidP="00206FCB">
            <w:pPr>
              <w:autoSpaceDE w:val="0"/>
              <w:autoSpaceDN w:val="0"/>
              <w:adjustRightInd w:val="0"/>
              <w:rPr>
                <w:rFonts w:eastAsia="Calibri"/>
                <w:color w:val="000000"/>
                <w:sz w:val="20"/>
                <w:szCs w:val="20"/>
              </w:rPr>
            </w:pPr>
            <w:r w:rsidRPr="00550CC4">
              <w:rPr>
                <w:rFonts w:eastAsia="Calibri"/>
                <w:color w:val="000000"/>
                <w:sz w:val="20"/>
                <w:szCs w:val="20"/>
              </w:rPr>
              <w:t>Объемы финансирования Муниципальной программы с разбивкой по годам реализации</w:t>
            </w:r>
          </w:p>
        </w:tc>
        <w:tc>
          <w:tcPr>
            <w:tcW w:w="117" w:type="dxa"/>
            <w:hideMark/>
          </w:tcPr>
          <w:p w:rsidR="00550CC4" w:rsidRPr="00550CC4" w:rsidRDefault="00550CC4" w:rsidP="00206FCB">
            <w:pPr>
              <w:autoSpaceDE w:val="0"/>
              <w:autoSpaceDN w:val="0"/>
              <w:adjustRightInd w:val="0"/>
              <w:jc w:val="center"/>
              <w:rPr>
                <w:rFonts w:eastAsia="Calibri"/>
                <w:color w:val="000000"/>
                <w:sz w:val="20"/>
                <w:szCs w:val="20"/>
              </w:rPr>
            </w:pPr>
            <w:r w:rsidRPr="00550CC4">
              <w:rPr>
                <w:rFonts w:eastAsia="Calibri"/>
                <w:color w:val="000000"/>
                <w:sz w:val="20"/>
                <w:szCs w:val="20"/>
              </w:rPr>
              <w:t>–</w:t>
            </w:r>
          </w:p>
        </w:tc>
        <w:tc>
          <w:tcPr>
            <w:tcW w:w="0" w:type="auto"/>
            <w:hideMark/>
          </w:tcPr>
          <w:p w:rsidR="00550CC4" w:rsidRPr="00550CC4" w:rsidRDefault="00550CC4" w:rsidP="00206FCB">
            <w:pPr>
              <w:autoSpaceDE w:val="0"/>
              <w:autoSpaceDN w:val="0"/>
              <w:adjustRightInd w:val="0"/>
              <w:rPr>
                <w:rFonts w:eastAsia="Calibri"/>
                <w:color w:val="000000"/>
                <w:sz w:val="20"/>
                <w:szCs w:val="20"/>
              </w:rPr>
            </w:pPr>
            <w:r w:rsidRPr="00550CC4">
              <w:rPr>
                <w:rFonts w:eastAsia="Calibri"/>
                <w:color w:val="000000"/>
                <w:sz w:val="20"/>
                <w:szCs w:val="20"/>
              </w:rPr>
              <w:t>общий объем финансирования Муниципальной программы составляет    425398,0 тыс. рублей, в том числе:</w:t>
            </w:r>
          </w:p>
          <w:p w:rsidR="00550CC4" w:rsidRPr="00550CC4" w:rsidRDefault="00550CC4" w:rsidP="00206FCB">
            <w:pPr>
              <w:autoSpaceDE w:val="0"/>
              <w:autoSpaceDN w:val="0"/>
              <w:adjustRightInd w:val="0"/>
              <w:rPr>
                <w:rFonts w:eastAsia="Calibri"/>
                <w:color w:val="000000"/>
                <w:sz w:val="20"/>
                <w:szCs w:val="20"/>
              </w:rPr>
            </w:pPr>
            <w:r w:rsidRPr="00550CC4">
              <w:rPr>
                <w:rFonts w:eastAsia="Calibri"/>
                <w:color w:val="000000"/>
                <w:sz w:val="20"/>
                <w:szCs w:val="20"/>
              </w:rPr>
              <w:t>в 2019 году – 45267,5 тыс. рублей;</w:t>
            </w:r>
          </w:p>
          <w:p w:rsidR="00550CC4" w:rsidRPr="00550CC4" w:rsidRDefault="00550CC4" w:rsidP="00206FCB">
            <w:pPr>
              <w:autoSpaceDE w:val="0"/>
              <w:autoSpaceDN w:val="0"/>
              <w:adjustRightInd w:val="0"/>
              <w:rPr>
                <w:rFonts w:eastAsia="Calibri"/>
                <w:color w:val="000000"/>
                <w:sz w:val="20"/>
                <w:szCs w:val="20"/>
              </w:rPr>
            </w:pPr>
            <w:r w:rsidRPr="00550CC4">
              <w:rPr>
                <w:rFonts w:eastAsia="Calibri"/>
                <w:color w:val="000000"/>
                <w:sz w:val="20"/>
                <w:szCs w:val="20"/>
              </w:rPr>
              <w:t>в 2020 году – 68407,7 тыс. рублей;</w:t>
            </w:r>
          </w:p>
          <w:p w:rsidR="00550CC4" w:rsidRPr="00550CC4" w:rsidRDefault="00550CC4" w:rsidP="00206FCB">
            <w:pPr>
              <w:autoSpaceDE w:val="0"/>
              <w:autoSpaceDN w:val="0"/>
              <w:adjustRightInd w:val="0"/>
              <w:rPr>
                <w:rFonts w:eastAsia="Calibri"/>
                <w:color w:val="000000"/>
                <w:sz w:val="20"/>
                <w:szCs w:val="20"/>
              </w:rPr>
            </w:pPr>
            <w:r w:rsidRPr="00550CC4">
              <w:rPr>
                <w:rFonts w:eastAsia="Calibri"/>
                <w:color w:val="000000"/>
                <w:sz w:val="20"/>
                <w:szCs w:val="20"/>
              </w:rPr>
              <w:t>в 2021 году – 55092,1 тыс. рублей;</w:t>
            </w:r>
          </w:p>
          <w:p w:rsidR="00550CC4" w:rsidRPr="00550CC4" w:rsidRDefault="00550CC4" w:rsidP="00206FCB">
            <w:pPr>
              <w:autoSpaceDE w:val="0"/>
              <w:autoSpaceDN w:val="0"/>
              <w:adjustRightInd w:val="0"/>
              <w:rPr>
                <w:rFonts w:eastAsia="Calibri"/>
                <w:color w:val="000000"/>
                <w:sz w:val="20"/>
                <w:szCs w:val="20"/>
              </w:rPr>
            </w:pPr>
            <w:r w:rsidRPr="00550CC4">
              <w:rPr>
                <w:rFonts w:eastAsia="Calibri"/>
                <w:color w:val="000000"/>
                <w:sz w:val="20"/>
                <w:szCs w:val="20"/>
              </w:rPr>
              <w:t>в 2022 году – 34121,4 тыс. рублей;</w:t>
            </w:r>
          </w:p>
          <w:p w:rsidR="00550CC4" w:rsidRPr="00550CC4" w:rsidRDefault="00550CC4" w:rsidP="00206FCB">
            <w:pPr>
              <w:autoSpaceDE w:val="0"/>
              <w:autoSpaceDN w:val="0"/>
              <w:adjustRightInd w:val="0"/>
              <w:rPr>
                <w:rFonts w:eastAsia="Calibri"/>
                <w:color w:val="000000"/>
                <w:sz w:val="20"/>
                <w:szCs w:val="20"/>
              </w:rPr>
            </w:pPr>
            <w:r w:rsidRPr="00550CC4">
              <w:rPr>
                <w:rFonts w:eastAsia="Calibri"/>
                <w:color w:val="000000"/>
                <w:sz w:val="20"/>
                <w:szCs w:val="20"/>
              </w:rPr>
              <w:t>в 2023 году – 24481,4 тыс. рублей;</w:t>
            </w:r>
          </w:p>
          <w:p w:rsidR="00550CC4" w:rsidRPr="00550CC4" w:rsidRDefault="00550CC4" w:rsidP="00206FCB">
            <w:pPr>
              <w:autoSpaceDE w:val="0"/>
              <w:autoSpaceDN w:val="0"/>
              <w:adjustRightInd w:val="0"/>
              <w:rPr>
                <w:rFonts w:eastAsia="Calibri"/>
                <w:color w:val="000000"/>
                <w:sz w:val="20"/>
                <w:szCs w:val="20"/>
              </w:rPr>
            </w:pPr>
            <w:r w:rsidRPr="00550CC4">
              <w:rPr>
                <w:rFonts w:eastAsia="Calibri"/>
                <w:color w:val="000000"/>
                <w:sz w:val="20"/>
                <w:szCs w:val="20"/>
              </w:rPr>
              <w:t>в 2024 году – 27020,0 тыс. рублей;</w:t>
            </w:r>
          </w:p>
          <w:p w:rsidR="00550CC4" w:rsidRPr="00550CC4" w:rsidRDefault="00550CC4" w:rsidP="00206FCB">
            <w:pPr>
              <w:autoSpaceDE w:val="0"/>
              <w:autoSpaceDN w:val="0"/>
              <w:adjustRightInd w:val="0"/>
              <w:rPr>
                <w:rFonts w:eastAsia="Calibri"/>
                <w:color w:val="000000"/>
                <w:sz w:val="20"/>
                <w:szCs w:val="20"/>
              </w:rPr>
            </w:pPr>
            <w:r w:rsidRPr="00550CC4">
              <w:rPr>
                <w:rFonts w:eastAsia="Calibri"/>
                <w:color w:val="000000"/>
                <w:sz w:val="20"/>
                <w:szCs w:val="20"/>
              </w:rPr>
              <w:t>в 2025 году – 15448,9 тыс. рублей;</w:t>
            </w:r>
          </w:p>
          <w:p w:rsidR="00550CC4" w:rsidRPr="00550CC4" w:rsidRDefault="00550CC4" w:rsidP="00206FCB">
            <w:pPr>
              <w:autoSpaceDE w:val="0"/>
              <w:autoSpaceDN w:val="0"/>
              <w:adjustRightInd w:val="0"/>
              <w:rPr>
                <w:rFonts w:eastAsia="Calibri"/>
                <w:color w:val="000000"/>
                <w:sz w:val="20"/>
                <w:szCs w:val="20"/>
              </w:rPr>
            </w:pPr>
            <w:r w:rsidRPr="00550CC4">
              <w:rPr>
                <w:rFonts w:eastAsia="Calibri"/>
                <w:color w:val="000000"/>
                <w:sz w:val="20"/>
                <w:szCs w:val="20"/>
              </w:rPr>
              <w:t>в 2026–2030 годах – 77594,5 тыс. рублей;</w:t>
            </w:r>
          </w:p>
          <w:p w:rsidR="00550CC4" w:rsidRPr="00550CC4" w:rsidRDefault="00550CC4" w:rsidP="00206FCB">
            <w:pPr>
              <w:autoSpaceDE w:val="0"/>
              <w:autoSpaceDN w:val="0"/>
              <w:adjustRightInd w:val="0"/>
              <w:rPr>
                <w:rFonts w:eastAsia="Calibri"/>
                <w:color w:val="000000"/>
                <w:sz w:val="20"/>
                <w:szCs w:val="20"/>
              </w:rPr>
            </w:pPr>
            <w:r w:rsidRPr="00550CC4">
              <w:rPr>
                <w:rFonts w:eastAsia="Calibri"/>
                <w:color w:val="000000"/>
                <w:sz w:val="20"/>
                <w:szCs w:val="20"/>
              </w:rPr>
              <w:t>в 2031–2035 годах – 77964,5 тыс. рублей;</w:t>
            </w:r>
          </w:p>
          <w:p w:rsidR="00550CC4" w:rsidRPr="00550CC4" w:rsidRDefault="00550CC4" w:rsidP="00206FCB">
            <w:pPr>
              <w:autoSpaceDE w:val="0"/>
              <w:autoSpaceDN w:val="0"/>
              <w:adjustRightInd w:val="0"/>
              <w:rPr>
                <w:rFonts w:eastAsia="Calibri"/>
                <w:color w:val="000000"/>
                <w:sz w:val="20"/>
                <w:szCs w:val="20"/>
              </w:rPr>
            </w:pPr>
            <w:r w:rsidRPr="00550CC4">
              <w:rPr>
                <w:rFonts w:eastAsia="Calibri"/>
                <w:color w:val="000000"/>
                <w:sz w:val="20"/>
                <w:szCs w:val="20"/>
              </w:rPr>
              <w:t>из них средства:</w:t>
            </w:r>
          </w:p>
          <w:p w:rsidR="00550CC4" w:rsidRPr="00550CC4" w:rsidRDefault="00550CC4" w:rsidP="00206FCB">
            <w:pPr>
              <w:autoSpaceDE w:val="0"/>
              <w:autoSpaceDN w:val="0"/>
              <w:adjustRightInd w:val="0"/>
              <w:rPr>
                <w:rFonts w:eastAsia="Calibri"/>
                <w:color w:val="000000"/>
                <w:sz w:val="20"/>
                <w:szCs w:val="20"/>
              </w:rPr>
            </w:pPr>
            <w:r w:rsidRPr="00550CC4">
              <w:rPr>
                <w:rFonts w:eastAsia="Calibri"/>
                <w:color w:val="000000"/>
                <w:sz w:val="20"/>
                <w:szCs w:val="20"/>
              </w:rPr>
              <w:t>федерального бюджета – 23475,4 тыс. рублей (5,5 процентов), в том числе:</w:t>
            </w:r>
          </w:p>
          <w:p w:rsidR="00550CC4" w:rsidRPr="00550CC4" w:rsidRDefault="00550CC4" w:rsidP="00206FCB">
            <w:pPr>
              <w:autoSpaceDE w:val="0"/>
              <w:autoSpaceDN w:val="0"/>
              <w:adjustRightInd w:val="0"/>
              <w:rPr>
                <w:rFonts w:eastAsia="Calibri"/>
                <w:color w:val="000000"/>
                <w:sz w:val="20"/>
                <w:szCs w:val="20"/>
              </w:rPr>
            </w:pPr>
            <w:r w:rsidRPr="00550CC4">
              <w:rPr>
                <w:rFonts w:eastAsia="Calibri"/>
                <w:color w:val="000000"/>
                <w:sz w:val="20"/>
                <w:szCs w:val="20"/>
              </w:rPr>
              <w:t>в 2019 году – 4443,2 тыс. рублей;</w:t>
            </w:r>
          </w:p>
          <w:p w:rsidR="00550CC4" w:rsidRPr="00550CC4" w:rsidRDefault="00550CC4" w:rsidP="00206FCB">
            <w:pPr>
              <w:autoSpaceDE w:val="0"/>
              <w:autoSpaceDN w:val="0"/>
              <w:adjustRightInd w:val="0"/>
              <w:rPr>
                <w:rFonts w:eastAsia="Calibri"/>
                <w:color w:val="000000"/>
                <w:sz w:val="20"/>
                <w:szCs w:val="20"/>
              </w:rPr>
            </w:pPr>
            <w:r w:rsidRPr="00550CC4">
              <w:rPr>
                <w:rFonts w:eastAsia="Calibri"/>
                <w:color w:val="000000"/>
                <w:sz w:val="20"/>
                <w:szCs w:val="20"/>
              </w:rPr>
              <w:t>в 2020 году – 7782,1 тыс. рублей;</w:t>
            </w:r>
          </w:p>
          <w:p w:rsidR="00550CC4" w:rsidRPr="00550CC4" w:rsidRDefault="00550CC4" w:rsidP="00206FCB">
            <w:pPr>
              <w:autoSpaceDE w:val="0"/>
              <w:autoSpaceDN w:val="0"/>
              <w:adjustRightInd w:val="0"/>
              <w:rPr>
                <w:rFonts w:eastAsia="Calibri"/>
                <w:color w:val="000000"/>
                <w:sz w:val="20"/>
                <w:szCs w:val="20"/>
              </w:rPr>
            </w:pPr>
            <w:r w:rsidRPr="00550CC4">
              <w:rPr>
                <w:rFonts w:eastAsia="Calibri"/>
                <w:color w:val="000000"/>
                <w:sz w:val="20"/>
                <w:szCs w:val="20"/>
              </w:rPr>
              <w:t>в 2021 году – 10</w:t>
            </w:r>
            <w:r w:rsidRPr="00550CC4">
              <w:rPr>
                <w:rFonts w:eastAsia="Calibri"/>
                <w:color w:val="000000"/>
                <w:sz w:val="20"/>
                <w:szCs w:val="20"/>
                <w:lang w:val="en-US"/>
              </w:rPr>
              <w:t> </w:t>
            </w:r>
            <w:r w:rsidRPr="00550CC4">
              <w:rPr>
                <w:rFonts w:eastAsia="Calibri"/>
                <w:color w:val="000000"/>
                <w:sz w:val="20"/>
                <w:szCs w:val="20"/>
              </w:rPr>
              <w:t>470,3 тыс. рублей;</w:t>
            </w:r>
          </w:p>
          <w:p w:rsidR="00550CC4" w:rsidRPr="00550CC4" w:rsidRDefault="00550CC4" w:rsidP="00206FCB">
            <w:pPr>
              <w:autoSpaceDE w:val="0"/>
              <w:autoSpaceDN w:val="0"/>
              <w:adjustRightInd w:val="0"/>
              <w:rPr>
                <w:rFonts w:eastAsia="Calibri"/>
                <w:color w:val="000000"/>
                <w:sz w:val="20"/>
                <w:szCs w:val="20"/>
              </w:rPr>
            </w:pPr>
            <w:r w:rsidRPr="00550CC4">
              <w:rPr>
                <w:rFonts w:eastAsia="Calibri"/>
                <w:color w:val="000000"/>
                <w:sz w:val="20"/>
                <w:szCs w:val="20"/>
              </w:rPr>
              <w:t>в 2022 году – 763,3 тыс. рублей;</w:t>
            </w:r>
          </w:p>
          <w:p w:rsidR="00550CC4" w:rsidRPr="00550CC4" w:rsidRDefault="00550CC4" w:rsidP="00206FCB">
            <w:pPr>
              <w:autoSpaceDE w:val="0"/>
              <w:autoSpaceDN w:val="0"/>
              <w:adjustRightInd w:val="0"/>
              <w:rPr>
                <w:rFonts w:eastAsia="Calibri"/>
                <w:color w:val="000000"/>
                <w:sz w:val="20"/>
                <w:szCs w:val="20"/>
              </w:rPr>
            </w:pPr>
            <w:r w:rsidRPr="00550CC4">
              <w:rPr>
                <w:rFonts w:eastAsia="Calibri"/>
                <w:color w:val="000000"/>
                <w:sz w:val="20"/>
                <w:szCs w:val="20"/>
              </w:rPr>
              <w:t>в 2023 году – 0,0 тыс. рублей;</w:t>
            </w:r>
          </w:p>
          <w:p w:rsidR="00550CC4" w:rsidRPr="00550CC4" w:rsidRDefault="00550CC4" w:rsidP="00206FCB">
            <w:pPr>
              <w:autoSpaceDE w:val="0"/>
              <w:autoSpaceDN w:val="0"/>
              <w:adjustRightInd w:val="0"/>
              <w:rPr>
                <w:rFonts w:eastAsia="Calibri"/>
                <w:color w:val="000000"/>
                <w:sz w:val="20"/>
                <w:szCs w:val="20"/>
              </w:rPr>
            </w:pPr>
            <w:r w:rsidRPr="00550CC4">
              <w:rPr>
                <w:rFonts w:eastAsia="Calibri"/>
                <w:color w:val="000000"/>
                <w:sz w:val="20"/>
                <w:szCs w:val="20"/>
              </w:rPr>
              <w:t>в 2024 году – 0,0 тыс. рублей;</w:t>
            </w:r>
          </w:p>
          <w:p w:rsidR="00550CC4" w:rsidRPr="00550CC4" w:rsidRDefault="00550CC4" w:rsidP="00206FCB">
            <w:pPr>
              <w:autoSpaceDE w:val="0"/>
              <w:autoSpaceDN w:val="0"/>
              <w:adjustRightInd w:val="0"/>
              <w:rPr>
                <w:rFonts w:eastAsia="Calibri"/>
                <w:color w:val="000000"/>
                <w:sz w:val="20"/>
                <w:szCs w:val="20"/>
              </w:rPr>
            </w:pPr>
            <w:r w:rsidRPr="00550CC4">
              <w:rPr>
                <w:rFonts w:eastAsia="Calibri"/>
                <w:color w:val="000000"/>
                <w:sz w:val="20"/>
                <w:szCs w:val="20"/>
              </w:rPr>
              <w:t>в 2025 году – 1,5 тыс. рублей;</w:t>
            </w:r>
          </w:p>
          <w:p w:rsidR="00550CC4" w:rsidRPr="00550CC4" w:rsidRDefault="00550CC4" w:rsidP="00206FCB">
            <w:pPr>
              <w:autoSpaceDE w:val="0"/>
              <w:autoSpaceDN w:val="0"/>
              <w:adjustRightInd w:val="0"/>
              <w:rPr>
                <w:rFonts w:eastAsia="Calibri"/>
                <w:color w:val="000000"/>
                <w:sz w:val="20"/>
                <w:szCs w:val="20"/>
              </w:rPr>
            </w:pPr>
            <w:r w:rsidRPr="00550CC4">
              <w:rPr>
                <w:rFonts w:eastAsia="Calibri"/>
                <w:color w:val="000000"/>
                <w:sz w:val="20"/>
                <w:szCs w:val="20"/>
              </w:rPr>
              <w:t>в 2026–2030 годах – 7,5 тыс. рублей;</w:t>
            </w:r>
          </w:p>
          <w:p w:rsidR="00550CC4" w:rsidRPr="00550CC4" w:rsidRDefault="00550CC4" w:rsidP="00206FCB">
            <w:pPr>
              <w:autoSpaceDE w:val="0"/>
              <w:autoSpaceDN w:val="0"/>
              <w:adjustRightInd w:val="0"/>
              <w:rPr>
                <w:rFonts w:eastAsia="Calibri"/>
                <w:color w:val="000000"/>
                <w:sz w:val="20"/>
                <w:szCs w:val="20"/>
              </w:rPr>
            </w:pPr>
            <w:r w:rsidRPr="00550CC4">
              <w:rPr>
                <w:rFonts w:eastAsia="Calibri"/>
                <w:color w:val="000000"/>
                <w:sz w:val="20"/>
                <w:szCs w:val="20"/>
              </w:rPr>
              <w:t>в 2031–2035 годах – 7,5 тыс. рублей;</w:t>
            </w:r>
          </w:p>
          <w:p w:rsidR="00550CC4" w:rsidRPr="00550CC4" w:rsidRDefault="00550CC4" w:rsidP="00206FCB">
            <w:pPr>
              <w:autoSpaceDE w:val="0"/>
              <w:autoSpaceDN w:val="0"/>
              <w:adjustRightInd w:val="0"/>
              <w:rPr>
                <w:rFonts w:eastAsia="Calibri"/>
                <w:color w:val="000000"/>
                <w:sz w:val="20"/>
                <w:szCs w:val="20"/>
              </w:rPr>
            </w:pPr>
            <w:r w:rsidRPr="00550CC4">
              <w:rPr>
                <w:rFonts w:eastAsia="Calibri"/>
                <w:color w:val="000000"/>
                <w:sz w:val="20"/>
                <w:szCs w:val="20"/>
              </w:rPr>
              <w:t>республиканского бюджета Чувашской Республики 42136,3 тыс. рублей (9,9 процентов), в том числе:</w:t>
            </w:r>
          </w:p>
          <w:p w:rsidR="00550CC4" w:rsidRPr="00550CC4" w:rsidRDefault="00550CC4" w:rsidP="00206FCB">
            <w:pPr>
              <w:autoSpaceDE w:val="0"/>
              <w:autoSpaceDN w:val="0"/>
              <w:adjustRightInd w:val="0"/>
              <w:rPr>
                <w:rFonts w:eastAsia="Calibri"/>
                <w:color w:val="000000"/>
                <w:sz w:val="20"/>
                <w:szCs w:val="20"/>
              </w:rPr>
            </w:pPr>
            <w:r w:rsidRPr="00550CC4">
              <w:rPr>
                <w:rFonts w:eastAsia="Calibri"/>
                <w:color w:val="000000"/>
                <w:sz w:val="20"/>
                <w:szCs w:val="20"/>
              </w:rPr>
              <w:t>в 2019 году – 3900,7   тыс. рублей;</w:t>
            </w:r>
          </w:p>
          <w:p w:rsidR="00550CC4" w:rsidRPr="00550CC4" w:rsidRDefault="00550CC4" w:rsidP="00206FCB">
            <w:pPr>
              <w:autoSpaceDE w:val="0"/>
              <w:autoSpaceDN w:val="0"/>
              <w:adjustRightInd w:val="0"/>
              <w:rPr>
                <w:rFonts w:eastAsia="Calibri"/>
                <w:color w:val="000000"/>
                <w:sz w:val="20"/>
                <w:szCs w:val="20"/>
              </w:rPr>
            </w:pPr>
            <w:r w:rsidRPr="00550CC4">
              <w:rPr>
                <w:rFonts w:eastAsia="Calibri"/>
                <w:color w:val="000000"/>
                <w:sz w:val="20"/>
                <w:szCs w:val="20"/>
              </w:rPr>
              <w:t>в 2020 году – 25275,3 тыс. рублей;</w:t>
            </w:r>
          </w:p>
          <w:p w:rsidR="00550CC4" w:rsidRPr="00550CC4" w:rsidRDefault="00550CC4" w:rsidP="00206FCB">
            <w:pPr>
              <w:autoSpaceDE w:val="0"/>
              <w:autoSpaceDN w:val="0"/>
              <w:adjustRightInd w:val="0"/>
              <w:rPr>
                <w:rFonts w:eastAsia="Calibri"/>
                <w:color w:val="000000"/>
                <w:sz w:val="20"/>
                <w:szCs w:val="20"/>
              </w:rPr>
            </w:pPr>
            <w:r w:rsidRPr="00550CC4">
              <w:rPr>
                <w:rFonts w:eastAsia="Calibri"/>
                <w:color w:val="000000"/>
                <w:sz w:val="20"/>
                <w:szCs w:val="20"/>
              </w:rPr>
              <w:t>в 2021 году – 11175,0 тыс. рублей;</w:t>
            </w:r>
          </w:p>
          <w:p w:rsidR="00550CC4" w:rsidRPr="00550CC4" w:rsidRDefault="00550CC4" w:rsidP="00206FCB">
            <w:pPr>
              <w:autoSpaceDE w:val="0"/>
              <w:autoSpaceDN w:val="0"/>
              <w:adjustRightInd w:val="0"/>
              <w:rPr>
                <w:rFonts w:eastAsia="Calibri"/>
                <w:color w:val="000000"/>
                <w:sz w:val="20"/>
                <w:szCs w:val="20"/>
              </w:rPr>
            </w:pPr>
            <w:r w:rsidRPr="00550CC4">
              <w:rPr>
                <w:rFonts w:eastAsia="Calibri"/>
                <w:color w:val="000000"/>
                <w:sz w:val="20"/>
                <w:szCs w:val="20"/>
              </w:rPr>
              <w:t>в 2022 году –  630,7    тыс. рублей;</w:t>
            </w:r>
          </w:p>
          <w:p w:rsidR="00550CC4" w:rsidRPr="00550CC4" w:rsidRDefault="00550CC4" w:rsidP="00206FCB">
            <w:pPr>
              <w:autoSpaceDE w:val="0"/>
              <w:autoSpaceDN w:val="0"/>
              <w:adjustRightInd w:val="0"/>
              <w:rPr>
                <w:rFonts w:eastAsia="Calibri"/>
                <w:color w:val="000000"/>
                <w:sz w:val="20"/>
                <w:szCs w:val="20"/>
              </w:rPr>
            </w:pPr>
            <w:r w:rsidRPr="00550CC4">
              <w:rPr>
                <w:rFonts w:eastAsia="Calibri"/>
                <w:color w:val="000000"/>
                <w:sz w:val="20"/>
                <w:szCs w:val="20"/>
              </w:rPr>
              <w:t>в 2023 году –  574,0     тыс. рублей;</w:t>
            </w:r>
          </w:p>
          <w:p w:rsidR="00550CC4" w:rsidRPr="00550CC4" w:rsidRDefault="00550CC4" w:rsidP="00206FCB">
            <w:pPr>
              <w:autoSpaceDE w:val="0"/>
              <w:autoSpaceDN w:val="0"/>
              <w:adjustRightInd w:val="0"/>
              <w:rPr>
                <w:rFonts w:eastAsia="Calibri"/>
                <w:color w:val="000000"/>
                <w:sz w:val="20"/>
                <w:szCs w:val="20"/>
              </w:rPr>
            </w:pPr>
            <w:r w:rsidRPr="00550CC4">
              <w:rPr>
                <w:rFonts w:eastAsia="Calibri"/>
                <w:color w:val="000000"/>
                <w:sz w:val="20"/>
                <w:szCs w:val="20"/>
              </w:rPr>
              <w:t>в 2024 году –  574,0    тыс. рублей;</w:t>
            </w:r>
          </w:p>
          <w:p w:rsidR="00550CC4" w:rsidRPr="00550CC4" w:rsidRDefault="00550CC4" w:rsidP="00206FCB">
            <w:pPr>
              <w:autoSpaceDE w:val="0"/>
              <w:autoSpaceDN w:val="0"/>
              <w:adjustRightInd w:val="0"/>
              <w:rPr>
                <w:rFonts w:eastAsia="Calibri"/>
                <w:color w:val="000000"/>
                <w:sz w:val="20"/>
                <w:szCs w:val="20"/>
              </w:rPr>
            </w:pPr>
            <w:r w:rsidRPr="00550CC4">
              <w:rPr>
                <w:rFonts w:eastAsia="Calibri"/>
                <w:color w:val="000000"/>
                <w:sz w:val="20"/>
                <w:szCs w:val="20"/>
              </w:rPr>
              <w:t>в 2025 году – 0,6 тыс. рублей;</w:t>
            </w:r>
          </w:p>
          <w:p w:rsidR="00550CC4" w:rsidRPr="00550CC4" w:rsidRDefault="00550CC4" w:rsidP="00206FCB">
            <w:pPr>
              <w:autoSpaceDE w:val="0"/>
              <w:autoSpaceDN w:val="0"/>
              <w:adjustRightInd w:val="0"/>
              <w:rPr>
                <w:rFonts w:eastAsia="Calibri"/>
                <w:color w:val="000000"/>
                <w:sz w:val="20"/>
                <w:szCs w:val="20"/>
              </w:rPr>
            </w:pPr>
            <w:r w:rsidRPr="00550CC4">
              <w:rPr>
                <w:rFonts w:eastAsia="Calibri"/>
                <w:color w:val="000000"/>
                <w:sz w:val="20"/>
                <w:szCs w:val="20"/>
              </w:rPr>
              <w:t>в 2026–2030 годах – 3,0 тыс. рублей;</w:t>
            </w:r>
          </w:p>
          <w:p w:rsidR="00550CC4" w:rsidRPr="00550CC4" w:rsidRDefault="00550CC4" w:rsidP="00206FCB">
            <w:pPr>
              <w:autoSpaceDE w:val="0"/>
              <w:autoSpaceDN w:val="0"/>
              <w:adjustRightInd w:val="0"/>
              <w:rPr>
                <w:rFonts w:eastAsia="Calibri"/>
                <w:color w:val="000000"/>
                <w:sz w:val="20"/>
                <w:szCs w:val="20"/>
              </w:rPr>
            </w:pPr>
            <w:r w:rsidRPr="00550CC4">
              <w:rPr>
                <w:rFonts w:eastAsia="Calibri"/>
                <w:color w:val="000000"/>
                <w:sz w:val="20"/>
                <w:szCs w:val="20"/>
              </w:rPr>
              <w:t>в 2031–2035 годах – 3,0 тыс. рублей;</w:t>
            </w:r>
          </w:p>
          <w:p w:rsidR="00550CC4" w:rsidRPr="00550CC4" w:rsidRDefault="00550CC4" w:rsidP="00206FCB">
            <w:pPr>
              <w:autoSpaceDE w:val="0"/>
              <w:autoSpaceDN w:val="0"/>
              <w:adjustRightInd w:val="0"/>
              <w:rPr>
                <w:rFonts w:eastAsia="Calibri"/>
                <w:color w:val="000000"/>
                <w:sz w:val="20"/>
                <w:szCs w:val="20"/>
              </w:rPr>
            </w:pPr>
            <w:r w:rsidRPr="00550CC4">
              <w:rPr>
                <w:rFonts w:eastAsia="Calibri"/>
                <w:color w:val="000000"/>
                <w:sz w:val="20"/>
                <w:szCs w:val="20"/>
              </w:rPr>
              <w:t>бюджета Аликовского района – 286296,5 тыс. рублей (67,3 процента), в том числе:</w:t>
            </w:r>
          </w:p>
          <w:p w:rsidR="00550CC4" w:rsidRPr="00550CC4" w:rsidRDefault="00550CC4" w:rsidP="00206FCB">
            <w:pPr>
              <w:autoSpaceDE w:val="0"/>
              <w:autoSpaceDN w:val="0"/>
              <w:adjustRightInd w:val="0"/>
              <w:rPr>
                <w:rFonts w:eastAsia="Calibri"/>
                <w:color w:val="000000"/>
                <w:sz w:val="20"/>
                <w:szCs w:val="20"/>
              </w:rPr>
            </w:pPr>
            <w:r w:rsidRPr="00550CC4">
              <w:rPr>
                <w:rFonts w:eastAsia="Calibri"/>
                <w:color w:val="000000"/>
                <w:sz w:val="20"/>
                <w:szCs w:val="20"/>
              </w:rPr>
              <w:t>в 2019 году – 30331,1 тыс. рублей;</w:t>
            </w:r>
          </w:p>
          <w:p w:rsidR="00550CC4" w:rsidRPr="00550CC4" w:rsidRDefault="00550CC4" w:rsidP="00206FCB">
            <w:pPr>
              <w:autoSpaceDE w:val="0"/>
              <w:autoSpaceDN w:val="0"/>
              <w:adjustRightInd w:val="0"/>
              <w:rPr>
                <w:rFonts w:eastAsia="Calibri"/>
                <w:color w:val="000000"/>
                <w:sz w:val="20"/>
                <w:szCs w:val="20"/>
              </w:rPr>
            </w:pPr>
            <w:r w:rsidRPr="00550CC4">
              <w:rPr>
                <w:rFonts w:eastAsia="Calibri"/>
                <w:color w:val="000000"/>
                <w:sz w:val="20"/>
                <w:szCs w:val="20"/>
              </w:rPr>
              <w:t>в 2020 году – 28557,0 тыс. рублей;</w:t>
            </w:r>
          </w:p>
          <w:p w:rsidR="00550CC4" w:rsidRPr="00550CC4" w:rsidRDefault="00550CC4" w:rsidP="00206FCB">
            <w:pPr>
              <w:autoSpaceDE w:val="0"/>
              <w:autoSpaceDN w:val="0"/>
              <w:adjustRightInd w:val="0"/>
              <w:rPr>
                <w:rFonts w:eastAsia="Calibri"/>
                <w:color w:val="000000"/>
                <w:sz w:val="20"/>
                <w:szCs w:val="20"/>
              </w:rPr>
            </w:pPr>
            <w:r w:rsidRPr="00550CC4">
              <w:rPr>
                <w:rFonts w:eastAsia="Calibri"/>
                <w:color w:val="000000"/>
                <w:sz w:val="20"/>
                <w:szCs w:val="20"/>
              </w:rPr>
              <w:t>в 2021 году – 27621,6 тыс. рублей;</w:t>
            </w:r>
          </w:p>
          <w:p w:rsidR="00550CC4" w:rsidRPr="00550CC4" w:rsidRDefault="00550CC4" w:rsidP="00206FCB">
            <w:pPr>
              <w:autoSpaceDE w:val="0"/>
              <w:autoSpaceDN w:val="0"/>
              <w:adjustRightInd w:val="0"/>
              <w:rPr>
                <w:rFonts w:eastAsia="Calibri"/>
                <w:color w:val="000000"/>
                <w:sz w:val="20"/>
                <w:szCs w:val="20"/>
              </w:rPr>
            </w:pPr>
            <w:r w:rsidRPr="00550CC4">
              <w:rPr>
                <w:rFonts w:eastAsia="Calibri"/>
                <w:color w:val="000000"/>
                <w:sz w:val="20"/>
                <w:szCs w:val="20"/>
              </w:rPr>
              <w:t>в 2022 году – 27302,0 тыс. рублей;</w:t>
            </w:r>
          </w:p>
          <w:p w:rsidR="00550CC4" w:rsidRPr="00550CC4" w:rsidRDefault="00550CC4" w:rsidP="00206FCB">
            <w:pPr>
              <w:autoSpaceDE w:val="0"/>
              <w:autoSpaceDN w:val="0"/>
              <w:adjustRightInd w:val="0"/>
              <w:rPr>
                <w:rFonts w:eastAsia="Calibri"/>
                <w:color w:val="000000"/>
                <w:sz w:val="20"/>
                <w:szCs w:val="20"/>
              </w:rPr>
            </w:pPr>
            <w:r w:rsidRPr="00550CC4">
              <w:rPr>
                <w:rFonts w:eastAsia="Calibri"/>
                <w:color w:val="000000"/>
                <w:sz w:val="20"/>
                <w:szCs w:val="20"/>
              </w:rPr>
              <w:lastRenderedPageBreak/>
              <w:t>в 2023 году – 19204,4 тыс. рублей;</w:t>
            </w:r>
          </w:p>
          <w:p w:rsidR="00550CC4" w:rsidRPr="00550CC4" w:rsidRDefault="00550CC4" w:rsidP="00206FCB">
            <w:pPr>
              <w:autoSpaceDE w:val="0"/>
              <w:autoSpaceDN w:val="0"/>
              <w:adjustRightInd w:val="0"/>
              <w:rPr>
                <w:rFonts w:eastAsia="Calibri"/>
                <w:color w:val="000000"/>
                <w:sz w:val="20"/>
                <w:szCs w:val="20"/>
              </w:rPr>
            </w:pPr>
            <w:r w:rsidRPr="00550CC4">
              <w:rPr>
                <w:rFonts w:eastAsia="Calibri"/>
                <w:color w:val="000000"/>
                <w:sz w:val="20"/>
                <w:szCs w:val="20"/>
              </w:rPr>
              <w:t>в 2024 году – 22721,4 тыс. рублей;</w:t>
            </w:r>
          </w:p>
          <w:p w:rsidR="00550CC4" w:rsidRPr="00550CC4" w:rsidRDefault="00550CC4" w:rsidP="00206FCB">
            <w:pPr>
              <w:autoSpaceDE w:val="0"/>
              <w:autoSpaceDN w:val="0"/>
              <w:adjustRightInd w:val="0"/>
              <w:rPr>
                <w:rFonts w:eastAsia="Calibri"/>
                <w:color w:val="000000"/>
                <w:sz w:val="20"/>
                <w:szCs w:val="20"/>
              </w:rPr>
            </w:pPr>
            <w:r w:rsidRPr="00550CC4">
              <w:rPr>
                <w:rFonts w:eastAsia="Calibri"/>
                <w:color w:val="000000"/>
                <w:sz w:val="20"/>
                <w:szCs w:val="20"/>
              </w:rPr>
              <w:t>в 2025 году – 11869,0 тыс. рублей;</w:t>
            </w:r>
          </w:p>
          <w:p w:rsidR="00550CC4" w:rsidRPr="00550CC4" w:rsidRDefault="00550CC4" w:rsidP="00206FCB">
            <w:pPr>
              <w:autoSpaceDE w:val="0"/>
              <w:autoSpaceDN w:val="0"/>
              <w:adjustRightInd w:val="0"/>
              <w:rPr>
                <w:rFonts w:eastAsia="Calibri"/>
                <w:color w:val="000000"/>
                <w:sz w:val="20"/>
                <w:szCs w:val="20"/>
              </w:rPr>
            </w:pPr>
            <w:r w:rsidRPr="00550CC4">
              <w:rPr>
                <w:rFonts w:eastAsia="Calibri"/>
                <w:color w:val="000000"/>
                <w:sz w:val="20"/>
                <w:szCs w:val="20"/>
              </w:rPr>
              <w:t>в 2026–2030 годах – 59345,0 тыс. рублей;</w:t>
            </w:r>
          </w:p>
          <w:p w:rsidR="00550CC4" w:rsidRPr="00550CC4" w:rsidRDefault="00550CC4" w:rsidP="00206FCB">
            <w:pPr>
              <w:autoSpaceDE w:val="0"/>
              <w:autoSpaceDN w:val="0"/>
              <w:adjustRightInd w:val="0"/>
              <w:rPr>
                <w:rFonts w:eastAsia="Calibri"/>
                <w:color w:val="000000"/>
                <w:sz w:val="20"/>
                <w:szCs w:val="20"/>
              </w:rPr>
            </w:pPr>
            <w:r w:rsidRPr="00550CC4">
              <w:rPr>
                <w:rFonts w:eastAsia="Calibri"/>
                <w:color w:val="000000"/>
                <w:sz w:val="20"/>
                <w:szCs w:val="20"/>
              </w:rPr>
              <w:t>в 2031–2035 годах – 59345,0 – тыс. рублей;</w:t>
            </w:r>
          </w:p>
          <w:p w:rsidR="00550CC4" w:rsidRPr="00550CC4" w:rsidRDefault="00550CC4" w:rsidP="00206FCB">
            <w:pPr>
              <w:autoSpaceDE w:val="0"/>
              <w:autoSpaceDN w:val="0"/>
              <w:adjustRightInd w:val="0"/>
              <w:rPr>
                <w:rFonts w:eastAsia="Calibri"/>
                <w:color w:val="000000"/>
                <w:sz w:val="20"/>
                <w:szCs w:val="20"/>
              </w:rPr>
            </w:pPr>
            <w:r w:rsidRPr="00550CC4">
              <w:rPr>
                <w:rFonts w:eastAsia="Calibri"/>
                <w:color w:val="000000"/>
                <w:sz w:val="20"/>
                <w:szCs w:val="20"/>
              </w:rPr>
              <w:t>бюджета поселений Аликовского района – 40804,9 тыс. рублей (9,6 процентов), в том числе:</w:t>
            </w:r>
          </w:p>
          <w:p w:rsidR="00550CC4" w:rsidRPr="00550CC4" w:rsidRDefault="00550CC4" w:rsidP="00206FCB">
            <w:pPr>
              <w:autoSpaceDE w:val="0"/>
              <w:autoSpaceDN w:val="0"/>
              <w:adjustRightInd w:val="0"/>
              <w:rPr>
                <w:rFonts w:eastAsia="Calibri"/>
                <w:color w:val="000000"/>
                <w:sz w:val="20"/>
                <w:szCs w:val="20"/>
              </w:rPr>
            </w:pPr>
            <w:r w:rsidRPr="00550CC4">
              <w:rPr>
                <w:rFonts w:eastAsia="Calibri"/>
                <w:color w:val="000000"/>
                <w:sz w:val="20"/>
                <w:szCs w:val="20"/>
              </w:rPr>
              <w:t>в 2019 году – 4263,6 тыс. рублей;</w:t>
            </w:r>
          </w:p>
          <w:p w:rsidR="00550CC4" w:rsidRPr="00550CC4" w:rsidRDefault="00550CC4" w:rsidP="00206FCB">
            <w:pPr>
              <w:autoSpaceDE w:val="0"/>
              <w:autoSpaceDN w:val="0"/>
              <w:adjustRightInd w:val="0"/>
              <w:rPr>
                <w:rFonts w:eastAsia="Calibri"/>
                <w:color w:val="000000"/>
                <w:sz w:val="20"/>
                <w:szCs w:val="20"/>
              </w:rPr>
            </w:pPr>
            <w:r w:rsidRPr="00550CC4">
              <w:rPr>
                <w:rFonts w:eastAsia="Calibri"/>
                <w:color w:val="000000"/>
                <w:sz w:val="20"/>
                <w:szCs w:val="20"/>
              </w:rPr>
              <w:t>в 2020 году – 3904,8 тыс. рублей;</w:t>
            </w:r>
          </w:p>
          <w:p w:rsidR="00550CC4" w:rsidRPr="00550CC4" w:rsidRDefault="00550CC4" w:rsidP="00206FCB">
            <w:pPr>
              <w:autoSpaceDE w:val="0"/>
              <w:autoSpaceDN w:val="0"/>
              <w:adjustRightInd w:val="0"/>
              <w:rPr>
                <w:rFonts w:eastAsia="Calibri"/>
                <w:color w:val="000000"/>
                <w:sz w:val="20"/>
                <w:szCs w:val="20"/>
              </w:rPr>
            </w:pPr>
            <w:r w:rsidRPr="00550CC4">
              <w:rPr>
                <w:rFonts w:eastAsia="Calibri"/>
                <w:color w:val="000000"/>
                <w:sz w:val="20"/>
                <w:szCs w:val="20"/>
              </w:rPr>
              <w:t>в 2021 году – 4210,0 тыс. рублей;</w:t>
            </w:r>
          </w:p>
          <w:p w:rsidR="00550CC4" w:rsidRPr="00550CC4" w:rsidRDefault="00550CC4" w:rsidP="00206FCB">
            <w:pPr>
              <w:autoSpaceDE w:val="0"/>
              <w:autoSpaceDN w:val="0"/>
              <w:adjustRightInd w:val="0"/>
              <w:rPr>
                <w:rFonts w:eastAsia="Calibri"/>
                <w:color w:val="000000"/>
                <w:sz w:val="20"/>
                <w:szCs w:val="20"/>
              </w:rPr>
            </w:pPr>
            <w:r w:rsidRPr="00550CC4">
              <w:rPr>
                <w:rFonts w:eastAsia="Calibri"/>
                <w:color w:val="000000"/>
                <w:sz w:val="20"/>
                <w:szCs w:val="20"/>
              </w:rPr>
              <w:t>в 2022 году – 3581,0 тыс. рублей;</w:t>
            </w:r>
          </w:p>
          <w:p w:rsidR="00550CC4" w:rsidRPr="00550CC4" w:rsidRDefault="00550CC4" w:rsidP="00206FCB">
            <w:pPr>
              <w:autoSpaceDE w:val="0"/>
              <w:autoSpaceDN w:val="0"/>
              <w:adjustRightInd w:val="0"/>
              <w:rPr>
                <w:rFonts w:eastAsia="Calibri"/>
                <w:color w:val="000000"/>
                <w:sz w:val="20"/>
                <w:szCs w:val="20"/>
              </w:rPr>
            </w:pPr>
            <w:r w:rsidRPr="00550CC4">
              <w:rPr>
                <w:rFonts w:eastAsia="Calibri"/>
                <w:color w:val="000000"/>
                <w:sz w:val="20"/>
                <w:szCs w:val="20"/>
              </w:rPr>
              <w:t>в 2023 году – 2858,9 тыс. рублей;</w:t>
            </w:r>
          </w:p>
          <w:p w:rsidR="00550CC4" w:rsidRPr="00550CC4" w:rsidRDefault="00550CC4" w:rsidP="00206FCB">
            <w:pPr>
              <w:autoSpaceDE w:val="0"/>
              <w:autoSpaceDN w:val="0"/>
              <w:adjustRightInd w:val="0"/>
              <w:rPr>
                <w:rFonts w:eastAsia="Calibri"/>
                <w:color w:val="000000"/>
                <w:sz w:val="20"/>
                <w:szCs w:val="20"/>
              </w:rPr>
            </w:pPr>
            <w:r w:rsidRPr="00550CC4">
              <w:rPr>
                <w:rFonts w:eastAsia="Calibri"/>
                <w:color w:val="000000"/>
                <w:sz w:val="20"/>
                <w:szCs w:val="20"/>
              </w:rPr>
              <w:t>в 2024 году – 1880,5 тыс. рублей;</w:t>
            </w:r>
          </w:p>
          <w:p w:rsidR="00550CC4" w:rsidRPr="00550CC4" w:rsidRDefault="00550CC4" w:rsidP="00206FCB">
            <w:pPr>
              <w:autoSpaceDE w:val="0"/>
              <w:autoSpaceDN w:val="0"/>
              <w:adjustRightInd w:val="0"/>
              <w:rPr>
                <w:rFonts w:eastAsia="Calibri"/>
                <w:color w:val="000000"/>
                <w:sz w:val="20"/>
                <w:szCs w:val="20"/>
              </w:rPr>
            </w:pPr>
            <w:r w:rsidRPr="00550CC4">
              <w:rPr>
                <w:rFonts w:eastAsia="Calibri"/>
                <w:color w:val="000000"/>
                <w:sz w:val="20"/>
                <w:szCs w:val="20"/>
              </w:rPr>
              <w:t>в 2025 году – 1827,8 тыс. рублей;</w:t>
            </w:r>
          </w:p>
          <w:p w:rsidR="00550CC4" w:rsidRPr="00550CC4" w:rsidRDefault="00550CC4" w:rsidP="00206FCB">
            <w:pPr>
              <w:autoSpaceDE w:val="0"/>
              <w:autoSpaceDN w:val="0"/>
              <w:adjustRightInd w:val="0"/>
              <w:rPr>
                <w:rFonts w:eastAsia="Calibri"/>
                <w:color w:val="000000"/>
                <w:sz w:val="20"/>
                <w:szCs w:val="20"/>
              </w:rPr>
            </w:pPr>
            <w:r w:rsidRPr="00550CC4">
              <w:rPr>
                <w:rFonts w:eastAsia="Calibri"/>
                <w:color w:val="000000"/>
                <w:sz w:val="20"/>
                <w:szCs w:val="20"/>
              </w:rPr>
              <w:t>в 2026–2030 годах – 9139,0 тыс. рублей;</w:t>
            </w:r>
          </w:p>
          <w:p w:rsidR="00550CC4" w:rsidRPr="00550CC4" w:rsidRDefault="00550CC4" w:rsidP="00206FCB">
            <w:pPr>
              <w:autoSpaceDE w:val="0"/>
              <w:autoSpaceDN w:val="0"/>
              <w:adjustRightInd w:val="0"/>
              <w:rPr>
                <w:rFonts w:eastAsia="Calibri"/>
                <w:color w:val="000000"/>
                <w:sz w:val="20"/>
                <w:szCs w:val="20"/>
              </w:rPr>
            </w:pPr>
            <w:r w:rsidRPr="00550CC4">
              <w:rPr>
                <w:rFonts w:eastAsia="Calibri"/>
                <w:color w:val="000000"/>
                <w:sz w:val="20"/>
                <w:szCs w:val="20"/>
              </w:rPr>
              <w:t>в 2031–2035 годах – 9139,0 тыс. рублей;</w:t>
            </w:r>
          </w:p>
          <w:p w:rsidR="00550CC4" w:rsidRPr="00550CC4" w:rsidRDefault="00550CC4" w:rsidP="00206FCB">
            <w:pPr>
              <w:autoSpaceDE w:val="0"/>
              <w:autoSpaceDN w:val="0"/>
              <w:adjustRightInd w:val="0"/>
              <w:rPr>
                <w:rFonts w:eastAsia="Calibri"/>
                <w:color w:val="000000"/>
                <w:sz w:val="20"/>
                <w:szCs w:val="20"/>
              </w:rPr>
            </w:pPr>
            <w:r w:rsidRPr="00550CC4">
              <w:rPr>
                <w:rFonts w:eastAsia="Calibri"/>
                <w:color w:val="000000"/>
                <w:sz w:val="20"/>
                <w:szCs w:val="20"/>
              </w:rPr>
              <w:t>внебюджетных источников – 32684,9 тыс. рублей (7,6 процента), в том числе:</w:t>
            </w:r>
          </w:p>
          <w:p w:rsidR="00550CC4" w:rsidRPr="00550CC4" w:rsidRDefault="00550CC4" w:rsidP="00206FCB">
            <w:pPr>
              <w:autoSpaceDE w:val="0"/>
              <w:autoSpaceDN w:val="0"/>
              <w:adjustRightInd w:val="0"/>
              <w:rPr>
                <w:rFonts w:eastAsia="Calibri"/>
                <w:color w:val="000000"/>
                <w:sz w:val="20"/>
                <w:szCs w:val="20"/>
              </w:rPr>
            </w:pPr>
            <w:r w:rsidRPr="00550CC4">
              <w:rPr>
                <w:rFonts w:eastAsia="Calibri"/>
                <w:color w:val="000000"/>
                <w:sz w:val="20"/>
                <w:szCs w:val="20"/>
              </w:rPr>
              <w:t>в 2019 году – 2328,9 тыс. рублей;</w:t>
            </w:r>
          </w:p>
          <w:p w:rsidR="00550CC4" w:rsidRPr="00550CC4" w:rsidRDefault="00550CC4" w:rsidP="00206FCB">
            <w:pPr>
              <w:autoSpaceDE w:val="0"/>
              <w:autoSpaceDN w:val="0"/>
              <w:adjustRightInd w:val="0"/>
              <w:rPr>
                <w:rFonts w:eastAsia="Calibri"/>
                <w:color w:val="000000"/>
                <w:sz w:val="20"/>
                <w:szCs w:val="20"/>
              </w:rPr>
            </w:pPr>
            <w:r w:rsidRPr="00550CC4">
              <w:rPr>
                <w:rFonts w:eastAsia="Calibri"/>
                <w:color w:val="000000"/>
                <w:sz w:val="20"/>
                <w:szCs w:val="20"/>
              </w:rPr>
              <w:t>в 2020 году – 2888,5 тыс. рублей;</w:t>
            </w:r>
          </w:p>
          <w:p w:rsidR="00550CC4" w:rsidRPr="00550CC4" w:rsidRDefault="00550CC4" w:rsidP="00206FCB">
            <w:pPr>
              <w:autoSpaceDE w:val="0"/>
              <w:autoSpaceDN w:val="0"/>
              <w:adjustRightInd w:val="0"/>
              <w:rPr>
                <w:rFonts w:eastAsia="Calibri"/>
                <w:color w:val="000000"/>
                <w:sz w:val="20"/>
                <w:szCs w:val="20"/>
              </w:rPr>
            </w:pPr>
            <w:r w:rsidRPr="00550CC4">
              <w:rPr>
                <w:rFonts w:eastAsia="Calibri"/>
                <w:color w:val="000000"/>
                <w:sz w:val="20"/>
                <w:szCs w:val="20"/>
              </w:rPr>
              <w:t>в 2021 году – 1615,2 тыс. рублей;</w:t>
            </w:r>
          </w:p>
          <w:p w:rsidR="00550CC4" w:rsidRPr="00550CC4" w:rsidRDefault="00550CC4" w:rsidP="00206FCB">
            <w:pPr>
              <w:autoSpaceDE w:val="0"/>
              <w:autoSpaceDN w:val="0"/>
              <w:adjustRightInd w:val="0"/>
              <w:rPr>
                <w:rFonts w:eastAsia="Calibri"/>
                <w:color w:val="000000"/>
                <w:sz w:val="20"/>
                <w:szCs w:val="20"/>
              </w:rPr>
            </w:pPr>
            <w:r w:rsidRPr="00550CC4">
              <w:rPr>
                <w:rFonts w:eastAsia="Calibri"/>
                <w:color w:val="000000"/>
                <w:sz w:val="20"/>
                <w:szCs w:val="20"/>
              </w:rPr>
              <w:t>в 2022 году – 1844,0 тыс. рублей;</w:t>
            </w:r>
          </w:p>
          <w:p w:rsidR="00550CC4" w:rsidRPr="00550CC4" w:rsidRDefault="00550CC4" w:rsidP="00206FCB">
            <w:pPr>
              <w:autoSpaceDE w:val="0"/>
              <w:autoSpaceDN w:val="0"/>
              <w:adjustRightInd w:val="0"/>
              <w:rPr>
                <w:rFonts w:eastAsia="Calibri"/>
                <w:color w:val="000000"/>
                <w:sz w:val="20"/>
                <w:szCs w:val="20"/>
              </w:rPr>
            </w:pPr>
            <w:r w:rsidRPr="00550CC4">
              <w:rPr>
                <w:rFonts w:eastAsia="Calibri"/>
                <w:color w:val="000000"/>
                <w:sz w:val="20"/>
                <w:szCs w:val="20"/>
              </w:rPr>
              <w:t>в 2023 году – 1844,0 тыс. рублей;</w:t>
            </w:r>
          </w:p>
          <w:p w:rsidR="00550CC4" w:rsidRPr="00550CC4" w:rsidRDefault="00550CC4" w:rsidP="00206FCB">
            <w:pPr>
              <w:autoSpaceDE w:val="0"/>
              <w:autoSpaceDN w:val="0"/>
              <w:adjustRightInd w:val="0"/>
              <w:rPr>
                <w:rFonts w:eastAsia="Calibri"/>
                <w:color w:val="000000"/>
                <w:sz w:val="20"/>
                <w:szCs w:val="20"/>
              </w:rPr>
            </w:pPr>
            <w:r w:rsidRPr="00550CC4">
              <w:rPr>
                <w:rFonts w:eastAsia="Calibri"/>
                <w:color w:val="000000"/>
                <w:sz w:val="20"/>
                <w:szCs w:val="20"/>
              </w:rPr>
              <w:t>в 2024 году – 1844,0 тыс. рублей;</w:t>
            </w:r>
          </w:p>
          <w:p w:rsidR="00550CC4" w:rsidRPr="00550CC4" w:rsidRDefault="00550CC4" w:rsidP="00206FCB">
            <w:pPr>
              <w:autoSpaceDE w:val="0"/>
              <w:autoSpaceDN w:val="0"/>
              <w:adjustRightInd w:val="0"/>
              <w:rPr>
                <w:rFonts w:eastAsia="Calibri"/>
                <w:color w:val="000000"/>
                <w:sz w:val="20"/>
                <w:szCs w:val="20"/>
              </w:rPr>
            </w:pPr>
            <w:r w:rsidRPr="00550CC4">
              <w:rPr>
                <w:rFonts w:eastAsia="Calibri"/>
                <w:color w:val="000000"/>
                <w:sz w:val="20"/>
                <w:szCs w:val="20"/>
              </w:rPr>
              <w:t>в 2025 году – 1750,0 тыс. рублей;</w:t>
            </w:r>
          </w:p>
          <w:p w:rsidR="00550CC4" w:rsidRPr="00550CC4" w:rsidRDefault="00550CC4" w:rsidP="00206FCB">
            <w:pPr>
              <w:autoSpaceDE w:val="0"/>
              <w:autoSpaceDN w:val="0"/>
              <w:adjustRightInd w:val="0"/>
              <w:rPr>
                <w:rFonts w:eastAsia="Calibri"/>
                <w:color w:val="000000"/>
                <w:sz w:val="20"/>
                <w:szCs w:val="20"/>
              </w:rPr>
            </w:pPr>
            <w:r w:rsidRPr="00550CC4">
              <w:rPr>
                <w:rFonts w:eastAsia="Calibri"/>
                <w:color w:val="000000"/>
                <w:sz w:val="20"/>
                <w:szCs w:val="20"/>
              </w:rPr>
              <w:t>в 2026–2030 годах – 9100,0 тыс. рублей;</w:t>
            </w:r>
          </w:p>
          <w:p w:rsidR="00550CC4" w:rsidRPr="00550CC4" w:rsidRDefault="00550CC4" w:rsidP="00206FCB">
            <w:pPr>
              <w:autoSpaceDE w:val="0"/>
              <w:autoSpaceDN w:val="0"/>
              <w:adjustRightInd w:val="0"/>
              <w:rPr>
                <w:rFonts w:eastAsia="Calibri"/>
                <w:color w:val="000000"/>
                <w:sz w:val="20"/>
                <w:szCs w:val="20"/>
              </w:rPr>
            </w:pPr>
            <w:r w:rsidRPr="00550CC4">
              <w:rPr>
                <w:rFonts w:eastAsia="Calibri"/>
                <w:color w:val="000000"/>
                <w:sz w:val="20"/>
                <w:szCs w:val="20"/>
              </w:rPr>
              <w:t>в 2031–2035 годах – 9470,0 тыс. рублей.</w:t>
            </w:r>
          </w:p>
          <w:p w:rsidR="00550CC4" w:rsidRPr="00550CC4" w:rsidRDefault="00550CC4" w:rsidP="00206FCB">
            <w:pPr>
              <w:autoSpaceDE w:val="0"/>
              <w:autoSpaceDN w:val="0"/>
              <w:adjustRightInd w:val="0"/>
              <w:rPr>
                <w:rFonts w:eastAsia="Calibri"/>
                <w:color w:val="000000"/>
                <w:sz w:val="20"/>
                <w:szCs w:val="20"/>
              </w:rPr>
            </w:pPr>
            <w:r w:rsidRPr="00550CC4">
              <w:rPr>
                <w:rFonts w:eastAsia="Calibri"/>
                <w:color w:val="000000"/>
                <w:sz w:val="20"/>
                <w:szCs w:val="20"/>
              </w:rPr>
              <w:t>Объемы финансирования за счет бюджетных ассигнований уточняются при формировании районного бюджета Аликовского района Чувашской Республики на очередной финансовый год и плановый период</w:t>
            </w:r>
          </w:p>
        </w:tc>
      </w:tr>
    </w:tbl>
    <w:p w:rsidR="00550CC4" w:rsidRPr="00550CC4" w:rsidRDefault="00550CC4" w:rsidP="00550CC4">
      <w:pPr>
        <w:ind w:firstLine="709"/>
        <w:jc w:val="both"/>
        <w:rPr>
          <w:sz w:val="20"/>
          <w:szCs w:val="20"/>
        </w:rPr>
      </w:pPr>
      <w:r w:rsidRPr="00550CC4">
        <w:rPr>
          <w:sz w:val="20"/>
          <w:szCs w:val="20"/>
        </w:rPr>
        <w:lastRenderedPageBreak/>
        <w:t xml:space="preserve">1.2. В Разделе III. Обоснование объема финансовых ресурсов, необходимых для реализации муниципальной программы (с расшифровкой по источникам финансирования, по этапам и годам реализации программы) абзац 3 изложить в следующей редакции: </w:t>
      </w:r>
    </w:p>
    <w:p w:rsidR="00550CC4" w:rsidRPr="00550CC4" w:rsidRDefault="00550CC4" w:rsidP="00550CC4">
      <w:pPr>
        <w:ind w:firstLine="709"/>
        <w:jc w:val="both"/>
        <w:rPr>
          <w:rFonts w:eastAsia="Calibri"/>
          <w:sz w:val="20"/>
          <w:szCs w:val="20"/>
        </w:rPr>
      </w:pPr>
      <w:r w:rsidRPr="00550CC4">
        <w:rPr>
          <w:rFonts w:eastAsia="Calibri"/>
          <w:sz w:val="20"/>
          <w:szCs w:val="20"/>
        </w:rPr>
        <w:t>«Общий объем финансирования Муниципальной программы на 2019–</w:t>
      </w:r>
      <w:r w:rsidRPr="00550CC4">
        <w:rPr>
          <w:rFonts w:eastAsia="Calibri"/>
          <w:sz w:val="20"/>
          <w:szCs w:val="20"/>
        </w:rPr>
        <w:br/>
        <w:t>2035 годы составляет 425398,0 тыс. рублей. Показатели по годам и источникам финансирования приведены в табл. 2.</w:t>
      </w:r>
    </w:p>
    <w:p w:rsidR="00550CC4" w:rsidRPr="00550CC4" w:rsidRDefault="00550CC4" w:rsidP="00550CC4">
      <w:pPr>
        <w:autoSpaceDE w:val="0"/>
        <w:autoSpaceDN w:val="0"/>
        <w:adjustRightInd w:val="0"/>
        <w:spacing w:line="235" w:lineRule="auto"/>
        <w:ind w:firstLine="709"/>
        <w:jc w:val="right"/>
        <w:rPr>
          <w:color w:val="000000"/>
          <w:sz w:val="20"/>
          <w:szCs w:val="20"/>
        </w:rPr>
      </w:pPr>
      <w:r w:rsidRPr="00550CC4">
        <w:rPr>
          <w:color w:val="000000"/>
          <w:sz w:val="20"/>
          <w:szCs w:val="20"/>
        </w:rPr>
        <w:t>Таблица 2</w:t>
      </w:r>
    </w:p>
    <w:p w:rsidR="00550CC4" w:rsidRPr="00550CC4" w:rsidRDefault="00550CC4" w:rsidP="00550CC4">
      <w:pPr>
        <w:autoSpaceDE w:val="0"/>
        <w:autoSpaceDN w:val="0"/>
        <w:adjustRightInd w:val="0"/>
        <w:spacing w:line="235" w:lineRule="auto"/>
        <w:ind w:left="7080" w:right="-29" w:firstLine="240"/>
        <w:jc w:val="right"/>
        <w:rPr>
          <w:color w:val="000000"/>
          <w:sz w:val="20"/>
          <w:szCs w:val="20"/>
        </w:rPr>
      </w:pPr>
      <w:r w:rsidRPr="00550CC4">
        <w:rPr>
          <w:color w:val="000000"/>
          <w:sz w:val="20"/>
          <w:szCs w:val="20"/>
        </w:rPr>
        <w:t>(тыс. рублей)</w:t>
      </w:r>
    </w:p>
    <w:tbl>
      <w:tblPr>
        <w:tblW w:w="4978" w:type="pct"/>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1275"/>
        <w:gridCol w:w="1593"/>
        <w:gridCol w:w="1303"/>
        <w:gridCol w:w="1449"/>
        <w:gridCol w:w="1449"/>
        <w:gridCol w:w="1303"/>
        <w:gridCol w:w="1224"/>
      </w:tblGrid>
      <w:tr w:rsidR="00550CC4" w:rsidRPr="00550CC4" w:rsidTr="00206FCB">
        <w:tc>
          <w:tcPr>
            <w:tcW w:w="664" w:type="pct"/>
            <w:vMerge w:val="restart"/>
          </w:tcPr>
          <w:p w:rsidR="00550CC4" w:rsidRPr="00550CC4" w:rsidRDefault="00550CC4" w:rsidP="00206FCB">
            <w:pPr>
              <w:spacing w:line="235" w:lineRule="auto"/>
              <w:jc w:val="center"/>
              <w:rPr>
                <w:color w:val="000000"/>
                <w:sz w:val="20"/>
                <w:szCs w:val="20"/>
              </w:rPr>
            </w:pPr>
            <w:r w:rsidRPr="00550CC4">
              <w:rPr>
                <w:color w:val="000000"/>
                <w:sz w:val="20"/>
                <w:szCs w:val="20"/>
              </w:rPr>
              <w:t>Годы</w:t>
            </w:r>
          </w:p>
        </w:tc>
        <w:tc>
          <w:tcPr>
            <w:tcW w:w="830" w:type="pct"/>
            <w:vMerge w:val="restart"/>
          </w:tcPr>
          <w:p w:rsidR="00550CC4" w:rsidRPr="00550CC4" w:rsidRDefault="00550CC4" w:rsidP="00206FCB">
            <w:pPr>
              <w:spacing w:line="235" w:lineRule="auto"/>
              <w:jc w:val="center"/>
              <w:rPr>
                <w:color w:val="000000"/>
                <w:sz w:val="20"/>
                <w:szCs w:val="20"/>
              </w:rPr>
            </w:pPr>
            <w:r w:rsidRPr="00550CC4">
              <w:rPr>
                <w:color w:val="000000"/>
                <w:sz w:val="20"/>
                <w:szCs w:val="20"/>
              </w:rPr>
              <w:t>Всего</w:t>
            </w:r>
          </w:p>
        </w:tc>
        <w:tc>
          <w:tcPr>
            <w:tcW w:w="3506" w:type="pct"/>
            <w:gridSpan w:val="5"/>
          </w:tcPr>
          <w:p w:rsidR="00550CC4" w:rsidRPr="00550CC4" w:rsidRDefault="00550CC4" w:rsidP="00206FCB">
            <w:pPr>
              <w:spacing w:line="235" w:lineRule="auto"/>
              <w:jc w:val="center"/>
              <w:rPr>
                <w:color w:val="000000"/>
                <w:sz w:val="20"/>
                <w:szCs w:val="20"/>
              </w:rPr>
            </w:pPr>
            <w:r w:rsidRPr="00550CC4">
              <w:rPr>
                <w:color w:val="000000"/>
                <w:sz w:val="20"/>
                <w:szCs w:val="20"/>
              </w:rPr>
              <w:t>В том числе за счет средств</w:t>
            </w:r>
          </w:p>
        </w:tc>
      </w:tr>
      <w:tr w:rsidR="00550CC4" w:rsidRPr="00550CC4" w:rsidTr="00206FCB">
        <w:tc>
          <w:tcPr>
            <w:tcW w:w="664" w:type="pct"/>
            <w:vMerge/>
          </w:tcPr>
          <w:p w:rsidR="00550CC4" w:rsidRPr="00550CC4" w:rsidRDefault="00550CC4" w:rsidP="00206FCB">
            <w:pPr>
              <w:spacing w:line="235" w:lineRule="auto"/>
              <w:rPr>
                <w:color w:val="000000"/>
                <w:sz w:val="20"/>
                <w:szCs w:val="20"/>
              </w:rPr>
            </w:pPr>
          </w:p>
        </w:tc>
        <w:tc>
          <w:tcPr>
            <w:tcW w:w="830" w:type="pct"/>
            <w:vMerge/>
          </w:tcPr>
          <w:p w:rsidR="00550CC4" w:rsidRPr="00550CC4" w:rsidRDefault="00550CC4" w:rsidP="00206FCB">
            <w:pPr>
              <w:spacing w:line="235" w:lineRule="auto"/>
              <w:rPr>
                <w:color w:val="000000"/>
                <w:sz w:val="20"/>
                <w:szCs w:val="20"/>
              </w:rPr>
            </w:pPr>
          </w:p>
        </w:tc>
        <w:tc>
          <w:tcPr>
            <w:tcW w:w="679" w:type="pct"/>
          </w:tcPr>
          <w:p w:rsidR="00550CC4" w:rsidRPr="00550CC4" w:rsidRDefault="00550CC4" w:rsidP="00206FCB">
            <w:pPr>
              <w:spacing w:line="235" w:lineRule="auto"/>
              <w:jc w:val="center"/>
              <w:rPr>
                <w:color w:val="000000"/>
                <w:sz w:val="20"/>
                <w:szCs w:val="20"/>
              </w:rPr>
            </w:pPr>
            <w:r w:rsidRPr="00550CC4">
              <w:rPr>
                <w:color w:val="000000"/>
                <w:sz w:val="20"/>
                <w:szCs w:val="20"/>
              </w:rPr>
              <w:t>федерального бюджета</w:t>
            </w:r>
          </w:p>
        </w:tc>
        <w:tc>
          <w:tcPr>
            <w:tcW w:w="755" w:type="pct"/>
          </w:tcPr>
          <w:p w:rsidR="00550CC4" w:rsidRPr="00550CC4" w:rsidRDefault="00550CC4" w:rsidP="00206FCB">
            <w:pPr>
              <w:spacing w:line="235" w:lineRule="auto"/>
              <w:jc w:val="center"/>
              <w:rPr>
                <w:color w:val="000000"/>
                <w:sz w:val="20"/>
                <w:szCs w:val="20"/>
              </w:rPr>
            </w:pPr>
            <w:r w:rsidRPr="00550CC4">
              <w:rPr>
                <w:color w:val="000000"/>
                <w:sz w:val="20"/>
                <w:szCs w:val="20"/>
              </w:rPr>
              <w:t>республиканского бюджета Чувашской Республики</w:t>
            </w:r>
          </w:p>
        </w:tc>
        <w:tc>
          <w:tcPr>
            <w:tcW w:w="755" w:type="pct"/>
          </w:tcPr>
          <w:p w:rsidR="00550CC4" w:rsidRPr="00550CC4" w:rsidRDefault="00550CC4" w:rsidP="00206FCB">
            <w:pPr>
              <w:spacing w:line="235" w:lineRule="auto"/>
              <w:jc w:val="center"/>
              <w:rPr>
                <w:color w:val="000000"/>
                <w:sz w:val="20"/>
                <w:szCs w:val="20"/>
              </w:rPr>
            </w:pPr>
            <w:r w:rsidRPr="00550CC4">
              <w:rPr>
                <w:color w:val="000000"/>
                <w:sz w:val="20"/>
                <w:szCs w:val="20"/>
              </w:rPr>
              <w:t>бюджета Аликовского района</w:t>
            </w:r>
          </w:p>
        </w:tc>
        <w:tc>
          <w:tcPr>
            <w:tcW w:w="679" w:type="pct"/>
          </w:tcPr>
          <w:p w:rsidR="00550CC4" w:rsidRPr="00550CC4" w:rsidRDefault="00550CC4" w:rsidP="00206FCB">
            <w:pPr>
              <w:spacing w:line="235" w:lineRule="auto"/>
              <w:jc w:val="center"/>
              <w:rPr>
                <w:color w:val="000000"/>
                <w:sz w:val="20"/>
                <w:szCs w:val="20"/>
              </w:rPr>
            </w:pPr>
            <w:r w:rsidRPr="00550CC4">
              <w:rPr>
                <w:color w:val="000000"/>
                <w:sz w:val="20"/>
                <w:szCs w:val="20"/>
              </w:rPr>
              <w:t>бюджета поселений Аликовского района</w:t>
            </w:r>
          </w:p>
        </w:tc>
        <w:tc>
          <w:tcPr>
            <w:tcW w:w="639" w:type="pct"/>
          </w:tcPr>
          <w:p w:rsidR="00550CC4" w:rsidRPr="00550CC4" w:rsidRDefault="00550CC4" w:rsidP="00206FCB">
            <w:pPr>
              <w:spacing w:line="235" w:lineRule="auto"/>
              <w:jc w:val="center"/>
              <w:rPr>
                <w:color w:val="000000"/>
                <w:sz w:val="20"/>
                <w:szCs w:val="20"/>
              </w:rPr>
            </w:pPr>
            <w:r w:rsidRPr="00550CC4">
              <w:rPr>
                <w:color w:val="000000"/>
                <w:sz w:val="20"/>
                <w:szCs w:val="20"/>
              </w:rPr>
              <w:t>внебюджетных источников</w:t>
            </w:r>
          </w:p>
        </w:tc>
      </w:tr>
      <w:tr w:rsidR="00550CC4" w:rsidRPr="00550CC4" w:rsidTr="00206FCB">
        <w:tc>
          <w:tcPr>
            <w:tcW w:w="664" w:type="pct"/>
            <w:noWrap/>
          </w:tcPr>
          <w:p w:rsidR="00550CC4" w:rsidRPr="00550CC4" w:rsidRDefault="00550CC4" w:rsidP="00206FCB">
            <w:pPr>
              <w:spacing w:line="235" w:lineRule="auto"/>
              <w:jc w:val="center"/>
              <w:rPr>
                <w:color w:val="000000"/>
                <w:sz w:val="20"/>
                <w:szCs w:val="20"/>
              </w:rPr>
            </w:pPr>
            <w:r w:rsidRPr="00550CC4">
              <w:rPr>
                <w:color w:val="000000"/>
                <w:sz w:val="20"/>
                <w:szCs w:val="20"/>
              </w:rPr>
              <w:t>2019</w:t>
            </w:r>
          </w:p>
        </w:tc>
        <w:tc>
          <w:tcPr>
            <w:tcW w:w="830" w:type="pct"/>
            <w:noWrap/>
          </w:tcPr>
          <w:p w:rsidR="00550CC4" w:rsidRPr="00550CC4" w:rsidRDefault="00550CC4" w:rsidP="00206FCB">
            <w:pPr>
              <w:spacing w:line="235" w:lineRule="auto"/>
              <w:jc w:val="center"/>
              <w:rPr>
                <w:color w:val="000000"/>
                <w:sz w:val="20"/>
                <w:szCs w:val="20"/>
              </w:rPr>
            </w:pPr>
            <w:r w:rsidRPr="00550CC4">
              <w:rPr>
                <w:color w:val="000000"/>
                <w:sz w:val="20"/>
                <w:szCs w:val="20"/>
              </w:rPr>
              <w:t>45267,5</w:t>
            </w:r>
          </w:p>
        </w:tc>
        <w:tc>
          <w:tcPr>
            <w:tcW w:w="679" w:type="pct"/>
            <w:noWrap/>
          </w:tcPr>
          <w:p w:rsidR="00550CC4" w:rsidRPr="00550CC4" w:rsidRDefault="00550CC4" w:rsidP="00206FCB">
            <w:pPr>
              <w:spacing w:line="235" w:lineRule="auto"/>
              <w:jc w:val="center"/>
              <w:rPr>
                <w:color w:val="000000"/>
                <w:sz w:val="20"/>
                <w:szCs w:val="20"/>
              </w:rPr>
            </w:pPr>
            <w:r w:rsidRPr="00550CC4">
              <w:rPr>
                <w:color w:val="000000"/>
                <w:sz w:val="20"/>
                <w:szCs w:val="20"/>
              </w:rPr>
              <w:t>4443,2</w:t>
            </w:r>
          </w:p>
        </w:tc>
        <w:tc>
          <w:tcPr>
            <w:tcW w:w="755" w:type="pct"/>
            <w:noWrap/>
          </w:tcPr>
          <w:p w:rsidR="00550CC4" w:rsidRPr="00550CC4" w:rsidRDefault="00550CC4" w:rsidP="00206FCB">
            <w:pPr>
              <w:spacing w:line="235" w:lineRule="auto"/>
              <w:jc w:val="center"/>
              <w:rPr>
                <w:color w:val="000000"/>
                <w:sz w:val="20"/>
                <w:szCs w:val="20"/>
              </w:rPr>
            </w:pPr>
            <w:r w:rsidRPr="00550CC4">
              <w:rPr>
                <w:color w:val="000000"/>
                <w:sz w:val="20"/>
                <w:szCs w:val="20"/>
              </w:rPr>
              <w:t>3900,7</w:t>
            </w:r>
          </w:p>
        </w:tc>
        <w:tc>
          <w:tcPr>
            <w:tcW w:w="755" w:type="pct"/>
            <w:noWrap/>
          </w:tcPr>
          <w:p w:rsidR="00550CC4" w:rsidRPr="00550CC4" w:rsidRDefault="00550CC4" w:rsidP="00206FCB">
            <w:pPr>
              <w:spacing w:line="235" w:lineRule="auto"/>
              <w:jc w:val="center"/>
              <w:rPr>
                <w:color w:val="000000"/>
                <w:sz w:val="20"/>
                <w:szCs w:val="20"/>
              </w:rPr>
            </w:pPr>
            <w:r w:rsidRPr="00550CC4">
              <w:rPr>
                <w:color w:val="000000"/>
                <w:sz w:val="20"/>
                <w:szCs w:val="20"/>
              </w:rPr>
              <w:t>30331,1</w:t>
            </w:r>
          </w:p>
        </w:tc>
        <w:tc>
          <w:tcPr>
            <w:tcW w:w="679" w:type="pct"/>
            <w:noWrap/>
          </w:tcPr>
          <w:p w:rsidR="00550CC4" w:rsidRPr="00550CC4" w:rsidRDefault="00550CC4" w:rsidP="00206FCB">
            <w:pPr>
              <w:spacing w:line="235" w:lineRule="auto"/>
              <w:jc w:val="center"/>
              <w:rPr>
                <w:color w:val="000000"/>
                <w:sz w:val="20"/>
                <w:szCs w:val="20"/>
              </w:rPr>
            </w:pPr>
            <w:r w:rsidRPr="00550CC4">
              <w:rPr>
                <w:color w:val="000000"/>
                <w:sz w:val="20"/>
                <w:szCs w:val="20"/>
              </w:rPr>
              <w:t>4263,6</w:t>
            </w:r>
          </w:p>
        </w:tc>
        <w:tc>
          <w:tcPr>
            <w:tcW w:w="639" w:type="pct"/>
          </w:tcPr>
          <w:p w:rsidR="00550CC4" w:rsidRPr="00550CC4" w:rsidRDefault="00550CC4" w:rsidP="00206FCB">
            <w:pPr>
              <w:spacing w:line="235" w:lineRule="auto"/>
              <w:jc w:val="center"/>
              <w:rPr>
                <w:color w:val="000000"/>
                <w:sz w:val="20"/>
                <w:szCs w:val="20"/>
              </w:rPr>
            </w:pPr>
            <w:r w:rsidRPr="00550CC4">
              <w:rPr>
                <w:color w:val="000000"/>
                <w:sz w:val="20"/>
                <w:szCs w:val="20"/>
              </w:rPr>
              <w:t>2328,9</w:t>
            </w:r>
          </w:p>
        </w:tc>
      </w:tr>
      <w:tr w:rsidR="00550CC4" w:rsidRPr="00550CC4" w:rsidTr="00206FCB">
        <w:tc>
          <w:tcPr>
            <w:tcW w:w="664" w:type="pct"/>
            <w:noWrap/>
          </w:tcPr>
          <w:p w:rsidR="00550CC4" w:rsidRPr="00550CC4" w:rsidRDefault="00550CC4" w:rsidP="00206FCB">
            <w:pPr>
              <w:spacing w:line="235" w:lineRule="auto"/>
              <w:jc w:val="center"/>
              <w:rPr>
                <w:color w:val="000000"/>
                <w:sz w:val="20"/>
                <w:szCs w:val="20"/>
              </w:rPr>
            </w:pPr>
            <w:r w:rsidRPr="00550CC4">
              <w:rPr>
                <w:color w:val="000000"/>
                <w:sz w:val="20"/>
                <w:szCs w:val="20"/>
              </w:rPr>
              <w:t>2020</w:t>
            </w:r>
          </w:p>
        </w:tc>
        <w:tc>
          <w:tcPr>
            <w:tcW w:w="830" w:type="pct"/>
            <w:noWrap/>
          </w:tcPr>
          <w:p w:rsidR="00550CC4" w:rsidRPr="00550CC4" w:rsidRDefault="00550CC4" w:rsidP="00206FCB">
            <w:pPr>
              <w:spacing w:line="235" w:lineRule="auto"/>
              <w:jc w:val="center"/>
              <w:rPr>
                <w:color w:val="000000"/>
                <w:sz w:val="20"/>
                <w:szCs w:val="20"/>
              </w:rPr>
            </w:pPr>
            <w:r w:rsidRPr="00550CC4">
              <w:rPr>
                <w:color w:val="000000"/>
                <w:sz w:val="20"/>
                <w:szCs w:val="20"/>
              </w:rPr>
              <w:t>68407,7</w:t>
            </w:r>
          </w:p>
        </w:tc>
        <w:tc>
          <w:tcPr>
            <w:tcW w:w="679" w:type="pct"/>
            <w:noWrap/>
          </w:tcPr>
          <w:p w:rsidR="00550CC4" w:rsidRPr="00550CC4" w:rsidRDefault="00550CC4" w:rsidP="00206FCB">
            <w:pPr>
              <w:spacing w:line="235" w:lineRule="auto"/>
              <w:jc w:val="center"/>
              <w:rPr>
                <w:color w:val="000000"/>
                <w:sz w:val="20"/>
                <w:szCs w:val="20"/>
              </w:rPr>
            </w:pPr>
            <w:r w:rsidRPr="00550CC4">
              <w:rPr>
                <w:color w:val="000000"/>
                <w:sz w:val="20"/>
                <w:szCs w:val="20"/>
              </w:rPr>
              <w:t>7782,1</w:t>
            </w:r>
          </w:p>
        </w:tc>
        <w:tc>
          <w:tcPr>
            <w:tcW w:w="755" w:type="pct"/>
            <w:noWrap/>
          </w:tcPr>
          <w:p w:rsidR="00550CC4" w:rsidRPr="00550CC4" w:rsidRDefault="00550CC4" w:rsidP="00206FCB">
            <w:pPr>
              <w:spacing w:line="235" w:lineRule="auto"/>
              <w:jc w:val="center"/>
              <w:rPr>
                <w:color w:val="000000"/>
                <w:sz w:val="20"/>
                <w:szCs w:val="20"/>
              </w:rPr>
            </w:pPr>
            <w:r w:rsidRPr="00550CC4">
              <w:rPr>
                <w:color w:val="000000"/>
                <w:sz w:val="20"/>
                <w:szCs w:val="20"/>
              </w:rPr>
              <w:t>24544,7</w:t>
            </w:r>
          </w:p>
        </w:tc>
        <w:tc>
          <w:tcPr>
            <w:tcW w:w="755" w:type="pct"/>
            <w:noWrap/>
          </w:tcPr>
          <w:p w:rsidR="00550CC4" w:rsidRPr="00550CC4" w:rsidRDefault="00550CC4" w:rsidP="00206FCB">
            <w:pPr>
              <w:spacing w:line="235" w:lineRule="auto"/>
              <w:jc w:val="center"/>
              <w:rPr>
                <w:color w:val="000000"/>
                <w:sz w:val="20"/>
                <w:szCs w:val="20"/>
              </w:rPr>
            </w:pPr>
            <w:r w:rsidRPr="00550CC4">
              <w:rPr>
                <w:color w:val="000000"/>
                <w:sz w:val="20"/>
                <w:szCs w:val="20"/>
              </w:rPr>
              <w:t>29876,0</w:t>
            </w:r>
          </w:p>
        </w:tc>
        <w:tc>
          <w:tcPr>
            <w:tcW w:w="679" w:type="pct"/>
            <w:noWrap/>
          </w:tcPr>
          <w:p w:rsidR="00550CC4" w:rsidRPr="00550CC4" w:rsidRDefault="00550CC4" w:rsidP="00206FCB">
            <w:pPr>
              <w:spacing w:line="235" w:lineRule="auto"/>
              <w:jc w:val="center"/>
              <w:rPr>
                <w:color w:val="000000"/>
                <w:sz w:val="20"/>
                <w:szCs w:val="20"/>
              </w:rPr>
            </w:pPr>
            <w:r w:rsidRPr="00550CC4">
              <w:rPr>
                <w:color w:val="000000"/>
                <w:sz w:val="20"/>
                <w:szCs w:val="20"/>
              </w:rPr>
              <w:t>3904,8</w:t>
            </w:r>
          </w:p>
        </w:tc>
        <w:tc>
          <w:tcPr>
            <w:tcW w:w="639" w:type="pct"/>
          </w:tcPr>
          <w:p w:rsidR="00550CC4" w:rsidRPr="00550CC4" w:rsidRDefault="00550CC4" w:rsidP="00206FCB">
            <w:pPr>
              <w:spacing w:line="235" w:lineRule="auto"/>
              <w:jc w:val="center"/>
              <w:rPr>
                <w:color w:val="000000"/>
                <w:sz w:val="20"/>
                <w:szCs w:val="20"/>
              </w:rPr>
            </w:pPr>
            <w:r w:rsidRPr="00550CC4">
              <w:rPr>
                <w:color w:val="000000"/>
                <w:sz w:val="20"/>
                <w:szCs w:val="20"/>
              </w:rPr>
              <w:t>2888,5</w:t>
            </w:r>
          </w:p>
        </w:tc>
      </w:tr>
      <w:tr w:rsidR="00550CC4" w:rsidRPr="00550CC4" w:rsidTr="00206FCB">
        <w:tc>
          <w:tcPr>
            <w:tcW w:w="664" w:type="pct"/>
            <w:noWrap/>
          </w:tcPr>
          <w:p w:rsidR="00550CC4" w:rsidRPr="00550CC4" w:rsidRDefault="00550CC4" w:rsidP="00206FCB">
            <w:pPr>
              <w:spacing w:line="235" w:lineRule="auto"/>
              <w:jc w:val="center"/>
              <w:rPr>
                <w:color w:val="000000"/>
                <w:sz w:val="20"/>
                <w:szCs w:val="20"/>
              </w:rPr>
            </w:pPr>
            <w:r w:rsidRPr="00550CC4">
              <w:rPr>
                <w:color w:val="000000"/>
                <w:sz w:val="20"/>
                <w:szCs w:val="20"/>
              </w:rPr>
              <w:t>2021</w:t>
            </w:r>
          </w:p>
        </w:tc>
        <w:tc>
          <w:tcPr>
            <w:tcW w:w="830" w:type="pct"/>
            <w:noWrap/>
          </w:tcPr>
          <w:p w:rsidR="00550CC4" w:rsidRPr="00550CC4" w:rsidRDefault="00550CC4" w:rsidP="00206FCB">
            <w:pPr>
              <w:spacing w:line="235" w:lineRule="auto"/>
              <w:jc w:val="center"/>
              <w:rPr>
                <w:color w:val="000000"/>
                <w:sz w:val="20"/>
                <w:szCs w:val="20"/>
              </w:rPr>
            </w:pPr>
            <w:r w:rsidRPr="00550CC4">
              <w:rPr>
                <w:color w:val="000000"/>
                <w:sz w:val="20"/>
                <w:szCs w:val="20"/>
              </w:rPr>
              <w:t>55092,1</w:t>
            </w:r>
          </w:p>
        </w:tc>
        <w:tc>
          <w:tcPr>
            <w:tcW w:w="679" w:type="pct"/>
            <w:noWrap/>
          </w:tcPr>
          <w:p w:rsidR="00550CC4" w:rsidRPr="00550CC4" w:rsidRDefault="00550CC4" w:rsidP="00206FCB">
            <w:pPr>
              <w:spacing w:line="235" w:lineRule="auto"/>
              <w:jc w:val="center"/>
              <w:rPr>
                <w:color w:val="000000"/>
                <w:sz w:val="20"/>
                <w:szCs w:val="20"/>
              </w:rPr>
            </w:pPr>
            <w:r w:rsidRPr="00550CC4">
              <w:rPr>
                <w:color w:val="000000"/>
                <w:sz w:val="20"/>
                <w:szCs w:val="20"/>
                <w:lang w:val="en-US"/>
              </w:rPr>
              <w:t>10</w:t>
            </w:r>
            <w:r w:rsidRPr="00550CC4">
              <w:rPr>
                <w:color w:val="000000"/>
                <w:sz w:val="20"/>
                <w:szCs w:val="20"/>
              </w:rPr>
              <w:t>470,3</w:t>
            </w:r>
          </w:p>
        </w:tc>
        <w:tc>
          <w:tcPr>
            <w:tcW w:w="755" w:type="pct"/>
            <w:noWrap/>
          </w:tcPr>
          <w:p w:rsidR="00550CC4" w:rsidRPr="00550CC4" w:rsidRDefault="00550CC4" w:rsidP="00206FCB">
            <w:pPr>
              <w:spacing w:line="235" w:lineRule="auto"/>
              <w:jc w:val="center"/>
              <w:rPr>
                <w:color w:val="000000"/>
                <w:sz w:val="20"/>
                <w:szCs w:val="20"/>
              </w:rPr>
            </w:pPr>
            <w:r w:rsidRPr="00550CC4">
              <w:rPr>
                <w:color w:val="000000"/>
                <w:sz w:val="20"/>
                <w:szCs w:val="20"/>
              </w:rPr>
              <w:t>11175,0</w:t>
            </w:r>
          </w:p>
        </w:tc>
        <w:tc>
          <w:tcPr>
            <w:tcW w:w="755" w:type="pct"/>
            <w:noWrap/>
          </w:tcPr>
          <w:p w:rsidR="00550CC4" w:rsidRPr="00550CC4" w:rsidRDefault="00550CC4" w:rsidP="00206FCB">
            <w:pPr>
              <w:spacing w:line="235" w:lineRule="auto"/>
              <w:jc w:val="center"/>
              <w:rPr>
                <w:color w:val="000000"/>
                <w:sz w:val="20"/>
                <w:szCs w:val="20"/>
              </w:rPr>
            </w:pPr>
            <w:r w:rsidRPr="00550CC4">
              <w:rPr>
                <w:color w:val="000000"/>
                <w:sz w:val="20"/>
                <w:szCs w:val="20"/>
              </w:rPr>
              <w:t>27621,6</w:t>
            </w:r>
          </w:p>
        </w:tc>
        <w:tc>
          <w:tcPr>
            <w:tcW w:w="679" w:type="pct"/>
            <w:noWrap/>
          </w:tcPr>
          <w:p w:rsidR="00550CC4" w:rsidRPr="00550CC4" w:rsidRDefault="00550CC4" w:rsidP="00206FCB">
            <w:pPr>
              <w:spacing w:line="235" w:lineRule="auto"/>
              <w:jc w:val="center"/>
              <w:rPr>
                <w:color w:val="000000"/>
                <w:sz w:val="20"/>
                <w:szCs w:val="20"/>
              </w:rPr>
            </w:pPr>
            <w:r w:rsidRPr="00550CC4">
              <w:rPr>
                <w:color w:val="000000"/>
                <w:sz w:val="20"/>
                <w:szCs w:val="20"/>
              </w:rPr>
              <w:t>4210,0</w:t>
            </w:r>
          </w:p>
        </w:tc>
        <w:tc>
          <w:tcPr>
            <w:tcW w:w="639" w:type="pct"/>
          </w:tcPr>
          <w:p w:rsidR="00550CC4" w:rsidRPr="00550CC4" w:rsidRDefault="00550CC4" w:rsidP="00206FCB">
            <w:pPr>
              <w:spacing w:line="235" w:lineRule="auto"/>
              <w:jc w:val="center"/>
              <w:rPr>
                <w:color w:val="000000"/>
                <w:sz w:val="20"/>
                <w:szCs w:val="20"/>
              </w:rPr>
            </w:pPr>
            <w:r w:rsidRPr="00550CC4">
              <w:rPr>
                <w:color w:val="000000"/>
                <w:sz w:val="20"/>
                <w:szCs w:val="20"/>
              </w:rPr>
              <w:t>1615,2</w:t>
            </w:r>
          </w:p>
        </w:tc>
      </w:tr>
      <w:tr w:rsidR="00550CC4" w:rsidRPr="00550CC4" w:rsidTr="00206FCB">
        <w:tc>
          <w:tcPr>
            <w:tcW w:w="664" w:type="pct"/>
            <w:noWrap/>
          </w:tcPr>
          <w:p w:rsidR="00550CC4" w:rsidRPr="00550CC4" w:rsidRDefault="00550CC4" w:rsidP="00206FCB">
            <w:pPr>
              <w:spacing w:line="235" w:lineRule="auto"/>
              <w:jc w:val="center"/>
              <w:rPr>
                <w:color w:val="000000"/>
                <w:sz w:val="20"/>
                <w:szCs w:val="20"/>
              </w:rPr>
            </w:pPr>
            <w:r w:rsidRPr="00550CC4">
              <w:rPr>
                <w:color w:val="000000"/>
                <w:sz w:val="20"/>
                <w:szCs w:val="20"/>
              </w:rPr>
              <w:t>2022</w:t>
            </w:r>
          </w:p>
        </w:tc>
        <w:tc>
          <w:tcPr>
            <w:tcW w:w="830" w:type="pct"/>
            <w:noWrap/>
          </w:tcPr>
          <w:p w:rsidR="00550CC4" w:rsidRPr="00550CC4" w:rsidRDefault="00550CC4" w:rsidP="00206FCB">
            <w:pPr>
              <w:spacing w:line="235" w:lineRule="auto"/>
              <w:jc w:val="center"/>
              <w:rPr>
                <w:color w:val="000000"/>
                <w:sz w:val="20"/>
                <w:szCs w:val="20"/>
              </w:rPr>
            </w:pPr>
            <w:r w:rsidRPr="00550CC4">
              <w:rPr>
                <w:color w:val="000000"/>
                <w:sz w:val="20"/>
                <w:szCs w:val="20"/>
              </w:rPr>
              <w:t>34121,4</w:t>
            </w:r>
          </w:p>
        </w:tc>
        <w:tc>
          <w:tcPr>
            <w:tcW w:w="679" w:type="pct"/>
            <w:noWrap/>
          </w:tcPr>
          <w:p w:rsidR="00550CC4" w:rsidRPr="00550CC4" w:rsidRDefault="00550CC4" w:rsidP="00206FCB">
            <w:pPr>
              <w:spacing w:line="235" w:lineRule="auto"/>
              <w:jc w:val="center"/>
              <w:rPr>
                <w:color w:val="000000"/>
                <w:sz w:val="20"/>
                <w:szCs w:val="20"/>
              </w:rPr>
            </w:pPr>
            <w:r w:rsidRPr="00550CC4">
              <w:rPr>
                <w:color w:val="000000"/>
                <w:sz w:val="20"/>
                <w:szCs w:val="20"/>
              </w:rPr>
              <w:t>763,30</w:t>
            </w:r>
          </w:p>
        </w:tc>
        <w:tc>
          <w:tcPr>
            <w:tcW w:w="755" w:type="pct"/>
            <w:noWrap/>
          </w:tcPr>
          <w:p w:rsidR="00550CC4" w:rsidRPr="00550CC4" w:rsidRDefault="00550CC4" w:rsidP="00206FCB">
            <w:pPr>
              <w:spacing w:line="235" w:lineRule="auto"/>
              <w:jc w:val="center"/>
              <w:rPr>
                <w:color w:val="000000"/>
                <w:sz w:val="20"/>
                <w:szCs w:val="20"/>
              </w:rPr>
            </w:pPr>
            <w:r w:rsidRPr="00550CC4">
              <w:rPr>
                <w:color w:val="000000"/>
                <w:sz w:val="20"/>
                <w:szCs w:val="20"/>
              </w:rPr>
              <w:t>630,7</w:t>
            </w:r>
          </w:p>
        </w:tc>
        <w:tc>
          <w:tcPr>
            <w:tcW w:w="755" w:type="pct"/>
            <w:noWrap/>
          </w:tcPr>
          <w:p w:rsidR="00550CC4" w:rsidRPr="00550CC4" w:rsidRDefault="00550CC4" w:rsidP="00206FCB">
            <w:pPr>
              <w:spacing w:line="235" w:lineRule="auto"/>
              <w:jc w:val="center"/>
              <w:rPr>
                <w:color w:val="000000"/>
                <w:sz w:val="20"/>
                <w:szCs w:val="20"/>
              </w:rPr>
            </w:pPr>
            <w:r w:rsidRPr="00550CC4">
              <w:rPr>
                <w:color w:val="000000"/>
                <w:sz w:val="20"/>
                <w:szCs w:val="20"/>
              </w:rPr>
              <w:t>27302,0</w:t>
            </w:r>
          </w:p>
        </w:tc>
        <w:tc>
          <w:tcPr>
            <w:tcW w:w="679" w:type="pct"/>
            <w:noWrap/>
          </w:tcPr>
          <w:p w:rsidR="00550CC4" w:rsidRPr="00550CC4" w:rsidRDefault="00550CC4" w:rsidP="00206FCB">
            <w:pPr>
              <w:spacing w:line="235" w:lineRule="auto"/>
              <w:jc w:val="center"/>
              <w:rPr>
                <w:color w:val="000000"/>
                <w:sz w:val="20"/>
                <w:szCs w:val="20"/>
              </w:rPr>
            </w:pPr>
            <w:r w:rsidRPr="00550CC4">
              <w:rPr>
                <w:color w:val="000000"/>
                <w:sz w:val="20"/>
                <w:szCs w:val="20"/>
              </w:rPr>
              <w:t>3581,0</w:t>
            </w:r>
          </w:p>
        </w:tc>
        <w:tc>
          <w:tcPr>
            <w:tcW w:w="639" w:type="pct"/>
          </w:tcPr>
          <w:p w:rsidR="00550CC4" w:rsidRPr="00550CC4" w:rsidRDefault="00550CC4" w:rsidP="00206FCB">
            <w:pPr>
              <w:spacing w:line="235" w:lineRule="auto"/>
              <w:jc w:val="center"/>
              <w:rPr>
                <w:color w:val="000000"/>
                <w:sz w:val="20"/>
                <w:szCs w:val="20"/>
              </w:rPr>
            </w:pPr>
            <w:r w:rsidRPr="00550CC4">
              <w:rPr>
                <w:color w:val="000000"/>
                <w:sz w:val="20"/>
                <w:szCs w:val="20"/>
              </w:rPr>
              <w:t>1844,1</w:t>
            </w:r>
          </w:p>
        </w:tc>
      </w:tr>
      <w:tr w:rsidR="00550CC4" w:rsidRPr="00550CC4" w:rsidTr="00206FCB">
        <w:tc>
          <w:tcPr>
            <w:tcW w:w="664" w:type="pct"/>
            <w:noWrap/>
          </w:tcPr>
          <w:p w:rsidR="00550CC4" w:rsidRPr="00550CC4" w:rsidRDefault="00550CC4" w:rsidP="00206FCB">
            <w:pPr>
              <w:spacing w:line="235" w:lineRule="auto"/>
              <w:jc w:val="center"/>
              <w:rPr>
                <w:color w:val="000000"/>
                <w:sz w:val="20"/>
                <w:szCs w:val="20"/>
              </w:rPr>
            </w:pPr>
            <w:r w:rsidRPr="00550CC4">
              <w:rPr>
                <w:color w:val="000000"/>
                <w:sz w:val="20"/>
                <w:szCs w:val="20"/>
              </w:rPr>
              <w:t>2023</w:t>
            </w:r>
          </w:p>
        </w:tc>
        <w:tc>
          <w:tcPr>
            <w:tcW w:w="830" w:type="pct"/>
            <w:noWrap/>
          </w:tcPr>
          <w:p w:rsidR="00550CC4" w:rsidRPr="00550CC4" w:rsidRDefault="00550CC4" w:rsidP="00206FCB">
            <w:pPr>
              <w:spacing w:line="235" w:lineRule="auto"/>
              <w:jc w:val="center"/>
              <w:rPr>
                <w:color w:val="000000"/>
                <w:sz w:val="20"/>
                <w:szCs w:val="20"/>
              </w:rPr>
            </w:pPr>
            <w:r w:rsidRPr="00550CC4">
              <w:rPr>
                <w:color w:val="000000"/>
                <w:sz w:val="20"/>
                <w:szCs w:val="20"/>
              </w:rPr>
              <w:t>24481.;</w:t>
            </w:r>
          </w:p>
        </w:tc>
        <w:tc>
          <w:tcPr>
            <w:tcW w:w="679" w:type="pct"/>
            <w:noWrap/>
          </w:tcPr>
          <w:p w:rsidR="00550CC4" w:rsidRPr="00550CC4" w:rsidRDefault="00550CC4" w:rsidP="00206FCB">
            <w:pPr>
              <w:spacing w:line="235" w:lineRule="auto"/>
              <w:jc w:val="center"/>
              <w:rPr>
                <w:color w:val="000000"/>
                <w:sz w:val="20"/>
                <w:szCs w:val="20"/>
              </w:rPr>
            </w:pPr>
            <w:r w:rsidRPr="00550CC4">
              <w:rPr>
                <w:color w:val="000000"/>
                <w:sz w:val="20"/>
                <w:szCs w:val="20"/>
              </w:rPr>
              <w:t>0,0</w:t>
            </w:r>
          </w:p>
        </w:tc>
        <w:tc>
          <w:tcPr>
            <w:tcW w:w="755" w:type="pct"/>
            <w:noWrap/>
          </w:tcPr>
          <w:p w:rsidR="00550CC4" w:rsidRPr="00550CC4" w:rsidRDefault="00550CC4" w:rsidP="00206FCB">
            <w:pPr>
              <w:spacing w:line="235" w:lineRule="auto"/>
              <w:jc w:val="center"/>
              <w:rPr>
                <w:color w:val="000000"/>
                <w:sz w:val="20"/>
                <w:szCs w:val="20"/>
              </w:rPr>
            </w:pPr>
            <w:r w:rsidRPr="00550CC4">
              <w:rPr>
                <w:color w:val="000000"/>
                <w:sz w:val="20"/>
                <w:szCs w:val="20"/>
              </w:rPr>
              <w:t>574,0</w:t>
            </w:r>
          </w:p>
        </w:tc>
        <w:tc>
          <w:tcPr>
            <w:tcW w:w="755" w:type="pct"/>
            <w:noWrap/>
          </w:tcPr>
          <w:p w:rsidR="00550CC4" w:rsidRPr="00550CC4" w:rsidRDefault="00550CC4" w:rsidP="00206FCB">
            <w:pPr>
              <w:spacing w:line="235" w:lineRule="auto"/>
              <w:jc w:val="center"/>
              <w:rPr>
                <w:color w:val="000000"/>
                <w:sz w:val="20"/>
                <w:szCs w:val="20"/>
              </w:rPr>
            </w:pPr>
            <w:r w:rsidRPr="00550CC4">
              <w:rPr>
                <w:color w:val="000000"/>
                <w:sz w:val="20"/>
                <w:szCs w:val="20"/>
              </w:rPr>
              <w:t>19204,4</w:t>
            </w:r>
          </w:p>
        </w:tc>
        <w:tc>
          <w:tcPr>
            <w:tcW w:w="679" w:type="pct"/>
            <w:noWrap/>
          </w:tcPr>
          <w:p w:rsidR="00550CC4" w:rsidRPr="00550CC4" w:rsidRDefault="00550CC4" w:rsidP="00206FCB">
            <w:pPr>
              <w:spacing w:line="235" w:lineRule="auto"/>
              <w:jc w:val="center"/>
              <w:rPr>
                <w:color w:val="000000"/>
                <w:sz w:val="20"/>
                <w:szCs w:val="20"/>
              </w:rPr>
            </w:pPr>
            <w:r w:rsidRPr="00550CC4">
              <w:rPr>
                <w:color w:val="000000"/>
                <w:sz w:val="20"/>
                <w:szCs w:val="20"/>
              </w:rPr>
              <w:t>2858,9</w:t>
            </w:r>
          </w:p>
        </w:tc>
        <w:tc>
          <w:tcPr>
            <w:tcW w:w="639" w:type="pct"/>
          </w:tcPr>
          <w:p w:rsidR="00550CC4" w:rsidRPr="00550CC4" w:rsidRDefault="00550CC4" w:rsidP="00206FCB">
            <w:pPr>
              <w:spacing w:line="235" w:lineRule="auto"/>
              <w:jc w:val="center"/>
              <w:rPr>
                <w:color w:val="000000"/>
                <w:sz w:val="20"/>
                <w:szCs w:val="20"/>
              </w:rPr>
            </w:pPr>
            <w:r w:rsidRPr="00550CC4">
              <w:rPr>
                <w:color w:val="000000"/>
                <w:sz w:val="20"/>
                <w:szCs w:val="20"/>
              </w:rPr>
              <w:t>1844,1</w:t>
            </w:r>
          </w:p>
        </w:tc>
      </w:tr>
      <w:tr w:rsidR="00550CC4" w:rsidRPr="00550CC4" w:rsidTr="00206FCB">
        <w:tc>
          <w:tcPr>
            <w:tcW w:w="664" w:type="pct"/>
            <w:noWrap/>
          </w:tcPr>
          <w:p w:rsidR="00550CC4" w:rsidRPr="00550CC4" w:rsidRDefault="00550CC4" w:rsidP="00206FCB">
            <w:pPr>
              <w:spacing w:line="235" w:lineRule="auto"/>
              <w:jc w:val="center"/>
              <w:rPr>
                <w:color w:val="000000"/>
                <w:sz w:val="20"/>
                <w:szCs w:val="20"/>
              </w:rPr>
            </w:pPr>
            <w:r w:rsidRPr="00550CC4">
              <w:rPr>
                <w:color w:val="000000"/>
                <w:sz w:val="20"/>
                <w:szCs w:val="20"/>
              </w:rPr>
              <w:t>2024</w:t>
            </w:r>
          </w:p>
        </w:tc>
        <w:tc>
          <w:tcPr>
            <w:tcW w:w="830" w:type="pct"/>
            <w:noWrap/>
          </w:tcPr>
          <w:p w:rsidR="00550CC4" w:rsidRPr="00550CC4" w:rsidRDefault="00550CC4" w:rsidP="00206FCB">
            <w:pPr>
              <w:spacing w:line="235" w:lineRule="auto"/>
              <w:jc w:val="center"/>
              <w:rPr>
                <w:color w:val="000000"/>
                <w:sz w:val="20"/>
                <w:szCs w:val="20"/>
              </w:rPr>
            </w:pPr>
            <w:r w:rsidRPr="00550CC4">
              <w:rPr>
                <w:color w:val="000000"/>
                <w:sz w:val="20"/>
                <w:szCs w:val="20"/>
              </w:rPr>
              <w:t>27020,0</w:t>
            </w:r>
          </w:p>
        </w:tc>
        <w:tc>
          <w:tcPr>
            <w:tcW w:w="679" w:type="pct"/>
            <w:noWrap/>
          </w:tcPr>
          <w:p w:rsidR="00550CC4" w:rsidRPr="00550CC4" w:rsidRDefault="00550CC4" w:rsidP="00206FCB">
            <w:pPr>
              <w:spacing w:line="235" w:lineRule="auto"/>
              <w:jc w:val="center"/>
              <w:rPr>
                <w:color w:val="000000"/>
                <w:sz w:val="20"/>
                <w:szCs w:val="20"/>
              </w:rPr>
            </w:pPr>
            <w:r w:rsidRPr="00550CC4">
              <w:rPr>
                <w:color w:val="000000"/>
                <w:sz w:val="20"/>
                <w:szCs w:val="20"/>
              </w:rPr>
              <w:t>0,0</w:t>
            </w:r>
          </w:p>
        </w:tc>
        <w:tc>
          <w:tcPr>
            <w:tcW w:w="755" w:type="pct"/>
            <w:noWrap/>
          </w:tcPr>
          <w:p w:rsidR="00550CC4" w:rsidRPr="00550CC4" w:rsidRDefault="00550CC4" w:rsidP="00206FCB">
            <w:pPr>
              <w:spacing w:line="235" w:lineRule="auto"/>
              <w:jc w:val="center"/>
              <w:rPr>
                <w:color w:val="000000"/>
                <w:sz w:val="20"/>
                <w:szCs w:val="20"/>
              </w:rPr>
            </w:pPr>
            <w:r w:rsidRPr="00550CC4">
              <w:rPr>
                <w:color w:val="000000"/>
                <w:sz w:val="20"/>
                <w:szCs w:val="20"/>
              </w:rPr>
              <w:t>574,0</w:t>
            </w:r>
          </w:p>
        </w:tc>
        <w:tc>
          <w:tcPr>
            <w:tcW w:w="755" w:type="pct"/>
            <w:noWrap/>
          </w:tcPr>
          <w:p w:rsidR="00550CC4" w:rsidRPr="00550CC4" w:rsidRDefault="00550CC4" w:rsidP="00206FCB">
            <w:pPr>
              <w:spacing w:line="235" w:lineRule="auto"/>
              <w:jc w:val="center"/>
              <w:rPr>
                <w:color w:val="000000"/>
                <w:sz w:val="20"/>
                <w:szCs w:val="20"/>
              </w:rPr>
            </w:pPr>
            <w:r w:rsidRPr="00550CC4">
              <w:rPr>
                <w:color w:val="000000"/>
                <w:sz w:val="20"/>
                <w:szCs w:val="20"/>
              </w:rPr>
              <w:t>22721,4</w:t>
            </w:r>
          </w:p>
        </w:tc>
        <w:tc>
          <w:tcPr>
            <w:tcW w:w="679" w:type="pct"/>
            <w:noWrap/>
          </w:tcPr>
          <w:p w:rsidR="00550CC4" w:rsidRPr="00550CC4" w:rsidRDefault="00550CC4" w:rsidP="00206FCB">
            <w:pPr>
              <w:spacing w:line="235" w:lineRule="auto"/>
              <w:jc w:val="center"/>
              <w:rPr>
                <w:color w:val="000000"/>
                <w:sz w:val="20"/>
                <w:szCs w:val="20"/>
              </w:rPr>
            </w:pPr>
            <w:r w:rsidRPr="00550CC4">
              <w:rPr>
                <w:color w:val="000000"/>
                <w:sz w:val="20"/>
                <w:szCs w:val="20"/>
              </w:rPr>
              <w:t>1880,5</w:t>
            </w:r>
          </w:p>
        </w:tc>
        <w:tc>
          <w:tcPr>
            <w:tcW w:w="639" w:type="pct"/>
          </w:tcPr>
          <w:p w:rsidR="00550CC4" w:rsidRPr="00550CC4" w:rsidRDefault="00550CC4" w:rsidP="00206FCB">
            <w:pPr>
              <w:spacing w:line="235" w:lineRule="auto"/>
              <w:jc w:val="center"/>
              <w:rPr>
                <w:color w:val="000000"/>
                <w:sz w:val="20"/>
                <w:szCs w:val="20"/>
              </w:rPr>
            </w:pPr>
            <w:r w:rsidRPr="00550CC4">
              <w:rPr>
                <w:color w:val="000000"/>
                <w:sz w:val="20"/>
                <w:szCs w:val="20"/>
              </w:rPr>
              <w:t>1844,1</w:t>
            </w:r>
          </w:p>
        </w:tc>
      </w:tr>
      <w:tr w:rsidR="00550CC4" w:rsidRPr="00550CC4" w:rsidTr="00206FCB">
        <w:tc>
          <w:tcPr>
            <w:tcW w:w="664" w:type="pct"/>
            <w:noWrap/>
          </w:tcPr>
          <w:p w:rsidR="00550CC4" w:rsidRPr="00550CC4" w:rsidRDefault="00550CC4" w:rsidP="00206FCB">
            <w:pPr>
              <w:spacing w:line="235" w:lineRule="auto"/>
              <w:jc w:val="center"/>
              <w:rPr>
                <w:color w:val="000000"/>
                <w:sz w:val="20"/>
                <w:szCs w:val="20"/>
              </w:rPr>
            </w:pPr>
            <w:r w:rsidRPr="00550CC4">
              <w:rPr>
                <w:color w:val="000000"/>
                <w:sz w:val="20"/>
                <w:szCs w:val="20"/>
              </w:rPr>
              <w:t>2025</w:t>
            </w:r>
          </w:p>
        </w:tc>
        <w:tc>
          <w:tcPr>
            <w:tcW w:w="830" w:type="pct"/>
            <w:noWrap/>
          </w:tcPr>
          <w:p w:rsidR="00550CC4" w:rsidRPr="00550CC4" w:rsidRDefault="00550CC4" w:rsidP="00206FCB">
            <w:pPr>
              <w:spacing w:line="235" w:lineRule="auto"/>
              <w:jc w:val="center"/>
              <w:rPr>
                <w:color w:val="000000"/>
                <w:sz w:val="20"/>
                <w:szCs w:val="20"/>
              </w:rPr>
            </w:pPr>
            <w:r w:rsidRPr="00550CC4">
              <w:rPr>
                <w:color w:val="000000"/>
                <w:sz w:val="20"/>
                <w:szCs w:val="20"/>
              </w:rPr>
              <w:t>15448,9</w:t>
            </w:r>
          </w:p>
        </w:tc>
        <w:tc>
          <w:tcPr>
            <w:tcW w:w="679" w:type="pct"/>
            <w:noWrap/>
          </w:tcPr>
          <w:p w:rsidR="00550CC4" w:rsidRPr="00550CC4" w:rsidRDefault="00550CC4" w:rsidP="00206FCB">
            <w:pPr>
              <w:spacing w:line="235" w:lineRule="auto"/>
              <w:jc w:val="center"/>
              <w:rPr>
                <w:color w:val="000000"/>
                <w:sz w:val="20"/>
                <w:szCs w:val="20"/>
              </w:rPr>
            </w:pPr>
            <w:r w:rsidRPr="00550CC4">
              <w:rPr>
                <w:color w:val="000000"/>
                <w:sz w:val="20"/>
                <w:szCs w:val="20"/>
              </w:rPr>
              <w:t>1,5</w:t>
            </w:r>
          </w:p>
        </w:tc>
        <w:tc>
          <w:tcPr>
            <w:tcW w:w="755" w:type="pct"/>
            <w:noWrap/>
          </w:tcPr>
          <w:p w:rsidR="00550CC4" w:rsidRPr="00550CC4" w:rsidRDefault="00550CC4" w:rsidP="00206FCB">
            <w:pPr>
              <w:spacing w:line="235" w:lineRule="auto"/>
              <w:jc w:val="center"/>
              <w:rPr>
                <w:color w:val="000000"/>
                <w:sz w:val="20"/>
                <w:szCs w:val="20"/>
              </w:rPr>
            </w:pPr>
            <w:r w:rsidRPr="00550CC4">
              <w:rPr>
                <w:color w:val="000000"/>
                <w:sz w:val="20"/>
                <w:szCs w:val="20"/>
              </w:rPr>
              <w:t>0,6</w:t>
            </w:r>
          </w:p>
        </w:tc>
        <w:tc>
          <w:tcPr>
            <w:tcW w:w="755" w:type="pct"/>
            <w:noWrap/>
          </w:tcPr>
          <w:p w:rsidR="00550CC4" w:rsidRPr="00550CC4" w:rsidRDefault="00550CC4" w:rsidP="00206FCB">
            <w:pPr>
              <w:spacing w:line="235" w:lineRule="auto"/>
              <w:jc w:val="center"/>
              <w:rPr>
                <w:color w:val="000000"/>
                <w:sz w:val="20"/>
                <w:szCs w:val="20"/>
              </w:rPr>
            </w:pPr>
            <w:r w:rsidRPr="00550CC4">
              <w:rPr>
                <w:color w:val="000000"/>
                <w:sz w:val="20"/>
                <w:szCs w:val="20"/>
              </w:rPr>
              <w:t>11869,0</w:t>
            </w:r>
          </w:p>
        </w:tc>
        <w:tc>
          <w:tcPr>
            <w:tcW w:w="679" w:type="pct"/>
            <w:noWrap/>
          </w:tcPr>
          <w:p w:rsidR="00550CC4" w:rsidRPr="00550CC4" w:rsidRDefault="00550CC4" w:rsidP="00206FCB">
            <w:pPr>
              <w:spacing w:line="235" w:lineRule="auto"/>
              <w:jc w:val="center"/>
              <w:rPr>
                <w:color w:val="000000"/>
                <w:sz w:val="20"/>
                <w:szCs w:val="20"/>
              </w:rPr>
            </w:pPr>
            <w:r w:rsidRPr="00550CC4">
              <w:rPr>
                <w:color w:val="000000"/>
                <w:sz w:val="20"/>
                <w:szCs w:val="20"/>
              </w:rPr>
              <w:t>1827,8</w:t>
            </w:r>
          </w:p>
        </w:tc>
        <w:tc>
          <w:tcPr>
            <w:tcW w:w="639" w:type="pct"/>
          </w:tcPr>
          <w:p w:rsidR="00550CC4" w:rsidRPr="00550CC4" w:rsidRDefault="00550CC4" w:rsidP="00206FCB">
            <w:pPr>
              <w:spacing w:line="235" w:lineRule="auto"/>
              <w:jc w:val="center"/>
              <w:rPr>
                <w:color w:val="000000"/>
                <w:sz w:val="20"/>
                <w:szCs w:val="20"/>
              </w:rPr>
            </w:pPr>
            <w:r w:rsidRPr="00550CC4">
              <w:rPr>
                <w:color w:val="000000"/>
                <w:sz w:val="20"/>
                <w:szCs w:val="20"/>
              </w:rPr>
              <w:t>1750,0</w:t>
            </w:r>
          </w:p>
        </w:tc>
      </w:tr>
      <w:tr w:rsidR="00550CC4" w:rsidRPr="00550CC4" w:rsidTr="00206FCB">
        <w:tc>
          <w:tcPr>
            <w:tcW w:w="664" w:type="pct"/>
            <w:noWrap/>
          </w:tcPr>
          <w:p w:rsidR="00550CC4" w:rsidRPr="00550CC4" w:rsidRDefault="00550CC4" w:rsidP="00206FCB">
            <w:pPr>
              <w:spacing w:line="235" w:lineRule="auto"/>
              <w:jc w:val="center"/>
              <w:rPr>
                <w:color w:val="000000"/>
                <w:sz w:val="20"/>
                <w:szCs w:val="20"/>
              </w:rPr>
            </w:pPr>
            <w:r w:rsidRPr="00550CC4">
              <w:rPr>
                <w:color w:val="000000"/>
                <w:sz w:val="20"/>
                <w:szCs w:val="20"/>
              </w:rPr>
              <w:t>2026–2030</w:t>
            </w:r>
          </w:p>
        </w:tc>
        <w:tc>
          <w:tcPr>
            <w:tcW w:w="830" w:type="pct"/>
            <w:noWrap/>
          </w:tcPr>
          <w:p w:rsidR="00550CC4" w:rsidRPr="00550CC4" w:rsidRDefault="00550CC4" w:rsidP="00206FCB">
            <w:pPr>
              <w:spacing w:line="235" w:lineRule="auto"/>
              <w:jc w:val="center"/>
              <w:rPr>
                <w:color w:val="000000"/>
                <w:sz w:val="20"/>
                <w:szCs w:val="20"/>
              </w:rPr>
            </w:pPr>
            <w:r w:rsidRPr="00550CC4">
              <w:rPr>
                <w:color w:val="000000"/>
                <w:sz w:val="20"/>
                <w:szCs w:val="20"/>
              </w:rPr>
              <w:t>77594,5</w:t>
            </w:r>
          </w:p>
        </w:tc>
        <w:tc>
          <w:tcPr>
            <w:tcW w:w="679" w:type="pct"/>
            <w:noWrap/>
          </w:tcPr>
          <w:p w:rsidR="00550CC4" w:rsidRPr="00550CC4" w:rsidRDefault="00550CC4" w:rsidP="00206FCB">
            <w:pPr>
              <w:spacing w:line="235" w:lineRule="auto"/>
              <w:jc w:val="center"/>
              <w:rPr>
                <w:color w:val="000000"/>
                <w:sz w:val="20"/>
                <w:szCs w:val="20"/>
              </w:rPr>
            </w:pPr>
            <w:r w:rsidRPr="00550CC4">
              <w:rPr>
                <w:color w:val="000000"/>
                <w:sz w:val="20"/>
                <w:szCs w:val="20"/>
              </w:rPr>
              <w:t>7,5</w:t>
            </w:r>
          </w:p>
        </w:tc>
        <w:tc>
          <w:tcPr>
            <w:tcW w:w="755" w:type="pct"/>
            <w:noWrap/>
          </w:tcPr>
          <w:p w:rsidR="00550CC4" w:rsidRPr="00550CC4" w:rsidRDefault="00550CC4" w:rsidP="00206FCB">
            <w:pPr>
              <w:spacing w:line="235" w:lineRule="auto"/>
              <w:jc w:val="center"/>
              <w:rPr>
                <w:color w:val="000000"/>
                <w:sz w:val="20"/>
                <w:szCs w:val="20"/>
              </w:rPr>
            </w:pPr>
            <w:r w:rsidRPr="00550CC4">
              <w:rPr>
                <w:color w:val="000000"/>
                <w:sz w:val="20"/>
                <w:szCs w:val="20"/>
              </w:rPr>
              <w:t>3,0</w:t>
            </w:r>
          </w:p>
        </w:tc>
        <w:tc>
          <w:tcPr>
            <w:tcW w:w="755" w:type="pct"/>
            <w:noWrap/>
          </w:tcPr>
          <w:p w:rsidR="00550CC4" w:rsidRPr="00550CC4" w:rsidRDefault="00550CC4" w:rsidP="00206FCB">
            <w:pPr>
              <w:spacing w:line="235" w:lineRule="auto"/>
              <w:jc w:val="center"/>
              <w:rPr>
                <w:color w:val="000000"/>
                <w:sz w:val="20"/>
                <w:szCs w:val="20"/>
              </w:rPr>
            </w:pPr>
            <w:r w:rsidRPr="00550CC4">
              <w:rPr>
                <w:color w:val="000000"/>
                <w:sz w:val="20"/>
                <w:szCs w:val="20"/>
              </w:rPr>
              <w:t>59345,0</w:t>
            </w:r>
          </w:p>
        </w:tc>
        <w:tc>
          <w:tcPr>
            <w:tcW w:w="679" w:type="pct"/>
            <w:noWrap/>
          </w:tcPr>
          <w:p w:rsidR="00550CC4" w:rsidRPr="00550CC4" w:rsidRDefault="00550CC4" w:rsidP="00206FCB">
            <w:pPr>
              <w:spacing w:line="235" w:lineRule="auto"/>
              <w:jc w:val="center"/>
              <w:rPr>
                <w:color w:val="000000"/>
                <w:sz w:val="20"/>
                <w:szCs w:val="20"/>
              </w:rPr>
            </w:pPr>
            <w:r w:rsidRPr="00550CC4">
              <w:rPr>
                <w:color w:val="000000"/>
                <w:sz w:val="20"/>
                <w:szCs w:val="20"/>
              </w:rPr>
              <w:t>9139,0</w:t>
            </w:r>
          </w:p>
        </w:tc>
        <w:tc>
          <w:tcPr>
            <w:tcW w:w="639" w:type="pct"/>
          </w:tcPr>
          <w:p w:rsidR="00550CC4" w:rsidRPr="00550CC4" w:rsidRDefault="00550CC4" w:rsidP="00206FCB">
            <w:pPr>
              <w:spacing w:line="235" w:lineRule="auto"/>
              <w:jc w:val="center"/>
              <w:rPr>
                <w:color w:val="000000"/>
                <w:sz w:val="20"/>
                <w:szCs w:val="20"/>
              </w:rPr>
            </w:pPr>
            <w:r w:rsidRPr="00550CC4">
              <w:rPr>
                <w:color w:val="000000"/>
                <w:sz w:val="20"/>
                <w:szCs w:val="20"/>
              </w:rPr>
              <w:t>9100,0</w:t>
            </w:r>
          </w:p>
        </w:tc>
      </w:tr>
      <w:tr w:rsidR="00550CC4" w:rsidRPr="00550CC4" w:rsidTr="00206FCB">
        <w:tc>
          <w:tcPr>
            <w:tcW w:w="664" w:type="pct"/>
            <w:noWrap/>
          </w:tcPr>
          <w:p w:rsidR="00550CC4" w:rsidRPr="00550CC4" w:rsidRDefault="00550CC4" w:rsidP="00206FCB">
            <w:pPr>
              <w:spacing w:line="235" w:lineRule="auto"/>
              <w:jc w:val="center"/>
              <w:rPr>
                <w:color w:val="000000"/>
                <w:sz w:val="20"/>
                <w:szCs w:val="20"/>
              </w:rPr>
            </w:pPr>
            <w:r w:rsidRPr="00550CC4">
              <w:rPr>
                <w:color w:val="000000"/>
                <w:sz w:val="20"/>
                <w:szCs w:val="20"/>
              </w:rPr>
              <w:t>2031–2035</w:t>
            </w:r>
          </w:p>
        </w:tc>
        <w:tc>
          <w:tcPr>
            <w:tcW w:w="830" w:type="pct"/>
            <w:noWrap/>
          </w:tcPr>
          <w:p w:rsidR="00550CC4" w:rsidRPr="00550CC4" w:rsidRDefault="00550CC4" w:rsidP="00206FCB">
            <w:pPr>
              <w:spacing w:line="235" w:lineRule="auto"/>
              <w:jc w:val="center"/>
              <w:rPr>
                <w:color w:val="000000"/>
                <w:sz w:val="20"/>
                <w:szCs w:val="20"/>
              </w:rPr>
            </w:pPr>
            <w:r w:rsidRPr="00550CC4">
              <w:rPr>
                <w:color w:val="000000"/>
                <w:sz w:val="20"/>
                <w:szCs w:val="20"/>
              </w:rPr>
              <w:t>77964,5</w:t>
            </w:r>
          </w:p>
        </w:tc>
        <w:tc>
          <w:tcPr>
            <w:tcW w:w="679" w:type="pct"/>
            <w:noWrap/>
          </w:tcPr>
          <w:p w:rsidR="00550CC4" w:rsidRPr="00550CC4" w:rsidRDefault="00550CC4" w:rsidP="00206FCB">
            <w:pPr>
              <w:spacing w:line="235" w:lineRule="auto"/>
              <w:jc w:val="center"/>
              <w:rPr>
                <w:color w:val="000000"/>
                <w:sz w:val="20"/>
                <w:szCs w:val="20"/>
              </w:rPr>
            </w:pPr>
            <w:r w:rsidRPr="00550CC4">
              <w:rPr>
                <w:color w:val="000000"/>
                <w:sz w:val="20"/>
                <w:szCs w:val="20"/>
              </w:rPr>
              <w:t>7,5</w:t>
            </w:r>
          </w:p>
        </w:tc>
        <w:tc>
          <w:tcPr>
            <w:tcW w:w="755" w:type="pct"/>
            <w:noWrap/>
          </w:tcPr>
          <w:p w:rsidR="00550CC4" w:rsidRPr="00550CC4" w:rsidRDefault="00550CC4" w:rsidP="00206FCB">
            <w:pPr>
              <w:spacing w:line="235" w:lineRule="auto"/>
              <w:jc w:val="center"/>
              <w:rPr>
                <w:color w:val="000000"/>
                <w:sz w:val="20"/>
                <w:szCs w:val="20"/>
              </w:rPr>
            </w:pPr>
            <w:r w:rsidRPr="00550CC4">
              <w:rPr>
                <w:color w:val="000000"/>
                <w:sz w:val="20"/>
                <w:szCs w:val="20"/>
              </w:rPr>
              <w:t>3,0</w:t>
            </w:r>
          </w:p>
        </w:tc>
        <w:tc>
          <w:tcPr>
            <w:tcW w:w="755" w:type="pct"/>
            <w:noWrap/>
          </w:tcPr>
          <w:p w:rsidR="00550CC4" w:rsidRPr="00550CC4" w:rsidRDefault="00550CC4" w:rsidP="00206FCB">
            <w:pPr>
              <w:spacing w:line="235" w:lineRule="auto"/>
              <w:jc w:val="center"/>
              <w:rPr>
                <w:color w:val="000000"/>
                <w:sz w:val="20"/>
                <w:szCs w:val="20"/>
              </w:rPr>
            </w:pPr>
            <w:r w:rsidRPr="00550CC4">
              <w:rPr>
                <w:color w:val="000000"/>
                <w:sz w:val="20"/>
                <w:szCs w:val="20"/>
              </w:rPr>
              <w:t>59345,0</w:t>
            </w:r>
          </w:p>
        </w:tc>
        <w:tc>
          <w:tcPr>
            <w:tcW w:w="679" w:type="pct"/>
            <w:noWrap/>
          </w:tcPr>
          <w:p w:rsidR="00550CC4" w:rsidRPr="00550CC4" w:rsidRDefault="00550CC4" w:rsidP="00206FCB">
            <w:pPr>
              <w:spacing w:line="235" w:lineRule="auto"/>
              <w:jc w:val="center"/>
              <w:rPr>
                <w:color w:val="000000"/>
                <w:sz w:val="20"/>
                <w:szCs w:val="20"/>
              </w:rPr>
            </w:pPr>
            <w:r w:rsidRPr="00550CC4">
              <w:rPr>
                <w:color w:val="000000"/>
                <w:sz w:val="20"/>
                <w:szCs w:val="20"/>
              </w:rPr>
              <w:t>9139,0</w:t>
            </w:r>
          </w:p>
        </w:tc>
        <w:tc>
          <w:tcPr>
            <w:tcW w:w="639" w:type="pct"/>
          </w:tcPr>
          <w:p w:rsidR="00550CC4" w:rsidRPr="00550CC4" w:rsidRDefault="00550CC4" w:rsidP="00206FCB">
            <w:pPr>
              <w:spacing w:line="235" w:lineRule="auto"/>
              <w:jc w:val="center"/>
              <w:rPr>
                <w:color w:val="000000"/>
                <w:sz w:val="20"/>
                <w:szCs w:val="20"/>
              </w:rPr>
            </w:pPr>
            <w:r w:rsidRPr="00550CC4">
              <w:rPr>
                <w:color w:val="000000"/>
                <w:sz w:val="20"/>
                <w:szCs w:val="20"/>
              </w:rPr>
              <w:t>9470,0</w:t>
            </w:r>
          </w:p>
        </w:tc>
      </w:tr>
      <w:tr w:rsidR="00550CC4" w:rsidRPr="00550CC4" w:rsidTr="00206FCB">
        <w:tc>
          <w:tcPr>
            <w:tcW w:w="664" w:type="pct"/>
            <w:noWrap/>
          </w:tcPr>
          <w:p w:rsidR="00550CC4" w:rsidRPr="00550CC4" w:rsidRDefault="00550CC4" w:rsidP="00206FCB">
            <w:pPr>
              <w:spacing w:line="235" w:lineRule="auto"/>
              <w:ind w:left="-57" w:right="-57"/>
              <w:jc w:val="center"/>
              <w:rPr>
                <w:color w:val="000000"/>
                <w:sz w:val="20"/>
                <w:szCs w:val="20"/>
              </w:rPr>
            </w:pPr>
            <w:r w:rsidRPr="00550CC4">
              <w:rPr>
                <w:color w:val="000000"/>
                <w:sz w:val="20"/>
                <w:szCs w:val="20"/>
              </w:rPr>
              <w:t>Всего</w:t>
            </w:r>
          </w:p>
        </w:tc>
        <w:tc>
          <w:tcPr>
            <w:tcW w:w="830" w:type="pct"/>
            <w:noWrap/>
          </w:tcPr>
          <w:p w:rsidR="00550CC4" w:rsidRPr="00550CC4" w:rsidRDefault="00550CC4" w:rsidP="00206FCB">
            <w:pPr>
              <w:spacing w:line="235" w:lineRule="auto"/>
              <w:jc w:val="center"/>
              <w:rPr>
                <w:color w:val="000000"/>
                <w:sz w:val="20"/>
                <w:szCs w:val="20"/>
              </w:rPr>
            </w:pPr>
            <w:r w:rsidRPr="00550CC4">
              <w:rPr>
                <w:color w:val="000000"/>
                <w:sz w:val="20"/>
                <w:szCs w:val="20"/>
              </w:rPr>
              <w:t>425398,0</w:t>
            </w:r>
          </w:p>
        </w:tc>
        <w:tc>
          <w:tcPr>
            <w:tcW w:w="679" w:type="pct"/>
            <w:noWrap/>
          </w:tcPr>
          <w:p w:rsidR="00550CC4" w:rsidRPr="00550CC4" w:rsidRDefault="00550CC4" w:rsidP="00206FCB">
            <w:pPr>
              <w:spacing w:line="235" w:lineRule="auto"/>
              <w:jc w:val="center"/>
              <w:rPr>
                <w:color w:val="000000"/>
                <w:sz w:val="20"/>
                <w:szCs w:val="20"/>
              </w:rPr>
            </w:pPr>
            <w:r w:rsidRPr="00550CC4">
              <w:rPr>
                <w:color w:val="000000"/>
                <w:sz w:val="20"/>
                <w:szCs w:val="20"/>
              </w:rPr>
              <w:t>23475,4</w:t>
            </w:r>
          </w:p>
        </w:tc>
        <w:tc>
          <w:tcPr>
            <w:tcW w:w="755" w:type="pct"/>
            <w:noWrap/>
          </w:tcPr>
          <w:p w:rsidR="00550CC4" w:rsidRPr="00550CC4" w:rsidRDefault="00550CC4" w:rsidP="00206FCB">
            <w:pPr>
              <w:spacing w:line="235" w:lineRule="auto"/>
              <w:jc w:val="center"/>
              <w:rPr>
                <w:color w:val="000000"/>
                <w:sz w:val="20"/>
                <w:szCs w:val="20"/>
              </w:rPr>
            </w:pPr>
            <w:r w:rsidRPr="00550CC4">
              <w:rPr>
                <w:color w:val="000000"/>
                <w:sz w:val="20"/>
                <w:szCs w:val="20"/>
              </w:rPr>
              <w:t>42136,3</w:t>
            </w:r>
          </w:p>
        </w:tc>
        <w:tc>
          <w:tcPr>
            <w:tcW w:w="755" w:type="pct"/>
            <w:noWrap/>
          </w:tcPr>
          <w:p w:rsidR="00550CC4" w:rsidRPr="00550CC4" w:rsidRDefault="00550CC4" w:rsidP="00206FCB">
            <w:pPr>
              <w:spacing w:line="235" w:lineRule="auto"/>
              <w:jc w:val="center"/>
              <w:rPr>
                <w:color w:val="000000"/>
                <w:sz w:val="20"/>
                <w:szCs w:val="20"/>
              </w:rPr>
            </w:pPr>
            <w:r w:rsidRPr="00550CC4">
              <w:rPr>
                <w:color w:val="000000"/>
                <w:sz w:val="20"/>
                <w:szCs w:val="20"/>
              </w:rPr>
              <w:t>286296,5</w:t>
            </w:r>
          </w:p>
        </w:tc>
        <w:tc>
          <w:tcPr>
            <w:tcW w:w="679" w:type="pct"/>
            <w:noWrap/>
          </w:tcPr>
          <w:p w:rsidR="00550CC4" w:rsidRPr="00550CC4" w:rsidRDefault="00550CC4" w:rsidP="00206FCB">
            <w:pPr>
              <w:spacing w:line="235" w:lineRule="auto"/>
              <w:jc w:val="center"/>
              <w:rPr>
                <w:color w:val="000000"/>
                <w:sz w:val="20"/>
                <w:szCs w:val="20"/>
              </w:rPr>
            </w:pPr>
            <w:r w:rsidRPr="00550CC4">
              <w:rPr>
                <w:color w:val="000000"/>
                <w:sz w:val="20"/>
                <w:szCs w:val="20"/>
              </w:rPr>
              <w:t>40804,6</w:t>
            </w:r>
          </w:p>
        </w:tc>
        <w:tc>
          <w:tcPr>
            <w:tcW w:w="639" w:type="pct"/>
          </w:tcPr>
          <w:p w:rsidR="00550CC4" w:rsidRPr="00550CC4" w:rsidRDefault="00550CC4" w:rsidP="00206FCB">
            <w:pPr>
              <w:spacing w:line="235" w:lineRule="auto"/>
              <w:jc w:val="center"/>
              <w:rPr>
                <w:color w:val="000000"/>
                <w:sz w:val="20"/>
                <w:szCs w:val="20"/>
              </w:rPr>
            </w:pPr>
            <w:r w:rsidRPr="00550CC4">
              <w:rPr>
                <w:color w:val="000000"/>
                <w:sz w:val="20"/>
                <w:szCs w:val="20"/>
              </w:rPr>
              <w:t>32684,9</w:t>
            </w:r>
          </w:p>
        </w:tc>
      </w:tr>
    </w:tbl>
    <w:p w:rsidR="00550CC4" w:rsidRPr="00550CC4" w:rsidRDefault="00550CC4" w:rsidP="00550CC4">
      <w:pPr>
        <w:autoSpaceDE w:val="0"/>
        <w:autoSpaceDN w:val="0"/>
        <w:adjustRightInd w:val="0"/>
        <w:spacing w:line="235" w:lineRule="auto"/>
        <w:ind w:firstLine="709"/>
        <w:rPr>
          <w:color w:val="000000"/>
          <w:sz w:val="20"/>
          <w:szCs w:val="20"/>
        </w:rPr>
      </w:pPr>
    </w:p>
    <w:p w:rsidR="00550CC4" w:rsidRPr="00550CC4" w:rsidRDefault="00550CC4" w:rsidP="00550CC4">
      <w:pPr>
        <w:shd w:val="clear" w:color="auto" w:fill="FFFFFF"/>
        <w:ind w:firstLine="709"/>
        <w:jc w:val="both"/>
        <w:rPr>
          <w:color w:val="000000"/>
          <w:sz w:val="20"/>
          <w:szCs w:val="20"/>
        </w:rPr>
      </w:pPr>
      <w:r w:rsidRPr="00550CC4">
        <w:rPr>
          <w:sz w:val="20"/>
          <w:szCs w:val="20"/>
        </w:rPr>
        <w:t xml:space="preserve">1.3. Приложение № 3 </w:t>
      </w:r>
      <w:r w:rsidRPr="00550CC4">
        <w:rPr>
          <w:color w:val="000000"/>
          <w:sz w:val="20"/>
          <w:szCs w:val="20"/>
        </w:rPr>
        <w:t>Муниципальной программы изложить согласно приложению № 1.</w:t>
      </w:r>
    </w:p>
    <w:p w:rsidR="00550CC4" w:rsidRPr="00550CC4" w:rsidRDefault="00550CC4" w:rsidP="00550CC4">
      <w:pPr>
        <w:spacing w:before="100" w:beforeAutospacing="1" w:after="100" w:afterAutospacing="1"/>
        <w:ind w:firstLine="709"/>
        <w:jc w:val="both"/>
        <w:rPr>
          <w:sz w:val="20"/>
          <w:szCs w:val="20"/>
        </w:rPr>
      </w:pPr>
      <w:r w:rsidRPr="00550CC4">
        <w:rPr>
          <w:color w:val="000000"/>
          <w:sz w:val="20"/>
          <w:szCs w:val="20"/>
        </w:rPr>
        <w:t xml:space="preserve">1.4. В приложении № 3 к Муниципальной программе паспорт подпрограммы «Развитие культуры в Аликовском Чувашской Республики» муниципальной программы Аликовского района Чувашской Республики «Развитие культуры и туризма» </w:t>
      </w:r>
      <w:r w:rsidRPr="00550CC4">
        <w:rPr>
          <w:sz w:val="20"/>
          <w:szCs w:val="20"/>
        </w:rPr>
        <w:t>«Объемы и источники финансирования муниципальной программы» изложить в следующей редакции: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829"/>
        <w:gridCol w:w="190"/>
        <w:gridCol w:w="5619"/>
      </w:tblGrid>
      <w:tr w:rsidR="00550CC4" w:rsidRPr="00550CC4" w:rsidTr="00206FCB">
        <w:trPr>
          <w:tblCellSpacing w:w="15" w:type="dxa"/>
        </w:trPr>
        <w:tc>
          <w:tcPr>
            <w:tcW w:w="3784" w:type="dxa"/>
            <w:hideMark/>
          </w:tcPr>
          <w:p w:rsidR="00550CC4" w:rsidRPr="00550CC4" w:rsidRDefault="00550CC4" w:rsidP="00206FCB">
            <w:pPr>
              <w:autoSpaceDE w:val="0"/>
              <w:autoSpaceDN w:val="0"/>
              <w:adjustRightInd w:val="0"/>
              <w:rPr>
                <w:rFonts w:eastAsia="Calibri"/>
                <w:color w:val="000000"/>
                <w:sz w:val="20"/>
                <w:szCs w:val="20"/>
              </w:rPr>
            </w:pPr>
            <w:r w:rsidRPr="00550CC4">
              <w:rPr>
                <w:rFonts w:eastAsia="Calibri"/>
                <w:color w:val="000000"/>
                <w:sz w:val="20"/>
                <w:szCs w:val="20"/>
              </w:rPr>
              <w:lastRenderedPageBreak/>
              <w:t>Объемы финансирования Муниципальной программы с разбивкой по годам реализации</w:t>
            </w:r>
          </w:p>
        </w:tc>
        <w:tc>
          <w:tcPr>
            <w:tcW w:w="160" w:type="dxa"/>
            <w:hideMark/>
          </w:tcPr>
          <w:p w:rsidR="00550CC4" w:rsidRPr="00550CC4" w:rsidRDefault="00550CC4" w:rsidP="00206FCB">
            <w:pPr>
              <w:autoSpaceDE w:val="0"/>
              <w:autoSpaceDN w:val="0"/>
              <w:adjustRightInd w:val="0"/>
              <w:jc w:val="center"/>
              <w:rPr>
                <w:rFonts w:eastAsia="Calibri"/>
                <w:color w:val="000000"/>
                <w:sz w:val="20"/>
                <w:szCs w:val="20"/>
              </w:rPr>
            </w:pPr>
            <w:r w:rsidRPr="00550CC4">
              <w:rPr>
                <w:rFonts w:eastAsia="Calibri"/>
                <w:color w:val="000000"/>
                <w:sz w:val="20"/>
                <w:szCs w:val="20"/>
              </w:rPr>
              <w:t>–</w:t>
            </w:r>
          </w:p>
        </w:tc>
        <w:tc>
          <w:tcPr>
            <w:tcW w:w="0" w:type="auto"/>
            <w:hideMark/>
          </w:tcPr>
          <w:p w:rsidR="00550CC4" w:rsidRPr="00550CC4" w:rsidRDefault="00550CC4" w:rsidP="00206FCB">
            <w:pPr>
              <w:autoSpaceDE w:val="0"/>
              <w:autoSpaceDN w:val="0"/>
              <w:adjustRightInd w:val="0"/>
              <w:rPr>
                <w:rFonts w:eastAsia="Calibri"/>
                <w:color w:val="000000"/>
                <w:sz w:val="20"/>
                <w:szCs w:val="20"/>
              </w:rPr>
            </w:pPr>
            <w:r w:rsidRPr="00550CC4">
              <w:rPr>
                <w:rFonts w:eastAsia="Calibri"/>
                <w:color w:val="000000"/>
                <w:sz w:val="20"/>
                <w:szCs w:val="20"/>
              </w:rPr>
              <w:t>общий объем финансирования Муниципальной программы составляет    424398,0 тыс. рублей, в том числе:</w:t>
            </w:r>
          </w:p>
          <w:p w:rsidR="00550CC4" w:rsidRPr="00550CC4" w:rsidRDefault="00550CC4" w:rsidP="00206FCB">
            <w:pPr>
              <w:autoSpaceDE w:val="0"/>
              <w:autoSpaceDN w:val="0"/>
              <w:adjustRightInd w:val="0"/>
              <w:rPr>
                <w:rFonts w:eastAsia="Calibri"/>
                <w:color w:val="000000"/>
                <w:sz w:val="20"/>
                <w:szCs w:val="20"/>
              </w:rPr>
            </w:pPr>
            <w:r w:rsidRPr="00550CC4">
              <w:rPr>
                <w:rFonts w:eastAsia="Calibri"/>
                <w:color w:val="000000"/>
                <w:sz w:val="20"/>
                <w:szCs w:val="20"/>
              </w:rPr>
              <w:t>в 2019 году – 45267,5 тыс. рублей;</w:t>
            </w:r>
          </w:p>
          <w:p w:rsidR="00550CC4" w:rsidRPr="00550CC4" w:rsidRDefault="00550CC4" w:rsidP="00206FCB">
            <w:pPr>
              <w:autoSpaceDE w:val="0"/>
              <w:autoSpaceDN w:val="0"/>
              <w:adjustRightInd w:val="0"/>
              <w:rPr>
                <w:rFonts w:eastAsia="Calibri"/>
                <w:color w:val="000000"/>
                <w:sz w:val="20"/>
                <w:szCs w:val="20"/>
              </w:rPr>
            </w:pPr>
            <w:r w:rsidRPr="00550CC4">
              <w:rPr>
                <w:rFonts w:eastAsia="Calibri"/>
                <w:color w:val="000000"/>
                <w:sz w:val="20"/>
                <w:szCs w:val="20"/>
              </w:rPr>
              <w:t>в 2020 году – 68407,7 тыс. рублей;</w:t>
            </w:r>
          </w:p>
          <w:p w:rsidR="00550CC4" w:rsidRPr="00550CC4" w:rsidRDefault="00550CC4" w:rsidP="00206FCB">
            <w:pPr>
              <w:autoSpaceDE w:val="0"/>
              <w:autoSpaceDN w:val="0"/>
              <w:adjustRightInd w:val="0"/>
              <w:rPr>
                <w:rFonts w:eastAsia="Calibri"/>
                <w:color w:val="000000"/>
                <w:sz w:val="20"/>
                <w:szCs w:val="20"/>
              </w:rPr>
            </w:pPr>
            <w:r w:rsidRPr="00550CC4">
              <w:rPr>
                <w:rFonts w:eastAsia="Calibri"/>
                <w:color w:val="000000"/>
                <w:sz w:val="20"/>
                <w:szCs w:val="20"/>
              </w:rPr>
              <w:t>в 2021 году – 55092,1 тыс. рублей;</w:t>
            </w:r>
          </w:p>
          <w:p w:rsidR="00550CC4" w:rsidRPr="00550CC4" w:rsidRDefault="00550CC4" w:rsidP="00206FCB">
            <w:pPr>
              <w:autoSpaceDE w:val="0"/>
              <w:autoSpaceDN w:val="0"/>
              <w:adjustRightInd w:val="0"/>
              <w:rPr>
                <w:rFonts w:eastAsia="Calibri"/>
                <w:color w:val="000000"/>
                <w:sz w:val="20"/>
                <w:szCs w:val="20"/>
              </w:rPr>
            </w:pPr>
            <w:r w:rsidRPr="00550CC4">
              <w:rPr>
                <w:rFonts w:eastAsia="Calibri"/>
                <w:color w:val="000000"/>
                <w:sz w:val="20"/>
                <w:szCs w:val="20"/>
              </w:rPr>
              <w:t>в 2022 году – 34121,4 тыс. рублей;</w:t>
            </w:r>
          </w:p>
          <w:p w:rsidR="00550CC4" w:rsidRPr="00550CC4" w:rsidRDefault="00550CC4" w:rsidP="00206FCB">
            <w:pPr>
              <w:autoSpaceDE w:val="0"/>
              <w:autoSpaceDN w:val="0"/>
              <w:adjustRightInd w:val="0"/>
              <w:rPr>
                <w:rFonts w:eastAsia="Calibri"/>
                <w:color w:val="000000"/>
                <w:sz w:val="20"/>
                <w:szCs w:val="20"/>
              </w:rPr>
            </w:pPr>
            <w:r w:rsidRPr="00550CC4">
              <w:rPr>
                <w:rFonts w:eastAsia="Calibri"/>
                <w:color w:val="000000"/>
                <w:sz w:val="20"/>
                <w:szCs w:val="20"/>
              </w:rPr>
              <w:t>в 2023 году – 24481,4 тыс. рублей;</w:t>
            </w:r>
          </w:p>
          <w:p w:rsidR="00550CC4" w:rsidRPr="00550CC4" w:rsidRDefault="00550CC4" w:rsidP="00206FCB">
            <w:pPr>
              <w:autoSpaceDE w:val="0"/>
              <w:autoSpaceDN w:val="0"/>
              <w:adjustRightInd w:val="0"/>
              <w:rPr>
                <w:rFonts w:eastAsia="Calibri"/>
                <w:color w:val="000000"/>
                <w:sz w:val="20"/>
                <w:szCs w:val="20"/>
              </w:rPr>
            </w:pPr>
            <w:r w:rsidRPr="00550CC4">
              <w:rPr>
                <w:rFonts w:eastAsia="Calibri"/>
                <w:color w:val="000000"/>
                <w:sz w:val="20"/>
                <w:szCs w:val="20"/>
              </w:rPr>
              <w:t>в 2024 году – 27020,0 тыс. рублей;</w:t>
            </w:r>
          </w:p>
          <w:p w:rsidR="00550CC4" w:rsidRPr="00550CC4" w:rsidRDefault="00550CC4" w:rsidP="00206FCB">
            <w:pPr>
              <w:autoSpaceDE w:val="0"/>
              <w:autoSpaceDN w:val="0"/>
              <w:adjustRightInd w:val="0"/>
              <w:rPr>
                <w:rFonts w:eastAsia="Calibri"/>
                <w:color w:val="000000"/>
                <w:sz w:val="20"/>
                <w:szCs w:val="20"/>
              </w:rPr>
            </w:pPr>
            <w:r w:rsidRPr="00550CC4">
              <w:rPr>
                <w:rFonts w:eastAsia="Calibri"/>
                <w:color w:val="000000"/>
                <w:sz w:val="20"/>
                <w:szCs w:val="20"/>
              </w:rPr>
              <w:t>в 2025 году – 15448,9 тыс. рублей;</w:t>
            </w:r>
          </w:p>
          <w:p w:rsidR="00550CC4" w:rsidRPr="00550CC4" w:rsidRDefault="00550CC4" w:rsidP="00206FCB">
            <w:pPr>
              <w:autoSpaceDE w:val="0"/>
              <w:autoSpaceDN w:val="0"/>
              <w:adjustRightInd w:val="0"/>
              <w:rPr>
                <w:rFonts w:eastAsia="Calibri"/>
                <w:color w:val="000000"/>
                <w:sz w:val="20"/>
                <w:szCs w:val="20"/>
              </w:rPr>
            </w:pPr>
            <w:r w:rsidRPr="00550CC4">
              <w:rPr>
                <w:rFonts w:eastAsia="Calibri"/>
                <w:color w:val="000000"/>
                <w:sz w:val="20"/>
                <w:szCs w:val="20"/>
              </w:rPr>
              <w:t>в 2026–2030 годах – 77594,5 тыс. рублей;</w:t>
            </w:r>
          </w:p>
          <w:p w:rsidR="00550CC4" w:rsidRPr="00550CC4" w:rsidRDefault="00550CC4" w:rsidP="00206FCB">
            <w:pPr>
              <w:autoSpaceDE w:val="0"/>
              <w:autoSpaceDN w:val="0"/>
              <w:adjustRightInd w:val="0"/>
              <w:rPr>
                <w:rFonts w:eastAsia="Calibri"/>
                <w:color w:val="000000"/>
                <w:sz w:val="20"/>
                <w:szCs w:val="20"/>
              </w:rPr>
            </w:pPr>
            <w:r w:rsidRPr="00550CC4">
              <w:rPr>
                <w:rFonts w:eastAsia="Calibri"/>
                <w:color w:val="000000"/>
                <w:sz w:val="20"/>
                <w:szCs w:val="20"/>
              </w:rPr>
              <w:t>в 2031–2035 годах – 77964,5 тыс. рублей;</w:t>
            </w:r>
          </w:p>
          <w:p w:rsidR="00550CC4" w:rsidRPr="00550CC4" w:rsidRDefault="00550CC4" w:rsidP="00206FCB">
            <w:pPr>
              <w:autoSpaceDE w:val="0"/>
              <w:autoSpaceDN w:val="0"/>
              <w:adjustRightInd w:val="0"/>
              <w:rPr>
                <w:rFonts w:eastAsia="Calibri"/>
                <w:color w:val="000000"/>
                <w:sz w:val="20"/>
                <w:szCs w:val="20"/>
              </w:rPr>
            </w:pPr>
            <w:r w:rsidRPr="00550CC4">
              <w:rPr>
                <w:rFonts w:eastAsia="Calibri"/>
                <w:color w:val="000000"/>
                <w:sz w:val="20"/>
                <w:szCs w:val="20"/>
              </w:rPr>
              <w:t>из них средства:</w:t>
            </w:r>
          </w:p>
          <w:p w:rsidR="00550CC4" w:rsidRPr="00550CC4" w:rsidRDefault="00550CC4" w:rsidP="00206FCB">
            <w:pPr>
              <w:autoSpaceDE w:val="0"/>
              <w:autoSpaceDN w:val="0"/>
              <w:adjustRightInd w:val="0"/>
              <w:rPr>
                <w:rFonts w:eastAsia="Calibri"/>
                <w:color w:val="000000"/>
                <w:sz w:val="20"/>
                <w:szCs w:val="20"/>
              </w:rPr>
            </w:pPr>
            <w:r w:rsidRPr="00550CC4">
              <w:rPr>
                <w:rFonts w:eastAsia="Calibri"/>
                <w:color w:val="000000"/>
                <w:sz w:val="20"/>
                <w:szCs w:val="20"/>
              </w:rPr>
              <w:t>федерального бюджета –23475,4 тыс. рублей (5,5 процентов), в том числе:</w:t>
            </w:r>
          </w:p>
          <w:p w:rsidR="00550CC4" w:rsidRPr="00550CC4" w:rsidRDefault="00550CC4" w:rsidP="00206FCB">
            <w:pPr>
              <w:autoSpaceDE w:val="0"/>
              <w:autoSpaceDN w:val="0"/>
              <w:adjustRightInd w:val="0"/>
              <w:rPr>
                <w:rFonts w:eastAsia="Calibri"/>
                <w:color w:val="000000"/>
                <w:sz w:val="20"/>
                <w:szCs w:val="20"/>
              </w:rPr>
            </w:pPr>
            <w:r w:rsidRPr="00550CC4">
              <w:rPr>
                <w:rFonts w:eastAsia="Calibri"/>
                <w:color w:val="000000"/>
                <w:sz w:val="20"/>
                <w:szCs w:val="20"/>
              </w:rPr>
              <w:t>в 2019 году – 4443,2 тыс. рублей;</w:t>
            </w:r>
          </w:p>
          <w:p w:rsidR="00550CC4" w:rsidRPr="00550CC4" w:rsidRDefault="00550CC4" w:rsidP="00206FCB">
            <w:pPr>
              <w:autoSpaceDE w:val="0"/>
              <w:autoSpaceDN w:val="0"/>
              <w:adjustRightInd w:val="0"/>
              <w:rPr>
                <w:rFonts w:eastAsia="Calibri"/>
                <w:color w:val="000000"/>
                <w:sz w:val="20"/>
                <w:szCs w:val="20"/>
              </w:rPr>
            </w:pPr>
            <w:r w:rsidRPr="00550CC4">
              <w:rPr>
                <w:rFonts w:eastAsia="Calibri"/>
                <w:color w:val="000000"/>
                <w:sz w:val="20"/>
                <w:szCs w:val="20"/>
              </w:rPr>
              <w:t>в 2020 году – 7782,1 тыс. рублей;</w:t>
            </w:r>
          </w:p>
          <w:p w:rsidR="00550CC4" w:rsidRPr="00550CC4" w:rsidRDefault="00550CC4" w:rsidP="00206FCB">
            <w:pPr>
              <w:autoSpaceDE w:val="0"/>
              <w:autoSpaceDN w:val="0"/>
              <w:adjustRightInd w:val="0"/>
              <w:rPr>
                <w:rFonts w:eastAsia="Calibri"/>
                <w:color w:val="000000"/>
                <w:sz w:val="20"/>
                <w:szCs w:val="20"/>
              </w:rPr>
            </w:pPr>
            <w:r w:rsidRPr="00550CC4">
              <w:rPr>
                <w:rFonts w:eastAsia="Calibri"/>
                <w:color w:val="000000"/>
                <w:sz w:val="20"/>
                <w:szCs w:val="20"/>
              </w:rPr>
              <w:t>в 2021 году – 10</w:t>
            </w:r>
            <w:r w:rsidRPr="00550CC4">
              <w:rPr>
                <w:rFonts w:eastAsia="Calibri"/>
                <w:color w:val="000000"/>
                <w:sz w:val="20"/>
                <w:szCs w:val="20"/>
                <w:lang w:val="en-US"/>
              </w:rPr>
              <w:t> </w:t>
            </w:r>
            <w:r w:rsidRPr="00550CC4">
              <w:rPr>
                <w:rFonts w:eastAsia="Calibri"/>
                <w:color w:val="000000"/>
                <w:sz w:val="20"/>
                <w:szCs w:val="20"/>
              </w:rPr>
              <w:t>470,3 тыс. рублей;</w:t>
            </w:r>
          </w:p>
          <w:p w:rsidR="00550CC4" w:rsidRPr="00550CC4" w:rsidRDefault="00550CC4" w:rsidP="00206FCB">
            <w:pPr>
              <w:autoSpaceDE w:val="0"/>
              <w:autoSpaceDN w:val="0"/>
              <w:adjustRightInd w:val="0"/>
              <w:rPr>
                <w:rFonts w:eastAsia="Calibri"/>
                <w:color w:val="000000"/>
                <w:sz w:val="20"/>
                <w:szCs w:val="20"/>
              </w:rPr>
            </w:pPr>
            <w:r w:rsidRPr="00550CC4">
              <w:rPr>
                <w:rFonts w:eastAsia="Calibri"/>
                <w:color w:val="000000"/>
                <w:sz w:val="20"/>
                <w:szCs w:val="20"/>
              </w:rPr>
              <w:t>в 2022 году – 763,3 тыс. рублей;</w:t>
            </w:r>
          </w:p>
          <w:p w:rsidR="00550CC4" w:rsidRPr="00550CC4" w:rsidRDefault="00550CC4" w:rsidP="00206FCB">
            <w:pPr>
              <w:autoSpaceDE w:val="0"/>
              <w:autoSpaceDN w:val="0"/>
              <w:adjustRightInd w:val="0"/>
              <w:rPr>
                <w:rFonts w:eastAsia="Calibri"/>
                <w:color w:val="000000"/>
                <w:sz w:val="20"/>
                <w:szCs w:val="20"/>
              </w:rPr>
            </w:pPr>
            <w:r w:rsidRPr="00550CC4">
              <w:rPr>
                <w:rFonts w:eastAsia="Calibri"/>
                <w:color w:val="000000"/>
                <w:sz w:val="20"/>
                <w:szCs w:val="20"/>
              </w:rPr>
              <w:t>в 2023 году – 0,0 тыс. рублей;</w:t>
            </w:r>
          </w:p>
          <w:p w:rsidR="00550CC4" w:rsidRPr="00550CC4" w:rsidRDefault="00550CC4" w:rsidP="00206FCB">
            <w:pPr>
              <w:autoSpaceDE w:val="0"/>
              <w:autoSpaceDN w:val="0"/>
              <w:adjustRightInd w:val="0"/>
              <w:rPr>
                <w:rFonts w:eastAsia="Calibri"/>
                <w:color w:val="000000"/>
                <w:sz w:val="20"/>
                <w:szCs w:val="20"/>
              </w:rPr>
            </w:pPr>
            <w:r w:rsidRPr="00550CC4">
              <w:rPr>
                <w:rFonts w:eastAsia="Calibri"/>
                <w:color w:val="000000"/>
                <w:sz w:val="20"/>
                <w:szCs w:val="20"/>
              </w:rPr>
              <w:t>в 2024 году – 0,0 тыс. рублей;</w:t>
            </w:r>
          </w:p>
          <w:p w:rsidR="00550CC4" w:rsidRPr="00550CC4" w:rsidRDefault="00550CC4" w:rsidP="00206FCB">
            <w:pPr>
              <w:autoSpaceDE w:val="0"/>
              <w:autoSpaceDN w:val="0"/>
              <w:adjustRightInd w:val="0"/>
              <w:rPr>
                <w:rFonts w:eastAsia="Calibri"/>
                <w:color w:val="000000"/>
                <w:sz w:val="20"/>
                <w:szCs w:val="20"/>
              </w:rPr>
            </w:pPr>
            <w:r w:rsidRPr="00550CC4">
              <w:rPr>
                <w:rFonts w:eastAsia="Calibri"/>
                <w:color w:val="000000"/>
                <w:sz w:val="20"/>
                <w:szCs w:val="20"/>
              </w:rPr>
              <w:t>в 2025 году – 1,5 тыс. рублей;</w:t>
            </w:r>
          </w:p>
          <w:p w:rsidR="00550CC4" w:rsidRPr="00550CC4" w:rsidRDefault="00550CC4" w:rsidP="00206FCB">
            <w:pPr>
              <w:autoSpaceDE w:val="0"/>
              <w:autoSpaceDN w:val="0"/>
              <w:adjustRightInd w:val="0"/>
              <w:rPr>
                <w:rFonts w:eastAsia="Calibri"/>
                <w:color w:val="000000"/>
                <w:sz w:val="20"/>
                <w:szCs w:val="20"/>
              </w:rPr>
            </w:pPr>
            <w:r w:rsidRPr="00550CC4">
              <w:rPr>
                <w:rFonts w:eastAsia="Calibri"/>
                <w:color w:val="000000"/>
                <w:sz w:val="20"/>
                <w:szCs w:val="20"/>
              </w:rPr>
              <w:t>в 2026–2030 годах – 7,5 тыс. рублей;</w:t>
            </w:r>
          </w:p>
          <w:p w:rsidR="00550CC4" w:rsidRPr="00550CC4" w:rsidRDefault="00550CC4" w:rsidP="00206FCB">
            <w:pPr>
              <w:autoSpaceDE w:val="0"/>
              <w:autoSpaceDN w:val="0"/>
              <w:adjustRightInd w:val="0"/>
              <w:rPr>
                <w:rFonts w:eastAsia="Calibri"/>
                <w:color w:val="000000"/>
                <w:sz w:val="20"/>
                <w:szCs w:val="20"/>
              </w:rPr>
            </w:pPr>
            <w:r w:rsidRPr="00550CC4">
              <w:rPr>
                <w:rFonts w:eastAsia="Calibri"/>
                <w:color w:val="000000"/>
                <w:sz w:val="20"/>
                <w:szCs w:val="20"/>
              </w:rPr>
              <w:t>в 2031–2035 годах – 7,5 тыс. рублей;</w:t>
            </w:r>
          </w:p>
          <w:p w:rsidR="00550CC4" w:rsidRPr="00550CC4" w:rsidRDefault="00550CC4" w:rsidP="00206FCB">
            <w:pPr>
              <w:autoSpaceDE w:val="0"/>
              <w:autoSpaceDN w:val="0"/>
              <w:adjustRightInd w:val="0"/>
              <w:rPr>
                <w:rFonts w:eastAsia="Calibri"/>
                <w:color w:val="000000"/>
                <w:sz w:val="20"/>
                <w:szCs w:val="20"/>
              </w:rPr>
            </w:pPr>
            <w:r w:rsidRPr="00550CC4">
              <w:rPr>
                <w:rFonts w:eastAsia="Calibri"/>
                <w:color w:val="000000"/>
                <w:sz w:val="20"/>
                <w:szCs w:val="20"/>
              </w:rPr>
              <w:t>республиканского бюджета Чувашской</w:t>
            </w:r>
          </w:p>
          <w:p w:rsidR="00550CC4" w:rsidRPr="00550CC4" w:rsidRDefault="00550CC4" w:rsidP="00206FCB">
            <w:pPr>
              <w:autoSpaceDE w:val="0"/>
              <w:autoSpaceDN w:val="0"/>
              <w:adjustRightInd w:val="0"/>
              <w:rPr>
                <w:rFonts w:eastAsia="Calibri"/>
                <w:color w:val="000000"/>
                <w:sz w:val="20"/>
                <w:szCs w:val="20"/>
              </w:rPr>
            </w:pPr>
            <w:r w:rsidRPr="00550CC4">
              <w:rPr>
                <w:rFonts w:eastAsia="Calibri"/>
                <w:color w:val="000000"/>
                <w:sz w:val="20"/>
                <w:szCs w:val="20"/>
              </w:rPr>
              <w:t>Республики 42136,3 тыс. рублей (9,9 процента), в том числе:</w:t>
            </w:r>
          </w:p>
          <w:p w:rsidR="00550CC4" w:rsidRPr="00550CC4" w:rsidRDefault="00550CC4" w:rsidP="00206FCB">
            <w:pPr>
              <w:autoSpaceDE w:val="0"/>
              <w:autoSpaceDN w:val="0"/>
              <w:adjustRightInd w:val="0"/>
              <w:rPr>
                <w:rFonts w:eastAsia="Calibri"/>
                <w:color w:val="000000"/>
                <w:sz w:val="20"/>
                <w:szCs w:val="20"/>
              </w:rPr>
            </w:pPr>
            <w:r w:rsidRPr="00550CC4">
              <w:rPr>
                <w:rFonts w:eastAsia="Calibri"/>
                <w:color w:val="000000"/>
                <w:sz w:val="20"/>
                <w:szCs w:val="20"/>
              </w:rPr>
              <w:t>в 2019 году – 3900,7   тыс. рублей;</w:t>
            </w:r>
          </w:p>
          <w:p w:rsidR="00550CC4" w:rsidRPr="00550CC4" w:rsidRDefault="00550CC4" w:rsidP="00206FCB">
            <w:pPr>
              <w:autoSpaceDE w:val="0"/>
              <w:autoSpaceDN w:val="0"/>
              <w:adjustRightInd w:val="0"/>
              <w:rPr>
                <w:rFonts w:eastAsia="Calibri"/>
                <w:color w:val="000000"/>
                <w:sz w:val="20"/>
                <w:szCs w:val="20"/>
              </w:rPr>
            </w:pPr>
            <w:r w:rsidRPr="00550CC4">
              <w:rPr>
                <w:rFonts w:eastAsia="Calibri"/>
                <w:color w:val="000000"/>
                <w:sz w:val="20"/>
                <w:szCs w:val="20"/>
              </w:rPr>
              <w:t>в 2020 году – 25275,3 тыс. рублей;</w:t>
            </w:r>
          </w:p>
          <w:p w:rsidR="00550CC4" w:rsidRPr="00550CC4" w:rsidRDefault="00550CC4" w:rsidP="00206FCB">
            <w:pPr>
              <w:autoSpaceDE w:val="0"/>
              <w:autoSpaceDN w:val="0"/>
              <w:adjustRightInd w:val="0"/>
              <w:rPr>
                <w:rFonts w:eastAsia="Calibri"/>
                <w:color w:val="000000"/>
                <w:sz w:val="20"/>
                <w:szCs w:val="20"/>
              </w:rPr>
            </w:pPr>
            <w:r w:rsidRPr="00550CC4">
              <w:rPr>
                <w:rFonts w:eastAsia="Calibri"/>
                <w:color w:val="000000"/>
                <w:sz w:val="20"/>
                <w:szCs w:val="20"/>
              </w:rPr>
              <w:t>в 2021 году – 11175,0 тыс. рублей;</w:t>
            </w:r>
          </w:p>
          <w:p w:rsidR="00550CC4" w:rsidRPr="00550CC4" w:rsidRDefault="00550CC4" w:rsidP="00206FCB">
            <w:pPr>
              <w:autoSpaceDE w:val="0"/>
              <w:autoSpaceDN w:val="0"/>
              <w:adjustRightInd w:val="0"/>
              <w:rPr>
                <w:rFonts w:eastAsia="Calibri"/>
                <w:color w:val="000000"/>
                <w:sz w:val="20"/>
                <w:szCs w:val="20"/>
              </w:rPr>
            </w:pPr>
            <w:r w:rsidRPr="00550CC4">
              <w:rPr>
                <w:rFonts w:eastAsia="Calibri"/>
                <w:color w:val="000000"/>
                <w:sz w:val="20"/>
                <w:szCs w:val="20"/>
              </w:rPr>
              <w:t>в 2022 году –     630,7 тыс. рублей;</w:t>
            </w:r>
          </w:p>
          <w:p w:rsidR="00550CC4" w:rsidRPr="00550CC4" w:rsidRDefault="00550CC4" w:rsidP="00206FCB">
            <w:pPr>
              <w:autoSpaceDE w:val="0"/>
              <w:autoSpaceDN w:val="0"/>
              <w:adjustRightInd w:val="0"/>
              <w:rPr>
                <w:rFonts w:eastAsia="Calibri"/>
                <w:color w:val="000000"/>
                <w:sz w:val="20"/>
                <w:szCs w:val="20"/>
              </w:rPr>
            </w:pPr>
            <w:r w:rsidRPr="00550CC4">
              <w:rPr>
                <w:rFonts w:eastAsia="Calibri"/>
                <w:color w:val="000000"/>
                <w:sz w:val="20"/>
                <w:szCs w:val="20"/>
              </w:rPr>
              <w:t>в 2023 году –     574,0 тыс. рублей;</w:t>
            </w:r>
          </w:p>
          <w:p w:rsidR="00550CC4" w:rsidRPr="00550CC4" w:rsidRDefault="00550CC4" w:rsidP="00206FCB">
            <w:pPr>
              <w:autoSpaceDE w:val="0"/>
              <w:autoSpaceDN w:val="0"/>
              <w:adjustRightInd w:val="0"/>
              <w:rPr>
                <w:rFonts w:eastAsia="Calibri"/>
                <w:color w:val="000000"/>
                <w:sz w:val="20"/>
                <w:szCs w:val="20"/>
              </w:rPr>
            </w:pPr>
            <w:r w:rsidRPr="00550CC4">
              <w:rPr>
                <w:rFonts w:eastAsia="Calibri"/>
                <w:color w:val="000000"/>
                <w:sz w:val="20"/>
                <w:szCs w:val="20"/>
              </w:rPr>
              <w:t>в 2024 году –     574,0 тыс. рублей;</w:t>
            </w:r>
          </w:p>
          <w:p w:rsidR="00550CC4" w:rsidRPr="00550CC4" w:rsidRDefault="00550CC4" w:rsidP="00206FCB">
            <w:pPr>
              <w:autoSpaceDE w:val="0"/>
              <w:autoSpaceDN w:val="0"/>
              <w:adjustRightInd w:val="0"/>
              <w:rPr>
                <w:rFonts w:eastAsia="Calibri"/>
                <w:color w:val="000000"/>
                <w:sz w:val="20"/>
                <w:szCs w:val="20"/>
              </w:rPr>
            </w:pPr>
            <w:r w:rsidRPr="00550CC4">
              <w:rPr>
                <w:rFonts w:eastAsia="Calibri"/>
                <w:color w:val="000000"/>
                <w:sz w:val="20"/>
                <w:szCs w:val="20"/>
              </w:rPr>
              <w:t>в 2025 году – 0,6 тыс. рублей;</w:t>
            </w:r>
          </w:p>
          <w:p w:rsidR="00550CC4" w:rsidRPr="00550CC4" w:rsidRDefault="00550CC4" w:rsidP="00206FCB">
            <w:pPr>
              <w:autoSpaceDE w:val="0"/>
              <w:autoSpaceDN w:val="0"/>
              <w:adjustRightInd w:val="0"/>
              <w:rPr>
                <w:rFonts w:eastAsia="Calibri"/>
                <w:color w:val="000000"/>
                <w:sz w:val="20"/>
                <w:szCs w:val="20"/>
              </w:rPr>
            </w:pPr>
            <w:r w:rsidRPr="00550CC4">
              <w:rPr>
                <w:rFonts w:eastAsia="Calibri"/>
                <w:color w:val="000000"/>
                <w:sz w:val="20"/>
                <w:szCs w:val="20"/>
              </w:rPr>
              <w:t>в 2026–2030 годах – 3,0 тыс. рублей;</w:t>
            </w:r>
          </w:p>
          <w:p w:rsidR="00550CC4" w:rsidRPr="00550CC4" w:rsidRDefault="00550CC4" w:rsidP="00206FCB">
            <w:pPr>
              <w:autoSpaceDE w:val="0"/>
              <w:autoSpaceDN w:val="0"/>
              <w:adjustRightInd w:val="0"/>
              <w:rPr>
                <w:rFonts w:eastAsia="Calibri"/>
                <w:color w:val="000000"/>
                <w:sz w:val="20"/>
                <w:szCs w:val="20"/>
              </w:rPr>
            </w:pPr>
            <w:r w:rsidRPr="00550CC4">
              <w:rPr>
                <w:rFonts w:eastAsia="Calibri"/>
                <w:color w:val="000000"/>
                <w:sz w:val="20"/>
                <w:szCs w:val="20"/>
              </w:rPr>
              <w:t>в 2031–2035 годах – 3,0 тыс. рублей;</w:t>
            </w:r>
          </w:p>
          <w:p w:rsidR="00550CC4" w:rsidRPr="00550CC4" w:rsidRDefault="00550CC4" w:rsidP="00206FCB">
            <w:pPr>
              <w:autoSpaceDE w:val="0"/>
              <w:autoSpaceDN w:val="0"/>
              <w:adjustRightInd w:val="0"/>
              <w:rPr>
                <w:rFonts w:eastAsia="Calibri"/>
                <w:color w:val="000000"/>
                <w:sz w:val="20"/>
                <w:szCs w:val="20"/>
              </w:rPr>
            </w:pPr>
            <w:r w:rsidRPr="00550CC4">
              <w:rPr>
                <w:rFonts w:eastAsia="Calibri"/>
                <w:color w:val="000000"/>
                <w:sz w:val="20"/>
                <w:szCs w:val="20"/>
              </w:rPr>
              <w:t>бюджета Аликовского района – 286296,5 тыс. рублей (67,3 процента), в том числе:</w:t>
            </w:r>
          </w:p>
          <w:p w:rsidR="00550CC4" w:rsidRPr="00550CC4" w:rsidRDefault="00550CC4" w:rsidP="00206FCB">
            <w:pPr>
              <w:autoSpaceDE w:val="0"/>
              <w:autoSpaceDN w:val="0"/>
              <w:adjustRightInd w:val="0"/>
              <w:rPr>
                <w:rFonts w:eastAsia="Calibri"/>
                <w:color w:val="000000"/>
                <w:sz w:val="20"/>
                <w:szCs w:val="20"/>
              </w:rPr>
            </w:pPr>
            <w:r w:rsidRPr="00550CC4">
              <w:rPr>
                <w:rFonts w:eastAsia="Calibri"/>
                <w:color w:val="000000"/>
                <w:sz w:val="20"/>
                <w:szCs w:val="20"/>
              </w:rPr>
              <w:t>в 2019 году – 30331,1 тыс. рублей;</w:t>
            </w:r>
          </w:p>
          <w:p w:rsidR="00550CC4" w:rsidRPr="00550CC4" w:rsidRDefault="00550CC4" w:rsidP="00206FCB">
            <w:pPr>
              <w:autoSpaceDE w:val="0"/>
              <w:autoSpaceDN w:val="0"/>
              <w:adjustRightInd w:val="0"/>
              <w:rPr>
                <w:rFonts w:eastAsia="Calibri"/>
                <w:color w:val="000000"/>
                <w:sz w:val="20"/>
                <w:szCs w:val="20"/>
              </w:rPr>
            </w:pPr>
            <w:r w:rsidRPr="00550CC4">
              <w:rPr>
                <w:rFonts w:eastAsia="Calibri"/>
                <w:color w:val="000000"/>
                <w:sz w:val="20"/>
                <w:szCs w:val="20"/>
              </w:rPr>
              <w:t>в 2020 году – 28557,0 тыс. рублей;</w:t>
            </w:r>
          </w:p>
          <w:p w:rsidR="00550CC4" w:rsidRPr="00550CC4" w:rsidRDefault="00550CC4" w:rsidP="00206FCB">
            <w:pPr>
              <w:autoSpaceDE w:val="0"/>
              <w:autoSpaceDN w:val="0"/>
              <w:adjustRightInd w:val="0"/>
              <w:rPr>
                <w:rFonts w:eastAsia="Calibri"/>
                <w:color w:val="000000"/>
                <w:sz w:val="20"/>
                <w:szCs w:val="20"/>
              </w:rPr>
            </w:pPr>
            <w:r w:rsidRPr="00550CC4">
              <w:rPr>
                <w:rFonts w:eastAsia="Calibri"/>
                <w:color w:val="000000"/>
                <w:sz w:val="20"/>
                <w:szCs w:val="20"/>
              </w:rPr>
              <w:t>в 2021 году – 27621,6 тыс. рублей;</w:t>
            </w:r>
          </w:p>
          <w:p w:rsidR="00550CC4" w:rsidRPr="00550CC4" w:rsidRDefault="00550CC4" w:rsidP="00206FCB">
            <w:pPr>
              <w:autoSpaceDE w:val="0"/>
              <w:autoSpaceDN w:val="0"/>
              <w:adjustRightInd w:val="0"/>
              <w:rPr>
                <w:rFonts w:eastAsia="Calibri"/>
                <w:color w:val="000000"/>
                <w:sz w:val="20"/>
                <w:szCs w:val="20"/>
              </w:rPr>
            </w:pPr>
            <w:r w:rsidRPr="00550CC4">
              <w:rPr>
                <w:rFonts w:eastAsia="Calibri"/>
                <w:color w:val="000000"/>
                <w:sz w:val="20"/>
                <w:szCs w:val="20"/>
              </w:rPr>
              <w:t>в 2022 году – 27302,0 тыс. рублей;</w:t>
            </w:r>
          </w:p>
          <w:p w:rsidR="00550CC4" w:rsidRPr="00550CC4" w:rsidRDefault="00550CC4" w:rsidP="00206FCB">
            <w:pPr>
              <w:autoSpaceDE w:val="0"/>
              <w:autoSpaceDN w:val="0"/>
              <w:adjustRightInd w:val="0"/>
              <w:rPr>
                <w:rFonts w:eastAsia="Calibri"/>
                <w:color w:val="000000"/>
                <w:sz w:val="20"/>
                <w:szCs w:val="20"/>
              </w:rPr>
            </w:pPr>
            <w:r w:rsidRPr="00550CC4">
              <w:rPr>
                <w:rFonts w:eastAsia="Calibri"/>
                <w:color w:val="000000"/>
                <w:sz w:val="20"/>
                <w:szCs w:val="20"/>
              </w:rPr>
              <w:t>в 2023 году – 19204,4 тыс. рублей;</w:t>
            </w:r>
          </w:p>
          <w:p w:rsidR="00550CC4" w:rsidRPr="00550CC4" w:rsidRDefault="00550CC4" w:rsidP="00206FCB">
            <w:pPr>
              <w:autoSpaceDE w:val="0"/>
              <w:autoSpaceDN w:val="0"/>
              <w:adjustRightInd w:val="0"/>
              <w:rPr>
                <w:rFonts w:eastAsia="Calibri"/>
                <w:color w:val="000000"/>
                <w:sz w:val="20"/>
                <w:szCs w:val="20"/>
              </w:rPr>
            </w:pPr>
            <w:r w:rsidRPr="00550CC4">
              <w:rPr>
                <w:rFonts w:eastAsia="Calibri"/>
                <w:color w:val="000000"/>
                <w:sz w:val="20"/>
                <w:szCs w:val="20"/>
              </w:rPr>
              <w:t>в 2024 году – 22721,4 тыс. рублей;</w:t>
            </w:r>
          </w:p>
          <w:p w:rsidR="00550CC4" w:rsidRPr="00550CC4" w:rsidRDefault="00550CC4" w:rsidP="00206FCB">
            <w:pPr>
              <w:autoSpaceDE w:val="0"/>
              <w:autoSpaceDN w:val="0"/>
              <w:adjustRightInd w:val="0"/>
              <w:rPr>
                <w:rFonts w:eastAsia="Calibri"/>
                <w:color w:val="000000"/>
                <w:sz w:val="20"/>
                <w:szCs w:val="20"/>
              </w:rPr>
            </w:pPr>
            <w:r w:rsidRPr="00550CC4">
              <w:rPr>
                <w:rFonts w:eastAsia="Calibri"/>
                <w:color w:val="000000"/>
                <w:sz w:val="20"/>
                <w:szCs w:val="20"/>
              </w:rPr>
              <w:t>в 2025 году – 11869,0 тыс. рублей;</w:t>
            </w:r>
          </w:p>
          <w:p w:rsidR="00550CC4" w:rsidRPr="00550CC4" w:rsidRDefault="00550CC4" w:rsidP="00206FCB">
            <w:pPr>
              <w:autoSpaceDE w:val="0"/>
              <w:autoSpaceDN w:val="0"/>
              <w:adjustRightInd w:val="0"/>
              <w:rPr>
                <w:rFonts w:eastAsia="Calibri"/>
                <w:color w:val="000000"/>
                <w:sz w:val="20"/>
                <w:szCs w:val="20"/>
              </w:rPr>
            </w:pPr>
            <w:r w:rsidRPr="00550CC4">
              <w:rPr>
                <w:rFonts w:eastAsia="Calibri"/>
                <w:color w:val="000000"/>
                <w:sz w:val="20"/>
                <w:szCs w:val="20"/>
              </w:rPr>
              <w:t>в 2026–2030 годах – 59345,0 тыс. рублей;</w:t>
            </w:r>
          </w:p>
          <w:p w:rsidR="00550CC4" w:rsidRPr="00550CC4" w:rsidRDefault="00550CC4" w:rsidP="00206FCB">
            <w:pPr>
              <w:autoSpaceDE w:val="0"/>
              <w:autoSpaceDN w:val="0"/>
              <w:adjustRightInd w:val="0"/>
              <w:rPr>
                <w:rFonts w:eastAsia="Calibri"/>
                <w:color w:val="000000"/>
                <w:sz w:val="20"/>
                <w:szCs w:val="20"/>
              </w:rPr>
            </w:pPr>
            <w:r w:rsidRPr="00550CC4">
              <w:rPr>
                <w:rFonts w:eastAsia="Calibri"/>
                <w:color w:val="000000"/>
                <w:sz w:val="20"/>
                <w:szCs w:val="20"/>
              </w:rPr>
              <w:t>в 2031–2035 годах – 59345,0 – тыс. рублей;</w:t>
            </w:r>
          </w:p>
          <w:p w:rsidR="00550CC4" w:rsidRPr="00550CC4" w:rsidRDefault="00550CC4" w:rsidP="00206FCB">
            <w:pPr>
              <w:autoSpaceDE w:val="0"/>
              <w:autoSpaceDN w:val="0"/>
              <w:adjustRightInd w:val="0"/>
              <w:rPr>
                <w:rFonts w:eastAsia="Calibri"/>
                <w:color w:val="000000"/>
                <w:sz w:val="20"/>
                <w:szCs w:val="20"/>
              </w:rPr>
            </w:pPr>
            <w:r w:rsidRPr="00550CC4">
              <w:rPr>
                <w:rFonts w:eastAsia="Calibri"/>
                <w:color w:val="000000"/>
                <w:sz w:val="20"/>
                <w:szCs w:val="20"/>
              </w:rPr>
              <w:t>бюджета поселений Аликовского района – 40804,9 тыс. рублей (9,6 процентов), в том числе:</w:t>
            </w:r>
          </w:p>
          <w:p w:rsidR="00550CC4" w:rsidRPr="00550CC4" w:rsidRDefault="00550CC4" w:rsidP="00206FCB">
            <w:pPr>
              <w:autoSpaceDE w:val="0"/>
              <w:autoSpaceDN w:val="0"/>
              <w:adjustRightInd w:val="0"/>
              <w:rPr>
                <w:rFonts w:eastAsia="Calibri"/>
                <w:color w:val="000000"/>
                <w:sz w:val="20"/>
                <w:szCs w:val="20"/>
              </w:rPr>
            </w:pPr>
            <w:r w:rsidRPr="00550CC4">
              <w:rPr>
                <w:rFonts w:eastAsia="Calibri"/>
                <w:color w:val="000000"/>
                <w:sz w:val="20"/>
                <w:szCs w:val="20"/>
              </w:rPr>
              <w:t>в 2019 году – 4263,6 тыс. рублей;</w:t>
            </w:r>
          </w:p>
          <w:p w:rsidR="00550CC4" w:rsidRPr="00550CC4" w:rsidRDefault="00550CC4" w:rsidP="00206FCB">
            <w:pPr>
              <w:autoSpaceDE w:val="0"/>
              <w:autoSpaceDN w:val="0"/>
              <w:adjustRightInd w:val="0"/>
              <w:rPr>
                <w:rFonts w:eastAsia="Calibri"/>
                <w:color w:val="000000"/>
                <w:sz w:val="20"/>
                <w:szCs w:val="20"/>
              </w:rPr>
            </w:pPr>
            <w:r w:rsidRPr="00550CC4">
              <w:rPr>
                <w:rFonts w:eastAsia="Calibri"/>
                <w:color w:val="000000"/>
                <w:sz w:val="20"/>
                <w:szCs w:val="20"/>
              </w:rPr>
              <w:t>в 2020 году – 3904,8 тыс. рублей;</w:t>
            </w:r>
          </w:p>
          <w:p w:rsidR="00550CC4" w:rsidRPr="00550CC4" w:rsidRDefault="00550CC4" w:rsidP="00206FCB">
            <w:pPr>
              <w:autoSpaceDE w:val="0"/>
              <w:autoSpaceDN w:val="0"/>
              <w:adjustRightInd w:val="0"/>
              <w:rPr>
                <w:rFonts w:eastAsia="Calibri"/>
                <w:color w:val="000000"/>
                <w:sz w:val="20"/>
                <w:szCs w:val="20"/>
              </w:rPr>
            </w:pPr>
            <w:r w:rsidRPr="00550CC4">
              <w:rPr>
                <w:rFonts w:eastAsia="Calibri"/>
                <w:color w:val="000000"/>
                <w:sz w:val="20"/>
                <w:szCs w:val="20"/>
              </w:rPr>
              <w:t>в 2021 году – 4210,0 тыс. рублей;</w:t>
            </w:r>
          </w:p>
          <w:p w:rsidR="00550CC4" w:rsidRPr="00550CC4" w:rsidRDefault="00550CC4" w:rsidP="00206FCB">
            <w:pPr>
              <w:autoSpaceDE w:val="0"/>
              <w:autoSpaceDN w:val="0"/>
              <w:adjustRightInd w:val="0"/>
              <w:rPr>
                <w:rFonts w:eastAsia="Calibri"/>
                <w:color w:val="000000"/>
                <w:sz w:val="20"/>
                <w:szCs w:val="20"/>
              </w:rPr>
            </w:pPr>
            <w:r w:rsidRPr="00550CC4">
              <w:rPr>
                <w:rFonts w:eastAsia="Calibri"/>
                <w:color w:val="000000"/>
                <w:sz w:val="20"/>
                <w:szCs w:val="20"/>
              </w:rPr>
              <w:t>в 2022 году – 3581,0 тыс. рублей;</w:t>
            </w:r>
          </w:p>
          <w:p w:rsidR="00550CC4" w:rsidRPr="00550CC4" w:rsidRDefault="00550CC4" w:rsidP="00206FCB">
            <w:pPr>
              <w:autoSpaceDE w:val="0"/>
              <w:autoSpaceDN w:val="0"/>
              <w:adjustRightInd w:val="0"/>
              <w:rPr>
                <w:rFonts w:eastAsia="Calibri"/>
                <w:color w:val="000000"/>
                <w:sz w:val="20"/>
                <w:szCs w:val="20"/>
              </w:rPr>
            </w:pPr>
            <w:r w:rsidRPr="00550CC4">
              <w:rPr>
                <w:rFonts w:eastAsia="Calibri"/>
                <w:color w:val="000000"/>
                <w:sz w:val="20"/>
                <w:szCs w:val="20"/>
              </w:rPr>
              <w:t>в 2023 году – 2858,9 тыс. рублей;</w:t>
            </w:r>
          </w:p>
          <w:p w:rsidR="00550CC4" w:rsidRPr="00550CC4" w:rsidRDefault="00550CC4" w:rsidP="00206FCB">
            <w:pPr>
              <w:autoSpaceDE w:val="0"/>
              <w:autoSpaceDN w:val="0"/>
              <w:adjustRightInd w:val="0"/>
              <w:rPr>
                <w:rFonts w:eastAsia="Calibri"/>
                <w:color w:val="000000"/>
                <w:sz w:val="20"/>
                <w:szCs w:val="20"/>
              </w:rPr>
            </w:pPr>
            <w:r w:rsidRPr="00550CC4">
              <w:rPr>
                <w:rFonts w:eastAsia="Calibri"/>
                <w:color w:val="000000"/>
                <w:sz w:val="20"/>
                <w:szCs w:val="20"/>
              </w:rPr>
              <w:t>в 2024 году – 1880,5 тыс. рублей;</w:t>
            </w:r>
          </w:p>
          <w:p w:rsidR="00550CC4" w:rsidRPr="00550CC4" w:rsidRDefault="00550CC4" w:rsidP="00206FCB">
            <w:pPr>
              <w:autoSpaceDE w:val="0"/>
              <w:autoSpaceDN w:val="0"/>
              <w:adjustRightInd w:val="0"/>
              <w:rPr>
                <w:rFonts w:eastAsia="Calibri"/>
                <w:color w:val="000000"/>
                <w:sz w:val="20"/>
                <w:szCs w:val="20"/>
              </w:rPr>
            </w:pPr>
            <w:r w:rsidRPr="00550CC4">
              <w:rPr>
                <w:rFonts w:eastAsia="Calibri"/>
                <w:color w:val="000000"/>
                <w:sz w:val="20"/>
                <w:szCs w:val="20"/>
              </w:rPr>
              <w:t>в 2025 году – 1827,8 тыс. рублей;</w:t>
            </w:r>
          </w:p>
          <w:p w:rsidR="00550CC4" w:rsidRPr="00550CC4" w:rsidRDefault="00550CC4" w:rsidP="00206FCB">
            <w:pPr>
              <w:autoSpaceDE w:val="0"/>
              <w:autoSpaceDN w:val="0"/>
              <w:adjustRightInd w:val="0"/>
              <w:rPr>
                <w:rFonts w:eastAsia="Calibri"/>
                <w:color w:val="000000"/>
                <w:sz w:val="20"/>
                <w:szCs w:val="20"/>
              </w:rPr>
            </w:pPr>
            <w:r w:rsidRPr="00550CC4">
              <w:rPr>
                <w:rFonts w:eastAsia="Calibri"/>
                <w:color w:val="000000"/>
                <w:sz w:val="20"/>
                <w:szCs w:val="20"/>
              </w:rPr>
              <w:t>в 2026–2030 годах – 9139,0 тыс. рублей;</w:t>
            </w:r>
          </w:p>
          <w:p w:rsidR="00550CC4" w:rsidRPr="00550CC4" w:rsidRDefault="00550CC4" w:rsidP="00206FCB">
            <w:pPr>
              <w:autoSpaceDE w:val="0"/>
              <w:autoSpaceDN w:val="0"/>
              <w:adjustRightInd w:val="0"/>
              <w:rPr>
                <w:rFonts w:eastAsia="Calibri"/>
                <w:color w:val="000000"/>
                <w:sz w:val="20"/>
                <w:szCs w:val="20"/>
              </w:rPr>
            </w:pPr>
            <w:r w:rsidRPr="00550CC4">
              <w:rPr>
                <w:rFonts w:eastAsia="Calibri"/>
                <w:color w:val="000000"/>
                <w:sz w:val="20"/>
                <w:szCs w:val="20"/>
              </w:rPr>
              <w:t>в 2031–2035 годах – 9139,0 тыс. рублей;</w:t>
            </w:r>
          </w:p>
          <w:p w:rsidR="00550CC4" w:rsidRPr="00550CC4" w:rsidRDefault="00550CC4" w:rsidP="00206FCB">
            <w:pPr>
              <w:autoSpaceDE w:val="0"/>
              <w:autoSpaceDN w:val="0"/>
              <w:adjustRightInd w:val="0"/>
              <w:rPr>
                <w:rFonts w:eastAsia="Calibri"/>
                <w:color w:val="000000"/>
                <w:sz w:val="20"/>
                <w:szCs w:val="20"/>
              </w:rPr>
            </w:pPr>
            <w:r w:rsidRPr="00550CC4">
              <w:rPr>
                <w:rFonts w:eastAsia="Calibri"/>
                <w:color w:val="000000"/>
                <w:sz w:val="20"/>
                <w:szCs w:val="20"/>
              </w:rPr>
              <w:t>внебюджетных источников – 32684,9 тыс. рублей (7,6 процента), в том числе:</w:t>
            </w:r>
          </w:p>
          <w:p w:rsidR="00550CC4" w:rsidRPr="00550CC4" w:rsidRDefault="00550CC4" w:rsidP="00206FCB">
            <w:pPr>
              <w:autoSpaceDE w:val="0"/>
              <w:autoSpaceDN w:val="0"/>
              <w:adjustRightInd w:val="0"/>
              <w:rPr>
                <w:rFonts w:eastAsia="Calibri"/>
                <w:color w:val="000000"/>
                <w:sz w:val="20"/>
                <w:szCs w:val="20"/>
              </w:rPr>
            </w:pPr>
            <w:r w:rsidRPr="00550CC4">
              <w:rPr>
                <w:rFonts w:eastAsia="Calibri"/>
                <w:color w:val="000000"/>
                <w:sz w:val="20"/>
                <w:szCs w:val="20"/>
              </w:rPr>
              <w:t>в 2019 году – 2328,9 тыс. рублей;</w:t>
            </w:r>
          </w:p>
          <w:p w:rsidR="00550CC4" w:rsidRPr="00550CC4" w:rsidRDefault="00550CC4" w:rsidP="00206FCB">
            <w:pPr>
              <w:autoSpaceDE w:val="0"/>
              <w:autoSpaceDN w:val="0"/>
              <w:adjustRightInd w:val="0"/>
              <w:rPr>
                <w:rFonts w:eastAsia="Calibri"/>
                <w:color w:val="000000"/>
                <w:sz w:val="20"/>
                <w:szCs w:val="20"/>
              </w:rPr>
            </w:pPr>
            <w:r w:rsidRPr="00550CC4">
              <w:rPr>
                <w:rFonts w:eastAsia="Calibri"/>
                <w:color w:val="000000"/>
                <w:sz w:val="20"/>
                <w:szCs w:val="20"/>
              </w:rPr>
              <w:t>в 2020 году – 2888,5 тыс. рублей;</w:t>
            </w:r>
          </w:p>
          <w:p w:rsidR="00550CC4" w:rsidRPr="00550CC4" w:rsidRDefault="00550CC4" w:rsidP="00206FCB">
            <w:pPr>
              <w:autoSpaceDE w:val="0"/>
              <w:autoSpaceDN w:val="0"/>
              <w:adjustRightInd w:val="0"/>
              <w:rPr>
                <w:rFonts w:eastAsia="Calibri"/>
                <w:color w:val="000000"/>
                <w:sz w:val="20"/>
                <w:szCs w:val="20"/>
              </w:rPr>
            </w:pPr>
            <w:r w:rsidRPr="00550CC4">
              <w:rPr>
                <w:rFonts w:eastAsia="Calibri"/>
                <w:color w:val="000000"/>
                <w:sz w:val="20"/>
                <w:szCs w:val="20"/>
              </w:rPr>
              <w:t>в 2021 году – 1615,2 тыс. рублей;</w:t>
            </w:r>
          </w:p>
          <w:p w:rsidR="00550CC4" w:rsidRPr="00550CC4" w:rsidRDefault="00550CC4" w:rsidP="00206FCB">
            <w:pPr>
              <w:autoSpaceDE w:val="0"/>
              <w:autoSpaceDN w:val="0"/>
              <w:adjustRightInd w:val="0"/>
              <w:rPr>
                <w:rFonts w:eastAsia="Calibri"/>
                <w:color w:val="000000"/>
                <w:sz w:val="20"/>
                <w:szCs w:val="20"/>
              </w:rPr>
            </w:pPr>
            <w:r w:rsidRPr="00550CC4">
              <w:rPr>
                <w:rFonts w:eastAsia="Calibri"/>
                <w:color w:val="000000"/>
                <w:sz w:val="20"/>
                <w:szCs w:val="20"/>
              </w:rPr>
              <w:t>в 2022 году – 1844,0 тыс. рублей;</w:t>
            </w:r>
          </w:p>
          <w:p w:rsidR="00550CC4" w:rsidRPr="00550CC4" w:rsidRDefault="00550CC4" w:rsidP="00206FCB">
            <w:pPr>
              <w:autoSpaceDE w:val="0"/>
              <w:autoSpaceDN w:val="0"/>
              <w:adjustRightInd w:val="0"/>
              <w:rPr>
                <w:rFonts w:eastAsia="Calibri"/>
                <w:color w:val="000000"/>
                <w:sz w:val="20"/>
                <w:szCs w:val="20"/>
              </w:rPr>
            </w:pPr>
            <w:r w:rsidRPr="00550CC4">
              <w:rPr>
                <w:rFonts w:eastAsia="Calibri"/>
                <w:color w:val="000000"/>
                <w:sz w:val="20"/>
                <w:szCs w:val="20"/>
              </w:rPr>
              <w:lastRenderedPageBreak/>
              <w:t>в 2023 году – 1844,0 тыс. рублей;</w:t>
            </w:r>
          </w:p>
          <w:p w:rsidR="00550CC4" w:rsidRPr="00550CC4" w:rsidRDefault="00550CC4" w:rsidP="00206FCB">
            <w:pPr>
              <w:autoSpaceDE w:val="0"/>
              <w:autoSpaceDN w:val="0"/>
              <w:adjustRightInd w:val="0"/>
              <w:rPr>
                <w:rFonts w:eastAsia="Calibri"/>
                <w:color w:val="000000"/>
                <w:sz w:val="20"/>
                <w:szCs w:val="20"/>
              </w:rPr>
            </w:pPr>
            <w:r w:rsidRPr="00550CC4">
              <w:rPr>
                <w:rFonts w:eastAsia="Calibri"/>
                <w:color w:val="000000"/>
                <w:sz w:val="20"/>
                <w:szCs w:val="20"/>
              </w:rPr>
              <w:t>в 2024 году – 1844,0 тыс. рублей;</w:t>
            </w:r>
          </w:p>
          <w:p w:rsidR="00550CC4" w:rsidRPr="00550CC4" w:rsidRDefault="00550CC4" w:rsidP="00206FCB">
            <w:pPr>
              <w:autoSpaceDE w:val="0"/>
              <w:autoSpaceDN w:val="0"/>
              <w:adjustRightInd w:val="0"/>
              <w:rPr>
                <w:rFonts w:eastAsia="Calibri"/>
                <w:color w:val="000000"/>
                <w:sz w:val="20"/>
                <w:szCs w:val="20"/>
              </w:rPr>
            </w:pPr>
            <w:r w:rsidRPr="00550CC4">
              <w:rPr>
                <w:rFonts w:eastAsia="Calibri"/>
                <w:color w:val="000000"/>
                <w:sz w:val="20"/>
                <w:szCs w:val="20"/>
              </w:rPr>
              <w:t>в 2025 году – 1750,0 тыс. рублей;</w:t>
            </w:r>
          </w:p>
          <w:p w:rsidR="00550CC4" w:rsidRPr="00550CC4" w:rsidRDefault="00550CC4" w:rsidP="00206FCB">
            <w:pPr>
              <w:autoSpaceDE w:val="0"/>
              <w:autoSpaceDN w:val="0"/>
              <w:adjustRightInd w:val="0"/>
              <w:rPr>
                <w:rFonts w:eastAsia="Calibri"/>
                <w:color w:val="000000"/>
                <w:sz w:val="20"/>
                <w:szCs w:val="20"/>
              </w:rPr>
            </w:pPr>
            <w:r w:rsidRPr="00550CC4">
              <w:rPr>
                <w:rFonts w:eastAsia="Calibri"/>
                <w:color w:val="000000"/>
                <w:sz w:val="20"/>
                <w:szCs w:val="20"/>
              </w:rPr>
              <w:t>в 2026–2030 годах – 9100,0 тыс. рублей;</w:t>
            </w:r>
          </w:p>
          <w:p w:rsidR="00550CC4" w:rsidRPr="00550CC4" w:rsidRDefault="00550CC4" w:rsidP="00206FCB">
            <w:pPr>
              <w:autoSpaceDE w:val="0"/>
              <w:autoSpaceDN w:val="0"/>
              <w:adjustRightInd w:val="0"/>
              <w:rPr>
                <w:rFonts w:eastAsia="Calibri"/>
                <w:color w:val="000000"/>
                <w:sz w:val="20"/>
                <w:szCs w:val="20"/>
              </w:rPr>
            </w:pPr>
            <w:r w:rsidRPr="00550CC4">
              <w:rPr>
                <w:rFonts w:eastAsia="Calibri"/>
                <w:color w:val="000000"/>
                <w:sz w:val="20"/>
                <w:szCs w:val="20"/>
              </w:rPr>
              <w:t>в 2031–2035 годах – 9470,0 тыс. рублей.</w:t>
            </w:r>
          </w:p>
          <w:p w:rsidR="00550CC4" w:rsidRPr="00550CC4" w:rsidRDefault="00550CC4" w:rsidP="00206FCB">
            <w:pPr>
              <w:autoSpaceDE w:val="0"/>
              <w:autoSpaceDN w:val="0"/>
              <w:adjustRightInd w:val="0"/>
              <w:rPr>
                <w:rFonts w:eastAsia="Calibri"/>
                <w:color w:val="000000"/>
                <w:sz w:val="20"/>
                <w:szCs w:val="20"/>
              </w:rPr>
            </w:pPr>
            <w:r w:rsidRPr="00550CC4">
              <w:rPr>
                <w:rFonts w:eastAsia="Calibri"/>
                <w:color w:val="000000"/>
                <w:sz w:val="20"/>
                <w:szCs w:val="20"/>
              </w:rPr>
              <w:t>Объемы финансирования за счет бюджетных ассигнований уточняются при формировании районного бюджета Аликовского района Чувашской Республики на очередной финансовый год и плановый период.</w:t>
            </w:r>
          </w:p>
        </w:tc>
      </w:tr>
    </w:tbl>
    <w:p w:rsidR="00550CC4" w:rsidRPr="00550CC4" w:rsidRDefault="00550CC4" w:rsidP="00550CC4">
      <w:pPr>
        <w:widowControl w:val="0"/>
        <w:autoSpaceDE w:val="0"/>
        <w:autoSpaceDN w:val="0"/>
        <w:outlineLvl w:val="2"/>
        <w:rPr>
          <w:b/>
          <w:color w:val="000000"/>
          <w:sz w:val="20"/>
          <w:szCs w:val="20"/>
        </w:rPr>
      </w:pPr>
    </w:p>
    <w:p w:rsidR="00550CC4" w:rsidRPr="00550CC4" w:rsidRDefault="00550CC4" w:rsidP="00550CC4">
      <w:pPr>
        <w:widowControl w:val="0"/>
        <w:autoSpaceDE w:val="0"/>
        <w:autoSpaceDN w:val="0"/>
        <w:outlineLvl w:val="2"/>
        <w:rPr>
          <w:b/>
          <w:color w:val="000000"/>
          <w:sz w:val="20"/>
          <w:szCs w:val="20"/>
        </w:rPr>
      </w:pPr>
    </w:p>
    <w:p w:rsidR="00550CC4" w:rsidRPr="00550CC4" w:rsidRDefault="00550CC4" w:rsidP="00550CC4">
      <w:pPr>
        <w:widowControl w:val="0"/>
        <w:autoSpaceDE w:val="0"/>
        <w:autoSpaceDN w:val="0"/>
        <w:ind w:firstLine="709"/>
        <w:outlineLvl w:val="2"/>
        <w:rPr>
          <w:color w:val="000000"/>
          <w:sz w:val="20"/>
          <w:szCs w:val="20"/>
        </w:rPr>
      </w:pPr>
      <w:r w:rsidRPr="00550CC4">
        <w:rPr>
          <w:color w:val="000000"/>
          <w:sz w:val="20"/>
          <w:szCs w:val="20"/>
        </w:rPr>
        <w:t>1.6 Раздел I</w:t>
      </w:r>
      <w:r w:rsidRPr="00550CC4">
        <w:rPr>
          <w:color w:val="000000"/>
          <w:sz w:val="20"/>
          <w:szCs w:val="20"/>
          <w:lang w:val="en-US"/>
        </w:rPr>
        <w:t>II</w:t>
      </w:r>
      <w:r w:rsidRPr="00550CC4">
        <w:rPr>
          <w:color w:val="000000"/>
          <w:sz w:val="20"/>
          <w:szCs w:val="20"/>
        </w:rPr>
        <w:t>. Обоснование объема финансовых ресурсов, необходимых для реализации подпрограммы изложить в следующей редакции:</w:t>
      </w:r>
    </w:p>
    <w:p w:rsidR="00550CC4" w:rsidRPr="00550CC4" w:rsidRDefault="00550CC4" w:rsidP="00550CC4">
      <w:pPr>
        <w:autoSpaceDE w:val="0"/>
        <w:autoSpaceDN w:val="0"/>
        <w:adjustRightInd w:val="0"/>
        <w:ind w:firstLine="709"/>
        <w:jc w:val="both"/>
        <w:rPr>
          <w:rFonts w:eastAsia="Calibri"/>
          <w:bCs/>
          <w:color w:val="000000"/>
          <w:sz w:val="20"/>
          <w:szCs w:val="20"/>
        </w:rPr>
      </w:pPr>
      <w:r w:rsidRPr="00550CC4">
        <w:rPr>
          <w:rFonts w:eastAsia="Calibri"/>
          <w:bCs/>
          <w:color w:val="000000"/>
          <w:sz w:val="20"/>
          <w:szCs w:val="20"/>
        </w:rPr>
        <w:t>«Общий объем финансирования подпрограммы за счет всех источников финансирования составляет 424398,0 тыс. рублей, в том числе за счет средств федерального бюджета –23475,4 тыс. рублей, республиканского бюджета Чувашской Республики – 42136,3 тыс. рублей, местных бюджетов   –286296,5 тыс. рублей, бюджета поселении Аликовского района – 40804,6 тыс. рублей, внебюджетных источников – 32684,9 тыс. рублей. Показатели по годам и источникам финансирования приведены в табл. 2.</w:t>
      </w:r>
    </w:p>
    <w:p w:rsidR="00550CC4" w:rsidRPr="00550CC4" w:rsidRDefault="00550CC4" w:rsidP="00550CC4">
      <w:pPr>
        <w:autoSpaceDE w:val="0"/>
        <w:autoSpaceDN w:val="0"/>
        <w:adjustRightInd w:val="0"/>
        <w:ind w:firstLine="540"/>
        <w:jc w:val="right"/>
        <w:rPr>
          <w:rFonts w:eastAsia="Calibri"/>
          <w:bCs/>
          <w:color w:val="000000"/>
          <w:sz w:val="20"/>
          <w:szCs w:val="20"/>
        </w:rPr>
      </w:pPr>
      <w:r w:rsidRPr="00550CC4">
        <w:rPr>
          <w:rFonts w:eastAsia="Calibri"/>
          <w:bCs/>
          <w:color w:val="000000"/>
          <w:sz w:val="20"/>
          <w:szCs w:val="20"/>
        </w:rPr>
        <w:t>Таблица 2</w:t>
      </w:r>
    </w:p>
    <w:p w:rsidR="00550CC4" w:rsidRPr="00550CC4" w:rsidRDefault="00550CC4" w:rsidP="00550CC4">
      <w:pPr>
        <w:autoSpaceDE w:val="0"/>
        <w:autoSpaceDN w:val="0"/>
        <w:adjustRightInd w:val="0"/>
        <w:spacing w:line="235" w:lineRule="auto"/>
        <w:ind w:left="7080" w:right="-29" w:firstLine="240"/>
        <w:jc w:val="right"/>
        <w:rPr>
          <w:color w:val="000000"/>
          <w:sz w:val="20"/>
          <w:szCs w:val="20"/>
        </w:rPr>
      </w:pPr>
      <w:r w:rsidRPr="00550CC4">
        <w:rPr>
          <w:color w:val="000000"/>
          <w:sz w:val="20"/>
          <w:szCs w:val="20"/>
        </w:rPr>
        <w:t xml:space="preserve"> (тыс. рублей)</w:t>
      </w:r>
    </w:p>
    <w:tbl>
      <w:tblPr>
        <w:tblW w:w="4978" w:type="pct"/>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1290"/>
        <w:gridCol w:w="1593"/>
        <w:gridCol w:w="1303"/>
        <w:gridCol w:w="1449"/>
        <w:gridCol w:w="1449"/>
        <w:gridCol w:w="1303"/>
        <w:gridCol w:w="1209"/>
      </w:tblGrid>
      <w:tr w:rsidR="00550CC4" w:rsidRPr="00550CC4" w:rsidTr="00206FCB">
        <w:tc>
          <w:tcPr>
            <w:tcW w:w="672" w:type="pct"/>
            <w:vMerge w:val="restart"/>
          </w:tcPr>
          <w:p w:rsidR="00550CC4" w:rsidRPr="00550CC4" w:rsidRDefault="00550CC4" w:rsidP="00206FCB">
            <w:pPr>
              <w:spacing w:line="235" w:lineRule="auto"/>
              <w:jc w:val="center"/>
              <w:rPr>
                <w:color w:val="000000"/>
                <w:sz w:val="20"/>
                <w:szCs w:val="20"/>
              </w:rPr>
            </w:pPr>
            <w:r w:rsidRPr="00550CC4">
              <w:rPr>
                <w:color w:val="000000"/>
                <w:sz w:val="20"/>
                <w:szCs w:val="20"/>
              </w:rPr>
              <w:t>Годы</w:t>
            </w:r>
          </w:p>
        </w:tc>
        <w:tc>
          <w:tcPr>
            <w:tcW w:w="830" w:type="pct"/>
            <w:vMerge w:val="restart"/>
          </w:tcPr>
          <w:p w:rsidR="00550CC4" w:rsidRPr="00550CC4" w:rsidRDefault="00550CC4" w:rsidP="00206FCB">
            <w:pPr>
              <w:spacing w:line="235" w:lineRule="auto"/>
              <w:jc w:val="center"/>
              <w:rPr>
                <w:color w:val="000000"/>
                <w:sz w:val="20"/>
                <w:szCs w:val="20"/>
              </w:rPr>
            </w:pPr>
            <w:r w:rsidRPr="00550CC4">
              <w:rPr>
                <w:color w:val="000000"/>
                <w:sz w:val="20"/>
                <w:szCs w:val="20"/>
              </w:rPr>
              <w:t>Всего</w:t>
            </w:r>
          </w:p>
        </w:tc>
        <w:tc>
          <w:tcPr>
            <w:tcW w:w="3498" w:type="pct"/>
            <w:gridSpan w:val="5"/>
          </w:tcPr>
          <w:p w:rsidR="00550CC4" w:rsidRPr="00550CC4" w:rsidRDefault="00550CC4" w:rsidP="00206FCB">
            <w:pPr>
              <w:spacing w:line="235" w:lineRule="auto"/>
              <w:jc w:val="center"/>
              <w:rPr>
                <w:color w:val="000000"/>
                <w:sz w:val="20"/>
                <w:szCs w:val="20"/>
              </w:rPr>
            </w:pPr>
            <w:r w:rsidRPr="00550CC4">
              <w:rPr>
                <w:color w:val="000000"/>
                <w:sz w:val="20"/>
                <w:szCs w:val="20"/>
              </w:rPr>
              <w:t>В том числе за счет средств</w:t>
            </w:r>
          </w:p>
        </w:tc>
      </w:tr>
      <w:tr w:rsidR="00550CC4" w:rsidRPr="00550CC4" w:rsidTr="00206FCB">
        <w:tc>
          <w:tcPr>
            <w:tcW w:w="672" w:type="pct"/>
            <w:vMerge/>
          </w:tcPr>
          <w:p w:rsidR="00550CC4" w:rsidRPr="00550CC4" w:rsidRDefault="00550CC4" w:rsidP="00206FCB">
            <w:pPr>
              <w:spacing w:line="235" w:lineRule="auto"/>
              <w:rPr>
                <w:color w:val="000000"/>
                <w:sz w:val="20"/>
                <w:szCs w:val="20"/>
              </w:rPr>
            </w:pPr>
          </w:p>
        </w:tc>
        <w:tc>
          <w:tcPr>
            <w:tcW w:w="830" w:type="pct"/>
            <w:vMerge/>
          </w:tcPr>
          <w:p w:rsidR="00550CC4" w:rsidRPr="00550CC4" w:rsidRDefault="00550CC4" w:rsidP="00206FCB">
            <w:pPr>
              <w:spacing w:line="235" w:lineRule="auto"/>
              <w:rPr>
                <w:color w:val="000000"/>
                <w:sz w:val="20"/>
                <w:szCs w:val="20"/>
              </w:rPr>
            </w:pPr>
          </w:p>
        </w:tc>
        <w:tc>
          <w:tcPr>
            <w:tcW w:w="679" w:type="pct"/>
          </w:tcPr>
          <w:p w:rsidR="00550CC4" w:rsidRPr="00550CC4" w:rsidRDefault="00550CC4" w:rsidP="00206FCB">
            <w:pPr>
              <w:spacing w:line="235" w:lineRule="auto"/>
              <w:jc w:val="center"/>
              <w:rPr>
                <w:color w:val="000000"/>
                <w:sz w:val="20"/>
                <w:szCs w:val="20"/>
              </w:rPr>
            </w:pPr>
            <w:r w:rsidRPr="00550CC4">
              <w:rPr>
                <w:color w:val="000000"/>
                <w:sz w:val="20"/>
                <w:szCs w:val="20"/>
              </w:rPr>
              <w:t>федерального бюджета</w:t>
            </w:r>
          </w:p>
        </w:tc>
        <w:tc>
          <w:tcPr>
            <w:tcW w:w="755" w:type="pct"/>
          </w:tcPr>
          <w:p w:rsidR="00550CC4" w:rsidRPr="00550CC4" w:rsidRDefault="00550CC4" w:rsidP="00206FCB">
            <w:pPr>
              <w:spacing w:line="235" w:lineRule="auto"/>
              <w:jc w:val="center"/>
              <w:rPr>
                <w:color w:val="000000"/>
                <w:sz w:val="20"/>
                <w:szCs w:val="20"/>
              </w:rPr>
            </w:pPr>
            <w:r w:rsidRPr="00550CC4">
              <w:rPr>
                <w:color w:val="000000"/>
                <w:sz w:val="20"/>
                <w:szCs w:val="20"/>
              </w:rPr>
              <w:t>республиканского бюджета Чувашской Республики</w:t>
            </w:r>
          </w:p>
        </w:tc>
        <w:tc>
          <w:tcPr>
            <w:tcW w:w="755" w:type="pct"/>
          </w:tcPr>
          <w:p w:rsidR="00550CC4" w:rsidRPr="00550CC4" w:rsidRDefault="00550CC4" w:rsidP="00206FCB">
            <w:pPr>
              <w:spacing w:line="235" w:lineRule="auto"/>
              <w:jc w:val="center"/>
              <w:rPr>
                <w:color w:val="000000"/>
                <w:sz w:val="20"/>
                <w:szCs w:val="20"/>
              </w:rPr>
            </w:pPr>
            <w:r w:rsidRPr="00550CC4">
              <w:rPr>
                <w:color w:val="000000"/>
                <w:sz w:val="20"/>
                <w:szCs w:val="20"/>
              </w:rPr>
              <w:t>бюджета Аликовского района</w:t>
            </w:r>
          </w:p>
        </w:tc>
        <w:tc>
          <w:tcPr>
            <w:tcW w:w="679" w:type="pct"/>
          </w:tcPr>
          <w:p w:rsidR="00550CC4" w:rsidRPr="00550CC4" w:rsidRDefault="00550CC4" w:rsidP="00206FCB">
            <w:pPr>
              <w:spacing w:line="235" w:lineRule="auto"/>
              <w:jc w:val="center"/>
              <w:rPr>
                <w:color w:val="000000"/>
                <w:sz w:val="20"/>
                <w:szCs w:val="20"/>
              </w:rPr>
            </w:pPr>
            <w:r w:rsidRPr="00550CC4">
              <w:rPr>
                <w:color w:val="000000"/>
                <w:sz w:val="20"/>
                <w:szCs w:val="20"/>
              </w:rPr>
              <w:t>бюджета поселений Аликовского района</w:t>
            </w:r>
          </w:p>
        </w:tc>
        <w:tc>
          <w:tcPr>
            <w:tcW w:w="631" w:type="pct"/>
          </w:tcPr>
          <w:p w:rsidR="00550CC4" w:rsidRPr="00550CC4" w:rsidRDefault="00550CC4" w:rsidP="00206FCB">
            <w:pPr>
              <w:spacing w:line="235" w:lineRule="auto"/>
              <w:jc w:val="center"/>
              <w:rPr>
                <w:color w:val="000000"/>
                <w:sz w:val="20"/>
                <w:szCs w:val="20"/>
              </w:rPr>
            </w:pPr>
            <w:r w:rsidRPr="00550CC4">
              <w:rPr>
                <w:color w:val="000000"/>
                <w:sz w:val="20"/>
                <w:szCs w:val="20"/>
              </w:rPr>
              <w:t>внебюджетных источников</w:t>
            </w:r>
          </w:p>
        </w:tc>
      </w:tr>
      <w:tr w:rsidR="00550CC4" w:rsidRPr="00550CC4" w:rsidTr="00206FCB">
        <w:tc>
          <w:tcPr>
            <w:tcW w:w="672" w:type="pct"/>
            <w:noWrap/>
          </w:tcPr>
          <w:p w:rsidR="00550CC4" w:rsidRPr="00550CC4" w:rsidRDefault="00550CC4" w:rsidP="00206FCB">
            <w:pPr>
              <w:spacing w:line="235" w:lineRule="auto"/>
              <w:jc w:val="center"/>
              <w:rPr>
                <w:color w:val="000000"/>
                <w:sz w:val="20"/>
                <w:szCs w:val="20"/>
              </w:rPr>
            </w:pPr>
            <w:r w:rsidRPr="00550CC4">
              <w:rPr>
                <w:color w:val="000000"/>
                <w:sz w:val="20"/>
                <w:szCs w:val="20"/>
              </w:rPr>
              <w:t>2019</w:t>
            </w:r>
          </w:p>
        </w:tc>
        <w:tc>
          <w:tcPr>
            <w:tcW w:w="830" w:type="pct"/>
            <w:noWrap/>
          </w:tcPr>
          <w:p w:rsidR="00550CC4" w:rsidRPr="00550CC4" w:rsidRDefault="00550CC4" w:rsidP="00206FCB">
            <w:pPr>
              <w:spacing w:line="235" w:lineRule="auto"/>
              <w:jc w:val="center"/>
              <w:rPr>
                <w:color w:val="000000"/>
                <w:sz w:val="20"/>
                <w:szCs w:val="20"/>
              </w:rPr>
            </w:pPr>
            <w:r w:rsidRPr="00550CC4">
              <w:rPr>
                <w:color w:val="000000"/>
                <w:sz w:val="20"/>
                <w:szCs w:val="20"/>
              </w:rPr>
              <w:t>45267,5</w:t>
            </w:r>
          </w:p>
        </w:tc>
        <w:tc>
          <w:tcPr>
            <w:tcW w:w="679" w:type="pct"/>
            <w:noWrap/>
          </w:tcPr>
          <w:p w:rsidR="00550CC4" w:rsidRPr="00550CC4" w:rsidRDefault="00550CC4" w:rsidP="00206FCB">
            <w:pPr>
              <w:spacing w:line="235" w:lineRule="auto"/>
              <w:jc w:val="center"/>
              <w:rPr>
                <w:color w:val="000000"/>
                <w:sz w:val="20"/>
                <w:szCs w:val="20"/>
              </w:rPr>
            </w:pPr>
            <w:r w:rsidRPr="00550CC4">
              <w:rPr>
                <w:color w:val="000000"/>
                <w:sz w:val="20"/>
                <w:szCs w:val="20"/>
              </w:rPr>
              <w:t>4443,2</w:t>
            </w:r>
          </w:p>
        </w:tc>
        <w:tc>
          <w:tcPr>
            <w:tcW w:w="755" w:type="pct"/>
            <w:noWrap/>
          </w:tcPr>
          <w:p w:rsidR="00550CC4" w:rsidRPr="00550CC4" w:rsidRDefault="00550CC4" w:rsidP="00206FCB">
            <w:pPr>
              <w:spacing w:line="235" w:lineRule="auto"/>
              <w:jc w:val="center"/>
              <w:rPr>
                <w:color w:val="000000"/>
                <w:sz w:val="20"/>
                <w:szCs w:val="20"/>
              </w:rPr>
            </w:pPr>
            <w:r w:rsidRPr="00550CC4">
              <w:rPr>
                <w:color w:val="000000"/>
                <w:sz w:val="20"/>
                <w:szCs w:val="20"/>
              </w:rPr>
              <w:t>3900,7</w:t>
            </w:r>
          </w:p>
        </w:tc>
        <w:tc>
          <w:tcPr>
            <w:tcW w:w="755" w:type="pct"/>
            <w:noWrap/>
          </w:tcPr>
          <w:p w:rsidR="00550CC4" w:rsidRPr="00550CC4" w:rsidRDefault="00550CC4" w:rsidP="00206FCB">
            <w:pPr>
              <w:spacing w:line="235" w:lineRule="auto"/>
              <w:jc w:val="center"/>
              <w:rPr>
                <w:color w:val="000000"/>
                <w:sz w:val="20"/>
                <w:szCs w:val="20"/>
              </w:rPr>
            </w:pPr>
            <w:r w:rsidRPr="00550CC4">
              <w:rPr>
                <w:color w:val="000000"/>
                <w:sz w:val="20"/>
                <w:szCs w:val="20"/>
              </w:rPr>
              <w:t>30331,1</w:t>
            </w:r>
          </w:p>
        </w:tc>
        <w:tc>
          <w:tcPr>
            <w:tcW w:w="679" w:type="pct"/>
            <w:noWrap/>
          </w:tcPr>
          <w:p w:rsidR="00550CC4" w:rsidRPr="00550CC4" w:rsidRDefault="00550CC4" w:rsidP="00206FCB">
            <w:pPr>
              <w:spacing w:line="235" w:lineRule="auto"/>
              <w:jc w:val="center"/>
              <w:rPr>
                <w:color w:val="000000"/>
                <w:sz w:val="20"/>
                <w:szCs w:val="20"/>
              </w:rPr>
            </w:pPr>
            <w:r w:rsidRPr="00550CC4">
              <w:rPr>
                <w:color w:val="000000"/>
                <w:sz w:val="20"/>
                <w:szCs w:val="20"/>
              </w:rPr>
              <w:t>4263,6</w:t>
            </w:r>
          </w:p>
        </w:tc>
        <w:tc>
          <w:tcPr>
            <w:tcW w:w="631" w:type="pct"/>
          </w:tcPr>
          <w:p w:rsidR="00550CC4" w:rsidRPr="00550CC4" w:rsidRDefault="00550CC4" w:rsidP="00206FCB">
            <w:pPr>
              <w:spacing w:line="235" w:lineRule="auto"/>
              <w:jc w:val="center"/>
              <w:rPr>
                <w:color w:val="000000"/>
                <w:sz w:val="20"/>
                <w:szCs w:val="20"/>
              </w:rPr>
            </w:pPr>
            <w:r w:rsidRPr="00550CC4">
              <w:rPr>
                <w:color w:val="000000"/>
                <w:sz w:val="20"/>
                <w:szCs w:val="20"/>
              </w:rPr>
              <w:t>2328,9</w:t>
            </w:r>
          </w:p>
        </w:tc>
      </w:tr>
      <w:tr w:rsidR="00550CC4" w:rsidRPr="00550CC4" w:rsidTr="00206FCB">
        <w:tc>
          <w:tcPr>
            <w:tcW w:w="672" w:type="pct"/>
            <w:noWrap/>
          </w:tcPr>
          <w:p w:rsidR="00550CC4" w:rsidRPr="00550CC4" w:rsidRDefault="00550CC4" w:rsidP="00206FCB">
            <w:pPr>
              <w:spacing w:line="235" w:lineRule="auto"/>
              <w:jc w:val="center"/>
              <w:rPr>
                <w:color w:val="000000"/>
                <w:sz w:val="20"/>
                <w:szCs w:val="20"/>
              </w:rPr>
            </w:pPr>
            <w:r w:rsidRPr="00550CC4">
              <w:rPr>
                <w:color w:val="000000"/>
                <w:sz w:val="20"/>
                <w:szCs w:val="20"/>
              </w:rPr>
              <w:t>2020</w:t>
            </w:r>
          </w:p>
        </w:tc>
        <w:tc>
          <w:tcPr>
            <w:tcW w:w="830" w:type="pct"/>
            <w:noWrap/>
          </w:tcPr>
          <w:p w:rsidR="00550CC4" w:rsidRPr="00550CC4" w:rsidRDefault="00550CC4" w:rsidP="00206FCB">
            <w:pPr>
              <w:spacing w:line="235" w:lineRule="auto"/>
              <w:jc w:val="center"/>
              <w:rPr>
                <w:color w:val="000000"/>
                <w:sz w:val="20"/>
                <w:szCs w:val="20"/>
              </w:rPr>
            </w:pPr>
            <w:r w:rsidRPr="00550CC4">
              <w:rPr>
                <w:color w:val="000000"/>
                <w:sz w:val="20"/>
                <w:szCs w:val="20"/>
              </w:rPr>
              <w:t>68407,7</w:t>
            </w:r>
          </w:p>
        </w:tc>
        <w:tc>
          <w:tcPr>
            <w:tcW w:w="679" w:type="pct"/>
            <w:noWrap/>
          </w:tcPr>
          <w:p w:rsidR="00550CC4" w:rsidRPr="00550CC4" w:rsidRDefault="00550CC4" w:rsidP="00206FCB">
            <w:pPr>
              <w:spacing w:line="235" w:lineRule="auto"/>
              <w:jc w:val="center"/>
              <w:rPr>
                <w:color w:val="000000"/>
                <w:sz w:val="20"/>
                <w:szCs w:val="20"/>
              </w:rPr>
            </w:pPr>
            <w:r w:rsidRPr="00550CC4">
              <w:rPr>
                <w:color w:val="000000"/>
                <w:sz w:val="20"/>
                <w:szCs w:val="20"/>
              </w:rPr>
              <w:t>7782,1</w:t>
            </w:r>
          </w:p>
        </w:tc>
        <w:tc>
          <w:tcPr>
            <w:tcW w:w="755" w:type="pct"/>
            <w:noWrap/>
          </w:tcPr>
          <w:p w:rsidR="00550CC4" w:rsidRPr="00550CC4" w:rsidRDefault="00550CC4" w:rsidP="00206FCB">
            <w:pPr>
              <w:spacing w:line="235" w:lineRule="auto"/>
              <w:jc w:val="center"/>
              <w:rPr>
                <w:color w:val="000000"/>
                <w:sz w:val="20"/>
                <w:szCs w:val="20"/>
              </w:rPr>
            </w:pPr>
            <w:r w:rsidRPr="00550CC4">
              <w:rPr>
                <w:color w:val="000000"/>
                <w:sz w:val="20"/>
                <w:szCs w:val="20"/>
              </w:rPr>
              <w:t>24544,7</w:t>
            </w:r>
          </w:p>
        </w:tc>
        <w:tc>
          <w:tcPr>
            <w:tcW w:w="755" w:type="pct"/>
            <w:noWrap/>
          </w:tcPr>
          <w:p w:rsidR="00550CC4" w:rsidRPr="00550CC4" w:rsidRDefault="00550CC4" w:rsidP="00206FCB">
            <w:pPr>
              <w:spacing w:line="235" w:lineRule="auto"/>
              <w:jc w:val="center"/>
              <w:rPr>
                <w:color w:val="000000"/>
                <w:sz w:val="20"/>
                <w:szCs w:val="20"/>
              </w:rPr>
            </w:pPr>
            <w:r w:rsidRPr="00550CC4">
              <w:rPr>
                <w:color w:val="000000"/>
                <w:sz w:val="20"/>
                <w:szCs w:val="20"/>
              </w:rPr>
              <w:t>29876,0</w:t>
            </w:r>
          </w:p>
        </w:tc>
        <w:tc>
          <w:tcPr>
            <w:tcW w:w="679" w:type="pct"/>
            <w:noWrap/>
          </w:tcPr>
          <w:p w:rsidR="00550CC4" w:rsidRPr="00550CC4" w:rsidRDefault="00550CC4" w:rsidP="00206FCB">
            <w:pPr>
              <w:spacing w:line="235" w:lineRule="auto"/>
              <w:jc w:val="center"/>
              <w:rPr>
                <w:color w:val="000000"/>
                <w:sz w:val="20"/>
                <w:szCs w:val="20"/>
              </w:rPr>
            </w:pPr>
            <w:r w:rsidRPr="00550CC4">
              <w:rPr>
                <w:color w:val="000000"/>
                <w:sz w:val="20"/>
                <w:szCs w:val="20"/>
              </w:rPr>
              <w:t>3904,8</w:t>
            </w:r>
          </w:p>
        </w:tc>
        <w:tc>
          <w:tcPr>
            <w:tcW w:w="631" w:type="pct"/>
          </w:tcPr>
          <w:p w:rsidR="00550CC4" w:rsidRPr="00550CC4" w:rsidRDefault="00550CC4" w:rsidP="00206FCB">
            <w:pPr>
              <w:spacing w:line="235" w:lineRule="auto"/>
              <w:jc w:val="center"/>
              <w:rPr>
                <w:color w:val="000000"/>
                <w:sz w:val="20"/>
                <w:szCs w:val="20"/>
              </w:rPr>
            </w:pPr>
            <w:r w:rsidRPr="00550CC4">
              <w:rPr>
                <w:color w:val="000000"/>
                <w:sz w:val="20"/>
                <w:szCs w:val="20"/>
              </w:rPr>
              <w:t>2888,5</w:t>
            </w:r>
          </w:p>
        </w:tc>
      </w:tr>
      <w:tr w:rsidR="00550CC4" w:rsidRPr="00550CC4" w:rsidTr="00206FCB">
        <w:tc>
          <w:tcPr>
            <w:tcW w:w="672" w:type="pct"/>
            <w:noWrap/>
          </w:tcPr>
          <w:p w:rsidR="00550CC4" w:rsidRPr="00550CC4" w:rsidRDefault="00550CC4" w:rsidP="00206FCB">
            <w:pPr>
              <w:spacing w:line="235" w:lineRule="auto"/>
              <w:jc w:val="center"/>
              <w:rPr>
                <w:color w:val="000000"/>
                <w:sz w:val="20"/>
                <w:szCs w:val="20"/>
              </w:rPr>
            </w:pPr>
            <w:r w:rsidRPr="00550CC4">
              <w:rPr>
                <w:color w:val="000000"/>
                <w:sz w:val="20"/>
                <w:szCs w:val="20"/>
              </w:rPr>
              <w:t>2021</w:t>
            </w:r>
          </w:p>
        </w:tc>
        <w:tc>
          <w:tcPr>
            <w:tcW w:w="830" w:type="pct"/>
            <w:noWrap/>
          </w:tcPr>
          <w:p w:rsidR="00550CC4" w:rsidRPr="00550CC4" w:rsidRDefault="00550CC4" w:rsidP="00206FCB">
            <w:pPr>
              <w:spacing w:line="235" w:lineRule="auto"/>
              <w:jc w:val="center"/>
              <w:rPr>
                <w:color w:val="000000"/>
                <w:sz w:val="20"/>
                <w:szCs w:val="20"/>
              </w:rPr>
            </w:pPr>
            <w:r w:rsidRPr="00550CC4">
              <w:rPr>
                <w:color w:val="000000"/>
                <w:sz w:val="20"/>
                <w:szCs w:val="20"/>
              </w:rPr>
              <w:t>55092,1</w:t>
            </w:r>
          </w:p>
        </w:tc>
        <w:tc>
          <w:tcPr>
            <w:tcW w:w="679" w:type="pct"/>
            <w:noWrap/>
          </w:tcPr>
          <w:p w:rsidR="00550CC4" w:rsidRPr="00550CC4" w:rsidRDefault="00550CC4" w:rsidP="00206FCB">
            <w:pPr>
              <w:spacing w:line="235" w:lineRule="auto"/>
              <w:jc w:val="center"/>
              <w:rPr>
                <w:color w:val="000000"/>
                <w:sz w:val="20"/>
                <w:szCs w:val="20"/>
              </w:rPr>
            </w:pPr>
            <w:r w:rsidRPr="00550CC4">
              <w:rPr>
                <w:color w:val="000000"/>
                <w:sz w:val="20"/>
                <w:szCs w:val="20"/>
                <w:lang w:val="en-US"/>
              </w:rPr>
              <w:t>10</w:t>
            </w:r>
            <w:r w:rsidRPr="00550CC4">
              <w:rPr>
                <w:color w:val="000000"/>
                <w:sz w:val="20"/>
                <w:szCs w:val="20"/>
              </w:rPr>
              <w:t>470,3</w:t>
            </w:r>
          </w:p>
        </w:tc>
        <w:tc>
          <w:tcPr>
            <w:tcW w:w="755" w:type="pct"/>
            <w:noWrap/>
          </w:tcPr>
          <w:p w:rsidR="00550CC4" w:rsidRPr="00550CC4" w:rsidRDefault="00550CC4" w:rsidP="00206FCB">
            <w:pPr>
              <w:spacing w:line="235" w:lineRule="auto"/>
              <w:jc w:val="center"/>
              <w:rPr>
                <w:color w:val="000000"/>
                <w:sz w:val="20"/>
                <w:szCs w:val="20"/>
              </w:rPr>
            </w:pPr>
            <w:r w:rsidRPr="00550CC4">
              <w:rPr>
                <w:color w:val="000000"/>
                <w:sz w:val="20"/>
                <w:szCs w:val="20"/>
              </w:rPr>
              <w:t>11175,0</w:t>
            </w:r>
          </w:p>
        </w:tc>
        <w:tc>
          <w:tcPr>
            <w:tcW w:w="755" w:type="pct"/>
            <w:noWrap/>
          </w:tcPr>
          <w:p w:rsidR="00550CC4" w:rsidRPr="00550CC4" w:rsidRDefault="00550CC4" w:rsidP="00206FCB">
            <w:pPr>
              <w:spacing w:line="235" w:lineRule="auto"/>
              <w:jc w:val="center"/>
              <w:rPr>
                <w:color w:val="000000"/>
                <w:sz w:val="20"/>
                <w:szCs w:val="20"/>
              </w:rPr>
            </w:pPr>
            <w:r w:rsidRPr="00550CC4">
              <w:rPr>
                <w:color w:val="000000"/>
                <w:sz w:val="20"/>
                <w:szCs w:val="20"/>
              </w:rPr>
              <w:t>27621,6</w:t>
            </w:r>
          </w:p>
        </w:tc>
        <w:tc>
          <w:tcPr>
            <w:tcW w:w="679" w:type="pct"/>
            <w:noWrap/>
          </w:tcPr>
          <w:p w:rsidR="00550CC4" w:rsidRPr="00550CC4" w:rsidRDefault="00550CC4" w:rsidP="00206FCB">
            <w:pPr>
              <w:spacing w:line="235" w:lineRule="auto"/>
              <w:jc w:val="center"/>
              <w:rPr>
                <w:color w:val="000000"/>
                <w:sz w:val="20"/>
                <w:szCs w:val="20"/>
              </w:rPr>
            </w:pPr>
            <w:r w:rsidRPr="00550CC4">
              <w:rPr>
                <w:color w:val="000000"/>
                <w:sz w:val="20"/>
                <w:szCs w:val="20"/>
              </w:rPr>
              <w:t>4210,0</w:t>
            </w:r>
          </w:p>
        </w:tc>
        <w:tc>
          <w:tcPr>
            <w:tcW w:w="631" w:type="pct"/>
          </w:tcPr>
          <w:p w:rsidR="00550CC4" w:rsidRPr="00550CC4" w:rsidRDefault="00550CC4" w:rsidP="00206FCB">
            <w:pPr>
              <w:spacing w:line="235" w:lineRule="auto"/>
              <w:jc w:val="center"/>
              <w:rPr>
                <w:color w:val="000000"/>
                <w:sz w:val="20"/>
                <w:szCs w:val="20"/>
              </w:rPr>
            </w:pPr>
            <w:r w:rsidRPr="00550CC4">
              <w:rPr>
                <w:color w:val="000000"/>
                <w:sz w:val="20"/>
                <w:szCs w:val="20"/>
              </w:rPr>
              <w:t>1615,2</w:t>
            </w:r>
          </w:p>
        </w:tc>
      </w:tr>
      <w:tr w:rsidR="00550CC4" w:rsidRPr="00550CC4" w:rsidTr="00206FCB">
        <w:tc>
          <w:tcPr>
            <w:tcW w:w="672" w:type="pct"/>
            <w:noWrap/>
          </w:tcPr>
          <w:p w:rsidR="00550CC4" w:rsidRPr="00550CC4" w:rsidRDefault="00550CC4" w:rsidP="00206FCB">
            <w:pPr>
              <w:spacing w:line="235" w:lineRule="auto"/>
              <w:jc w:val="center"/>
              <w:rPr>
                <w:color w:val="000000"/>
                <w:sz w:val="20"/>
                <w:szCs w:val="20"/>
              </w:rPr>
            </w:pPr>
            <w:r w:rsidRPr="00550CC4">
              <w:rPr>
                <w:color w:val="000000"/>
                <w:sz w:val="20"/>
                <w:szCs w:val="20"/>
              </w:rPr>
              <w:t>2022</w:t>
            </w:r>
          </w:p>
        </w:tc>
        <w:tc>
          <w:tcPr>
            <w:tcW w:w="830" w:type="pct"/>
            <w:noWrap/>
          </w:tcPr>
          <w:p w:rsidR="00550CC4" w:rsidRPr="00550CC4" w:rsidRDefault="00550CC4" w:rsidP="00206FCB">
            <w:pPr>
              <w:spacing w:line="235" w:lineRule="auto"/>
              <w:jc w:val="center"/>
              <w:rPr>
                <w:color w:val="000000"/>
                <w:sz w:val="20"/>
                <w:szCs w:val="20"/>
              </w:rPr>
            </w:pPr>
            <w:r w:rsidRPr="00550CC4">
              <w:rPr>
                <w:color w:val="000000"/>
                <w:sz w:val="20"/>
                <w:szCs w:val="20"/>
              </w:rPr>
              <w:t>34121,4</w:t>
            </w:r>
          </w:p>
        </w:tc>
        <w:tc>
          <w:tcPr>
            <w:tcW w:w="679" w:type="pct"/>
            <w:noWrap/>
          </w:tcPr>
          <w:p w:rsidR="00550CC4" w:rsidRPr="00550CC4" w:rsidRDefault="00550CC4" w:rsidP="00206FCB">
            <w:pPr>
              <w:spacing w:line="235" w:lineRule="auto"/>
              <w:jc w:val="center"/>
              <w:rPr>
                <w:color w:val="000000"/>
                <w:sz w:val="20"/>
                <w:szCs w:val="20"/>
              </w:rPr>
            </w:pPr>
            <w:r w:rsidRPr="00550CC4">
              <w:rPr>
                <w:color w:val="000000"/>
                <w:sz w:val="20"/>
                <w:szCs w:val="20"/>
              </w:rPr>
              <w:t>763,30</w:t>
            </w:r>
          </w:p>
        </w:tc>
        <w:tc>
          <w:tcPr>
            <w:tcW w:w="755" w:type="pct"/>
            <w:noWrap/>
          </w:tcPr>
          <w:p w:rsidR="00550CC4" w:rsidRPr="00550CC4" w:rsidRDefault="00550CC4" w:rsidP="00206FCB">
            <w:pPr>
              <w:spacing w:line="235" w:lineRule="auto"/>
              <w:jc w:val="center"/>
              <w:rPr>
                <w:color w:val="000000"/>
                <w:sz w:val="20"/>
                <w:szCs w:val="20"/>
              </w:rPr>
            </w:pPr>
            <w:r w:rsidRPr="00550CC4">
              <w:rPr>
                <w:color w:val="000000"/>
                <w:sz w:val="20"/>
                <w:szCs w:val="20"/>
              </w:rPr>
              <w:t>630,7</w:t>
            </w:r>
          </w:p>
        </w:tc>
        <w:tc>
          <w:tcPr>
            <w:tcW w:w="755" w:type="pct"/>
            <w:noWrap/>
          </w:tcPr>
          <w:p w:rsidR="00550CC4" w:rsidRPr="00550CC4" w:rsidRDefault="00550CC4" w:rsidP="00206FCB">
            <w:pPr>
              <w:spacing w:line="235" w:lineRule="auto"/>
              <w:jc w:val="center"/>
              <w:rPr>
                <w:color w:val="000000"/>
                <w:sz w:val="20"/>
                <w:szCs w:val="20"/>
              </w:rPr>
            </w:pPr>
            <w:r w:rsidRPr="00550CC4">
              <w:rPr>
                <w:color w:val="000000"/>
                <w:sz w:val="20"/>
                <w:szCs w:val="20"/>
              </w:rPr>
              <w:t>27302,0</w:t>
            </w:r>
          </w:p>
        </w:tc>
        <w:tc>
          <w:tcPr>
            <w:tcW w:w="679" w:type="pct"/>
            <w:noWrap/>
          </w:tcPr>
          <w:p w:rsidR="00550CC4" w:rsidRPr="00550CC4" w:rsidRDefault="00550CC4" w:rsidP="00206FCB">
            <w:pPr>
              <w:spacing w:line="235" w:lineRule="auto"/>
              <w:jc w:val="center"/>
              <w:rPr>
                <w:color w:val="000000"/>
                <w:sz w:val="20"/>
                <w:szCs w:val="20"/>
              </w:rPr>
            </w:pPr>
            <w:r w:rsidRPr="00550CC4">
              <w:rPr>
                <w:color w:val="000000"/>
                <w:sz w:val="20"/>
                <w:szCs w:val="20"/>
              </w:rPr>
              <w:t>3581,0</w:t>
            </w:r>
          </w:p>
        </w:tc>
        <w:tc>
          <w:tcPr>
            <w:tcW w:w="631" w:type="pct"/>
          </w:tcPr>
          <w:p w:rsidR="00550CC4" w:rsidRPr="00550CC4" w:rsidRDefault="00550CC4" w:rsidP="00206FCB">
            <w:pPr>
              <w:spacing w:line="235" w:lineRule="auto"/>
              <w:jc w:val="center"/>
              <w:rPr>
                <w:color w:val="000000"/>
                <w:sz w:val="20"/>
                <w:szCs w:val="20"/>
              </w:rPr>
            </w:pPr>
            <w:r w:rsidRPr="00550CC4">
              <w:rPr>
                <w:color w:val="000000"/>
                <w:sz w:val="20"/>
                <w:szCs w:val="20"/>
              </w:rPr>
              <w:t>1844,1</w:t>
            </w:r>
          </w:p>
        </w:tc>
      </w:tr>
      <w:tr w:rsidR="00550CC4" w:rsidRPr="00550CC4" w:rsidTr="00206FCB">
        <w:tc>
          <w:tcPr>
            <w:tcW w:w="672" w:type="pct"/>
            <w:noWrap/>
          </w:tcPr>
          <w:p w:rsidR="00550CC4" w:rsidRPr="00550CC4" w:rsidRDefault="00550CC4" w:rsidP="00206FCB">
            <w:pPr>
              <w:spacing w:line="235" w:lineRule="auto"/>
              <w:jc w:val="center"/>
              <w:rPr>
                <w:color w:val="000000"/>
                <w:sz w:val="20"/>
                <w:szCs w:val="20"/>
              </w:rPr>
            </w:pPr>
            <w:r w:rsidRPr="00550CC4">
              <w:rPr>
                <w:color w:val="000000"/>
                <w:sz w:val="20"/>
                <w:szCs w:val="20"/>
              </w:rPr>
              <w:t>2023</w:t>
            </w:r>
          </w:p>
        </w:tc>
        <w:tc>
          <w:tcPr>
            <w:tcW w:w="830" w:type="pct"/>
            <w:noWrap/>
          </w:tcPr>
          <w:p w:rsidR="00550CC4" w:rsidRPr="00550CC4" w:rsidRDefault="00550CC4" w:rsidP="00206FCB">
            <w:pPr>
              <w:spacing w:line="235" w:lineRule="auto"/>
              <w:jc w:val="center"/>
              <w:rPr>
                <w:color w:val="000000"/>
                <w:sz w:val="20"/>
                <w:szCs w:val="20"/>
              </w:rPr>
            </w:pPr>
            <w:r w:rsidRPr="00550CC4">
              <w:rPr>
                <w:color w:val="000000"/>
                <w:sz w:val="20"/>
                <w:szCs w:val="20"/>
              </w:rPr>
              <w:t>244814;</w:t>
            </w:r>
          </w:p>
        </w:tc>
        <w:tc>
          <w:tcPr>
            <w:tcW w:w="679" w:type="pct"/>
            <w:noWrap/>
          </w:tcPr>
          <w:p w:rsidR="00550CC4" w:rsidRPr="00550CC4" w:rsidRDefault="00550CC4" w:rsidP="00206FCB">
            <w:pPr>
              <w:spacing w:line="235" w:lineRule="auto"/>
              <w:jc w:val="center"/>
              <w:rPr>
                <w:color w:val="000000"/>
                <w:sz w:val="20"/>
                <w:szCs w:val="20"/>
              </w:rPr>
            </w:pPr>
            <w:r w:rsidRPr="00550CC4">
              <w:rPr>
                <w:color w:val="000000"/>
                <w:sz w:val="20"/>
                <w:szCs w:val="20"/>
              </w:rPr>
              <w:t>0,0</w:t>
            </w:r>
          </w:p>
        </w:tc>
        <w:tc>
          <w:tcPr>
            <w:tcW w:w="755" w:type="pct"/>
            <w:noWrap/>
          </w:tcPr>
          <w:p w:rsidR="00550CC4" w:rsidRPr="00550CC4" w:rsidRDefault="00550CC4" w:rsidP="00206FCB">
            <w:pPr>
              <w:spacing w:line="235" w:lineRule="auto"/>
              <w:jc w:val="center"/>
              <w:rPr>
                <w:color w:val="000000"/>
                <w:sz w:val="20"/>
                <w:szCs w:val="20"/>
              </w:rPr>
            </w:pPr>
            <w:r w:rsidRPr="00550CC4">
              <w:rPr>
                <w:color w:val="000000"/>
                <w:sz w:val="20"/>
                <w:szCs w:val="20"/>
              </w:rPr>
              <w:t>574,0</w:t>
            </w:r>
          </w:p>
        </w:tc>
        <w:tc>
          <w:tcPr>
            <w:tcW w:w="755" w:type="pct"/>
            <w:noWrap/>
          </w:tcPr>
          <w:p w:rsidR="00550CC4" w:rsidRPr="00550CC4" w:rsidRDefault="00550CC4" w:rsidP="00206FCB">
            <w:pPr>
              <w:spacing w:line="235" w:lineRule="auto"/>
              <w:jc w:val="center"/>
              <w:rPr>
                <w:color w:val="000000"/>
                <w:sz w:val="20"/>
                <w:szCs w:val="20"/>
              </w:rPr>
            </w:pPr>
            <w:r w:rsidRPr="00550CC4">
              <w:rPr>
                <w:color w:val="000000"/>
                <w:sz w:val="20"/>
                <w:szCs w:val="20"/>
              </w:rPr>
              <w:t>19204,4</w:t>
            </w:r>
          </w:p>
        </w:tc>
        <w:tc>
          <w:tcPr>
            <w:tcW w:w="679" w:type="pct"/>
            <w:noWrap/>
          </w:tcPr>
          <w:p w:rsidR="00550CC4" w:rsidRPr="00550CC4" w:rsidRDefault="00550CC4" w:rsidP="00206FCB">
            <w:pPr>
              <w:spacing w:line="235" w:lineRule="auto"/>
              <w:jc w:val="center"/>
              <w:rPr>
                <w:color w:val="000000"/>
                <w:sz w:val="20"/>
                <w:szCs w:val="20"/>
              </w:rPr>
            </w:pPr>
            <w:r w:rsidRPr="00550CC4">
              <w:rPr>
                <w:color w:val="000000"/>
                <w:sz w:val="20"/>
                <w:szCs w:val="20"/>
              </w:rPr>
              <w:t>2858,9</w:t>
            </w:r>
          </w:p>
        </w:tc>
        <w:tc>
          <w:tcPr>
            <w:tcW w:w="631" w:type="pct"/>
          </w:tcPr>
          <w:p w:rsidR="00550CC4" w:rsidRPr="00550CC4" w:rsidRDefault="00550CC4" w:rsidP="00206FCB">
            <w:pPr>
              <w:spacing w:line="235" w:lineRule="auto"/>
              <w:jc w:val="center"/>
              <w:rPr>
                <w:color w:val="000000"/>
                <w:sz w:val="20"/>
                <w:szCs w:val="20"/>
              </w:rPr>
            </w:pPr>
            <w:r w:rsidRPr="00550CC4">
              <w:rPr>
                <w:color w:val="000000"/>
                <w:sz w:val="20"/>
                <w:szCs w:val="20"/>
              </w:rPr>
              <w:t>1844,1</w:t>
            </w:r>
          </w:p>
        </w:tc>
      </w:tr>
      <w:tr w:rsidR="00550CC4" w:rsidRPr="00550CC4" w:rsidTr="00206FCB">
        <w:tc>
          <w:tcPr>
            <w:tcW w:w="672" w:type="pct"/>
            <w:noWrap/>
          </w:tcPr>
          <w:p w:rsidR="00550CC4" w:rsidRPr="00550CC4" w:rsidRDefault="00550CC4" w:rsidP="00206FCB">
            <w:pPr>
              <w:spacing w:line="235" w:lineRule="auto"/>
              <w:jc w:val="center"/>
              <w:rPr>
                <w:color w:val="000000"/>
                <w:sz w:val="20"/>
                <w:szCs w:val="20"/>
              </w:rPr>
            </w:pPr>
            <w:r w:rsidRPr="00550CC4">
              <w:rPr>
                <w:color w:val="000000"/>
                <w:sz w:val="20"/>
                <w:szCs w:val="20"/>
              </w:rPr>
              <w:t>2024</w:t>
            </w:r>
          </w:p>
        </w:tc>
        <w:tc>
          <w:tcPr>
            <w:tcW w:w="830" w:type="pct"/>
            <w:noWrap/>
          </w:tcPr>
          <w:p w:rsidR="00550CC4" w:rsidRPr="00550CC4" w:rsidRDefault="00550CC4" w:rsidP="00206FCB">
            <w:pPr>
              <w:spacing w:line="235" w:lineRule="auto"/>
              <w:jc w:val="center"/>
              <w:rPr>
                <w:color w:val="000000"/>
                <w:sz w:val="20"/>
                <w:szCs w:val="20"/>
              </w:rPr>
            </w:pPr>
            <w:r w:rsidRPr="00550CC4">
              <w:rPr>
                <w:color w:val="000000"/>
                <w:sz w:val="20"/>
                <w:szCs w:val="20"/>
              </w:rPr>
              <w:t>27020,0</w:t>
            </w:r>
          </w:p>
        </w:tc>
        <w:tc>
          <w:tcPr>
            <w:tcW w:w="679" w:type="pct"/>
            <w:noWrap/>
          </w:tcPr>
          <w:p w:rsidR="00550CC4" w:rsidRPr="00550CC4" w:rsidRDefault="00550CC4" w:rsidP="00206FCB">
            <w:pPr>
              <w:spacing w:line="235" w:lineRule="auto"/>
              <w:jc w:val="center"/>
              <w:rPr>
                <w:color w:val="000000"/>
                <w:sz w:val="20"/>
                <w:szCs w:val="20"/>
              </w:rPr>
            </w:pPr>
            <w:r w:rsidRPr="00550CC4">
              <w:rPr>
                <w:color w:val="000000"/>
                <w:sz w:val="20"/>
                <w:szCs w:val="20"/>
              </w:rPr>
              <w:t>0,0</w:t>
            </w:r>
          </w:p>
        </w:tc>
        <w:tc>
          <w:tcPr>
            <w:tcW w:w="755" w:type="pct"/>
            <w:noWrap/>
          </w:tcPr>
          <w:p w:rsidR="00550CC4" w:rsidRPr="00550CC4" w:rsidRDefault="00550CC4" w:rsidP="00206FCB">
            <w:pPr>
              <w:spacing w:line="235" w:lineRule="auto"/>
              <w:jc w:val="center"/>
              <w:rPr>
                <w:color w:val="000000"/>
                <w:sz w:val="20"/>
                <w:szCs w:val="20"/>
              </w:rPr>
            </w:pPr>
            <w:r w:rsidRPr="00550CC4">
              <w:rPr>
                <w:color w:val="000000"/>
                <w:sz w:val="20"/>
                <w:szCs w:val="20"/>
              </w:rPr>
              <w:t>574,0</w:t>
            </w:r>
          </w:p>
        </w:tc>
        <w:tc>
          <w:tcPr>
            <w:tcW w:w="755" w:type="pct"/>
            <w:noWrap/>
          </w:tcPr>
          <w:p w:rsidR="00550CC4" w:rsidRPr="00550CC4" w:rsidRDefault="00550CC4" w:rsidP="00206FCB">
            <w:pPr>
              <w:spacing w:line="235" w:lineRule="auto"/>
              <w:jc w:val="center"/>
              <w:rPr>
                <w:color w:val="000000"/>
                <w:sz w:val="20"/>
                <w:szCs w:val="20"/>
              </w:rPr>
            </w:pPr>
            <w:r w:rsidRPr="00550CC4">
              <w:rPr>
                <w:color w:val="000000"/>
                <w:sz w:val="20"/>
                <w:szCs w:val="20"/>
              </w:rPr>
              <w:t>22721,4</w:t>
            </w:r>
          </w:p>
        </w:tc>
        <w:tc>
          <w:tcPr>
            <w:tcW w:w="679" w:type="pct"/>
            <w:noWrap/>
          </w:tcPr>
          <w:p w:rsidR="00550CC4" w:rsidRPr="00550CC4" w:rsidRDefault="00550CC4" w:rsidP="00206FCB">
            <w:pPr>
              <w:spacing w:line="235" w:lineRule="auto"/>
              <w:jc w:val="center"/>
              <w:rPr>
                <w:color w:val="000000"/>
                <w:sz w:val="20"/>
                <w:szCs w:val="20"/>
              </w:rPr>
            </w:pPr>
            <w:r w:rsidRPr="00550CC4">
              <w:rPr>
                <w:color w:val="000000"/>
                <w:sz w:val="20"/>
                <w:szCs w:val="20"/>
              </w:rPr>
              <w:t>1880,5</w:t>
            </w:r>
          </w:p>
        </w:tc>
        <w:tc>
          <w:tcPr>
            <w:tcW w:w="631" w:type="pct"/>
          </w:tcPr>
          <w:p w:rsidR="00550CC4" w:rsidRPr="00550CC4" w:rsidRDefault="00550CC4" w:rsidP="00206FCB">
            <w:pPr>
              <w:spacing w:line="235" w:lineRule="auto"/>
              <w:jc w:val="center"/>
              <w:rPr>
                <w:color w:val="000000"/>
                <w:sz w:val="20"/>
                <w:szCs w:val="20"/>
              </w:rPr>
            </w:pPr>
            <w:r w:rsidRPr="00550CC4">
              <w:rPr>
                <w:color w:val="000000"/>
                <w:sz w:val="20"/>
                <w:szCs w:val="20"/>
              </w:rPr>
              <w:t>1844,1</w:t>
            </w:r>
          </w:p>
        </w:tc>
      </w:tr>
      <w:tr w:rsidR="00550CC4" w:rsidRPr="00550CC4" w:rsidTr="00206FCB">
        <w:tc>
          <w:tcPr>
            <w:tcW w:w="672" w:type="pct"/>
            <w:noWrap/>
          </w:tcPr>
          <w:p w:rsidR="00550CC4" w:rsidRPr="00550CC4" w:rsidRDefault="00550CC4" w:rsidP="00206FCB">
            <w:pPr>
              <w:spacing w:line="235" w:lineRule="auto"/>
              <w:jc w:val="center"/>
              <w:rPr>
                <w:color w:val="000000"/>
                <w:sz w:val="20"/>
                <w:szCs w:val="20"/>
              </w:rPr>
            </w:pPr>
            <w:r w:rsidRPr="00550CC4">
              <w:rPr>
                <w:color w:val="000000"/>
                <w:sz w:val="20"/>
                <w:szCs w:val="20"/>
              </w:rPr>
              <w:t>2025</w:t>
            </w:r>
          </w:p>
        </w:tc>
        <w:tc>
          <w:tcPr>
            <w:tcW w:w="830" w:type="pct"/>
            <w:noWrap/>
          </w:tcPr>
          <w:p w:rsidR="00550CC4" w:rsidRPr="00550CC4" w:rsidRDefault="00550CC4" w:rsidP="00206FCB">
            <w:pPr>
              <w:spacing w:line="235" w:lineRule="auto"/>
              <w:jc w:val="center"/>
              <w:rPr>
                <w:color w:val="000000"/>
                <w:sz w:val="20"/>
                <w:szCs w:val="20"/>
              </w:rPr>
            </w:pPr>
            <w:r w:rsidRPr="00550CC4">
              <w:rPr>
                <w:color w:val="000000"/>
                <w:sz w:val="20"/>
                <w:szCs w:val="20"/>
              </w:rPr>
              <w:t>15448,9</w:t>
            </w:r>
          </w:p>
        </w:tc>
        <w:tc>
          <w:tcPr>
            <w:tcW w:w="679" w:type="pct"/>
            <w:noWrap/>
          </w:tcPr>
          <w:p w:rsidR="00550CC4" w:rsidRPr="00550CC4" w:rsidRDefault="00550CC4" w:rsidP="00206FCB">
            <w:pPr>
              <w:spacing w:line="235" w:lineRule="auto"/>
              <w:jc w:val="center"/>
              <w:rPr>
                <w:color w:val="000000"/>
                <w:sz w:val="20"/>
                <w:szCs w:val="20"/>
              </w:rPr>
            </w:pPr>
            <w:r w:rsidRPr="00550CC4">
              <w:rPr>
                <w:color w:val="000000"/>
                <w:sz w:val="20"/>
                <w:szCs w:val="20"/>
              </w:rPr>
              <w:t>1,5</w:t>
            </w:r>
          </w:p>
        </w:tc>
        <w:tc>
          <w:tcPr>
            <w:tcW w:w="755" w:type="pct"/>
            <w:noWrap/>
          </w:tcPr>
          <w:p w:rsidR="00550CC4" w:rsidRPr="00550CC4" w:rsidRDefault="00550CC4" w:rsidP="00206FCB">
            <w:pPr>
              <w:spacing w:line="235" w:lineRule="auto"/>
              <w:jc w:val="center"/>
              <w:rPr>
                <w:color w:val="000000"/>
                <w:sz w:val="20"/>
                <w:szCs w:val="20"/>
              </w:rPr>
            </w:pPr>
            <w:r w:rsidRPr="00550CC4">
              <w:rPr>
                <w:color w:val="000000"/>
                <w:sz w:val="20"/>
                <w:szCs w:val="20"/>
              </w:rPr>
              <w:t>0,6</w:t>
            </w:r>
          </w:p>
        </w:tc>
        <w:tc>
          <w:tcPr>
            <w:tcW w:w="755" w:type="pct"/>
            <w:noWrap/>
          </w:tcPr>
          <w:p w:rsidR="00550CC4" w:rsidRPr="00550CC4" w:rsidRDefault="00550CC4" w:rsidP="00206FCB">
            <w:pPr>
              <w:spacing w:line="235" w:lineRule="auto"/>
              <w:jc w:val="center"/>
              <w:rPr>
                <w:color w:val="000000"/>
                <w:sz w:val="20"/>
                <w:szCs w:val="20"/>
              </w:rPr>
            </w:pPr>
            <w:r w:rsidRPr="00550CC4">
              <w:rPr>
                <w:color w:val="000000"/>
                <w:sz w:val="20"/>
                <w:szCs w:val="20"/>
              </w:rPr>
              <w:t>11869,0</w:t>
            </w:r>
          </w:p>
        </w:tc>
        <w:tc>
          <w:tcPr>
            <w:tcW w:w="679" w:type="pct"/>
            <w:noWrap/>
          </w:tcPr>
          <w:p w:rsidR="00550CC4" w:rsidRPr="00550CC4" w:rsidRDefault="00550CC4" w:rsidP="00206FCB">
            <w:pPr>
              <w:spacing w:line="235" w:lineRule="auto"/>
              <w:jc w:val="center"/>
              <w:rPr>
                <w:color w:val="000000"/>
                <w:sz w:val="20"/>
                <w:szCs w:val="20"/>
              </w:rPr>
            </w:pPr>
            <w:r w:rsidRPr="00550CC4">
              <w:rPr>
                <w:color w:val="000000"/>
                <w:sz w:val="20"/>
                <w:szCs w:val="20"/>
              </w:rPr>
              <w:t>1827,8</w:t>
            </w:r>
          </w:p>
        </w:tc>
        <w:tc>
          <w:tcPr>
            <w:tcW w:w="631" w:type="pct"/>
          </w:tcPr>
          <w:p w:rsidR="00550CC4" w:rsidRPr="00550CC4" w:rsidRDefault="00550CC4" w:rsidP="00206FCB">
            <w:pPr>
              <w:spacing w:line="235" w:lineRule="auto"/>
              <w:jc w:val="center"/>
              <w:rPr>
                <w:color w:val="000000"/>
                <w:sz w:val="20"/>
                <w:szCs w:val="20"/>
              </w:rPr>
            </w:pPr>
            <w:r w:rsidRPr="00550CC4">
              <w:rPr>
                <w:color w:val="000000"/>
                <w:sz w:val="20"/>
                <w:szCs w:val="20"/>
              </w:rPr>
              <w:t>1750,0</w:t>
            </w:r>
          </w:p>
        </w:tc>
      </w:tr>
      <w:tr w:rsidR="00550CC4" w:rsidRPr="00550CC4" w:rsidTr="00206FCB">
        <w:tc>
          <w:tcPr>
            <w:tcW w:w="672" w:type="pct"/>
            <w:noWrap/>
          </w:tcPr>
          <w:p w:rsidR="00550CC4" w:rsidRPr="00550CC4" w:rsidRDefault="00550CC4" w:rsidP="00206FCB">
            <w:pPr>
              <w:spacing w:line="235" w:lineRule="auto"/>
              <w:jc w:val="center"/>
              <w:rPr>
                <w:color w:val="000000"/>
                <w:sz w:val="20"/>
                <w:szCs w:val="20"/>
              </w:rPr>
            </w:pPr>
            <w:r w:rsidRPr="00550CC4">
              <w:rPr>
                <w:color w:val="000000"/>
                <w:sz w:val="20"/>
                <w:szCs w:val="20"/>
              </w:rPr>
              <w:t>2026–2030</w:t>
            </w:r>
          </w:p>
        </w:tc>
        <w:tc>
          <w:tcPr>
            <w:tcW w:w="830" w:type="pct"/>
            <w:noWrap/>
          </w:tcPr>
          <w:p w:rsidR="00550CC4" w:rsidRPr="00550CC4" w:rsidRDefault="00550CC4" w:rsidP="00206FCB">
            <w:pPr>
              <w:spacing w:line="235" w:lineRule="auto"/>
              <w:jc w:val="center"/>
              <w:rPr>
                <w:color w:val="000000"/>
                <w:sz w:val="20"/>
                <w:szCs w:val="20"/>
              </w:rPr>
            </w:pPr>
            <w:r w:rsidRPr="00550CC4">
              <w:rPr>
                <w:color w:val="000000"/>
                <w:sz w:val="20"/>
                <w:szCs w:val="20"/>
              </w:rPr>
              <w:t>77594,5</w:t>
            </w:r>
          </w:p>
        </w:tc>
        <w:tc>
          <w:tcPr>
            <w:tcW w:w="679" w:type="pct"/>
            <w:noWrap/>
          </w:tcPr>
          <w:p w:rsidR="00550CC4" w:rsidRPr="00550CC4" w:rsidRDefault="00550CC4" w:rsidP="00206FCB">
            <w:pPr>
              <w:spacing w:line="235" w:lineRule="auto"/>
              <w:jc w:val="center"/>
              <w:rPr>
                <w:color w:val="000000"/>
                <w:sz w:val="20"/>
                <w:szCs w:val="20"/>
              </w:rPr>
            </w:pPr>
            <w:r w:rsidRPr="00550CC4">
              <w:rPr>
                <w:color w:val="000000"/>
                <w:sz w:val="20"/>
                <w:szCs w:val="20"/>
              </w:rPr>
              <w:t>7,5</w:t>
            </w:r>
          </w:p>
        </w:tc>
        <w:tc>
          <w:tcPr>
            <w:tcW w:w="755" w:type="pct"/>
            <w:noWrap/>
          </w:tcPr>
          <w:p w:rsidR="00550CC4" w:rsidRPr="00550CC4" w:rsidRDefault="00550CC4" w:rsidP="00206FCB">
            <w:pPr>
              <w:spacing w:line="235" w:lineRule="auto"/>
              <w:jc w:val="center"/>
              <w:rPr>
                <w:color w:val="000000"/>
                <w:sz w:val="20"/>
                <w:szCs w:val="20"/>
              </w:rPr>
            </w:pPr>
            <w:r w:rsidRPr="00550CC4">
              <w:rPr>
                <w:color w:val="000000"/>
                <w:sz w:val="20"/>
                <w:szCs w:val="20"/>
              </w:rPr>
              <w:t>3,0</w:t>
            </w:r>
          </w:p>
        </w:tc>
        <w:tc>
          <w:tcPr>
            <w:tcW w:w="755" w:type="pct"/>
            <w:noWrap/>
          </w:tcPr>
          <w:p w:rsidR="00550CC4" w:rsidRPr="00550CC4" w:rsidRDefault="00550CC4" w:rsidP="00206FCB">
            <w:pPr>
              <w:spacing w:line="235" w:lineRule="auto"/>
              <w:jc w:val="center"/>
              <w:rPr>
                <w:color w:val="000000"/>
                <w:sz w:val="20"/>
                <w:szCs w:val="20"/>
              </w:rPr>
            </w:pPr>
            <w:r w:rsidRPr="00550CC4">
              <w:rPr>
                <w:color w:val="000000"/>
                <w:sz w:val="20"/>
                <w:szCs w:val="20"/>
              </w:rPr>
              <w:t>59345,0</w:t>
            </w:r>
          </w:p>
        </w:tc>
        <w:tc>
          <w:tcPr>
            <w:tcW w:w="679" w:type="pct"/>
            <w:noWrap/>
          </w:tcPr>
          <w:p w:rsidR="00550CC4" w:rsidRPr="00550CC4" w:rsidRDefault="00550CC4" w:rsidP="00206FCB">
            <w:pPr>
              <w:spacing w:line="235" w:lineRule="auto"/>
              <w:jc w:val="center"/>
              <w:rPr>
                <w:color w:val="000000"/>
                <w:sz w:val="20"/>
                <w:szCs w:val="20"/>
              </w:rPr>
            </w:pPr>
            <w:r w:rsidRPr="00550CC4">
              <w:rPr>
                <w:color w:val="000000"/>
                <w:sz w:val="20"/>
                <w:szCs w:val="20"/>
              </w:rPr>
              <w:t>9139,0</w:t>
            </w:r>
          </w:p>
        </w:tc>
        <w:tc>
          <w:tcPr>
            <w:tcW w:w="631" w:type="pct"/>
          </w:tcPr>
          <w:p w:rsidR="00550CC4" w:rsidRPr="00550CC4" w:rsidRDefault="00550CC4" w:rsidP="00206FCB">
            <w:pPr>
              <w:spacing w:line="235" w:lineRule="auto"/>
              <w:jc w:val="center"/>
              <w:rPr>
                <w:color w:val="000000"/>
                <w:sz w:val="20"/>
                <w:szCs w:val="20"/>
              </w:rPr>
            </w:pPr>
            <w:r w:rsidRPr="00550CC4">
              <w:rPr>
                <w:color w:val="000000"/>
                <w:sz w:val="20"/>
                <w:szCs w:val="20"/>
              </w:rPr>
              <w:t>9100,0</w:t>
            </w:r>
          </w:p>
        </w:tc>
      </w:tr>
      <w:tr w:rsidR="00550CC4" w:rsidRPr="00550CC4" w:rsidTr="00206FCB">
        <w:tc>
          <w:tcPr>
            <w:tcW w:w="672" w:type="pct"/>
            <w:noWrap/>
          </w:tcPr>
          <w:p w:rsidR="00550CC4" w:rsidRPr="00550CC4" w:rsidRDefault="00550CC4" w:rsidP="00206FCB">
            <w:pPr>
              <w:spacing w:line="235" w:lineRule="auto"/>
              <w:jc w:val="center"/>
              <w:rPr>
                <w:color w:val="000000"/>
                <w:sz w:val="20"/>
                <w:szCs w:val="20"/>
              </w:rPr>
            </w:pPr>
            <w:r w:rsidRPr="00550CC4">
              <w:rPr>
                <w:color w:val="000000"/>
                <w:sz w:val="20"/>
                <w:szCs w:val="20"/>
              </w:rPr>
              <w:t>2031–2035</w:t>
            </w:r>
          </w:p>
        </w:tc>
        <w:tc>
          <w:tcPr>
            <w:tcW w:w="830" w:type="pct"/>
            <w:noWrap/>
          </w:tcPr>
          <w:p w:rsidR="00550CC4" w:rsidRPr="00550CC4" w:rsidRDefault="00550CC4" w:rsidP="00206FCB">
            <w:pPr>
              <w:spacing w:line="235" w:lineRule="auto"/>
              <w:jc w:val="center"/>
              <w:rPr>
                <w:color w:val="000000"/>
                <w:sz w:val="20"/>
                <w:szCs w:val="20"/>
              </w:rPr>
            </w:pPr>
            <w:r w:rsidRPr="00550CC4">
              <w:rPr>
                <w:color w:val="000000"/>
                <w:sz w:val="20"/>
                <w:szCs w:val="20"/>
              </w:rPr>
              <w:t>77964,5</w:t>
            </w:r>
          </w:p>
        </w:tc>
        <w:tc>
          <w:tcPr>
            <w:tcW w:w="679" w:type="pct"/>
            <w:noWrap/>
          </w:tcPr>
          <w:p w:rsidR="00550CC4" w:rsidRPr="00550CC4" w:rsidRDefault="00550CC4" w:rsidP="00206FCB">
            <w:pPr>
              <w:spacing w:line="235" w:lineRule="auto"/>
              <w:jc w:val="center"/>
              <w:rPr>
                <w:color w:val="000000"/>
                <w:sz w:val="20"/>
                <w:szCs w:val="20"/>
              </w:rPr>
            </w:pPr>
            <w:r w:rsidRPr="00550CC4">
              <w:rPr>
                <w:color w:val="000000"/>
                <w:sz w:val="20"/>
                <w:szCs w:val="20"/>
              </w:rPr>
              <w:t>7,5</w:t>
            </w:r>
          </w:p>
        </w:tc>
        <w:tc>
          <w:tcPr>
            <w:tcW w:w="755" w:type="pct"/>
            <w:noWrap/>
          </w:tcPr>
          <w:p w:rsidR="00550CC4" w:rsidRPr="00550CC4" w:rsidRDefault="00550CC4" w:rsidP="00206FCB">
            <w:pPr>
              <w:spacing w:line="235" w:lineRule="auto"/>
              <w:jc w:val="center"/>
              <w:rPr>
                <w:color w:val="000000"/>
                <w:sz w:val="20"/>
                <w:szCs w:val="20"/>
              </w:rPr>
            </w:pPr>
            <w:r w:rsidRPr="00550CC4">
              <w:rPr>
                <w:color w:val="000000"/>
                <w:sz w:val="20"/>
                <w:szCs w:val="20"/>
              </w:rPr>
              <w:t>3,0</w:t>
            </w:r>
          </w:p>
        </w:tc>
        <w:tc>
          <w:tcPr>
            <w:tcW w:w="755" w:type="pct"/>
            <w:noWrap/>
          </w:tcPr>
          <w:p w:rsidR="00550CC4" w:rsidRPr="00550CC4" w:rsidRDefault="00550CC4" w:rsidP="00206FCB">
            <w:pPr>
              <w:spacing w:line="235" w:lineRule="auto"/>
              <w:jc w:val="center"/>
              <w:rPr>
                <w:color w:val="000000"/>
                <w:sz w:val="20"/>
                <w:szCs w:val="20"/>
              </w:rPr>
            </w:pPr>
            <w:r w:rsidRPr="00550CC4">
              <w:rPr>
                <w:color w:val="000000"/>
                <w:sz w:val="20"/>
                <w:szCs w:val="20"/>
              </w:rPr>
              <w:t>59345,0</w:t>
            </w:r>
          </w:p>
        </w:tc>
        <w:tc>
          <w:tcPr>
            <w:tcW w:w="679" w:type="pct"/>
            <w:noWrap/>
          </w:tcPr>
          <w:p w:rsidR="00550CC4" w:rsidRPr="00550CC4" w:rsidRDefault="00550CC4" w:rsidP="00206FCB">
            <w:pPr>
              <w:spacing w:line="235" w:lineRule="auto"/>
              <w:jc w:val="center"/>
              <w:rPr>
                <w:color w:val="000000"/>
                <w:sz w:val="20"/>
                <w:szCs w:val="20"/>
              </w:rPr>
            </w:pPr>
            <w:r w:rsidRPr="00550CC4">
              <w:rPr>
                <w:color w:val="000000"/>
                <w:sz w:val="20"/>
                <w:szCs w:val="20"/>
              </w:rPr>
              <w:t>9139,0</w:t>
            </w:r>
          </w:p>
        </w:tc>
        <w:tc>
          <w:tcPr>
            <w:tcW w:w="631" w:type="pct"/>
          </w:tcPr>
          <w:p w:rsidR="00550CC4" w:rsidRPr="00550CC4" w:rsidRDefault="00550CC4" w:rsidP="00206FCB">
            <w:pPr>
              <w:spacing w:line="235" w:lineRule="auto"/>
              <w:jc w:val="center"/>
              <w:rPr>
                <w:color w:val="000000"/>
                <w:sz w:val="20"/>
                <w:szCs w:val="20"/>
              </w:rPr>
            </w:pPr>
            <w:r w:rsidRPr="00550CC4">
              <w:rPr>
                <w:color w:val="000000"/>
                <w:sz w:val="20"/>
                <w:szCs w:val="20"/>
              </w:rPr>
              <w:t>9470,0</w:t>
            </w:r>
          </w:p>
        </w:tc>
      </w:tr>
      <w:tr w:rsidR="00550CC4" w:rsidRPr="00550CC4" w:rsidTr="00206FCB">
        <w:tc>
          <w:tcPr>
            <w:tcW w:w="672" w:type="pct"/>
            <w:noWrap/>
          </w:tcPr>
          <w:p w:rsidR="00550CC4" w:rsidRPr="00550CC4" w:rsidRDefault="00550CC4" w:rsidP="00206FCB">
            <w:pPr>
              <w:spacing w:line="235" w:lineRule="auto"/>
              <w:ind w:left="-57" w:right="-57"/>
              <w:jc w:val="center"/>
              <w:rPr>
                <w:color w:val="000000"/>
                <w:sz w:val="20"/>
                <w:szCs w:val="20"/>
              </w:rPr>
            </w:pPr>
            <w:r w:rsidRPr="00550CC4">
              <w:rPr>
                <w:color w:val="000000"/>
                <w:sz w:val="20"/>
                <w:szCs w:val="20"/>
              </w:rPr>
              <w:t>Всего</w:t>
            </w:r>
          </w:p>
        </w:tc>
        <w:tc>
          <w:tcPr>
            <w:tcW w:w="830" w:type="pct"/>
            <w:noWrap/>
          </w:tcPr>
          <w:p w:rsidR="00550CC4" w:rsidRPr="00550CC4" w:rsidRDefault="00550CC4" w:rsidP="00206FCB">
            <w:pPr>
              <w:spacing w:line="235" w:lineRule="auto"/>
              <w:jc w:val="center"/>
              <w:rPr>
                <w:color w:val="000000"/>
                <w:sz w:val="20"/>
                <w:szCs w:val="20"/>
              </w:rPr>
            </w:pPr>
            <w:r w:rsidRPr="00550CC4">
              <w:rPr>
                <w:color w:val="000000"/>
                <w:sz w:val="20"/>
                <w:szCs w:val="20"/>
              </w:rPr>
              <w:t>425398,0</w:t>
            </w:r>
          </w:p>
        </w:tc>
        <w:tc>
          <w:tcPr>
            <w:tcW w:w="679" w:type="pct"/>
            <w:noWrap/>
          </w:tcPr>
          <w:p w:rsidR="00550CC4" w:rsidRPr="00550CC4" w:rsidRDefault="00550CC4" w:rsidP="00206FCB">
            <w:pPr>
              <w:spacing w:line="235" w:lineRule="auto"/>
              <w:jc w:val="center"/>
              <w:rPr>
                <w:color w:val="000000"/>
                <w:sz w:val="20"/>
                <w:szCs w:val="20"/>
              </w:rPr>
            </w:pPr>
            <w:r w:rsidRPr="00550CC4">
              <w:rPr>
                <w:color w:val="000000"/>
                <w:sz w:val="20"/>
                <w:szCs w:val="20"/>
              </w:rPr>
              <w:t>23475,4</w:t>
            </w:r>
          </w:p>
        </w:tc>
        <w:tc>
          <w:tcPr>
            <w:tcW w:w="755" w:type="pct"/>
            <w:noWrap/>
          </w:tcPr>
          <w:p w:rsidR="00550CC4" w:rsidRPr="00550CC4" w:rsidRDefault="00550CC4" w:rsidP="00206FCB">
            <w:pPr>
              <w:spacing w:line="235" w:lineRule="auto"/>
              <w:jc w:val="center"/>
              <w:rPr>
                <w:color w:val="000000"/>
                <w:sz w:val="20"/>
                <w:szCs w:val="20"/>
              </w:rPr>
            </w:pPr>
            <w:r w:rsidRPr="00550CC4">
              <w:rPr>
                <w:color w:val="000000"/>
                <w:sz w:val="20"/>
                <w:szCs w:val="20"/>
              </w:rPr>
              <w:t>42136,3</w:t>
            </w:r>
          </w:p>
        </w:tc>
        <w:tc>
          <w:tcPr>
            <w:tcW w:w="755" w:type="pct"/>
            <w:noWrap/>
          </w:tcPr>
          <w:p w:rsidR="00550CC4" w:rsidRPr="00550CC4" w:rsidRDefault="00550CC4" w:rsidP="00206FCB">
            <w:pPr>
              <w:spacing w:line="235" w:lineRule="auto"/>
              <w:jc w:val="center"/>
              <w:rPr>
                <w:color w:val="000000"/>
                <w:sz w:val="20"/>
                <w:szCs w:val="20"/>
              </w:rPr>
            </w:pPr>
            <w:r w:rsidRPr="00550CC4">
              <w:rPr>
                <w:color w:val="000000"/>
                <w:sz w:val="20"/>
                <w:szCs w:val="20"/>
              </w:rPr>
              <w:t>286296,5</w:t>
            </w:r>
          </w:p>
        </w:tc>
        <w:tc>
          <w:tcPr>
            <w:tcW w:w="679" w:type="pct"/>
            <w:noWrap/>
          </w:tcPr>
          <w:p w:rsidR="00550CC4" w:rsidRPr="00550CC4" w:rsidRDefault="00550CC4" w:rsidP="00206FCB">
            <w:pPr>
              <w:spacing w:line="235" w:lineRule="auto"/>
              <w:jc w:val="center"/>
              <w:rPr>
                <w:color w:val="000000"/>
                <w:sz w:val="20"/>
                <w:szCs w:val="20"/>
              </w:rPr>
            </w:pPr>
            <w:r w:rsidRPr="00550CC4">
              <w:rPr>
                <w:color w:val="000000"/>
                <w:sz w:val="20"/>
                <w:szCs w:val="20"/>
              </w:rPr>
              <w:t>40804,6</w:t>
            </w:r>
          </w:p>
        </w:tc>
        <w:tc>
          <w:tcPr>
            <w:tcW w:w="631" w:type="pct"/>
          </w:tcPr>
          <w:p w:rsidR="00550CC4" w:rsidRPr="00550CC4" w:rsidRDefault="00550CC4" w:rsidP="00206FCB">
            <w:pPr>
              <w:spacing w:line="235" w:lineRule="auto"/>
              <w:jc w:val="center"/>
              <w:rPr>
                <w:color w:val="000000"/>
                <w:sz w:val="20"/>
                <w:szCs w:val="20"/>
              </w:rPr>
            </w:pPr>
            <w:r w:rsidRPr="00550CC4">
              <w:rPr>
                <w:color w:val="000000"/>
                <w:sz w:val="20"/>
                <w:szCs w:val="20"/>
              </w:rPr>
              <w:t>32684,9</w:t>
            </w:r>
          </w:p>
        </w:tc>
      </w:tr>
    </w:tbl>
    <w:p w:rsidR="00550CC4" w:rsidRPr="00550CC4" w:rsidRDefault="00550CC4" w:rsidP="00550CC4">
      <w:pPr>
        <w:shd w:val="clear" w:color="auto" w:fill="FFFFFF"/>
        <w:ind w:firstLine="567"/>
        <w:jc w:val="both"/>
        <w:rPr>
          <w:color w:val="000000"/>
          <w:sz w:val="20"/>
          <w:szCs w:val="20"/>
        </w:rPr>
      </w:pPr>
    </w:p>
    <w:p w:rsidR="00550CC4" w:rsidRPr="00550CC4" w:rsidRDefault="00550CC4" w:rsidP="00550CC4">
      <w:pPr>
        <w:shd w:val="clear" w:color="auto" w:fill="FFFFFF"/>
        <w:ind w:firstLine="709"/>
        <w:jc w:val="both"/>
        <w:rPr>
          <w:color w:val="000000"/>
          <w:sz w:val="20"/>
          <w:szCs w:val="20"/>
        </w:rPr>
      </w:pPr>
      <w:r w:rsidRPr="00550CC4">
        <w:rPr>
          <w:color w:val="000000"/>
          <w:sz w:val="20"/>
          <w:szCs w:val="20"/>
        </w:rPr>
        <w:t>1.8. Приложение № 3 подпрограммы к Муниципальной программе изложить согласно приложению № 2.</w:t>
      </w:r>
    </w:p>
    <w:p w:rsidR="00550CC4" w:rsidRPr="00550CC4" w:rsidRDefault="00550CC4" w:rsidP="00550CC4">
      <w:pPr>
        <w:autoSpaceDE w:val="0"/>
        <w:autoSpaceDN w:val="0"/>
        <w:ind w:firstLine="709"/>
        <w:jc w:val="both"/>
        <w:rPr>
          <w:sz w:val="20"/>
          <w:szCs w:val="20"/>
        </w:rPr>
      </w:pPr>
      <w:r w:rsidRPr="00550CC4">
        <w:rPr>
          <w:bCs/>
          <w:color w:val="000000"/>
          <w:sz w:val="20"/>
          <w:szCs w:val="20"/>
        </w:rPr>
        <w:t>2.</w:t>
      </w:r>
      <w:r w:rsidRPr="00550CC4">
        <w:rPr>
          <w:b/>
          <w:bCs/>
          <w:color w:val="000000"/>
          <w:sz w:val="20"/>
          <w:szCs w:val="20"/>
        </w:rPr>
        <w:t xml:space="preserve"> </w:t>
      </w:r>
      <w:r w:rsidRPr="00550CC4">
        <w:rPr>
          <w:sz w:val="20"/>
          <w:szCs w:val="20"/>
        </w:rPr>
        <w:t>Настоящее постановление подлежит официальному опубликованию (обнародованию) в муниципальной газете Аликовского района «Аликовский Вестник».</w:t>
      </w:r>
    </w:p>
    <w:p w:rsidR="00550CC4" w:rsidRPr="00550CC4" w:rsidRDefault="00550CC4" w:rsidP="00550CC4">
      <w:pPr>
        <w:pStyle w:val="western"/>
        <w:spacing w:before="0" w:beforeAutospacing="0" w:after="0" w:afterAutospacing="0"/>
        <w:ind w:firstLine="567"/>
        <w:jc w:val="both"/>
        <w:rPr>
          <w:sz w:val="20"/>
          <w:szCs w:val="20"/>
        </w:rPr>
      </w:pPr>
    </w:p>
    <w:p w:rsidR="00550CC4" w:rsidRPr="00550CC4" w:rsidRDefault="00550CC4" w:rsidP="00550CC4">
      <w:pPr>
        <w:pStyle w:val="western"/>
        <w:spacing w:before="0" w:beforeAutospacing="0" w:after="0" w:afterAutospacing="0"/>
        <w:ind w:firstLine="567"/>
        <w:jc w:val="both"/>
        <w:rPr>
          <w:sz w:val="20"/>
          <w:szCs w:val="20"/>
        </w:rPr>
      </w:pPr>
    </w:p>
    <w:p w:rsidR="00550CC4" w:rsidRPr="00550CC4" w:rsidRDefault="00550CC4" w:rsidP="00550CC4">
      <w:pPr>
        <w:pStyle w:val="ConsPlusNormal"/>
        <w:tabs>
          <w:tab w:val="left" w:pos="851"/>
          <w:tab w:val="left" w:pos="993"/>
        </w:tabs>
        <w:ind w:firstLine="0"/>
        <w:jc w:val="both"/>
        <w:rPr>
          <w:rFonts w:ascii="Times New Roman" w:hAnsi="Times New Roman" w:cs="Times New Roman"/>
        </w:rPr>
      </w:pPr>
      <w:r w:rsidRPr="00550CC4">
        <w:rPr>
          <w:rFonts w:ascii="Times New Roman" w:hAnsi="Times New Roman" w:cs="Times New Roman"/>
        </w:rPr>
        <w:t>Глава администрации</w:t>
      </w:r>
    </w:p>
    <w:p w:rsidR="00550CC4" w:rsidRPr="00550CC4" w:rsidRDefault="00550CC4" w:rsidP="00550CC4">
      <w:pPr>
        <w:pStyle w:val="ConsPlusNormal"/>
        <w:tabs>
          <w:tab w:val="left" w:pos="851"/>
          <w:tab w:val="left" w:pos="993"/>
        </w:tabs>
        <w:ind w:firstLine="0"/>
        <w:jc w:val="both"/>
        <w:rPr>
          <w:rFonts w:ascii="Times New Roman" w:hAnsi="Times New Roman" w:cs="Times New Roman"/>
        </w:rPr>
      </w:pPr>
      <w:r w:rsidRPr="00550CC4">
        <w:rPr>
          <w:rFonts w:ascii="Times New Roman" w:hAnsi="Times New Roman" w:cs="Times New Roman"/>
        </w:rPr>
        <w:t>Аликовского района                                                                                         А.Н. Куликов</w:t>
      </w:r>
    </w:p>
    <w:p w:rsidR="00550CC4" w:rsidRPr="00550CC4" w:rsidRDefault="00550CC4" w:rsidP="00550CC4">
      <w:pPr>
        <w:ind w:firstLine="709"/>
        <w:jc w:val="both"/>
        <w:rPr>
          <w:sz w:val="20"/>
          <w:szCs w:val="20"/>
        </w:rPr>
        <w:sectPr w:rsidR="00550CC4" w:rsidRPr="00550CC4" w:rsidSect="00712347">
          <w:headerReference w:type="default" r:id="rId13"/>
          <w:pgSz w:w="11906" w:h="16838" w:code="9"/>
          <w:pgMar w:top="1134" w:right="567" w:bottom="1134" w:left="1701" w:header="720" w:footer="720" w:gutter="0"/>
          <w:cols w:space="720"/>
        </w:sectPr>
      </w:pPr>
    </w:p>
    <w:p w:rsidR="00550CC4" w:rsidRPr="00550CC4" w:rsidRDefault="00550CC4" w:rsidP="00550CC4">
      <w:pPr>
        <w:widowControl w:val="0"/>
        <w:tabs>
          <w:tab w:val="left" w:pos="2394"/>
        </w:tabs>
        <w:autoSpaceDE w:val="0"/>
        <w:autoSpaceDN w:val="0"/>
        <w:ind w:firstLine="8647"/>
        <w:jc w:val="right"/>
        <w:rPr>
          <w:color w:val="000000"/>
          <w:sz w:val="20"/>
          <w:szCs w:val="20"/>
        </w:rPr>
      </w:pPr>
      <w:r w:rsidRPr="00550CC4">
        <w:rPr>
          <w:color w:val="000000"/>
          <w:sz w:val="20"/>
          <w:szCs w:val="20"/>
        </w:rPr>
        <w:lastRenderedPageBreak/>
        <w:t>Приложение № 1</w:t>
      </w:r>
    </w:p>
    <w:p w:rsidR="00550CC4" w:rsidRPr="00550CC4" w:rsidRDefault="00550CC4" w:rsidP="00550CC4">
      <w:pPr>
        <w:widowControl w:val="0"/>
        <w:tabs>
          <w:tab w:val="left" w:pos="2394"/>
        </w:tabs>
        <w:autoSpaceDE w:val="0"/>
        <w:autoSpaceDN w:val="0"/>
        <w:ind w:firstLine="8647"/>
        <w:jc w:val="right"/>
        <w:rPr>
          <w:color w:val="000000"/>
          <w:sz w:val="20"/>
          <w:szCs w:val="20"/>
        </w:rPr>
      </w:pPr>
      <w:r w:rsidRPr="00550CC4">
        <w:rPr>
          <w:color w:val="000000"/>
          <w:sz w:val="20"/>
          <w:szCs w:val="20"/>
        </w:rPr>
        <w:t>к постановлению администрации</w:t>
      </w:r>
    </w:p>
    <w:p w:rsidR="00550CC4" w:rsidRPr="00550CC4" w:rsidRDefault="00550CC4" w:rsidP="00550CC4">
      <w:pPr>
        <w:widowControl w:val="0"/>
        <w:tabs>
          <w:tab w:val="left" w:pos="2394"/>
        </w:tabs>
        <w:autoSpaceDE w:val="0"/>
        <w:autoSpaceDN w:val="0"/>
        <w:ind w:firstLine="8647"/>
        <w:jc w:val="right"/>
        <w:rPr>
          <w:color w:val="000000"/>
          <w:sz w:val="20"/>
          <w:szCs w:val="20"/>
        </w:rPr>
      </w:pPr>
      <w:r w:rsidRPr="00550CC4">
        <w:rPr>
          <w:color w:val="000000"/>
          <w:sz w:val="20"/>
          <w:szCs w:val="20"/>
        </w:rPr>
        <w:t>Аликовского района Чувашской Республики</w:t>
      </w:r>
    </w:p>
    <w:p w:rsidR="00550CC4" w:rsidRPr="00550CC4" w:rsidRDefault="00550CC4" w:rsidP="00550CC4">
      <w:pPr>
        <w:widowControl w:val="0"/>
        <w:tabs>
          <w:tab w:val="left" w:pos="2394"/>
        </w:tabs>
        <w:autoSpaceDE w:val="0"/>
        <w:autoSpaceDN w:val="0"/>
        <w:ind w:firstLine="8647"/>
        <w:jc w:val="right"/>
        <w:rPr>
          <w:color w:val="000000"/>
          <w:sz w:val="20"/>
          <w:szCs w:val="20"/>
        </w:rPr>
      </w:pPr>
      <w:r w:rsidRPr="00550CC4">
        <w:rPr>
          <w:color w:val="000000"/>
          <w:sz w:val="20"/>
          <w:szCs w:val="20"/>
        </w:rPr>
        <w:t>от 17.03.2022 г.    № 199</w:t>
      </w:r>
    </w:p>
    <w:p w:rsidR="00550CC4" w:rsidRPr="00550CC4" w:rsidRDefault="00550CC4" w:rsidP="00550CC4">
      <w:pPr>
        <w:widowControl w:val="0"/>
        <w:tabs>
          <w:tab w:val="left" w:pos="2394"/>
        </w:tabs>
        <w:autoSpaceDE w:val="0"/>
        <w:autoSpaceDN w:val="0"/>
        <w:ind w:firstLine="8647"/>
        <w:jc w:val="right"/>
        <w:rPr>
          <w:color w:val="000000"/>
          <w:sz w:val="20"/>
          <w:szCs w:val="20"/>
        </w:rPr>
      </w:pPr>
    </w:p>
    <w:p w:rsidR="00550CC4" w:rsidRPr="00550CC4" w:rsidRDefault="00550CC4" w:rsidP="00550CC4">
      <w:pPr>
        <w:widowControl w:val="0"/>
        <w:tabs>
          <w:tab w:val="left" w:pos="2394"/>
        </w:tabs>
        <w:autoSpaceDE w:val="0"/>
        <w:autoSpaceDN w:val="0"/>
        <w:ind w:firstLine="8647"/>
        <w:jc w:val="right"/>
        <w:rPr>
          <w:color w:val="000000"/>
          <w:sz w:val="20"/>
          <w:szCs w:val="20"/>
        </w:rPr>
      </w:pPr>
      <w:r w:rsidRPr="00550CC4">
        <w:rPr>
          <w:color w:val="000000"/>
          <w:sz w:val="20"/>
          <w:szCs w:val="20"/>
        </w:rPr>
        <w:t>Приложение № 3</w:t>
      </w:r>
    </w:p>
    <w:p w:rsidR="00550CC4" w:rsidRPr="00550CC4" w:rsidRDefault="00550CC4" w:rsidP="00550CC4">
      <w:pPr>
        <w:widowControl w:val="0"/>
        <w:tabs>
          <w:tab w:val="left" w:pos="2394"/>
        </w:tabs>
        <w:autoSpaceDE w:val="0"/>
        <w:autoSpaceDN w:val="0"/>
        <w:ind w:firstLine="8647"/>
        <w:jc w:val="right"/>
        <w:rPr>
          <w:color w:val="000000"/>
          <w:sz w:val="20"/>
          <w:szCs w:val="20"/>
        </w:rPr>
      </w:pPr>
      <w:r w:rsidRPr="00550CC4">
        <w:rPr>
          <w:color w:val="000000"/>
          <w:sz w:val="20"/>
          <w:szCs w:val="20"/>
        </w:rPr>
        <w:t>к муниципальной программе</w:t>
      </w:r>
    </w:p>
    <w:p w:rsidR="00550CC4" w:rsidRPr="00550CC4" w:rsidRDefault="00550CC4" w:rsidP="00550CC4">
      <w:pPr>
        <w:widowControl w:val="0"/>
        <w:tabs>
          <w:tab w:val="left" w:pos="2394"/>
        </w:tabs>
        <w:autoSpaceDE w:val="0"/>
        <w:autoSpaceDN w:val="0"/>
        <w:ind w:firstLine="8647"/>
        <w:jc w:val="right"/>
        <w:rPr>
          <w:color w:val="000000"/>
          <w:sz w:val="20"/>
          <w:szCs w:val="20"/>
        </w:rPr>
      </w:pPr>
      <w:r w:rsidRPr="00550CC4">
        <w:rPr>
          <w:color w:val="000000"/>
          <w:sz w:val="20"/>
          <w:szCs w:val="20"/>
        </w:rPr>
        <w:t>Аликовского района Чувашской Республики</w:t>
      </w:r>
    </w:p>
    <w:p w:rsidR="00550CC4" w:rsidRPr="00550CC4" w:rsidRDefault="00550CC4" w:rsidP="00550CC4">
      <w:pPr>
        <w:widowControl w:val="0"/>
        <w:tabs>
          <w:tab w:val="left" w:pos="2394"/>
        </w:tabs>
        <w:autoSpaceDE w:val="0"/>
        <w:autoSpaceDN w:val="0"/>
        <w:ind w:firstLine="8647"/>
        <w:jc w:val="right"/>
        <w:rPr>
          <w:color w:val="000000"/>
          <w:sz w:val="20"/>
          <w:szCs w:val="20"/>
        </w:rPr>
      </w:pPr>
      <w:r w:rsidRPr="00550CC4">
        <w:rPr>
          <w:color w:val="000000"/>
          <w:sz w:val="20"/>
          <w:szCs w:val="20"/>
        </w:rPr>
        <w:t>«Развитие культуры и туризма»</w:t>
      </w:r>
    </w:p>
    <w:p w:rsidR="00550CC4" w:rsidRPr="00550CC4" w:rsidRDefault="00550CC4" w:rsidP="00550CC4">
      <w:pPr>
        <w:ind w:left="10134"/>
        <w:jc w:val="right"/>
        <w:rPr>
          <w:bCs/>
          <w:color w:val="000000"/>
          <w:sz w:val="20"/>
          <w:szCs w:val="20"/>
        </w:rPr>
      </w:pPr>
    </w:p>
    <w:p w:rsidR="00550CC4" w:rsidRPr="00550CC4" w:rsidRDefault="00550CC4" w:rsidP="00550CC4">
      <w:pPr>
        <w:ind w:left="10134"/>
        <w:jc w:val="center"/>
        <w:rPr>
          <w:bCs/>
          <w:color w:val="000000"/>
          <w:sz w:val="20"/>
          <w:szCs w:val="20"/>
        </w:rPr>
      </w:pPr>
    </w:p>
    <w:p w:rsidR="00550CC4" w:rsidRPr="00550CC4" w:rsidRDefault="00550CC4" w:rsidP="00550CC4">
      <w:pPr>
        <w:jc w:val="center"/>
        <w:rPr>
          <w:bCs/>
          <w:color w:val="000000"/>
          <w:sz w:val="20"/>
          <w:szCs w:val="20"/>
        </w:rPr>
      </w:pPr>
      <w:r w:rsidRPr="00550CC4">
        <w:rPr>
          <w:bCs/>
          <w:caps/>
          <w:color w:val="000000"/>
          <w:sz w:val="20"/>
          <w:szCs w:val="20"/>
        </w:rPr>
        <w:t>Ресурсное обеспечение</w:t>
      </w:r>
      <w:r w:rsidRPr="00550CC4">
        <w:rPr>
          <w:bCs/>
          <w:color w:val="000000"/>
          <w:sz w:val="20"/>
          <w:szCs w:val="20"/>
        </w:rPr>
        <w:br/>
        <w:t xml:space="preserve">и прогнозная (справочная) оценка расходов за счет всех источников финансирования реализации </w:t>
      </w:r>
    </w:p>
    <w:p w:rsidR="00550CC4" w:rsidRPr="00550CC4" w:rsidRDefault="00550CC4" w:rsidP="00550CC4">
      <w:pPr>
        <w:jc w:val="center"/>
        <w:rPr>
          <w:bCs/>
          <w:color w:val="000000"/>
          <w:sz w:val="20"/>
          <w:szCs w:val="20"/>
        </w:rPr>
      </w:pPr>
      <w:r w:rsidRPr="00550CC4">
        <w:rPr>
          <w:bCs/>
          <w:color w:val="000000"/>
          <w:sz w:val="20"/>
          <w:szCs w:val="20"/>
        </w:rPr>
        <w:t xml:space="preserve">Муниципальной программы Аликовского района Чувашской Республики «Развитие культуры и туризма» </w:t>
      </w:r>
    </w:p>
    <w:p w:rsidR="00550CC4" w:rsidRPr="00550CC4" w:rsidRDefault="00550CC4" w:rsidP="00550CC4">
      <w:pPr>
        <w:jc w:val="center"/>
        <w:rPr>
          <w:bCs/>
          <w:color w:val="000000"/>
          <w:sz w:val="20"/>
          <w:szCs w:val="20"/>
        </w:rPr>
      </w:pPr>
    </w:p>
    <w:tbl>
      <w:tblPr>
        <w:tblW w:w="1502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276"/>
        <w:gridCol w:w="1276"/>
        <w:gridCol w:w="1417"/>
        <w:gridCol w:w="993"/>
        <w:gridCol w:w="708"/>
        <w:gridCol w:w="709"/>
        <w:gridCol w:w="709"/>
        <w:gridCol w:w="992"/>
        <w:gridCol w:w="709"/>
        <w:gridCol w:w="567"/>
        <w:gridCol w:w="709"/>
        <w:gridCol w:w="661"/>
        <w:gridCol w:w="567"/>
        <w:gridCol w:w="756"/>
        <w:gridCol w:w="567"/>
        <w:gridCol w:w="709"/>
        <w:gridCol w:w="709"/>
      </w:tblGrid>
      <w:tr w:rsidR="00550CC4" w:rsidRPr="00790BC6" w:rsidTr="00206FCB">
        <w:trPr>
          <w:trHeight w:val="598"/>
        </w:trPr>
        <w:tc>
          <w:tcPr>
            <w:tcW w:w="993" w:type="dxa"/>
            <w:vMerge w:val="restart"/>
          </w:tcPr>
          <w:p w:rsidR="00550CC4" w:rsidRPr="00790BC6" w:rsidRDefault="00550CC4" w:rsidP="00206FCB">
            <w:pPr>
              <w:pStyle w:val="afa"/>
              <w:jc w:val="center"/>
              <w:rPr>
                <w:rFonts w:ascii="Times New Roman" w:hAnsi="Times New Roman"/>
                <w:color w:val="000000"/>
                <w:sz w:val="16"/>
                <w:szCs w:val="16"/>
              </w:rPr>
            </w:pPr>
            <w:r w:rsidRPr="00790BC6">
              <w:rPr>
                <w:rFonts w:ascii="Times New Roman" w:hAnsi="Times New Roman"/>
                <w:color w:val="000000"/>
                <w:sz w:val="16"/>
                <w:szCs w:val="16"/>
              </w:rPr>
              <w:t>Статус</w:t>
            </w:r>
          </w:p>
        </w:tc>
        <w:tc>
          <w:tcPr>
            <w:tcW w:w="1276" w:type="dxa"/>
            <w:vMerge w:val="restart"/>
          </w:tcPr>
          <w:p w:rsidR="00550CC4" w:rsidRPr="00790BC6" w:rsidRDefault="00550CC4" w:rsidP="00206FCB">
            <w:pPr>
              <w:pStyle w:val="afa"/>
              <w:jc w:val="center"/>
              <w:rPr>
                <w:rFonts w:ascii="Times New Roman" w:hAnsi="Times New Roman"/>
                <w:color w:val="000000"/>
                <w:sz w:val="16"/>
                <w:szCs w:val="16"/>
              </w:rPr>
            </w:pPr>
            <w:r w:rsidRPr="00790BC6">
              <w:rPr>
                <w:rFonts w:ascii="Times New Roman" w:hAnsi="Times New Roman"/>
                <w:color w:val="000000"/>
                <w:sz w:val="16"/>
                <w:szCs w:val="16"/>
              </w:rPr>
              <w:t>Наименование подпрограммы муниципальной программы Аликовского района (основного мероприятия)</w:t>
            </w:r>
          </w:p>
        </w:tc>
        <w:tc>
          <w:tcPr>
            <w:tcW w:w="1276" w:type="dxa"/>
            <w:vMerge w:val="restart"/>
          </w:tcPr>
          <w:p w:rsidR="00550CC4" w:rsidRPr="00790BC6" w:rsidRDefault="00550CC4" w:rsidP="00206FCB">
            <w:pPr>
              <w:pStyle w:val="afa"/>
              <w:jc w:val="center"/>
              <w:rPr>
                <w:rFonts w:ascii="Times New Roman" w:hAnsi="Times New Roman"/>
                <w:color w:val="000000"/>
                <w:sz w:val="16"/>
                <w:szCs w:val="16"/>
              </w:rPr>
            </w:pPr>
            <w:r w:rsidRPr="00790BC6">
              <w:rPr>
                <w:rFonts w:ascii="Times New Roman" w:hAnsi="Times New Roman"/>
                <w:color w:val="000000"/>
                <w:sz w:val="16"/>
                <w:szCs w:val="16"/>
              </w:rPr>
              <w:t>Задача подпрограмм муниципальной программы Аликовского района</w:t>
            </w:r>
          </w:p>
        </w:tc>
        <w:tc>
          <w:tcPr>
            <w:tcW w:w="1417" w:type="dxa"/>
            <w:vMerge w:val="restart"/>
          </w:tcPr>
          <w:p w:rsidR="00550CC4" w:rsidRPr="00790BC6" w:rsidRDefault="00550CC4" w:rsidP="00206FCB">
            <w:pPr>
              <w:pStyle w:val="afa"/>
              <w:jc w:val="center"/>
              <w:rPr>
                <w:rFonts w:ascii="Times New Roman" w:hAnsi="Times New Roman"/>
                <w:color w:val="000000"/>
                <w:sz w:val="16"/>
                <w:szCs w:val="16"/>
              </w:rPr>
            </w:pPr>
            <w:r w:rsidRPr="00790BC6">
              <w:rPr>
                <w:rFonts w:ascii="Times New Roman" w:hAnsi="Times New Roman"/>
                <w:color w:val="000000"/>
                <w:sz w:val="16"/>
                <w:szCs w:val="16"/>
              </w:rPr>
              <w:t>Ответственный исполнитель, соисполнитель, участники</w:t>
            </w:r>
          </w:p>
        </w:tc>
        <w:tc>
          <w:tcPr>
            <w:tcW w:w="3119" w:type="dxa"/>
            <w:gridSpan w:val="4"/>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Код бюджетной классификации</w:t>
            </w:r>
          </w:p>
        </w:tc>
        <w:tc>
          <w:tcPr>
            <w:tcW w:w="992" w:type="dxa"/>
            <w:vMerge w:val="restart"/>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Источник финансирования</w:t>
            </w:r>
          </w:p>
        </w:tc>
        <w:tc>
          <w:tcPr>
            <w:tcW w:w="5954" w:type="dxa"/>
            <w:gridSpan w:val="9"/>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Расходы по годам, тыс.рублей</w:t>
            </w:r>
          </w:p>
        </w:tc>
      </w:tr>
      <w:tr w:rsidR="00550CC4" w:rsidRPr="00790BC6" w:rsidTr="00206FCB">
        <w:trPr>
          <w:trHeight w:val="1236"/>
        </w:trPr>
        <w:tc>
          <w:tcPr>
            <w:tcW w:w="993" w:type="dxa"/>
            <w:vMerge/>
          </w:tcPr>
          <w:p w:rsidR="00550CC4" w:rsidRPr="00790BC6" w:rsidRDefault="00550CC4" w:rsidP="00206FCB">
            <w:pPr>
              <w:widowControl w:val="0"/>
              <w:autoSpaceDE w:val="0"/>
              <w:autoSpaceDN w:val="0"/>
              <w:adjustRightInd w:val="0"/>
              <w:jc w:val="center"/>
              <w:rPr>
                <w:bCs/>
                <w:color w:val="000000"/>
                <w:sz w:val="16"/>
                <w:szCs w:val="16"/>
              </w:rPr>
            </w:pPr>
          </w:p>
        </w:tc>
        <w:tc>
          <w:tcPr>
            <w:tcW w:w="1276" w:type="dxa"/>
            <w:vMerge/>
          </w:tcPr>
          <w:p w:rsidR="00550CC4" w:rsidRPr="00790BC6" w:rsidRDefault="00550CC4" w:rsidP="00206FCB">
            <w:pPr>
              <w:pStyle w:val="afa"/>
              <w:jc w:val="center"/>
              <w:rPr>
                <w:rFonts w:ascii="Times New Roman" w:hAnsi="Times New Roman"/>
                <w:color w:val="000000"/>
                <w:sz w:val="16"/>
                <w:szCs w:val="16"/>
              </w:rPr>
            </w:pPr>
          </w:p>
        </w:tc>
        <w:tc>
          <w:tcPr>
            <w:tcW w:w="1276" w:type="dxa"/>
            <w:vMerge/>
          </w:tcPr>
          <w:p w:rsidR="00550CC4" w:rsidRPr="00790BC6" w:rsidRDefault="00550CC4" w:rsidP="00206FCB">
            <w:pPr>
              <w:pStyle w:val="afa"/>
              <w:jc w:val="center"/>
              <w:rPr>
                <w:rFonts w:ascii="Times New Roman" w:hAnsi="Times New Roman"/>
                <w:color w:val="000000"/>
                <w:sz w:val="16"/>
                <w:szCs w:val="16"/>
              </w:rPr>
            </w:pPr>
          </w:p>
        </w:tc>
        <w:tc>
          <w:tcPr>
            <w:tcW w:w="1417" w:type="dxa"/>
            <w:vMerge/>
          </w:tcPr>
          <w:p w:rsidR="00550CC4" w:rsidRPr="00790BC6" w:rsidRDefault="00550CC4" w:rsidP="00206FCB">
            <w:pPr>
              <w:widowControl w:val="0"/>
              <w:autoSpaceDE w:val="0"/>
              <w:autoSpaceDN w:val="0"/>
              <w:adjustRightInd w:val="0"/>
              <w:jc w:val="center"/>
              <w:rPr>
                <w:color w:val="000000"/>
                <w:sz w:val="16"/>
                <w:szCs w:val="16"/>
              </w:rPr>
            </w:pPr>
          </w:p>
        </w:tc>
        <w:tc>
          <w:tcPr>
            <w:tcW w:w="993" w:type="dxa"/>
          </w:tcPr>
          <w:p w:rsidR="00550CC4" w:rsidRPr="00790BC6" w:rsidRDefault="00550CC4" w:rsidP="00206FCB">
            <w:pPr>
              <w:pStyle w:val="afa"/>
              <w:jc w:val="center"/>
              <w:rPr>
                <w:rFonts w:ascii="Times New Roman" w:hAnsi="Times New Roman"/>
                <w:color w:val="000000"/>
                <w:sz w:val="16"/>
                <w:szCs w:val="16"/>
              </w:rPr>
            </w:pPr>
            <w:r w:rsidRPr="00790BC6">
              <w:rPr>
                <w:rFonts w:ascii="Times New Roman" w:hAnsi="Times New Roman"/>
                <w:color w:val="000000"/>
                <w:sz w:val="16"/>
                <w:szCs w:val="16"/>
              </w:rPr>
              <w:t>Главный распорядитель бюджетных средств</w:t>
            </w:r>
          </w:p>
        </w:tc>
        <w:tc>
          <w:tcPr>
            <w:tcW w:w="708" w:type="dxa"/>
          </w:tcPr>
          <w:p w:rsidR="00550CC4" w:rsidRPr="00550CC4" w:rsidRDefault="00DC6CE8" w:rsidP="00206FCB">
            <w:pPr>
              <w:pStyle w:val="afa"/>
              <w:jc w:val="center"/>
              <w:rPr>
                <w:rFonts w:ascii="Times New Roman" w:hAnsi="Times New Roman"/>
                <w:color w:val="000000"/>
                <w:sz w:val="16"/>
                <w:szCs w:val="16"/>
              </w:rPr>
            </w:pPr>
            <w:hyperlink r:id="rId14" w:history="1">
              <w:r w:rsidR="00550CC4" w:rsidRPr="00550CC4">
                <w:rPr>
                  <w:rStyle w:val="af1"/>
                  <w:rFonts w:ascii="Times New Roman" w:hAnsi="Times New Roman"/>
                  <w:bCs w:val="0"/>
                  <w:color w:val="000000"/>
                  <w:sz w:val="16"/>
                  <w:szCs w:val="16"/>
                  <w:u w:val="none"/>
                </w:rPr>
                <w:t>раздел</w:t>
              </w:r>
            </w:hyperlink>
            <w:r w:rsidR="00550CC4" w:rsidRPr="00550CC4">
              <w:rPr>
                <w:rFonts w:ascii="Times New Roman" w:hAnsi="Times New Roman"/>
                <w:color w:val="000000"/>
                <w:sz w:val="16"/>
                <w:szCs w:val="16"/>
              </w:rPr>
              <w:t>, подраздел</w:t>
            </w:r>
          </w:p>
        </w:tc>
        <w:tc>
          <w:tcPr>
            <w:tcW w:w="709" w:type="dxa"/>
          </w:tcPr>
          <w:p w:rsidR="00550CC4" w:rsidRPr="00550CC4" w:rsidRDefault="00DC6CE8" w:rsidP="00206FCB">
            <w:pPr>
              <w:pStyle w:val="afa"/>
              <w:jc w:val="center"/>
              <w:rPr>
                <w:rFonts w:ascii="Times New Roman" w:hAnsi="Times New Roman"/>
                <w:color w:val="000000"/>
                <w:sz w:val="16"/>
                <w:szCs w:val="16"/>
              </w:rPr>
            </w:pPr>
            <w:hyperlink r:id="rId15" w:history="1">
              <w:r w:rsidR="00550CC4" w:rsidRPr="00550CC4">
                <w:rPr>
                  <w:rStyle w:val="af1"/>
                  <w:rFonts w:ascii="Times New Roman" w:hAnsi="Times New Roman"/>
                  <w:bCs w:val="0"/>
                  <w:color w:val="000000"/>
                  <w:sz w:val="16"/>
                  <w:szCs w:val="16"/>
                  <w:u w:val="none"/>
                </w:rPr>
                <w:t>целевая статья</w:t>
              </w:r>
            </w:hyperlink>
            <w:r w:rsidR="00550CC4" w:rsidRPr="00550CC4">
              <w:rPr>
                <w:rFonts w:ascii="Times New Roman" w:hAnsi="Times New Roman"/>
                <w:color w:val="000000"/>
                <w:sz w:val="16"/>
                <w:szCs w:val="16"/>
              </w:rPr>
              <w:t xml:space="preserve"> расходов</w:t>
            </w:r>
          </w:p>
        </w:tc>
        <w:tc>
          <w:tcPr>
            <w:tcW w:w="709" w:type="dxa"/>
          </w:tcPr>
          <w:p w:rsidR="00550CC4" w:rsidRPr="00550CC4" w:rsidRDefault="00550CC4" w:rsidP="00206FCB">
            <w:pPr>
              <w:pStyle w:val="afa"/>
              <w:jc w:val="center"/>
              <w:rPr>
                <w:rFonts w:ascii="Times New Roman" w:hAnsi="Times New Roman"/>
                <w:color w:val="000000"/>
                <w:sz w:val="16"/>
                <w:szCs w:val="16"/>
              </w:rPr>
            </w:pPr>
            <w:r w:rsidRPr="00550CC4">
              <w:rPr>
                <w:rFonts w:ascii="Times New Roman" w:hAnsi="Times New Roman"/>
                <w:color w:val="000000"/>
                <w:sz w:val="16"/>
                <w:szCs w:val="16"/>
              </w:rPr>
              <w:t xml:space="preserve">группа (подгруппа) </w:t>
            </w:r>
            <w:hyperlink r:id="rId16" w:history="1">
              <w:r w:rsidRPr="00550CC4">
                <w:rPr>
                  <w:rStyle w:val="af1"/>
                  <w:rFonts w:ascii="Times New Roman" w:hAnsi="Times New Roman"/>
                  <w:bCs w:val="0"/>
                  <w:color w:val="000000"/>
                  <w:sz w:val="16"/>
                  <w:szCs w:val="16"/>
                  <w:u w:val="none"/>
                </w:rPr>
                <w:t>вида расходов</w:t>
              </w:r>
            </w:hyperlink>
          </w:p>
        </w:tc>
        <w:tc>
          <w:tcPr>
            <w:tcW w:w="992" w:type="dxa"/>
            <w:vMerge/>
          </w:tcPr>
          <w:p w:rsidR="00550CC4" w:rsidRPr="00790BC6" w:rsidRDefault="00550CC4" w:rsidP="00206FCB">
            <w:pPr>
              <w:widowControl w:val="0"/>
              <w:autoSpaceDE w:val="0"/>
              <w:autoSpaceDN w:val="0"/>
              <w:adjustRightInd w:val="0"/>
              <w:jc w:val="center"/>
              <w:rPr>
                <w:bCs/>
                <w:color w:val="000000"/>
                <w:sz w:val="16"/>
                <w:szCs w:val="16"/>
              </w:rPr>
            </w:pPr>
          </w:p>
        </w:tc>
        <w:tc>
          <w:tcPr>
            <w:tcW w:w="709" w:type="dxa"/>
          </w:tcPr>
          <w:p w:rsidR="00550CC4" w:rsidRPr="00790BC6" w:rsidRDefault="00550CC4" w:rsidP="00206FCB">
            <w:pPr>
              <w:pStyle w:val="afa"/>
              <w:jc w:val="center"/>
              <w:rPr>
                <w:rFonts w:ascii="Times New Roman" w:hAnsi="Times New Roman"/>
                <w:color w:val="000000"/>
                <w:sz w:val="16"/>
                <w:szCs w:val="16"/>
              </w:rPr>
            </w:pPr>
            <w:r w:rsidRPr="00790BC6">
              <w:rPr>
                <w:rFonts w:ascii="Times New Roman" w:hAnsi="Times New Roman"/>
                <w:color w:val="000000"/>
                <w:sz w:val="16"/>
                <w:szCs w:val="16"/>
              </w:rPr>
              <w:t>2019 год</w:t>
            </w:r>
          </w:p>
        </w:tc>
        <w:tc>
          <w:tcPr>
            <w:tcW w:w="567" w:type="dxa"/>
          </w:tcPr>
          <w:p w:rsidR="00550CC4" w:rsidRPr="00790BC6" w:rsidRDefault="00550CC4" w:rsidP="00206FCB">
            <w:pPr>
              <w:pStyle w:val="afa"/>
              <w:jc w:val="center"/>
              <w:rPr>
                <w:rFonts w:ascii="Times New Roman" w:hAnsi="Times New Roman"/>
                <w:color w:val="000000"/>
                <w:sz w:val="16"/>
                <w:szCs w:val="16"/>
              </w:rPr>
            </w:pPr>
            <w:r w:rsidRPr="00790BC6">
              <w:rPr>
                <w:rFonts w:ascii="Times New Roman" w:hAnsi="Times New Roman"/>
                <w:color w:val="000000"/>
                <w:sz w:val="16"/>
                <w:szCs w:val="16"/>
              </w:rPr>
              <w:t>2020 год</w:t>
            </w:r>
          </w:p>
        </w:tc>
        <w:tc>
          <w:tcPr>
            <w:tcW w:w="709" w:type="dxa"/>
          </w:tcPr>
          <w:p w:rsidR="00550CC4" w:rsidRPr="00790BC6" w:rsidRDefault="00550CC4" w:rsidP="00206FCB">
            <w:pPr>
              <w:pStyle w:val="afa"/>
              <w:jc w:val="center"/>
              <w:rPr>
                <w:rFonts w:ascii="Times New Roman" w:hAnsi="Times New Roman"/>
                <w:color w:val="000000"/>
                <w:sz w:val="16"/>
                <w:szCs w:val="16"/>
              </w:rPr>
            </w:pPr>
            <w:r w:rsidRPr="00790BC6">
              <w:rPr>
                <w:rFonts w:ascii="Times New Roman" w:hAnsi="Times New Roman"/>
                <w:color w:val="000000"/>
                <w:sz w:val="16"/>
                <w:szCs w:val="16"/>
              </w:rPr>
              <w:t>2021 год</w:t>
            </w:r>
          </w:p>
        </w:tc>
        <w:tc>
          <w:tcPr>
            <w:tcW w:w="661" w:type="dxa"/>
          </w:tcPr>
          <w:p w:rsidR="00550CC4" w:rsidRPr="00790BC6" w:rsidRDefault="00550CC4" w:rsidP="00206FCB">
            <w:pPr>
              <w:pStyle w:val="afa"/>
              <w:rPr>
                <w:rFonts w:ascii="Times New Roman" w:hAnsi="Times New Roman"/>
                <w:color w:val="000000"/>
                <w:sz w:val="16"/>
                <w:szCs w:val="16"/>
              </w:rPr>
            </w:pPr>
            <w:r w:rsidRPr="00790BC6">
              <w:rPr>
                <w:rFonts w:ascii="Times New Roman" w:hAnsi="Times New Roman"/>
                <w:color w:val="000000"/>
                <w:sz w:val="16"/>
                <w:szCs w:val="16"/>
              </w:rPr>
              <w:t>2022</w:t>
            </w:r>
          </w:p>
          <w:p w:rsidR="00550CC4" w:rsidRPr="00790BC6" w:rsidRDefault="00550CC4" w:rsidP="00206FCB">
            <w:pPr>
              <w:rPr>
                <w:color w:val="000000"/>
                <w:sz w:val="16"/>
                <w:szCs w:val="16"/>
              </w:rPr>
            </w:pPr>
            <w:r w:rsidRPr="00790BC6">
              <w:rPr>
                <w:color w:val="000000"/>
                <w:sz w:val="16"/>
                <w:szCs w:val="16"/>
              </w:rPr>
              <w:t>год</w:t>
            </w:r>
          </w:p>
        </w:tc>
        <w:tc>
          <w:tcPr>
            <w:tcW w:w="567" w:type="dxa"/>
          </w:tcPr>
          <w:p w:rsidR="00550CC4" w:rsidRPr="00790BC6" w:rsidRDefault="00550CC4" w:rsidP="00206FCB">
            <w:pPr>
              <w:pStyle w:val="afa"/>
              <w:rPr>
                <w:rFonts w:ascii="Times New Roman" w:hAnsi="Times New Roman"/>
                <w:color w:val="000000"/>
                <w:sz w:val="16"/>
                <w:szCs w:val="16"/>
              </w:rPr>
            </w:pPr>
            <w:r w:rsidRPr="00790BC6">
              <w:rPr>
                <w:rFonts w:ascii="Times New Roman" w:hAnsi="Times New Roman"/>
                <w:color w:val="000000"/>
                <w:sz w:val="16"/>
                <w:szCs w:val="16"/>
              </w:rPr>
              <w:t>2023</w:t>
            </w:r>
          </w:p>
          <w:p w:rsidR="00550CC4" w:rsidRPr="00790BC6" w:rsidRDefault="00550CC4" w:rsidP="00206FCB">
            <w:pPr>
              <w:rPr>
                <w:color w:val="000000"/>
                <w:sz w:val="16"/>
                <w:szCs w:val="16"/>
              </w:rPr>
            </w:pPr>
            <w:r w:rsidRPr="00790BC6">
              <w:rPr>
                <w:color w:val="000000"/>
                <w:sz w:val="16"/>
                <w:szCs w:val="16"/>
              </w:rPr>
              <w:t>год</w:t>
            </w:r>
          </w:p>
        </w:tc>
        <w:tc>
          <w:tcPr>
            <w:tcW w:w="756" w:type="dxa"/>
          </w:tcPr>
          <w:p w:rsidR="00550CC4" w:rsidRPr="00790BC6" w:rsidRDefault="00550CC4" w:rsidP="00206FCB">
            <w:pPr>
              <w:pStyle w:val="afa"/>
              <w:rPr>
                <w:rFonts w:ascii="Times New Roman" w:hAnsi="Times New Roman"/>
                <w:color w:val="000000"/>
                <w:sz w:val="16"/>
                <w:szCs w:val="16"/>
              </w:rPr>
            </w:pPr>
            <w:r w:rsidRPr="00790BC6">
              <w:rPr>
                <w:rFonts w:ascii="Times New Roman" w:hAnsi="Times New Roman"/>
                <w:color w:val="000000"/>
                <w:sz w:val="16"/>
                <w:szCs w:val="16"/>
              </w:rPr>
              <w:t>2024</w:t>
            </w:r>
          </w:p>
          <w:p w:rsidR="00550CC4" w:rsidRPr="00790BC6" w:rsidRDefault="00550CC4" w:rsidP="00206FCB">
            <w:pPr>
              <w:rPr>
                <w:color w:val="000000"/>
                <w:sz w:val="16"/>
                <w:szCs w:val="16"/>
              </w:rPr>
            </w:pPr>
            <w:r w:rsidRPr="00790BC6">
              <w:rPr>
                <w:color w:val="000000"/>
                <w:sz w:val="16"/>
                <w:szCs w:val="16"/>
              </w:rPr>
              <w:t>год</w:t>
            </w:r>
          </w:p>
        </w:tc>
        <w:tc>
          <w:tcPr>
            <w:tcW w:w="567" w:type="dxa"/>
          </w:tcPr>
          <w:p w:rsidR="00550CC4" w:rsidRPr="00790BC6" w:rsidRDefault="00550CC4" w:rsidP="00206FCB">
            <w:pPr>
              <w:pStyle w:val="afa"/>
              <w:rPr>
                <w:rFonts w:ascii="Times New Roman" w:hAnsi="Times New Roman"/>
                <w:color w:val="000000"/>
                <w:sz w:val="16"/>
                <w:szCs w:val="16"/>
              </w:rPr>
            </w:pPr>
            <w:r w:rsidRPr="00790BC6">
              <w:rPr>
                <w:rFonts w:ascii="Times New Roman" w:hAnsi="Times New Roman"/>
                <w:color w:val="000000"/>
                <w:sz w:val="16"/>
                <w:szCs w:val="16"/>
              </w:rPr>
              <w:t>2025 год</w:t>
            </w:r>
          </w:p>
        </w:tc>
        <w:tc>
          <w:tcPr>
            <w:tcW w:w="709" w:type="dxa"/>
          </w:tcPr>
          <w:p w:rsidR="00550CC4" w:rsidRPr="00790BC6" w:rsidRDefault="00550CC4" w:rsidP="00206FCB">
            <w:pPr>
              <w:pStyle w:val="afa"/>
              <w:rPr>
                <w:rFonts w:ascii="Times New Roman" w:hAnsi="Times New Roman"/>
                <w:color w:val="000000"/>
                <w:sz w:val="16"/>
                <w:szCs w:val="16"/>
              </w:rPr>
            </w:pPr>
            <w:r w:rsidRPr="00790BC6">
              <w:rPr>
                <w:rFonts w:ascii="Times New Roman" w:hAnsi="Times New Roman"/>
                <w:color w:val="000000"/>
                <w:sz w:val="16"/>
                <w:szCs w:val="16"/>
              </w:rPr>
              <w:t>2026-2030</w:t>
            </w:r>
          </w:p>
          <w:p w:rsidR="00550CC4" w:rsidRPr="00790BC6" w:rsidRDefault="00550CC4" w:rsidP="00206FCB">
            <w:pPr>
              <w:rPr>
                <w:color w:val="000000"/>
                <w:sz w:val="16"/>
                <w:szCs w:val="16"/>
              </w:rPr>
            </w:pPr>
            <w:r w:rsidRPr="00790BC6">
              <w:rPr>
                <w:color w:val="000000"/>
                <w:sz w:val="16"/>
                <w:szCs w:val="16"/>
              </w:rPr>
              <w:t>годы</w:t>
            </w:r>
          </w:p>
        </w:tc>
        <w:tc>
          <w:tcPr>
            <w:tcW w:w="709" w:type="dxa"/>
          </w:tcPr>
          <w:p w:rsidR="00550CC4" w:rsidRPr="00790BC6" w:rsidRDefault="00550CC4" w:rsidP="00206FCB">
            <w:pPr>
              <w:pStyle w:val="afa"/>
              <w:rPr>
                <w:rFonts w:ascii="Times New Roman" w:hAnsi="Times New Roman"/>
                <w:color w:val="000000"/>
                <w:sz w:val="16"/>
                <w:szCs w:val="16"/>
              </w:rPr>
            </w:pPr>
            <w:r w:rsidRPr="00790BC6">
              <w:rPr>
                <w:rFonts w:ascii="Times New Roman" w:hAnsi="Times New Roman"/>
                <w:color w:val="000000"/>
                <w:sz w:val="16"/>
                <w:szCs w:val="16"/>
              </w:rPr>
              <w:t>2031-2035</w:t>
            </w:r>
          </w:p>
          <w:p w:rsidR="00550CC4" w:rsidRPr="00790BC6" w:rsidRDefault="00550CC4" w:rsidP="00206FCB">
            <w:pPr>
              <w:rPr>
                <w:color w:val="000000"/>
                <w:sz w:val="16"/>
                <w:szCs w:val="16"/>
              </w:rPr>
            </w:pPr>
            <w:r w:rsidRPr="00790BC6">
              <w:rPr>
                <w:color w:val="000000"/>
                <w:sz w:val="16"/>
                <w:szCs w:val="16"/>
              </w:rPr>
              <w:t>годы</w:t>
            </w:r>
          </w:p>
        </w:tc>
      </w:tr>
      <w:tr w:rsidR="00550CC4" w:rsidRPr="00790BC6" w:rsidTr="00206FCB">
        <w:trPr>
          <w:trHeight w:val="299"/>
        </w:trPr>
        <w:tc>
          <w:tcPr>
            <w:tcW w:w="993" w:type="dxa"/>
            <w:vMerge w:val="restart"/>
          </w:tcPr>
          <w:p w:rsidR="00550CC4" w:rsidRPr="00790BC6" w:rsidRDefault="00550CC4" w:rsidP="00206FCB">
            <w:pPr>
              <w:widowControl w:val="0"/>
              <w:autoSpaceDE w:val="0"/>
              <w:autoSpaceDN w:val="0"/>
              <w:adjustRightInd w:val="0"/>
              <w:rPr>
                <w:color w:val="000000"/>
                <w:sz w:val="16"/>
                <w:szCs w:val="16"/>
              </w:rPr>
            </w:pPr>
            <w:r w:rsidRPr="00790BC6">
              <w:rPr>
                <w:color w:val="000000"/>
                <w:sz w:val="16"/>
                <w:szCs w:val="16"/>
              </w:rPr>
              <w:t>Муниципальная  программа Аликовского района Чувашской Республики</w:t>
            </w:r>
          </w:p>
        </w:tc>
        <w:tc>
          <w:tcPr>
            <w:tcW w:w="1276" w:type="dxa"/>
            <w:vMerge w:val="restart"/>
          </w:tcPr>
          <w:p w:rsidR="00550CC4" w:rsidRPr="00790BC6" w:rsidRDefault="00550CC4" w:rsidP="00206FCB">
            <w:pPr>
              <w:widowControl w:val="0"/>
              <w:autoSpaceDE w:val="0"/>
              <w:autoSpaceDN w:val="0"/>
              <w:adjustRightInd w:val="0"/>
              <w:rPr>
                <w:color w:val="000000"/>
                <w:sz w:val="16"/>
                <w:szCs w:val="16"/>
              </w:rPr>
            </w:pPr>
            <w:r w:rsidRPr="00790BC6">
              <w:rPr>
                <w:color w:val="000000"/>
                <w:sz w:val="16"/>
                <w:szCs w:val="16"/>
              </w:rPr>
              <w:t>«Развитие культуры и туризма»</w:t>
            </w:r>
          </w:p>
        </w:tc>
        <w:tc>
          <w:tcPr>
            <w:tcW w:w="1276" w:type="dxa"/>
            <w:vMerge w:val="restart"/>
          </w:tcPr>
          <w:p w:rsidR="00550CC4" w:rsidRPr="00790BC6" w:rsidRDefault="00550CC4" w:rsidP="00206FCB">
            <w:pPr>
              <w:pStyle w:val="afa"/>
              <w:rPr>
                <w:rFonts w:ascii="Times New Roman" w:hAnsi="Times New Roman"/>
                <w:color w:val="000000"/>
                <w:sz w:val="16"/>
                <w:szCs w:val="16"/>
              </w:rPr>
            </w:pPr>
          </w:p>
        </w:tc>
        <w:tc>
          <w:tcPr>
            <w:tcW w:w="1417" w:type="dxa"/>
            <w:vMerge w:val="restart"/>
          </w:tcPr>
          <w:p w:rsidR="00550CC4" w:rsidRPr="00790BC6" w:rsidRDefault="00550CC4" w:rsidP="00206FCB">
            <w:pPr>
              <w:autoSpaceDE w:val="0"/>
              <w:autoSpaceDN w:val="0"/>
              <w:adjustRightInd w:val="0"/>
              <w:rPr>
                <w:color w:val="000000"/>
                <w:sz w:val="16"/>
                <w:szCs w:val="16"/>
              </w:rPr>
            </w:pPr>
            <w:r w:rsidRPr="00790BC6">
              <w:rPr>
                <w:rFonts w:eastAsia="Calibri"/>
                <w:color w:val="000000"/>
                <w:sz w:val="16"/>
                <w:szCs w:val="16"/>
              </w:rPr>
              <w:t xml:space="preserve">Сектор социального развития администрации Аликовского района; отдел образования, социального развития, </w:t>
            </w:r>
          </w:p>
        </w:tc>
        <w:tc>
          <w:tcPr>
            <w:tcW w:w="993" w:type="dxa"/>
            <w:vMerge w:val="restart"/>
          </w:tcPr>
          <w:p w:rsidR="00550CC4" w:rsidRPr="00790BC6" w:rsidRDefault="00550CC4" w:rsidP="00206FCB">
            <w:pPr>
              <w:pStyle w:val="afa"/>
              <w:rPr>
                <w:rFonts w:ascii="Times New Roman" w:hAnsi="Times New Roman"/>
                <w:color w:val="000000"/>
                <w:sz w:val="16"/>
                <w:szCs w:val="16"/>
              </w:rPr>
            </w:pPr>
            <w:r w:rsidRPr="00790BC6">
              <w:rPr>
                <w:rFonts w:ascii="Times New Roman" w:hAnsi="Times New Roman"/>
                <w:color w:val="000000"/>
                <w:sz w:val="16"/>
                <w:szCs w:val="16"/>
              </w:rPr>
              <w:t>Администрация Аликовского района,</w:t>
            </w:r>
          </w:p>
          <w:p w:rsidR="00550CC4" w:rsidRPr="00790BC6" w:rsidRDefault="00550CC4" w:rsidP="00206FCB">
            <w:pPr>
              <w:widowControl w:val="0"/>
              <w:autoSpaceDE w:val="0"/>
              <w:autoSpaceDN w:val="0"/>
              <w:adjustRightInd w:val="0"/>
              <w:rPr>
                <w:color w:val="000000"/>
                <w:sz w:val="16"/>
                <w:szCs w:val="16"/>
              </w:rPr>
            </w:pPr>
            <w:r w:rsidRPr="00790BC6">
              <w:rPr>
                <w:color w:val="000000"/>
                <w:sz w:val="16"/>
                <w:szCs w:val="16"/>
              </w:rPr>
              <w:t>сельские поселения Аликовского района</w:t>
            </w:r>
          </w:p>
        </w:tc>
        <w:tc>
          <w:tcPr>
            <w:tcW w:w="708" w:type="dxa"/>
          </w:tcPr>
          <w:p w:rsidR="00550CC4" w:rsidRPr="00790BC6" w:rsidRDefault="00550CC4" w:rsidP="00206FCB">
            <w:pPr>
              <w:pStyle w:val="afa"/>
              <w:jc w:val="center"/>
              <w:rPr>
                <w:rFonts w:ascii="Times New Roman" w:hAnsi="Times New Roman"/>
                <w:color w:val="000000"/>
                <w:sz w:val="16"/>
                <w:szCs w:val="16"/>
              </w:rPr>
            </w:pPr>
            <w:r w:rsidRPr="00790BC6">
              <w:rPr>
                <w:rFonts w:ascii="Times New Roman" w:hAnsi="Times New Roman"/>
                <w:color w:val="000000"/>
                <w:sz w:val="16"/>
                <w:szCs w:val="16"/>
              </w:rPr>
              <w:t>х</w:t>
            </w:r>
          </w:p>
        </w:tc>
        <w:tc>
          <w:tcPr>
            <w:tcW w:w="709" w:type="dxa"/>
          </w:tcPr>
          <w:p w:rsidR="00550CC4" w:rsidRPr="00790BC6" w:rsidRDefault="00550CC4" w:rsidP="00206FCB">
            <w:pPr>
              <w:pStyle w:val="afa"/>
              <w:jc w:val="center"/>
              <w:rPr>
                <w:rFonts w:ascii="Times New Roman" w:hAnsi="Times New Roman"/>
                <w:color w:val="000000"/>
                <w:sz w:val="16"/>
                <w:szCs w:val="16"/>
              </w:rPr>
            </w:pPr>
            <w:r w:rsidRPr="00790BC6">
              <w:rPr>
                <w:rFonts w:ascii="Times New Roman" w:hAnsi="Times New Roman"/>
                <w:color w:val="000000"/>
                <w:sz w:val="16"/>
                <w:szCs w:val="16"/>
              </w:rPr>
              <w:t>Ц4000000000</w:t>
            </w:r>
          </w:p>
        </w:tc>
        <w:tc>
          <w:tcPr>
            <w:tcW w:w="709" w:type="dxa"/>
          </w:tcPr>
          <w:p w:rsidR="00550CC4" w:rsidRPr="00790BC6" w:rsidRDefault="00550CC4" w:rsidP="00206FCB">
            <w:pPr>
              <w:pStyle w:val="afa"/>
              <w:jc w:val="center"/>
              <w:rPr>
                <w:rFonts w:ascii="Times New Roman" w:hAnsi="Times New Roman"/>
                <w:color w:val="000000"/>
                <w:sz w:val="16"/>
                <w:szCs w:val="16"/>
              </w:rPr>
            </w:pPr>
            <w:r w:rsidRPr="00790BC6">
              <w:rPr>
                <w:rFonts w:ascii="Times New Roman" w:hAnsi="Times New Roman"/>
                <w:color w:val="000000"/>
                <w:sz w:val="16"/>
                <w:szCs w:val="16"/>
              </w:rPr>
              <w:t>х</w:t>
            </w:r>
          </w:p>
        </w:tc>
        <w:tc>
          <w:tcPr>
            <w:tcW w:w="992" w:type="dxa"/>
          </w:tcPr>
          <w:p w:rsidR="00550CC4" w:rsidRPr="00790BC6" w:rsidRDefault="00550CC4" w:rsidP="00206FCB">
            <w:pPr>
              <w:pStyle w:val="aff7"/>
              <w:rPr>
                <w:rFonts w:ascii="Times New Roman" w:hAnsi="Times New Roman"/>
                <w:color w:val="000000"/>
                <w:sz w:val="16"/>
                <w:szCs w:val="16"/>
              </w:rPr>
            </w:pPr>
            <w:r w:rsidRPr="00790BC6">
              <w:rPr>
                <w:rFonts w:ascii="Times New Roman" w:hAnsi="Times New Roman"/>
                <w:color w:val="000000"/>
                <w:sz w:val="16"/>
                <w:szCs w:val="16"/>
              </w:rPr>
              <w:t>всего</w:t>
            </w: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45267,5</w:t>
            </w:r>
          </w:p>
        </w:tc>
        <w:tc>
          <w:tcPr>
            <w:tcW w:w="567"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68407,7</w:t>
            </w: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55092,1</w:t>
            </w:r>
          </w:p>
        </w:tc>
        <w:tc>
          <w:tcPr>
            <w:tcW w:w="661"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34121,4</w:t>
            </w:r>
          </w:p>
        </w:tc>
        <w:tc>
          <w:tcPr>
            <w:tcW w:w="567"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24481,4</w:t>
            </w:r>
          </w:p>
        </w:tc>
        <w:tc>
          <w:tcPr>
            <w:tcW w:w="756" w:type="dxa"/>
          </w:tcPr>
          <w:p w:rsidR="00550CC4" w:rsidRPr="00790BC6" w:rsidRDefault="00550CC4" w:rsidP="00206FCB">
            <w:pPr>
              <w:widowControl w:val="0"/>
              <w:autoSpaceDE w:val="0"/>
              <w:autoSpaceDN w:val="0"/>
              <w:adjustRightInd w:val="0"/>
              <w:jc w:val="center"/>
              <w:rPr>
                <w:bCs/>
                <w:sz w:val="16"/>
                <w:szCs w:val="16"/>
              </w:rPr>
            </w:pPr>
            <w:r w:rsidRPr="00790BC6">
              <w:rPr>
                <w:bCs/>
                <w:sz w:val="16"/>
                <w:szCs w:val="16"/>
              </w:rPr>
              <w:t>27020,0</w:t>
            </w:r>
          </w:p>
        </w:tc>
        <w:tc>
          <w:tcPr>
            <w:tcW w:w="567" w:type="dxa"/>
          </w:tcPr>
          <w:p w:rsidR="00550CC4" w:rsidRPr="00790BC6" w:rsidRDefault="00550CC4" w:rsidP="00206FCB">
            <w:pPr>
              <w:widowControl w:val="0"/>
              <w:autoSpaceDE w:val="0"/>
              <w:autoSpaceDN w:val="0"/>
              <w:adjustRightInd w:val="0"/>
              <w:jc w:val="center"/>
              <w:rPr>
                <w:bCs/>
                <w:sz w:val="16"/>
                <w:szCs w:val="16"/>
              </w:rPr>
            </w:pPr>
            <w:r w:rsidRPr="00790BC6">
              <w:rPr>
                <w:bCs/>
                <w:sz w:val="16"/>
                <w:szCs w:val="16"/>
              </w:rPr>
              <w:t>15448,9</w:t>
            </w:r>
          </w:p>
        </w:tc>
        <w:tc>
          <w:tcPr>
            <w:tcW w:w="709" w:type="dxa"/>
          </w:tcPr>
          <w:p w:rsidR="00550CC4" w:rsidRPr="00790BC6" w:rsidRDefault="00550CC4" w:rsidP="00206FCB">
            <w:pPr>
              <w:widowControl w:val="0"/>
              <w:autoSpaceDE w:val="0"/>
              <w:autoSpaceDN w:val="0"/>
              <w:adjustRightInd w:val="0"/>
              <w:jc w:val="center"/>
              <w:rPr>
                <w:bCs/>
                <w:sz w:val="16"/>
                <w:szCs w:val="16"/>
              </w:rPr>
            </w:pPr>
            <w:r w:rsidRPr="00790BC6">
              <w:rPr>
                <w:bCs/>
                <w:sz w:val="16"/>
                <w:szCs w:val="16"/>
              </w:rPr>
              <w:t>77594,5</w:t>
            </w:r>
          </w:p>
        </w:tc>
        <w:tc>
          <w:tcPr>
            <w:tcW w:w="709" w:type="dxa"/>
          </w:tcPr>
          <w:p w:rsidR="00550CC4" w:rsidRPr="00790BC6" w:rsidRDefault="00550CC4" w:rsidP="00206FCB">
            <w:pPr>
              <w:widowControl w:val="0"/>
              <w:autoSpaceDE w:val="0"/>
              <w:autoSpaceDN w:val="0"/>
              <w:adjustRightInd w:val="0"/>
              <w:jc w:val="center"/>
              <w:rPr>
                <w:b/>
                <w:bCs/>
                <w:sz w:val="16"/>
                <w:szCs w:val="16"/>
              </w:rPr>
            </w:pPr>
            <w:r w:rsidRPr="00790BC6">
              <w:rPr>
                <w:b/>
                <w:bCs/>
                <w:sz w:val="16"/>
                <w:szCs w:val="16"/>
              </w:rPr>
              <w:t>77964,5</w:t>
            </w:r>
          </w:p>
        </w:tc>
      </w:tr>
      <w:tr w:rsidR="00550CC4" w:rsidRPr="00790BC6" w:rsidTr="00206FCB">
        <w:trPr>
          <w:trHeight w:val="475"/>
        </w:trPr>
        <w:tc>
          <w:tcPr>
            <w:tcW w:w="993" w:type="dxa"/>
            <w:vMerge/>
          </w:tcPr>
          <w:p w:rsidR="00550CC4" w:rsidRPr="00790BC6" w:rsidRDefault="00550CC4" w:rsidP="00206FCB">
            <w:pPr>
              <w:widowControl w:val="0"/>
              <w:autoSpaceDE w:val="0"/>
              <w:autoSpaceDN w:val="0"/>
              <w:adjustRightInd w:val="0"/>
              <w:rPr>
                <w:color w:val="000000"/>
                <w:sz w:val="16"/>
                <w:szCs w:val="16"/>
              </w:rPr>
            </w:pPr>
          </w:p>
        </w:tc>
        <w:tc>
          <w:tcPr>
            <w:tcW w:w="1276" w:type="dxa"/>
            <w:vMerge/>
          </w:tcPr>
          <w:p w:rsidR="00550CC4" w:rsidRPr="00790BC6" w:rsidRDefault="00550CC4" w:rsidP="00206FCB">
            <w:pPr>
              <w:widowControl w:val="0"/>
              <w:autoSpaceDE w:val="0"/>
              <w:autoSpaceDN w:val="0"/>
              <w:adjustRightInd w:val="0"/>
              <w:rPr>
                <w:color w:val="000000"/>
                <w:sz w:val="16"/>
                <w:szCs w:val="16"/>
              </w:rPr>
            </w:pPr>
          </w:p>
        </w:tc>
        <w:tc>
          <w:tcPr>
            <w:tcW w:w="1276" w:type="dxa"/>
            <w:vMerge/>
          </w:tcPr>
          <w:p w:rsidR="00550CC4" w:rsidRPr="00790BC6" w:rsidRDefault="00550CC4" w:rsidP="00206FCB">
            <w:pPr>
              <w:pStyle w:val="afa"/>
              <w:rPr>
                <w:rFonts w:ascii="Times New Roman" w:hAnsi="Times New Roman"/>
                <w:color w:val="000000"/>
                <w:sz w:val="16"/>
                <w:szCs w:val="16"/>
              </w:rPr>
            </w:pPr>
          </w:p>
        </w:tc>
        <w:tc>
          <w:tcPr>
            <w:tcW w:w="1417" w:type="dxa"/>
            <w:vMerge/>
          </w:tcPr>
          <w:p w:rsidR="00550CC4" w:rsidRPr="00790BC6" w:rsidRDefault="00550CC4" w:rsidP="00206FCB">
            <w:pPr>
              <w:widowControl w:val="0"/>
              <w:autoSpaceDE w:val="0"/>
              <w:autoSpaceDN w:val="0"/>
              <w:adjustRightInd w:val="0"/>
              <w:rPr>
                <w:rFonts w:eastAsia="Calibri"/>
                <w:color w:val="000000"/>
                <w:sz w:val="16"/>
                <w:szCs w:val="16"/>
              </w:rPr>
            </w:pPr>
          </w:p>
        </w:tc>
        <w:tc>
          <w:tcPr>
            <w:tcW w:w="993" w:type="dxa"/>
            <w:vMerge/>
          </w:tcPr>
          <w:p w:rsidR="00550CC4" w:rsidRPr="00790BC6" w:rsidRDefault="00550CC4" w:rsidP="00206FCB">
            <w:pPr>
              <w:pStyle w:val="afa"/>
              <w:rPr>
                <w:rFonts w:ascii="Times New Roman" w:hAnsi="Times New Roman"/>
                <w:color w:val="000000"/>
                <w:sz w:val="16"/>
                <w:szCs w:val="16"/>
              </w:rPr>
            </w:pPr>
          </w:p>
        </w:tc>
        <w:tc>
          <w:tcPr>
            <w:tcW w:w="708" w:type="dxa"/>
          </w:tcPr>
          <w:p w:rsidR="00550CC4" w:rsidRPr="00790BC6" w:rsidRDefault="00550CC4" w:rsidP="00206FCB">
            <w:pPr>
              <w:pStyle w:val="afa"/>
              <w:jc w:val="center"/>
              <w:rPr>
                <w:rFonts w:ascii="Times New Roman" w:hAnsi="Times New Roman"/>
                <w:color w:val="000000"/>
                <w:sz w:val="16"/>
                <w:szCs w:val="16"/>
              </w:rPr>
            </w:pPr>
            <w:r w:rsidRPr="00790BC6">
              <w:rPr>
                <w:rFonts w:ascii="Times New Roman" w:hAnsi="Times New Roman"/>
                <w:color w:val="000000"/>
                <w:sz w:val="16"/>
                <w:szCs w:val="16"/>
              </w:rPr>
              <w:t>х</w:t>
            </w:r>
          </w:p>
        </w:tc>
        <w:tc>
          <w:tcPr>
            <w:tcW w:w="709" w:type="dxa"/>
          </w:tcPr>
          <w:p w:rsidR="00550CC4" w:rsidRPr="00790BC6" w:rsidRDefault="00550CC4" w:rsidP="00206FCB">
            <w:pPr>
              <w:pStyle w:val="afa"/>
              <w:jc w:val="center"/>
              <w:rPr>
                <w:rFonts w:ascii="Times New Roman" w:hAnsi="Times New Roman"/>
                <w:color w:val="000000"/>
                <w:sz w:val="16"/>
                <w:szCs w:val="16"/>
              </w:rPr>
            </w:pPr>
            <w:r w:rsidRPr="00790BC6">
              <w:rPr>
                <w:rFonts w:ascii="Times New Roman" w:hAnsi="Times New Roman"/>
                <w:color w:val="000000"/>
                <w:sz w:val="16"/>
                <w:szCs w:val="16"/>
              </w:rPr>
              <w:t>Ц4000000000</w:t>
            </w:r>
          </w:p>
        </w:tc>
        <w:tc>
          <w:tcPr>
            <w:tcW w:w="709" w:type="dxa"/>
          </w:tcPr>
          <w:p w:rsidR="00550CC4" w:rsidRPr="00790BC6" w:rsidRDefault="00550CC4" w:rsidP="00206FCB">
            <w:pPr>
              <w:pStyle w:val="afa"/>
              <w:jc w:val="center"/>
              <w:rPr>
                <w:rFonts w:ascii="Times New Roman" w:hAnsi="Times New Roman"/>
                <w:color w:val="000000"/>
                <w:sz w:val="16"/>
                <w:szCs w:val="16"/>
              </w:rPr>
            </w:pPr>
            <w:r w:rsidRPr="00790BC6">
              <w:rPr>
                <w:rFonts w:ascii="Times New Roman" w:hAnsi="Times New Roman"/>
                <w:color w:val="000000"/>
                <w:sz w:val="16"/>
                <w:szCs w:val="16"/>
              </w:rPr>
              <w:t>х</w:t>
            </w:r>
          </w:p>
        </w:tc>
        <w:tc>
          <w:tcPr>
            <w:tcW w:w="992" w:type="dxa"/>
          </w:tcPr>
          <w:p w:rsidR="00550CC4" w:rsidRPr="00790BC6" w:rsidRDefault="00550CC4" w:rsidP="00206FCB">
            <w:pPr>
              <w:pStyle w:val="aff7"/>
              <w:rPr>
                <w:rFonts w:ascii="Times New Roman" w:hAnsi="Times New Roman"/>
                <w:color w:val="000000"/>
                <w:sz w:val="16"/>
                <w:szCs w:val="16"/>
              </w:rPr>
            </w:pPr>
            <w:r w:rsidRPr="00790BC6">
              <w:rPr>
                <w:rFonts w:ascii="Times New Roman" w:hAnsi="Times New Roman"/>
                <w:color w:val="000000"/>
                <w:sz w:val="16"/>
                <w:szCs w:val="16"/>
              </w:rPr>
              <w:t>федеральный бюджет</w:t>
            </w: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4443,2</w:t>
            </w:r>
          </w:p>
        </w:tc>
        <w:tc>
          <w:tcPr>
            <w:tcW w:w="567"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7782,1</w:t>
            </w: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10470,3</w:t>
            </w:r>
          </w:p>
        </w:tc>
        <w:tc>
          <w:tcPr>
            <w:tcW w:w="661"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763,3</w:t>
            </w:r>
          </w:p>
        </w:tc>
        <w:tc>
          <w:tcPr>
            <w:tcW w:w="567"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0,0</w:t>
            </w:r>
          </w:p>
          <w:p w:rsidR="00550CC4" w:rsidRPr="00790BC6" w:rsidRDefault="00550CC4" w:rsidP="00206FCB">
            <w:pPr>
              <w:widowControl w:val="0"/>
              <w:autoSpaceDE w:val="0"/>
              <w:autoSpaceDN w:val="0"/>
              <w:adjustRightInd w:val="0"/>
              <w:jc w:val="center"/>
              <w:rPr>
                <w:bCs/>
                <w:color w:val="000000"/>
                <w:sz w:val="16"/>
                <w:szCs w:val="16"/>
              </w:rPr>
            </w:pPr>
          </w:p>
          <w:p w:rsidR="00550CC4" w:rsidRPr="00790BC6" w:rsidRDefault="00550CC4" w:rsidP="00206FCB">
            <w:pPr>
              <w:widowControl w:val="0"/>
              <w:autoSpaceDE w:val="0"/>
              <w:autoSpaceDN w:val="0"/>
              <w:adjustRightInd w:val="0"/>
              <w:jc w:val="center"/>
              <w:rPr>
                <w:bCs/>
                <w:color w:val="000000"/>
                <w:sz w:val="16"/>
                <w:szCs w:val="16"/>
              </w:rPr>
            </w:pPr>
          </w:p>
          <w:p w:rsidR="00550CC4" w:rsidRPr="00790BC6" w:rsidRDefault="00550CC4" w:rsidP="00206FCB">
            <w:pPr>
              <w:widowControl w:val="0"/>
              <w:autoSpaceDE w:val="0"/>
              <w:autoSpaceDN w:val="0"/>
              <w:adjustRightInd w:val="0"/>
              <w:jc w:val="center"/>
              <w:rPr>
                <w:bCs/>
                <w:color w:val="000000"/>
                <w:sz w:val="16"/>
                <w:szCs w:val="16"/>
              </w:rPr>
            </w:pPr>
          </w:p>
        </w:tc>
        <w:tc>
          <w:tcPr>
            <w:tcW w:w="756" w:type="dxa"/>
          </w:tcPr>
          <w:p w:rsidR="00550CC4" w:rsidRPr="00790BC6" w:rsidRDefault="00550CC4" w:rsidP="00206FCB">
            <w:pPr>
              <w:widowControl w:val="0"/>
              <w:autoSpaceDE w:val="0"/>
              <w:autoSpaceDN w:val="0"/>
              <w:adjustRightInd w:val="0"/>
              <w:jc w:val="center"/>
              <w:rPr>
                <w:bCs/>
                <w:sz w:val="16"/>
                <w:szCs w:val="16"/>
              </w:rPr>
            </w:pPr>
            <w:r w:rsidRPr="00790BC6">
              <w:rPr>
                <w:bCs/>
                <w:sz w:val="16"/>
                <w:szCs w:val="16"/>
              </w:rPr>
              <w:t>0,00</w:t>
            </w:r>
          </w:p>
          <w:p w:rsidR="00550CC4" w:rsidRPr="00790BC6" w:rsidRDefault="00550CC4" w:rsidP="00206FCB">
            <w:pPr>
              <w:widowControl w:val="0"/>
              <w:autoSpaceDE w:val="0"/>
              <w:autoSpaceDN w:val="0"/>
              <w:adjustRightInd w:val="0"/>
              <w:jc w:val="center"/>
              <w:rPr>
                <w:bCs/>
                <w:sz w:val="16"/>
                <w:szCs w:val="16"/>
              </w:rPr>
            </w:pPr>
          </w:p>
          <w:p w:rsidR="00550CC4" w:rsidRPr="00790BC6" w:rsidRDefault="00550CC4" w:rsidP="00206FCB">
            <w:pPr>
              <w:widowControl w:val="0"/>
              <w:autoSpaceDE w:val="0"/>
              <w:autoSpaceDN w:val="0"/>
              <w:adjustRightInd w:val="0"/>
              <w:jc w:val="center"/>
              <w:rPr>
                <w:bCs/>
                <w:sz w:val="16"/>
                <w:szCs w:val="16"/>
              </w:rPr>
            </w:pPr>
          </w:p>
          <w:p w:rsidR="00550CC4" w:rsidRPr="00790BC6" w:rsidRDefault="00550CC4" w:rsidP="00206FCB">
            <w:pPr>
              <w:widowControl w:val="0"/>
              <w:autoSpaceDE w:val="0"/>
              <w:autoSpaceDN w:val="0"/>
              <w:adjustRightInd w:val="0"/>
              <w:jc w:val="center"/>
              <w:rPr>
                <w:bCs/>
                <w:sz w:val="16"/>
                <w:szCs w:val="16"/>
              </w:rPr>
            </w:pPr>
          </w:p>
        </w:tc>
        <w:tc>
          <w:tcPr>
            <w:tcW w:w="567" w:type="dxa"/>
          </w:tcPr>
          <w:p w:rsidR="00550CC4" w:rsidRPr="00790BC6" w:rsidRDefault="00550CC4" w:rsidP="00206FCB">
            <w:pPr>
              <w:widowControl w:val="0"/>
              <w:autoSpaceDE w:val="0"/>
              <w:autoSpaceDN w:val="0"/>
              <w:adjustRightInd w:val="0"/>
              <w:jc w:val="center"/>
              <w:rPr>
                <w:bCs/>
                <w:sz w:val="16"/>
                <w:szCs w:val="16"/>
              </w:rPr>
            </w:pPr>
            <w:r w:rsidRPr="00790BC6">
              <w:rPr>
                <w:bCs/>
                <w:sz w:val="16"/>
                <w:szCs w:val="16"/>
              </w:rPr>
              <w:t>1,5</w:t>
            </w:r>
          </w:p>
          <w:p w:rsidR="00550CC4" w:rsidRPr="00790BC6" w:rsidRDefault="00550CC4" w:rsidP="00206FCB">
            <w:pPr>
              <w:widowControl w:val="0"/>
              <w:autoSpaceDE w:val="0"/>
              <w:autoSpaceDN w:val="0"/>
              <w:adjustRightInd w:val="0"/>
              <w:jc w:val="center"/>
              <w:rPr>
                <w:bCs/>
                <w:sz w:val="16"/>
                <w:szCs w:val="16"/>
              </w:rPr>
            </w:pPr>
          </w:p>
          <w:p w:rsidR="00550CC4" w:rsidRPr="00790BC6" w:rsidRDefault="00550CC4" w:rsidP="00206FCB">
            <w:pPr>
              <w:widowControl w:val="0"/>
              <w:autoSpaceDE w:val="0"/>
              <w:autoSpaceDN w:val="0"/>
              <w:adjustRightInd w:val="0"/>
              <w:jc w:val="center"/>
              <w:rPr>
                <w:bCs/>
                <w:sz w:val="16"/>
                <w:szCs w:val="16"/>
              </w:rPr>
            </w:pPr>
          </w:p>
          <w:p w:rsidR="00550CC4" w:rsidRPr="00790BC6" w:rsidRDefault="00550CC4" w:rsidP="00206FCB">
            <w:pPr>
              <w:widowControl w:val="0"/>
              <w:autoSpaceDE w:val="0"/>
              <w:autoSpaceDN w:val="0"/>
              <w:adjustRightInd w:val="0"/>
              <w:jc w:val="center"/>
              <w:rPr>
                <w:bCs/>
                <w:sz w:val="16"/>
                <w:szCs w:val="16"/>
              </w:rPr>
            </w:pPr>
          </w:p>
        </w:tc>
        <w:tc>
          <w:tcPr>
            <w:tcW w:w="709" w:type="dxa"/>
          </w:tcPr>
          <w:p w:rsidR="00550CC4" w:rsidRPr="00790BC6" w:rsidRDefault="00550CC4" w:rsidP="00206FCB">
            <w:pPr>
              <w:widowControl w:val="0"/>
              <w:autoSpaceDE w:val="0"/>
              <w:autoSpaceDN w:val="0"/>
              <w:adjustRightInd w:val="0"/>
              <w:jc w:val="center"/>
              <w:rPr>
                <w:bCs/>
                <w:sz w:val="16"/>
                <w:szCs w:val="16"/>
              </w:rPr>
            </w:pPr>
            <w:r w:rsidRPr="00790BC6">
              <w:rPr>
                <w:bCs/>
                <w:sz w:val="16"/>
                <w:szCs w:val="16"/>
              </w:rPr>
              <w:t>1,5</w:t>
            </w:r>
          </w:p>
          <w:p w:rsidR="00550CC4" w:rsidRPr="00790BC6" w:rsidRDefault="00550CC4" w:rsidP="00206FCB">
            <w:pPr>
              <w:widowControl w:val="0"/>
              <w:autoSpaceDE w:val="0"/>
              <w:autoSpaceDN w:val="0"/>
              <w:adjustRightInd w:val="0"/>
              <w:jc w:val="center"/>
              <w:rPr>
                <w:bCs/>
                <w:sz w:val="16"/>
                <w:szCs w:val="16"/>
              </w:rPr>
            </w:pPr>
          </w:p>
          <w:p w:rsidR="00550CC4" w:rsidRPr="00790BC6" w:rsidRDefault="00550CC4" w:rsidP="00206FCB">
            <w:pPr>
              <w:widowControl w:val="0"/>
              <w:autoSpaceDE w:val="0"/>
              <w:autoSpaceDN w:val="0"/>
              <w:adjustRightInd w:val="0"/>
              <w:jc w:val="center"/>
              <w:rPr>
                <w:bCs/>
                <w:sz w:val="16"/>
                <w:szCs w:val="16"/>
              </w:rPr>
            </w:pPr>
          </w:p>
          <w:p w:rsidR="00550CC4" w:rsidRPr="00790BC6" w:rsidRDefault="00550CC4" w:rsidP="00206FCB">
            <w:pPr>
              <w:widowControl w:val="0"/>
              <w:autoSpaceDE w:val="0"/>
              <w:autoSpaceDN w:val="0"/>
              <w:adjustRightInd w:val="0"/>
              <w:jc w:val="center"/>
              <w:rPr>
                <w:bCs/>
                <w:sz w:val="16"/>
                <w:szCs w:val="16"/>
              </w:rPr>
            </w:pPr>
          </w:p>
        </w:tc>
        <w:tc>
          <w:tcPr>
            <w:tcW w:w="709" w:type="dxa"/>
          </w:tcPr>
          <w:p w:rsidR="00550CC4" w:rsidRPr="00790BC6" w:rsidRDefault="00550CC4" w:rsidP="00206FCB">
            <w:pPr>
              <w:widowControl w:val="0"/>
              <w:autoSpaceDE w:val="0"/>
              <w:autoSpaceDN w:val="0"/>
              <w:adjustRightInd w:val="0"/>
              <w:jc w:val="center"/>
              <w:rPr>
                <w:bCs/>
                <w:sz w:val="16"/>
                <w:szCs w:val="16"/>
              </w:rPr>
            </w:pPr>
            <w:r w:rsidRPr="00790BC6">
              <w:rPr>
                <w:bCs/>
                <w:sz w:val="16"/>
                <w:szCs w:val="16"/>
              </w:rPr>
              <w:t>1,5</w:t>
            </w:r>
          </w:p>
          <w:p w:rsidR="00550CC4" w:rsidRPr="00790BC6" w:rsidRDefault="00550CC4" w:rsidP="00206FCB">
            <w:pPr>
              <w:widowControl w:val="0"/>
              <w:autoSpaceDE w:val="0"/>
              <w:autoSpaceDN w:val="0"/>
              <w:adjustRightInd w:val="0"/>
              <w:jc w:val="center"/>
              <w:rPr>
                <w:bCs/>
                <w:sz w:val="16"/>
                <w:szCs w:val="16"/>
              </w:rPr>
            </w:pPr>
          </w:p>
          <w:p w:rsidR="00550CC4" w:rsidRPr="00790BC6" w:rsidRDefault="00550CC4" w:rsidP="00206FCB">
            <w:pPr>
              <w:widowControl w:val="0"/>
              <w:autoSpaceDE w:val="0"/>
              <w:autoSpaceDN w:val="0"/>
              <w:adjustRightInd w:val="0"/>
              <w:jc w:val="center"/>
              <w:rPr>
                <w:bCs/>
                <w:sz w:val="16"/>
                <w:szCs w:val="16"/>
              </w:rPr>
            </w:pPr>
          </w:p>
          <w:p w:rsidR="00550CC4" w:rsidRPr="00790BC6" w:rsidRDefault="00550CC4" w:rsidP="00206FCB">
            <w:pPr>
              <w:widowControl w:val="0"/>
              <w:autoSpaceDE w:val="0"/>
              <w:autoSpaceDN w:val="0"/>
              <w:adjustRightInd w:val="0"/>
              <w:jc w:val="center"/>
              <w:rPr>
                <w:bCs/>
                <w:sz w:val="16"/>
                <w:szCs w:val="16"/>
              </w:rPr>
            </w:pPr>
          </w:p>
        </w:tc>
      </w:tr>
      <w:tr w:rsidR="00550CC4" w:rsidRPr="00790BC6" w:rsidTr="00206FCB">
        <w:trPr>
          <w:trHeight w:val="461"/>
        </w:trPr>
        <w:tc>
          <w:tcPr>
            <w:tcW w:w="993" w:type="dxa"/>
            <w:vMerge/>
          </w:tcPr>
          <w:p w:rsidR="00550CC4" w:rsidRPr="00790BC6" w:rsidRDefault="00550CC4" w:rsidP="00206FCB">
            <w:pPr>
              <w:widowControl w:val="0"/>
              <w:autoSpaceDE w:val="0"/>
              <w:autoSpaceDN w:val="0"/>
              <w:adjustRightInd w:val="0"/>
              <w:rPr>
                <w:color w:val="000000"/>
                <w:sz w:val="16"/>
                <w:szCs w:val="16"/>
              </w:rPr>
            </w:pPr>
          </w:p>
        </w:tc>
        <w:tc>
          <w:tcPr>
            <w:tcW w:w="1276" w:type="dxa"/>
            <w:vMerge/>
          </w:tcPr>
          <w:p w:rsidR="00550CC4" w:rsidRPr="00790BC6" w:rsidRDefault="00550CC4" w:rsidP="00206FCB">
            <w:pPr>
              <w:widowControl w:val="0"/>
              <w:autoSpaceDE w:val="0"/>
              <w:autoSpaceDN w:val="0"/>
              <w:adjustRightInd w:val="0"/>
              <w:rPr>
                <w:color w:val="000000"/>
                <w:sz w:val="16"/>
                <w:szCs w:val="16"/>
              </w:rPr>
            </w:pPr>
          </w:p>
        </w:tc>
        <w:tc>
          <w:tcPr>
            <w:tcW w:w="1276" w:type="dxa"/>
            <w:vMerge/>
          </w:tcPr>
          <w:p w:rsidR="00550CC4" w:rsidRPr="00790BC6" w:rsidRDefault="00550CC4" w:rsidP="00206FCB">
            <w:pPr>
              <w:pStyle w:val="afa"/>
              <w:rPr>
                <w:rFonts w:ascii="Times New Roman" w:hAnsi="Times New Roman"/>
                <w:color w:val="000000"/>
                <w:sz w:val="16"/>
                <w:szCs w:val="16"/>
              </w:rPr>
            </w:pPr>
          </w:p>
        </w:tc>
        <w:tc>
          <w:tcPr>
            <w:tcW w:w="1417" w:type="dxa"/>
            <w:vMerge/>
          </w:tcPr>
          <w:p w:rsidR="00550CC4" w:rsidRPr="00790BC6" w:rsidRDefault="00550CC4" w:rsidP="00206FCB">
            <w:pPr>
              <w:widowControl w:val="0"/>
              <w:autoSpaceDE w:val="0"/>
              <w:autoSpaceDN w:val="0"/>
              <w:adjustRightInd w:val="0"/>
              <w:rPr>
                <w:rFonts w:eastAsia="Calibri"/>
                <w:color w:val="000000"/>
                <w:sz w:val="16"/>
                <w:szCs w:val="16"/>
              </w:rPr>
            </w:pPr>
          </w:p>
        </w:tc>
        <w:tc>
          <w:tcPr>
            <w:tcW w:w="993" w:type="dxa"/>
            <w:vMerge/>
          </w:tcPr>
          <w:p w:rsidR="00550CC4" w:rsidRPr="00790BC6" w:rsidRDefault="00550CC4" w:rsidP="00206FCB">
            <w:pPr>
              <w:pStyle w:val="afa"/>
              <w:rPr>
                <w:rFonts w:ascii="Times New Roman" w:hAnsi="Times New Roman"/>
                <w:color w:val="000000"/>
                <w:sz w:val="16"/>
                <w:szCs w:val="16"/>
              </w:rPr>
            </w:pPr>
          </w:p>
        </w:tc>
        <w:tc>
          <w:tcPr>
            <w:tcW w:w="708" w:type="dxa"/>
          </w:tcPr>
          <w:p w:rsidR="00550CC4" w:rsidRPr="00790BC6" w:rsidRDefault="00550CC4" w:rsidP="00206FCB">
            <w:pPr>
              <w:pStyle w:val="afa"/>
              <w:jc w:val="center"/>
              <w:rPr>
                <w:rFonts w:ascii="Times New Roman" w:hAnsi="Times New Roman"/>
                <w:color w:val="000000"/>
                <w:sz w:val="16"/>
                <w:szCs w:val="16"/>
              </w:rPr>
            </w:pPr>
            <w:r w:rsidRPr="00790BC6">
              <w:rPr>
                <w:rFonts w:ascii="Times New Roman" w:hAnsi="Times New Roman"/>
                <w:color w:val="000000"/>
                <w:sz w:val="16"/>
                <w:szCs w:val="16"/>
              </w:rPr>
              <w:t>х</w:t>
            </w:r>
          </w:p>
        </w:tc>
        <w:tc>
          <w:tcPr>
            <w:tcW w:w="709" w:type="dxa"/>
          </w:tcPr>
          <w:p w:rsidR="00550CC4" w:rsidRPr="00790BC6" w:rsidRDefault="00550CC4" w:rsidP="00206FCB">
            <w:pPr>
              <w:pStyle w:val="afa"/>
              <w:jc w:val="center"/>
              <w:rPr>
                <w:rFonts w:ascii="Times New Roman" w:hAnsi="Times New Roman"/>
                <w:color w:val="000000"/>
                <w:sz w:val="16"/>
                <w:szCs w:val="16"/>
              </w:rPr>
            </w:pPr>
            <w:r w:rsidRPr="00790BC6">
              <w:rPr>
                <w:rFonts w:ascii="Times New Roman" w:hAnsi="Times New Roman"/>
                <w:color w:val="000000"/>
                <w:sz w:val="16"/>
                <w:szCs w:val="16"/>
              </w:rPr>
              <w:t>Ц4000000000</w:t>
            </w:r>
          </w:p>
        </w:tc>
        <w:tc>
          <w:tcPr>
            <w:tcW w:w="709" w:type="dxa"/>
          </w:tcPr>
          <w:p w:rsidR="00550CC4" w:rsidRPr="00790BC6" w:rsidRDefault="00550CC4" w:rsidP="00206FCB">
            <w:pPr>
              <w:pStyle w:val="afa"/>
              <w:jc w:val="center"/>
              <w:rPr>
                <w:rFonts w:ascii="Times New Roman" w:hAnsi="Times New Roman"/>
                <w:color w:val="000000"/>
                <w:sz w:val="16"/>
                <w:szCs w:val="16"/>
              </w:rPr>
            </w:pPr>
            <w:r w:rsidRPr="00790BC6">
              <w:rPr>
                <w:rFonts w:ascii="Times New Roman" w:hAnsi="Times New Roman"/>
                <w:color w:val="000000"/>
                <w:sz w:val="16"/>
                <w:szCs w:val="16"/>
              </w:rPr>
              <w:t>х</w:t>
            </w:r>
          </w:p>
        </w:tc>
        <w:tc>
          <w:tcPr>
            <w:tcW w:w="992" w:type="dxa"/>
          </w:tcPr>
          <w:p w:rsidR="00550CC4" w:rsidRPr="00790BC6" w:rsidRDefault="00550CC4" w:rsidP="00206FCB">
            <w:pPr>
              <w:pStyle w:val="aff7"/>
              <w:rPr>
                <w:rFonts w:ascii="Times New Roman" w:hAnsi="Times New Roman"/>
                <w:color w:val="000000"/>
                <w:sz w:val="16"/>
                <w:szCs w:val="16"/>
              </w:rPr>
            </w:pPr>
            <w:r w:rsidRPr="00790BC6">
              <w:rPr>
                <w:rFonts w:ascii="Times New Roman" w:hAnsi="Times New Roman"/>
                <w:color w:val="000000"/>
                <w:sz w:val="16"/>
                <w:szCs w:val="16"/>
              </w:rPr>
              <w:t>республиканский бюджет Чувашской Республики</w:t>
            </w:r>
          </w:p>
        </w:tc>
        <w:tc>
          <w:tcPr>
            <w:tcW w:w="709" w:type="dxa"/>
          </w:tcPr>
          <w:p w:rsidR="00550CC4" w:rsidRPr="00790BC6" w:rsidRDefault="00550CC4" w:rsidP="00206FCB">
            <w:pPr>
              <w:widowControl w:val="0"/>
              <w:autoSpaceDE w:val="0"/>
              <w:autoSpaceDN w:val="0"/>
              <w:adjustRightInd w:val="0"/>
              <w:ind w:left="-108"/>
              <w:jc w:val="center"/>
              <w:rPr>
                <w:bCs/>
                <w:color w:val="000000"/>
                <w:sz w:val="16"/>
                <w:szCs w:val="16"/>
              </w:rPr>
            </w:pPr>
            <w:r w:rsidRPr="00790BC6">
              <w:rPr>
                <w:bCs/>
                <w:color w:val="000000"/>
                <w:sz w:val="16"/>
                <w:szCs w:val="16"/>
              </w:rPr>
              <w:t>3900,7</w:t>
            </w:r>
          </w:p>
        </w:tc>
        <w:tc>
          <w:tcPr>
            <w:tcW w:w="567"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25275,3</w:t>
            </w: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11175,0</w:t>
            </w:r>
          </w:p>
        </w:tc>
        <w:tc>
          <w:tcPr>
            <w:tcW w:w="661" w:type="dxa"/>
          </w:tcPr>
          <w:p w:rsidR="00550CC4" w:rsidRPr="00790BC6" w:rsidRDefault="00550CC4" w:rsidP="00206FCB">
            <w:pPr>
              <w:rPr>
                <w:sz w:val="16"/>
                <w:szCs w:val="16"/>
              </w:rPr>
            </w:pPr>
            <w:r w:rsidRPr="00790BC6">
              <w:rPr>
                <w:sz w:val="16"/>
                <w:szCs w:val="16"/>
              </w:rPr>
              <w:t>630,7</w:t>
            </w:r>
          </w:p>
        </w:tc>
        <w:tc>
          <w:tcPr>
            <w:tcW w:w="567"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574,00</w:t>
            </w:r>
          </w:p>
        </w:tc>
        <w:tc>
          <w:tcPr>
            <w:tcW w:w="756" w:type="dxa"/>
          </w:tcPr>
          <w:p w:rsidR="00550CC4" w:rsidRPr="00790BC6" w:rsidRDefault="00550CC4" w:rsidP="00206FCB">
            <w:pPr>
              <w:widowControl w:val="0"/>
              <w:autoSpaceDE w:val="0"/>
              <w:autoSpaceDN w:val="0"/>
              <w:adjustRightInd w:val="0"/>
              <w:jc w:val="center"/>
              <w:rPr>
                <w:bCs/>
                <w:sz w:val="16"/>
                <w:szCs w:val="16"/>
              </w:rPr>
            </w:pPr>
            <w:r w:rsidRPr="00790BC6">
              <w:rPr>
                <w:bCs/>
                <w:sz w:val="16"/>
                <w:szCs w:val="16"/>
              </w:rPr>
              <w:t>574,0</w:t>
            </w:r>
          </w:p>
        </w:tc>
        <w:tc>
          <w:tcPr>
            <w:tcW w:w="567" w:type="dxa"/>
          </w:tcPr>
          <w:p w:rsidR="00550CC4" w:rsidRPr="00790BC6" w:rsidRDefault="00550CC4" w:rsidP="00206FCB">
            <w:pPr>
              <w:widowControl w:val="0"/>
              <w:autoSpaceDE w:val="0"/>
              <w:autoSpaceDN w:val="0"/>
              <w:adjustRightInd w:val="0"/>
              <w:jc w:val="center"/>
              <w:rPr>
                <w:bCs/>
                <w:sz w:val="16"/>
                <w:szCs w:val="16"/>
              </w:rPr>
            </w:pPr>
            <w:r w:rsidRPr="00790BC6">
              <w:rPr>
                <w:bCs/>
                <w:sz w:val="16"/>
                <w:szCs w:val="16"/>
              </w:rPr>
              <w:t>0,6</w:t>
            </w:r>
          </w:p>
        </w:tc>
        <w:tc>
          <w:tcPr>
            <w:tcW w:w="709" w:type="dxa"/>
          </w:tcPr>
          <w:p w:rsidR="00550CC4" w:rsidRPr="00790BC6" w:rsidRDefault="00550CC4" w:rsidP="00206FCB">
            <w:pPr>
              <w:widowControl w:val="0"/>
              <w:autoSpaceDE w:val="0"/>
              <w:autoSpaceDN w:val="0"/>
              <w:adjustRightInd w:val="0"/>
              <w:jc w:val="center"/>
              <w:rPr>
                <w:bCs/>
                <w:sz w:val="16"/>
                <w:szCs w:val="16"/>
              </w:rPr>
            </w:pPr>
            <w:r w:rsidRPr="00790BC6">
              <w:rPr>
                <w:bCs/>
                <w:sz w:val="16"/>
                <w:szCs w:val="16"/>
              </w:rPr>
              <w:t>3,0</w:t>
            </w:r>
          </w:p>
        </w:tc>
        <w:tc>
          <w:tcPr>
            <w:tcW w:w="709" w:type="dxa"/>
          </w:tcPr>
          <w:p w:rsidR="00550CC4" w:rsidRPr="00790BC6" w:rsidRDefault="00550CC4" w:rsidP="00206FCB">
            <w:pPr>
              <w:widowControl w:val="0"/>
              <w:autoSpaceDE w:val="0"/>
              <w:autoSpaceDN w:val="0"/>
              <w:adjustRightInd w:val="0"/>
              <w:jc w:val="center"/>
              <w:rPr>
                <w:bCs/>
                <w:sz w:val="16"/>
                <w:szCs w:val="16"/>
              </w:rPr>
            </w:pPr>
            <w:r w:rsidRPr="00790BC6">
              <w:rPr>
                <w:bCs/>
                <w:sz w:val="16"/>
                <w:szCs w:val="16"/>
              </w:rPr>
              <w:t>3,0</w:t>
            </w:r>
          </w:p>
        </w:tc>
      </w:tr>
      <w:tr w:rsidR="00550CC4" w:rsidRPr="00790BC6" w:rsidTr="00206FCB">
        <w:trPr>
          <w:trHeight w:val="475"/>
        </w:trPr>
        <w:tc>
          <w:tcPr>
            <w:tcW w:w="993" w:type="dxa"/>
            <w:vMerge/>
          </w:tcPr>
          <w:p w:rsidR="00550CC4" w:rsidRPr="00790BC6" w:rsidRDefault="00550CC4" w:rsidP="00206FCB">
            <w:pPr>
              <w:widowControl w:val="0"/>
              <w:autoSpaceDE w:val="0"/>
              <w:autoSpaceDN w:val="0"/>
              <w:adjustRightInd w:val="0"/>
              <w:rPr>
                <w:color w:val="000000"/>
                <w:sz w:val="16"/>
                <w:szCs w:val="16"/>
              </w:rPr>
            </w:pPr>
          </w:p>
        </w:tc>
        <w:tc>
          <w:tcPr>
            <w:tcW w:w="1276" w:type="dxa"/>
            <w:vMerge/>
          </w:tcPr>
          <w:p w:rsidR="00550CC4" w:rsidRPr="00790BC6" w:rsidRDefault="00550CC4" w:rsidP="00206FCB">
            <w:pPr>
              <w:widowControl w:val="0"/>
              <w:autoSpaceDE w:val="0"/>
              <w:autoSpaceDN w:val="0"/>
              <w:adjustRightInd w:val="0"/>
              <w:rPr>
                <w:color w:val="000000"/>
                <w:sz w:val="16"/>
                <w:szCs w:val="16"/>
              </w:rPr>
            </w:pPr>
          </w:p>
        </w:tc>
        <w:tc>
          <w:tcPr>
            <w:tcW w:w="1276" w:type="dxa"/>
            <w:vMerge/>
          </w:tcPr>
          <w:p w:rsidR="00550CC4" w:rsidRPr="00790BC6" w:rsidRDefault="00550CC4" w:rsidP="00206FCB">
            <w:pPr>
              <w:pStyle w:val="afa"/>
              <w:rPr>
                <w:rFonts w:ascii="Times New Roman" w:hAnsi="Times New Roman"/>
                <w:color w:val="000000"/>
                <w:sz w:val="16"/>
                <w:szCs w:val="16"/>
              </w:rPr>
            </w:pPr>
          </w:p>
        </w:tc>
        <w:tc>
          <w:tcPr>
            <w:tcW w:w="1417" w:type="dxa"/>
            <w:vMerge w:val="restart"/>
          </w:tcPr>
          <w:p w:rsidR="00550CC4" w:rsidRPr="00790BC6" w:rsidRDefault="00550CC4" w:rsidP="00206FCB">
            <w:pPr>
              <w:autoSpaceDE w:val="0"/>
              <w:autoSpaceDN w:val="0"/>
              <w:adjustRightInd w:val="0"/>
              <w:rPr>
                <w:rFonts w:eastAsia="Calibri"/>
                <w:color w:val="000000"/>
                <w:sz w:val="16"/>
                <w:szCs w:val="16"/>
              </w:rPr>
            </w:pPr>
            <w:r w:rsidRPr="00790BC6">
              <w:rPr>
                <w:rFonts w:eastAsia="Calibri"/>
                <w:color w:val="000000"/>
                <w:sz w:val="16"/>
                <w:szCs w:val="16"/>
              </w:rPr>
              <w:t>молодежной политики, опеки и попечи</w:t>
            </w:r>
            <w:r>
              <w:rPr>
                <w:rFonts w:eastAsia="Calibri"/>
                <w:color w:val="000000"/>
                <w:sz w:val="16"/>
                <w:szCs w:val="16"/>
              </w:rPr>
              <w:t xml:space="preserve">тельства, культуры и спорта, </w:t>
            </w:r>
            <w:r w:rsidRPr="00790BC6">
              <w:rPr>
                <w:rFonts w:eastAsia="Calibri"/>
                <w:color w:val="000000"/>
                <w:sz w:val="16"/>
                <w:szCs w:val="16"/>
              </w:rPr>
              <w:t xml:space="preserve">муниципальные (автономные) </w:t>
            </w:r>
            <w:r w:rsidRPr="00790BC6">
              <w:rPr>
                <w:rFonts w:eastAsia="Calibri"/>
                <w:color w:val="000000"/>
                <w:sz w:val="16"/>
                <w:szCs w:val="16"/>
              </w:rPr>
              <w:lastRenderedPageBreak/>
              <w:t>учреждения культуры Аликовского района;</w:t>
            </w:r>
          </w:p>
          <w:p w:rsidR="00550CC4" w:rsidRPr="00790BC6" w:rsidRDefault="00550CC4" w:rsidP="00206FCB">
            <w:pPr>
              <w:widowControl w:val="0"/>
              <w:autoSpaceDE w:val="0"/>
              <w:autoSpaceDN w:val="0"/>
              <w:adjustRightInd w:val="0"/>
              <w:rPr>
                <w:rFonts w:eastAsia="Calibri"/>
                <w:color w:val="000000"/>
                <w:sz w:val="16"/>
                <w:szCs w:val="16"/>
              </w:rPr>
            </w:pPr>
            <w:r w:rsidRPr="00790BC6">
              <w:rPr>
                <w:rFonts w:eastAsia="Calibri"/>
                <w:color w:val="000000"/>
                <w:sz w:val="16"/>
                <w:szCs w:val="16"/>
              </w:rPr>
              <w:t>сельские поселения Аликовского района;</w:t>
            </w:r>
          </w:p>
          <w:p w:rsidR="00550CC4" w:rsidRPr="00790BC6" w:rsidRDefault="00550CC4" w:rsidP="00206FCB">
            <w:pPr>
              <w:widowControl w:val="0"/>
              <w:autoSpaceDE w:val="0"/>
              <w:autoSpaceDN w:val="0"/>
              <w:adjustRightInd w:val="0"/>
              <w:rPr>
                <w:rFonts w:eastAsia="Calibri"/>
                <w:color w:val="000000"/>
                <w:sz w:val="16"/>
                <w:szCs w:val="16"/>
              </w:rPr>
            </w:pPr>
            <w:r w:rsidRPr="00790BC6">
              <w:rPr>
                <w:rFonts w:eastAsia="Calibri"/>
                <w:color w:val="000000"/>
                <w:sz w:val="16"/>
                <w:szCs w:val="16"/>
              </w:rPr>
              <w:t xml:space="preserve">общественные организации </w:t>
            </w:r>
          </w:p>
          <w:p w:rsidR="00550CC4" w:rsidRPr="00790BC6" w:rsidRDefault="00550CC4" w:rsidP="00206FCB">
            <w:pPr>
              <w:widowControl w:val="0"/>
              <w:autoSpaceDE w:val="0"/>
              <w:autoSpaceDN w:val="0"/>
              <w:adjustRightInd w:val="0"/>
              <w:rPr>
                <w:rFonts w:eastAsia="Calibri"/>
                <w:color w:val="000000"/>
                <w:sz w:val="16"/>
                <w:szCs w:val="16"/>
              </w:rPr>
            </w:pPr>
          </w:p>
        </w:tc>
        <w:tc>
          <w:tcPr>
            <w:tcW w:w="993" w:type="dxa"/>
            <w:vMerge/>
          </w:tcPr>
          <w:p w:rsidR="00550CC4" w:rsidRPr="00790BC6" w:rsidRDefault="00550CC4" w:rsidP="00206FCB">
            <w:pPr>
              <w:pStyle w:val="afa"/>
              <w:rPr>
                <w:rFonts w:ascii="Times New Roman" w:hAnsi="Times New Roman"/>
                <w:color w:val="000000"/>
                <w:sz w:val="16"/>
                <w:szCs w:val="16"/>
              </w:rPr>
            </w:pPr>
          </w:p>
        </w:tc>
        <w:tc>
          <w:tcPr>
            <w:tcW w:w="708" w:type="dxa"/>
          </w:tcPr>
          <w:p w:rsidR="00550CC4" w:rsidRPr="00790BC6" w:rsidRDefault="00550CC4" w:rsidP="00206FCB">
            <w:pPr>
              <w:pStyle w:val="afa"/>
              <w:jc w:val="center"/>
              <w:rPr>
                <w:rFonts w:ascii="Times New Roman" w:hAnsi="Times New Roman"/>
                <w:color w:val="000000"/>
                <w:sz w:val="16"/>
                <w:szCs w:val="16"/>
              </w:rPr>
            </w:pPr>
            <w:r w:rsidRPr="00790BC6">
              <w:rPr>
                <w:rFonts w:ascii="Times New Roman" w:hAnsi="Times New Roman"/>
                <w:color w:val="000000"/>
                <w:sz w:val="16"/>
                <w:szCs w:val="16"/>
              </w:rPr>
              <w:t>х</w:t>
            </w:r>
          </w:p>
        </w:tc>
        <w:tc>
          <w:tcPr>
            <w:tcW w:w="709" w:type="dxa"/>
          </w:tcPr>
          <w:p w:rsidR="00550CC4" w:rsidRPr="00790BC6" w:rsidRDefault="00550CC4" w:rsidP="00206FCB">
            <w:pPr>
              <w:pStyle w:val="afa"/>
              <w:jc w:val="center"/>
              <w:rPr>
                <w:rFonts w:ascii="Times New Roman" w:hAnsi="Times New Roman"/>
                <w:color w:val="000000"/>
                <w:sz w:val="16"/>
                <w:szCs w:val="16"/>
              </w:rPr>
            </w:pPr>
            <w:r w:rsidRPr="00790BC6">
              <w:rPr>
                <w:rFonts w:ascii="Times New Roman" w:hAnsi="Times New Roman"/>
                <w:color w:val="000000"/>
                <w:sz w:val="16"/>
                <w:szCs w:val="16"/>
              </w:rPr>
              <w:t>Ц4000000000</w:t>
            </w:r>
          </w:p>
        </w:tc>
        <w:tc>
          <w:tcPr>
            <w:tcW w:w="709" w:type="dxa"/>
          </w:tcPr>
          <w:p w:rsidR="00550CC4" w:rsidRPr="00790BC6" w:rsidRDefault="00550CC4" w:rsidP="00206FCB">
            <w:pPr>
              <w:pStyle w:val="afa"/>
              <w:jc w:val="center"/>
              <w:rPr>
                <w:rFonts w:ascii="Times New Roman" w:hAnsi="Times New Roman"/>
                <w:color w:val="000000"/>
                <w:sz w:val="16"/>
                <w:szCs w:val="16"/>
              </w:rPr>
            </w:pPr>
            <w:r w:rsidRPr="00790BC6">
              <w:rPr>
                <w:rFonts w:ascii="Times New Roman" w:hAnsi="Times New Roman"/>
                <w:color w:val="000000"/>
                <w:sz w:val="16"/>
                <w:szCs w:val="16"/>
              </w:rPr>
              <w:t>х</w:t>
            </w:r>
          </w:p>
        </w:tc>
        <w:tc>
          <w:tcPr>
            <w:tcW w:w="992" w:type="dxa"/>
          </w:tcPr>
          <w:p w:rsidR="00550CC4" w:rsidRPr="00790BC6" w:rsidRDefault="00550CC4" w:rsidP="00206FCB">
            <w:pPr>
              <w:pStyle w:val="aff7"/>
              <w:rPr>
                <w:rFonts w:ascii="Times New Roman" w:hAnsi="Times New Roman"/>
                <w:color w:val="000000"/>
                <w:sz w:val="16"/>
                <w:szCs w:val="16"/>
              </w:rPr>
            </w:pPr>
            <w:r w:rsidRPr="00790BC6">
              <w:rPr>
                <w:rFonts w:ascii="Times New Roman" w:hAnsi="Times New Roman"/>
                <w:color w:val="000000"/>
                <w:sz w:val="16"/>
                <w:szCs w:val="16"/>
              </w:rPr>
              <w:t>бюджет Али</w:t>
            </w:r>
            <w:r>
              <w:rPr>
                <w:rFonts w:ascii="Times New Roman" w:hAnsi="Times New Roman"/>
                <w:color w:val="000000"/>
                <w:sz w:val="16"/>
                <w:szCs w:val="16"/>
              </w:rPr>
              <w:t>ков</w:t>
            </w:r>
            <w:r w:rsidRPr="00790BC6">
              <w:rPr>
                <w:rFonts w:ascii="Times New Roman" w:hAnsi="Times New Roman"/>
                <w:color w:val="000000"/>
                <w:sz w:val="16"/>
                <w:szCs w:val="16"/>
              </w:rPr>
              <w:t>ского района</w:t>
            </w:r>
            <w:hyperlink w:anchor="sub_3333" w:history="1"/>
          </w:p>
        </w:tc>
        <w:tc>
          <w:tcPr>
            <w:tcW w:w="709" w:type="dxa"/>
          </w:tcPr>
          <w:p w:rsidR="00550CC4" w:rsidRPr="00790BC6" w:rsidRDefault="00550CC4" w:rsidP="00206FCB">
            <w:pPr>
              <w:widowControl w:val="0"/>
              <w:autoSpaceDE w:val="0"/>
              <w:autoSpaceDN w:val="0"/>
              <w:adjustRightInd w:val="0"/>
              <w:ind w:left="-108" w:right="-108"/>
              <w:rPr>
                <w:bCs/>
                <w:color w:val="000000"/>
                <w:sz w:val="16"/>
                <w:szCs w:val="16"/>
              </w:rPr>
            </w:pPr>
            <w:r w:rsidRPr="00790BC6">
              <w:rPr>
                <w:bCs/>
                <w:color w:val="000000"/>
                <w:sz w:val="16"/>
                <w:szCs w:val="16"/>
              </w:rPr>
              <w:t>30331,1</w:t>
            </w:r>
          </w:p>
        </w:tc>
        <w:tc>
          <w:tcPr>
            <w:tcW w:w="567"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28557,0</w:t>
            </w: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27621,6</w:t>
            </w:r>
          </w:p>
        </w:tc>
        <w:tc>
          <w:tcPr>
            <w:tcW w:w="661"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27302,0</w:t>
            </w:r>
          </w:p>
        </w:tc>
        <w:tc>
          <w:tcPr>
            <w:tcW w:w="567"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22721,4</w:t>
            </w:r>
          </w:p>
        </w:tc>
        <w:tc>
          <w:tcPr>
            <w:tcW w:w="756" w:type="dxa"/>
          </w:tcPr>
          <w:p w:rsidR="00550CC4" w:rsidRPr="00790BC6" w:rsidRDefault="00550CC4" w:rsidP="00206FCB">
            <w:pPr>
              <w:widowControl w:val="0"/>
              <w:autoSpaceDE w:val="0"/>
              <w:autoSpaceDN w:val="0"/>
              <w:adjustRightInd w:val="0"/>
              <w:jc w:val="center"/>
              <w:rPr>
                <w:bCs/>
                <w:sz w:val="16"/>
                <w:szCs w:val="16"/>
              </w:rPr>
            </w:pPr>
            <w:r w:rsidRPr="00790BC6">
              <w:rPr>
                <w:bCs/>
                <w:sz w:val="16"/>
                <w:szCs w:val="16"/>
              </w:rPr>
              <w:t>11869,0</w:t>
            </w:r>
          </w:p>
          <w:p w:rsidR="00550CC4" w:rsidRPr="00790BC6" w:rsidRDefault="00550CC4" w:rsidP="00206FCB">
            <w:pPr>
              <w:widowControl w:val="0"/>
              <w:autoSpaceDE w:val="0"/>
              <w:autoSpaceDN w:val="0"/>
              <w:adjustRightInd w:val="0"/>
              <w:jc w:val="center"/>
              <w:rPr>
                <w:bCs/>
                <w:sz w:val="16"/>
                <w:szCs w:val="16"/>
              </w:rPr>
            </w:pPr>
          </w:p>
        </w:tc>
        <w:tc>
          <w:tcPr>
            <w:tcW w:w="567" w:type="dxa"/>
          </w:tcPr>
          <w:p w:rsidR="00550CC4" w:rsidRPr="00790BC6" w:rsidRDefault="00550CC4" w:rsidP="00206FCB">
            <w:pPr>
              <w:widowControl w:val="0"/>
              <w:autoSpaceDE w:val="0"/>
              <w:autoSpaceDN w:val="0"/>
              <w:adjustRightInd w:val="0"/>
              <w:jc w:val="center"/>
              <w:rPr>
                <w:bCs/>
                <w:sz w:val="16"/>
                <w:szCs w:val="16"/>
              </w:rPr>
            </w:pPr>
            <w:r w:rsidRPr="00790BC6">
              <w:rPr>
                <w:bCs/>
                <w:sz w:val="16"/>
                <w:szCs w:val="16"/>
              </w:rPr>
              <w:t>11869,0</w:t>
            </w:r>
          </w:p>
          <w:p w:rsidR="00550CC4" w:rsidRPr="00790BC6" w:rsidRDefault="00550CC4" w:rsidP="00206FCB">
            <w:pPr>
              <w:widowControl w:val="0"/>
              <w:autoSpaceDE w:val="0"/>
              <w:autoSpaceDN w:val="0"/>
              <w:adjustRightInd w:val="0"/>
              <w:jc w:val="center"/>
              <w:rPr>
                <w:bCs/>
                <w:sz w:val="16"/>
                <w:szCs w:val="16"/>
              </w:rPr>
            </w:pPr>
          </w:p>
        </w:tc>
        <w:tc>
          <w:tcPr>
            <w:tcW w:w="709" w:type="dxa"/>
          </w:tcPr>
          <w:p w:rsidR="00550CC4" w:rsidRPr="00790BC6" w:rsidRDefault="00550CC4" w:rsidP="00206FCB">
            <w:pPr>
              <w:widowControl w:val="0"/>
              <w:autoSpaceDE w:val="0"/>
              <w:autoSpaceDN w:val="0"/>
              <w:adjustRightInd w:val="0"/>
              <w:jc w:val="center"/>
              <w:rPr>
                <w:bCs/>
                <w:sz w:val="16"/>
                <w:szCs w:val="16"/>
              </w:rPr>
            </w:pPr>
            <w:r w:rsidRPr="00790BC6">
              <w:rPr>
                <w:bCs/>
                <w:sz w:val="16"/>
                <w:szCs w:val="16"/>
              </w:rPr>
              <w:t>59345,0</w:t>
            </w:r>
          </w:p>
          <w:p w:rsidR="00550CC4" w:rsidRPr="00790BC6" w:rsidRDefault="00550CC4" w:rsidP="00206FCB">
            <w:pPr>
              <w:widowControl w:val="0"/>
              <w:autoSpaceDE w:val="0"/>
              <w:autoSpaceDN w:val="0"/>
              <w:adjustRightInd w:val="0"/>
              <w:jc w:val="center"/>
              <w:rPr>
                <w:bCs/>
                <w:sz w:val="16"/>
                <w:szCs w:val="16"/>
              </w:rPr>
            </w:pPr>
          </w:p>
        </w:tc>
        <w:tc>
          <w:tcPr>
            <w:tcW w:w="709" w:type="dxa"/>
          </w:tcPr>
          <w:p w:rsidR="00550CC4" w:rsidRPr="00790BC6" w:rsidRDefault="00550CC4" w:rsidP="00206FCB">
            <w:pPr>
              <w:widowControl w:val="0"/>
              <w:autoSpaceDE w:val="0"/>
              <w:autoSpaceDN w:val="0"/>
              <w:adjustRightInd w:val="0"/>
              <w:jc w:val="center"/>
              <w:rPr>
                <w:bCs/>
                <w:sz w:val="16"/>
                <w:szCs w:val="16"/>
              </w:rPr>
            </w:pPr>
            <w:r w:rsidRPr="00790BC6">
              <w:rPr>
                <w:bCs/>
                <w:sz w:val="16"/>
                <w:szCs w:val="16"/>
              </w:rPr>
              <w:t>59345,0</w:t>
            </w:r>
          </w:p>
          <w:p w:rsidR="00550CC4" w:rsidRPr="00790BC6" w:rsidRDefault="00550CC4" w:rsidP="00206FCB">
            <w:pPr>
              <w:widowControl w:val="0"/>
              <w:autoSpaceDE w:val="0"/>
              <w:autoSpaceDN w:val="0"/>
              <w:adjustRightInd w:val="0"/>
              <w:jc w:val="center"/>
              <w:rPr>
                <w:bCs/>
                <w:sz w:val="16"/>
                <w:szCs w:val="16"/>
              </w:rPr>
            </w:pPr>
          </w:p>
          <w:p w:rsidR="00550CC4" w:rsidRPr="00790BC6" w:rsidRDefault="00550CC4" w:rsidP="00206FCB">
            <w:pPr>
              <w:widowControl w:val="0"/>
              <w:autoSpaceDE w:val="0"/>
              <w:autoSpaceDN w:val="0"/>
              <w:adjustRightInd w:val="0"/>
              <w:jc w:val="center"/>
              <w:rPr>
                <w:bCs/>
                <w:sz w:val="16"/>
                <w:szCs w:val="16"/>
              </w:rPr>
            </w:pPr>
          </w:p>
        </w:tc>
      </w:tr>
      <w:tr w:rsidR="00550CC4" w:rsidRPr="00790BC6" w:rsidTr="00206FCB">
        <w:trPr>
          <w:trHeight w:val="557"/>
        </w:trPr>
        <w:tc>
          <w:tcPr>
            <w:tcW w:w="993" w:type="dxa"/>
            <w:vMerge/>
          </w:tcPr>
          <w:p w:rsidR="00550CC4" w:rsidRPr="00790BC6" w:rsidRDefault="00550CC4" w:rsidP="00206FCB">
            <w:pPr>
              <w:widowControl w:val="0"/>
              <w:autoSpaceDE w:val="0"/>
              <w:autoSpaceDN w:val="0"/>
              <w:adjustRightInd w:val="0"/>
              <w:rPr>
                <w:color w:val="000000"/>
                <w:sz w:val="16"/>
                <w:szCs w:val="16"/>
              </w:rPr>
            </w:pPr>
          </w:p>
        </w:tc>
        <w:tc>
          <w:tcPr>
            <w:tcW w:w="1276" w:type="dxa"/>
            <w:vMerge/>
          </w:tcPr>
          <w:p w:rsidR="00550CC4" w:rsidRPr="00790BC6" w:rsidRDefault="00550CC4" w:rsidP="00206FCB">
            <w:pPr>
              <w:widowControl w:val="0"/>
              <w:autoSpaceDE w:val="0"/>
              <w:autoSpaceDN w:val="0"/>
              <w:adjustRightInd w:val="0"/>
              <w:rPr>
                <w:color w:val="000000"/>
                <w:sz w:val="16"/>
                <w:szCs w:val="16"/>
              </w:rPr>
            </w:pPr>
          </w:p>
        </w:tc>
        <w:tc>
          <w:tcPr>
            <w:tcW w:w="1276" w:type="dxa"/>
            <w:vMerge/>
          </w:tcPr>
          <w:p w:rsidR="00550CC4" w:rsidRPr="00790BC6" w:rsidRDefault="00550CC4" w:rsidP="00206FCB">
            <w:pPr>
              <w:pStyle w:val="afa"/>
              <w:rPr>
                <w:rFonts w:ascii="Times New Roman" w:hAnsi="Times New Roman"/>
                <w:color w:val="000000"/>
                <w:sz w:val="16"/>
                <w:szCs w:val="16"/>
              </w:rPr>
            </w:pPr>
          </w:p>
        </w:tc>
        <w:tc>
          <w:tcPr>
            <w:tcW w:w="1417" w:type="dxa"/>
            <w:vMerge/>
          </w:tcPr>
          <w:p w:rsidR="00550CC4" w:rsidRPr="00790BC6" w:rsidRDefault="00550CC4" w:rsidP="00206FCB">
            <w:pPr>
              <w:widowControl w:val="0"/>
              <w:autoSpaceDE w:val="0"/>
              <w:autoSpaceDN w:val="0"/>
              <w:adjustRightInd w:val="0"/>
              <w:rPr>
                <w:rFonts w:eastAsia="Calibri"/>
                <w:color w:val="000000"/>
                <w:sz w:val="16"/>
                <w:szCs w:val="16"/>
              </w:rPr>
            </w:pPr>
          </w:p>
        </w:tc>
        <w:tc>
          <w:tcPr>
            <w:tcW w:w="993" w:type="dxa"/>
            <w:vMerge/>
          </w:tcPr>
          <w:p w:rsidR="00550CC4" w:rsidRPr="00790BC6" w:rsidRDefault="00550CC4" w:rsidP="00206FCB">
            <w:pPr>
              <w:pStyle w:val="afa"/>
              <w:rPr>
                <w:rFonts w:ascii="Times New Roman" w:hAnsi="Times New Roman"/>
                <w:color w:val="000000"/>
                <w:sz w:val="16"/>
                <w:szCs w:val="16"/>
              </w:rPr>
            </w:pPr>
          </w:p>
        </w:tc>
        <w:tc>
          <w:tcPr>
            <w:tcW w:w="708" w:type="dxa"/>
          </w:tcPr>
          <w:p w:rsidR="00550CC4" w:rsidRPr="00790BC6" w:rsidRDefault="00550CC4" w:rsidP="00206FCB">
            <w:pPr>
              <w:pStyle w:val="afa"/>
              <w:jc w:val="center"/>
              <w:rPr>
                <w:rFonts w:ascii="Times New Roman" w:hAnsi="Times New Roman"/>
                <w:color w:val="000000"/>
                <w:sz w:val="16"/>
                <w:szCs w:val="16"/>
              </w:rPr>
            </w:pPr>
            <w:r w:rsidRPr="00790BC6">
              <w:rPr>
                <w:rFonts w:ascii="Times New Roman" w:hAnsi="Times New Roman"/>
                <w:color w:val="000000"/>
                <w:sz w:val="16"/>
                <w:szCs w:val="16"/>
              </w:rPr>
              <w:t>х</w:t>
            </w:r>
          </w:p>
        </w:tc>
        <w:tc>
          <w:tcPr>
            <w:tcW w:w="709" w:type="dxa"/>
          </w:tcPr>
          <w:p w:rsidR="00550CC4" w:rsidRPr="00790BC6" w:rsidRDefault="00550CC4" w:rsidP="00206FCB">
            <w:pPr>
              <w:pStyle w:val="afa"/>
              <w:jc w:val="center"/>
              <w:rPr>
                <w:rFonts w:ascii="Times New Roman" w:hAnsi="Times New Roman"/>
                <w:color w:val="000000"/>
                <w:sz w:val="16"/>
                <w:szCs w:val="16"/>
              </w:rPr>
            </w:pPr>
            <w:r w:rsidRPr="00790BC6">
              <w:rPr>
                <w:rFonts w:ascii="Times New Roman" w:hAnsi="Times New Roman"/>
                <w:color w:val="000000"/>
                <w:sz w:val="16"/>
                <w:szCs w:val="16"/>
              </w:rPr>
              <w:t>Ц4000000000</w:t>
            </w:r>
          </w:p>
        </w:tc>
        <w:tc>
          <w:tcPr>
            <w:tcW w:w="709" w:type="dxa"/>
          </w:tcPr>
          <w:p w:rsidR="00550CC4" w:rsidRPr="00790BC6" w:rsidRDefault="00550CC4" w:rsidP="00206FCB">
            <w:pPr>
              <w:pStyle w:val="afa"/>
              <w:jc w:val="center"/>
              <w:rPr>
                <w:rFonts w:ascii="Times New Roman" w:hAnsi="Times New Roman"/>
                <w:color w:val="000000"/>
                <w:sz w:val="16"/>
                <w:szCs w:val="16"/>
              </w:rPr>
            </w:pPr>
            <w:r w:rsidRPr="00790BC6">
              <w:rPr>
                <w:rFonts w:ascii="Times New Roman" w:hAnsi="Times New Roman"/>
                <w:color w:val="000000"/>
                <w:sz w:val="16"/>
                <w:szCs w:val="16"/>
              </w:rPr>
              <w:t>х</w:t>
            </w:r>
          </w:p>
        </w:tc>
        <w:tc>
          <w:tcPr>
            <w:tcW w:w="992" w:type="dxa"/>
          </w:tcPr>
          <w:p w:rsidR="00550CC4" w:rsidRPr="00790BC6" w:rsidRDefault="00550CC4" w:rsidP="00206FCB">
            <w:pPr>
              <w:pStyle w:val="aff7"/>
              <w:rPr>
                <w:rFonts w:ascii="Times New Roman" w:hAnsi="Times New Roman"/>
                <w:color w:val="000000"/>
                <w:sz w:val="16"/>
                <w:szCs w:val="16"/>
              </w:rPr>
            </w:pPr>
            <w:r w:rsidRPr="00790BC6">
              <w:rPr>
                <w:rFonts w:ascii="Times New Roman" w:hAnsi="Times New Roman"/>
                <w:color w:val="000000"/>
                <w:sz w:val="16"/>
                <w:szCs w:val="16"/>
              </w:rPr>
              <w:t>бюджет поселений Али</w:t>
            </w:r>
            <w:r>
              <w:rPr>
                <w:rFonts w:ascii="Times New Roman" w:hAnsi="Times New Roman"/>
                <w:color w:val="000000"/>
                <w:sz w:val="16"/>
                <w:szCs w:val="16"/>
              </w:rPr>
              <w:t>ков</w:t>
            </w:r>
            <w:r w:rsidRPr="00790BC6">
              <w:rPr>
                <w:rFonts w:ascii="Times New Roman" w:hAnsi="Times New Roman"/>
                <w:color w:val="000000"/>
                <w:sz w:val="16"/>
                <w:szCs w:val="16"/>
              </w:rPr>
              <w:t>ского района</w:t>
            </w:r>
          </w:p>
        </w:tc>
        <w:tc>
          <w:tcPr>
            <w:tcW w:w="709" w:type="dxa"/>
          </w:tcPr>
          <w:p w:rsidR="00550CC4" w:rsidRPr="00790BC6" w:rsidRDefault="00550CC4" w:rsidP="00206FCB">
            <w:pPr>
              <w:widowControl w:val="0"/>
              <w:autoSpaceDE w:val="0"/>
              <w:autoSpaceDN w:val="0"/>
              <w:adjustRightInd w:val="0"/>
              <w:ind w:left="-108"/>
              <w:jc w:val="center"/>
              <w:rPr>
                <w:bCs/>
                <w:color w:val="000000"/>
                <w:sz w:val="16"/>
                <w:szCs w:val="16"/>
              </w:rPr>
            </w:pPr>
            <w:r w:rsidRPr="00790BC6">
              <w:rPr>
                <w:bCs/>
                <w:color w:val="000000"/>
                <w:sz w:val="16"/>
                <w:szCs w:val="16"/>
              </w:rPr>
              <w:t>4263,6</w:t>
            </w:r>
          </w:p>
        </w:tc>
        <w:tc>
          <w:tcPr>
            <w:tcW w:w="567"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3904,8</w:t>
            </w: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4210,0</w:t>
            </w:r>
          </w:p>
        </w:tc>
        <w:tc>
          <w:tcPr>
            <w:tcW w:w="661"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3581,3</w:t>
            </w:r>
          </w:p>
        </w:tc>
        <w:tc>
          <w:tcPr>
            <w:tcW w:w="567"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2859,9</w:t>
            </w:r>
          </w:p>
        </w:tc>
        <w:tc>
          <w:tcPr>
            <w:tcW w:w="756" w:type="dxa"/>
          </w:tcPr>
          <w:p w:rsidR="00550CC4" w:rsidRPr="00790BC6" w:rsidRDefault="00550CC4" w:rsidP="00206FCB">
            <w:pPr>
              <w:widowControl w:val="0"/>
              <w:autoSpaceDE w:val="0"/>
              <w:autoSpaceDN w:val="0"/>
              <w:adjustRightInd w:val="0"/>
              <w:jc w:val="center"/>
              <w:rPr>
                <w:bCs/>
                <w:sz w:val="16"/>
                <w:szCs w:val="16"/>
              </w:rPr>
            </w:pPr>
            <w:r w:rsidRPr="00790BC6">
              <w:rPr>
                <w:bCs/>
                <w:sz w:val="16"/>
                <w:szCs w:val="16"/>
              </w:rPr>
              <w:t>1880,5</w:t>
            </w:r>
          </w:p>
        </w:tc>
        <w:tc>
          <w:tcPr>
            <w:tcW w:w="567" w:type="dxa"/>
          </w:tcPr>
          <w:p w:rsidR="00550CC4" w:rsidRPr="00790BC6" w:rsidRDefault="00550CC4" w:rsidP="00206FCB">
            <w:pPr>
              <w:widowControl w:val="0"/>
              <w:autoSpaceDE w:val="0"/>
              <w:autoSpaceDN w:val="0"/>
              <w:adjustRightInd w:val="0"/>
              <w:jc w:val="center"/>
              <w:rPr>
                <w:bCs/>
                <w:sz w:val="16"/>
                <w:szCs w:val="16"/>
              </w:rPr>
            </w:pPr>
            <w:r w:rsidRPr="00790BC6">
              <w:rPr>
                <w:bCs/>
                <w:sz w:val="16"/>
                <w:szCs w:val="16"/>
              </w:rPr>
              <w:t>1827,8</w:t>
            </w:r>
          </w:p>
        </w:tc>
        <w:tc>
          <w:tcPr>
            <w:tcW w:w="709" w:type="dxa"/>
          </w:tcPr>
          <w:p w:rsidR="00550CC4" w:rsidRPr="00790BC6" w:rsidRDefault="00550CC4" w:rsidP="00206FCB">
            <w:pPr>
              <w:widowControl w:val="0"/>
              <w:autoSpaceDE w:val="0"/>
              <w:autoSpaceDN w:val="0"/>
              <w:adjustRightInd w:val="0"/>
              <w:jc w:val="center"/>
              <w:rPr>
                <w:bCs/>
                <w:sz w:val="16"/>
                <w:szCs w:val="16"/>
              </w:rPr>
            </w:pPr>
            <w:r w:rsidRPr="00790BC6">
              <w:rPr>
                <w:bCs/>
                <w:sz w:val="16"/>
                <w:szCs w:val="16"/>
              </w:rPr>
              <w:t>9139,0</w:t>
            </w:r>
          </w:p>
        </w:tc>
        <w:tc>
          <w:tcPr>
            <w:tcW w:w="709" w:type="dxa"/>
          </w:tcPr>
          <w:p w:rsidR="00550CC4" w:rsidRPr="00790BC6" w:rsidRDefault="00550CC4" w:rsidP="00206FCB">
            <w:pPr>
              <w:widowControl w:val="0"/>
              <w:autoSpaceDE w:val="0"/>
              <w:autoSpaceDN w:val="0"/>
              <w:adjustRightInd w:val="0"/>
              <w:jc w:val="center"/>
              <w:rPr>
                <w:bCs/>
                <w:sz w:val="16"/>
                <w:szCs w:val="16"/>
              </w:rPr>
            </w:pPr>
            <w:r w:rsidRPr="00790BC6">
              <w:rPr>
                <w:bCs/>
                <w:sz w:val="16"/>
                <w:szCs w:val="16"/>
              </w:rPr>
              <w:t>9139,0</w:t>
            </w:r>
          </w:p>
        </w:tc>
      </w:tr>
      <w:tr w:rsidR="00550CC4" w:rsidRPr="00790BC6" w:rsidTr="00206FCB">
        <w:trPr>
          <w:trHeight w:val="693"/>
        </w:trPr>
        <w:tc>
          <w:tcPr>
            <w:tcW w:w="993" w:type="dxa"/>
            <w:vMerge/>
          </w:tcPr>
          <w:p w:rsidR="00550CC4" w:rsidRPr="00790BC6" w:rsidRDefault="00550CC4" w:rsidP="00206FCB">
            <w:pPr>
              <w:widowControl w:val="0"/>
              <w:autoSpaceDE w:val="0"/>
              <w:autoSpaceDN w:val="0"/>
              <w:adjustRightInd w:val="0"/>
              <w:rPr>
                <w:color w:val="000000"/>
                <w:sz w:val="16"/>
                <w:szCs w:val="16"/>
              </w:rPr>
            </w:pPr>
          </w:p>
        </w:tc>
        <w:tc>
          <w:tcPr>
            <w:tcW w:w="1276" w:type="dxa"/>
            <w:vMerge/>
          </w:tcPr>
          <w:p w:rsidR="00550CC4" w:rsidRPr="00790BC6" w:rsidRDefault="00550CC4" w:rsidP="00206FCB">
            <w:pPr>
              <w:widowControl w:val="0"/>
              <w:autoSpaceDE w:val="0"/>
              <w:autoSpaceDN w:val="0"/>
              <w:adjustRightInd w:val="0"/>
              <w:rPr>
                <w:color w:val="000000"/>
                <w:sz w:val="16"/>
                <w:szCs w:val="16"/>
              </w:rPr>
            </w:pPr>
          </w:p>
        </w:tc>
        <w:tc>
          <w:tcPr>
            <w:tcW w:w="1276" w:type="dxa"/>
            <w:vMerge/>
          </w:tcPr>
          <w:p w:rsidR="00550CC4" w:rsidRPr="00790BC6" w:rsidRDefault="00550CC4" w:rsidP="00206FCB">
            <w:pPr>
              <w:pStyle w:val="afa"/>
              <w:rPr>
                <w:rFonts w:ascii="Times New Roman" w:hAnsi="Times New Roman"/>
                <w:color w:val="000000"/>
                <w:sz w:val="16"/>
                <w:szCs w:val="16"/>
              </w:rPr>
            </w:pPr>
          </w:p>
        </w:tc>
        <w:tc>
          <w:tcPr>
            <w:tcW w:w="1417" w:type="dxa"/>
            <w:vMerge/>
          </w:tcPr>
          <w:p w:rsidR="00550CC4" w:rsidRPr="00790BC6" w:rsidRDefault="00550CC4" w:rsidP="00206FCB">
            <w:pPr>
              <w:widowControl w:val="0"/>
              <w:autoSpaceDE w:val="0"/>
              <w:autoSpaceDN w:val="0"/>
              <w:adjustRightInd w:val="0"/>
              <w:rPr>
                <w:rFonts w:eastAsia="Calibri"/>
                <w:color w:val="000000"/>
                <w:sz w:val="16"/>
                <w:szCs w:val="16"/>
              </w:rPr>
            </w:pPr>
          </w:p>
        </w:tc>
        <w:tc>
          <w:tcPr>
            <w:tcW w:w="993" w:type="dxa"/>
            <w:vMerge/>
          </w:tcPr>
          <w:p w:rsidR="00550CC4" w:rsidRPr="00790BC6" w:rsidRDefault="00550CC4" w:rsidP="00206FCB">
            <w:pPr>
              <w:pStyle w:val="afa"/>
              <w:rPr>
                <w:rFonts w:ascii="Times New Roman" w:hAnsi="Times New Roman"/>
                <w:color w:val="000000"/>
                <w:sz w:val="16"/>
                <w:szCs w:val="16"/>
              </w:rPr>
            </w:pPr>
          </w:p>
        </w:tc>
        <w:tc>
          <w:tcPr>
            <w:tcW w:w="708" w:type="dxa"/>
          </w:tcPr>
          <w:p w:rsidR="00550CC4" w:rsidRPr="00790BC6" w:rsidRDefault="00550CC4" w:rsidP="00206FCB">
            <w:pPr>
              <w:pStyle w:val="afa"/>
              <w:jc w:val="center"/>
              <w:rPr>
                <w:rFonts w:ascii="Times New Roman" w:hAnsi="Times New Roman"/>
                <w:color w:val="000000"/>
                <w:sz w:val="16"/>
                <w:szCs w:val="16"/>
              </w:rPr>
            </w:pPr>
            <w:r w:rsidRPr="00790BC6">
              <w:rPr>
                <w:rFonts w:ascii="Times New Roman" w:hAnsi="Times New Roman"/>
                <w:color w:val="000000"/>
                <w:sz w:val="16"/>
                <w:szCs w:val="16"/>
              </w:rPr>
              <w:t>х</w:t>
            </w:r>
          </w:p>
        </w:tc>
        <w:tc>
          <w:tcPr>
            <w:tcW w:w="709" w:type="dxa"/>
          </w:tcPr>
          <w:p w:rsidR="00550CC4" w:rsidRPr="00790BC6" w:rsidRDefault="00550CC4" w:rsidP="00206FCB">
            <w:pPr>
              <w:pStyle w:val="afa"/>
              <w:jc w:val="center"/>
              <w:rPr>
                <w:rFonts w:ascii="Times New Roman" w:hAnsi="Times New Roman"/>
                <w:color w:val="000000"/>
                <w:sz w:val="16"/>
                <w:szCs w:val="16"/>
              </w:rPr>
            </w:pPr>
            <w:r w:rsidRPr="00790BC6">
              <w:rPr>
                <w:rFonts w:ascii="Times New Roman" w:hAnsi="Times New Roman"/>
                <w:color w:val="000000"/>
                <w:sz w:val="16"/>
                <w:szCs w:val="16"/>
              </w:rPr>
              <w:t>Ц4000000000</w:t>
            </w:r>
          </w:p>
        </w:tc>
        <w:tc>
          <w:tcPr>
            <w:tcW w:w="709" w:type="dxa"/>
          </w:tcPr>
          <w:p w:rsidR="00550CC4" w:rsidRPr="00790BC6" w:rsidRDefault="00550CC4" w:rsidP="00206FCB">
            <w:pPr>
              <w:pStyle w:val="afa"/>
              <w:jc w:val="center"/>
              <w:rPr>
                <w:rFonts w:ascii="Times New Roman" w:hAnsi="Times New Roman"/>
                <w:color w:val="000000"/>
                <w:sz w:val="16"/>
                <w:szCs w:val="16"/>
              </w:rPr>
            </w:pPr>
            <w:r w:rsidRPr="00790BC6">
              <w:rPr>
                <w:rFonts w:ascii="Times New Roman" w:hAnsi="Times New Roman"/>
                <w:color w:val="000000"/>
                <w:sz w:val="16"/>
                <w:szCs w:val="16"/>
              </w:rPr>
              <w:t>х</w:t>
            </w:r>
          </w:p>
        </w:tc>
        <w:tc>
          <w:tcPr>
            <w:tcW w:w="992" w:type="dxa"/>
          </w:tcPr>
          <w:p w:rsidR="00550CC4" w:rsidRPr="00790BC6" w:rsidRDefault="00550CC4" w:rsidP="00206FCB">
            <w:pPr>
              <w:pStyle w:val="aff7"/>
              <w:rPr>
                <w:rFonts w:ascii="Times New Roman" w:hAnsi="Times New Roman"/>
                <w:color w:val="000000"/>
                <w:sz w:val="16"/>
                <w:szCs w:val="16"/>
              </w:rPr>
            </w:pPr>
            <w:r w:rsidRPr="00790BC6">
              <w:rPr>
                <w:rFonts w:ascii="Times New Roman" w:hAnsi="Times New Roman"/>
                <w:color w:val="000000"/>
                <w:sz w:val="16"/>
                <w:szCs w:val="16"/>
              </w:rPr>
              <w:t>внебюджетные источники</w:t>
            </w:r>
          </w:p>
        </w:tc>
        <w:tc>
          <w:tcPr>
            <w:tcW w:w="709" w:type="dxa"/>
          </w:tcPr>
          <w:p w:rsidR="00550CC4" w:rsidRPr="00790BC6" w:rsidRDefault="00550CC4" w:rsidP="00206FCB">
            <w:pPr>
              <w:widowControl w:val="0"/>
              <w:autoSpaceDE w:val="0"/>
              <w:autoSpaceDN w:val="0"/>
              <w:adjustRightInd w:val="0"/>
              <w:rPr>
                <w:bCs/>
                <w:color w:val="000000"/>
                <w:sz w:val="16"/>
                <w:szCs w:val="16"/>
              </w:rPr>
            </w:pPr>
            <w:r w:rsidRPr="00790BC6">
              <w:rPr>
                <w:bCs/>
                <w:color w:val="000000"/>
                <w:sz w:val="16"/>
                <w:szCs w:val="16"/>
              </w:rPr>
              <w:t>2328,9</w:t>
            </w:r>
          </w:p>
        </w:tc>
        <w:tc>
          <w:tcPr>
            <w:tcW w:w="567"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2888,5</w:t>
            </w: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1470,1</w:t>
            </w:r>
          </w:p>
        </w:tc>
        <w:tc>
          <w:tcPr>
            <w:tcW w:w="661"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1470,1</w:t>
            </w:r>
          </w:p>
        </w:tc>
        <w:tc>
          <w:tcPr>
            <w:tcW w:w="567"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1470,1</w:t>
            </w:r>
          </w:p>
        </w:tc>
        <w:tc>
          <w:tcPr>
            <w:tcW w:w="756" w:type="dxa"/>
          </w:tcPr>
          <w:p w:rsidR="00550CC4" w:rsidRPr="00790BC6" w:rsidRDefault="00550CC4" w:rsidP="00206FCB">
            <w:pPr>
              <w:widowControl w:val="0"/>
              <w:autoSpaceDE w:val="0"/>
              <w:autoSpaceDN w:val="0"/>
              <w:adjustRightInd w:val="0"/>
              <w:jc w:val="center"/>
              <w:rPr>
                <w:bCs/>
                <w:sz w:val="16"/>
                <w:szCs w:val="16"/>
              </w:rPr>
            </w:pPr>
            <w:r w:rsidRPr="00790BC6">
              <w:rPr>
                <w:bCs/>
                <w:sz w:val="16"/>
                <w:szCs w:val="16"/>
              </w:rPr>
              <w:t>1470,1</w:t>
            </w:r>
          </w:p>
        </w:tc>
        <w:tc>
          <w:tcPr>
            <w:tcW w:w="567" w:type="dxa"/>
          </w:tcPr>
          <w:p w:rsidR="00550CC4" w:rsidRPr="00790BC6" w:rsidRDefault="00550CC4" w:rsidP="00206FCB">
            <w:pPr>
              <w:widowControl w:val="0"/>
              <w:autoSpaceDE w:val="0"/>
              <w:autoSpaceDN w:val="0"/>
              <w:adjustRightInd w:val="0"/>
              <w:jc w:val="center"/>
              <w:rPr>
                <w:bCs/>
                <w:sz w:val="16"/>
                <w:szCs w:val="16"/>
              </w:rPr>
            </w:pPr>
            <w:r w:rsidRPr="00790BC6">
              <w:rPr>
                <w:bCs/>
                <w:sz w:val="16"/>
                <w:szCs w:val="16"/>
              </w:rPr>
              <w:t>1750,0</w:t>
            </w:r>
          </w:p>
        </w:tc>
        <w:tc>
          <w:tcPr>
            <w:tcW w:w="709" w:type="dxa"/>
          </w:tcPr>
          <w:p w:rsidR="00550CC4" w:rsidRPr="00790BC6" w:rsidRDefault="00550CC4" w:rsidP="00206FCB">
            <w:pPr>
              <w:widowControl w:val="0"/>
              <w:autoSpaceDE w:val="0"/>
              <w:autoSpaceDN w:val="0"/>
              <w:adjustRightInd w:val="0"/>
              <w:jc w:val="center"/>
              <w:rPr>
                <w:bCs/>
                <w:sz w:val="16"/>
                <w:szCs w:val="16"/>
              </w:rPr>
            </w:pPr>
            <w:r w:rsidRPr="00790BC6">
              <w:rPr>
                <w:bCs/>
                <w:sz w:val="16"/>
                <w:szCs w:val="16"/>
              </w:rPr>
              <w:t>9100,0</w:t>
            </w:r>
          </w:p>
        </w:tc>
        <w:tc>
          <w:tcPr>
            <w:tcW w:w="709" w:type="dxa"/>
          </w:tcPr>
          <w:p w:rsidR="00550CC4" w:rsidRPr="00790BC6" w:rsidRDefault="00550CC4" w:rsidP="00206FCB">
            <w:pPr>
              <w:widowControl w:val="0"/>
              <w:autoSpaceDE w:val="0"/>
              <w:autoSpaceDN w:val="0"/>
              <w:adjustRightInd w:val="0"/>
              <w:jc w:val="center"/>
              <w:rPr>
                <w:bCs/>
                <w:sz w:val="16"/>
                <w:szCs w:val="16"/>
              </w:rPr>
            </w:pPr>
            <w:r w:rsidRPr="00790BC6">
              <w:rPr>
                <w:bCs/>
                <w:sz w:val="16"/>
                <w:szCs w:val="16"/>
              </w:rPr>
              <w:t>9470,0</w:t>
            </w:r>
          </w:p>
        </w:tc>
      </w:tr>
      <w:tr w:rsidR="00550CC4" w:rsidRPr="00790BC6" w:rsidTr="00206FCB">
        <w:trPr>
          <w:trHeight w:val="217"/>
        </w:trPr>
        <w:tc>
          <w:tcPr>
            <w:tcW w:w="993" w:type="dxa"/>
            <w:vMerge w:val="restart"/>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Подпрограмма 1.</w:t>
            </w:r>
          </w:p>
        </w:tc>
        <w:tc>
          <w:tcPr>
            <w:tcW w:w="1276" w:type="dxa"/>
            <w:vMerge w:val="restart"/>
          </w:tcPr>
          <w:p w:rsidR="00550CC4" w:rsidRPr="00790BC6" w:rsidRDefault="00550CC4" w:rsidP="00206FCB">
            <w:pPr>
              <w:pStyle w:val="afa"/>
              <w:rPr>
                <w:rFonts w:ascii="Times New Roman" w:hAnsi="Times New Roman"/>
                <w:color w:val="000000"/>
                <w:sz w:val="16"/>
                <w:szCs w:val="16"/>
              </w:rPr>
            </w:pPr>
            <w:r w:rsidRPr="00790BC6">
              <w:rPr>
                <w:rFonts w:ascii="Times New Roman" w:hAnsi="Times New Roman"/>
                <w:color w:val="000000"/>
                <w:sz w:val="16"/>
                <w:szCs w:val="16"/>
              </w:rPr>
              <w:t>«Развитие культуры в Аликовском районе Чувашской Республики»</w:t>
            </w:r>
          </w:p>
        </w:tc>
        <w:tc>
          <w:tcPr>
            <w:tcW w:w="1276" w:type="dxa"/>
            <w:vMerge w:val="restart"/>
          </w:tcPr>
          <w:p w:rsidR="00550CC4" w:rsidRPr="00790BC6" w:rsidRDefault="00550CC4" w:rsidP="00206FCB">
            <w:pPr>
              <w:widowControl w:val="0"/>
              <w:autoSpaceDE w:val="0"/>
              <w:autoSpaceDN w:val="0"/>
              <w:adjustRightInd w:val="0"/>
              <w:rPr>
                <w:color w:val="000000"/>
                <w:sz w:val="16"/>
                <w:szCs w:val="16"/>
              </w:rPr>
            </w:pPr>
            <w:r w:rsidRPr="00790BC6">
              <w:rPr>
                <w:color w:val="000000"/>
                <w:sz w:val="16"/>
                <w:szCs w:val="16"/>
              </w:rPr>
              <w:t>-обеспечение сохранности и использования объектов культурного наследия;</w:t>
            </w:r>
          </w:p>
          <w:p w:rsidR="00550CC4" w:rsidRPr="00790BC6" w:rsidRDefault="00550CC4" w:rsidP="00206FCB">
            <w:pPr>
              <w:widowControl w:val="0"/>
              <w:autoSpaceDE w:val="0"/>
              <w:autoSpaceDN w:val="0"/>
              <w:adjustRightInd w:val="0"/>
              <w:rPr>
                <w:color w:val="000000"/>
                <w:sz w:val="16"/>
                <w:szCs w:val="16"/>
              </w:rPr>
            </w:pPr>
            <w:r w:rsidRPr="00790BC6">
              <w:rPr>
                <w:color w:val="000000"/>
                <w:sz w:val="16"/>
                <w:szCs w:val="16"/>
              </w:rPr>
              <w:t>-повышение доступности и качества библиотечных услуг;</w:t>
            </w:r>
          </w:p>
          <w:p w:rsidR="00550CC4" w:rsidRPr="00790BC6" w:rsidRDefault="00550CC4" w:rsidP="00206FCB">
            <w:pPr>
              <w:widowControl w:val="0"/>
              <w:autoSpaceDE w:val="0"/>
              <w:autoSpaceDN w:val="0"/>
              <w:adjustRightInd w:val="0"/>
              <w:rPr>
                <w:color w:val="000000"/>
                <w:sz w:val="16"/>
                <w:szCs w:val="16"/>
              </w:rPr>
            </w:pPr>
            <w:r w:rsidRPr="00790BC6">
              <w:rPr>
                <w:color w:val="000000"/>
                <w:sz w:val="16"/>
                <w:szCs w:val="16"/>
              </w:rPr>
              <w:t>-повышение доступности и качества музейных услуг;</w:t>
            </w:r>
          </w:p>
          <w:p w:rsidR="00550CC4" w:rsidRPr="00790BC6" w:rsidRDefault="00550CC4" w:rsidP="00206FCB">
            <w:pPr>
              <w:widowControl w:val="0"/>
              <w:autoSpaceDE w:val="0"/>
              <w:autoSpaceDN w:val="0"/>
              <w:adjustRightInd w:val="0"/>
              <w:rPr>
                <w:color w:val="000000"/>
                <w:sz w:val="16"/>
                <w:szCs w:val="16"/>
              </w:rPr>
            </w:pPr>
            <w:r w:rsidRPr="00790BC6">
              <w:rPr>
                <w:color w:val="000000"/>
                <w:sz w:val="16"/>
                <w:szCs w:val="16"/>
              </w:rPr>
              <w:t>-обеспечение сохранности, пополнения и использования архивных фондов;</w:t>
            </w:r>
          </w:p>
          <w:p w:rsidR="00550CC4" w:rsidRPr="00790BC6" w:rsidRDefault="00550CC4" w:rsidP="00206FCB">
            <w:pPr>
              <w:widowControl w:val="0"/>
              <w:autoSpaceDE w:val="0"/>
              <w:autoSpaceDN w:val="0"/>
              <w:adjustRightInd w:val="0"/>
              <w:rPr>
                <w:color w:val="000000"/>
                <w:sz w:val="16"/>
                <w:szCs w:val="16"/>
              </w:rPr>
            </w:pPr>
            <w:r w:rsidRPr="00790BC6">
              <w:rPr>
                <w:color w:val="000000"/>
                <w:sz w:val="16"/>
                <w:szCs w:val="16"/>
              </w:rPr>
              <w:t xml:space="preserve">-создание условий для сохранения и развития исполнительских искусств; </w:t>
            </w:r>
          </w:p>
          <w:p w:rsidR="00550CC4" w:rsidRPr="00790BC6" w:rsidRDefault="00550CC4" w:rsidP="00206FCB">
            <w:pPr>
              <w:widowControl w:val="0"/>
              <w:autoSpaceDE w:val="0"/>
              <w:autoSpaceDN w:val="0"/>
              <w:adjustRightInd w:val="0"/>
              <w:rPr>
                <w:color w:val="000000"/>
                <w:sz w:val="16"/>
                <w:szCs w:val="16"/>
              </w:rPr>
            </w:pPr>
            <w:r w:rsidRPr="00790BC6">
              <w:rPr>
                <w:color w:val="000000"/>
                <w:sz w:val="16"/>
                <w:szCs w:val="16"/>
              </w:rPr>
              <w:t>-сохранение традиций и создание условий для развития всех видов народного искусства и творчества;</w:t>
            </w:r>
          </w:p>
          <w:p w:rsidR="00550CC4" w:rsidRPr="00790BC6" w:rsidRDefault="00550CC4" w:rsidP="00206FCB">
            <w:pPr>
              <w:widowControl w:val="0"/>
              <w:autoSpaceDE w:val="0"/>
              <w:autoSpaceDN w:val="0"/>
              <w:adjustRightInd w:val="0"/>
              <w:rPr>
                <w:color w:val="000000"/>
                <w:sz w:val="16"/>
                <w:szCs w:val="16"/>
              </w:rPr>
            </w:pPr>
            <w:r w:rsidRPr="00790BC6">
              <w:rPr>
                <w:color w:val="000000"/>
                <w:sz w:val="16"/>
                <w:szCs w:val="16"/>
              </w:rPr>
              <w:t xml:space="preserve">-создание условий для повышения </w:t>
            </w:r>
            <w:r w:rsidRPr="00790BC6">
              <w:rPr>
                <w:color w:val="000000"/>
                <w:sz w:val="16"/>
                <w:szCs w:val="16"/>
              </w:rPr>
              <w:lastRenderedPageBreak/>
              <w:t>качества и разнообразия услуг, предоставляемых учреждениями культуры населению;</w:t>
            </w:r>
          </w:p>
          <w:p w:rsidR="00550CC4" w:rsidRPr="00790BC6" w:rsidRDefault="00550CC4" w:rsidP="00206FCB">
            <w:pPr>
              <w:widowControl w:val="0"/>
              <w:autoSpaceDE w:val="0"/>
              <w:autoSpaceDN w:val="0"/>
              <w:adjustRightInd w:val="0"/>
              <w:rPr>
                <w:color w:val="000000"/>
                <w:sz w:val="16"/>
                <w:szCs w:val="16"/>
              </w:rPr>
            </w:pPr>
            <w:r w:rsidRPr="00790BC6">
              <w:rPr>
                <w:color w:val="000000"/>
                <w:sz w:val="16"/>
                <w:szCs w:val="16"/>
              </w:rPr>
              <w:t>-создание условий и возможностей для всестороннего развития, творческой самореализации, непрерывности образования;</w:t>
            </w:r>
          </w:p>
          <w:p w:rsidR="00550CC4" w:rsidRPr="00790BC6" w:rsidRDefault="00550CC4" w:rsidP="00206FCB">
            <w:pPr>
              <w:widowControl w:val="0"/>
              <w:autoSpaceDE w:val="0"/>
              <w:autoSpaceDN w:val="0"/>
              <w:adjustRightInd w:val="0"/>
              <w:rPr>
                <w:color w:val="000000"/>
                <w:sz w:val="16"/>
                <w:szCs w:val="16"/>
              </w:rPr>
            </w:pPr>
            <w:r w:rsidRPr="00790BC6">
              <w:rPr>
                <w:color w:val="000000"/>
                <w:sz w:val="16"/>
                <w:szCs w:val="16"/>
              </w:rPr>
              <w:t>-интенсивная модернизация материально-техни</w:t>
            </w:r>
            <w:r w:rsidRPr="00790BC6">
              <w:rPr>
                <w:color w:val="000000"/>
                <w:sz w:val="16"/>
                <w:szCs w:val="16"/>
              </w:rPr>
              <w:softHyphen/>
              <w:t xml:space="preserve">ческой базы, </w:t>
            </w:r>
          </w:p>
          <w:p w:rsidR="00550CC4" w:rsidRPr="00790BC6" w:rsidRDefault="00550CC4" w:rsidP="00550CC4">
            <w:pPr>
              <w:widowControl w:val="0"/>
              <w:autoSpaceDE w:val="0"/>
              <w:autoSpaceDN w:val="0"/>
              <w:adjustRightInd w:val="0"/>
              <w:rPr>
                <w:color w:val="000000"/>
                <w:sz w:val="16"/>
                <w:szCs w:val="16"/>
              </w:rPr>
            </w:pPr>
            <w:r w:rsidRPr="00790BC6">
              <w:rPr>
                <w:color w:val="000000"/>
                <w:sz w:val="16"/>
                <w:szCs w:val="16"/>
              </w:rPr>
              <w:t>-развитие инфраструктуры учреждений культу</w:t>
            </w:r>
            <w:r>
              <w:rPr>
                <w:color w:val="000000"/>
                <w:sz w:val="16"/>
                <w:szCs w:val="16"/>
              </w:rPr>
              <w:t>ры</w:t>
            </w:r>
          </w:p>
        </w:tc>
        <w:tc>
          <w:tcPr>
            <w:tcW w:w="1417" w:type="dxa"/>
            <w:vMerge w:val="restart"/>
          </w:tcPr>
          <w:p w:rsidR="00550CC4" w:rsidRPr="00790BC6" w:rsidRDefault="00550CC4" w:rsidP="00206FCB">
            <w:pPr>
              <w:autoSpaceDE w:val="0"/>
              <w:autoSpaceDN w:val="0"/>
              <w:adjustRightInd w:val="0"/>
              <w:rPr>
                <w:rFonts w:eastAsia="Calibri"/>
                <w:color w:val="000000"/>
                <w:sz w:val="16"/>
                <w:szCs w:val="16"/>
              </w:rPr>
            </w:pPr>
            <w:r w:rsidRPr="00790BC6">
              <w:rPr>
                <w:rFonts w:eastAsia="Calibri"/>
                <w:color w:val="000000"/>
                <w:sz w:val="16"/>
                <w:szCs w:val="16"/>
              </w:rPr>
              <w:lastRenderedPageBreak/>
              <w:t>АУ «Централизованная клубная система» Аликовского района;</w:t>
            </w:r>
          </w:p>
          <w:p w:rsidR="00550CC4" w:rsidRPr="00790BC6" w:rsidRDefault="00550CC4" w:rsidP="00206FCB">
            <w:pPr>
              <w:autoSpaceDE w:val="0"/>
              <w:autoSpaceDN w:val="0"/>
              <w:adjustRightInd w:val="0"/>
              <w:rPr>
                <w:bCs/>
                <w:color w:val="000000"/>
                <w:sz w:val="16"/>
                <w:szCs w:val="16"/>
              </w:rPr>
            </w:pPr>
            <w:r w:rsidRPr="00790BC6">
              <w:rPr>
                <w:rFonts w:eastAsia="Calibri"/>
                <w:color w:val="000000"/>
                <w:sz w:val="16"/>
                <w:szCs w:val="16"/>
              </w:rPr>
              <w:t xml:space="preserve">МБУК «ЦБС» Аликовского района, МБУК «Аликовский </w:t>
            </w:r>
          </w:p>
        </w:tc>
        <w:tc>
          <w:tcPr>
            <w:tcW w:w="993" w:type="dxa"/>
            <w:vMerge w:val="restart"/>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х</w:t>
            </w:r>
          </w:p>
        </w:tc>
        <w:tc>
          <w:tcPr>
            <w:tcW w:w="708"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х</w:t>
            </w: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Ц410000000</w:t>
            </w: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х</w:t>
            </w:r>
          </w:p>
        </w:tc>
        <w:tc>
          <w:tcPr>
            <w:tcW w:w="992" w:type="dxa"/>
          </w:tcPr>
          <w:p w:rsidR="00550CC4" w:rsidRPr="00790BC6" w:rsidRDefault="00550CC4" w:rsidP="00206FCB">
            <w:pPr>
              <w:pStyle w:val="aff7"/>
              <w:rPr>
                <w:rFonts w:ascii="Times New Roman" w:hAnsi="Times New Roman"/>
                <w:color w:val="000000"/>
                <w:sz w:val="16"/>
                <w:szCs w:val="16"/>
              </w:rPr>
            </w:pPr>
            <w:r w:rsidRPr="00790BC6">
              <w:rPr>
                <w:rFonts w:ascii="Times New Roman" w:hAnsi="Times New Roman"/>
                <w:color w:val="000000"/>
                <w:sz w:val="16"/>
                <w:szCs w:val="16"/>
              </w:rPr>
              <w:t>всего</w:t>
            </w: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45267,5</w:t>
            </w:r>
          </w:p>
        </w:tc>
        <w:tc>
          <w:tcPr>
            <w:tcW w:w="567"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68407,7</w:t>
            </w: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55092,1</w:t>
            </w:r>
          </w:p>
        </w:tc>
        <w:tc>
          <w:tcPr>
            <w:tcW w:w="661"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34121,4</w:t>
            </w:r>
          </w:p>
        </w:tc>
        <w:tc>
          <w:tcPr>
            <w:tcW w:w="567"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24481,4</w:t>
            </w:r>
          </w:p>
        </w:tc>
        <w:tc>
          <w:tcPr>
            <w:tcW w:w="756" w:type="dxa"/>
          </w:tcPr>
          <w:p w:rsidR="00550CC4" w:rsidRPr="00790BC6" w:rsidRDefault="00550CC4" w:rsidP="00206FCB">
            <w:pPr>
              <w:widowControl w:val="0"/>
              <w:autoSpaceDE w:val="0"/>
              <w:autoSpaceDN w:val="0"/>
              <w:adjustRightInd w:val="0"/>
              <w:jc w:val="center"/>
              <w:rPr>
                <w:bCs/>
                <w:sz w:val="16"/>
                <w:szCs w:val="16"/>
              </w:rPr>
            </w:pPr>
            <w:r w:rsidRPr="00790BC6">
              <w:rPr>
                <w:bCs/>
                <w:sz w:val="16"/>
                <w:szCs w:val="16"/>
              </w:rPr>
              <w:t>27020,0</w:t>
            </w:r>
          </w:p>
        </w:tc>
        <w:tc>
          <w:tcPr>
            <w:tcW w:w="567" w:type="dxa"/>
          </w:tcPr>
          <w:p w:rsidR="00550CC4" w:rsidRPr="00790BC6" w:rsidRDefault="00550CC4" w:rsidP="00206FCB">
            <w:pPr>
              <w:widowControl w:val="0"/>
              <w:autoSpaceDE w:val="0"/>
              <w:autoSpaceDN w:val="0"/>
              <w:adjustRightInd w:val="0"/>
              <w:jc w:val="center"/>
              <w:rPr>
                <w:bCs/>
                <w:sz w:val="16"/>
                <w:szCs w:val="16"/>
              </w:rPr>
            </w:pPr>
            <w:r w:rsidRPr="00790BC6">
              <w:rPr>
                <w:bCs/>
                <w:sz w:val="16"/>
                <w:szCs w:val="16"/>
              </w:rPr>
              <w:t>15448,9</w:t>
            </w:r>
          </w:p>
        </w:tc>
        <w:tc>
          <w:tcPr>
            <w:tcW w:w="709" w:type="dxa"/>
          </w:tcPr>
          <w:p w:rsidR="00550CC4" w:rsidRPr="00790BC6" w:rsidRDefault="00550CC4" w:rsidP="00206FCB">
            <w:pPr>
              <w:widowControl w:val="0"/>
              <w:autoSpaceDE w:val="0"/>
              <w:autoSpaceDN w:val="0"/>
              <w:adjustRightInd w:val="0"/>
              <w:jc w:val="center"/>
              <w:rPr>
                <w:bCs/>
                <w:sz w:val="16"/>
                <w:szCs w:val="16"/>
              </w:rPr>
            </w:pPr>
            <w:r w:rsidRPr="00790BC6">
              <w:rPr>
                <w:bCs/>
                <w:sz w:val="16"/>
                <w:szCs w:val="16"/>
              </w:rPr>
              <w:t>77594,5</w:t>
            </w:r>
          </w:p>
        </w:tc>
        <w:tc>
          <w:tcPr>
            <w:tcW w:w="709" w:type="dxa"/>
          </w:tcPr>
          <w:p w:rsidR="00550CC4" w:rsidRPr="00790BC6" w:rsidRDefault="00550CC4" w:rsidP="00206FCB">
            <w:pPr>
              <w:widowControl w:val="0"/>
              <w:autoSpaceDE w:val="0"/>
              <w:autoSpaceDN w:val="0"/>
              <w:adjustRightInd w:val="0"/>
              <w:jc w:val="center"/>
              <w:rPr>
                <w:b/>
                <w:bCs/>
                <w:sz w:val="16"/>
                <w:szCs w:val="16"/>
              </w:rPr>
            </w:pPr>
            <w:r w:rsidRPr="00790BC6">
              <w:rPr>
                <w:b/>
                <w:bCs/>
                <w:sz w:val="16"/>
                <w:szCs w:val="16"/>
              </w:rPr>
              <w:t>77964,5</w:t>
            </w:r>
          </w:p>
        </w:tc>
      </w:tr>
      <w:tr w:rsidR="00550CC4" w:rsidRPr="00790BC6" w:rsidTr="00206FCB">
        <w:trPr>
          <w:trHeight w:val="122"/>
        </w:trPr>
        <w:tc>
          <w:tcPr>
            <w:tcW w:w="993" w:type="dxa"/>
            <w:vMerge/>
          </w:tcPr>
          <w:p w:rsidR="00550CC4" w:rsidRPr="00790BC6" w:rsidRDefault="00550CC4" w:rsidP="00206FCB">
            <w:pPr>
              <w:widowControl w:val="0"/>
              <w:autoSpaceDE w:val="0"/>
              <w:autoSpaceDN w:val="0"/>
              <w:adjustRightInd w:val="0"/>
              <w:jc w:val="center"/>
              <w:rPr>
                <w:bCs/>
                <w:color w:val="000000"/>
                <w:sz w:val="16"/>
                <w:szCs w:val="16"/>
              </w:rPr>
            </w:pPr>
          </w:p>
        </w:tc>
        <w:tc>
          <w:tcPr>
            <w:tcW w:w="1276" w:type="dxa"/>
            <w:vMerge/>
          </w:tcPr>
          <w:p w:rsidR="00550CC4" w:rsidRPr="00790BC6" w:rsidRDefault="00550CC4" w:rsidP="00206FCB">
            <w:pPr>
              <w:pStyle w:val="afa"/>
              <w:rPr>
                <w:rFonts w:ascii="Times New Roman" w:hAnsi="Times New Roman"/>
                <w:color w:val="000000"/>
                <w:sz w:val="16"/>
                <w:szCs w:val="16"/>
              </w:rPr>
            </w:pPr>
          </w:p>
        </w:tc>
        <w:tc>
          <w:tcPr>
            <w:tcW w:w="1276" w:type="dxa"/>
            <w:vMerge/>
          </w:tcPr>
          <w:p w:rsidR="00550CC4" w:rsidRPr="00790BC6" w:rsidRDefault="00550CC4" w:rsidP="00206FCB">
            <w:pPr>
              <w:pStyle w:val="afa"/>
              <w:rPr>
                <w:rFonts w:ascii="Times New Roman" w:hAnsi="Times New Roman"/>
                <w:color w:val="000000"/>
                <w:sz w:val="16"/>
                <w:szCs w:val="16"/>
              </w:rPr>
            </w:pPr>
          </w:p>
        </w:tc>
        <w:tc>
          <w:tcPr>
            <w:tcW w:w="1417" w:type="dxa"/>
            <w:vMerge/>
          </w:tcPr>
          <w:p w:rsidR="00550CC4" w:rsidRPr="00790BC6" w:rsidRDefault="00550CC4" w:rsidP="00206FCB">
            <w:pPr>
              <w:widowControl w:val="0"/>
              <w:autoSpaceDE w:val="0"/>
              <w:autoSpaceDN w:val="0"/>
              <w:adjustRightInd w:val="0"/>
              <w:jc w:val="center"/>
              <w:rPr>
                <w:bCs/>
                <w:color w:val="000000"/>
                <w:sz w:val="16"/>
                <w:szCs w:val="16"/>
              </w:rPr>
            </w:pPr>
          </w:p>
        </w:tc>
        <w:tc>
          <w:tcPr>
            <w:tcW w:w="993" w:type="dxa"/>
            <w:vMerge/>
          </w:tcPr>
          <w:p w:rsidR="00550CC4" w:rsidRPr="00790BC6" w:rsidRDefault="00550CC4" w:rsidP="00206FCB">
            <w:pPr>
              <w:widowControl w:val="0"/>
              <w:autoSpaceDE w:val="0"/>
              <w:autoSpaceDN w:val="0"/>
              <w:adjustRightInd w:val="0"/>
              <w:jc w:val="center"/>
              <w:rPr>
                <w:bCs/>
                <w:color w:val="000000"/>
                <w:sz w:val="16"/>
                <w:szCs w:val="16"/>
              </w:rPr>
            </w:pPr>
          </w:p>
        </w:tc>
        <w:tc>
          <w:tcPr>
            <w:tcW w:w="708"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х</w:t>
            </w: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Ц410000000</w:t>
            </w: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х</w:t>
            </w:r>
          </w:p>
        </w:tc>
        <w:tc>
          <w:tcPr>
            <w:tcW w:w="992" w:type="dxa"/>
          </w:tcPr>
          <w:p w:rsidR="00550CC4" w:rsidRPr="00790BC6" w:rsidRDefault="00550CC4" w:rsidP="00206FCB">
            <w:pPr>
              <w:pStyle w:val="aff7"/>
              <w:rPr>
                <w:rFonts w:ascii="Times New Roman" w:hAnsi="Times New Roman"/>
                <w:color w:val="000000"/>
                <w:sz w:val="16"/>
                <w:szCs w:val="16"/>
              </w:rPr>
            </w:pPr>
            <w:r w:rsidRPr="00790BC6">
              <w:rPr>
                <w:rFonts w:ascii="Times New Roman" w:hAnsi="Times New Roman"/>
                <w:color w:val="000000"/>
                <w:sz w:val="16"/>
                <w:szCs w:val="16"/>
              </w:rPr>
              <w:t>федеральный бюджет</w:t>
            </w: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4443,2</w:t>
            </w:r>
          </w:p>
        </w:tc>
        <w:tc>
          <w:tcPr>
            <w:tcW w:w="567"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7782,1</w:t>
            </w: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10470,3</w:t>
            </w:r>
          </w:p>
        </w:tc>
        <w:tc>
          <w:tcPr>
            <w:tcW w:w="661"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763,3</w:t>
            </w:r>
          </w:p>
        </w:tc>
        <w:tc>
          <w:tcPr>
            <w:tcW w:w="567"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0,0</w:t>
            </w:r>
          </w:p>
          <w:p w:rsidR="00550CC4" w:rsidRPr="00790BC6" w:rsidRDefault="00550CC4" w:rsidP="00206FCB">
            <w:pPr>
              <w:widowControl w:val="0"/>
              <w:autoSpaceDE w:val="0"/>
              <w:autoSpaceDN w:val="0"/>
              <w:adjustRightInd w:val="0"/>
              <w:jc w:val="center"/>
              <w:rPr>
                <w:bCs/>
                <w:color w:val="000000"/>
                <w:sz w:val="16"/>
                <w:szCs w:val="16"/>
              </w:rPr>
            </w:pPr>
          </w:p>
          <w:p w:rsidR="00550CC4" w:rsidRPr="00790BC6" w:rsidRDefault="00550CC4" w:rsidP="00206FCB">
            <w:pPr>
              <w:widowControl w:val="0"/>
              <w:autoSpaceDE w:val="0"/>
              <w:autoSpaceDN w:val="0"/>
              <w:adjustRightInd w:val="0"/>
              <w:jc w:val="center"/>
              <w:rPr>
                <w:bCs/>
                <w:color w:val="000000"/>
                <w:sz w:val="16"/>
                <w:szCs w:val="16"/>
              </w:rPr>
            </w:pPr>
          </w:p>
          <w:p w:rsidR="00550CC4" w:rsidRPr="00790BC6" w:rsidRDefault="00550CC4" w:rsidP="00206FCB">
            <w:pPr>
              <w:widowControl w:val="0"/>
              <w:autoSpaceDE w:val="0"/>
              <w:autoSpaceDN w:val="0"/>
              <w:adjustRightInd w:val="0"/>
              <w:jc w:val="center"/>
              <w:rPr>
                <w:bCs/>
                <w:color w:val="000000"/>
                <w:sz w:val="16"/>
                <w:szCs w:val="16"/>
              </w:rPr>
            </w:pPr>
          </w:p>
        </w:tc>
        <w:tc>
          <w:tcPr>
            <w:tcW w:w="756" w:type="dxa"/>
          </w:tcPr>
          <w:p w:rsidR="00550CC4" w:rsidRPr="00790BC6" w:rsidRDefault="00550CC4" w:rsidP="00206FCB">
            <w:pPr>
              <w:widowControl w:val="0"/>
              <w:autoSpaceDE w:val="0"/>
              <w:autoSpaceDN w:val="0"/>
              <w:adjustRightInd w:val="0"/>
              <w:jc w:val="center"/>
              <w:rPr>
                <w:bCs/>
                <w:sz w:val="16"/>
                <w:szCs w:val="16"/>
              </w:rPr>
            </w:pPr>
            <w:r w:rsidRPr="00790BC6">
              <w:rPr>
                <w:bCs/>
                <w:sz w:val="16"/>
                <w:szCs w:val="16"/>
              </w:rPr>
              <w:t>0,00</w:t>
            </w:r>
          </w:p>
          <w:p w:rsidR="00550CC4" w:rsidRPr="00790BC6" w:rsidRDefault="00550CC4" w:rsidP="00206FCB">
            <w:pPr>
              <w:widowControl w:val="0"/>
              <w:autoSpaceDE w:val="0"/>
              <w:autoSpaceDN w:val="0"/>
              <w:adjustRightInd w:val="0"/>
              <w:jc w:val="center"/>
              <w:rPr>
                <w:bCs/>
                <w:sz w:val="16"/>
                <w:szCs w:val="16"/>
              </w:rPr>
            </w:pPr>
          </w:p>
          <w:p w:rsidR="00550CC4" w:rsidRPr="00790BC6" w:rsidRDefault="00550CC4" w:rsidP="00206FCB">
            <w:pPr>
              <w:widowControl w:val="0"/>
              <w:autoSpaceDE w:val="0"/>
              <w:autoSpaceDN w:val="0"/>
              <w:adjustRightInd w:val="0"/>
              <w:jc w:val="center"/>
              <w:rPr>
                <w:bCs/>
                <w:sz w:val="16"/>
                <w:szCs w:val="16"/>
              </w:rPr>
            </w:pPr>
          </w:p>
          <w:p w:rsidR="00550CC4" w:rsidRPr="00790BC6" w:rsidRDefault="00550CC4" w:rsidP="00206FCB">
            <w:pPr>
              <w:widowControl w:val="0"/>
              <w:autoSpaceDE w:val="0"/>
              <w:autoSpaceDN w:val="0"/>
              <w:adjustRightInd w:val="0"/>
              <w:jc w:val="center"/>
              <w:rPr>
                <w:bCs/>
                <w:sz w:val="16"/>
                <w:szCs w:val="16"/>
              </w:rPr>
            </w:pPr>
          </w:p>
        </w:tc>
        <w:tc>
          <w:tcPr>
            <w:tcW w:w="567" w:type="dxa"/>
          </w:tcPr>
          <w:p w:rsidR="00550CC4" w:rsidRPr="00790BC6" w:rsidRDefault="00550CC4" w:rsidP="00206FCB">
            <w:pPr>
              <w:widowControl w:val="0"/>
              <w:autoSpaceDE w:val="0"/>
              <w:autoSpaceDN w:val="0"/>
              <w:adjustRightInd w:val="0"/>
              <w:jc w:val="center"/>
              <w:rPr>
                <w:bCs/>
                <w:sz w:val="16"/>
                <w:szCs w:val="16"/>
              </w:rPr>
            </w:pPr>
            <w:r w:rsidRPr="00790BC6">
              <w:rPr>
                <w:bCs/>
                <w:sz w:val="16"/>
                <w:szCs w:val="16"/>
              </w:rPr>
              <w:t>1,5</w:t>
            </w:r>
          </w:p>
          <w:p w:rsidR="00550CC4" w:rsidRPr="00790BC6" w:rsidRDefault="00550CC4" w:rsidP="00206FCB">
            <w:pPr>
              <w:widowControl w:val="0"/>
              <w:autoSpaceDE w:val="0"/>
              <w:autoSpaceDN w:val="0"/>
              <w:adjustRightInd w:val="0"/>
              <w:jc w:val="center"/>
              <w:rPr>
                <w:bCs/>
                <w:sz w:val="16"/>
                <w:szCs w:val="16"/>
              </w:rPr>
            </w:pPr>
          </w:p>
          <w:p w:rsidR="00550CC4" w:rsidRPr="00790BC6" w:rsidRDefault="00550CC4" w:rsidP="00206FCB">
            <w:pPr>
              <w:widowControl w:val="0"/>
              <w:autoSpaceDE w:val="0"/>
              <w:autoSpaceDN w:val="0"/>
              <w:adjustRightInd w:val="0"/>
              <w:jc w:val="center"/>
              <w:rPr>
                <w:bCs/>
                <w:sz w:val="16"/>
                <w:szCs w:val="16"/>
              </w:rPr>
            </w:pPr>
          </w:p>
          <w:p w:rsidR="00550CC4" w:rsidRPr="00790BC6" w:rsidRDefault="00550CC4" w:rsidP="00206FCB">
            <w:pPr>
              <w:widowControl w:val="0"/>
              <w:autoSpaceDE w:val="0"/>
              <w:autoSpaceDN w:val="0"/>
              <w:adjustRightInd w:val="0"/>
              <w:jc w:val="center"/>
              <w:rPr>
                <w:bCs/>
                <w:sz w:val="16"/>
                <w:szCs w:val="16"/>
              </w:rPr>
            </w:pPr>
          </w:p>
        </w:tc>
        <w:tc>
          <w:tcPr>
            <w:tcW w:w="709" w:type="dxa"/>
          </w:tcPr>
          <w:p w:rsidR="00550CC4" w:rsidRPr="00790BC6" w:rsidRDefault="00550CC4" w:rsidP="00206FCB">
            <w:pPr>
              <w:widowControl w:val="0"/>
              <w:autoSpaceDE w:val="0"/>
              <w:autoSpaceDN w:val="0"/>
              <w:adjustRightInd w:val="0"/>
              <w:jc w:val="center"/>
              <w:rPr>
                <w:bCs/>
                <w:sz w:val="16"/>
                <w:szCs w:val="16"/>
              </w:rPr>
            </w:pPr>
            <w:r w:rsidRPr="00790BC6">
              <w:rPr>
                <w:bCs/>
                <w:sz w:val="16"/>
                <w:szCs w:val="16"/>
              </w:rPr>
              <w:t>1,5</w:t>
            </w:r>
          </w:p>
          <w:p w:rsidR="00550CC4" w:rsidRPr="00790BC6" w:rsidRDefault="00550CC4" w:rsidP="00206FCB">
            <w:pPr>
              <w:widowControl w:val="0"/>
              <w:autoSpaceDE w:val="0"/>
              <w:autoSpaceDN w:val="0"/>
              <w:adjustRightInd w:val="0"/>
              <w:jc w:val="center"/>
              <w:rPr>
                <w:bCs/>
                <w:sz w:val="16"/>
                <w:szCs w:val="16"/>
              </w:rPr>
            </w:pPr>
          </w:p>
          <w:p w:rsidR="00550CC4" w:rsidRPr="00790BC6" w:rsidRDefault="00550CC4" w:rsidP="00206FCB">
            <w:pPr>
              <w:widowControl w:val="0"/>
              <w:autoSpaceDE w:val="0"/>
              <w:autoSpaceDN w:val="0"/>
              <w:adjustRightInd w:val="0"/>
              <w:jc w:val="center"/>
              <w:rPr>
                <w:bCs/>
                <w:sz w:val="16"/>
                <w:szCs w:val="16"/>
              </w:rPr>
            </w:pPr>
          </w:p>
          <w:p w:rsidR="00550CC4" w:rsidRPr="00790BC6" w:rsidRDefault="00550CC4" w:rsidP="00206FCB">
            <w:pPr>
              <w:widowControl w:val="0"/>
              <w:autoSpaceDE w:val="0"/>
              <w:autoSpaceDN w:val="0"/>
              <w:adjustRightInd w:val="0"/>
              <w:jc w:val="center"/>
              <w:rPr>
                <w:bCs/>
                <w:sz w:val="16"/>
                <w:szCs w:val="16"/>
              </w:rPr>
            </w:pPr>
          </w:p>
        </w:tc>
        <w:tc>
          <w:tcPr>
            <w:tcW w:w="709" w:type="dxa"/>
          </w:tcPr>
          <w:p w:rsidR="00550CC4" w:rsidRPr="00790BC6" w:rsidRDefault="00550CC4" w:rsidP="00206FCB">
            <w:pPr>
              <w:widowControl w:val="0"/>
              <w:autoSpaceDE w:val="0"/>
              <w:autoSpaceDN w:val="0"/>
              <w:adjustRightInd w:val="0"/>
              <w:jc w:val="center"/>
              <w:rPr>
                <w:bCs/>
                <w:sz w:val="16"/>
                <w:szCs w:val="16"/>
              </w:rPr>
            </w:pPr>
            <w:r w:rsidRPr="00790BC6">
              <w:rPr>
                <w:bCs/>
                <w:sz w:val="16"/>
                <w:szCs w:val="16"/>
              </w:rPr>
              <w:t>1,5</w:t>
            </w:r>
          </w:p>
          <w:p w:rsidR="00550CC4" w:rsidRPr="00790BC6" w:rsidRDefault="00550CC4" w:rsidP="00206FCB">
            <w:pPr>
              <w:widowControl w:val="0"/>
              <w:autoSpaceDE w:val="0"/>
              <w:autoSpaceDN w:val="0"/>
              <w:adjustRightInd w:val="0"/>
              <w:jc w:val="center"/>
              <w:rPr>
                <w:bCs/>
                <w:sz w:val="16"/>
                <w:szCs w:val="16"/>
              </w:rPr>
            </w:pPr>
          </w:p>
          <w:p w:rsidR="00550CC4" w:rsidRPr="00790BC6" w:rsidRDefault="00550CC4" w:rsidP="00206FCB">
            <w:pPr>
              <w:widowControl w:val="0"/>
              <w:autoSpaceDE w:val="0"/>
              <w:autoSpaceDN w:val="0"/>
              <w:adjustRightInd w:val="0"/>
              <w:jc w:val="center"/>
              <w:rPr>
                <w:bCs/>
                <w:sz w:val="16"/>
                <w:szCs w:val="16"/>
              </w:rPr>
            </w:pPr>
          </w:p>
          <w:p w:rsidR="00550CC4" w:rsidRPr="00790BC6" w:rsidRDefault="00550CC4" w:rsidP="00206FCB">
            <w:pPr>
              <w:widowControl w:val="0"/>
              <w:autoSpaceDE w:val="0"/>
              <w:autoSpaceDN w:val="0"/>
              <w:adjustRightInd w:val="0"/>
              <w:jc w:val="center"/>
              <w:rPr>
                <w:bCs/>
                <w:sz w:val="16"/>
                <w:szCs w:val="16"/>
              </w:rPr>
            </w:pPr>
          </w:p>
        </w:tc>
      </w:tr>
      <w:tr w:rsidR="00550CC4" w:rsidRPr="00790BC6" w:rsidTr="00206FCB">
        <w:trPr>
          <w:trHeight w:val="299"/>
        </w:trPr>
        <w:tc>
          <w:tcPr>
            <w:tcW w:w="993" w:type="dxa"/>
            <w:vMerge/>
          </w:tcPr>
          <w:p w:rsidR="00550CC4" w:rsidRPr="00790BC6" w:rsidRDefault="00550CC4" w:rsidP="00206FCB">
            <w:pPr>
              <w:widowControl w:val="0"/>
              <w:autoSpaceDE w:val="0"/>
              <w:autoSpaceDN w:val="0"/>
              <w:adjustRightInd w:val="0"/>
              <w:jc w:val="center"/>
              <w:rPr>
                <w:bCs/>
                <w:color w:val="000000"/>
                <w:sz w:val="16"/>
                <w:szCs w:val="16"/>
              </w:rPr>
            </w:pPr>
          </w:p>
        </w:tc>
        <w:tc>
          <w:tcPr>
            <w:tcW w:w="1276" w:type="dxa"/>
            <w:vMerge/>
          </w:tcPr>
          <w:p w:rsidR="00550CC4" w:rsidRPr="00790BC6" w:rsidRDefault="00550CC4" w:rsidP="00206FCB">
            <w:pPr>
              <w:pStyle w:val="afa"/>
              <w:rPr>
                <w:rFonts w:ascii="Times New Roman" w:hAnsi="Times New Roman"/>
                <w:color w:val="000000"/>
                <w:sz w:val="16"/>
                <w:szCs w:val="16"/>
              </w:rPr>
            </w:pPr>
          </w:p>
        </w:tc>
        <w:tc>
          <w:tcPr>
            <w:tcW w:w="1276" w:type="dxa"/>
            <w:vMerge/>
          </w:tcPr>
          <w:p w:rsidR="00550CC4" w:rsidRPr="00790BC6" w:rsidRDefault="00550CC4" w:rsidP="00206FCB">
            <w:pPr>
              <w:pStyle w:val="afa"/>
              <w:rPr>
                <w:rFonts w:ascii="Times New Roman" w:hAnsi="Times New Roman"/>
                <w:color w:val="000000"/>
                <w:sz w:val="16"/>
                <w:szCs w:val="16"/>
              </w:rPr>
            </w:pPr>
          </w:p>
        </w:tc>
        <w:tc>
          <w:tcPr>
            <w:tcW w:w="1417" w:type="dxa"/>
            <w:vMerge/>
          </w:tcPr>
          <w:p w:rsidR="00550CC4" w:rsidRPr="00790BC6" w:rsidRDefault="00550CC4" w:rsidP="00206FCB">
            <w:pPr>
              <w:widowControl w:val="0"/>
              <w:autoSpaceDE w:val="0"/>
              <w:autoSpaceDN w:val="0"/>
              <w:adjustRightInd w:val="0"/>
              <w:jc w:val="center"/>
              <w:rPr>
                <w:bCs/>
                <w:color w:val="000000"/>
                <w:sz w:val="16"/>
                <w:szCs w:val="16"/>
              </w:rPr>
            </w:pPr>
          </w:p>
        </w:tc>
        <w:tc>
          <w:tcPr>
            <w:tcW w:w="993" w:type="dxa"/>
            <w:vMerge/>
          </w:tcPr>
          <w:p w:rsidR="00550CC4" w:rsidRPr="00790BC6" w:rsidRDefault="00550CC4" w:rsidP="00206FCB">
            <w:pPr>
              <w:widowControl w:val="0"/>
              <w:autoSpaceDE w:val="0"/>
              <w:autoSpaceDN w:val="0"/>
              <w:adjustRightInd w:val="0"/>
              <w:jc w:val="center"/>
              <w:rPr>
                <w:bCs/>
                <w:color w:val="000000"/>
                <w:sz w:val="16"/>
                <w:szCs w:val="16"/>
              </w:rPr>
            </w:pPr>
          </w:p>
        </w:tc>
        <w:tc>
          <w:tcPr>
            <w:tcW w:w="708"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х</w:t>
            </w: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Ц410000000</w:t>
            </w: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х</w:t>
            </w:r>
          </w:p>
        </w:tc>
        <w:tc>
          <w:tcPr>
            <w:tcW w:w="992" w:type="dxa"/>
          </w:tcPr>
          <w:p w:rsidR="00550CC4" w:rsidRPr="00790BC6" w:rsidRDefault="00550CC4" w:rsidP="00206FCB">
            <w:pPr>
              <w:pStyle w:val="aff7"/>
              <w:rPr>
                <w:rFonts w:ascii="Times New Roman" w:hAnsi="Times New Roman"/>
                <w:color w:val="000000"/>
                <w:sz w:val="16"/>
                <w:szCs w:val="16"/>
              </w:rPr>
            </w:pPr>
            <w:r w:rsidRPr="00790BC6">
              <w:rPr>
                <w:rFonts w:ascii="Times New Roman" w:hAnsi="Times New Roman"/>
                <w:color w:val="000000"/>
                <w:sz w:val="16"/>
                <w:szCs w:val="16"/>
              </w:rPr>
              <w:t>республиканский бюджет Чувашской Республики</w:t>
            </w:r>
          </w:p>
        </w:tc>
        <w:tc>
          <w:tcPr>
            <w:tcW w:w="709" w:type="dxa"/>
          </w:tcPr>
          <w:p w:rsidR="00550CC4" w:rsidRPr="00790BC6" w:rsidRDefault="00550CC4" w:rsidP="00206FCB">
            <w:pPr>
              <w:widowControl w:val="0"/>
              <w:autoSpaceDE w:val="0"/>
              <w:autoSpaceDN w:val="0"/>
              <w:adjustRightInd w:val="0"/>
              <w:ind w:left="-108"/>
              <w:jc w:val="center"/>
              <w:rPr>
                <w:bCs/>
                <w:color w:val="000000"/>
                <w:sz w:val="16"/>
                <w:szCs w:val="16"/>
              </w:rPr>
            </w:pPr>
            <w:r w:rsidRPr="00790BC6">
              <w:rPr>
                <w:bCs/>
                <w:color w:val="000000"/>
                <w:sz w:val="16"/>
                <w:szCs w:val="16"/>
              </w:rPr>
              <w:t>3900,7</w:t>
            </w:r>
          </w:p>
        </w:tc>
        <w:tc>
          <w:tcPr>
            <w:tcW w:w="567"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25275,3</w:t>
            </w: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11175,0</w:t>
            </w:r>
          </w:p>
        </w:tc>
        <w:tc>
          <w:tcPr>
            <w:tcW w:w="661" w:type="dxa"/>
          </w:tcPr>
          <w:p w:rsidR="00550CC4" w:rsidRPr="00790BC6" w:rsidRDefault="00550CC4" w:rsidP="00206FCB">
            <w:pPr>
              <w:rPr>
                <w:sz w:val="16"/>
                <w:szCs w:val="16"/>
              </w:rPr>
            </w:pPr>
            <w:r w:rsidRPr="00790BC6">
              <w:rPr>
                <w:sz w:val="16"/>
                <w:szCs w:val="16"/>
              </w:rPr>
              <w:t>630,7</w:t>
            </w:r>
          </w:p>
        </w:tc>
        <w:tc>
          <w:tcPr>
            <w:tcW w:w="567"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574,00</w:t>
            </w:r>
          </w:p>
        </w:tc>
        <w:tc>
          <w:tcPr>
            <w:tcW w:w="756" w:type="dxa"/>
          </w:tcPr>
          <w:p w:rsidR="00550CC4" w:rsidRPr="00790BC6" w:rsidRDefault="00550CC4" w:rsidP="00206FCB">
            <w:pPr>
              <w:widowControl w:val="0"/>
              <w:autoSpaceDE w:val="0"/>
              <w:autoSpaceDN w:val="0"/>
              <w:adjustRightInd w:val="0"/>
              <w:jc w:val="center"/>
              <w:rPr>
                <w:bCs/>
                <w:sz w:val="16"/>
                <w:szCs w:val="16"/>
              </w:rPr>
            </w:pPr>
            <w:r w:rsidRPr="00790BC6">
              <w:rPr>
                <w:bCs/>
                <w:sz w:val="16"/>
                <w:szCs w:val="16"/>
              </w:rPr>
              <w:t>574,0</w:t>
            </w:r>
          </w:p>
        </w:tc>
        <w:tc>
          <w:tcPr>
            <w:tcW w:w="567" w:type="dxa"/>
          </w:tcPr>
          <w:p w:rsidR="00550CC4" w:rsidRPr="00790BC6" w:rsidRDefault="00550CC4" w:rsidP="00206FCB">
            <w:pPr>
              <w:widowControl w:val="0"/>
              <w:autoSpaceDE w:val="0"/>
              <w:autoSpaceDN w:val="0"/>
              <w:adjustRightInd w:val="0"/>
              <w:jc w:val="center"/>
              <w:rPr>
                <w:bCs/>
                <w:sz w:val="16"/>
                <w:szCs w:val="16"/>
              </w:rPr>
            </w:pPr>
            <w:r w:rsidRPr="00790BC6">
              <w:rPr>
                <w:bCs/>
                <w:sz w:val="16"/>
                <w:szCs w:val="16"/>
              </w:rPr>
              <w:t>0,6</w:t>
            </w:r>
          </w:p>
        </w:tc>
        <w:tc>
          <w:tcPr>
            <w:tcW w:w="709" w:type="dxa"/>
          </w:tcPr>
          <w:p w:rsidR="00550CC4" w:rsidRPr="00790BC6" w:rsidRDefault="00550CC4" w:rsidP="00206FCB">
            <w:pPr>
              <w:widowControl w:val="0"/>
              <w:autoSpaceDE w:val="0"/>
              <w:autoSpaceDN w:val="0"/>
              <w:adjustRightInd w:val="0"/>
              <w:jc w:val="center"/>
              <w:rPr>
                <w:bCs/>
                <w:sz w:val="16"/>
                <w:szCs w:val="16"/>
              </w:rPr>
            </w:pPr>
            <w:r w:rsidRPr="00790BC6">
              <w:rPr>
                <w:bCs/>
                <w:sz w:val="16"/>
                <w:szCs w:val="16"/>
              </w:rPr>
              <w:t>3,0</w:t>
            </w:r>
          </w:p>
        </w:tc>
        <w:tc>
          <w:tcPr>
            <w:tcW w:w="709" w:type="dxa"/>
          </w:tcPr>
          <w:p w:rsidR="00550CC4" w:rsidRPr="00790BC6" w:rsidRDefault="00550CC4" w:rsidP="00206FCB">
            <w:pPr>
              <w:widowControl w:val="0"/>
              <w:autoSpaceDE w:val="0"/>
              <w:autoSpaceDN w:val="0"/>
              <w:adjustRightInd w:val="0"/>
              <w:jc w:val="center"/>
              <w:rPr>
                <w:bCs/>
                <w:sz w:val="16"/>
                <w:szCs w:val="16"/>
              </w:rPr>
            </w:pPr>
            <w:r w:rsidRPr="00790BC6">
              <w:rPr>
                <w:bCs/>
                <w:sz w:val="16"/>
                <w:szCs w:val="16"/>
              </w:rPr>
              <w:t>3,0</w:t>
            </w:r>
          </w:p>
        </w:tc>
      </w:tr>
      <w:tr w:rsidR="00550CC4" w:rsidRPr="00790BC6" w:rsidTr="00206FCB">
        <w:trPr>
          <w:trHeight w:val="298"/>
        </w:trPr>
        <w:tc>
          <w:tcPr>
            <w:tcW w:w="993" w:type="dxa"/>
            <w:vMerge/>
          </w:tcPr>
          <w:p w:rsidR="00550CC4" w:rsidRPr="00790BC6" w:rsidRDefault="00550CC4" w:rsidP="00206FCB">
            <w:pPr>
              <w:widowControl w:val="0"/>
              <w:autoSpaceDE w:val="0"/>
              <w:autoSpaceDN w:val="0"/>
              <w:adjustRightInd w:val="0"/>
              <w:jc w:val="center"/>
              <w:rPr>
                <w:bCs/>
                <w:color w:val="000000"/>
                <w:sz w:val="16"/>
                <w:szCs w:val="16"/>
              </w:rPr>
            </w:pPr>
          </w:p>
        </w:tc>
        <w:tc>
          <w:tcPr>
            <w:tcW w:w="1276" w:type="dxa"/>
            <w:vMerge/>
          </w:tcPr>
          <w:p w:rsidR="00550CC4" w:rsidRPr="00790BC6" w:rsidRDefault="00550CC4" w:rsidP="00206FCB">
            <w:pPr>
              <w:pStyle w:val="afa"/>
              <w:rPr>
                <w:rFonts w:ascii="Times New Roman" w:hAnsi="Times New Roman"/>
                <w:color w:val="000000"/>
                <w:sz w:val="16"/>
                <w:szCs w:val="16"/>
              </w:rPr>
            </w:pPr>
          </w:p>
        </w:tc>
        <w:tc>
          <w:tcPr>
            <w:tcW w:w="1276" w:type="dxa"/>
            <w:vMerge/>
          </w:tcPr>
          <w:p w:rsidR="00550CC4" w:rsidRPr="00790BC6" w:rsidRDefault="00550CC4" w:rsidP="00206FCB">
            <w:pPr>
              <w:pStyle w:val="afa"/>
              <w:rPr>
                <w:rFonts w:ascii="Times New Roman" w:hAnsi="Times New Roman"/>
                <w:color w:val="000000"/>
                <w:sz w:val="16"/>
                <w:szCs w:val="16"/>
              </w:rPr>
            </w:pPr>
          </w:p>
        </w:tc>
        <w:tc>
          <w:tcPr>
            <w:tcW w:w="1417" w:type="dxa"/>
            <w:vMerge w:val="restart"/>
          </w:tcPr>
          <w:p w:rsidR="00550CC4" w:rsidRPr="00790BC6" w:rsidRDefault="00550CC4" w:rsidP="00206FCB">
            <w:pPr>
              <w:autoSpaceDE w:val="0"/>
              <w:autoSpaceDN w:val="0"/>
              <w:adjustRightInd w:val="0"/>
              <w:rPr>
                <w:rFonts w:eastAsia="Calibri"/>
                <w:color w:val="000000"/>
                <w:sz w:val="16"/>
                <w:szCs w:val="16"/>
              </w:rPr>
            </w:pPr>
            <w:r w:rsidRPr="00790BC6">
              <w:rPr>
                <w:rFonts w:eastAsia="Calibri"/>
                <w:color w:val="000000"/>
                <w:sz w:val="16"/>
                <w:szCs w:val="16"/>
              </w:rPr>
              <w:t>РЛКМ» Аликовского района, МБУК «Аликовский муниципальный архив» Аликовского района, МАОУ «Аликовская ДШИ»;</w:t>
            </w:r>
          </w:p>
          <w:p w:rsidR="00550CC4" w:rsidRPr="00790BC6" w:rsidRDefault="00550CC4" w:rsidP="00206FCB">
            <w:pPr>
              <w:widowControl w:val="0"/>
              <w:autoSpaceDE w:val="0"/>
              <w:autoSpaceDN w:val="0"/>
              <w:adjustRightInd w:val="0"/>
              <w:rPr>
                <w:rFonts w:eastAsia="Calibri"/>
                <w:color w:val="000000"/>
                <w:sz w:val="16"/>
                <w:szCs w:val="16"/>
              </w:rPr>
            </w:pPr>
            <w:r w:rsidRPr="00790BC6">
              <w:rPr>
                <w:rFonts w:eastAsia="Calibri"/>
                <w:color w:val="000000"/>
                <w:sz w:val="16"/>
                <w:szCs w:val="16"/>
              </w:rPr>
              <w:t>Сельские поселения Аликовского района;</w:t>
            </w:r>
          </w:p>
          <w:p w:rsidR="00550CC4" w:rsidRPr="00790BC6" w:rsidRDefault="00550CC4" w:rsidP="00206FCB">
            <w:pPr>
              <w:widowControl w:val="0"/>
              <w:autoSpaceDE w:val="0"/>
              <w:autoSpaceDN w:val="0"/>
              <w:adjustRightInd w:val="0"/>
              <w:rPr>
                <w:rFonts w:eastAsia="Calibri"/>
                <w:color w:val="000000"/>
                <w:sz w:val="16"/>
                <w:szCs w:val="16"/>
              </w:rPr>
            </w:pPr>
            <w:r w:rsidRPr="00790BC6">
              <w:rPr>
                <w:rFonts w:eastAsia="Calibri"/>
                <w:color w:val="000000"/>
                <w:sz w:val="16"/>
                <w:szCs w:val="16"/>
              </w:rPr>
              <w:t xml:space="preserve">Общественные организации </w:t>
            </w:r>
          </w:p>
          <w:p w:rsidR="00550CC4" w:rsidRPr="00790BC6" w:rsidRDefault="00550CC4" w:rsidP="00206FCB">
            <w:pPr>
              <w:widowControl w:val="0"/>
              <w:autoSpaceDE w:val="0"/>
              <w:autoSpaceDN w:val="0"/>
              <w:adjustRightInd w:val="0"/>
              <w:jc w:val="center"/>
              <w:rPr>
                <w:bCs/>
                <w:color w:val="000000"/>
                <w:sz w:val="16"/>
                <w:szCs w:val="16"/>
              </w:rPr>
            </w:pPr>
          </w:p>
        </w:tc>
        <w:tc>
          <w:tcPr>
            <w:tcW w:w="993" w:type="dxa"/>
            <w:vMerge w:val="restart"/>
          </w:tcPr>
          <w:p w:rsidR="00550CC4" w:rsidRPr="00790BC6" w:rsidRDefault="00550CC4" w:rsidP="00206FCB">
            <w:pPr>
              <w:widowControl w:val="0"/>
              <w:autoSpaceDE w:val="0"/>
              <w:autoSpaceDN w:val="0"/>
              <w:adjustRightInd w:val="0"/>
              <w:jc w:val="center"/>
              <w:rPr>
                <w:bCs/>
                <w:color w:val="000000"/>
                <w:sz w:val="16"/>
                <w:szCs w:val="16"/>
              </w:rPr>
            </w:pPr>
          </w:p>
        </w:tc>
        <w:tc>
          <w:tcPr>
            <w:tcW w:w="708"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х</w:t>
            </w: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Ц410000000</w:t>
            </w: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х</w:t>
            </w:r>
          </w:p>
        </w:tc>
        <w:tc>
          <w:tcPr>
            <w:tcW w:w="992" w:type="dxa"/>
          </w:tcPr>
          <w:p w:rsidR="00550CC4" w:rsidRPr="00790BC6" w:rsidRDefault="00550CC4" w:rsidP="00206FCB">
            <w:pPr>
              <w:pStyle w:val="aff7"/>
              <w:rPr>
                <w:rFonts w:ascii="Times New Roman" w:hAnsi="Times New Roman"/>
                <w:color w:val="000000"/>
                <w:sz w:val="16"/>
                <w:szCs w:val="16"/>
              </w:rPr>
            </w:pPr>
            <w:r w:rsidRPr="00790BC6">
              <w:rPr>
                <w:rFonts w:ascii="Times New Roman" w:hAnsi="Times New Roman"/>
                <w:color w:val="000000"/>
                <w:sz w:val="16"/>
                <w:szCs w:val="16"/>
              </w:rPr>
              <w:t>бюджет Али</w:t>
            </w:r>
            <w:r>
              <w:rPr>
                <w:rFonts w:ascii="Times New Roman" w:hAnsi="Times New Roman"/>
                <w:color w:val="000000"/>
                <w:sz w:val="16"/>
                <w:szCs w:val="16"/>
              </w:rPr>
              <w:t>ков</w:t>
            </w:r>
            <w:r w:rsidRPr="00790BC6">
              <w:rPr>
                <w:rFonts w:ascii="Times New Roman" w:hAnsi="Times New Roman"/>
                <w:color w:val="000000"/>
                <w:sz w:val="16"/>
                <w:szCs w:val="16"/>
              </w:rPr>
              <w:t>ского района</w:t>
            </w:r>
            <w:hyperlink w:anchor="sub_3333" w:history="1"/>
          </w:p>
        </w:tc>
        <w:tc>
          <w:tcPr>
            <w:tcW w:w="709" w:type="dxa"/>
          </w:tcPr>
          <w:p w:rsidR="00550CC4" w:rsidRPr="00790BC6" w:rsidRDefault="00550CC4" w:rsidP="00206FCB">
            <w:pPr>
              <w:widowControl w:val="0"/>
              <w:autoSpaceDE w:val="0"/>
              <w:autoSpaceDN w:val="0"/>
              <w:adjustRightInd w:val="0"/>
              <w:ind w:left="-108" w:right="-108"/>
              <w:rPr>
                <w:bCs/>
                <w:color w:val="000000"/>
                <w:sz w:val="16"/>
                <w:szCs w:val="16"/>
              </w:rPr>
            </w:pPr>
            <w:r w:rsidRPr="00790BC6">
              <w:rPr>
                <w:bCs/>
                <w:color w:val="000000"/>
                <w:sz w:val="16"/>
                <w:szCs w:val="16"/>
              </w:rPr>
              <w:t>30331,1</w:t>
            </w:r>
          </w:p>
        </w:tc>
        <w:tc>
          <w:tcPr>
            <w:tcW w:w="567"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28557,0</w:t>
            </w: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27621,6</w:t>
            </w:r>
          </w:p>
        </w:tc>
        <w:tc>
          <w:tcPr>
            <w:tcW w:w="661"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27302,0</w:t>
            </w:r>
          </w:p>
        </w:tc>
        <w:tc>
          <w:tcPr>
            <w:tcW w:w="567"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22721,4</w:t>
            </w:r>
          </w:p>
        </w:tc>
        <w:tc>
          <w:tcPr>
            <w:tcW w:w="756" w:type="dxa"/>
          </w:tcPr>
          <w:p w:rsidR="00550CC4" w:rsidRPr="00790BC6" w:rsidRDefault="00550CC4" w:rsidP="00206FCB">
            <w:pPr>
              <w:widowControl w:val="0"/>
              <w:autoSpaceDE w:val="0"/>
              <w:autoSpaceDN w:val="0"/>
              <w:adjustRightInd w:val="0"/>
              <w:jc w:val="center"/>
              <w:rPr>
                <w:bCs/>
                <w:sz w:val="16"/>
                <w:szCs w:val="16"/>
              </w:rPr>
            </w:pPr>
            <w:r w:rsidRPr="00790BC6">
              <w:rPr>
                <w:bCs/>
                <w:sz w:val="16"/>
                <w:szCs w:val="16"/>
              </w:rPr>
              <w:t>11869,0</w:t>
            </w:r>
          </w:p>
          <w:p w:rsidR="00550CC4" w:rsidRPr="00790BC6" w:rsidRDefault="00550CC4" w:rsidP="00206FCB">
            <w:pPr>
              <w:widowControl w:val="0"/>
              <w:autoSpaceDE w:val="0"/>
              <w:autoSpaceDN w:val="0"/>
              <w:adjustRightInd w:val="0"/>
              <w:jc w:val="center"/>
              <w:rPr>
                <w:bCs/>
                <w:sz w:val="16"/>
                <w:szCs w:val="16"/>
              </w:rPr>
            </w:pPr>
          </w:p>
        </w:tc>
        <w:tc>
          <w:tcPr>
            <w:tcW w:w="567" w:type="dxa"/>
          </w:tcPr>
          <w:p w:rsidR="00550CC4" w:rsidRPr="00790BC6" w:rsidRDefault="00550CC4" w:rsidP="00206FCB">
            <w:pPr>
              <w:widowControl w:val="0"/>
              <w:autoSpaceDE w:val="0"/>
              <w:autoSpaceDN w:val="0"/>
              <w:adjustRightInd w:val="0"/>
              <w:jc w:val="center"/>
              <w:rPr>
                <w:bCs/>
                <w:sz w:val="16"/>
                <w:szCs w:val="16"/>
              </w:rPr>
            </w:pPr>
            <w:r w:rsidRPr="00790BC6">
              <w:rPr>
                <w:bCs/>
                <w:sz w:val="16"/>
                <w:szCs w:val="16"/>
              </w:rPr>
              <w:t>11869,0</w:t>
            </w:r>
          </w:p>
          <w:p w:rsidR="00550CC4" w:rsidRPr="00790BC6" w:rsidRDefault="00550CC4" w:rsidP="00206FCB">
            <w:pPr>
              <w:widowControl w:val="0"/>
              <w:autoSpaceDE w:val="0"/>
              <w:autoSpaceDN w:val="0"/>
              <w:adjustRightInd w:val="0"/>
              <w:jc w:val="center"/>
              <w:rPr>
                <w:bCs/>
                <w:sz w:val="16"/>
                <w:szCs w:val="16"/>
              </w:rPr>
            </w:pPr>
          </w:p>
        </w:tc>
        <w:tc>
          <w:tcPr>
            <w:tcW w:w="709" w:type="dxa"/>
          </w:tcPr>
          <w:p w:rsidR="00550CC4" w:rsidRPr="00790BC6" w:rsidRDefault="00550CC4" w:rsidP="00206FCB">
            <w:pPr>
              <w:widowControl w:val="0"/>
              <w:autoSpaceDE w:val="0"/>
              <w:autoSpaceDN w:val="0"/>
              <w:adjustRightInd w:val="0"/>
              <w:jc w:val="center"/>
              <w:rPr>
                <w:bCs/>
                <w:sz w:val="16"/>
                <w:szCs w:val="16"/>
              </w:rPr>
            </w:pPr>
            <w:r w:rsidRPr="00790BC6">
              <w:rPr>
                <w:bCs/>
                <w:sz w:val="16"/>
                <w:szCs w:val="16"/>
              </w:rPr>
              <w:t>59345,0</w:t>
            </w:r>
          </w:p>
          <w:p w:rsidR="00550CC4" w:rsidRPr="00790BC6" w:rsidRDefault="00550CC4" w:rsidP="00206FCB">
            <w:pPr>
              <w:widowControl w:val="0"/>
              <w:autoSpaceDE w:val="0"/>
              <w:autoSpaceDN w:val="0"/>
              <w:adjustRightInd w:val="0"/>
              <w:jc w:val="center"/>
              <w:rPr>
                <w:bCs/>
                <w:sz w:val="16"/>
                <w:szCs w:val="16"/>
              </w:rPr>
            </w:pPr>
          </w:p>
        </w:tc>
        <w:tc>
          <w:tcPr>
            <w:tcW w:w="709" w:type="dxa"/>
          </w:tcPr>
          <w:p w:rsidR="00550CC4" w:rsidRPr="00790BC6" w:rsidRDefault="00550CC4" w:rsidP="00206FCB">
            <w:pPr>
              <w:widowControl w:val="0"/>
              <w:autoSpaceDE w:val="0"/>
              <w:autoSpaceDN w:val="0"/>
              <w:adjustRightInd w:val="0"/>
              <w:jc w:val="center"/>
              <w:rPr>
                <w:bCs/>
                <w:sz w:val="16"/>
                <w:szCs w:val="16"/>
              </w:rPr>
            </w:pPr>
            <w:r w:rsidRPr="00790BC6">
              <w:rPr>
                <w:bCs/>
                <w:sz w:val="16"/>
                <w:szCs w:val="16"/>
              </w:rPr>
              <w:t>59345,0</w:t>
            </w:r>
          </w:p>
          <w:p w:rsidR="00550CC4" w:rsidRPr="00790BC6" w:rsidRDefault="00550CC4" w:rsidP="00206FCB">
            <w:pPr>
              <w:widowControl w:val="0"/>
              <w:autoSpaceDE w:val="0"/>
              <w:autoSpaceDN w:val="0"/>
              <w:adjustRightInd w:val="0"/>
              <w:jc w:val="center"/>
              <w:rPr>
                <w:bCs/>
                <w:sz w:val="16"/>
                <w:szCs w:val="16"/>
              </w:rPr>
            </w:pPr>
          </w:p>
          <w:p w:rsidR="00550CC4" w:rsidRPr="00790BC6" w:rsidRDefault="00550CC4" w:rsidP="00206FCB">
            <w:pPr>
              <w:widowControl w:val="0"/>
              <w:autoSpaceDE w:val="0"/>
              <w:autoSpaceDN w:val="0"/>
              <w:adjustRightInd w:val="0"/>
              <w:jc w:val="center"/>
              <w:rPr>
                <w:bCs/>
                <w:sz w:val="16"/>
                <w:szCs w:val="16"/>
              </w:rPr>
            </w:pPr>
          </w:p>
        </w:tc>
      </w:tr>
      <w:tr w:rsidR="00550CC4" w:rsidRPr="00790BC6" w:rsidTr="00206FCB">
        <w:trPr>
          <w:trHeight w:val="203"/>
        </w:trPr>
        <w:tc>
          <w:tcPr>
            <w:tcW w:w="993" w:type="dxa"/>
            <w:vMerge/>
          </w:tcPr>
          <w:p w:rsidR="00550CC4" w:rsidRPr="00790BC6" w:rsidRDefault="00550CC4" w:rsidP="00206FCB">
            <w:pPr>
              <w:widowControl w:val="0"/>
              <w:autoSpaceDE w:val="0"/>
              <w:autoSpaceDN w:val="0"/>
              <w:adjustRightInd w:val="0"/>
              <w:jc w:val="center"/>
              <w:rPr>
                <w:bCs/>
                <w:color w:val="000000"/>
                <w:sz w:val="16"/>
                <w:szCs w:val="16"/>
              </w:rPr>
            </w:pPr>
          </w:p>
        </w:tc>
        <w:tc>
          <w:tcPr>
            <w:tcW w:w="1276" w:type="dxa"/>
            <w:vMerge/>
          </w:tcPr>
          <w:p w:rsidR="00550CC4" w:rsidRPr="00790BC6" w:rsidRDefault="00550CC4" w:rsidP="00206FCB">
            <w:pPr>
              <w:pStyle w:val="afa"/>
              <w:rPr>
                <w:rFonts w:ascii="Times New Roman" w:hAnsi="Times New Roman"/>
                <w:color w:val="000000"/>
                <w:sz w:val="16"/>
                <w:szCs w:val="16"/>
              </w:rPr>
            </w:pPr>
          </w:p>
        </w:tc>
        <w:tc>
          <w:tcPr>
            <w:tcW w:w="1276" w:type="dxa"/>
            <w:vMerge/>
          </w:tcPr>
          <w:p w:rsidR="00550CC4" w:rsidRPr="00790BC6" w:rsidRDefault="00550CC4" w:rsidP="00206FCB">
            <w:pPr>
              <w:pStyle w:val="afa"/>
              <w:rPr>
                <w:rFonts w:ascii="Times New Roman" w:hAnsi="Times New Roman"/>
                <w:color w:val="000000"/>
                <w:sz w:val="16"/>
                <w:szCs w:val="16"/>
              </w:rPr>
            </w:pPr>
          </w:p>
        </w:tc>
        <w:tc>
          <w:tcPr>
            <w:tcW w:w="1417" w:type="dxa"/>
            <w:vMerge/>
          </w:tcPr>
          <w:p w:rsidR="00550CC4" w:rsidRPr="00790BC6" w:rsidRDefault="00550CC4" w:rsidP="00206FCB">
            <w:pPr>
              <w:widowControl w:val="0"/>
              <w:autoSpaceDE w:val="0"/>
              <w:autoSpaceDN w:val="0"/>
              <w:adjustRightInd w:val="0"/>
              <w:jc w:val="center"/>
              <w:rPr>
                <w:bCs/>
                <w:color w:val="000000"/>
                <w:sz w:val="16"/>
                <w:szCs w:val="16"/>
              </w:rPr>
            </w:pPr>
          </w:p>
        </w:tc>
        <w:tc>
          <w:tcPr>
            <w:tcW w:w="993" w:type="dxa"/>
            <w:vMerge/>
          </w:tcPr>
          <w:p w:rsidR="00550CC4" w:rsidRPr="00790BC6" w:rsidRDefault="00550CC4" w:rsidP="00206FCB">
            <w:pPr>
              <w:widowControl w:val="0"/>
              <w:autoSpaceDE w:val="0"/>
              <w:autoSpaceDN w:val="0"/>
              <w:adjustRightInd w:val="0"/>
              <w:jc w:val="center"/>
              <w:rPr>
                <w:bCs/>
                <w:color w:val="000000"/>
                <w:sz w:val="16"/>
                <w:szCs w:val="16"/>
              </w:rPr>
            </w:pPr>
          </w:p>
        </w:tc>
        <w:tc>
          <w:tcPr>
            <w:tcW w:w="708"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х</w:t>
            </w: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Ц410000000</w:t>
            </w: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х</w:t>
            </w:r>
          </w:p>
        </w:tc>
        <w:tc>
          <w:tcPr>
            <w:tcW w:w="992" w:type="dxa"/>
          </w:tcPr>
          <w:p w:rsidR="00550CC4" w:rsidRPr="00790BC6" w:rsidRDefault="00550CC4" w:rsidP="00206FCB">
            <w:pPr>
              <w:pStyle w:val="aff7"/>
              <w:rPr>
                <w:rFonts w:ascii="Times New Roman" w:hAnsi="Times New Roman"/>
                <w:color w:val="000000"/>
                <w:sz w:val="16"/>
                <w:szCs w:val="16"/>
              </w:rPr>
            </w:pPr>
            <w:r w:rsidRPr="00790BC6">
              <w:rPr>
                <w:rFonts w:ascii="Times New Roman" w:hAnsi="Times New Roman"/>
                <w:color w:val="000000"/>
                <w:sz w:val="16"/>
                <w:szCs w:val="16"/>
              </w:rPr>
              <w:t>бюджет поселений Али</w:t>
            </w:r>
            <w:r>
              <w:rPr>
                <w:rFonts w:ascii="Times New Roman" w:hAnsi="Times New Roman"/>
                <w:color w:val="000000"/>
                <w:sz w:val="16"/>
                <w:szCs w:val="16"/>
              </w:rPr>
              <w:t>ков</w:t>
            </w:r>
            <w:r w:rsidRPr="00790BC6">
              <w:rPr>
                <w:rFonts w:ascii="Times New Roman" w:hAnsi="Times New Roman"/>
                <w:color w:val="000000"/>
                <w:sz w:val="16"/>
                <w:szCs w:val="16"/>
              </w:rPr>
              <w:t>ского района</w:t>
            </w:r>
          </w:p>
        </w:tc>
        <w:tc>
          <w:tcPr>
            <w:tcW w:w="709" w:type="dxa"/>
          </w:tcPr>
          <w:p w:rsidR="00550CC4" w:rsidRPr="00790BC6" w:rsidRDefault="00550CC4" w:rsidP="00206FCB">
            <w:pPr>
              <w:widowControl w:val="0"/>
              <w:autoSpaceDE w:val="0"/>
              <w:autoSpaceDN w:val="0"/>
              <w:adjustRightInd w:val="0"/>
              <w:ind w:left="-108"/>
              <w:jc w:val="center"/>
              <w:rPr>
                <w:bCs/>
                <w:color w:val="000000"/>
                <w:sz w:val="16"/>
                <w:szCs w:val="16"/>
              </w:rPr>
            </w:pPr>
            <w:r w:rsidRPr="00790BC6">
              <w:rPr>
                <w:bCs/>
                <w:color w:val="000000"/>
                <w:sz w:val="16"/>
                <w:szCs w:val="16"/>
              </w:rPr>
              <w:t>4263,6</w:t>
            </w:r>
          </w:p>
        </w:tc>
        <w:tc>
          <w:tcPr>
            <w:tcW w:w="567"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3904,8</w:t>
            </w: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4210,0</w:t>
            </w:r>
          </w:p>
        </w:tc>
        <w:tc>
          <w:tcPr>
            <w:tcW w:w="661"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3581,3</w:t>
            </w:r>
          </w:p>
        </w:tc>
        <w:tc>
          <w:tcPr>
            <w:tcW w:w="567"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2859,9</w:t>
            </w:r>
          </w:p>
        </w:tc>
        <w:tc>
          <w:tcPr>
            <w:tcW w:w="756" w:type="dxa"/>
          </w:tcPr>
          <w:p w:rsidR="00550CC4" w:rsidRPr="00790BC6" w:rsidRDefault="00550CC4" w:rsidP="00206FCB">
            <w:pPr>
              <w:widowControl w:val="0"/>
              <w:autoSpaceDE w:val="0"/>
              <w:autoSpaceDN w:val="0"/>
              <w:adjustRightInd w:val="0"/>
              <w:jc w:val="center"/>
              <w:rPr>
                <w:bCs/>
                <w:sz w:val="16"/>
                <w:szCs w:val="16"/>
              </w:rPr>
            </w:pPr>
            <w:r w:rsidRPr="00790BC6">
              <w:rPr>
                <w:bCs/>
                <w:sz w:val="16"/>
                <w:szCs w:val="16"/>
              </w:rPr>
              <w:t>1880,5</w:t>
            </w:r>
          </w:p>
        </w:tc>
        <w:tc>
          <w:tcPr>
            <w:tcW w:w="567" w:type="dxa"/>
          </w:tcPr>
          <w:p w:rsidR="00550CC4" w:rsidRPr="00790BC6" w:rsidRDefault="00550CC4" w:rsidP="00206FCB">
            <w:pPr>
              <w:widowControl w:val="0"/>
              <w:autoSpaceDE w:val="0"/>
              <w:autoSpaceDN w:val="0"/>
              <w:adjustRightInd w:val="0"/>
              <w:jc w:val="center"/>
              <w:rPr>
                <w:bCs/>
                <w:sz w:val="16"/>
                <w:szCs w:val="16"/>
              </w:rPr>
            </w:pPr>
            <w:r w:rsidRPr="00790BC6">
              <w:rPr>
                <w:bCs/>
                <w:sz w:val="16"/>
                <w:szCs w:val="16"/>
              </w:rPr>
              <w:t>1827,8</w:t>
            </w:r>
          </w:p>
        </w:tc>
        <w:tc>
          <w:tcPr>
            <w:tcW w:w="709" w:type="dxa"/>
          </w:tcPr>
          <w:p w:rsidR="00550CC4" w:rsidRPr="00790BC6" w:rsidRDefault="00550CC4" w:rsidP="00206FCB">
            <w:pPr>
              <w:widowControl w:val="0"/>
              <w:autoSpaceDE w:val="0"/>
              <w:autoSpaceDN w:val="0"/>
              <w:adjustRightInd w:val="0"/>
              <w:jc w:val="center"/>
              <w:rPr>
                <w:bCs/>
                <w:sz w:val="16"/>
                <w:szCs w:val="16"/>
              </w:rPr>
            </w:pPr>
            <w:r w:rsidRPr="00790BC6">
              <w:rPr>
                <w:bCs/>
                <w:sz w:val="16"/>
                <w:szCs w:val="16"/>
              </w:rPr>
              <w:t>9139,0</w:t>
            </w:r>
          </w:p>
        </w:tc>
        <w:tc>
          <w:tcPr>
            <w:tcW w:w="709" w:type="dxa"/>
          </w:tcPr>
          <w:p w:rsidR="00550CC4" w:rsidRPr="00790BC6" w:rsidRDefault="00550CC4" w:rsidP="00206FCB">
            <w:pPr>
              <w:widowControl w:val="0"/>
              <w:autoSpaceDE w:val="0"/>
              <w:autoSpaceDN w:val="0"/>
              <w:adjustRightInd w:val="0"/>
              <w:jc w:val="center"/>
              <w:rPr>
                <w:bCs/>
                <w:sz w:val="16"/>
                <w:szCs w:val="16"/>
              </w:rPr>
            </w:pPr>
            <w:r w:rsidRPr="00790BC6">
              <w:rPr>
                <w:bCs/>
                <w:sz w:val="16"/>
                <w:szCs w:val="16"/>
              </w:rPr>
              <w:t>9139,0</w:t>
            </w:r>
          </w:p>
        </w:tc>
      </w:tr>
      <w:tr w:rsidR="00550CC4" w:rsidRPr="00790BC6" w:rsidTr="00206FCB">
        <w:trPr>
          <w:trHeight w:val="191"/>
        </w:trPr>
        <w:tc>
          <w:tcPr>
            <w:tcW w:w="993" w:type="dxa"/>
            <w:vMerge/>
          </w:tcPr>
          <w:p w:rsidR="00550CC4" w:rsidRPr="00790BC6" w:rsidRDefault="00550CC4" w:rsidP="00206FCB">
            <w:pPr>
              <w:widowControl w:val="0"/>
              <w:autoSpaceDE w:val="0"/>
              <w:autoSpaceDN w:val="0"/>
              <w:adjustRightInd w:val="0"/>
              <w:jc w:val="center"/>
              <w:rPr>
                <w:bCs/>
                <w:color w:val="000000"/>
                <w:sz w:val="16"/>
                <w:szCs w:val="16"/>
              </w:rPr>
            </w:pPr>
          </w:p>
        </w:tc>
        <w:tc>
          <w:tcPr>
            <w:tcW w:w="1276" w:type="dxa"/>
            <w:vMerge/>
          </w:tcPr>
          <w:p w:rsidR="00550CC4" w:rsidRPr="00790BC6" w:rsidRDefault="00550CC4" w:rsidP="00206FCB">
            <w:pPr>
              <w:pStyle w:val="afa"/>
              <w:rPr>
                <w:rFonts w:ascii="Times New Roman" w:hAnsi="Times New Roman"/>
                <w:color w:val="000000"/>
                <w:sz w:val="16"/>
                <w:szCs w:val="16"/>
              </w:rPr>
            </w:pPr>
          </w:p>
        </w:tc>
        <w:tc>
          <w:tcPr>
            <w:tcW w:w="1276" w:type="dxa"/>
            <w:vMerge/>
          </w:tcPr>
          <w:p w:rsidR="00550CC4" w:rsidRPr="00790BC6" w:rsidRDefault="00550CC4" w:rsidP="00206FCB">
            <w:pPr>
              <w:pStyle w:val="afa"/>
              <w:rPr>
                <w:rFonts w:ascii="Times New Roman" w:hAnsi="Times New Roman"/>
                <w:color w:val="000000"/>
                <w:sz w:val="16"/>
                <w:szCs w:val="16"/>
              </w:rPr>
            </w:pPr>
          </w:p>
        </w:tc>
        <w:tc>
          <w:tcPr>
            <w:tcW w:w="1417" w:type="dxa"/>
            <w:vMerge/>
          </w:tcPr>
          <w:p w:rsidR="00550CC4" w:rsidRPr="00790BC6" w:rsidRDefault="00550CC4" w:rsidP="00206FCB">
            <w:pPr>
              <w:widowControl w:val="0"/>
              <w:autoSpaceDE w:val="0"/>
              <w:autoSpaceDN w:val="0"/>
              <w:adjustRightInd w:val="0"/>
              <w:jc w:val="center"/>
              <w:rPr>
                <w:bCs/>
                <w:color w:val="000000"/>
                <w:sz w:val="16"/>
                <w:szCs w:val="16"/>
              </w:rPr>
            </w:pPr>
          </w:p>
        </w:tc>
        <w:tc>
          <w:tcPr>
            <w:tcW w:w="993" w:type="dxa"/>
            <w:vMerge/>
          </w:tcPr>
          <w:p w:rsidR="00550CC4" w:rsidRPr="00790BC6" w:rsidRDefault="00550CC4" w:rsidP="00206FCB">
            <w:pPr>
              <w:widowControl w:val="0"/>
              <w:autoSpaceDE w:val="0"/>
              <w:autoSpaceDN w:val="0"/>
              <w:adjustRightInd w:val="0"/>
              <w:jc w:val="center"/>
              <w:rPr>
                <w:bCs/>
                <w:color w:val="000000"/>
                <w:sz w:val="16"/>
                <w:szCs w:val="16"/>
              </w:rPr>
            </w:pPr>
          </w:p>
        </w:tc>
        <w:tc>
          <w:tcPr>
            <w:tcW w:w="708"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х</w:t>
            </w: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Ц410000000</w:t>
            </w: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х</w:t>
            </w:r>
          </w:p>
        </w:tc>
        <w:tc>
          <w:tcPr>
            <w:tcW w:w="992" w:type="dxa"/>
          </w:tcPr>
          <w:p w:rsidR="00550CC4" w:rsidRPr="00790BC6" w:rsidRDefault="00550CC4" w:rsidP="00206FCB">
            <w:pPr>
              <w:pStyle w:val="aff7"/>
              <w:rPr>
                <w:rFonts w:ascii="Times New Roman" w:hAnsi="Times New Roman"/>
                <w:color w:val="000000"/>
                <w:sz w:val="16"/>
                <w:szCs w:val="16"/>
              </w:rPr>
            </w:pPr>
            <w:r w:rsidRPr="00790BC6">
              <w:rPr>
                <w:rFonts w:ascii="Times New Roman" w:hAnsi="Times New Roman"/>
                <w:color w:val="000000"/>
                <w:sz w:val="16"/>
                <w:szCs w:val="16"/>
              </w:rPr>
              <w:t>внебюджетные источники</w:t>
            </w:r>
          </w:p>
        </w:tc>
        <w:tc>
          <w:tcPr>
            <w:tcW w:w="709" w:type="dxa"/>
          </w:tcPr>
          <w:p w:rsidR="00550CC4" w:rsidRPr="00790BC6" w:rsidRDefault="00550CC4" w:rsidP="00206FCB">
            <w:pPr>
              <w:widowControl w:val="0"/>
              <w:autoSpaceDE w:val="0"/>
              <w:autoSpaceDN w:val="0"/>
              <w:adjustRightInd w:val="0"/>
              <w:rPr>
                <w:bCs/>
                <w:color w:val="000000"/>
                <w:sz w:val="16"/>
                <w:szCs w:val="16"/>
              </w:rPr>
            </w:pPr>
            <w:r w:rsidRPr="00790BC6">
              <w:rPr>
                <w:bCs/>
                <w:color w:val="000000"/>
                <w:sz w:val="16"/>
                <w:szCs w:val="16"/>
              </w:rPr>
              <w:t>2328,9</w:t>
            </w:r>
          </w:p>
        </w:tc>
        <w:tc>
          <w:tcPr>
            <w:tcW w:w="567"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2888,5</w:t>
            </w: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1470,1</w:t>
            </w:r>
          </w:p>
        </w:tc>
        <w:tc>
          <w:tcPr>
            <w:tcW w:w="661"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1470,1</w:t>
            </w:r>
          </w:p>
        </w:tc>
        <w:tc>
          <w:tcPr>
            <w:tcW w:w="567"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1470,1</w:t>
            </w:r>
          </w:p>
        </w:tc>
        <w:tc>
          <w:tcPr>
            <w:tcW w:w="756" w:type="dxa"/>
          </w:tcPr>
          <w:p w:rsidR="00550CC4" w:rsidRPr="00790BC6" w:rsidRDefault="00550CC4" w:rsidP="00206FCB">
            <w:pPr>
              <w:widowControl w:val="0"/>
              <w:autoSpaceDE w:val="0"/>
              <w:autoSpaceDN w:val="0"/>
              <w:adjustRightInd w:val="0"/>
              <w:jc w:val="center"/>
              <w:rPr>
                <w:bCs/>
                <w:sz w:val="16"/>
                <w:szCs w:val="16"/>
              </w:rPr>
            </w:pPr>
            <w:r w:rsidRPr="00790BC6">
              <w:rPr>
                <w:bCs/>
                <w:sz w:val="16"/>
                <w:szCs w:val="16"/>
              </w:rPr>
              <w:t>1470,1</w:t>
            </w:r>
          </w:p>
        </w:tc>
        <w:tc>
          <w:tcPr>
            <w:tcW w:w="567" w:type="dxa"/>
          </w:tcPr>
          <w:p w:rsidR="00550CC4" w:rsidRPr="00790BC6" w:rsidRDefault="00550CC4" w:rsidP="00206FCB">
            <w:pPr>
              <w:widowControl w:val="0"/>
              <w:autoSpaceDE w:val="0"/>
              <w:autoSpaceDN w:val="0"/>
              <w:adjustRightInd w:val="0"/>
              <w:jc w:val="center"/>
              <w:rPr>
                <w:bCs/>
                <w:sz w:val="16"/>
                <w:szCs w:val="16"/>
              </w:rPr>
            </w:pPr>
            <w:r w:rsidRPr="00790BC6">
              <w:rPr>
                <w:bCs/>
                <w:sz w:val="16"/>
                <w:szCs w:val="16"/>
              </w:rPr>
              <w:t>1750,0</w:t>
            </w:r>
          </w:p>
        </w:tc>
        <w:tc>
          <w:tcPr>
            <w:tcW w:w="709" w:type="dxa"/>
          </w:tcPr>
          <w:p w:rsidR="00550CC4" w:rsidRPr="00790BC6" w:rsidRDefault="00550CC4" w:rsidP="00206FCB">
            <w:pPr>
              <w:widowControl w:val="0"/>
              <w:autoSpaceDE w:val="0"/>
              <w:autoSpaceDN w:val="0"/>
              <w:adjustRightInd w:val="0"/>
              <w:jc w:val="center"/>
              <w:rPr>
                <w:bCs/>
                <w:sz w:val="16"/>
                <w:szCs w:val="16"/>
              </w:rPr>
            </w:pPr>
            <w:r w:rsidRPr="00790BC6">
              <w:rPr>
                <w:bCs/>
                <w:sz w:val="16"/>
                <w:szCs w:val="16"/>
              </w:rPr>
              <w:t>9100,0</w:t>
            </w:r>
          </w:p>
        </w:tc>
        <w:tc>
          <w:tcPr>
            <w:tcW w:w="709" w:type="dxa"/>
          </w:tcPr>
          <w:p w:rsidR="00550CC4" w:rsidRPr="00790BC6" w:rsidRDefault="00550CC4" w:rsidP="00206FCB">
            <w:pPr>
              <w:widowControl w:val="0"/>
              <w:autoSpaceDE w:val="0"/>
              <w:autoSpaceDN w:val="0"/>
              <w:adjustRightInd w:val="0"/>
              <w:jc w:val="center"/>
              <w:rPr>
                <w:bCs/>
                <w:sz w:val="16"/>
                <w:szCs w:val="16"/>
              </w:rPr>
            </w:pPr>
            <w:r w:rsidRPr="00790BC6">
              <w:rPr>
                <w:bCs/>
                <w:sz w:val="16"/>
                <w:szCs w:val="16"/>
              </w:rPr>
              <w:t>9470,0</w:t>
            </w:r>
          </w:p>
        </w:tc>
      </w:tr>
      <w:tr w:rsidR="00550CC4" w:rsidRPr="00790BC6" w:rsidTr="00206FCB">
        <w:trPr>
          <w:trHeight w:val="312"/>
        </w:trPr>
        <w:tc>
          <w:tcPr>
            <w:tcW w:w="993" w:type="dxa"/>
            <w:vMerge w:val="restart"/>
          </w:tcPr>
          <w:p w:rsidR="00550CC4" w:rsidRPr="00790BC6" w:rsidRDefault="00550CC4" w:rsidP="00206FCB">
            <w:pPr>
              <w:widowControl w:val="0"/>
              <w:autoSpaceDE w:val="0"/>
              <w:autoSpaceDN w:val="0"/>
              <w:adjustRightInd w:val="0"/>
              <w:spacing w:line="235" w:lineRule="auto"/>
              <w:rPr>
                <w:color w:val="000000"/>
                <w:sz w:val="16"/>
                <w:szCs w:val="16"/>
              </w:rPr>
            </w:pPr>
            <w:r w:rsidRPr="00790BC6">
              <w:rPr>
                <w:color w:val="000000"/>
                <w:sz w:val="16"/>
                <w:szCs w:val="16"/>
              </w:rPr>
              <w:t>Основное мероприятие 1</w:t>
            </w:r>
          </w:p>
        </w:tc>
        <w:tc>
          <w:tcPr>
            <w:tcW w:w="1276" w:type="dxa"/>
            <w:vMerge w:val="restart"/>
          </w:tcPr>
          <w:p w:rsidR="00550CC4" w:rsidRPr="00790BC6" w:rsidRDefault="00550CC4" w:rsidP="00206FCB">
            <w:pPr>
              <w:widowControl w:val="0"/>
              <w:autoSpaceDE w:val="0"/>
              <w:autoSpaceDN w:val="0"/>
              <w:adjustRightInd w:val="0"/>
              <w:spacing w:line="235" w:lineRule="auto"/>
              <w:rPr>
                <w:color w:val="000000"/>
                <w:sz w:val="16"/>
                <w:szCs w:val="16"/>
              </w:rPr>
            </w:pPr>
            <w:r w:rsidRPr="00790BC6">
              <w:rPr>
                <w:color w:val="000000"/>
                <w:sz w:val="16"/>
                <w:szCs w:val="16"/>
              </w:rPr>
              <w:t>Сохранение, использование, популяризация и государственная охрана объектов культурного наследия</w:t>
            </w:r>
          </w:p>
        </w:tc>
        <w:tc>
          <w:tcPr>
            <w:tcW w:w="1276" w:type="dxa"/>
            <w:vMerge w:val="restart"/>
          </w:tcPr>
          <w:p w:rsidR="00550CC4" w:rsidRPr="00790BC6" w:rsidRDefault="00550CC4" w:rsidP="00206FCB">
            <w:pPr>
              <w:pStyle w:val="afa"/>
              <w:rPr>
                <w:rFonts w:ascii="Times New Roman" w:hAnsi="Times New Roman"/>
                <w:color w:val="000000"/>
                <w:sz w:val="16"/>
                <w:szCs w:val="16"/>
              </w:rPr>
            </w:pPr>
          </w:p>
        </w:tc>
        <w:tc>
          <w:tcPr>
            <w:tcW w:w="1417" w:type="dxa"/>
            <w:vMerge w:val="restart"/>
          </w:tcPr>
          <w:p w:rsidR="00550CC4" w:rsidRPr="00790BC6" w:rsidRDefault="00550CC4" w:rsidP="00206FCB">
            <w:pPr>
              <w:widowControl w:val="0"/>
              <w:autoSpaceDE w:val="0"/>
              <w:autoSpaceDN w:val="0"/>
              <w:adjustRightInd w:val="0"/>
              <w:jc w:val="center"/>
              <w:rPr>
                <w:bCs/>
                <w:color w:val="000000"/>
                <w:sz w:val="16"/>
                <w:szCs w:val="16"/>
              </w:rPr>
            </w:pPr>
          </w:p>
        </w:tc>
        <w:tc>
          <w:tcPr>
            <w:tcW w:w="993" w:type="dxa"/>
            <w:vMerge w:val="restart"/>
          </w:tcPr>
          <w:p w:rsidR="00550CC4" w:rsidRPr="00790BC6" w:rsidRDefault="00550CC4" w:rsidP="00206FCB">
            <w:pPr>
              <w:widowControl w:val="0"/>
              <w:autoSpaceDE w:val="0"/>
              <w:autoSpaceDN w:val="0"/>
              <w:adjustRightInd w:val="0"/>
              <w:jc w:val="center"/>
              <w:rPr>
                <w:bCs/>
                <w:color w:val="000000"/>
                <w:sz w:val="16"/>
                <w:szCs w:val="16"/>
              </w:rPr>
            </w:pPr>
          </w:p>
        </w:tc>
        <w:tc>
          <w:tcPr>
            <w:tcW w:w="708"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х</w:t>
            </w: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х</w:t>
            </w: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х</w:t>
            </w:r>
          </w:p>
        </w:tc>
        <w:tc>
          <w:tcPr>
            <w:tcW w:w="992" w:type="dxa"/>
          </w:tcPr>
          <w:p w:rsidR="00550CC4" w:rsidRPr="00790BC6" w:rsidRDefault="00550CC4" w:rsidP="00206FCB">
            <w:pPr>
              <w:pStyle w:val="aff7"/>
              <w:rPr>
                <w:rFonts w:ascii="Times New Roman" w:hAnsi="Times New Roman"/>
                <w:color w:val="000000"/>
                <w:sz w:val="16"/>
                <w:szCs w:val="16"/>
              </w:rPr>
            </w:pPr>
            <w:r w:rsidRPr="00790BC6">
              <w:rPr>
                <w:rFonts w:ascii="Times New Roman" w:hAnsi="Times New Roman"/>
                <w:color w:val="000000"/>
                <w:sz w:val="16"/>
                <w:szCs w:val="16"/>
              </w:rPr>
              <w:t>всего</w:t>
            </w: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0,0</w:t>
            </w:r>
          </w:p>
        </w:tc>
        <w:tc>
          <w:tcPr>
            <w:tcW w:w="567"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0,0</w:t>
            </w: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0,0</w:t>
            </w:r>
          </w:p>
        </w:tc>
        <w:tc>
          <w:tcPr>
            <w:tcW w:w="661"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0,0</w:t>
            </w:r>
          </w:p>
        </w:tc>
        <w:tc>
          <w:tcPr>
            <w:tcW w:w="567"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0,0</w:t>
            </w:r>
          </w:p>
        </w:tc>
        <w:tc>
          <w:tcPr>
            <w:tcW w:w="756" w:type="dxa"/>
          </w:tcPr>
          <w:p w:rsidR="00550CC4" w:rsidRPr="00790BC6" w:rsidRDefault="00550CC4" w:rsidP="00206FCB">
            <w:pPr>
              <w:widowControl w:val="0"/>
              <w:autoSpaceDE w:val="0"/>
              <w:autoSpaceDN w:val="0"/>
              <w:adjustRightInd w:val="0"/>
              <w:jc w:val="center"/>
              <w:rPr>
                <w:bCs/>
                <w:sz w:val="16"/>
                <w:szCs w:val="16"/>
              </w:rPr>
            </w:pPr>
            <w:r w:rsidRPr="00790BC6">
              <w:rPr>
                <w:bCs/>
                <w:sz w:val="16"/>
                <w:szCs w:val="16"/>
              </w:rPr>
              <w:t>0,0</w:t>
            </w:r>
          </w:p>
        </w:tc>
        <w:tc>
          <w:tcPr>
            <w:tcW w:w="567" w:type="dxa"/>
          </w:tcPr>
          <w:p w:rsidR="00550CC4" w:rsidRPr="00790BC6" w:rsidRDefault="00550CC4" w:rsidP="00206FCB">
            <w:pPr>
              <w:widowControl w:val="0"/>
              <w:autoSpaceDE w:val="0"/>
              <w:autoSpaceDN w:val="0"/>
              <w:adjustRightInd w:val="0"/>
              <w:jc w:val="center"/>
              <w:rPr>
                <w:bCs/>
                <w:sz w:val="16"/>
                <w:szCs w:val="16"/>
              </w:rPr>
            </w:pPr>
            <w:r w:rsidRPr="00790BC6">
              <w:rPr>
                <w:bCs/>
                <w:sz w:val="16"/>
                <w:szCs w:val="16"/>
              </w:rPr>
              <w:t>0,0</w:t>
            </w:r>
          </w:p>
        </w:tc>
        <w:tc>
          <w:tcPr>
            <w:tcW w:w="709" w:type="dxa"/>
          </w:tcPr>
          <w:p w:rsidR="00550CC4" w:rsidRPr="00790BC6" w:rsidRDefault="00550CC4" w:rsidP="00206FCB">
            <w:pPr>
              <w:widowControl w:val="0"/>
              <w:autoSpaceDE w:val="0"/>
              <w:autoSpaceDN w:val="0"/>
              <w:adjustRightInd w:val="0"/>
              <w:jc w:val="center"/>
              <w:rPr>
                <w:bCs/>
                <w:sz w:val="16"/>
                <w:szCs w:val="16"/>
              </w:rPr>
            </w:pPr>
            <w:r w:rsidRPr="00790BC6">
              <w:rPr>
                <w:bCs/>
                <w:sz w:val="16"/>
                <w:szCs w:val="16"/>
              </w:rPr>
              <w:t>0,0</w:t>
            </w:r>
          </w:p>
        </w:tc>
        <w:tc>
          <w:tcPr>
            <w:tcW w:w="709" w:type="dxa"/>
          </w:tcPr>
          <w:p w:rsidR="00550CC4" w:rsidRPr="00790BC6" w:rsidRDefault="00550CC4" w:rsidP="00206FCB">
            <w:pPr>
              <w:widowControl w:val="0"/>
              <w:autoSpaceDE w:val="0"/>
              <w:autoSpaceDN w:val="0"/>
              <w:adjustRightInd w:val="0"/>
              <w:jc w:val="center"/>
              <w:rPr>
                <w:b/>
                <w:bCs/>
                <w:sz w:val="16"/>
                <w:szCs w:val="16"/>
              </w:rPr>
            </w:pPr>
            <w:r w:rsidRPr="00790BC6">
              <w:rPr>
                <w:b/>
                <w:bCs/>
                <w:sz w:val="16"/>
                <w:szCs w:val="16"/>
              </w:rPr>
              <w:t>0,0</w:t>
            </w:r>
          </w:p>
        </w:tc>
      </w:tr>
      <w:tr w:rsidR="00550CC4" w:rsidRPr="00790BC6" w:rsidTr="00206FCB">
        <w:trPr>
          <w:trHeight w:val="312"/>
        </w:trPr>
        <w:tc>
          <w:tcPr>
            <w:tcW w:w="993" w:type="dxa"/>
            <w:vMerge/>
          </w:tcPr>
          <w:p w:rsidR="00550CC4" w:rsidRPr="00790BC6" w:rsidRDefault="00550CC4" w:rsidP="00206FCB">
            <w:pPr>
              <w:widowControl w:val="0"/>
              <w:autoSpaceDE w:val="0"/>
              <w:autoSpaceDN w:val="0"/>
              <w:adjustRightInd w:val="0"/>
              <w:spacing w:line="235" w:lineRule="auto"/>
              <w:rPr>
                <w:color w:val="000000"/>
                <w:sz w:val="16"/>
                <w:szCs w:val="16"/>
              </w:rPr>
            </w:pPr>
          </w:p>
        </w:tc>
        <w:tc>
          <w:tcPr>
            <w:tcW w:w="1276" w:type="dxa"/>
            <w:vMerge/>
          </w:tcPr>
          <w:p w:rsidR="00550CC4" w:rsidRPr="00790BC6" w:rsidRDefault="00550CC4" w:rsidP="00206FCB">
            <w:pPr>
              <w:widowControl w:val="0"/>
              <w:autoSpaceDE w:val="0"/>
              <w:autoSpaceDN w:val="0"/>
              <w:adjustRightInd w:val="0"/>
              <w:spacing w:line="235" w:lineRule="auto"/>
              <w:rPr>
                <w:color w:val="000000"/>
                <w:sz w:val="16"/>
                <w:szCs w:val="16"/>
              </w:rPr>
            </w:pPr>
          </w:p>
        </w:tc>
        <w:tc>
          <w:tcPr>
            <w:tcW w:w="1276" w:type="dxa"/>
            <w:vMerge/>
          </w:tcPr>
          <w:p w:rsidR="00550CC4" w:rsidRPr="00790BC6" w:rsidRDefault="00550CC4" w:rsidP="00206FCB">
            <w:pPr>
              <w:pStyle w:val="afa"/>
              <w:rPr>
                <w:rFonts w:ascii="Times New Roman" w:hAnsi="Times New Roman"/>
                <w:color w:val="000000"/>
                <w:sz w:val="16"/>
                <w:szCs w:val="16"/>
              </w:rPr>
            </w:pPr>
          </w:p>
        </w:tc>
        <w:tc>
          <w:tcPr>
            <w:tcW w:w="1417" w:type="dxa"/>
            <w:vMerge/>
          </w:tcPr>
          <w:p w:rsidR="00550CC4" w:rsidRPr="00790BC6" w:rsidRDefault="00550CC4" w:rsidP="00206FCB">
            <w:pPr>
              <w:widowControl w:val="0"/>
              <w:autoSpaceDE w:val="0"/>
              <w:autoSpaceDN w:val="0"/>
              <w:adjustRightInd w:val="0"/>
              <w:jc w:val="center"/>
              <w:rPr>
                <w:bCs/>
                <w:color w:val="000000"/>
                <w:sz w:val="16"/>
                <w:szCs w:val="16"/>
              </w:rPr>
            </w:pPr>
          </w:p>
        </w:tc>
        <w:tc>
          <w:tcPr>
            <w:tcW w:w="993" w:type="dxa"/>
            <w:vMerge/>
          </w:tcPr>
          <w:p w:rsidR="00550CC4" w:rsidRPr="00790BC6" w:rsidRDefault="00550CC4" w:rsidP="00206FCB">
            <w:pPr>
              <w:widowControl w:val="0"/>
              <w:autoSpaceDE w:val="0"/>
              <w:autoSpaceDN w:val="0"/>
              <w:adjustRightInd w:val="0"/>
              <w:jc w:val="center"/>
              <w:rPr>
                <w:bCs/>
                <w:color w:val="000000"/>
                <w:sz w:val="16"/>
                <w:szCs w:val="16"/>
              </w:rPr>
            </w:pPr>
          </w:p>
        </w:tc>
        <w:tc>
          <w:tcPr>
            <w:tcW w:w="708" w:type="dxa"/>
          </w:tcPr>
          <w:p w:rsidR="00550CC4" w:rsidRPr="00790BC6" w:rsidRDefault="00550CC4" w:rsidP="00206FCB">
            <w:pPr>
              <w:widowControl w:val="0"/>
              <w:autoSpaceDE w:val="0"/>
              <w:autoSpaceDN w:val="0"/>
              <w:adjustRightInd w:val="0"/>
              <w:jc w:val="center"/>
              <w:rPr>
                <w:bCs/>
                <w:color w:val="000000"/>
                <w:sz w:val="16"/>
                <w:szCs w:val="16"/>
              </w:rPr>
            </w:pP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х</w:t>
            </w: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х</w:t>
            </w:r>
          </w:p>
        </w:tc>
        <w:tc>
          <w:tcPr>
            <w:tcW w:w="992" w:type="dxa"/>
          </w:tcPr>
          <w:p w:rsidR="00550CC4" w:rsidRPr="00790BC6" w:rsidRDefault="00550CC4" w:rsidP="00206FCB">
            <w:pPr>
              <w:pStyle w:val="aff7"/>
              <w:rPr>
                <w:rFonts w:ascii="Times New Roman" w:hAnsi="Times New Roman"/>
                <w:color w:val="000000"/>
                <w:sz w:val="16"/>
                <w:szCs w:val="16"/>
              </w:rPr>
            </w:pPr>
            <w:r w:rsidRPr="00790BC6">
              <w:rPr>
                <w:rFonts w:ascii="Times New Roman" w:hAnsi="Times New Roman"/>
                <w:color w:val="000000"/>
                <w:sz w:val="16"/>
                <w:szCs w:val="16"/>
              </w:rPr>
              <w:t>федеральный бюджет</w:t>
            </w: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0,0</w:t>
            </w:r>
          </w:p>
        </w:tc>
        <w:tc>
          <w:tcPr>
            <w:tcW w:w="567"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0,0</w:t>
            </w: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0,0</w:t>
            </w:r>
          </w:p>
        </w:tc>
        <w:tc>
          <w:tcPr>
            <w:tcW w:w="661"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0,0</w:t>
            </w:r>
          </w:p>
        </w:tc>
        <w:tc>
          <w:tcPr>
            <w:tcW w:w="567"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0,0</w:t>
            </w:r>
          </w:p>
        </w:tc>
        <w:tc>
          <w:tcPr>
            <w:tcW w:w="756" w:type="dxa"/>
          </w:tcPr>
          <w:p w:rsidR="00550CC4" w:rsidRPr="00790BC6" w:rsidRDefault="00550CC4" w:rsidP="00206FCB">
            <w:pPr>
              <w:widowControl w:val="0"/>
              <w:autoSpaceDE w:val="0"/>
              <w:autoSpaceDN w:val="0"/>
              <w:adjustRightInd w:val="0"/>
              <w:jc w:val="center"/>
              <w:rPr>
                <w:bCs/>
                <w:sz w:val="16"/>
                <w:szCs w:val="16"/>
              </w:rPr>
            </w:pPr>
            <w:r w:rsidRPr="00790BC6">
              <w:rPr>
                <w:bCs/>
                <w:sz w:val="16"/>
                <w:szCs w:val="16"/>
              </w:rPr>
              <w:t>0,0</w:t>
            </w:r>
          </w:p>
        </w:tc>
        <w:tc>
          <w:tcPr>
            <w:tcW w:w="567" w:type="dxa"/>
          </w:tcPr>
          <w:p w:rsidR="00550CC4" w:rsidRPr="00790BC6" w:rsidRDefault="00550CC4" w:rsidP="00206FCB">
            <w:pPr>
              <w:widowControl w:val="0"/>
              <w:autoSpaceDE w:val="0"/>
              <w:autoSpaceDN w:val="0"/>
              <w:adjustRightInd w:val="0"/>
              <w:jc w:val="center"/>
              <w:rPr>
                <w:bCs/>
                <w:sz w:val="16"/>
                <w:szCs w:val="16"/>
              </w:rPr>
            </w:pPr>
            <w:r w:rsidRPr="00790BC6">
              <w:rPr>
                <w:bCs/>
                <w:sz w:val="16"/>
                <w:szCs w:val="16"/>
              </w:rPr>
              <w:t>0,0</w:t>
            </w:r>
          </w:p>
        </w:tc>
        <w:tc>
          <w:tcPr>
            <w:tcW w:w="709" w:type="dxa"/>
          </w:tcPr>
          <w:p w:rsidR="00550CC4" w:rsidRPr="00790BC6" w:rsidRDefault="00550CC4" w:rsidP="00206FCB">
            <w:pPr>
              <w:widowControl w:val="0"/>
              <w:autoSpaceDE w:val="0"/>
              <w:autoSpaceDN w:val="0"/>
              <w:adjustRightInd w:val="0"/>
              <w:jc w:val="center"/>
              <w:rPr>
                <w:bCs/>
                <w:sz w:val="16"/>
                <w:szCs w:val="16"/>
              </w:rPr>
            </w:pPr>
            <w:r w:rsidRPr="00790BC6">
              <w:rPr>
                <w:bCs/>
                <w:sz w:val="16"/>
                <w:szCs w:val="16"/>
              </w:rPr>
              <w:t>0,0</w:t>
            </w:r>
          </w:p>
        </w:tc>
        <w:tc>
          <w:tcPr>
            <w:tcW w:w="709" w:type="dxa"/>
          </w:tcPr>
          <w:p w:rsidR="00550CC4" w:rsidRPr="00790BC6" w:rsidRDefault="00550CC4" w:rsidP="00206FCB">
            <w:pPr>
              <w:widowControl w:val="0"/>
              <w:autoSpaceDE w:val="0"/>
              <w:autoSpaceDN w:val="0"/>
              <w:adjustRightInd w:val="0"/>
              <w:jc w:val="center"/>
              <w:rPr>
                <w:bCs/>
                <w:sz w:val="16"/>
                <w:szCs w:val="16"/>
              </w:rPr>
            </w:pPr>
            <w:r w:rsidRPr="00790BC6">
              <w:rPr>
                <w:bCs/>
                <w:sz w:val="16"/>
                <w:szCs w:val="16"/>
              </w:rPr>
              <w:t>0,0</w:t>
            </w:r>
          </w:p>
        </w:tc>
      </w:tr>
      <w:tr w:rsidR="00550CC4" w:rsidRPr="00790BC6" w:rsidTr="00206FCB">
        <w:trPr>
          <w:trHeight w:val="285"/>
        </w:trPr>
        <w:tc>
          <w:tcPr>
            <w:tcW w:w="993" w:type="dxa"/>
            <w:vMerge/>
          </w:tcPr>
          <w:p w:rsidR="00550CC4" w:rsidRPr="00790BC6" w:rsidRDefault="00550CC4" w:rsidP="00206FCB">
            <w:pPr>
              <w:widowControl w:val="0"/>
              <w:autoSpaceDE w:val="0"/>
              <w:autoSpaceDN w:val="0"/>
              <w:adjustRightInd w:val="0"/>
              <w:spacing w:line="235" w:lineRule="auto"/>
              <w:rPr>
                <w:color w:val="000000"/>
                <w:sz w:val="16"/>
                <w:szCs w:val="16"/>
              </w:rPr>
            </w:pPr>
          </w:p>
        </w:tc>
        <w:tc>
          <w:tcPr>
            <w:tcW w:w="1276" w:type="dxa"/>
            <w:vMerge/>
          </w:tcPr>
          <w:p w:rsidR="00550CC4" w:rsidRPr="00790BC6" w:rsidRDefault="00550CC4" w:rsidP="00206FCB">
            <w:pPr>
              <w:widowControl w:val="0"/>
              <w:autoSpaceDE w:val="0"/>
              <w:autoSpaceDN w:val="0"/>
              <w:adjustRightInd w:val="0"/>
              <w:spacing w:line="235" w:lineRule="auto"/>
              <w:rPr>
                <w:color w:val="000000"/>
                <w:sz w:val="16"/>
                <w:szCs w:val="16"/>
              </w:rPr>
            </w:pPr>
          </w:p>
        </w:tc>
        <w:tc>
          <w:tcPr>
            <w:tcW w:w="1276" w:type="dxa"/>
            <w:vMerge/>
          </w:tcPr>
          <w:p w:rsidR="00550CC4" w:rsidRPr="00790BC6" w:rsidRDefault="00550CC4" w:rsidP="00206FCB">
            <w:pPr>
              <w:pStyle w:val="afa"/>
              <w:rPr>
                <w:rFonts w:ascii="Times New Roman" w:hAnsi="Times New Roman"/>
                <w:color w:val="000000"/>
                <w:sz w:val="16"/>
                <w:szCs w:val="16"/>
              </w:rPr>
            </w:pPr>
          </w:p>
        </w:tc>
        <w:tc>
          <w:tcPr>
            <w:tcW w:w="1417" w:type="dxa"/>
            <w:vMerge/>
          </w:tcPr>
          <w:p w:rsidR="00550CC4" w:rsidRPr="00790BC6" w:rsidRDefault="00550CC4" w:rsidP="00206FCB">
            <w:pPr>
              <w:widowControl w:val="0"/>
              <w:autoSpaceDE w:val="0"/>
              <w:autoSpaceDN w:val="0"/>
              <w:adjustRightInd w:val="0"/>
              <w:jc w:val="center"/>
              <w:rPr>
                <w:bCs/>
                <w:color w:val="000000"/>
                <w:sz w:val="16"/>
                <w:szCs w:val="16"/>
              </w:rPr>
            </w:pPr>
          </w:p>
        </w:tc>
        <w:tc>
          <w:tcPr>
            <w:tcW w:w="993" w:type="dxa"/>
            <w:vMerge/>
          </w:tcPr>
          <w:p w:rsidR="00550CC4" w:rsidRPr="00790BC6" w:rsidRDefault="00550CC4" w:rsidP="00206FCB">
            <w:pPr>
              <w:widowControl w:val="0"/>
              <w:autoSpaceDE w:val="0"/>
              <w:autoSpaceDN w:val="0"/>
              <w:adjustRightInd w:val="0"/>
              <w:jc w:val="center"/>
              <w:rPr>
                <w:bCs/>
                <w:color w:val="000000"/>
                <w:sz w:val="16"/>
                <w:szCs w:val="16"/>
              </w:rPr>
            </w:pPr>
          </w:p>
        </w:tc>
        <w:tc>
          <w:tcPr>
            <w:tcW w:w="708"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х</w:t>
            </w: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х</w:t>
            </w: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х</w:t>
            </w:r>
          </w:p>
        </w:tc>
        <w:tc>
          <w:tcPr>
            <w:tcW w:w="992" w:type="dxa"/>
          </w:tcPr>
          <w:p w:rsidR="00550CC4" w:rsidRPr="00790BC6" w:rsidRDefault="00550CC4" w:rsidP="00206FCB">
            <w:pPr>
              <w:pStyle w:val="aff7"/>
              <w:rPr>
                <w:rFonts w:ascii="Times New Roman" w:hAnsi="Times New Roman"/>
                <w:color w:val="000000"/>
                <w:sz w:val="16"/>
                <w:szCs w:val="16"/>
              </w:rPr>
            </w:pPr>
            <w:r w:rsidRPr="00790BC6">
              <w:rPr>
                <w:rFonts w:ascii="Times New Roman" w:hAnsi="Times New Roman"/>
                <w:color w:val="000000"/>
                <w:sz w:val="16"/>
                <w:szCs w:val="16"/>
              </w:rPr>
              <w:t>республиканский бюджет Чувашской Республики</w:t>
            </w: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0,0</w:t>
            </w:r>
          </w:p>
        </w:tc>
        <w:tc>
          <w:tcPr>
            <w:tcW w:w="567"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0,0</w:t>
            </w: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0,0</w:t>
            </w:r>
          </w:p>
        </w:tc>
        <w:tc>
          <w:tcPr>
            <w:tcW w:w="661"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0,0</w:t>
            </w:r>
          </w:p>
        </w:tc>
        <w:tc>
          <w:tcPr>
            <w:tcW w:w="567"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0,0</w:t>
            </w:r>
          </w:p>
        </w:tc>
        <w:tc>
          <w:tcPr>
            <w:tcW w:w="756" w:type="dxa"/>
          </w:tcPr>
          <w:p w:rsidR="00550CC4" w:rsidRPr="00790BC6" w:rsidRDefault="00550CC4" w:rsidP="00206FCB">
            <w:pPr>
              <w:widowControl w:val="0"/>
              <w:autoSpaceDE w:val="0"/>
              <w:autoSpaceDN w:val="0"/>
              <w:adjustRightInd w:val="0"/>
              <w:jc w:val="center"/>
              <w:rPr>
                <w:bCs/>
                <w:sz w:val="16"/>
                <w:szCs w:val="16"/>
              </w:rPr>
            </w:pPr>
            <w:r w:rsidRPr="00790BC6">
              <w:rPr>
                <w:bCs/>
                <w:sz w:val="16"/>
                <w:szCs w:val="16"/>
              </w:rPr>
              <w:t>0,0</w:t>
            </w:r>
          </w:p>
        </w:tc>
        <w:tc>
          <w:tcPr>
            <w:tcW w:w="567" w:type="dxa"/>
          </w:tcPr>
          <w:p w:rsidR="00550CC4" w:rsidRPr="00790BC6" w:rsidRDefault="00550CC4" w:rsidP="00206FCB">
            <w:pPr>
              <w:widowControl w:val="0"/>
              <w:autoSpaceDE w:val="0"/>
              <w:autoSpaceDN w:val="0"/>
              <w:adjustRightInd w:val="0"/>
              <w:jc w:val="center"/>
              <w:rPr>
                <w:bCs/>
                <w:sz w:val="16"/>
                <w:szCs w:val="16"/>
              </w:rPr>
            </w:pPr>
            <w:r w:rsidRPr="00790BC6">
              <w:rPr>
                <w:bCs/>
                <w:sz w:val="16"/>
                <w:szCs w:val="16"/>
              </w:rPr>
              <w:t>0,0</w:t>
            </w:r>
          </w:p>
        </w:tc>
        <w:tc>
          <w:tcPr>
            <w:tcW w:w="709" w:type="dxa"/>
          </w:tcPr>
          <w:p w:rsidR="00550CC4" w:rsidRPr="00790BC6" w:rsidRDefault="00550CC4" w:rsidP="00206FCB">
            <w:pPr>
              <w:widowControl w:val="0"/>
              <w:autoSpaceDE w:val="0"/>
              <w:autoSpaceDN w:val="0"/>
              <w:adjustRightInd w:val="0"/>
              <w:jc w:val="center"/>
              <w:rPr>
                <w:bCs/>
                <w:sz w:val="16"/>
                <w:szCs w:val="16"/>
              </w:rPr>
            </w:pPr>
            <w:r w:rsidRPr="00790BC6">
              <w:rPr>
                <w:bCs/>
                <w:sz w:val="16"/>
                <w:szCs w:val="16"/>
              </w:rPr>
              <w:t>0,0</w:t>
            </w:r>
          </w:p>
        </w:tc>
        <w:tc>
          <w:tcPr>
            <w:tcW w:w="709" w:type="dxa"/>
          </w:tcPr>
          <w:p w:rsidR="00550CC4" w:rsidRPr="00790BC6" w:rsidRDefault="00550CC4" w:rsidP="00206FCB">
            <w:pPr>
              <w:widowControl w:val="0"/>
              <w:autoSpaceDE w:val="0"/>
              <w:autoSpaceDN w:val="0"/>
              <w:adjustRightInd w:val="0"/>
              <w:jc w:val="center"/>
              <w:rPr>
                <w:bCs/>
                <w:sz w:val="16"/>
                <w:szCs w:val="16"/>
              </w:rPr>
            </w:pPr>
            <w:r w:rsidRPr="00790BC6">
              <w:rPr>
                <w:bCs/>
                <w:sz w:val="16"/>
                <w:szCs w:val="16"/>
              </w:rPr>
              <w:t>0,0</w:t>
            </w:r>
          </w:p>
        </w:tc>
      </w:tr>
      <w:tr w:rsidR="00550CC4" w:rsidRPr="00790BC6" w:rsidTr="00206FCB">
        <w:trPr>
          <w:trHeight w:val="231"/>
        </w:trPr>
        <w:tc>
          <w:tcPr>
            <w:tcW w:w="993" w:type="dxa"/>
            <w:vMerge/>
          </w:tcPr>
          <w:p w:rsidR="00550CC4" w:rsidRPr="00790BC6" w:rsidRDefault="00550CC4" w:rsidP="00206FCB">
            <w:pPr>
              <w:widowControl w:val="0"/>
              <w:autoSpaceDE w:val="0"/>
              <w:autoSpaceDN w:val="0"/>
              <w:adjustRightInd w:val="0"/>
              <w:spacing w:line="235" w:lineRule="auto"/>
              <w:rPr>
                <w:color w:val="000000"/>
                <w:sz w:val="16"/>
                <w:szCs w:val="16"/>
              </w:rPr>
            </w:pPr>
          </w:p>
        </w:tc>
        <w:tc>
          <w:tcPr>
            <w:tcW w:w="1276" w:type="dxa"/>
            <w:vMerge/>
          </w:tcPr>
          <w:p w:rsidR="00550CC4" w:rsidRPr="00790BC6" w:rsidRDefault="00550CC4" w:rsidP="00206FCB">
            <w:pPr>
              <w:widowControl w:val="0"/>
              <w:autoSpaceDE w:val="0"/>
              <w:autoSpaceDN w:val="0"/>
              <w:adjustRightInd w:val="0"/>
              <w:spacing w:line="235" w:lineRule="auto"/>
              <w:rPr>
                <w:color w:val="000000"/>
                <w:sz w:val="16"/>
                <w:szCs w:val="16"/>
              </w:rPr>
            </w:pPr>
          </w:p>
        </w:tc>
        <w:tc>
          <w:tcPr>
            <w:tcW w:w="1276" w:type="dxa"/>
            <w:vMerge/>
          </w:tcPr>
          <w:p w:rsidR="00550CC4" w:rsidRPr="00790BC6" w:rsidRDefault="00550CC4" w:rsidP="00206FCB">
            <w:pPr>
              <w:pStyle w:val="afa"/>
              <w:rPr>
                <w:rFonts w:ascii="Times New Roman" w:hAnsi="Times New Roman"/>
                <w:color w:val="000000"/>
                <w:sz w:val="16"/>
                <w:szCs w:val="16"/>
              </w:rPr>
            </w:pPr>
          </w:p>
        </w:tc>
        <w:tc>
          <w:tcPr>
            <w:tcW w:w="1417" w:type="dxa"/>
            <w:vMerge/>
          </w:tcPr>
          <w:p w:rsidR="00550CC4" w:rsidRPr="00790BC6" w:rsidRDefault="00550CC4" w:rsidP="00206FCB">
            <w:pPr>
              <w:widowControl w:val="0"/>
              <w:autoSpaceDE w:val="0"/>
              <w:autoSpaceDN w:val="0"/>
              <w:adjustRightInd w:val="0"/>
              <w:jc w:val="center"/>
              <w:rPr>
                <w:bCs/>
                <w:color w:val="000000"/>
                <w:sz w:val="16"/>
                <w:szCs w:val="16"/>
              </w:rPr>
            </w:pPr>
          </w:p>
        </w:tc>
        <w:tc>
          <w:tcPr>
            <w:tcW w:w="993" w:type="dxa"/>
            <w:vMerge/>
          </w:tcPr>
          <w:p w:rsidR="00550CC4" w:rsidRPr="00790BC6" w:rsidRDefault="00550CC4" w:rsidP="00206FCB">
            <w:pPr>
              <w:widowControl w:val="0"/>
              <w:autoSpaceDE w:val="0"/>
              <w:autoSpaceDN w:val="0"/>
              <w:adjustRightInd w:val="0"/>
              <w:jc w:val="center"/>
              <w:rPr>
                <w:bCs/>
                <w:color w:val="000000"/>
                <w:sz w:val="16"/>
                <w:szCs w:val="16"/>
              </w:rPr>
            </w:pPr>
          </w:p>
        </w:tc>
        <w:tc>
          <w:tcPr>
            <w:tcW w:w="708"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х</w:t>
            </w: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х</w:t>
            </w: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х</w:t>
            </w:r>
          </w:p>
        </w:tc>
        <w:tc>
          <w:tcPr>
            <w:tcW w:w="992" w:type="dxa"/>
          </w:tcPr>
          <w:p w:rsidR="00550CC4" w:rsidRPr="00790BC6" w:rsidRDefault="00550CC4" w:rsidP="00206FCB">
            <w:pPr>
              <w:pStyle w:val="aff7"/>
              <w:rPr>
                <w:rFonts w:ascii="Times New Roman" w:hAnsi="Times New Roman"/>
                <w:color w:val="000000"/>
                <w:sz w:val="16"/>
                <w:szCs w:val="16"/>
              </w:rPr>
            </w:pPr>
            <w:r w:rsidRPr="00790BC6">
              <w:rPr>
                <w:rFonts w:ascii="Times New Roman" w:hAnsi="Times New Roman"/>
                <w:color w:val="000000"/>
                <w:sz w:val="16"/>
                <w:szCs w:val="16"/>
              </w:rPr>
              <w:t>бюджет Али</w:t>
            </w:r>
            <w:r>
              <w:rPr>
                <w:rFonts w:ascii="Times New Roman" w:hAnsi="Times New Roman"/>
                <w:color w:val="000000"/>
                <w:sz w:val="16"/>
                <w:szCs w:val="16"/>
              </w:rPr>
              <w:t>ков</w:t>
            </w:r>
            <w:r w:rsidRPr="00790BC6">
              <w:rPr>
                <w:rFonts w:ascii="Times New Roman" w:hAnsi="Times New Roman"/>
                <w:color w:val="000000"/>
                <w:sz w:val="16"/>
                <w:szCs w:val="16"/>
              </w:rPr>
              <w:t>ского района</w:t>
            </w:r>
            <w:hyperlink w:anchor="sub_3333" w:history="1"/>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0,0</w:t>
            </w:r>
          </w:p>
        </w:tc>
        <w:tc>
          <w:tcPr>
            <w:tcW w:w="567"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0,0</w:t>
            </w: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0,0</w:t>
            </w:r>
          </w:p>
        </w:tc>
        <w:tc>
          <w:tcPr>
            <w:tcW w:w="661"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0,0</w:t>
            </w:r>
          </w:p>
        </w:tc>
        <w:tc>
          <w:tcPr>
            <w:tcW w:w="567"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0,0</w:t>
            </w:r>
          </w:p>
        </w:tc>
        <w:tc>
          <w:tcPr>
            <w:tcW w:w="756" w:type="dxa"/>
          </w:tcPr>
          <w:p w:rsidR="00550CC4" w:rsidRPr="00790BC6" w:rsidRDefault="00550CC4" w:rsidP="00206FCB">
            <w:pPr>
              <w:widowControl w:val="0"/>
              <w:autoSpaceDE w:val="0"/>
              <w:autoSpaceDN w:val="0"/>
              <w:adjustRightInd w:val="0"/>
              <w:jc w:val="center"/>
              <w:rPr>
                <w:bCs/>
                <w:sz w:val="16"/>
                <w:szCs w:val="16"/>
              </w:rPr>
            </w:pPr>
            <w:r w:rsidRPr="00790BC6">
              <w:rPr>
                <w:bCs/>
                <w:sz w:val="16"/>
                <w:szCs w:val="16"/>
              </w:rPr>
              <w:t>0,0</w:t>
            </w:r>
          </w:p>
        </w:tc>
        <w:tc>
          <w:tcPr>
            <w:tcW w:w="567" w:type="dxa"/>
          </w:tcPr>
          <w:p w:rsidR="00550CC4" w:rsidRPr="00790BC6" w:rsidRDefault="00550CC4" w:rsidP="00206FCB">
            <w:pPr>
              <w:widowControl w:val="0"/>
              <w:autoSpaceDE w:val="0"/>
              <w:autoSpaceDN w:val="0"/>
              <w:adjustRightInd w:val="0"/>
              <w:jc w:val="center"/>
              <w:rPr>
                <w:bCs/>
                <w:sz w:val="16"/>
                <w:szCs w:val="16"/>
              </w:rPr>
            </w:pPr>
            <w:r w:rsidRPr="00790BC6">
              <w:rPr>
                <w:bCs/>
                <w:sz w:val="16"/>
                <w:szCs w:val="16"/>
              </w:rPr>
              <w:t>0,0</w:t>
            </w:r>
          </w:p>
        </w:tc>
        <w:tc>
          <w:tcPr>
            <w:tcW w:w="709" w:type="dxa"/>
          </w:tcPr>
          <w:p w:rsidR="00550CC4" w:rsidRPr="00790BC6" w:rsidRDefault="00550CC4" w:rsidP="00206FCB">
            <w:pPr>
              <w:widowControl w:val="0"/>
              <w:autoSpaceDE w:val="0"/>
              <w:autoSpaceDN w:val="0"/>
              <w:adjustRightInd w:val="0"/>
              <w:jc w:val="center"/>
              <w:rPr>
                <w:bCs/>
                <w:sz w:val="16"/>
                <w:szCs w:val="16"/>
              </w:rPr>
            </w:pPr>
            <w:r w:rsidRPr="00790BC6">
              <w:rPr>
                <w:bCs/>
                <w:sz w:val="16"/>
                <w:szCs w:val="16"/>
              </w:rPr>
              <w:t>0,0</w:t>
            </w:r>
          </w:p>
        </w:tc>
        <w:tc>
          <w:tcPr>
            <w:tcW w:w="709" w:type="dxa"/>
          </w:tcPr>
          <w:p w:rsidR="00550CC4" w:rsidRPr="00790BC6" w:rsidRDefault="00550CC4" w:rsidP="00206FCB">
            <w:pPr>
              <w:widowControl w:val="0"/>
              <w:autoSpaceDE w:val="0"/>
              <w:autoSpaceDN w:val="0"/>
              <w:adjustRightInd w:val="0"/>
              <w:jc w:val="center"/>
              <w:rPr>
                <w:bCs/>
                <w:sz w:val="16"/>
                <w:szCs w:val="16"/>
              </w:rPr>
            </w:pPr>
            <w:r w:rsidRPr="00790BC6">
              <w:rPr>
                <w:bCs/>
                <w:sz w:val="16"/>
                <w:szCs w:val="16"/>
              </w:rPr>
              <w:t>0,0</w:t>
            </w:r>
          </w:p>
        </w:tc>
      </w:tr>
      <w:tr w:rsidR="00550CC4" w:rsidRPr="00790BC6" w:rsidTr="00206FCB">
        <w:trPr>
          <w:trHeight w:val="299"/>
        </w:trPr>
        <w:tc>
          <w:tcPr>
            <w:tcW w:w="993" w:type="dxa"/>
            <w:vMerge/>
          </w:tcPr>
          <w:p w:rsidR="00550CC4" w:rsidRPr="00790BC6" w:rsidRDefault="00550CC4" w:rsidP="00206FCB">
            <w:pPr>
              <w:widowControl w:val="0"/>
              <w:autoSpaceDE w:val="0"/>
              <w:autoSpaceDN w:val="0"/>
              <w:adjustRightInd w:val="0"/>
              <w:spacing w:line="235" w:lineRule="auto"/>
              <w:rPr>
                <w:color w:val="000000"/>
                <w:sz w:val="16"/>
                <w:szCs w:val="16"/>
              </w:rPr>
            </w:pPr>
          </w:p>
        </w:tc>
        <w:tc>
          <w:tcPr>
            <w:tcW w:w="1276" w:type="dxa"/>
            <w:vMerge/>
          </w:tcPr>
          <w:p w:rsidR="00550CC4" w:rsidRPr="00790BC6" w:rsidRDefault="00550CC4" w:rsidP="00206FCB">
            <w:pPr>
              <w:widowControl w:val="0"/>
              <w:autoSpaceDE w:val="0"/>
              <w:autoSpaceDN w:val="0"/>
              <w:adjustRightInd w:val="0"/>
              <w:spacing w:line="235" w:lineRule="auto"/>
              <w:rPr>
                <w:color w:val="000000"/>
                <w:sz w:val="16"/>
                <w:szCs w:val="16"/>
              </w:rPr>
            </w:pPr>
          </w:p>
        </w:tc>
        <w:tc>
          <w:tcPr>
            <w:tcW w:w="1276" w:type="dxa"/>
            <w:vMerge/>
          </w:tcPr>
          <w:p w:rsidR="00550CC4" w:rsidRPr="00790BC6" w:rsidRDefault="00550CC4" w:rsidP="00206FCB">
            <w:pPr>
              <w:pStyle w:val="afa"/>
              <w:rPr>
                <w:rFonts w:ascii="Times New Roman" w:hAnsi="Times New Roman"/>
                <w:color w:val="000000"/>
                <w:sz w:val="16"/>
                <w:szCs w:val="16"/>
              </w:rPr>
            </w:pPr>
          </w:p>
        </w:tc>
        <w:tc>
          <w:tcPr>
            <w:tcW w:w="1417" w:type="dxa"/>
            <w:vMerge/>
          </w:tcPr>
          <w:p w:rsidR="00550CC4" w:rsidRPr="00790BC6" w:rsidRDefault="00550CC4" w:rsidP="00206FCB">
            <w:pPr>
              <w:widowControl w:val="0"/>
              <w:autoSpaceDE w:val="0"/>
              <w:autoSpaceDN w:val="0"/>
              <w:adjustRightInd w:val="0"/>
              <w:jc w:val="center"/>
              <w:rPr>
                <w:bCs/>
                <w:color w:val="000000"/>
                <w:sz w:val="16"/>
                <w:szCs w:val="16"/>
              </w:rPr>
            </w:pPr>
          </w:p>
        </w:tc>
        <w:tc>
          <w:tcPr>
            <w:tcW w:w="993" w:type="dxa"/>
            <w:vMerge/>
          </w:tcPr>
          <w:p w:rsidR="00550CC4" w:rsidRPr="00790BC6" w:rsidRDefault="00550CC4" w:rsidP="00206FCB">
            <w:pPr>
              <w:widowControl w:val="0"/>
              <w:autoSpaceDE w:val="0"/>
              <w:autoSpaceDN w:val="0"/>
              <w:adjustRightInd w:val="0"/>
              <w:jc w:val="center"/>
              <w:rPr>
                <w:bCs/>
                <w:color w:val="000000"/>
                <w:sz w:val="16"/>
                <w:szCs w:val="16"/>
              </w:rPr>
            </w:pPr>
          </w:p>
        </w:tc>
        <w:tc>
          <w:tcPr>
            <w:tcW w:w="708" w:type="dxa"/>
            <w:vMerge w:val="restart"/>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х</w:t>
            </w: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х</w:t>
            </w: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х</w:t>
            </w:r>
          </w:p>
        </w:tc>
        <w:tc>
          <w:tcPr>
            <w:tcW w:w="992" w:type="dxa"/>
          </w:tcPr>
          <w:p w:rsidR="00550CC4" w:rsidRPr="00790BC6" w:rsidRDefault="00550CC4" w:rsidP="00206FCB">
            <w:pPr>
              <w:pStyle w:val="aff7"/>
              <w:rPr>
                <w:rFonts w:ascii="Times New Roman" w:hAnsi="Times New Roman"/>
                <w:color w:val="000000"/>
                <w:sz w:val="16"/>
                <w:szCs w:val="16"/>
              </w:rPr>
            </w:pPr>
            <w:r w:rsidRPr="00790BC6">
              <w:rPr>
                <w:rFonts w:ascii="Times New Roman" w:hAnsi="Times New Roman"/>
                <w:color w:val="000000"/>
                <w:sz w:val="16"/>
                <w:szCs w:val="16"/>
              </w:rPr>
              <w:t>бюджет поселений Али</w:t>
            </w:r>
            <w:r>
              <w:rPr>
                <w:rFonts w:ascii="Times New Roman" w:hAnsi="Times New Roman"/>
                <w:color w:val="000000"/>
                <w:sz w:val="16"/>
                <w:szCs w:val="16"/>
              </w:rPr>
              <w:t>ков</w:t>
            </w:r>
            <w:r w:rsidRPr="00790BC6">
              <w:rPr>
                <w:rFonts w:ascii="Times New Roman" w:hAnsi="Times New Roman"/>
                <w:color w:val="000000"/>
                <w:sz w:val="16"/>
                <w:szCs w:val="16"/>
              </w:rPr>
              <w:t>ского района</w:t>
            </w: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0,0</w:t>
            </w:r>
          </w:p>
        </w:tc>
        <w:tc>
          <w:tcPr>
            <w:tcW w:w="567"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0,0</w:t>
            </w: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0,0</w:t>
            </w:r>
          </w:p>
        </w:tc>
        <w:tc>
          <w:tcPr>
            <w:tcW w:w="661"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0,0</w:t>
            </w:r>
          </w:p>
        </w:tc>
        <w:tc>
          <w:tcPr>
            <w:tcW w:w="567"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0,0</w:t>
            </w:r>
          </w:p>
        </w:tc>
        <w:tc>
          <w:tcPr>
            <w:tcW w:w="756" w:type="dxa"/>
          </w:tcPr>
          <w:p w:rsidR="00550CC4" w:rsidRPr="00790BC6" w:rsidRDefault="00550CC4" w:rsidP="00206FCB">
            <w:pPr>
              <w:widowControl w:val="0"/>
              <w:autoSpaceDE w:val="0"/>
              <w:autoSpaceDN w:val="0"/>
              <w:adjustRightInd w:val="0"/>
              <w:jc w:val="center"/>
              <w:rPr>
                <w:bCs/>
                <w:sz w:val="16"/>
                <w:szCs w:val="16"/>
              </w:rPr>
            </w:pPr>
            <w:r w:rsidRPr="00790BC6">
              <w:rPr>
                <w:bCs/>
                <w:sz w:val="16"/>
                <w:szCs w:val="16"/>
              </w:rPr>
              <w:t>0,0</w:t>
            </w:r>
          </w:p>
        </w:tc>
        <w:tc>
          <w:tcPr>
            <w:tcW w:w="567" w:type="dxa"/>
          </w:tcPr>
          <w:p w:rsidR="00550CC4" w:rsidRPr="00790BC6" w:rsidRDefault="00550CC4" w:rsidP="00206FCB">
            <w:pPr>
              <w:widowControl w:val="0"/>
              <w:autoSpaceDE w:val="0"/>
              <w:autoSpaceDN w:val="0"/>
              <w:adjustRightInd w:val="0"/>
              <w:jc w:val="center"/>
              <w:rPr>
                <w:bCs/>
                <w:sz w:val="16"/>
                <w:szCs w:val="16"/>
              </w:rPr>
            </w:pPr>
            <w:r w:rsidRPr="00790BC6">
              <w:rPr>
                <w:bCs/>
                <w:sz w:val="16"/>
                <w:szCs w:val="16"/>
              </w:rPr>
              <w:t>0,0</w:t>
            </w:r>
          </w:p>
        </w:tc>
        <w:tc>
          <w:tcPr>
            <w:tcW w:w="709" w:type="dxa"/>
          </w:tcPr>
          <w:p w:rsidR="00550CC4" w:rsidRPr="00790BC6" w:rsidRDefault="00550CC4" w:rsidP="00206FCB">
            <w:pPr>
              <w:widowControl w:val="0"/>
              <w:autoSpaceDE w:val="0"/>
              <w:autoSpaceDN w:val="0"/>
              <w:adjustRightInd w:val="0"/>
              <w:jc w:val="center"/>
              <w:rPr>
                <w:bCs/>
                <w:sz w:val="16"/>
                <w:szCs w:val="16"/>
              </w:rPr>
            </w:pPr>
            <w:r w:rsidRPr="00790BC6">
              <w:rPr>
                <w:bCs/>
                <w:sz w:val="16"/>
                <w:szCs w:val="16"/>
              </w:rPr>
              <w:t>0,0</w:t>
            </w:r>
          </w:p>
        </w:tc>
        <w:tc>
          <w:tcPr>
            <w:tcW w:w="709" w:type="dxa"/>
          </w:tcPr>
          <w:p w:rsidR="00550CC4" w:rsidRPr="00790BC6" w:rsidRDefault="00550CC4" w:rsidP="00206FCB">
            <w:pPr>
              <w:widowControl w:val="0"/>
              <w:autoSpaceDE w:val="0"/>
              <w:autoSpaceDN w:val="0"/>
              <w:adjustRightInd w:val="0"/>
              <w:jc w:val="center"/>
              <w:rPr>
                <w:bCs/>
                <w:sz w:val="16"/>
                <w:szCs w:val="16"/>
              </w:rPr>
            </w:pPr>
            <w:r w:rsidRPr="00790BC6">
              <w:rPr>
                <w:bCs/>
                <w:sz w:val="16"/>
                <w:szCs w:val="16"/>
              </w:rPr>
              <w:t>0,0</w:t>
            </w:r>
          </w:p>
        </w:tc>
      </w:tr>
      <w:tr w:rsidR="00550CC4" w:rsidRPr="00790BC6" w:rsidTr="00206FCB">
        <w:trPr>
          <w:trHeight w:val="312"/>
        </w:trPr>
        <w:tc>
          <w:tcPr>
            <w:tcW w:w="993" w:type="dxa"/>
            <w:vMerge/>
          </w:tcPr>
          <w:p w:rsidR="00550CC4" w:rsidRPr="00790BC6" w:rsidRDefault="00550CC4" w:rsidP="00206FCB">
            <w:pPr>
              <w:widowControl w:val="0"/>
              <w:autoSpaceDE w:val="0"/>
              <w:autoSpaceDN w:val="0"/>
              <w:adjustRightInd w:val="0"/>
              <w:spacing w:line="235" w:lineRule="auto"/>
              <w:rPr>
                <w:color w:val="000000"/>
                <w:sz w:val="16"/>
                <w:szCs w:val="16"/>
              </w:rPr>
            </w:pPr>
          </w:p>
        </w:tc>
        <w:tc>
          <w:tcPr>
            <w:tcW w:w="1276" w:type="dxa"/>
            <w:vMerge/>
          </w:tcPr>
          <w:p w:rsidR="00550CC4" w:rsidRPr="00790BC6" w:rsidRDefault="00550CC4" w:rsidP="00206FCB">
            <w:pPr>
              <w:widowControl w:val="0"/>
              <w:autoSpaceDE w:val="0"/>
              <w:autoSpaceDN w:val="0"/>
              <w:adjustRightInd w:val="0"/>
              <w:spacing w:line="235" w:lineRule="auto"/>
              <w:rPr>
                <w:color w:val="000000"/>
                <w:sz w:val="16"/>
                <w:szCs w:val="16"/>
              </w:rPr>
            </w:pPr>
          </w:p>
        </w:tc>
        <w:tc>
          <w:tcPr>
            <w:tcW w:w="1276" w:type="dxa"/>
            <w:vMerge/>
          </w:tcPr>
          <w:p w:rsidR="00550CC4" w:rsidRPr="00790BC6" w:rsidRDefault="00550CC4" w:rsidP="00206FCB">
            <w:pPr>
              <w:pStyle w:val="afa"/>
              <w:rPr>
                <w:rFonts w:ascii="Times New Roman" w:hAnsi="Times New Roman"/>
                <w:color w:val="000000"/>
                <w:sz w:val="16"/>
                <w:szCs w:val="16"/>
              </w:rPr>
            </w:pPr>
          </w:p>
        </w:tc>
        <w:tc>
          <w:tcPr>
            <w:tcW w:w="1417" w:type="dxa"/>
            <w:vMerge/>
          </w:tcPr>
          <w:p w:rsidR="00550CC4" w:rsidRPr="00790BC6" w:rsidRDefault="00550CC4" w:rsidP="00206FCB">
            <w:pPr>
              <w:widowControl w:val="0"/>
              <w:autoSpaceDE w:val="0"/>
              <w:autoSpaceDN w:val="0"/>
              <w:adjustRightInd w:val="0"/>
              <w:jc w:val="center"/>
              <w:rPr>
                <w:bCs/>
                <w:color w:val="000000"/>
                <w:sz w:val="16"/>
                <w:szCs w:val="16"/>
              </w:rPr>
            </w:pPr>
          </w:p>
        </w:tc>
        <w:tc>
          <w:tcPr>
            <w:tcW w:w="993" w:type="dxa"/>
            <w:vMerge/>
          </w:tcPr>
          <w:p w:rsidR="00550CC4" w:rsidRPr="00790BC6" w:rsidRDefault="00550CC4" w:rsidP="00206FCB">
            <w:pPr>
              <w:widowControl w:val="0"/>
              <w:autoSpaceDE w:val="0"/>
              <w:autoSpaceDN w:val="0"/>
              <w:adjustRightInd w:val="0"/>
              <w:jc w:val="center"/>
              <w:rPr>
                <w:bCs/>
                <w:color w:val="000000"/>
                <w:sz w:val="16"/>
                <w:szCs w:val="16"/>
              </w:rPr>
            </w:pPr>
          </w:p>
        </w:tc>
        <w:tc>
          <w:tcPr>
            <w:tcW w:w="708" w:type="dxa"/>
            <w:vMerge/>
          </w:tcPr>
          <w:p w:rsidR="00550CC4" w:rsidRPr="00790BC6" w:rsidRDefault="00550CC4" w:rsidP="00206FCB">
            <w:pPr>
              <w:widowControl w:val="0"/>
              <w:autoSpaceDE w:val="0"/>
              <w:autoSpaceDN w:val="0"/>
              <w:adjustRightInd w:val="0"/>
              <w:jc w:val="center"/>
              <w:rPr>
                <w:bCs/>
                <w:color w:val="000000"/>
                <w:sz w:val="16"/>
                <w:szCs w:val="16"/>
              </w:rPr>
            </w:pP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х</w:t>
            </w: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х</w:t>
            </w:r>
          </w:p>
        </w:tc>
        <w:tc>
          <w:tcPr>
            <w:tcW w:w="992" w:type="dxa"/>
          </w:tcPr>
          <w:p w:rsidR="00550CC4" w:rsidRPr="00790BC6" w:rsidRDefault="00550CC4" w:rsidP="00206FCB">
            <w:pPr>
              <w:pStyle w:val="aff7"/>
              <w:rPr>
                <w:rFonts w:ascii="Times New Roman" w:hAnsi="Times New Roman"/>
                <w:color w:val="000000"/>
                <w:sz w:val="16"/>
                <w:szCs w:val="16"/>
              </w:rPr>
            </w:pPr>
            <w:r w:rsidRPr="00790BC6">
              <w:rPr>
                <w:rFonts w:ascii="Times New Roman" w:hAnsi="Times New Roman"/>
                <w:color w:val="000000"/>
                <w:sz w:val="16"/>
                <w:szCs w:val="16"/>
              </w:rPr>
              <w:t>внебюджетные источники</w:t>
            </w: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0,0</w:t>
            </w:r>
          </w:p>
        </w:tc>
        <w:tc>
          <w:tcPr>
            <w:tcW w:w="567"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0,0</w:t>
            </w: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0,0</w:t>
            </w:r>
          </w:p>
        </w:tc>
        <w:tc>
          <w:tcPr>
            <w:tcW w:w="661"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0,0</w:t>
            </w:r>
          </w:p>
        </w:tc>
        <w:tc>
          <w:tcPr>
            <w:tcW w:w="567"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0,0</w:t>
            </w:r>
          </w:p>
        </w:tc>
        <w:tc>
          <w:tcPr>
            <w:tcW w:w="756" w:type="dxa"/>
          </w:tcPr>
          <w:p w:rsidR="00550CC4" w:rsidRPr="00790BC6" w:rsidRDefault="00550CC4" w:rsidP="00206FCB">
            <w:pPr>
              <w:widowControl w:val="0"/>
              <w:autoSpaceDE w:val="0"/>
              <w:autoSpaceDN w:val="0"/>
              <w:adjustRightInd w:val="0"/>
              <w:jc w:val="center"/>
              <w:rPr>
                <w:bCs/>
                <w:sz w:val="16"/>
                <w:szCs w:val="16"/>
              </w:rPr>
            </w:pPr>
            <w:r w:rsidRPr="00790BC6">
              <w:rPr>
                <w:bCs/>
                <w:sz w:val="16"/>
                <w:szCs w:val="16"/>
              </w:rPr>
              <w:t>0,0</w:t>
            </w:r>
          </w:p>
        </w:tc>
        <w:tc>
          <w:tcPr>
            <w:tcW w:w="567" w:type="dxa"/>
          </w:tcPr>
          <w:p w:rsidR="00550CC4" w:rsidRPr="00790BC6" w:rsidRDefault="00550CC4" w:rsidP="00206FCB">
            <w:pPr>
              <w:widowControl w:val="0"/>
              <w:autoSpaceDE w:val="0"/>
              <w:autoSpaceDN w:val="0"/>
              <w:adjustRightInd w:val="0"/>
              <w:jc w:val="center"/>
              <w:rPr>
                <w:bCs/>
                <w:sz w:val="16"/>
                <w:szCs w:val="16"/>
              </w:rPr>
            </w:pPr>
            <w:r w:rsidRPr="00790BC6">
              <w:rPr>
                <w:bCs/>
                <w:sz w:val="16"/>
                <w:szCs w:val="16"/>
              </w:rPr>
              <w:t>0,0</w:t>
            </w:r>
          </w:p>
        </w:tc>
        <w:tc>
          <w:tcPr>
            <w:tcW w:w="709" w:type="dxa"/>
          </w:tcPr>
          <w:p w:rsidR="00550CC4" w:rsidRPr="00790BC6" w:rsidRDefault="00550CC4" w:rsidP="00206FCB">
            <w:pPr>
              <w:widowControl w:val="0"/>
              <w:autoSpaceDE w:val="0"/>
              <w:autoSpaceDN w:val="0"/>
              <w:adjustRightInd w:val="0"/>
              <w:jc w:val="center"/>
              <w:rPr>
                <w:bCs/>
                <w:sz w:val="16"/>
                <w:szCs w:val="16"/>
              </w:rPr>
            </w:pPr>
            <w:r w:rsidRPr="00790BC6">
              <w:rPr>
                <w:bCs/>
                <w:sz w:val="16"/>
                <w:szCs w:val="16"/>
              </w:rPr>
              <w:t>0,0</w:t>
            </w:r>
          </w:p>
        </w:tc>
        <w:tc>
          <w:tcPr>
            <w:tcW w:w="709" w:type="dxa"/>
          </w:tcPr>
          <w:p w:rsidR="00550CC4" w:rsidRPr="00790BC6" w:rsidRDefault="00550CC4" w:rsidP="00206FCB">
            <w:pPr>
              <w:widowControl w:val="0"/>
              <w:autoSpaceDE w:val="0"/>
              <w:autoSpaceDN w:val="0"/>
              <w:adjustRightInd w:val="0"/>
              <w:jc w:val="center"/>
              <w:rPr>
                <w:bCs/>
                <w:sz w:val="16"/>
                <w:szCs w:val="16"/>
              </w:rPr>
            </w:pPr>
            <w:r w:rsidRPr="00790BC6">
              <w:rPr>
                <w:bCs/>
                <w:sz w:val="16"/>
                <w:szCs w:val="16"/>
              </w:rPr>
              <w:t>0,0</w:t>
            </w:r>
          </w:p>
        </w:tc>
      </w:tr>
      <w:tr w:rsidR="00550CC4" w:rsidRPr="00790BC6" w:rsidTr="00206FCB">
        <w:trPr>
          <w:trHeight w:val="312"/>
        </w:trPr>
        <w:tc>
          <w:tcPr>
            <w:tcW w:w="993" w:type="dxa"/>
          </w:tcPr>
          <w:p w:rsidR="00550CC4" w:rsidRPr="00790BC6" w:rsidRDefault="00550CC4" w:rsidP="00206FCB">
            <w:pPr>
              <w:rPr>
                <w:color w:val="000000"/>
                <w:sz w:val="16"/>
                <w:szCs w:val="16"/>
              </w:rPr>
            </w:pPr>
            <w:r w:rsidRPr="00790BC6">
              <w:rPr>
                <w:color w:val="000000"/>
                <w:sz w:val="16"/>
                <w:szCs w:val="16"/>
              </w:rPr>
              <w:t xml:space="preserve">Целевой индикатор и </w:t>
            </w:r>
            <w:r w:rsidRPr="00790BC6">
              <w:rPr>
                <w:color w:val="000000"/>
                <w:sz w:val="16"/>
                <w:szCs w:val="16"/>
              </w:rPr>
              <w:lastRenderedPageBreak/>
              <w:t>показатель подпрограммы, увязанные с основным мероприятием 1</w:t>
            </w:r>
          </w:p>
        </w:tc>
        <w:tc>
          <w:tcPr>
            <w:tcW w:w="7088" w:type="dxa"/>
            <w:gridSpan w:val="7"/>
          </w:tcPr>
          <w:p w:rsidR="00550CC4" w:rsidRPr="00790BC6" w:rsidRDefault="00550CC4" w:rsidP="00206FCB">
            <w:pPr>
              <w:rPr>
                <w:color w:val="000000"/>
                <w:sz w:val="16"/>
                <w:szCs w:val="16"/>
              </w:rPr>
            </w:pPr>
            <w:r w:rsidRPr="00790BC6">
              <w:rPr>
                <w:color w:val="000000"/>
                <w:sz w:val="16"/>
                <w:szCs w:val="16"/>
              </w:rPr>
              <w:lastRenderedPageBreak/>
              <w:t>Доля  отреставрированных (отремонтированных) объектов культурного наследия федерального, регионального значения составляет 67 %</w:t>
            </w:r>
          </w:p>
        </w:tc>
        <w:tc>
          <w:tcPr>
            <w:tcW w:w="992" w:type="dxa"/>
          </w:tcPr>
          <w:p w:rsidR="00550CC4" w:rsidRPr="00790BC6" w:rsidRDefault="00550CC4" w:rsidP="00206FCB">
            <w:pPr>
              <w:pStyle w:val="aff7"/>
              <w:rPr>
                <w:rFonts w:ascii="Times New Roman" w:hAnsi="Times New Roman"/>
                <w:color w:val="000000"/>
                <w:sz w:val="16"/>
                <w:szCs w:val="16"/>
              </w:rPr>
            </w:pPr>
            <w:r w:rsidRPr="00790BC6">
              <w:rPr>
                <w:rFonts w:ascii="Times New Roman" w:hAnsi="Times New Roman"/>
                <w:color w:val="000000"/>
                <w:sz w:val="16"/>
                <w:szCs w:val="16"/>
              </w:rPr>
              <w:t>16</w:t>
            </w:r>
          </w:p>
        </w:tc>
        <w:tc>
          <w:tcPr>
            <w:tcW w:w="709" w:type="dxa"/>
          </w:tcPr>
          <w:p w:rsidR="00550CC4" w:rsidRPr="00790BC6" w:rsidRDefault="00550CC4" w:rsidP="00206FCB">
            <w:pPr>
              <w:widowControl w:val="0"/>
              <w:autoSpaceDE w:val="0"/>
              <w:autoSpaceDN w:val="0"/>
              <w:adjustRightInd w:val="0"/>
              <w:rPr>
                <w:bCs/>
                <w:color w:val="000000"/>
                <w:sz w:val="16"/>
                <w:szCs w:val="16"/>
              </w:rPr>
            </w:pPr>
            <w:r w:rsidRPr="00790BC6">
              <w:rPr>
                <w:bCs/>
                <w:color w:val="000000"/>
                <w:sz w:val="16"/>
                <w:szCs w:val="16"/>
              </w:rPr>
              <w:t>16</w:t>
            </w:r>
          </w:p>
        </w:tc>
        <w:tc>
          <w:tcPr>
            <w:tcW w:w="567"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33</w:t>
            </w: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33</w:t>
            </w:r>
          </w:p>
        </w:tc>
        <w:tc>
          <w:tcPr>
            <w:tcW w:w="661"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33</w:t>
            </w:r>
          </w:p>
        </w:tc>
        <w:tc>
          <w:tcPr>
            <w:tcW w:w="567"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50</w:t>
            </w:r>
          </w:p>
        </w:tc>
        <w:tc>
          <w:tcPr>
            <w:tcW w:w="756"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50</w:t>
            </w:r>
          </w:p>
        </w:tc>
        <w:tc>
          <w:tcPr>
            <w:tcW w:w="567"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50</w:t>
            </w: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50</w:t>
            </w: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67</w:t>
            </w:r>
          </w:p>
        </w:tc>
      </w:tr>
      <w:tr w:rsidR="00550CC4" w:rsidRPr="00790BC6" w:rsidTr="00206FCB">
        <w:trPr>
          <w:trHeight w:val="204"/>
        </w:trPr>
        <w:tc>
          <w:tcPr>
            <w:tcW w:w="993" w:type="dxa"/>
            <w:vMerge w:val="restart"/>
          </w:tcPr>
          <w:p w:rsidR="00550CC4" w:rsidRPr="00790BC6" w:rsidRDefault="00550CC4" w:rsidP="00206FCB">
            <w:pPr>
              <w:widowControl w:val="0"/>
              <w:autoSpaceDE w:val="0"/>
              <w:autoSpaceDN w:val="0"/>
              <w:adjustRightInd w:val="0"/>
              <w:spacing w:line="235" w:lineRule="auto"/>
              <w:rPr>
                <w:color w:val="000000"/>
                <w:sz w:val="16"/>
                <w:szCs w:val="16"/>
              </w:rPr>
            </w:pPr>
            <w:r w:rsidRPr="00790BC6">
              <w:rPr>
                <w:color w:val="000000"/>
                <w:sz w:val="16"/>
                <w:szCs w:val="16"/>
              </w:rPr>
              <w:t>Основное мероприятие 2</w:t>
            </w:r>
          </w:p>
        </w:tc>
        <w:tc>
          <w:tcPr>
            <w:tcW w:w="1276" w:type="dxa"/>
            <w:vMerge w:val="restart"/>
          </w:tcPr>
          <w:p w:rsidR="00550CC4" w:rsidRPr="00790BC6" w:rsidRDefault="00550CC4" w:rsidP="00206FCB">
            <w:pPr>
              <w:widowControl w:val="0"/>
              <w:autoSpaceDE w:val="0"/>
              <w:autoSpaceDN w:val="0"/>
              <w:adjustRightInd w:val="0"/>
              <w:spacing w:line="235" w:lineRule="auto"/>
              <w:rPr>
                <w:color w:val="000000"/>
                <w:sz w:val="16"/>
                <w:szCs w:val="16"/>
              </w:rPr>
            </w:pPr>
            <w:r w:rsidRPr="00790BC6">
              <w:rPr>
                <w:color w:val="000000"/>
                <w:sz w:val="16"/>
                <w:szCs w:val="16"/>
              </w:rPr>
              <w:t>Развитие библиотечного дела</w:t>
            </w:r>
          </w:p>
        </w:tc>
        <w:tc>
          <w:tcPr>
            <w:tcW w:w="1276" w:type="dxa"/>
            <w:vMerge w:val="restart"/>
          </w:tcPr>
          <w:p w:rsidR="00550CC4" w:rsidRPr="00790BC6" w:rsidRDefault="00550CC4" w:rsidP="00206FCB">
            <w:pPr>
              <w:pStyle w:val="afa"/>
              <w:rPr>
                <w:rFonts w:ascii="Times New Roman" w:hAnsi="Times New Roman"/>
                <w:color w:val="000000"/>
                <w:sz w:val="16"/>
                <w:szCs w:val="16"/>
              </w:rPr>
            </w:pPr>
          </w:p>
        </w:tc>
        <w:tc>
          <w:tcPr>
            <w:tcW w:w="1417" w:type="dxa"/>
            <w:vMerge w:val="restart"/>
          </w:tcPr>
          <w:p w:rsidR="00550CC4" w:rsidRPr="00790BC6" w:rsidRDefault="00550CC4" w:rsidP="00206FCB">
            <w:pPr>
              <w:widowControl w:val="0"/>
              <w:autoSpaceDE w:val="0"/>
              <w:autoSpaceDN w:val="0"/>
              <w:adjustRightInd w:val="0"/>
              <w:jc w:val="center"/>
              <w:rPr>
                <w:bCs/>
                <w:color w:val="000000"/>
                <w:sz w:val="16"/>
                <w:szCs w:val="16"/>
              </w:rPr>
            </w:pPr>
          </w:p>
        </w:tc>
        <w:tc>
          <w:tcPr>
            <w:tcW w:w="993" w:type="dxa"/>
            <w:vMerge w:val="restart"/>
          </w:tcPr>
          <w:p w:rsidR="00550CC4" w:rsidRPr="00790BC6" w:rsidRDefault="00550CC4" w:rsidP="00206FCB">
            <w:pPr>
              <w:widowControl w:val="0"/>
              <w:autoSpaceDE w:val="0"/>
              <w:autoSpaceDN w:val="0"/>
              <w:adjustRightInd w:val="0"/>
              <w:jc w:val="center"/>
              <w:rPr>
                <w:bCs/>
                <w:color w:val="000000"/>
                <w:sz w:val="16"/>
                <w:szCs w:val="16"/>
              </w:rPr>
            </w:pPr>
          </w:p>
        </w:tc>
        <w:tc>
          <w:tcPr>
            <w:tcW w:w="708" w:type="dxa"/>
            <w:vMerge w:val="restart"/>
          </w:tcPr>
          <w:p w:rsidR="00550CC4" w:rsidRPr="00790BC6" w:rsidRDefault="00550CC4" w:rsidP="00206FCB">
            <w:pPr>
              <w:widowControl w:val="0"/>
              <w:autoSpaceDE w:val="0"/>
              <w:autoSpaceDN w:val="0"/>
              <w:adjustRightInd w:val="0"/>
              <w:jc w:val="center"/>
              <w:rPr>
                <w:bCs/>
                <w:color w:val="000000"/>
                <w:sz w:val="16"/>
                <w:szCs w:val="16"/>
                <w:lang w:val="en-US"/>
              </w:rPr>
            </w:pPr>
            <w:r w:rsidRPr="00790BC6">
              <w:rPr>
                <w:bCs/>
                <w:color w:val="000000"/>
                <w:sz w:val="16"/>
                <w:szCs w:val="16"/>
                <w:lang w:val="en-US"/>
              </w:rPr>
              <w:t>0801</w:t>
            </w: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Ц41024А410</w:t>
            </w: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х</w:t>
            </w:r>
          </w:p>
        </w:tc>
        <w:tc>
          <w:tcPr>
            <w:tcW w:w="992" w:type="dxa"/>
          </w:tcPr>
          <w:p w:rsidR="00550CC4" w:rsidRPr="00790BC6" w:rsidRDefault="00550CC4" w:rsidP="00206FCB">
            <w:pPr>
              <w:widowControl w:val="0"/>
              <w:autoSpaceDE w:val="0"/>
              <w:autoSpaceDN w:val="0"/>
              <w:adjustRightInd w:val="0"/>
              <w:spacing w:line="235" w:lineRule="auto"/>
              <w:ind w:left="-28"/>
              <w:rPr>
                <w:color w:val="000000"/>
                <w:sz w:val="16"/>
                <w:szCs w:val="16"/>
              </w:rPr>
            </w:pPr>
            <w:r w:rsidRPr="00790BC6">
              <w:rPr>
                <w:color w:val="000000"/>
                <w:sz w:val="16"/>
                <w:szCs w:val="16"/>
              </w:rPr>
              <w:t>всего</w:t>
            </w: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8462,2</w:t>
            </w:r>
          </w:p>
        </w:tc>
        <w:tc>
          <w:tcPr>
            <w:tcW w:w="567" w:type="dxa"/>
          </w:tcPr>
          <w:p w:rsidR="00550CC4" w:rsidRPr="00790BC6" w:rsidRDefault="00550CC4" w:rsidP="00206FCB">
            <w:pPr>
              <w:widowControl w:val="0"/>
              <w:autoSpaceDE w:val="0"/>
              <w:autoSpaceDN w:val="0"/>
              <w:adjustRightInd w:val="0"/>
              <w:spacing w:line="235" w:lineRule="auto"/>
              <w:ind w:left="-57" w:right="-57"/>
              <w:jc w:val="center"/>
              <w:rPr>
                <w:sz w:val="16"/>
                <w:szCs w:val="16"/>
              </w:rPr>
            </w:pPr>
            <w:r w:rsidRPr="00790BC6">
              <w:rPr>
                <w:sz w:val="16"/>
                <w:szCs w:val="16"/>
              </w:rPr>
              <w:t>14416,2</w:t>
            </w: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18537,7</w:t>
            </w:r>
          </w:p>
        </w:tc>
        <w:tc>
          <w:tcPr>
            <w:tcW w:w="661"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7071,0</w:t>
            </w:r>
          </w:p>
        </w:tc>
        <w:tc>
          <w:tcPr>
            <w:tcW w:w="567"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4471,0</w:t>
            </w:r>
          </w:p>
        </w:tc>
        <w:tc>
          <w:tcPr>
            <w:tcW w:w="756"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6071,0</w:t>
            </w:r>
          </w:p>
        </w:tc>
        <w:tc>
          <w:tcPr>
            <w:tcW w:w="567"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3556,1</w:t>
            </w: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3569,5</w:t>
            </w:r>
          </w:p>
        </w:tc>
        <w:tc>
          <w:tcPr>
            <w:tcW w:w="709" w:type="dxa"/>
          </w:tcPr>
          <w:p w:rsidR="00550CC4" w:rsidRPr="00790BC6" w:rsidRDefault="00550CC4" w:rsidP="00206FCB">
            <w:pPr>
              <w:widowControl w:val="0"/>
              <w:autoSpaceDE w:val="0"/>
              <w:autoSpaceDN w:val="0"/>
              <w:adjustRightInd w:val="0"/>
              <w:spacing w:line="235" w:lineRule="auto"/>
              <w:ind w:left="-57" w:right="-57"/>
              <w:jc w:val="center"/>
              <w:rPr>
                <w:b/>
                <w:color w:val="000000"/>
                <w:sz w:val="16"/>
                <w:szCs w:val="16"/>
              </w:rPr>
            </w:pPr>
            <w:r w:rsidRPr="00790BC6">
              <w:rPr>
                <w:b/>
                <w:color w:val="000000"/>
                <w:sz w:val="16"/>
                <w:szCs w:val="16"/>
              </w:rPr>
              <w:t>3575,5</w:t>
            </w:r>
          </w:p>
        </w:tc>
      </w:tr>
      <w:tr w:rsidR="00550CC4" w:rsidRPr="00790BC6" w:rsidTr="00206FCB">
        <w:trPr>
          <w:trHeight w:val="555"/>
        </w:trPr>
        <w:tc>
          <w:tcPr>
            <w:tcW w:w="993" w:type="dxa"/>
            <w:vMerge/>
          </w:tcPr>
          <w:p w:rsidR="00550CC4" w:rsidRPr="00790BC6" w:rsidRDefault="00550CC4" w:rsidP="00206FCB">
            <w:pPr>
              <w:widowControl w:val="0"/>
              <w:autoSpaceDE w:val="0"/>
              <w:autoSpaceDN w:val="0"/>
              <w:adjustRightInd w:val="0"/>
              <w:spacing w:line="235" w:lineRule="auto"/>
              <w:rPr>
                <w:color w:val="000000"/>
                <w:sz w:val="16"/>
                <w:szCs w:val="16"/>
              </w:rPr>
            </w:pPr>
          </w:p>
        </w:tc>
        <w:tc>
          <w:tcPr>
            <w:tcW w:w="1276" w:type="dxa"/>
            <w:vMerge/>
          </w:tcPr>
          <w:p w:rsidR="00550CC4" w:rsidRPr="00790BC6" w:rsidRDefault="00550CC4" w:rsidP="00206FCB">
            <w:pPr>
              <w:widowControl w:val="0"/>
              <w:autoSpaceDE w:val="0"/>
              <w:autoSpaceDN w:val="0"/>
              <w:adjustRightInd w:val="0"/>
              <w:spacing w:line="235" w:lineRule="auto"/>
              <w:rPr>
                <w:color w:val="000000"/>
                <w:sz w:val="16"/>
                <w:szCs w:val="16"/>
              </w:rPr>
            </w:pPr>
          </w:p>
        </w:tc>
        <w:tc>
          <w:tcPr>
            <w:tcW w:w="1276" w:type="dxa"/>
            <w:vMerge/>
          </w:tcPr>
          <w:p w:rsidR="00550CC4" w:rsidRPr="00790BC6" w:rsidRDefault="00550CC4" w:rsidP="00206FCB">
            <w:pPr>
              <w:pStyle w:val="afa"/>
              <w:rPr>
                <w:rFonts w:ascii="Times New Roman" w:hAnsi="Times New Roman"/>
                <w:color w:val="000000"/>
                <w:sz w:val="16"/>
                <w:szCs w:val="16"/>
              </w:rPr>
            </w:pPr>
          </w:p>
        </w:tc>
        <w:tc>
          <w:tcPr>
            <w:tcW w:w="1417" w:type="dxa"/>
            <w:vMerge/>
          </w:tcPr>
          <w:p w:rsidR="00550CC4" w:rsidRPr="00790BC6" w:rsidRDefault="00550CC4" w:rsidP="00206FCB">
            <w:pPr>
              <w:widowControl w:val="0"/>
              <w:autoSpaceDE w:val="0"/>
              <w:autoSpaceDN w:val="0"/>
              <w:adjustRightInd w:val="0"/>
              <w:jc w:val="center"/>
              <w:rPr>
                <w:bCs/>
                <w:color w:val="000000"/>
                <w:sz w:val="16"/>
                <w:szCs w:val="16"/>
              </w:rPr>
            </w:pPr>
          </w:p>
        </w:tc>
        <w:tc>
          <w:tcPr>
            <w:tcW w:w="993" w:type="dxa"/>
            <w:vMerge/>
          </w:tcPr>
          <w:p w:rsidR="00550CC4" w:rsidRPr="00790BC6" w:rsidRDefault="00550CC4" w:rsidP="00206FCB">
            <w:pPr>
              <w:widowControl w:val="0"/>
              <w:autoSpaceDE w:val="0"/>
              <w:autoSpaceDN w:val="0"/>
              <w:adjustRightInd w:val="0"/>
              <w:jc w:val="center"/>
              <w:rPr>
                <w:bCs/>
                <w:color w:val="000000"/>
                <w:sz w:val="16"/>
                <w:szCs w:val="16"/>
              </w:rPr>
            </w:pPr>
          </w:p>
        </w:tc>
        <w:tc>
          <w:tcPr>
            <w:tcW w:w="708" w:type="dxa"/>
            <w:vMerge/>
          </w:tcPr>
          <w:p w:rsidR="00550CC4" w:rsidRPr="00790BC6" w:rsidRDefault="00550CC4" w:rsidP="00206FCB">
            <w:pPr>
              <w:widowControl w:val="0"/>
              <w:autoSpaceDE w:val="0"/>
              <w:autoSpaceDN w:val="0"/>
              <w:adjustRightInd w:val="0"/>
              <w:jc w:val="center"/>
              <w:rPr>
                <w:bCs/>
                <w:color w:val="000000"/>
                <w:sz w:val="16"/>
                <w:szCs w:val="16"/>
              </w:rPr>
            </w:pP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х</w:t>
            </w:r>
          </w:p>
        </w:tc>
        <w:tc>
          <w:tcPr>
            <w:tcW w:w="992" w:type="dxa"/>
          </w:tcPr>
          <w:p w:rsidR="00550CC4" w:rsidRPr="00790BC6" w:rsidRDefault="00550CC4" w:rsidP="00206FCB">
            <w:pPr>
              <w:widowControl w:val="0"/>
              <w:autoSpaceDE w:val="0"/>
              <w:autoSpaceDN w:val="0"/>
              <w:adjustRightInd w:val="0"/>
              <w:spacing w:line="235" w:lineRule="auto"/>
              <w:ind w:left="-28"/>
              <w:rPr>
                <w:color w:val="000000"/>
                <w:sz w:val="16"/>
                <w:szCs w:val="16"/>
              </w:rPr>
            </w:pPr>
            <w:r w:rsidRPr="00790BC6">
              <w:rPr>
                <w:color w:val="000000"/>
                <w:sz w:val="16"/>
                <w:szCs w:val="16"/>
              </w:rPr>
              <w:t>федеральный бюджет</w:t>
            </w: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0,0</w:t>
            </w:r>
          </w:p>
        </w:tc>
        <w:tc>
          <w:tcPr>
            <w:tcW w:w="567"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29,9</w:t>
            </w: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10 000,0</w:t>
            </w:r>
          </w:p>
        </w:tc>
        <w:tc>
          <w:tcPr>
            <w:tcW w:w="661" w:type="dxa"/>
          </w:tcPr>
          <w:p w:rsidR="00550CC4" w:rsidRPr="00790BC6" w:rsidRDefault="00550CC4" w:rsidP="00206FCB">
            <w:pPr>
              <w:widowControl w:val="0"/>
              <w:autoSpaceDE w:val="0"/>
              <w:autoSpaceDN w:val="0"/>
              <w:adjustRightInd w:val="0"/>
              <w:ind w:left="-57" w:right="-57"/>
              <w:jc w:val="center"/>
              <w:rPr>
                <w:color w:val="000000"/>
                <w:sz w:val="16"/>
                <w:szCs w:val="16"/>
              </w:rPr>
            </w:pPr>
            <w:r w:rsidRPr="00790BC6">
              <w:rPr>
                <w:color w:val="000000"/>
                <w:sz w:val="16"/>
                <w:szCs w:val="16"/>
              </w:rPr>
              <w:t>0,0</w:t>
            </w:r>
          </w:p>
        </w:tc>
        <w:tc>
          <w:tcPr>
            <w:tcW w:w="567" w:type="dxa"/>
          </w:tcPr>
          <w:p w:rsidR="00550CC4" w:rsidRPr="00790BC6" w:rsidRDefault="00550CC4" w:rsidP="00206FCB">
            <w:pPr>
              <w:widowControl w:val="0"/>
              <w:autoSpaceDE w:val="0"/>
              <w:autoSpaceDN w:val="0"/>
              <w:adjustRightInd w:val="0"/>
              <w:ind w:left="-57" w:right="-57"/>
              <w:jc w:val="center"/>
              <w:rPr>
                <w:color w:val="000000"/>
                <w:sz w:val="16"/>
                <w:szCs w:val="16"/>
              </w:rPr>
            </w:pPr>
            <w:r w:rsidRPr="00790BC6">
              <w:rPr>
                <w:color w:val="000000"/>
                <w:sz w:val="16"/>
                <w:szCs w:val="16"/>
              </w:rPr>
              <w:t>0,0</w:t>
            </w:r>
          </w:p>
        </w:tc>
        <w:tc>
          <w:tcPr>
            <w:tcW w:w="756" w:type="dxa"/>
          </w:tcPr>
          <w:p w:rsidR="00550CC4" w:rsidRPr="00790BC6" w:rsidRDefault="00550CC4" w:rsidP="00206FCB">
            <w:pPr>
              <w:widowControl w:val="0"/>
              <w:autoSpaceDE w:val="0"/>
              <w:autoSpaceDN w:val="0"/>
              <w:adjustRightInd w:val="0"/>
              <w:ind w:left="-57" w:right="-57"/>
              <w:jc w:val="center"/>
              <w:rPr>
                <w:color w:val="000000"/>
                <w:sz w:val="16"/>
                <w:szCs w:val="16"/>
              </w:rPr>
            </w:pPr>
            <w:r w:rsidRPr="00790BC6">
              <w:rPr>
                <w:color w:val="000000"/>
                <w:sz w:val="16"/>
                <w:szCs w:val="16"/>
              </w:rPr>
              <w:t>0,0</w:t>
            </w:r>
          </w:p>
        </w:tc>
        <w:tc>
          <w:tcPr>
            <w:tcW w:w="567" w:type="dxa"/>
          </w:tcPr>
          <w:p w:rsidR="00550CC4" w:rsidRPr="00790BC6" w:rsidRDefault="00550CC4" w:rsidP="00206FCB">
            <w:pPr>
              <w:widowControl w:val="0"/>
              <w:autoSpaceDE w:val="0"/>
              <w:autoSpaceDN w:val="0"/>
              <w:adjustRightInd w:val="0"/>
              <w:ind w:left="-57" w:right="-57"/>
              <w:jc w:val="center"/>
              <w:rPr>
                <w:color w:val="000000"/>
                <w:sz w:val="16"/>
                <w:szCs w:val="16"/>
              </w:rPr>
            </w:pPr>
            <w:r w:rsidRPr="00790BC6">
              <w:rPr>
                <w:color w:val="000000"/>
                <w:sz w:val="16"/>
                <w:szCs w:val="16"/>
              </w:rPr>
              <w:t>1,5</w:t>
            </w:r>
          </w:p>
        </w:tc>
        <w:tc>
          <w:tcPr>
            <w:tcW w:w="709" w:type="dxa"/>
          </w:tcPr>
          <w:p w:rsidR="00550CC4" w:rsidRPr="00790BC6" w:rsidRDefault="00550CC4" w:rsidP="00206FCB">
            <w:pPr>
              <w:widowControl w:val="0"/>
              <w:autoSpaceDE w:val="0"/>
              <w:autoSpaceDN w:val="0"/>
              <w:adjustRightInd w:val="0"/>
              <w:ind w:left="-57" w:right="-57"/>
              <w:jc w:val="center"/>
              <w:rPr>
                <w:color w:val="000000"/>
                <w:sz w:val="16"/>
                <w:szCs w:val="16"/>
              </w:rPr>
            </w:pPr>
            <w:r w:rsidRPr="00790BC6">
              <w:rPr>
                <w:color w:val="000000"/>
                <w:sz w:val="16"/>
                <w:szCs w:val="16"/>
              </w:rPr>
              <w:t>7,5</w:t>
            </w:r>
          </w:p>
        </w:tc>
        <w:tc>
          <w:tcPr>
            <w:tcW w:w="709" w:type="dxa"/>
          </w:tcPr>
          <w:p w:rsidR="00550CC4" w:rsidRPr="00790BC6" w:rsidRDefault="00550CC4" w:rsidP="00206FCB">
            <w:pPr>
              <w:widowControl w:val="0"/>
              <w:autoSpaceDE w:val="0"/>
              <w:autoSpaceDN w:val="0"/>
              <w:adjustRightInd w:val="0"/>
              <w:ind w:left="-57" w:right="-57"/>
              <w:jc w:val="center"/>
              <w:rPr>
                <w:color w:val="000000"/>
                <w:sz w:val="16"/>
                <w:szCs w:val="16"/>
              </w:rPr>
            </w:pPr>
            <w:r w:rsidRPr="00790BC6">
              <w:rPr>
                <w:color w:val="000000"/>
                <w:sz w:val="16"/>
                <w:szCs w:val="16"/>
              </w:rPr>
              <w:t>7,5</w:t>
            </w:r>
          </w:p>
        </w:tc>
      </w:tr>
      <w:tr w:rsidR="00550CC4" w:rsidRPr="00790BC6" w:rsidTr="00206FCB">
        <w:trPr>
          <w:trHeight w:val="2113"/>
        </w:trPr>
        <w:tc>
          <w:tcPr>
            <w:tcW w:w="993" w:type="dxa"/>
            <w:vMerge/>
          </w:tcPr>
          <w:p w:rsidR="00550CC4" w:rsidRPr="00790BC6" w:rsidRDefault="00550CC4" w:rsidP="00206FCB">
            <w:pPr>
              <w:widowControl w:val="0"/>
              <w:autoSpaceDE w:val="0"/>
              <w:autoSpaceDN w:val="0"/>
              <w:adjustRightInd w:val="0"/>
              <w:spacing w:line="235" w:lineRule="auto"/>
              <w:rPr>
                <w:color w:val="000000"/>
                <w:sz w:val="16"/>
                <w:szCs w:val="16"/>
              </w:rPr>
            </w:pPr>
          </w:p>
        </w:tc>
        <w:tc>
          <w:tcPr>
            <w:tcW w:w="1276" w:type="dxa"/>
            <w:vMerge/>
          </w:tcPr>
          <w:p w:rsidR="00550CC4" w:rsidRPr="00790BC6" w:rsidRDefault="00550CC4" w:rsidP="00206FCB">
            <w:pPr>
              <w:widowControl w:val="0"/>
              <w:autoSpaceDE w:val="0"/>
              <w:autoSpaceDN w:val="0"/>
              <w:adjustRightInd w:val="0"/>
              <w:spacing w:line="235" w:lineRule="auto"/>
              <w:rPr>
                <w:color w:val="000000"/>
                <w:sz w:val="16"/>
                <w:szCs w:val="16"/>
              </w:rPr>
            </w:pPr>
          </w:p>
        </w:tc>
        <w:tc>
          <w:tcPr>
            <w:tcW w:w="1276" w:type="dxa"/>
            <w:vMerge/>
          </w:tcPr>
          <w:p w:rsidR="00550CC4" w:rsidRPr="00790BC6" w:rsidRDefault="00550CC4" w:rsidP="00206FCB">
            <w:pPr>
              <w:pStyle w:val="afa"/>
              <w:rPr>
                <w:rFonts w:ascii="Times New Roman" w:hAnsi="Times New Roman"/>
                <w:color w:val="000000"/>
                <w:sz w:val="16"/>
                <w:szCs w:val="16"/>
              </w:rPr>
            </w:pPr>
          </w:p>
        </w:tc>
        <w:tc>
          <w:tcPr>
            <w:tcW w:w="1417" w:type="dxa"/>
            <w:vMerge/>
          </w:tcPr>
          <w:p w:rsidR="00550CC4" w:rsidRPr="00790BC6" w:rsidRDefault="00550CC4" w:rsidP="00206FCB">
            <w:pPr>
              <w:widowControl w:val="0"/>
              <w:autoSpaceDE w:val="0"/>
              <w:autoSpaceDN w:val="0"/>
              <w:adjustRightInd w:val="0"/>
              <w:jc w:val="center"/>
              <w:rPr>
                <w:bCs/>
                <w:color w:val="000000"/>
                <w:sz w:val="16"/>
                <w:szCs w:val="16"/>
              </w:rPr>
            </w:pPr>
          </w:p>
        </w:tc>
        <w:tc>
          <w:tcPr>
            <w:tcW w:w="993" w:type="dxa"/>
            <w:vMerge/>
          </w:tcPr>
          <w:p w:rsidR="00550CC4" w:rsidRPr="00790BC6" w:rsidRDefault="00550CC4" w:rsidP="00206FCB">
            <w:pPr>
              <w:widowControl w:val="0"/>
              <w:autoSpaceDE w:val="0"/>
              <w:autoSpaceDN w:val="0"/>
              <w:adjustRightInd w:val="0"/>
              <w:jc w:val="center"/>
              <w:rPr>
                <w:bCs/>
                <w:color w:val="000000"/>
                <w:sz w:val="16"/>
                <w:szCs w:val="16"/>
              </w:rPr>
            </w:pPr>
          </w:p>
        </w:tc>
        <w:tc>
          <w:tcPr>
            <w:tcW w:w="708" w:type="dxa"/>
            <w:vMerge/>
          </w:tcPr>
          <w:p w:rsidR="00550CC4" w:rsidRPr="00790BC6" w:rsidRDefault="00550CC4" w:rsidP="00206FCB">
            <w:pPr>
              <w:widowControl w:val="0"/>
              <w:autoSpaceDE w:val="0"/>
              <w:autoSpaceDN w:val="0"/>
              <w:adjustRightInd w:val="0"/>
              <w:jc w:val="center"/>
              <w:rPr>
                <w:bCs/>
                <w:color w:val="000000"/>
                <w:sz w:val="16"/>
                <w:szCs w:val="16"/>
              </w:rPr>
            </w:pP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Ц410240000</w:t>
            </w: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х</w:t>
            </w:r>
          </w:p>
        </w:tc>
        <w:tc>
          <w:tcPr>
            <w:tcW w:w="992" w:type="dxa"/>
          </w:tcPr>
          <w:p w:rsidR="00550CC4" w:rsidRPr="00790BC6" w:rsidRDefault="00550CC4" w:rsidP="00206FCB">
            <w:pPr>
              <w:widowControl w:val="0"/>
              <w:autoSpaceDE w:val="0"/>
              <w:autoSpaceDN w:val="0"/>
              <w:adjustRightInd w:val="0"/>
              <w:spacing w:line="235" w:lineRule="auto"/>
              <w:ind w:left="-28"/>
              <w:rPr>
                <w:color w:val="000000"/>
                <w:sz w:val="16"/>
                <w:szCs w:val="16"/>
              </w:rPr>
            </w:pPr>
            <w:r w:rsidRPr="00790BC6">
              <w:rPr>
                <w:color w:val="000000"/>
                <w:sz w:val="16"/>
                <w:szCs w:val="16"/>
              </w:rPr>
              <w:t>республиканский бюджет Чувашской Республики</w:t>
            </w: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650,0</w:t>
            </w:r>
          </w:p>
        </w:tc>
        <w:tc>
          <w:tcPr>
            <w:tcW w:w="567"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6703,7</w:t>
            </w: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841,0</w:t>
            </w:r>
          </w:p>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p>
        </w:tc>
        <w:tc>
          <w:tcPr>
            <w:tcW w:w="661" w:type="dxa"/>
          </w:tcPr>
          <w:p w:rsidR="00550CC4" w:rsidRPr="00790BC6" w:rsidRDefault="00550CC4" w:rsidP="00206FCB">
            <w:pPr>
              <w:widowControl w:val="0"/>
              <w:autoSpaceDE w:val="0"/>
              <w:autoSpaceDN w:val="0"/>
              <w:adjustRightInd w:val="0"/>
              <w:ind w:left="-57" w:right="-57"/>
              <w:jc w:val="center"/>
              <w:rPr>
                <w:color w:val="000000"/>
                <w:sz w:val="16"/>
                <w:szCs w:val="16"/>
              </w:rPr>
            </w:pPr>
            <w:r w:rsidRPr="00790BC6">
              <w:rPr>
                <w:color w:val="000000"/>
                <w:sz w:val="16"/>
                <w:szCs w:val="16"/>
              </w:rPr>
              <w:t>574,0</w:t>
            </w:r>
          </w:p>
        </w:tc>
        <w:tc>
          <w:tcPr>
            <w:tcW w:w="567"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574,0</w:t>
            </w:r>
          </w:p>
        </w:tc>
        <w:tc>
          <w:tcPr>
            <w:tcW w:w="756" w:type="dxa"/>
          </w:tcPr>
          <w:p w:rsidR="00550CC4" w:rsidRPr="00790BC6" w:rsidRDefault="00550CC4" w:rsidP="00206FCB">
            <w:pPr>
              <w:widowControl w:val="0"/>
              <w:autoSpaceDE w:val="0"/>
              <w:autoSpaceDN w:val="0"/>
              <w:adjustRightInd w:val="0"/>
              <w:ind w:left="-57" w:right="-57"/>
              <w:jc w:val="center"/>
              <w:rPr>
                <w:color w:val="000000"/>
                <w:sz w:val="16"/>
                <w:szCs w:val="16"/>
              </w:rPr>
            </w:pPr>
            <w:r w:rsidRPr="00790BC6">
              <w:rPr>
                <w:color w:val="000000"/>
                <w:sz w:val="16"/>
                <w:szCs w:val="16"/>
              </w:rPr>
              <w:t>574,0</w:t>
            </w:r>
          </w:p>
        </w:tc>
        <w:tc>
          <w:tcPr>
            <w:tcW w:w="567"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0,6</w:t>
            </w:r>
          </w:p>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p>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p>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p>
        </w:tc>
        <w:tc>
          <w:tcPr>
            <w:tcW w:w="709" w:type="dxa"/>
          </w:tcPr>
          <w:p w:rsidR="00550CC4" w:rsidRPr="00790BC6" w:rsidRDefault="00550CC4" w:rsidP="00206FCB">
            <w:pPr>
              <w:widowControl w:val="0"/>
              <w:autoSpaceDE w:val="0"/>
              <w:autoSpaceDN w:val="0"/>
              <w:adjustRightInd w:val="0"/>
              <w:ind w:left="-57" w:right="-57"/>
              <w:jc w:val="center"/>
              <w:rPr>
                <w:color w:val="000000"/>
                <w:sz w:val="16"/>
                <w:szCs w:val="16"/>
              </w:rPr>
            </w:pPr>
            <w:r w:rsidRPr="00790BC6">
              <w:rPr>
                <w:color w:val="000000"/>
                <w:sz w:val="16"/>
                <w:szCs w:val="16"/>
              </w:rPr>
              <w:t>3,0</w:t>
            </w:r>
          </w:p>
          <w:p w:rsidR="00550CC4" w:rsidRPr="00790BC6" w:rsidRDefault="00550CC4" w:rsidP="00206FCB">
            <w:pPr>
              <w:widowControl w:val="0"/>
              <w:autoSpaceDE w:val="0"/>
              <w:autoSpaceDN w:val="0"/>
              <w:adjustRightInd w:val="0"/>
              <w:ind w:left="-57" w:right="-57"/>
              <w:jc w:val="center"/>
              <w:rPr>
                <w:color w:val="000000"/>
                <w:sz w:val="16"/>
                <w:szCs w:val="16"/>
              </w:rPr>
            </w:pPr>
          </w:p>
          <w:p w:rsidR="00550CC4" w:rsidRPr="00790BC6" w:rsidRDefault="00550CC4" w:rsidP="00206FCB">
            <w:pPr>
              <w:widowControl w:val="0"/>
              <w:autoSpaceDE w:val="0"/>
              <w:autoSpaceDN w:val="0"/>
              <w:adjustRightInd w:val="0"/>
              <w:ind w:left="-57" w:right="-57"/>
              <w:jc w:val="center"/>
              <w:rPr>
                <w:color w:val="000000"/>
                <w:sz w:val="16"/>
                <w:szCs w:val="16"/>
              </w:rPr>
            </w:pPr>
          </w:p>
          <w:p w:rsidR="00550CC4" w:rsidRPr="00790BC6" w:rsidRDefault="00550CC4" w:rsidP="00206FCB">
            <w:pPr>
              <w:widowControl w:val="0"/>
              <w:autoSpaceDE w:val="0"/>
              <w:autoSpaceDN w:val="0"/>
              <w:adjustRightInd w:val="0"/>
              <w:ind w:left="-57" w:right="-57"/>
              <w:jc w:val="center"/>
              <w:rPr>
                <w:color w:val="000000"/>
                <w:sz w:val="16"/>
                <w:szCs w:val="16"/>
              </w:rPr>
            </w:pPr>
          </w:p>
        </w:tc>
        <w:tc>
          <w:tcPr>
            <w:tcW w:w="709" w:type="dxa"/>
          </w:tcPr>
          <w:p w:rsidR="00550CC4" w:rsidRPr="00790BC6" w:rsidRDefault="00550CC4" w:rsidP="00206FCB">
            <w:pPr>
              <w:widowControl w:val="0"/>
              <w:autoSpaceDE w:val="0"/>
              <w:autoSpaceDN w:val="0"/>
              <w:adjustRightInd w:val="0"/>
              <w:ind w:left="-57" w:right="-57"/>
              <w:jc w:val="center"/>
              <w:rPr>
                <w:color w:val="000000"/>
                <w:sz w:val="16"/>
                <w:szCs w:val="16"/>
              </w:rPr>
            </w:pPr>
            <w:r w:rsidRPr="00790BC6">
              <w:rPr>
                <w:color w:val="000000"/>
                <w:sz w:val="16"/>
                <w:szCs w:val="16"/>
              </w:rPr>
              <w:t>3,0</w:t>
            </w:r>
          </w:p>
          <w:p w:rsidR="00550CC4" w:rsidRPr="00790BC6" w:rsidRDefault="00550CC4" w:rsidP="00206FCB">
            <w:pPr>
              <w:widowControl w:val="0"/>
              <w:autoSpaceDE w:val="0"/>
              <w:autoSpaceDN w:val="0"/>
              <w:adjustRightInd w:val="0"/>
              <w:ind w:left="-57" w:right="-57"/>
              <w:jc w:val="center"/>
              <w:rPr>
                <w:color w:val="000000"/>
                <w:sz w:val="16"/>
                <w:szCs w:val="16"/>
              </w:rPr>
            </w:pPr>
          </w:p>
          <w:p w:rsidR="00550CC4" w:rsidRPr="00790BC6" w:rsidRDefault="00550CC4" w:rsidP="00206FCB">
            <w:pPr>
              <w:widowControl w:val="0"/>
              <w:autoSpaceDE w:val="0"/>
              <w:autoSpaceDN w:val="0"/>
              <w:adjustRightInd w:val="0"/>
              <w:ind w:left="-57" w:right="-57"/>
              <w:jc w:val="center"/>
              <w:rPr>
                <w:color w:val="000000"/>
                <w:sz w:val="16"/>
                <w:szCs w:val="16"/>
              </w:rPr>
            </w:pPr>
          </w:p>
        </w:tc>
      </w:tr>
      <w:tr w:rsidR="00550CC4" w:rsidRPr="00790BC6" w:rsidTr="00550CC4">
        <w:trPr>
          <w:trHeight w:val="423"/>
        </w:trPr>
        <w:tc>
          <w:tcPr>
            <w:tcW w:w="993" w:type="dxa"/>
            <w:vMerge/>
          </w:tcPr>
          <w:p w:rsidR="00550CC4" w:rsidRPr="00790BC6" w:rsidRDefault="00550CC4" w:rsidP="00206FCB">
            <w:pPr>
              <w:widowControl w:val="0"/>
              <w:autoSpaceDE w:val="0"/>
              <w:autoSpaceDN w:val="0"/>
              <w:adjustRightInd w:val="0"/>
              <w:spacing w:line="235" w:lineRule="auto"/>
              <w:rPr>
                <w:color w:val="000000"/>
                <w:sz w:val="16"/>
                <w:szCs w:val="16"/>
              </w:rPr>
            </w:pPr>
          </w:p>
        </w:tc>
        <w:tc>
          <w:tcPr>
            <w:tcW w:w="1276" w:type="dxa"/>
            <w:vMerge/>
          </w:tcPr>
          <w:p w:rsidR="00550CC4" w:rsidRPr="00790BC6" w:rsidRDefault="00550CC4" w:rsidP="00206FCB">
            <w:pPr>
              <w:widowControl w:val="0"/>
              <w:autoSpaceDE w:val="0"/>
              <w:autoSpaceDN w:val="0"/>
              <w:adjustRightInd w:val="0"/>
              <w:spacing w:line="235" w:lineRule="auto"/>
              <w:rPr>
                <w:color w:val="000000"/>
                <w:sz w:val="16"/>
                <w:szCs w:val="16"/>
              </w:rPr>
            </w:pPr>
          </w:p>
        </w:tc>
        <w:tc>
          <w:tcPr>
            <w:tcW w:w="1276" w:type="dxa"/>
            <w:vMerge/>
          </w:tcPr>
          <w:p w:rsidR="00550CC4" w:rsidRPr="00790BC6" w:rsidRDefault="00550CC4" w:rsidP="00206FCB">
            <w:pPr>
              <w:pStyle w:val="afa"/>
              <w:rPr>
                <w:rFonts w:ascii="Times New Roman" w:hAnsi="Times New Roman"/>
                <w:color w:val="000000"/>
                <w:sz w:val="16"/>
                <w:szCs w:val="16"/>
              </w:rPr>
            </w:pPr>
          </w:p>
        </w:tc>
        <w:tc>
          <w:tcPr>
            <w:tcW w:w="1417" w:type="dxa"/>
            <w:vMerge/>
          </w:tcPr>
          <w:p w:rsidR="00550CC4" w:rsidRPr="00790BC6" w:rsidRDefault="00550CC4" w:rsidP="00206FCB">
            <w:pPr>
              <w:widowControl w:val="0"/>
              <w:autoSpaceDE w:val="0"/>
              <w:autoSpaceDN w:val="0"/>
              <w:adjustRightInd w:val="0"/>
              <w:jc w:val="center"/>
              <w:rPr>
                <w:bCs/>
                <w:color w:val="000000"/>
                <w:sz w:val="16"/>
                <w:szCs w:val="16"/>
              </w:rPr>
            </w:pPr>
          </w:p>
        </w:tc>
        <w:tc>
          <w:tcPr>
            <w:tcW w:w="993" w:type="dxa"/>
            <w:vMerge/>
          </w:tcPr>
          <w:p w:rsidR="00550CC4" w:rsidRPr="00790BC6" w:rsidRDefault="00550CC4" w:rsidP="00206FCB">
            <w:pPr>
              <w:widowControl w:val="0"/>
              <w:autoSpaceDE w:val="0"/>
              <w:autoSpaceDN w:val="0"/>
              <w:adjustRightInd w:val="0"/>
              <w:jc w:val="center"/>
              <w:rPr>
                <w:bCs/>
                <w:color w:val="000000"/>
                <w:sz w:val="16"/>
                <w:szCs w:val="16"/>
              </w:rPr>
            </w:pPr>
          </w:p>
        </w:tc>
        <w:tc>
          <w:tcPr>
            <w:tcW w:w="708" w:type="dxa"/>
            <w:vMerge/>
          </w:tcPr>
          <w:p w:rsidR="00550CC4" w:rsidRPr="00790BC6" w:rsidRDefault="00550CC4" w:rsidP="00206FCB">
            <w:pPr>
              <w:widowControl w:val="0"/>
              <w:autoSpaceDE w:val="0"/>
              <w:autoSpaceDN w:val="0"/>
              <w:adjustRightInd w:val="0"/>
              <w:jc w:val="center"/>
              <w:rPr>
                <w:bCs/>
                <w:color w:val="000000"/>
                <w:sz w:val="16"/>
                <w:szCs w:val="16"/>
              </w:rPr>
            </w:pP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Ц410240000</w:t>
            </w: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х</w:t>
            </w:r>
          </w:p>
        </w:tc>
        <w:tc>
          <w:tcPr>
            <w:tcW w:w="992" w:type="dxa"/>
          </w:tcPr>
          <w:p w:rsidR="00550CC4" w:rsidRPr="00790BC6" w:rsidRDefault="00550CC4" w:rsidP="00206FCB">
            <w:pPr>
              <w:widowControl w:val="0"/>
              <w:autoSpaceDE w:val="0"/>
              <w:autoSpaceDN w:val="0"/>
              <w:adjustRightInd w:val="0"/>
              <w:spacing w:line="235" w:lineRule="auto"/>
              <w:ind w:left="-28"/>
              <w:rPr>
                <w:color w:val="000000"/>
                <w:sz w:val="16"/>
                <w:szCs w:val="16"/>
              </w:rPr>
            </w:pPr>
            <w:r w:rsidRPr="00790BC6">
              <w:rPr>
                <w:color w:val="000000"/>
                <w:sz w:val="16"/>
                <w:szCs w:val="16"/>
              </w:rPr>
              <w:t>бюджет Аликовского района</w:t>
            </w: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7725,0</w:t>
            </w:r>
          </w:p>
        </w:tc>
        <w:tc>
          <w:tcPr>
            <w:tcW w:w="567"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7580,1</w:t>
            </w: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7610,1</w:t>
            </w:r>
          </w:p>
        </w:tc>
        <w:tc>
          <w:tcPr>
            <w:tcW w:w="661"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6426,0</w:t>
            </w:r>
          </w:p>
        </w:tc>
        <w:tc>
          <w:tcPr>
            <w:tcW w:w="567"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3826,0</w:t>
            </w:r>
          </w:p>
        </w:tc>
        <w:tc>
          <w:tcPr>
            <w:tcW w:w="756"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5426,0</w:t>
            </w:r>
          </w:p>
        </w:tc>
        <w:tc>
          <w:tcPr>
            <w:tcW w:w="567"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3500,0</w:t>
            </w: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3500,0</w:t>
            </w: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3500,0</w:t>
            </w:r>
          </w:p>
        </w:tc>
      </w:tr>
      <w:tr w:rsidR="00550CC4" w:rsidRPr="00790BC6" w:rsidTr="00206FCB">
        <w:trPr>
          <w:trHeight w:val="108"/>
        </w:trPr>
        <w:tc>
          <w:tcPr>
            <w:tcW w:w="993" w:type="dxa"/>
            <w:vMerge/>
          </w:tcPr>
          <w:p w:rsidR="00550CC4" w:rsidRPr="00790BC6" w:rsidRDefault="00550CC4" w:rsidP="00206FCB">
            <w:pPr>
              <w:widowControl w:val="0"/>
              <w:autoSpaceDE w:val="0"/>
              <w:autoSpaceDN w:val="0"/>
              <w:adjustRightInd w:val="0"/>
              <w:spacing w:line="235" w:lineRule="auto"/>
              <w:rPr>
                <w:color w:val="000000"/>
                <w:sz w:val="16"/>
                <w:szCs w:val="16"/>
              </w:rPr>
            </w:pPr>
          </w:p>
        </w:tc>
        <w:tc>
          <w:tcPr>
            <w:tcW w:w="1276" w:type="dxa"/>
            <w:vMerge/>
          </w:tcPr>
          <w:p w:rsidR="00550CC4" w:rsidRPr="00790BC6" w:rsidRDefault="00550CC4" w:rsidP="00206FCB">
            <w:pPr>
              <w:widowControl w:val="0"/>
              <w:autoSpaceDE w:val="0"/>
              <w:autoSpaceDN w:val="0"/>
              <w:adjustRightInd w:val="0"/>
              <w:spacing w:line="235" w:lineRule="auto"/>
              <w:rPr>
                <w:color w:val="000000"/>
                <w:sz w:val="16"/>
                <w:szCs w:val="16"/>
              </w:rPr>
            </w:pPr>
          </w:p>
        </w:tc>
        <w:tc>
          <w:tcPr>
            <w:tcW w:w="1276" w:type="dxa"/>
            <w:vMerge/>
          </w:tcPr>
          <w:p w:rsidR="00550CC4" w:rsidRPr="00790BC6" w:rsidRDefault="00550CC4" w:rsidP="00206FCB">
            <w:pPr>
              <w:pStyle w:val="afa"/>
              <w:rPr>
                <w:rFonts w:ascii="Times New Roman" w:hAnsi="Times New Roman"/>
                <w:color w:val="000000"/>
                <w:sz w:val="16"/>
                <w:szCs w:val="16"/>
              </w:rPr>
            </w:pPr>
          </w:p>
        </w:tc>
        <w:tc>
          <w:tcPr>
            <w:tcW w:w="1417" w:type="dxa"/>
            <w:vMerge/>
          </w:tcPr>
          <w:p w:rsidR="00550CC4" w:rsidRPr="00790BC6" w:rsidRDefault="00550CC4" w:rsidP="00206FCB">
            <w:pPr>
              <w:widowControl w:val="0"/>
              <w:autoSpaceDE w:val="0"/>
              <w:autoSpaceDN w:val="0"/>
              <w:adjustRightInd w:val="0"/>
              <w:jc w:val="center"/>
              <w:rPr>
                <w:bCs/>
                <w:color w:val="000000"/>
                <w:sz w:val="16"/>
                <w:szCs w:val="16"/>
              </w:rPr>
            </w:pPr>
          </w:p>
        </w:tc>
        <w:tc>
          <w:tcPr>
            <w:tcW w:w="993" w:type="dxa"/>
            <w:vMerge/>
          </w:tcPr>
          <w:p w:rsidR="00550CC4" w:rsidRPr="00790BC6" w:rsidRDefault="00550CC4" w:rsidP="00206FCB">
            <w:pPr>
              <w:widowControl w:val="0"/>
              <w:autoSpaceDE w:val="0"/>
              <w:autoSpaceDN w:val="0"/>
              <w:adjustRightInd w:val="0"/>
              <w:jc w:val="center"/>
              <w:rPr>
                <w:bCs/>
                <w:color w:val="000000"/>
                <w:sz w:val="16"/>
                <w:szCs w:val="16"/>
              </w:rPr>
            </w:pPr>
          </w:p>
        </w:tc>
        <w:tc>
          <w:tcPr>
            <w:tcW w:w="708" w:type="dxa"/>
            <w:vMerge/>
          </w:tcPr>
          <w:p w:rsidR="00550CC4" w:rsidRPr="00790BC6" w:rsidRDefault="00550CC4" w:rsidP="00206FCB">
            <w:pPr>
              <w:widowControl w:val="0"/>
              <w:autoSpaceDE w:val="0"/>
              <w:autoSpaceDN w:val="0"/>
              <w:adjustRightInd w:val="0"/>
              <w:jc w:val="center"/>
              <w:rPr>
                <w:bCs/>
                <w:color w:val="000000"/>
                <w:sz w:val="16"/>
                <w:szCs w:val="16"/>
              </w:rPr>
            </w:pP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Ц410240000</w:t>
            </w: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х</w:t>
            </w:r>
          </w:p>
        </w:tc>
        <w:tc>
          <w:tcPr>
            <w:tcW w:w="992" w:type="dxa"/>
          </w:tcPr>
          <w:p w:rsidR="00550CC4" w:rsidRPr="00790BC6" w:rsidRDefault="00550CC4" w:rsidP="00206FCB">
            <w:pPr>
              <w:widowControl w:val="0"/>
              <w:autoSpaceDE w:val="0"/>
              <w:autoSpaceDN w:val="0"/>
              <w:adjustRightInd w:val="0"/>
              <w:spacing w:line="235" w:lineRule="auto"/>
              <w:ind w:left="-28"/>
              <w:rPr>
                <w:color w:val="000000"/>
                <w:sz w:val="16"/>
                <w:szCs w:val="16"/>
              </w:rPr>
            </w:pPr>
            <w:r w:rsidRPr="00790BC6">
              <w:rPr>
                <w:color w:val="000000"/>
                <w:sz w:val="16"/>
                <w:szCs w:val="16"/>
              </w:rPr>
              <w:t>бюджет поселений Аликовского района</w:t>
            </w: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0.0</w:t>
            </w:r>
          </w:p>
        </w:tc>
        <w:tc>
          <w:tcPr>
            <w:tcW w:w="567"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0.0</w:t>
            </w: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0.0</w:t>
            </w:r>
          </w:p>
        </w:tc>
        <w:tc>
          <w:tcPr>
            <w:tcW w:w="661"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0.0</w:t>
            </w:r>
          </w:p>
        </w:tc>
        <w:tc>
          <w:tcPr>
            <w:tcW w:w="567"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0.0</w:t>
            </w:r>
          </w:p>
        </w:tc>
        <w:tc>
          <w:tcPr>
            <w:tcW w:w="756"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0.0</w:t>
            </w:r>
          </w:p>
        </w:tc>
        <w:tc>
          <w:tcPr>
            <w:tcW w:w="567"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0.0</w:t>
            </w: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0.0</w:t>
            </w: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0,0</w:t>
            </w:r>
          </w:p>
        </w:tc>
      </w:tr>
      <w:tr w:rsidR="00550CC4" w:rsidRPr="00790BC6" w:rsidTr="00550CC4">
        <w:trPr>
          <w:trHeight w:val="569"/>
        </w:trPr>
        <w:tc>
          <w:tcPr>
            <w:tcW w:w="993" w:type="dxa"/>
            <w:vMerge/>
          </w:tcPr>
          <w:p w:rsidR="00550CC4" w:rsidRPr="00790BC6" w:rsidRDefault="00550CC4" w:rsidP="00206FCB">
            <w:pPr>
              <w:widowControl w:val="0"/>
              <w:autoSpaceDE w:val="0"/>
              <w:autoSpaceDN w:val="0"/>
              <w:adjustRightInd w:val="0"/>
              <w:spacing w:line="235" w:lineRule="auto"/>
              <w:rPr>
                <w:color w:val="000000"/>
                <w:sz w:val="16"/>
                <w:szCs w:val="16"/>
              </w:rPr>
            </w:pPr>
          </w:p>
        </w:tc>
        <w:tc>
          <w:tcPr>
            <w:tcW w:w="1276" w:type="dxa"/>
            <w:vMerge/>
          </w:tcPr>
          <w:p w:rsidR="00550CC4" w:rsidRPr="00790BC6" w:rsidRDefault="00550CC4" w:rsidP="00206FCB">
            <w:pPr>
              <w:widowControl w:val="0"/>
              <w:autoSpaceDE w:val="0"/>
              <w:autoSpaceDN w:val="0"/>
              <w:adjustRightInd w:val="0"/>
              <w:spacing w:line="235" w:lineRule="auto"/>
              <w:rPr>
                <w:color w:val="000000"/>
                <w:sz w:val="16"/>
                <w:szCs w:val="16"/>
              </w:rPr>
            </w:pPr>
          </w:p>
        </w:tc>
        <w:tc>
          <w:tcPr>
            <w:tcW w:w="1276" w:type="dxa"/>
            <w:vMerge/>
          </w:tcPr>
          <w:p w:rsidR="00550CC4" w:rsidRPr="00790BC6" w:rsidRDefault="00550CC4" w:rsidP="00206FCB">
            <w:pPr>
              <w:pStyle w:val="afa"/>
              <w:rPr>
                <w:rFonts w:ascii="Times New Roman" w:hAnsi="Times New Roman"/>
                <w:color w:val="000000"/>
                <w:sz w:val="16"/>
                <w:szCs w:val="16"/>
              </w:rPr>
            </w:pPr>
          </w:p>
        </w:tc>
        <w:tc>
          <w:tcPr>
            <w:tcW w:w="1417" w:type="dxa"/>
            <w:vMerge/>
          </w:tcPr>
          <w:p w:rsidR="00550CC4" w:rsidRPr="00790BC6" w:rsidRDefault="00550CC4" w:rsidP="00206FCB">
            <w:pPr>
              <w:widowControl w:val="0"/>
              <w:autoSpaceDE w:val="0"/>
              <w:autoSpaceDN w:val="0"/>
              <w:adjustRightInd w:val="0"/>
              <w:jc w:val="center"/>
              <w:rPr>
                <w:bCs/>
                <w:color w:val="000000"/>
                <w:sz w:val="16"/>
                <w:szCs w:val="16"/>
              </w:rPr>
            </w:pPr>
          </w:p>
        </w:tc>
        <w:tc>
          <w:tcPr>
            <w:tcW w:w="993" w:type="dxa"/>
            <w:vMerge/>
          </w:tcPr>
          <w:p w:rsidR="00550CC4" w:rsidRPr="00790BC6" w:rsidRDefault="00550CC4" w:rsidP="00206FCB">
            <w:pPr>
              <w:widowControl w:val="0"/>
              <w:autoSpaceDE w:val="0"/>
              <w:autoSpaceDN w:val="0"/>
              <w:adjustRightInd w:val="0"/>
              <w:jc w:val="center"/>
              <w:rPr>
                <w:bCs/>
                <w:color w:val="000000"/>
                <w:sz w:val="16"/>
                <w:szCs w:val="16"/>
              </w:rPr>
            </w:pPr>
          </w:p>
        </w:tc>
        <w:tc>
          <w:tcPr>
            <w:tcW w:w="708" w:type="dxa"/>
            <w:vMerge/>
          </w:tcPr>
          <w:p w:rsidR="00550CC4" w:rsidRPr="00790BC6" w:rsidRDefault="00550CC4" w:rsidP="00206FCB">
            <w:pPr>
              <w:widowControl w:val="0"/>
              <w:autoSpaceDE w:val="0"/>
              <w:autoSpaceDN w:val="0"/>
              <w:adjustRightInd w:val="0"/>
              <w:jc w:val="center"/>
              <w:rPr>
                <w:bCs/>
                <w:color w:val="000000"/>
                <w:sz w:val="16"/>
                <w:szCs w:val="16"/>
              </w:rPr>
            </w:pP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Ц410240000</w:t>
            </w: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х</w:t>
            </w:r>
          </w:p>
        </w:tc>
        <w:tc>
          <w:tcPr>
            <w:tcW w:w="992" w:type="dxa"/>
          </w:tcPr>
          <w:p w:rsidR="00550CC4" w:rsidRPr="00790BC6" w:rsidRDefault="00550CC4" w:rsidP="00206FCB">
            <w:pPr>
              <w:widowControl w:val="0"/>
              <w:autoSpaceDE w:val="0"/>
              <w:autoSpaceDN w:val="0"/>
              <w:adjustRightInd w:val="0"/>
              <w:spacing w:line="235" w:lineRule="auto"/>
              <w:ind w:left="-28"/>
              <w:rPr>
                <w:color w:val="000000"/>
                <w:sz w:val="16"/>
                <w:szCs w:val="16"/>
              </w:rPr>
            </w:pPr>
            <w:r w:rsidRPr="00790BC6">
              <w:rPr>
                <w:color w:val="000000"/>
                <w:sz w:val="16"/>
                <w:szCs w:val="16"/>
              </w:rPr>
              <w:t>внебюджетные источники</w:t>
            </w: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71</w:t>
            </w:r>
          </w:p>
        </w:tc>
        <w:tc>
          <w:tcPr>
            <w:tcW w:w="567"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102,5</w:t>
            </w: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86,6</w:t>
            </w:r>
          </w:p>
        </w:tc>
        <w:tc>
          <w:tcPr>
            <w:tcW w:w="661"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71,0</w:t>
            </w:r>
          </w:p>
        </w:tc>
        <w:tc>
          <w:tcPr>
            <w:tcW w:w="567"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71,0</w:t>
            </w:r>
          </w:p>
        </w:tc>
        <w:tc>
          <w:tcPr>
            <w:tcW w:w="756"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71,0</w:t>
            </w:r>
          </w:p>
        </w:tc>
        <w:tc>
          <w:tcPr>
            <w:tcW w:w="567"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54,0</w:t>
            </w: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59,0</w:t>
            </w: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65,0</w:t>
            </w:r>
          </w:p>
        </w:tc>
      </w:tr>
      <w:tr w:rsidR="00550CC4" w:rsidRPr="00790BC6" w:rsidTr="00206FCB">
        <w:trPr>
          <w:trHeight w:val="177"/>
        </w:trPr>
        <w:tc>
          <w:tcPr>
            <w:tcW w:w="993" w:type="dxa"/>
            <w:vMerge w:val="restart"/>
          </w:tcPr>
          <w:p w:rsidR="00550CC4" w:rsidRPr="00790BC6" w:rsidRDefault="00550CC4" w:rsidP="00206FCB">
            <w:pPr>
              <w:widowControl w:val="0"/>
              <w:autoSpaceDE w:val="0"/>
              <w:autoSpaceDN w:val="0"/>
              <w:adjustRightInd w:val="0"/>
              <w:spacing w:line="235" w:lineRule="auto"/>
              <w:rPr>
                <w:color w:val="000000"/>
                <w:sz w:val="16"/>
                <w:szCs w:val="16"/>
              </w:rPr>
            </w:pPr>
            <w:r w:rsidRPr="00790BC6">
              <w:rPr>
                <w:color w:val="000000"/>
                <w:sz w:val="16"/>
                <w:szCs w:val="16"/>
              </w:rPr>
              <w:t>Целевой индикатор и показатель подпрограммы, увязанные с основным мероприятием 2</w:t>
            </w:r>
          </w:p>
        </w:tc>
        <w:tc>
          <w:tcPr>
            <w:tcW w:w="7088" w:type="dxa"/>
            <w:gridSpan w:val="7"/>
          </w:tcPr>
          <w:p w:rsidR="00550CC4" w:rsidRPr="00790BC6" w:rsidRDefault="00550CC4" w:rsidP="00206FCB">
            <w:pPr>
              <w:widowControl w:val="0"/>
              <w:autoSpaceDE w:val="0"/>
              <w:autoSpaceDN w:val="0"/>
              <w:adjustRightInd w:val="0"/>
              <w:spacing w:line="235" w:lineRule="auto"/>
              <w:ind w:left="-57" w:right="-57"/>
              <w:rPr>
                <w:color w:val="000000"/>
                <w:sz w:val="16"/>
                <w:szCs w:val="16"/>
              </w:rPr>
            </w:pPr>
            <w:r w:rsidRPr="00790BC6">
              <w:rPr>
                <w:rFonts w:eastAsia="Calibri"/>
                <w:color w:val="000000"/>
                <w:sz w:val="16"/>
                <w:szCs w:val="16"/>
              </w:rPr>
              <w:t>Прирост посещений общедоступных (публичных) библиотек, а также культурно-массовых мероприятий, проводимых в библиотеках</w:t>
            </w:r>
          </w:p>
        </w:tc>
        <w:tc>
          <w:tcPr>
            <w:tcW w:w="992" w:type="dxa"/>
          </w:tcPr>
          <w:p w:rsidR="00550CC4" w:rsidRPr="00790BC6" w:rsidRDefault="00550CC4" w:rsidP="00206FCB">
            <w:pPr>
              <w:pStyle w:val="afa"/>
              <w:rPr>
                <w:rFonts w:ascii="Times New Roman" w:hAnsi="Times New Roman"/>
                <w:color w:val="000000"/>
                <w:sz w:val="16"/>
                <w:szCs w:val="16"/>
              </w:rPr>
            </w:pPr>
            <w:r w:rsidRPr="00790BC6">
              <w:rPr>
                <w:rFonts w:ascii="Times New Roman" w:hAnsi="Times New Roman"/>
                <w:color w:val="000000"/>
                <w:sz w:val="16"/>
                <w:szCs w:val="16"/>
              </w:rPr>
              <w:t>101,0</w:t>
            </w: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color w:val="000000"/>
                <w:sz w:val="16"/>
                <w:szCs w:val="16"/>
              </w:rPr>
              <w:t>101,4</w:t>
            </w:r>
          </w:p>
        </w:tc>
        <w:tc>
          <w:tcPr>
            <w:tcW w:w="567" w:type="dxa"/>
          </w:tcPr>
          <w:p w:rsidR="00550CC4" w:rsidRPr="00790BC6" w:rsidRDefault="00550CC4" w:rsidP="00206FCB">
            <w:pPr>
              <w:widowControl w:val="0"/>
              <w:autoSpaceDE w:val="0"/>
              <w:autoSpaceDN w:val="0"/>
              <w:adjustRightInd w:val="0"/>
              <w:jc w:val="center"/>
              <w:rPr>
                <w:bCs/>
                <w:color w:val="000000"/>
                <w:sz w:val="16"/>
                <w:szCs w:val="16"/>
              </w:rPr>
            </w:pPr>
            <w:r w:rsidRPr="00790BC6">
              <w:rPr>
                <w:color w:val="000000"/>
                <w:sz w:val="16"/>
                <w:szCs w:val="16"/>
              </w:rPr>
              <w:t>101,4</w:t>
            </w: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105</w:t>
            </w:r>
          </w:p>
        </w:tc>
        <w:tc>
          <w:tcPr>
            <w:tcW w:w="661" w:type="dxa"/>
          </w:tcPr>
          <w:p w:rsidR="00550CC4" w:rsidRPr="00790BC6" w:rsidRDefault="00550CC4" w:rsidP="00206FCB">
            <w:pPr>
              <w:autoSpaceDE w:val="0"/>
              <w:autoSpaceDN w:val="0"/>
              <w:jc w:val="center"/>
              <w:rPr>
                <w:color w:val="000000"/>
                <w:sz w:val="16"/>
                <w:szCs w:val="16"/>
              </w:rPr>
            </w:pPr>
            <w:r w:rsidRPr="00790BC6">
              <w:rPr>
                <w:color w:val="000000"/>
                <w:sz w:val="16"/>
                <w:szCs w:val="16"/>
              </w:rPr>
              <w:t>101,4</w:t>
            </w:r>
          </w:p>
        </w:tc>
        <w:tc>
          <w:tcPr>
            <w:tcW w:w="567" w:type="dxa"/>
          </w:tcPr>
          <w:p w:rsidR="00550CC4" w:rsidRPr="00790BC6" w:rsidRDefault="00550CC4" w:rsidP="00206FCB">
            <w:pPr>
              <w:autoSpaceDE w:val="0"/>
              <w:autoSpaceDN w:val="0"/>
              <w:jc w:val="center"/>
              <w:rPr>
                <w:color w:val="000000"/>
                <w:sz w:val="16"/>
                <w:szCs w:val="16"/>
              </w:rPr>
            </w:pPr>
            <w:r w:rsidRPr="00790BC6">
              <w:rPr>
                <w:color w:val="000000"/>
                <w:sz w:val="16"/>
                <w:szCs w:val="16"/>
              </w:rPr>
              <w:t>102</w:t>
            </w:r>
          </w:p>
        </w:tc>
        <w:tc>
          <w:tcPr>
            <w:tcW w:w="756" w:type="dxa"/>
          </w:tcPr>
          <w:p w:rsidR="00550CC4" w:rsidRPr="00790BC6" w:rsidRDefault="00550CC4" w:rsidP="00206FCB">
            <w:pPr>
              <w:widowControl w:val="0"/>
              <w:autoSpaceDE w:val="0"/>
              <w:autoSpaceDN w:val="0"/>
              <w:adjustRightInd w:val="0"/>
              <w:spacing w:line="235" w:lineRule="auto"/>
              <w:ind w:left="-28"/>
              <w:rPr>
                <w:color w:val="000000"/>
                <w:sz w:val="16"/>
                <w:szCs w:val="16"/>
              </w:rPr>
            </w:pPr>
            <w:r w:rsidRPr="00790BC6">
              <w:rPr>
                <w:color w:val="000000"/>
                <w:sz w:val="16"/>
                <w:szCs w:val="16"/>
              </w:rPr>
              <w:t>102</w:t>
            </w:r>
          </w:p>
        </w:tc>
        <w:tc>
          <w:tcPr>
            <w:tcW w:w="567" w:type="dxa"/>
          </w:tcPr>
          <w:p w:rsidR="00550CC4" w:rsidRPr="00790BC6" w:rsidRDefault="00550CC4" w:rsidP="00206FCB">
            <w:pPr>
              <w:autoSpaceDE w:val="0"/>
              <w:autoSpaceDN w:val="0"/>
              <w:jc w:val="center"/>
              <w:rPr>
                <w:color w:val="000000"/>
                <w:sz w:val="16"/>
                <w:szCs w:val="16"/>
              </w:rPr>
            </w:pPr>
            <w:r w:rsidRPr="00790BC6">
              <w:rPr>
                <w:color w:val="000000"/>
                <w:sz w:val="16"/>
                <w:szCs w:val="16"/>
              </w:rPr>
              <w:t>103,0</w:t>
            </w: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106,0</w:t>
            </w: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109,0</w:t>
            </w:r>
          </w:p>
        </w:tc>
      </w:tr>
      <w:tr w:rsidR="00550CC4" w:rsidRPr="00790BC6" w:rsidTr="00206FCB">
        <w:trPr>
          <w:trHeight w:val="177"/>
        </w:trPr>
        <w:tc>
          <w:tcPr>
            <w:tcW w:w="993" w:type="dxa"/>
            <w:vMerge/>
          </w:tcPr>
          <w:p w:rsidR="00550CC4" w:rsidRPr="00790BC6" w:rsidRDefault="00550CC4" w:rsidP="00206FCB">
            <w:pPr>
              <w:widowControl w:val="0"/>
              <w:autoSpaceDE w:val="0"/>
              <w:autoSpaceDN w:val="0"/>
              <w:adjustRightInd w:val="0"/>
              <w:spacing w:line="235" w:lineRule="auto"/>
              <w:rPr>
                <w:color w:val="000000"/>
                <w:sz w:val="16"/>
                <w:szCs w:val="16"/>
              </w:rPr>
            </w:pPr>
          </w:p>
        </w:tc>
        <w:tc>
          <w:tcPr>
            <w:tcW w:w="7088" w:type="dxa"/>
            <w:gridSpan w:val="7"/>
          </w:tcPr>
          <w:p w:rsidR="00550CC4" w:rsidRPr="00790BC6" w:rsidRDefault="00550CC4" w:rsidP="00206FCB">
            <w:pPr>
              <w:widowControl w:val="0"/>
              <w:autoSpaceDE w:val="0"/>
              <w:autoSpaceDN w:val="0"/>
              <w:adjustRightInd w:val="0"/>
              <w:spacing w:line="235" w:lineRule="auto"/>
              <w:ind w:left="-57" w:right="-57"/>
              <w:rPr>
                <w:rFonts w:eastAsia="Calibri"/>
                <w:color w:val="000000"/>
                <w:sz w:val="16"/>
                <w:szCs w:val="16"/>
              </w:rPr>
            </w:pPr>
            <w:r w:rsidRPr="00790BC6">
              <w:rPr>
                <w:rFonts w:eastAsia="Calibri"/>
                <w:color w:val="000000"/>
                <w:sz w:val="16"/>
                <w:szCs w:val="16"/>
              </w:rPr>
              <w:t>Количество посещений общедоступных библиотек (на 1 жителя в год)</w:t>
            </w:r>
          </w:p>
        </w:tc>
        <w:tc>
          <w:tcPr>
            <w:tcW w:w="992" w:type="dxa"/>
          </w:tcPr>
          <w:p w:rsidR="00550CC4" w:rsidRPr="00790BC6" w:rsidRDefault="00550CC4" w:rsidP="00206FCB">
            <w:pPr>
              <w:widowControl w:val="0"/>
              <w:autoSpaceDE w:val="0"/>
              <w:autoSpaceDN w:val="0"/>
              <w:adjustRightInd w:val="0"/>
              <w:spacing w:line="235" w:lineRule="auto"/>
              <w:ind w:left="-28"/>
              <w:rPr>
                <w:color w:val="000000"/>
                <w:sz w:val="16"/>
                <w:szCs w:val="16"/>
              </w:rPr>
            </w:pPr>
            <w:r w:rsidRPr="00790BC6">
              <w:rPr>
                <w:color w:val="000000"/>
                <w:sz w:val="16"/>
                <w:szCs w:val="16"/>
              </w:rPr>
              <w:t>12,3</w:t>
            </w:r>
          </w:p>
        </w:tc>
        <w:tc>
          <w:tcPr>
            <w:tcW w:w="709" w:type="dxa"/>
          </w:tcPr>
          <w:p w:rsidR="00550CC4" w:rsidRPr="00790BC6" w:rsidRDefault="00550CC4" w:rsidP="00206FCB">
            <w:pPr>
              <w:autoSpaceDE w:val="0"/>
              <w:autoSpaceDN w:val="0"/>
              <w:jc w:val="center"/>
              <w:rPr>
                <w:color w:val="000000"/>
                <w:sz w:val="16"/>
                <w:szCs w:val="16"/>
              </w:rPr>
            </w:pPr>
            <w:r w:rsidRPr="00790BC6">
              <w:rPr>
                <w:color w:val="000000"/>
                <w:sz w:val="16"/>
                <w:szCs w:val="16"/>
              </w:rPr>
              <w:t>12,3</w:t>
            </w:r>
          </w:p>
        </w:tc>
        <w:tc>
          <w:tcPr>
            <w:tcW w:w="567" w:type="dxa"/>
          </w:tcPr>
          <w:p w:rsidR="00550CC4" w:rsidRPr="00790BC6" w:rsidRDefault="00550CC4" w:rsidP="00206FCB">
            <w:pPr>
              <w:autoSpaceDE w:val="0"/>
              <w:autoSpaceDN w:val="0"/>
              <w:jc w:val="center"/>
              <w:rPr>
                <w:color w:val="000000"/>
                <w:sz w:val="16"/>
                <w:szCs w:val="16"/>
              </w:rPr>
            </w:pPr>
            <w:r w:rsidRPr="00790BC6">
              <w:rPr>
                <w:color w:val="000000"/>
                <w:sz w:val="16"/>
                <w:szCs w:val="16"/>
              </w:rPr>
              <w:t>12,3</w:t>
            </w:r>
          </w:p>
        </w:tc>
        <w:tc>
          <w:tcPr>
            <w:tcW w:w="709" w:type="dxa"/>
          </w:tcPr>
          <w:p w:rsidR="00550CC4" w:rsidRPr="00790BC6" w:rsidRDefault="00550CC4" w:rsidP="00206FCB">
            <w:pPr>
              <w:autoSpaceDE w:val="0"/>
              <w:autoSpaceDN w:val="0"/>
              <w:jc w:val="center"/>
              <w:rPr>
                <w:color w:val="000000"/>
                <w:sz w:val="16"/>
                <w:szCs w:val="16"/>
              </w:rPr>
            </w:pPr>
            <w:r w:rsidRPr="00790BC6">
              <w:rPr>
                <w:color w:val="000000"/>
                <w:sz w:val="16"/>
                <w:szCs w:val="16"/>
              </w:rPr>
              <w:t>14,2</w:t>
            </w:r>
          </w:p>
        </w:tc>
        <w:tc>
          <w:tcPr>
            <w:tcW w:w="661" w:type="dxa"/>
          </w:tcPr>
          <w:p w:rsidR="00550CC4" w:rsidRPr="00790BC6" w:rsidRDefault="00550CC4" w:rsidP="00206FCB">
            <w:pPr>
              <w:autoSpaceDE w:val="0"/>
              <w:autoSpaceDN w:val="0"/>
              <w:jc w:val="center"/>
              <w:rPr>
                <w:color w:val="000000"/>
                <w:sz w:val="16"/>
                <w:szCs w:val="16"/>
              </w:rPr>
            </w:pPr>
            <w:r w:rsidRPr="00790BC6">
              <w:rPr>
                <w:color w:val="000000"/>
                <w:sz w:val="16"/>
                <w:szCs w:val="16"/>
              </w:rPr>
              <w:t>12,3</w:t>
            </w:r>
          </w:p>
        </w:tc>
        <w:tc>
          <w:tcPr>
            <w:tcW w:w="567" w:type="dxa"/>
          </w:tcPr>
          <w:p w:rsidR="00550CC4" w:rsidRPr="00790BC6" w:rsidRDefault="00550CC4" w:rsidP="00206FCB">
            <w:pPr>
              <w:autoSpaceDE w:val="0"/>
              <w:autoSpaceDN w:val="0"/>
              <w:jc w:val="center"/>
              <w:rPr>
                <w:color w:val="000000"/>
                <w:sz w:val="16"/>
                <w:szCs w:val="16"/>
              </w:rPr>
            </w:pPr>
            <w:r w:rsidRPr="00790BC6">
              <w:rPr>
                <w:color w:val="000000"/>
                <w:sz w:val="16"/>
                <w:szCs w:val="16"/>
              </w:rPr>
              <w:t>12,3</w:t>
            </w:r>
          </w:p>
        </w:tc>
        <w:tc>
          <w:tcPr>
            <w:tcW w:w="756" w:type="dxa"/>
          </w:tcPr>
          <w:p w:rsidR="00550CC4" w:rsidRPr="00790BC6" w:rsidRDefault="00550CC4" w:rsidP="00206FCB">
            <w:pPr>
              <w:widowControl w:val="0"/>
              <w:autoSpaceDE w:val="0"/>
              <w:autoSpaceDN w:val="0"/>
              <w:adjustRightInd w:val="0"/>
              <w:spacing w:line="235" w:lineRule="auto"/>
              <w:ind w:left="-28"/>
              <w:rPr>
                <w:color w:val="000000"/>
                <w:sz w:val="16"/>
                <w:szCs w:val="16"/>
              </w:rPr>
            </w:pPr>
            <w:r w:rsidRPr="00790BC6">
              <w:rPr>
                <w:color w:val="000000"/>
                <w:sz w:val="16"/>
                <w:szCs w:val="16"/>
              </w:rPr>
              <w:t>12,3</w:t>
            </w:r>
          </w:p>
        </w:tc>
        <w:tc>
          <w:tcPr>
            <w:tcW w:w="567" w:type="dxa"/>
          </w:tcPr>
          <w:p w:rsidR="00550CC4" w:rsidRPr="00790BC6" w:rsidRDefault="00550CC4" w:rsidP="00206FCB">
            <w:pPr>
              <w:autoSpaceDE w:val="0"/>
              <w:autoSpaceDN w:val="0"/>
              <w:jc w:val="center"/>
              <w:rPr>
                <w:color w:val="000000"/>
                <w:sz w:val="16"/>
                <w:szCs w:val="16"/>
              </w:rPr>
            </w:pPr>
            <w:r w:rsidRPr="00790BC6">
              <w:rPr>
                <w:color w:val="000000"/>
                <w:sz w:val="16"/>
                <w:szCs w:val="16"/>
              </w:rPr>
              <w:t>12,3</w:t>
            </w:r>
          </w:p>
        </w:tc>
        <w:tc>
          <w:tcPr>
            <w:tcW w:w="709" w:type="dxa"/>
          </w:tcPr>
          <w:p w:rsidR="00550CC4" w:rsidRPr="00790BC6" w:rsidRDefault="00550CC4" w:rsidP="00206FCB">
            <w:pPr>
              <w:autoSpaceDE w:val="0"/>
              <w:autoSpaceDN w:val="0"/>
              <w:jc w:val="center"/>
              <w:rPr>
                <w:color w:val="000000"/>
                <w:sz w:val="16"/>
                <w:szCs w:val="16"/>
              </w:rPr>
            </w:pPr>
            <w:r w:rsidRPr="00790BC6">
              <w:rPr>
                <w:color w:val="000000"/>
                <w:sz w:val="16"/>
                <w:szCs w:val="16"/>
              </w:rPr>
              <w:t>12,3</w:t>
            </w: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12,5</w:t>
            </w:r>
          </w:p>
        </w:tc>
      </w:tr>
      <w:tr w:rsidR="00550CC4" w:rsidRPr="00790BC6" w:rsidTr="00206FCB">
        <w:trPr>
          <w:trHeight w:val="177"/>
        </w:trPr>
        <w:tc>
          <w:tcPr>
            <w:tcW w:w="993" w:type="dxa"/>
            <w:vMerge/>
          </w:tcPr>
          <w:p w:rsidR="00550CC4" w:rsidRPr="00790BC6" w:rsidRDefault="00550CC4" w:rsidP="00206FCB">
            <w:pPr>
              <w:widowControl w:val="0"/>
              <w:autoSpaceDE w:val="0"/>
              <w:autoSpaceDN w:val="0"/>
              <w:adjustRightInd w:val="0"/>
              <w:spacing w:line="235" w:lineRule="auto"/>
              <w:rPr>
                <w:color w:val="000000"/>
                <w:sz w:val="16"/>
                <w:szCs w:val="16"/>
              </w:rPr>
            </w:pPr>
          </w:p>
        </w:tc>
        <w:tc>
          <w:tcPr>
            <w:tcW w:w="7088" w:type="dxa"/>
            <w:gridSpan w:val="7"/>
          </w:tcPr>
          <w:p w:rsidR="00550CC4" w:rsidRPr="00790BC6" w:rsidRDefault="00550CC4" w:rsidP="00206FCB">
            <w:pPr>
              <w:widowControl w:val="0"/>
              <w:autoSpaceDE w:val="0"/>
              <w:autoSpaceDN w:val="0"/>
              <w:adjustRightInd w:val="0"/>
              <w:spacing w:line="235" w:lineRule="auto"/>
              <w:ind w:left="-57" w:right="-57"/>
              <w:rPr>
                <w:rFonts w:eastAsia="Calibri"/>
                <w:color w:val="000000"/>
                <w:sz w:val="16"/>
                <w:szCs w:val="16"/>
              </w:rPr>
            </w:pPr>
            <w:r w:rsidRPr="00790BC6">
              <w:rPr>
                <w:rFonts w:eastAsia="Calibri"/>
                <w:color w:val="000000"/>
                <w:sz w:val="16"/>
                <w:szCs w:val="16"/>
              </w:rPr>
              <w:t>Увеличение числа обращений к цифровым ресурсам культуры</w:t>
            </w:r>
          </w:p>
        </w:tc>
        <w:tc>
          <w:tcPr>
            <w:tcW w:w="992" w:type="dxa"/>
          </w:tcPr>
          <w:p w:rsidR="00550CC4" w:rsidRPr="00790BC6" w:rsidRDefault="00550CC4" w:rsidP="00206FCB">
            <w:pPr>
              <w:autoSpaceDE w:val="0"/>
              <w:autoSpaceDN w:val="0"/>
              <w:jc w:val="center"/>
              <w:rPr>
                <w:color w:val="000000"/>
                <w:sz w:val="16"/>
                <w:szCs w:val="16"/>
              </w:rPr>
            </w:pPr>
            <w:r w:rsidRPr="00790BC6">
              <w:rPr>
                <w:color w:val="000000"/>
                <w:sz w:val="16"/>
                <w:szCs w:val="16"/>
              </w:rPr>
              <w:t>0,5</w:t>
            </w:r>
          </w:p>
        </w:tc>
        <w:tc>
          <w:tcPr>
            <w:tcW w:w="709" w:type="dxa"/>
          </w:tcPr>
          <w:p w:rsidR="00550CC4" w:rsidRPr="00790BC6" w:rsidRDefault="00550CC4" w:rsidP="00206FCB">
            <w:pPr>
              <w:autoSpaceDE w:val="0"/>
              <w:autoSpaceDN w:val="0"/>
              <w:jc w:val="center"/>
              <w:rPr>
                <w:color w:val="000000"/>
                <w:sz w:val="16"/>
                <w:szCs w:val="16"/>
              </w:rPr>
            </w:pPr>
            <w:r w:rsidRPr="00790BC6">
              <w:rPr>
                <w:color w:val="000000"/>
                <w:sz w:val="16"/>
                <w:szCs w:val="16"/>
              </w:rPr>
              <w:t>0,5</w:t>
            </w:r>
          </w:p>
        </w:tc>
        <w:tc>
          <w:tcPr>
            <w:tcW w:w="567" w:type="dxa"/>
          </w:tcPr>
          <w:p w:rsidR="00550CC4" w:rsidRPr="00790BC6" w:rsidRDefault="00550CC4" w:rsidP="00206FCB">
            <w:pPr>
              <w:autoSpaceDE w:val="0"/>
              <w:autoSpaceDN w:val="0"/>
              <w:jc w:val="center"/>
              <w:rPr>
                <w:color w:val="000000"/>
                <w:sz w:val="16"/>
                <w:szCs w:val="16"/>
              </w:rPr>
            </w:pPr>
            <w:r w:rsidRPr="00790BC6">
              <w:rPr>
                <w:color w:val="000000"/>
                <w:sz w:val="16"/>
                <w:szCs w:val="16"/>
              </w:rPr>
              <w:t>0,7</w:t>
            </w:r>
          </w:p>
        </w:tc>
        <w:tc>
          <w:tcPr>
            <w:tcW w:w="709" w:type="dxa"/>
          </w:tcPr>
          <w:p w:rsidR="00550CC4" w:rsidRPr="00790BC6" w:rsidRDefault="00550CC4" w:rsidP="00206FCB">
            <w:pPr>
              <w:autoSpaceDE w:val="0"/>
              <w:autoSpaceDN w:val="0"/>
              <w:jc w:val="center"/>
              <w:rPr>
                <w:color w:val="000000"/>
                <w:sz w:val="16"/>
                <w:szCs w:val="16"/>
              </w:rPr>
            </w:pPr>
            <w:r w:rsidRPr="00790BC6">
              <w:rPr>
                <w:color w:val="000000"/>
                <w:sz w:val="16"/>
                <w:szCs w:val="16"/>
              </w:rPr>
              <w:t>1,1</w:t>
            </w:r>
          </w:p>
        </w:tc>
        <w:tc>
          <w:tcPr>
            <w:tcW w:w="661" w:type="dxa"/>
          </w:tcPr>
          <w:p w:rsidR="00550CC4" w:rsidRPr="00790BC6" w:rsidRDefault="00550CC4" w:rsidP="00206FCB">
            <w:pPr>
              <w:autoSpaceDE w:val="0"/>
              <w:autoSpaceDN w:val="0"/>
              <w:jc w:val="center"/>
              <w:rPr>
                <w:color w:val="000000"/>
                <w:sz w:val="16"/>
                <w:szCs w:val="16"/>
              </w:rPr>
            </w:pPr>
            <w:r w:rsidRPr="00790BC6">
              <w:rPr>
                <w:color w:val="000000"/>
                <w:sz w:val="16"/>
                <w:szCs w:val="16"/>
              </w:rPr>
              <w:t>0,8</w:t>
            </w:r>
          </w:p>
        </w:tc>
        <w:tc>
          <w:tcPr>
            <w:tcW w:w="567" w:type="dxa"/>
          </w:tcPr>
          <w:p w:rsidR="00550CC4" w:rsidRPr="00790BC6" w:rsidRDefault="00550CC4" w:rsidP="00206FCB">
            <w:pPr>
              <w:autoSpaceDE w:val="0"/>
              <w:autoSpaceDN w:val="0"/>
              <w:jc w:val="center"/>
              <w:rPr>
                <w:color w:val="000000"/>
                <w:sz w:val="16"/>
                <w:szCs w:val="16"/>
              </w:rPr>
            </w:pPr>
            <w:r w:rsidRPr="00790BC6">
              <w:rPr>
                <w:color w:val="000000"/>
                <w:sz w:val="16"/>
                <w:szCs w:val="16"/>
              </w:rPr>
              <w:t>1,0</w:t>
            </w:r>
          </w:p>
        </w:tc>
        <w:tc>
          <w:tcPr>
            <w:tcW w:w="756" w:type="dxa"/>
          </w:tcPr>
          <w:p w:rsidR="00550CC4" w:rsidRPr="00790BC6" w:rsidRDefault="00550CC4" w:rsidP="00206FCB">
            <w:pPr>
              <w:widowControl w:val="0"/>
              <w:autoSpaceDE w:val="0"/>
              <w:autoSpaceDN w:val="0"/>
              <w:adjustRightInd w:val="0"/>
              <w:spacing w:line="235" w:lineRule="auto"/>
              <w:ind w:left="-28"/>
              <w:rPr>
                <w:color w:val="000000"/>
                <w:sz w:val="16"/>
                <w:szCs w:val="16"/>
              </w:rPr>
            </w:pPr>
            <w:r w:rsidRPr="00790BC6">
              <w:rPr>
                <w:color w:val="000000"/>
                <w:sz w:val="16"/>
                <w:szCs w:val="16"/>
              </w:rPr>
              <w:t>1,3</w:t>
            </w:r>
          </w:p>
        </w:tc>
        <w:tc>
          <w:tcPr>
            <w:tcW w:w="567" w:type="dxa"/>
          </w:tcPr>
          <w:p w:rsidR="00550CC4" w:rsidRPr="00790BC6" w:rsidRDefault="00550CC4" w:rsidP="00206FCB">
            <w:pPr>
              <w:autoSpaceDE w:val="0"/>
              <w:autoSpaceDN w:val="0"/>
              <w:jc w:val="center"/>
              <w:rPr>
                <w:color w:val="000000"/>
                <w:sz w:val="16"/>
                <w:szCs w:val="16"/>
              </w:rPr>
            </w:pPr>
            <w:r w:rsidRPr="00790BC6">
              <w:rPr>
                <w:color w:val="000000"/>
                <w:sz w:val="16"/>
                <w:szCs w:val="16"/>
              </w:rPr>
              <w:t>1,5</w:t>
            </w:r>
          </w:p>
        </w:tc>
        <w:tc>
          <w:tcPr>
            <w:tcW w:w="709" w:type="dxa"/>
          </w:tcPr>
          <w:p w:rsidR="00550CC4" w:rsidRPr="00790BC6" w:rsidRDefault="00550CC4" w:rsidP="00206FCB">
            <w:pPr>
              <w:autoSpaceDE w:val="0"/>
              <w:autoSpaceDN w:val="0"/>
              <w:jc w:val="center"/>
              <w:rPr>
                <w:color w:val="000000"/>
                <w:sz w:val="16"/>
                <w:szCs w:val="16"/>
              </w:rPr>
            </w:pPr>
            <w:r w:rsidRPr="00790BC6">
              <w:rPr>
                <w:color w:val="000000"/>
                <w:sz w:val="16"/>
                <w:szCs w:val="16"/>
              </w:rPr>
              <w:t>3,0</w:t>
            </w: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5,0</w:t>
            </w:r>
          </w:p>
        </w:tc>
      </w:tr>
      <w:tr w:rsidR="00550CC4" w:rsidRPr="00790BC6" w:rsidTr="00206FCB">
        <w:trPr>
          <w:trHeight w:val="177"/>
        </w:trPr>
        <w:tc>
          <w:tcPr>
            <w:tcW w:w="993" w:type="dxa"/>
            <w:vMerge/>
          </w:tcPr>
          <w:p w:rsidR="00550CC4" w:rsidRPr="00790BC6" w:rsidRDefault="00550CC4" w:rsidP="00206FCB">
            <w:pPr>
              <w:widowControl w:val="0"/>
              <w:autoSpaceDE w:val="0"/>
              <w:autoSpaceDN w:val="0"/>
              <w:adjustRightInd w:val="0"/>
              <w:spacing w:line="235" w:lineRule="auto"/>
              <w:rPr>
                <w:color w:val="000000"/>
                <w:sz w:val="16"/>
                <w:szCs w:val="16"/>
              </w:rPr>
            </w:pPr>
          </w:p>
        </w:tc>
        <w:tc>
          <w:tcPr>
            <w:tcW w:w="7088" w:type="dxa"/>
            <w:gridSpan w:val="7"/>
          </w:tcPr>
          <w:p w:rsidR="00550CC4" w:rsidRPr="00790BC6" w:rsidRDefault="00550CC4" w:rsidP="00206FCB">
            <w:pPr>
              <w:autoSpaceDE w:val="0"/>
              <w:autoSpaceDN w:val="0"/>
              <w:adjustRightInd w:val="0"/>
              <w:rPr>
                <w:rFonts w:eastAsia="Calibri"/>
                <w:color w:val="000000"/>
                <w:sz w:val="16"/>
                <w:szCs w:val="16"/>
              </w:rPr>
            </w:pPr>
            <w:r w:rsidRPr="00790BC6">
              <w:rPr>
                <w:rFonts w:eastAsia="Calibri"/>
                <w:color w:val="000000"/>
                <w:sz w:val="16"/>
                <w:szCs w:val="16"/>
              </w:rPr>
              <w:t xml:space="preserve">Количество экземпляров новых поступлений в библиотечные фонды общедоступных библиотек на 1 тыс. человек населения </w:t>
            </w:r>
          </w:p>
        </w:tc>
        <w:tc>
          <w:tcPr>
            <w:tcW w:w="992" w:type="dxa"/>
          </w:tcPr>
          <w:p w:rsidR="00550CC4" w:rsidRPr="00790BC6" w:rsidRDefault="00550CC4" w:rsidP="00206FCB">
            <w:pPr>
              <w:autoSpaceDE w:val="0"/>
              <w:autoSpaceDN w:val="0"/>
              <w:jc w:val="center"/>
              <w:rPr>
                <w:color w:val="000000"/>
                <w:sz w:val="16"/>
                <w:szCs w:val="16"/>
              </w:rPr>
            </w:pPr>
            <w:r w:rsidRPr="00790BC6">
              <w:rPr>
                <w:color w:val="000000"/>
                <w:sz w:val="16"/>
                <w:szCs w:val="16"/>
              </w:rPr>
              <w:t>258</w:t>
            </w:r>
          </w:p>
        </w:tc>
        <w:tc>
          <w:tcPr>
            <w:tcW w:w="709" w:type="dxa"/>
          </w:tcPr>
          <w:p w:rsidR="00550CC4" w:rsidRPr="00790BC6" w:rsidRDefault="00550CC4" w:rsidP="00206FCB">
            <w:pPr>
              <w:autoSpaceDE w:val="0"/>
              <w:autoSpaceDN w:val="0"/>
              <w:jc w:val="center"/>
              <w:rPr>
                <w:color w:val="000000"/>
                <w:sz w:val="16"/>
                <w:szCs w:val="16"/>
              </w:rPr>
            </w:pPr>
            <w:r w:rsidRPr="00790BC6">
              <w:rPr>
                <w:color w:val="000000"/>
                <w:sz w:val="16"/>
                <w:szCs w:val="16"/>
              </w:rPr>
              <w:t>258</w:t>
            </w:r>
          </w:p>
        </w:tc>
        <w:tc>
          <w:tcPr>
            <w:tcW w:w="567" w:type="dxa"/>
          </w:tcPr>
          <w:p w:rsidR="00550CC4" w:rsidRPr="00790BC6" w:rsidRDefault="00550CC4" w:rsidP="00206FCB">
            <w:pPr>
              <w:autoSpaceDE w:val="0"/>
              <w:autoSpaceDN w:val="0"/>
              <w:jc w:val="center"/>
              <w:rPr>
                <w:color w:val="000000"/>
                <w:sz w:val="16"/>
                <w:szCs w:val="16"/>
              </w:rPr>
            </w:pPr>
            <w:r w:rsidRPr="00790BC6">
              <w:rPr>
                <w:color w:val="000000"/>
                <w:sz w:val="16"/>
                <w:szCs w:val="16"/>
              </w:rPr>
              <w:t>258</w:t>
            </w:r>
          </w:p>
        </w:tc>
        <w:tc>
          <w:tcPr>
            <w:tcW w:w="709" w:type="dxa"/>
          </w:tcPr>
          <w:p w:rsidR="00550CC4" w:rsidRPr="00790BC6" w:rsidRDefault="00550CC4" w:rsidP="00206FCB">
            <w:pPr>
              <w:autoSpaceDE w:val="0"/>
              <w:autoSpaceDN w:val="0"/>
              <w:jc w:val="center"/>
              <w:rPr>
                <w:color w:val="000000"/>
                <w:sz w:val="16"/>
                <w:szCs w:val="16"/>
              </w:rPr>
            </w:pPr>
            <w:r w:rsidRPr="00790BC6">
              <w:rPr>
                <w:color w:val="000000"/>
                <w:sz w:val="16"/>
                <w:szCs w:val="16"/>
              </w:rPr>
              <w:t>522</w:t>
            </w:r>
          </w:p>
        </w:tc>
        <w:tc>
          <w:tcPr>
            <w:tcW w:w="661" w:type="dxa"/>
          </w:tcPr>
          <w:p w:rsidR="00550CC4" w:rsidRPr="00790BC6" w:rsidRDefault="00550CC4" w:rsidP="00206FCB">
            <w:pPr>
              <w:autoSpaceDE w:val="0"/>
              <w:autoSpaceDN w:val="0"/>
              <w:jc w:val="center"/>
              <w:rPr>
                <w:color w:val="000000"/>
                <w:sz w:val="16"/>
                <w:szCs w:val="16"/>
              </w:rPr>
            </w:pPr>
            <w:r w:rsidRPr="00790BC6">
              <w:rPr>
                <w:color w:val="000000"/>
                <w:sz w:val="16"/>
                <w:szCs w:val="16"/>
              </w:rPr>
              <w:t>258</w:t>
            </w:r>
          </w:p>
        </w:tc>
        <w:tc>
          <w:tcPr>
            <w:tcW w:w="567" w:type="dxa"/>
          </w:tcPr>
          <w:p w:rsidR="00550CC4" w:rsidRPr="00790BC6" w:rsidRDefault="00550CC4" w:rsidP="00206FCB">
            <w:pPr>
              <w:autoSpaceDE w:val="0"/>
              <w:autoSpaceDN w:val="0"/>
              <w:jc w:val="center"/>
              <w:rPr>
                <w:color w:val="000000"/>
                <w:sz w:val="16"/>
                <w:szCs w:val="16"/>
              </w:rPr>
            </w:pPr>
            <w:r w:rsidRPr="00790BC6">
              <w:rPr>
                <w:color w:val="000000"/>
                <w:sz w:val="16"/>
                <w:szCs w:val="16"/>
              </w:rPr>
              <w:t>258</w:t>
            </w:r>
          </w:p>
        </w:tc>
        <w:tc>
          <w:tcPr>
            <w:tcW w:w="756" w:type="dxa"/>
          </w:tcPr>
          <w:p w:rsidR="00550CC4" w:rsidRPr="00790BC6" w:rsidRDefault="00550CC4" w:rsidP="00206FCB">
            <w:pPr>
              <w:widowControl w:val="0"/>
              <w:autoSpaceDE w:val="0"/>
              <w:autoSpaceDN w:val="0"/>
              <w:adjustRightInd w:val="0"/>
              <w:spacing w:line="235" w:lineRule="auto"/>
              <w:ind w:left="-28"/>
              <w:rPr>
                <w:color w:val="000000"/>
                <w:sz w:val="16"/>
                <w:szCs w:val="16"/>
              </w:rPr>
            </w:pPr>
            <w:r w:rsidRPr="00790BC6">
              <w:rPr>
                <w:color w:val="000000"/>
                <w:sz w:val="16"/>
                <w:szCs w:val="16"/>
              </w:rPr>
              <w:t>258</w:t>
            </w:r>
          </w:p>
        </w:tc>
        <w:tc>
          <w:tcPr>
            <w:tcW w:w="567" w:type="dxa"/>
          </w:tcPr>
          <w:p w:rsidR="00550CC4" w:rsidRPr="00790BC6" w:rsidRDefault="00550CC4" w:rsidP="00206FCB">
            <w:pPr>
              <w:autoSpaceDE w:val="0"/>
              <w:autoSpaceDN w:val="0"/>
              <w:jc w:val="center"/>
              <w:rPr>
                <w:color w:val="000000"/>
                <w:sz w:val="16"/>
                <w:szCs w:val="16"/>
              </w:rPr>
            </w:pPr>
            <w:r w:rsidRPr="00790BC6">
              <w:rPr>
                <w:color w:val="000000"/>
                <w:sz w:val="16"/>
                <w:szCs w:val="16"/>
              </w:rPr>
              <w:t>258</w:t>
            </w:r>
          </w:p>
        </w:tc>
        <w:tc>
          <w:tcPr>
            <w:tcW w:w="709" w:type="dxa"/>
          </w:tcPr>
          <w:p w:rsidR="00550CC4" w:rsidRPr="00790BC6" w:rsidRDefault="00550CC4" w:rsidP="00206FCB">
            <w:pPr>
              <w:autoSpaceDE w:val="0"/>
              <w:autoSpaceDN w:val="0"/>
              <w:jc w:val="center"/>
              <w:rPr>
                <w:color w:val="000000"/>
                <w:sz w:val="16"/>
                <w:szCs w:val="16"/>
              </w:rPr>
            </w:pPr>
            <w:r w:rsidRPr="00790BC6">
              <w:rPr>
                <w:color w:val="000000"/>
                <w:sz w:val="16"/>
                <w:szCs w:val="16"/>
              </w:rPr>
              <w:t>260</w:t>
            </w: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260</w:t>
            </w:r>
          </w:p>
        </w:tc>
      </w:tr>
      <w:tr w:rsidR="00550CC4" w:rsidRPr="00790BC6" w:rsidTr="00206FCB">
        <w:trPr>
          <w:trHeight w:val="191"/>
        </w:trPr>
        <w:tc>
          <w:tcPr>
            <w:tcW w:w="993" w:type="dxa"/>
            <w:vMerge w:val="restart"/>
          </w:tcPr>
          <w:p w:rsidR="00550CC4" w:rsidRPr="00790BC6" w:rsidRDefault="00550CC4" w:rsidP="00206FCB">
            <w:pPr>
              <w:widowControl w:val="0"/>
              <w:autoSpaceDE w:val="0"/>
              <w:autoSpaceDN w:val="0"/>
              <w:adjustRightInd w:val="0"/>
              <w:spacing w:line="235" w:lineRule="auto"/>
              <w:rPr>
                <w:color w:val="000000"/>
                <w:sz w:val="16"/>
                <w:szCs w:val="16"/>
              </w:rPr>
            </w:pPr>
            <w:r w:rsidRPr="00790BC6">
              <w:rPr>
                <w:color w:val="000000"/>
                <w:sz w:val="16"/>
                <w:szCs w:val="16"/>
              </w:rPr>
              <w:t>Основное мероприятие 3</w:t>
            </w:r>
          </w:p>
        </w:tc>
        <w:tc>
          <w:tcPr>
            <w:tcW w:w="1276" w:type="dxa"/>
            <w:vMerge w:val="restart"/>
          </w:tcPr>
          <w:p w:rsidR="00550CC4" w:rsidRPr="00790BC6" w:rsidRDefault="00550CC4" w:rsidP="00206FCB">
            <w:pPr>
              <w:widowControl w:val="0"/>
              <w:autoSpaceDE w:val="0"/>
              <w:autoSpaceDN w:val="0"/>
              <w:adjustRightInd w:val="0"/>
              <w:spacing w:line="235" w:lineRule="auto"/>
              <w:rPr>
                <w:color w:val="000000"/>
                <w:sz w:val="16"/>
                <w:szCs w:val="16"/>
              </w:rPr>
            </w:pPr>
            <w:r w:rsidRPr="00790BC6">
              <w:rPr>
                <w:color w:val="000000"/>
                <w:sz w:val="16"/>
                <w:szCs w:val="16"/>
              </w:rPr>
              <w:t>Развитие музейного дела</w:t>
            </w:r>
          </w:p>
        </w:tc>
        <w:tc>
          <w:tcPr>
            <w:tcW w:w="1276" w:type="dxa"/>
            <w:vMerge w:val="restart"/>
          </w:tcPr>
          <w:p w:rsidR="00550CC4" w:rsidRPr="00790BC6" w:rsidRDefault="00550CC4" w:rsidP="00206FCB">
            <w:pPr>
              <w:pStyle w:val="afa"/>
              <w:rPr>
                <w:rFonts w:ascii="Times New Roman" w:hAnsi="Times New Roman"/>
                <w:color w:val="000000"/>
                <w:sz w:val="16"/>
                <w:szCs w:val="16"/>
              </w:rPr>
            </w:pPr>
          </w:p>
        </w:tc>
        <w:tc>
          <w:tcPr>
            <w:tcW w:w="1417" w:type="dxa"/>
            <w:vMerge w:val="restart"/>
          </w:tcPr>
          <w:p w:rsidR="00550CC4" w:rsidRPr="00790BC6" w:rsidRDefault="00550CC4" w:rsidP="00206FCB">
            <w:pPr>
              <w:widowControl w:val="0"/>
              <w:autoSpaceDE w:val="0"/>
              <w:autoSpaceDN w:val="0"/>
              <w:adjustRightInd w:val="0"/>
              <w:jc w:val="center"/>
              <w:rPr>
                <w:bCs/>
                <w:color w:val="000000"/>
                <w:sz w:val="16"/>
                <w:szCs w:val="16"/>
              </w:rPr>
            </w:pPr>
          </w:p>
        </w:tc>
        <w:tc>
          <w:tcPr>
            <w:tcW w:w="993" w:type="dxa"/>
            <w:vMerge w:val="restart"/>
          </w:tcPr>
          <w:p w:rsidR="00550CC4" w:rsidRPr="00790BC6" w:rsidRDefault="00550CC4" w:rsidP="00206FCB">
            <w:pPr>
              <w:widowControl w:val="0"/>
              <w:autoSpaceDE w:val="0"/>
              <w:autoSpaceDN w:val="0"/>
              <w:adjustRightInd w:val="0"/>
              <w:jc w:val="center"/>
              <w:rPr>
                <w:bCs/>
                <w:color w:val="000000"/>
                <w:sz w:val="16"/>
                <w:szCs w:val="16"/>
              </w:rPr>
            </w:pPr>
          </w:p>
        </w:tc>
        <w:tc>
          <w:tcPr>
            <w:tcW w:w="708" w:type="dxa"/>
            <w:vMerge w:val="restart"/>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0801</w:t>
            </w: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color w:val="000000"/>
                <w:sz w:val="16"/>
                <w:szCs w:val="16"/>
              </w:rPr>
              <w:t>Ц410370760</w:t>
            </w: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х</w:t>
            </w:r>
          </w:p>
        </w:tc>
        <w:tc>
          <w:tcPr>
            <w:tcW w:w="992" w:type="dxa"/>
          </w:tcPr>
          <w:p w:rsidR="00550CC4" w:rsidRPr="00790BC6" w:rsidRDefault="00550CC4" w:rsidP="00206FCB">
            <w:pPr>
              <w:widowControl w:val="0"/>
              <w:autoSpaceDE w:val="0"/>
              <w:autoSpaceDN w:val="0"/>
              <w:adjustRightInd w:val="0"/>
              <w:spacing w:line="235" w:lineRule="auto"/>
              <w:ind w:left="-28"/>
              <w:rPr>
                <w:color w:val="000000"/>
                <w:sz w:val="16"/>
                <w:szCs w:val="16"/>
              </w:rPr>
            </w:pP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1340,9</w:t>
            </w:r>
          </w:p>
        </w:tc>
        <w:tc>
          <w:tcPr>
            <w:tcW w:w="567" w:type="dxa"/>
          </w:tcPr>
          <w:p w:rsidR="00550CC4" w:rsidRPr="00790BC6" w:rsidRDefault="00550CC4" w:rsidP="00206FCB">
            <w:pPr>
              <w:widowControl w:val="0"/>
              <w:autoSpaceDE w:val="0"/>
              <w:autoSpaceDN w:val="0"/>
              <w:adjustRightInd w:val="0"/>
              <w:spacing w:line="235" w:lineRule="auto"/>
              <w:ind w:left="-57" w:right="-57"/>
              <w:jc w:val="center"/>
              <w:rPr>
                <w:sz w:val="16"/>
                <w:szCs w:val="16"/>
              </w:rPr>
            </w:pPr>
            <w:r w:rsidRPr="00790BC6">
              <w:rPr>
                <w:sz w:val="16"/>
                <w:szCs w:val="16"/>
              </w:rPr>
              <w:t>1342,6</w:t>
            </w: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8111,7</w:t>
            </w:r>
          </w:p>
        </w:tc>
        <w:tc>
          <w:tcPr>
            <w:tcW w:w="661"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1632,0</w:t>
            </w:r>
          </w:p>
        </w:tc>
        <w:tc>
          <w:tcPr>
            <w:tcW w:w="567"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932,0</w:t>
            </w:r>
          </w:p>
        </w:tc>
        <w:tc>
          <w:tcPr>
            <w:tcW w:w="756"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932,0</w:t>
            </w:r>
          </w:p>
        </w:tc>
        <w:tc>
          <w:tcPr>
            <w:tcW w:w="567"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531,0</w:t>
            </w: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539,0</w:t>
            </w:r>
          </w:p>
        </w:tc>
        <w:tc>
          <w:tcPr>
            <w:tcW w:w="709" w:type="dxa"/>
          </w:tcPr>
          <w:p w:rsidR="00550CC4" w:rsidRPr="00790BC6" w:rsidRDefault="00550CC4" w:rsidP="00206FCB">
            <w:pPr>
              <w:widowControl w:val="0"/>
              <w:autoSpaceDE w:val="0"/>
              <w:autoSpaceDN w:val="0"/>
              <w:adjustRightInd w:val="0"/>
              <w:spacing w:line="235" w:lineRule="auto"/>
              <w:ind w:left="-57" w:right="-57"/>
              <w:jc w:val="center"/>
              <w:rPr>
                <w:b/>
                <w:color w:val="000000"/>
                <w:sz w:val="16"/>
                <w:szCs w:val="16"/>
              </w:rPr>
            </w:pPr>
            <w:r w:rsidRPr="00790BC6">
              <w:rPr>
                <w:b/>
                <w:color w:val="000000"/>
                <w:sz w:val="16"/>
                <w:szCs w:val="16"/>
              </w:rPr>
              <w:t>545,0</w:t>
            </w:r>
          </w:p>
        </w:tc>
      </w:tr>
      <w:tr w:rsidR="00550CC4" w:rsidRPr="00790BC6" w:rsidTr="00206FCB">
        <w:trPr>
          <w:trHeight w:val="230"/>
        </w:trPr>
        <w:tc>
          <w:tcPr>
            <w:tcW w:w="993" w:type="dxa"/>
            <w:vMerge/>
          </w:tcPr>
          <w:p w:rsidR="00550CC4" w:rsidRPr="00790BC6" w:rsidRDefault="00550CC4" w:rsidP="00206FCB">
            <w:pPr>
              <w:widowControl w:val="0"/>
              <w:autoSpaceDE w:val="0"/>
              <w:autoSpaceDN w:val="0"/>
              <w:adjustRightInd w:val="0"/>
              <w:spacing w:line="235" w:lineRule="auto"/>
              <w:rPr>
                <w:color w:val="000000"/>
                <w:sz w:val="16"/>
                <w:szCs w:val="16"/>
              </w:rPr>
            </w:pPr>
          </w:p>
        </w:tc>
        <w:tc>
          <w:tcPr>
            <w:tcW w:w="1276" w:type="dxa"/>
            <w:vMerge/>
          </w:tcPr>
          <w:p w:rsidR="00550CC4" w:rsidRPr="00790BC6" w:rsidRDefault="00550CC4" w:rsidP="00206FCB">
            <w:pPr>
              <w:widowControl w:val="0"/>
              <w:autoSpaceDE w:val="0"/>
              <w:autoSpaceDN w:val="0"/>
              <w:adjustRightInd w:val="0"/>
              <w:spacing w:line="235" w:lineRule="auto"/>
              <w:rPr>
                <w:color w:val="000000"/>
                <w:sz w:val="16"/>
                <w:szCs w:val="16"/>
              </w:rPr>
            </w:pPr>
          </w:p>
        </w:tc>
        <w:tc>
          <w:tcPr>
            <w:tcW w:w="1276" w:type="dxa"/>
            <w:vMerge/>
          </w:tcPr>
          <w:p w:rsidR="00550CC4" w:rsidRPr="00790BC6" w:rsidRDefault="00550CC4" w:rsidP="00206FCB">
            <w:pPr>
              <w:pStyle w:val="afa"/>
              <w:rPr>
                <w:rFonts w:ascii="Times New Roman" w:hAnsi="Times New Roman"/>
                <w:color w:val="000000"/>
                <w:sz w:val="16"/>
                <w:szCs w:val="16"/>
              </w:rPr>
            </w:pPr>
          </w:p>
        </w:tc>
        <w:tc>
          <w:tcPr>
            <w:tcW w:w="1417" w:type="dxa"/>
            <w:vMerge/>
          </w:tcPr>
          <w:p w:rsidR="00550CC4" w:rsidRPr="00790BC6" w:rsidRDefault="00550CC4" w:rsidP="00206FCB">
            <w:pPr>
              <w:widowControl w:val="0"/>
              <w:autoSpaceDE w:val="0"/>
              <w:autoSpaceDN w:val="0"/>
              <w:adjustRightInd w:val="0"/>
              <w:jc w:val="center"/>
              <w:rPr>
                <w:bCs/>
                <w:color w:val="000000"/>
                <w:sz w:val="16"/>
                <w:szCs w:val="16"/>
              </w:rPr>
            </w:pPr>
          </w:p>
        </w:tc>
        <w:tc>
          <w:tcPr>
            <w:tcW w:w="993" w:type="dxa"/>
            <w:vMerge/>
          </w:tcPr>
          <w:p w:rsidR="00550CC4" w:rsidRPr="00790BC6" w:rsidRDefault="00550CC4" w:rsidP="00206FCB">
            <w:pPr>
              <w:widowControl w:val="0"/>
              <w:autoSpaceDE w:val="0"/>
              <w:autoSpaceDN w:val="0"/>
              <w:adjustRightInd w:val="0"/>
              <w:jc w:val="center"/>
              <w:rPr>
                <w:bCs/>
                <w:color w:val="000000"/>
                <w:sz w:val="16"/>
                <w:szCs w:val="16"/>
              </w:rPr>
            </w:pPr>
          </w:p>
        </w:tc>
        <w:tc>
          <w:tcPr>
            <w:tcW w:w="708" w:type="dxa"/>
            <w:vMerge/>
          </w:tcPr>
          <w:p w:rsidR="00550CC4" w:rsidRPr="00790BC6" w:rsidRDefault="00550CC4" w:rsidP="00206FCB">
            <w:pPr>
              <w:widowControl w:val="0"/>
              <w:autoSpaceDE w:val="0"/>
              <w:autoSpaceDN w:val="0"/>
              <w:adjustRightInd w:val="0"/>
              <w:jc w:val="center"/>
              <w:rPr>
                <w:bCs/>
                <w:color w:val="000000"/>
                <w:sz w:val="16"/>
                <w:szCs w:val="16"/>
              </w:rPr>
            </w:pP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color w:val="000000"/>
                <w:sz w:val="16"/>
                <w:szCs w:val="16"/>
              </w:rPr>
              <w:t>Ц41030000</w:t>
            </w: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х</w:t>
            </w:r>
          </w:p>
        </w:tc>
        <w:tc>
          <w:tcPr>
            <w:tcW w:w="992" w:type="dxa"/>
          </w:tcPr>
          <w:p w:rsidR="00550CC4" w:rsidRPr="00790BC6" w:rsidRDefault="00550CC4" w:rsidP="00206FCB">
            <w:pPr>
              <w:widowControl w:val="0"/>
              <w:autoSpaceDE w:val="0"/>
              <w:autoSpaceDN w:val="0"/>
              <w:adjustRightInd w:val="0"/>
              <w:spacing w:line="235" w:lineRule="auto"/>
              <w:ind w:left="-28"/>
              <w:rPr>
                <w:color w:val="000000"/>
                <w:sz w:val="16"/>
                <w:szCs w:val="16"/>
              </w:rPr>
            </w:pPr>
            <w:r w:rsidRPr="00790BC6">
              <w:rPr>
                <w:color w:val="000000"/>
                <w:sz w:val="16"/>
                <w:szCs w:val="16"/>
              </w:rPr>
              <w:t>федеральный бюджет</w:t>
            </w: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0,0</w:t>
            </w:r>
          </w:p>
        </w:tc>
        <w:tc>
          <w:tcPr>
            <w:tcW w:w="567"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0,0</w:t>
            </w: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0,0</w:t>
            </w:r>
          </w:p>
        </w:tc>
        <w:tc>
          <w:tcPr>
            <w:tcW w:w="661"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0,0</w:t>
            </w:r>
          </w:p>
        </w:tc>
        <w:tc>
          <w:tcPr>
            <w:tcW w:w="567"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0,0</w:t>
            </w:r>
          </w:p>
        </w:tc>
        <w:tc>
          <w:tcPr>
            <w:tcW w:w="756"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0,0</w:t>
            </w:r>
          </w:p>
        </w:tc>
        <w:tc>
          <w:tcPr>
            <w:tcW w:w="567"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0,0</w:t>
            </w: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0,0</w:t>
            </w: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0,0</w:t>
            </w:r>
          </w:p>
        </w:tc>
      </w:tr>
      <w:tr w:rsidR="00550CC4" w:rsidRPr="00790BC6" w:rsidTr="00206FCB">
        <w:trPr>
          <w:trHeight w:val="149"/>
        </w:trPr>
        <w:tc>
          <w:tcPr>
            <w:tcW w:w="993" w:type="dxa"/>
            <w:vMerge/>
          </w:tcPr>
          <w:p w:rsidR="00550CC4" w:rsidRPr="00790BC6" w:rsidRDefault="00550CC4" w:rsidP="00206FCB">
            <w:pPr>
              <w:widowControl w:val="0"/>
              <w:autoSpaceDE w:val="0"/>
              <w:autoSpaceDN w:val="0"/>
              <w:adjustRightInd w:val="0"/>
              <w:spacing w:line="235" w:lineRule="auto"/>
              <w:rPr>
                <w:color w:val="000000"/>
                <w:sz w:val="16"/>
                <w:szCs w:val="16"/>
              </w:rPr>
            </w:pPr>
          </w:p>
        </w:tc>
        <w:tc>
          <w:tcPr>
            <w:tcW w:w="1276" w:type="dxa"/>
            <w:vMerge/>
          </w:tcPr>
          <w:p w:rsidR="00550CC4" w:rsidRPr="00790BC6" w:rsidRDefault="00550CC4" w:rsidP="00206FCB">
            <w:pPr>
              <w:widowControl w:val="0"/>
              <w:autoSpaceDE w:val="0"/>
              <w:autoSpaceDN w:val="0"/>
              <w:adjustRightInd w:val="0"/>
              <w:spacing w:line="235" w:lineRule="auto"/>
              <w:rPr>
                <w:color w:val="000000"/>
                <w:sz w:val="16"/>
                <w:szCs w:val="16"/>
              </w:rPr>
            </w:pPr>
          </w:p>
        </w:tc>
        <w:tc>
          <w:tcPr>
            <w:tcW w:w="1276" w:type="dxa"/>
            <w:vMerge/>
          </w:tcPr>
          <w:p w:rsidR="00550CC4" w:rsidRPr="00790BC6" w:rsidRDefault="00550CC4" w:rsidP="00206FCB">
            <w:pPr>
              <w:pStyle w:val="afa"/>
              <w:rPr>
                <w:rFonts w:ascii="Times New Roman" w:hAnsi="Times New Roman"/>
                <w:color w:val="000000"/>
                <w:sz w:val="16"/>
                <w:szCs w:val="16"/>
              </w:rPr>
            </w:pPr>
          </w:p>
        </w:tc>
        <w:tc>
          <w:tcPr>
            <w:tcW w:w="1417" w:type="dxa"/>
            <w:vMerge/>
          </w:tcPr>
          <w:p w:rsidR="00550CC4" w:rsidRPr="00790BC6" w:rsidRDefault="00550CC4" w:rsidP="00206FCB">
            <w:pPr>
              <w:widowControl w:val="0"/>
              <w:autoSpaceDE w:val="0"/>
              <w:autoSpaceDN w:val="0"/>
              <w:adjustRightInd w:val="0"/>
              <w:jc w:val="center"/>
              <w:rPr>
                <w:bCs/>
                <w:color w:val="000000"/>
                <w:sz w:val="16"/>
                <w:szCs w:val="16"/>
              </w:rPr>
            </w:pPr>
          </w:p>
        </w:tc>
        <w:tc>
          <w:tcPr>
            <w:tcW w:w="993" w:type="dxa"/>
            <w:vMerge/>
          </w:tcPr>
          <w:p w:rsidR="00550CC4" w:rsidRPr="00790BC6" w:rsidRDefault="00550CC4" w:rsidP="00206FCB">
            <w:pPr>
              <w:widowControl w:val="0"/>
              <w:autoSpaceDE w:val="0"/>
              <w:autoSpaceDN w:val="0"/>
              <w:adjustRightInd w:val="0"/>
              <w:jc w:val="center"/>
              <w:rPr>
                <w:bCs/>
                <w:color w:val="000000"/>
                <w:sz w:val="16"/>
                <w:szCs w:val="16"/>
              </w:rPr>
            </w:pPr>
          </w:p>
        </w:tc>
        <w:tc>
          <w:tcPr>
            <w:tcW w:w="708" w:type="dxa"/>
            <w:vMerge/>
          </w:tcPr>
          <w:p w:rsidR="00550CC4" w:rsidRPr="00790BC6" w:rsidRDefault="00550CC4" w:rsidP="00206FCB">
            <w:pPr>
              <w:widowControl w:val="0"/>
              <w:autoSpaceDE w:val="0"/>
              <w:autoSpaceDN w:val="0"/>
              <w:adjustRightInd w:val="0"/>
              <w:jc w:val="center"/>
              <w:rPr>
                <w:bCs/>
                <w:color w:val="000000"/>
                <w:sz w:val="16"/>
                <w:szCs w:val="16"/>
              </w:rPr>
            </w:pP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color w:val="000000"/>
                <w:sz w:val="16"/>
                <w:szCs w:val="16"/>
              </w:rPr>
              <w:t>Ц4103</w:t>
            </w:r>
            <w:r w:rsidRPr="00790BC6">
              <w:rPr>
                <w:color w:val="000000"/>
                <w:sz w:val="16"/>
                <w:szCs w:val="16"/>
              </w:rPr>
              <w:lastRenderedPageBreak/>
              <w:t>0000</w:t>
            </w: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lastRenderedPageBreak/>
              <w:t>х</w:t>
            </w:r>
          </w:p>
        </w:tc>
        <w:tc>
          <w:tcPr>
            <w:tcW w:w="992" w:type="dxa"/>
          </w:tcPr>
          <w:p w:rsidR="00550CC4" w:rsidRPr="00790BC6" w:rsidRDefault="00550CC4" w:rsidP="00206FCB">
            <w:pPr>
              <w:widowControl w:val="0"/>
              <w:autoSpaceDE w:val="0"/>
              <w:autoSpaceDN w:val="0"/>
              <w:adjustRightInd w:val="0"/>
              <w:spacing w:line="235" w:lineRule="auto"/>
              <w:ind w:left="-28"/>
              <w:rPr>
                <w:color w:val="000000"/>
                <w:sz w:val="16"/>
                <w:szCs w:val="16"/>
              </w:rPr>
            </w:pPr>
            <w:r w:rsidRPr="00790BC6">
              <w:rPr>
                <w:color w:val="000000"/>
                <w:sz w:val="16"/>
                <w:szCs w:val="16"/>
              </w:rPr>
              <w:t>республика</w:t>
            </w:r>
            <w:r w:rsidRPr="00790BC6">
              <w:rPr>
                <w:color w:val="000000"/>
                <w:sz w:val="16"/>
                <w:szCs w:val="16"/>
              </w:rPr>
              <w:lastRenderedPageBreak/>
              <w:t>нский бюджет Чувашской Республики</w:t>
            </w: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lastRenderedPageBreak/>
              <w:t>0,0</w:t>
            </w:r>
          </w:p>
        </w:tc>
        <w:tc>
          <w:tcPr>
            <w:tcW w:w="567"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0,0</w:t>
            </w: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highlight w:val="yellow"/>
              </w:rPr>
            </w:pPr>
            <w:r w:rsidRPr="00790BC6">
              <w:rPr>
                <w:color w:val="000000"/>
                <w:sz w:val="16"/>
                <w:szCs w:val="16"/>
              </w:rPr>
              <w:t>6352,7</w:t>
            </w:r>
          </w:p>
        </w:tc>
        <w:tc>
          <w:tcPr>
            <w:tcW w:w="661"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0,0</w:t>
            </w:r>
          </w:p>
        </w:tc>
        <w:tc>
          <w:tcPr>
            <w:tcW w:w="567"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0,0</w:t>
            </w:r>
          </w:p>
        </w:tc>
        <w:tc>
          <w:tcPr>
            <w:tcW w:w="756"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0,0</w:t>
            </w:r>
          </w:p>
        </w:tc>
        <w:tc>
          <w:tcPr>
            <w:tcW w:w="567"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0,0</w:t>
            </w: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0,0</w:t>
            </w: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0,0</w:t>
            </w:r>
          </w:p>
        </w:tc>
      </w:tr>
      <w:tr w:rsidR="00550CC4" w:rsidRPr="00790BC6" w:rsidTr="00206FCB">
        <w:trPr>
          <w:trHeight w:val="861"/>
        </w:trPr>
        <w:tc>
          <w:tcPr>
            <w:tcW w:w="993" w:type="dxa"/>
            <w:vMerge/>
          </w:tcPr>
          <w:p w:rsidR="00550CC4" w:rsidRPr="00790BC6" w:rsidRDefault="00550CC4" w:rsidP="00206FCB">
            <w:pPr>
              <w:widowControl w:val="0"/>
              <w:autoSpaceDE w:val="0"/>
              <w:autoSpaceDN w:val="0"/>
              <w:adjustRightInd w:val="0"/>
              <w:spacing w:line="235" w:lineRule="auto"/>
              <w:rPr>
                <w:color w:val="000000"/>
                <w:sz w:val="16"/>
                <w:szCs w:val="16"/>
              </w:rPr>
            </w:pPr>
          </w:p>
        </w:tc>
        <w:tc>
          <w:tcPr>
            <w:tcW w:w="1276" w:type="dxa"/>
            <w:vMerge/>
          </w:tcPr>
          <w:p w:rsidR="00550CC4" w:rsidRPr="00790BC6" w:rsidRDefault="00550CC4" w:rsidP="00206FCB">
            <w:pPr>
              <w:widowControl w:val="0"/>
              <w:autoSpaceDE w:val="0"/>
              <w:autoSpaceDN w:val="0"/>
              <w:adjustRightInd w:val="0"/>
              <w:spacing w:line="235" w:lineRule="auto"/>
              <w:rPr>
                <w:color w:val="000000"/>
                <w:sz w:val="16"/>
                <w:szCs w:val="16"/>
              </w:rPr>
            </w:pPr>
          </w:p>
        </w:tc>
        <w:tc>
          <w:tcPr>
            <w:tcW w:w="1276" w:type="dxa"/>
            <w:vMerge/>
          </w:tcPr>
          <w:p w:rsidR="00550CC4" w:rsidRPr="00790BC6" w:rsidRDefault="00550CC4" w:rsidP="00206FCB">
            <w:pPr>
              <w:pStyle w:val="afa"/>
              <w:rPr>
                <w:rFonts w:ascii="Times New Roman" w:hAnsi="Times New Roman"/>
                <w:color w:val="000000"/>
                <w:sz w:val="16"/>
                <w:szCs w:val="16"/>
              </w:rPr>
            </w:pPr>
          </w:p>
        </w:tc>
        <w:tc>
          <w:tcPr>
            <w:tcW w:w="1417" w:type="dxa"/>
            <w:vMerge/>
          </w:tcPr>
          <w:p w:rsidR="00550CC4" w:rsidRPr="00790BC6" w:rsidRDefault="00550CC4" w:rsidP="00206FCB">
            <w:pPr>
              <w:widowControl w:val="0"/>
              <w:autoSpaceDE w:val="0"/>
              <w:autoSpaceDN w:val="0"/>
              <w:adjustRightInd w:val="0"/>
              <w:jc w:val="center"/>
              <w:rPr>
                <w:bCs/>
                <w:color w:val="000000"/>
                <w:sz w:val="16"/>
                <w:szCs w:val="16"/>
              </w:rPr>
            </w:pPr>
          </w:p>
        </w:tc>
        <w:tc>
          <w:tcPr>
            <w:tcW w:w="993" w:type="dxa"/>
            <w:vMerge/>
          </w:tcPr>
          <w:p w:rsidR="00550CC4" w:rsidRPr="00790BC6" w:rsidRDefault="00550CC4" w:rsidP="00206FCB">
            <w:pPr>
              <w:widowControl w:val="0"/>
              <w:autoSpaceDE w:val="0"/>
              <w:autoSpaceDN w:val="0"/>
              <w:adjustRightInd w:val="0"/>
              <w:jc w:val="center"/>
              <w:rPr>
                <w:bCs/>
                <w:color w:val="000000"/>
                <w:sz w:val="16"/>
                <w:szCs w:val="16"/>
              </w:rPr>
            </w:pPr>
          </w:p>
        </w:tc>
        <w:tc>
          <w:tcPr>
            <w:tcW w:w="708" w:type="dxa"/>
            <w:vMerge/>
          </w:tcPr>
          <w:p w:rsidR="00550CC4" w:rsidRPr="00790BC6" w:rsidRDefault="00550CC4" w:rsidP="00206FCB">
            <w:pPr>
              <w:widowControl w:val="0"/>
              <w:autoSpaceDE w:val="0"/>
              <w:autoSpaceDN w:val="0"/>
              <w:adjustRightInd w:val="0"/>
              <w:jc w:val="center"/>
              <w:rPr>
                <w:bCs/>
                <w:color w:val="000000"/>
                <w:sz w:val="16"/>
                <w:szCs w:val="16"/>
              </w:rPr>
            </w:pP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color w:val="000000"/>
                <w:sz w:val="16"/>
                <w:szCs w:val="16"/>
              </w:rPr>
              <w:t>Ц41030000</w:t>
            </w: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х</w:t>
            </w:r>
          </w:p>
        </w:tc>
        <w:tc>
          <w:tcPr>
            <w:tcW w:w="992"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Бюд</w:t>
            </w:r>
            <w:r>
              <w:rPr>
                <w:color w:val="000000"/>
                <w:sz w:val="16"/>
                <w:szCs w:val="16"/>
              </w:rPr>
              <w:t xml:space="preserve">жет </w:t>
            </w:r>
            <w:r w:rsidRPr="00790BC6">
              <w:rPr>
                <w:color w:val="000000"/>
                <w:sz w:val="16"/>
                <w:szCs w:val="16"/>
              </w:rPr>
              <w:t>Аликовского района</w:t>
            </w: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1279,2</w:t>
            </w:r>
          </w:p>
        </w:tc>
        <w:tc>
          <w:tcPr>
            <w:tcW w:w="567"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1302,6</w:t>
            </w: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1734,3</w:t>
            </w:r>
          </w:p>
        </w:tc>
        <w:tc>
          <w:tcPr>
            <w:tcW w:w="661"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1600,0</w:t>
            </w:r>
          </w:p>
        </w:tc>
        <w:tc>
          <w:tcPr>
            <w:tcW w:w="567"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900,0</w:t>
            </w:r>
          </w:p>
        </w:tc>
        <w:tc>
          <w:tcPr>
            <w:tcW w:w="756"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500,0</w:t>
            </w:r>
          </w:p>
        </w:tc>
        <w:tc>
          <w:tcPr>
            <w:tcW w:w="567"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500,0</w:t>
            </w: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500,0</w:t>
            </w: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500,0</w:t>
            </w:r>
          </w:p>
        </w:tc>
      </w:tr>
      <w:tr w:rsidR="00550CC4" w:rsidRPr="00790BC6" w:rsidTr="00206FCB">
        <w:trPr>
          <w:trHeight w:val="122"/>
        </w:trPr>
        <w:tc>
          <w:tcPr>
            <w:tcW w:w="993" w:type="dxa"/>
            <w:vMerge/>
          </w:tcPr>
          <w:p w:rsidR="00550CC4" w:rsidRPr="00790BC6" w:rsidRDefault="00550CC4" w:rsidP="00206FCB">
            <w:pPr>
              <w:widowControl w:val="0"/>
              <w:autoSpaceDE w:val="0"/>
              <w:autoSpaceDN w:val="0"/>
              <w:adjustRightInd w:val="0"/>
              <w:spacing w:line="235" w:lineRule="auto"/>
              <w:rPr>
                <w:color w:val="000000"/>
                <w:sz w:val="16"/>
                <w:szCs w:val="16"/>
              </w:rPr>
            </w:pPr>
          </w:p>
        </w:tc>
        <w:tc>
          <w:tcPr>
            <w:tcW w:w="1276" w:type="dxa"/>
            <w:vMerge/>
          </w:tcPr>
          <w:p w:rsidR="00550CC4" w:rsidRPr="00790BC6" w:rsidRDefault="00550CC4" w:rsidP="00206FCB">
            <w:pPr>
              <w:widowControl w:val="0"/>
              <w:autoSpaceDE w:val="0"/>
              <w:autoSpaceDN w:val="0"/>
              <w:adjustRightInd w:val="0"/>
              <w:spacing w:line="235" w:lineRule="auto"/>
              <w:rPr>
                <w:color w:val="000000"/>
                <w:sz w:val="16"/>
                <w:szCs w:val="16"/>
              </w:rPr>
            </w:pPr>
          </w:p>
        </w:tc>
        <w:tc>
          <w:tcPr>
            <w:tcW w:w="1276" w:type="dxa"/>
            <w:vMerge/>
          </w:tcPr>
          <w:p w:rsidR="00550CC4" w:rsidRPr="00790BC6" w:rsidRDefault="00550CC4" w:rsidP="00206FCB">
            <w:pPr>
              <w:pStyle w:val="afa"/>
              <w:rPr>
                <w:rFonts w:ascii="Times New Roman" w:hAnsi="Times New Roman"/>
                <w:color w:val="000000"/>
                <w:sz w:val="16"/>
                <w:szCs w:val="16"/>
              </w:rPr>
            </w:pPr>
          </w:p>
        </w:tc>
        <w:tc>
          <w:tcPr>
            <w:tcW w:w="1417" w:type="dxa"/>
            <w:vMerge/>
          </w:tcPr>
          <w:p w:rsidR="00550CC4" w:rsidRPr="00790BC6" w:rsidRDefault="00550CC4" w:rsidP="00206FCB">
            <w:pPr>
              <w:widowControl w:val="0"/>
              <w:autoSpaceDE w:val="0"/>
              <w:autoSpaceDN w:val="0"/>
              <w:adjustRightInd w:val="0"/>
              <w:jc w:val="center"/>
              <w:rPr>
                <w:bCs/>
                <w:color w:val="000000"/>
                <w:sz w:val="16"/>
                <w:szCs w:val="16"/>
              </w:rPr>
            </w:pPr>
          </w:p>
        </w:tc>
        <w:tc>
          <w:tcPr>
            <w:tcW w:w="993" w:type="dxa"/>
            <w:vMerge/>
          </w:tcPr>
          <w:p w:rsidR="00550CC4" w:rsidRPr="00790BC6" w:rsidRDefault="00550CC4" w:rsidP="00206FCB">
            <w:pPr>
              <w:widowControl w:val="0"/>
              <w:autoSpaceDE w:val="0"/>
              <w:autoSpaceDN w:val="0"/>
              <w:adjustRightInd w:val="0"/>
              <w:jc w:val="center"/>
              <w:rPr>
                <w:bCs/>
                <w:color w:val="000000"/>
                <w:sz w:val="16"/>
                <w:szCs w:val="16"/>
              </w:rPr>
            </w:pPr>
          </w:p>
        </w:tc>
        <w:tc>
          <w:tcPr>
            <w:tcW w:w="708" w:type="dxa"/>
            <w:vMerge/>
          </w:tcPr>
          <w:p w:rsidR="00550CC4" w:rsidRPr="00790BC6" w:rsidRDefault="00550CC4" w:rsidP="00206FCB">
            <w:pPr>
              <w:widowControl w:val="0"/>
              <w:autoSpaceDE w:val="0"/>
              <w:autoSpaceDN w:val="0"/>
              <w:adjustRightInd w:val="0"/>
              <w:jc w:val="center"/>
              <w:rPr>
                <w:bCs/>
                <w:color w:val="000000"/>
                <w:sz w:val="16"/>
                <w:szCs w:val="16"/>
              </w:rPr>
            </w:pP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color w:val="000000"/>
                <w:sz w:val="16"/>
                <w:szCs w:val="16"/>
              </w:rPr>
              <w:t>Ц41030000</w:t>
            </w: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х</w:t>
            </w:r>
          </w:p>
        </w:tc>
        <w:tc>
          <w:tcPr>
            <w:tcW w:w="992" w:type="dxa"/>
          </w:tcPr>
          <w:p w:rsidR="00550CC4" w:rsidRPr="00790BC6" w:rsidRDefault="00550CC4" w:rsidP="00206FCB">
            <w:pPr>
              <w:widowControl w:val="0"/>
              <w:autoSpaceDE w:val="0"/>
              <w:autoSpaceDN w:val="0"/>
              <w:adjustRightInd w:val="0"/>
              <w:spacing w:line="235" w:lineRule="auto"/>
              <w:ind w:left="-28"/>
              <w:rPr>
                <w:color w:val="000000"/>
                <w:sz w:val="16"/>
                <w:szCs w:val="16"/>
              </w:rPr>
            </w:pPr>
            <w:r w:rsidRPr="00790BC6">
              <w:rPr>
                <w:color w:val="000000"/>
                <w:sz w:val="16"/>
                <w:szCs w:val="16"/>
              </w:rPr>
              <w:t>Бюджет поселений Аликовского района</w:t>
            </w: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0.0</w:t>
            </w:r>
          </w:p>
        </w:tc>
        <w:tc>
          <w:tcPr>
            <w:tcW w:w="567"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0.0</w:t>
            </w: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0.0</w:t>
            </w:r>
          </w:p>
        </w:tc>
        <w:tc>
          <w:tcPr>
            <w:tcW w:w="661"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0.0</w:t>
            </w:r>
          </w:p>
        </w:tc>
        <w:tc>
          <w:tcPr>
            <w:tcW w:w="567"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0.0</w:t>
            </w:r>
          </w:p>
        </w:tc>
        <w:tc>
          <w:tcPr>
            <w:tcW w:w="756"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0.0</w:t>
            </w:r>
          </w:p>
        </w:tc>
        <w:tc>
          <w:tcPr>
            <w:tcW w:w="567"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0.0</w:t>
            </w: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0.0</w:t>
            </w: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0,0</w:t>
            </w:r>
          </w:p>
        </w:tc>
      </w:tr>
      <w:tr w:rsidR="00550CC4" w:rsidRPr="00790BC6" w:rsidTr="00550CC4">
        <w:trPr>
          <w:trHeight w:val="621"/>
        </w:trPr>
        <w:tc>
          <w:tcPr>
            <w:tcW w:w="993" w:type="dxa"/>
            <w:vMerge/>
          </w:tcPr>
          <w:p w:rsidR="00550CC4" w:rsidRPr="00790BC6" w:rsidRDefault="00550CC4" w:rsidP="00206FCB">
            <w:pPr>
              <w:widowControl w:val="0"/>
              <w:autoSpaceDE w:val="0"/>
              <w:autoSpaceDN w:val="0"/>
              <w:adjustRightInd w:val="0"/>
              <w:spacing w:line="235" w:lineRule="auto"/>
              <w:rPr>
                <w:color w:val="000000"/>
                <w:sz w:val="16"/>
                <w:szCs w:val="16"/>
              </w:rPr>
            </w:pPr>
          </w:p>
        </w:tc>
        <w:tc>
          <w:tcPr>
            <w:tcW w:w="1276" w:type="dxa"/>
            <w:vMerge/>
          </w:tcPr>
          <w:p w:rsidR="00550CC4" w:rsidRPr="00790BC6" w:rsidRDefault="00550CC4" w:rsidP="00206FCB">
            <w:pPr>
              <w:widowControl w:val="0"/>
              <w:autoSpaceDE w:val="0"/>
              <w:autoSpaceDN w:val="0"/>
              <w:adjustRightInd w:val="0"/>
              <w:spacing w:line="235" w:lineRule="auto"/>
              <w:rPr>
                <w:color w:val="000000"/>
                <w:sz w:val="16"/>
                <w:szCs w:val="16"/>
              </w:rPr>
            </w:pPr>
          </w:p>
        </w:tc>
        <w:tc>
          <w:tcPr>
            <w:tcW w:w="1276" w:type="dxa"/>
            <w:vMerge/>
          </w:tcPr>
          <w:p w:rsidR="00550CC4" w:rsidRPr="00790BC6" w:rsidRDefault="00550CC4" w:rsidP="00206FCB">
            <w:pPr>
              <w:pStyle w:val="afa"/>
              <w:rPr>
                <w:rFonts w:ascii="Times New Roman" w:hAnsi="Times New Roman"/>
                <w:color w:val="000000"/>
                <w:sz w:val="16"/>
                <w:szCs w:val="16"/>
              </w:rPr>
            </w:pPr>
          </w:p>
        </w:tc>
        <w:tc>
          <w:tcPr>
            <w:tcW w:w="1417" w:type="dxa"/>
            <w:vMerge/>
          </w:tcPr>
          <w:p w:rsidR="00550CC4" w:rsidRPr="00790BC6" w:rsidRDefault="00550CC4" w:rsidP="00206FCB">
            <w:pPr>
              <w:widowControl w:val="0"/>
              <w:autoSpaceDE w:val="0"/>
              <w:autoSpaceDN w:val="0"/>
              <w:adjustRightInd w:val="0"/>
              <w:jc w:val="center"/>
              <w:rPr>
                <w:bCs/>
                <w:color w:val="000000"/>
                <w:sz w:val="16"/>
                <w:szCs w:val="16"/>
              </w:rPr>
            </w:pPr>
          </w:p>
        </w:tc>
        <w:tc>
          <w:tcPr>
            <w:tcW w:w="993" w:type="dxa"/>
            <w:vMerge/>
          </w:tcPr>
          <w:p w:rsidR="00550CC4" w:rsidRPr="00790BC6" w:rsidRDefault="00550CC4" w:rsidP="00206FCB">
            <w:pPr>
              <w:widowControl w:val="0"/>
              <w:autoSpaceDE w:val="0"/>
              <w:autoSpaceDN w:val="0"/>
              <w:adjustRightInd w:val="0"/>
              <w:jc w:val="center"/>
              <w:rPr>
                <w:bCs/>
                <w:color w:val="000000"/>
                <w:sz w:val="16"/>
                <w:szCs w:val="16"/>
              </w:rPr>
            </w:pPr>
          </w:p>
        </w:tc>
        <w:tc>
          <w:tcPr>
            <w:tcW w:w="708" w:type="dxa"/>
            <w:vMerge/>
          </w:tcPr>
          <w:p w:rsidR="00550CC4" w:rsidRPr="00790BC6" w:rsidRDefault="00550CC4" w:rsidP="00206FCB">
            <w:pPr>
              <w:widowControl w:val="0"/>
              <w:autoSpaceDE w:val="0"/>
              <w:autoSpaceDN w:val="0"/>
              <w:adjustRightInd w:val="0"/>
              <w:jc w:val="center"/>
              <w:rPr>
                <w:bCs/>
                <w:color w:val="000000"/>
                <w:sz w:val="16"/>
                <w:szCs w:val="16"/>
              </w:rPr>
            </w:pP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color w:val="000000"/>
                <w:sz w:val="16"/>
                <w:szCs w:val="16"/>
              </w:rPr>
              <w:t>Ц41030000</w:t>
            </w: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х</w:t>
            </w:r>
          </w:p>
        </w:tc>
        <w:tc>
          <w:tcPr>
            <w:tcW w:w="992" w:type="dxa"/>
          </w:tcPr>
          <w:p w:rsidR="00550CC4" w:rsidRPr="00790BC6" w:rsidRDefault="00550CC4" w:rsidP="00206FCB">
            <w:pPr>
              <w:widowControl w:val="0"/>
              <w:autoSpaceDE w:val="0"/>
              <w:autoSpaceDN w:val="0"/>
              <w:adjustRightInd w:val="0"/>
              <w:spacing w:line="235" w:lineRule="auto"/>
              <w:ind w:left="-28"/>
              <w:rPr>
                <w:color w:val="000000"/>
                <w:sz w:val="16"/>
                <w:szCs w:val="16"/>
              </w:rPr>
            </w:pPr>
            <w:r w:rsidRPr="00790BC6">
              <w:rPr>
                <w:color w:val="000000"/>
                <w:sz w:val="16"/>
                <w:szCs w:val="16"/>
              </w:rPr>
              <w:t>Внебюд</w:t>
            </w:r>
            <w:r>
              <w:rPr>
                <w:color w:val="000000"/>
                <w:sz w:val="16"/>
                <w:szCs w:val="16"/>
              </w:rPr>
              <w:t>жет</w:t>
            </w:r>
            <w:r w:rsidRPr="00790BC6">
              <w:rPr>
                <w:color w:val="000000"/>
                <w:sz w:val="16"/>
                <w:szCs w:val="16"/>
              </w:rPr>
              <w:t>ные</w:t>
            </w:r>
            <w:r>
              <w:rPr>
                <w:color w:val="000000"/>
                <w:sz w:val="16"/>
                <w:szCs w:val="16"/>
              </w:rPr>
              <w:t xml:space="preserve"> </w:t>
            </w:r>
            <w:r w:rsidRPr="00790BC6">
              <w:rPr>
                <w:color w:val="000000"/>
                <w:sz w:val="16"/>
                <w:szCs w:val="16"/>
              </w:rPr>
              <w:t>источники</w:t>
            </w: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61,7</w:t>
            </w:r>
          </w:p>
        </w:tc>
        <w:tc>
          <w:tcPr>
            <w:tcW w:w="567"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40,0</w:t>
            </w: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24,7</w:t>
            </w:r>
          </w:p>
        </w:tc>
        <w:tc>
          <w:tcPr>
            <w:tcW w:w="661"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32,0</w:t>
            </w:r>
          </w:p>
        </w:tc>
        <w:tc>
          <w:tcPr>
            <w:tcW w:w="567"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32,0</w:t>
            </w:r>
          </w:p>
        </w:tc>
        <w:tc>
          <w:tcPr>
            <w:tcW w:w="756"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32,0</w:t>
            </w:r>
          </w:p>
        </w:tc>
        <w:tc>
          <w:tcPr>
            <w:tcW w:w="567"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31,0</w:t>
            </w: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39,0</w:t>
            </w: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45,0</w:t>
            </w:r>
          </w:p>
        </w:tc>
      </w:tr>
      <w:tr w:rsidR="00550CC4" w:rsidRPr="00790BC6" w:rsidTr="00206FCB">
        <w:trPr>
          <w:trHeight w:val="421"/>
        </w:trPr>
        <w:tc>
          <w:tcPr>
            <w:tcW w:w="993" w:type="dxa"/>
            <w:vMerge w:val="restart"/>
          </w:tcPr>
          <w:p w:rsidR="00550CC4" w:rsidRPr="00790BC6" w:rsidRDefault="00550CC4" w:rsidP="00206FCB">
            <w:pPr>
              <w:widowControl w:val="0"/>
              <w:autoSpaceDE w:val="0"/>
              <w:autoSpaceDN w:val="0"/>
              <w:adjustRightInd w:val="0"/>
              <w:spacing w:line="235" w:lineRule="auto"/>
              <w:rPr>
                <w:color w:val="000000"/>
                <w:sz w:val="16"/>
                <w:szCs w:val="16"/>
              </w:rPr>
            </w:pPr>
            <w:r w:rsidRPr="00790BC6">
              <w:rPr>
                <w:color w:val="000000"/>
                <w:sz w:val="16"/>
                <w:szCs w:val="16"/>
              </w:rPr>
              <w:t>Целевой индикатор и показатель подпрограммы, увязанные с основным мероприятием 3</w:t>
            </w:r>
          </w:p>
        </w:tc>
        <w:tc>
          <w:tcPr>
            <w:tcW w:w="7088" w:type="dxa"/>
            <w:gridSpan w:val="7"/>
          </w:tcPr>
          <w:p w:rsidR="00550CC4" w:rsidRPr="00790BC6" w:rsidRDefault="00550CC4" w:rsidP="00206FCB">
            <w:pPr>
              <w:widowControl w:val="0"/>
              <w:autoSpaceDE w:val="0"/>
              <w:autoSpaceDN w:val="0"/>
              <w:adjustRightInd w:val="0"/>
              <w:spacing w:line="235" w:lineRule="auto"/>
              <w:ind w:left="-57" w:right="-57"/>
              <w:rPr>
                <w:color w:val="000000"/>
                <w:sz w:val="16"/>
                <w:szCs w:val="16"/>
              </w:rPr>
            </w:pPr>
            <w:r w:rsidRPr="00790BC6">
              <w:rPr>
                <w:color w:val="000000"/>
                <w:sz w:val="16"/>
                <w:szCs w:val="16"/>
              </w:rPr>
              <w:t>Прирост посещений музеев</w:t>
            </w:r>
          </w:p>
        </w:tc>
        <w:tc>
          <w:tcPr>
            <w:tcW w:w="992" w:type="dxa"/>
          </w:tcPr>
          <w:p w:rsidR="00550CC4" w:rsidRPr="00790BC6" w:rsidRDefault="00550CC4" w:rsidP="00206FCB">
            <w:pPr>
              <w:widowControl w:val="0"/>
              <w:autoSpaceDE w:val="0"/>
              <w:autoSpaceDN w:val="0"/>
              <w:adjustRightInd w:val="0"/>
              <w:spacing w:line="235" w:lineRule="auto"/>
              <w:ind w:left="-28"/>
              <w:rPr>
                <w:color w:val="000000"/>
                <w:sz w:val="16"/>
                <w:szCs w:val="16"/>
              </w:rPr>
            </w:pPr>
            <w:r w:rsidRPr="00790BC6">
              <w:rPr>
                <w:color w:val="000000"/>
                <w:sz w:val="16"/>
                <w:szCs w:val="16"/>
              </w:rPr>
              <w:t>101</w:t>
            </w:r>
          </w:p>
        </w:tc>
        <w:tc>
          <w:tcPr>
            <w:tcW w:w="709" w:type="dxa"/>
          </w:tcPr>
          <w:p w:rsidR="00550CC4" w:rsidRPr="00790BC6" w:rsidRDefault="00550CC4" w:rsidP="00206FCB">
            <w:pPr>
              <w:autoSpaceDE w:val="0"/>
              <w:autoSpaceDN w:val="0"/>
              <w:jc w:val="center"/>
              <w:rPr>
                <w:color w:val="000000"/>
                <w:sz w:val="16"/>
                <w:szCs w:val="16"/>
              </w:rPr>
            </w:pPr>
            <w:r w:rsidRPr="00790BC6">
              <w:rPr>
                <w:color w:val="000000"/>
                <w:sz w:val="16"/>
                <w:szCs w:val="16"/>
              </w:rPr>
              <w:t>102</w:t>
            </w:r>
          </w:p>
        </w:tc>
        <w:tc>
          <w:tcPr>
            <w:tcW w:w="567" w:type="dxa"/>
          </w:tcPr>
          <w:p w:rsidR="00550CC4" w:rsidRPr="00790BC6" w:rsidRDefault="00550CC4" w:rsidP="00206FCB">
            <w:pPr>
              <w:autoSpaceDE w:val="0"/>
              <w:autoSpaceDN w:val="0"/>
              <w:jc w:val="center"/>
              <w:rPr>
                <w:color w:val="000000"/>
                <w:sz w:val="16"/>
                <w:szCs w:val="16"/>
              </w:rPr>
            </w:pPr>
            <w:r w:rsidRPr="00790BC6">
              <w:rPr>
                <w:color w:val="000000"/>
                <w:sz w:val="16"/>
                <w:szCs w:val="16"/>
              </w:rPr>
              <w:t>104</w:t>
            </w:r>
          </w:p>
        </w:tc>
        <w:tc>
          <w:tcPr>
            <w:tcW w:w="709" w:type="dxa"/>
          </w:tcPr>
          <w:p w:rsidR="00550CC4" w:rsidRPr="00790BC6" w:rsidRDefault="00550CC4" w:rsidP="00206FCB">
            <w:pPr>
              <w:autoSpaceDE w:val="0"/>
              <w:autoSpaceDN w:val="0"/>
              <w:jc w:val="center"/>
              <w:rPr>
                <w:color w:val="000000"/>
                <w:sz w:val="16"/>
                <w:szCs w:val="16"/>
              </w:rPr>
            </w:pPr>
            <w:r w:rsidRPr="00790BC6">
              <w:rPr>
                <w:color w:val="000000"/>
                <w:sz w:val="16"/>
                <w:szCs w:val="16"/>
              </w:rPr>
              <w:t>105</w:t>
            </w:r>
          </w:p>
        </w:tc>
        <w:tc>
          <w:tcPr>
            <w:tcW w:w="661" w:type="dxa"/>
          </w:tcPr>
          <w:p w:rsidR="00550CC4" w:rsidRPr="00790BC6" w:rsidRDefault="00550CC4" w:rsidP="00206FCB">
            <w:pPr>
              <w:autoSpaceDE w:val="0"/>
              <w:autoSpaceDN w:val="0"/>
              <w:jc w:val="center"/>
              <w:rPr>
                <w:color w:val="000000"/>
                <w:sz w:val="16"/>
                <w:szCs w:val="16"/>
              </w:rPr>
            </w:pPr>
            <w:r w:rsidRPr="00790BC6">
              <w:rPr>
                <w:color w:val="000000"/>
                <w:sz w:val="16"/>
                <w:szCs w:val="16"/>
              </w:rPr>
              <w:t>108</w:t>
            </w:r>
          </w:p>
        </w:tc>
        <w:tc>
          <w:tcPr>
            <w:tcW w:w="567" w:type="dxa"/>
          </w:tcPr>
          <w:p w:rsidR="00550CC4" w:rsidRPr="00790BC6" w:rsidRDefault="00550CC4" w:rsidP="00206FCB">
            <w:pPr>
              <w:autoSpaceDE w:val="0"/>
              <w:autoSpaceDN w:val="0"/>
              <w:jc w:val="center"/>
              <w:rPr>
                <w:color w:val="000000"/>
                <w:sz w:val="16"/>
                <w:szCs w:val="16"/>
              </w:rPr>
            </w:pPr>
            <w:r w:rsidRPr="00790BC6">
              <w:rPr>
                <w:color w:val="000000"/>
                <w:sz w:val="16"/>
                <w:szCs w:val="16"/>
              </w:rPr>
              <w:t>109</w:t>
            </w:r>
          </w:p>
        </w:tc>
        <w:tc>
          <w:tcPr>
            <w:tcW w:w="756" w:type="dxa"/>
          </w:tcPr>
          <w:p w:rsidR="00550CC4" w:rsidRPr="00790BC6" w:rsidRDefault="00550CC4" w:rsidP="00206FCB">
            <w:pPr>
              <w:autoSpaceDE w:val="0"/>
              <w:autoSpaceDN w:val="0"/>
              <w:jc w:val="center"/>
              <w:rPr>
                <w:color w:val="000000"/>
                <w:sz w:val="16"/>
                <w:szCs w:val="16"/>
              </w:rPr>
            </w:pPr>
            <w:r w:rsidRPr="00790BC6">
              <w:rPr>
                <w:color w:val="000000"/>
                <w:sz w:val="16"/>
                <w:szCs w:val="16"/>
              </w:rPr>
              <w:t>110</w:t>
            </w:r>
          </w:p>
        </w:tc>
        <w:tc>
          <w:tcPr>
            <w:tcW w:w="567" w:type="dxa"/>
          </w:tcPr>
          <w:p w:rsidR="00550CC4" w:rsidRPr="00790BC6" w:rsidRDefault="00550CC4" w:rsidP="00206FCB">
            <w:pPr>
              <w:autoSpaceDE w:val="0"/>
              <w:autoSpaceDN w:val="0"/>
              <w:jc w:val="center"/>
              <w:rPr>
                <w:color w:val="000000"/>
                <w:sz w:val="16"/>
                <w:szCs w:val="16"/>
              </w:rPr>
            </w:pPr>
            <w:r w:rsidRPr="00790BC6">
              <w:rPr>
                <w:color w:val="000000"/>
                <w:sz w:val="16"/>
                <w:szCs w:val="16"/>
              </w:rPr>
              <w:t>111</w:t>
            </w: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155</w:t>
            </w: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118</w:t>
            </w:r>
          </w:p>
        </w:tc>
      </w:tr>
      <w:tr w:rsidR="00550CC4" w:rsidRPr="00790BC6" w:rsidTr="00550CC4">
        <w:trPr>
          <w:trHeight w:val="1543"/>
        </w:trPr>
        <w:tc>
          <w:tcPr>
            <w:tcW w:w="993" w:type="dxa"/>
            <w:vMerge/>
          </w:tcPr>
          <w:p w:rsidR="00550CC4" w:rsidRPr="00790BC6" w:rsidRDefault="00550CC4" w:rsidP="00206FCB">
            <w:pPr>
              <w:widowControl w:val="0"/>
              <w:autoSpaceDE w:val="0"/>
              <w:autoSpaceDN w:val="0"/>
              <w:adjustRightInd w:val="0"/>
              <w:spacing w:line="235" w:lineRule="auto"/>
              <w:rPr>
                <w:color w:val="000000"/>
                <w:sz w:val="16"/>
                <w:szCs w:val="16"/>
              </w:rPr>
            </w:pPr>
          </w:p>
        </w:tc>
        <w:tc>
          <w:tcPr>
            <w:tcW w:w="7088" w:type="dxa"/>
            <w:gridSpan w:val="7"/>
          </w:tcPr>
          <w:p w:rsidR="00550CC4" w:rsidRPr="00790BC6" w:rsidRDefault="00550CC4" w:rsidP="00206FCB">
            <w:pPr>
              <w:widowControl w:val="0"/>
              <w:autoSpaceDE w:val="0"/>
              <w:autoSpaceDN w:val="0"/>
              <w:adjustRightInd w:val="0"/>
              <w:spacing w:line="235" w:lineRule="auto"/>
              <w:ind w:left="-57" w:right="-57"/>
              <w:rPr>
                <w:color w:val="000000"/>
                <w:sz w:val="16"/>
                <w:szCs w:val="16"/>
              </w:rPr>
            </w:pPr>
            <w:r w:rsidRPr="00790BC6">
              <w:rPr>
                <w:color w:val="000000"/>
                <w:sz w:val="16"/>
                <w:szCs w:val="16"/>
              </w:rPr>
              <w:t>Прирост посещаемости муниципальных музеев (на 1 жителя в год)</w:t>
            </w:r>
          </w:p>
        </w:tc>
        <w:tc>
          <w:tcPr>
            <w:tcW w:w="992" w:type="dxa"/>
          </w:tcPr>
          <w:p w:rsidR="00550CC4" w:rsidRPr="00790BC6" w:rsidRDefault="00550CC4" w:rsidP="00206FCB">
            <w:pPr>
              <w:widowControl w:val="0"/>
              <w:autoSpaceDE w:val="0"/>
              <w:autoSpaceDN w:val="0"/>
              <w:adjustRightInd w:val="0"/>
              <w:spacing w:line="235" w:lineRule="auto"/>
              <w:ind w:left="-28"/>
              <w:rPr>
                <w:color w:val="000000"/>
                <w:sz w:val="16"/>
                <w:szCs w:val="16"/>
              </w:rPr>
            </w:pPr>
            <w:r w:rsidRPr="00790BC6">
              <w:rPr>
                <w:color w:val="000000"/>
                <w:sz w:val="16"/>
                <w:szCs w:val="16"/>
              </w:rPr>
              <w:t>0,56</w:t>
            </w:r>
          </w:p>
        </w:tc>
        <w:tc>
          <w:tcPr>
            <w:tcW w:w="709" w:type="dxa"/>
          </w:tcPr>
          <w:p w:rsidR="00550CC4" w:rsidRPr="00790BC6" w:rsidRDefault="00550CC4" w:rsidP="00206FCB">
            <w:pPr>
              <w:autoSpaceDE w:val="0"/>
              <w:autoSpaceDN w:val="0"/>
              <w:jc w:val="center"/>
              <w:rPr>
                <w:color w:val="000000"/>
                <w:sz w:val="16"/>
                <w:szCs w:val="16"/>
              </w:rPr>
            </w:pPr>
            <w:r w:rsidRPr="00790BC6">
              <w:rPr>
                <w:color w:val="000000"/>
                <w:sz w:val="16"/>
                <w:szCs w:val="16"/>
              </w:rPr>
              <w:t>0,56</w:t>
            </w:r>
          </w:p>
        </w:tc>
        <w:tc>
          <w:tcPr>
            <w:tcW w:w="567" w:type="dxa"/>
          </w:tcPr>
          <w:p w:rsidR="00550CC4" w:rsidRPr="00790BC6" w:rsidRDefault="00550CC4" w:rsidP="00206FCB">
            <w:pPr>
              <w:autoSpaceDE w:val="0"/>
              <w:autoSpaceDN w:val="0"/>
              <w:jc w:val="center"/>
              <w:rPr>
                <w:color w:val="000000"/>
                <w:sz w:val="16"/>
                <w:szCs w:val="16"/>
              </w:rPr>
            </w:pPr>
            <w:r w:rsidRPr="00790BC6">
              <w:rPr>
                <w:color w:val="000000"/>
                <w:sz w:val="16"/>
                <w:szCs w:val="16"/>
              </w:rPr>
              <w:t>0,78</w:t>
            </w:r>
          </w:p>
        </w:tc>
        <w:tc>
          <w:tcPr>
            <w:tcW w:w="709" w:type="dxa"/>
          </w:tcPr>
          <w:p w:rsidR="00550CC4" w:rsidRPr="00790BC6" w:rsidRDefault="00550CC4" w:rsidP="00206FCB">
            <w:pPr>
              <w:autoSpaceDE w:val="0"/>
              <w:autoSpaceDN w:val="0"/>
              <w:jc w:val="center"/>
              <w:rPr>
                <w:color w:val="000000"/>
                <w:sz w:val="16"/>
                <w:szCs w:val="16"/>
              </w:rPr>
            </w:pPr>
            <w:r w:rsidRPr="00790BC6">
              <w:rPr>
                <w:color w:val="000000"/>
                <w:sz w:val="16"/>
                <w:szCs w:val="16"/>
              </w:rPr>
              <w:t>0,89</w:t>
            </w:r>
          </w:p>
        </w:tc>
        <w:tc>
          <w:tcPr>
            <w:tcW w:w="661" w:type="dxa"/>
          </w:tcPr>
          <w:p w:rsidR="00550CC4" w:rsidRPr="00790BC6" w:rsidRDefault="00550CC4" w:rsidP="00206FCB">
            <w:pPr>
              <w:autoSpaceDE w:val="0"/>
              <w:autoSpaceDN w:val="0"/>
              <w:jc w:val="center"/>
              <w:rPr>
                <w:color w:val="000000"/>
                <w:sz w:val="16"/>
                <w:szCs w:val="16"/>
              </w:rPr>
            </w:pPr>
            <w:r w:rsidRPr="00790BC6">
              <w:rPr>
                <w:color w:val="000000"/>
                <w:sz w:val="16"/>
                <w:szCs w:val="16"/>
              </w:rPr>
              <w:t>0,59</w:t>
            </w:r>
          </w:p>
        </w:tc>
        <w:tc>
          <w:tcPr>
            <w:tcW w:w="567" w:type="dxa"/>
          </w:tcPr>
          <w:p w:rsidR="00550CC4" w:rsidRPr="00790BC6" w:rsidRDefault="00550CC4" w:rsidP="00206FCB">
            <w:pPr>
              <w:autoSpaceDE w:val="0"/>
              <w:autoSpaceDN w:val="0"/>
              <w:jc w:val="center"/>
              <w:rPr>
                <w:color w:val="000000"/>
                <w:sz w:val="16"/>
                <w:szCs w:val="16"/>
              </w:rPr>
            </w:pPr>
            <w:r w:rsidRPr="00790BC6">
              <w:rPr>
                <w:color w:val="000000"/>
                <w:sz w:val="16"/>
                <w:szCs w:val="16"/>
              </w:rPr>
              <w:t>0,60</w:t>
            </w:r>
          </w:p>
        </w:tc>
        <w:tc>
          <w:tcPr>
            <w:tcW w:w="756" w:type="dxa"/>
          </w:tcPr>
          <w:p w:rsidR="00550CC4" w:rsidRPr="00790BC6" w:rsidRDefault="00550CC4" w:rsidP="00206FCB">
            <w:pPr>
              <w:autoSpaceDE w:val="0"/>
              <w:autoSpaceDN w:val="0"/>
              <w:jc w:val="center"/>
              <w:rPr>
                <w:color w:val="000000"/>
                <w:sz w:val="16"/>
                <w:szCs w:val="16"/>
              </w:rPr>
            </w:pPr>
            <w:r w:rsidRPr="00790BC6">
              <w:rPr>
                <w:color w:val="000000"/>
                <w:sz w:val="16"/>
                <w:szCs w:val="16"/>
              </w:rPr>
              <w:t>0,61</w:t>
            </w:r>
          </w:p>
        </w:tc>
        <w:tc>
          <w:tcPr>
            <w:tcW w:w="567" w:type="dxa"/>
          </w:tcPr>
          <w:p w:rsidR="00550CC4" w:rsidRPr="00790BC6" w:rsidRDefault="00550CC4" w:rsidP="00206FCB">
            <w:pPr>
              <w:autoSpaceDE w:val="0"/>
              <w:autoSpaceDN w:val="0"/>
              <w:jc w:val="center"/>
              <w:rPr>
                <w:color w:val="000000"/>
                <w:sz w:val="16"/>
                <w:szCs w:val="16"/>
              </w:rPr>
            </w:pPr>
            <w:r w:rsidRPr="00790BC6">
              <w:rPr>
                <w:color w:val="000000"/>
                <w:sz w:val="16"/>
                <w:szCs w:val="16"/>
              </w:rPr>
              <w:t>0,62</w:t>
            </w: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0,67</w:t>
            </w: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0,72</w:t>
            </w:r>
          </w:p>
        </w:tc>
      </w:tr>
      <w:tr w:rsidR="00550CC4" w:rsidRPr="00790BC6" w:rsidTr="00206FCB">
        <w:trPr>
          <w:trHeight w:val="204"/>
        </w:trPr>
        <w:tc>
          <w:tcPr>
            <w:tcW w:w="993" w:type="dxa"/>
            <w:vMerge w:val="restart"/>
          </w:tcPr>
          <w:p w:rsidR="00550CC4" w:rsidRPr="00790BC6" w:rsidRDefault="00550CC4" w:rsidP="00206FCB">
            <w:pPr>
              <w:spacing w:line="235" w:lineRule="auto"/>
              <w:rPr>
                <w:color w:val="000000"/>
                <w:sz w:val="16"/>
                <w:szCs w:val="16"/>
              </w:rPr>
            </w:pPr>
            <w:r w:rsidRPr="00790BC6">
              <w:rPr>
                <w:color w:val="000000"/>
                <w:sz w:val="16"/>
                <w:szCs w:val="16"/>
              </w:rPr>
              <w:t>Основное мероприятие 4</w:t>
            </w:r>
          </w:p>
        </w:tc>
        <w:tc>
          <w:tcPr>
            <w:tcW w:w="1276" w:type="dxa"/>
            <w:vMerge w:val="restart"/>
          </w:tcPr>
          <w:p w:rsidR="00550CC4" w:rsidRPr="00790BC6" w:rsidRDefault="00550CC4" w:rsidP="00206FCB">
            <w:pPr>
              <w:spacing w:line="235" w:lineRule="auto"/>
              <w:rPr>
                <w:color w:val="000000"/>
                <w:sz w:val="16"/>
                <w:szCs w:val="16"/>
              </w:rPr>
            </w:pPr>
            <w:r w:rsidRPr="00790BC6">
              <w:rPr>
                <w:color w:val="000000"/>
                <w:sz w:val="16"/>
                <w:szCs w:val="16"/>
              </w:rPr>
              <w:t>Развитие архивного дела</w:t>
            </w:r>
          </w:p>
        </w:tc>
        <w:tc>
          <w:tcPr>
            <w:tcW w:w="1276" w:type="dxa"/>
            <w:vMerge w:val="restart"/>
          </w:tcPr>
          <w:p w:rsidR="00550CC4" w:rsidRPr="00790BC6" w:rsidRDefault="00550CC4" w:rsidP="00206FCB">
            <w:pPr>
              <w:pStyle w:val="afa"/>
              <w:rPr>
                <w:rFonts w:ascii="Times New Roman" w:hAnsi="Times New Roman"/>
                <w:color w:val="000000"/>
                <w:sz w:val="16"/>
                <w:szCs w:val="16"/>
              </w:rPr>
            </w:pPr>
            <w:r w:rsidRPr="00790BC6">
              <w:rPr>
                <w:rFonts w:ascii="Times New Roman" w:hAnsi="Times New Roman"/>
                <w:color w:val="000000"/>
                <w:sz w:val="16"/>
                <w:szCs w:val="16"/>
              </w:rPr>
              <w:t>х</w:t>
            </w:r>
          </w:p>
        </w:tc>
        <w:tc>
          <w:tcPr>
            <w:tcW w:w="1417" w:type="dxa"/>
            <w:vMerge w:val="restart"/>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х</w:t>
            </w:r>
          </w:p>
        </w:tc>
        <w:tc>
          <w:tcPr>
            <w:tcW w:w="993" w:type="dxa"/>
            <w:vMerge w:val="restart"/>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х</w:t>
            </w:r>
          </w:p>
        </w:tc>
        <w:tc>
          <w:tcPr>
            <w:tcW w:w="708" w:type="dxa"/>
            <w:vMerge w:val="restart"/>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0113</w:t>
            </w: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Ц410440750</w:t>
            </w: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х</w:t>
            </w:r>
          </w:p>
        </w:tc>
        <w:tc>
          <w:tcPr>
            <w:tcW w:w="992" w:type="dxa"/>
          </w:tcPr>
          <w:p w:rsidR="00550CC4" w:rsidRPr="00790BC6" w:rsidRDefault="00550CC4" w:rsidP="00206FCB">
            <w:pPr>
              <w:spacing w:line="235" w:lineRule="auto"/>
              <w:ind w:left="-28"/>
              <w:rPr>
                <w:color w:val="000000"/>
                <w:sz w:val="16"/>
                <w:szCs w:val="16"/>
              </w:rPr>
            </w:pPr>
            <w:r w:rsidRPr="00790BC6">
              <w:rPr>
                <w:color w:val="000000"/>
                <w:sz w:val="16"/>
                <w:szCs w:val="16"/>
              </w:rPr>
              <w:t>всего</w:t>
            </w:r>
          </w:p>
        </w:tc>
        <w:tc>
          <w:tcPr>
            <w:tcW w:w="709" w:type="dxa"/>
          </w:tcPr>
          <w:p w:rsidR="00550CC4" w:rsidRPr="00790BC6" w:rsidRDefault="00550CC4" w:rsidP="00206FCB">
            <w:pPr>
              <w:spacing w:line="235" w:lineRule="auto"/>
              <w:ind w:left="-57" w:right="-57"/>
              <w:jc w:val="center"/>
              <w:rPr>
                <w:color w:val="000000"/>
                <w:sz w:val="16"/>
                <w:szCs w:val="16"/>
              </w:rPr>
            </w:pPr>
            <w:r w:rsidRPr="00790BC6">
              <w:rPr>
                <w:color w:val="000000"/>
                <w:sz w:val="16"/>
                <w:szCs w:val="16"/>
              </w:rPr>
              <w:t>762,8</w:t>
            </w:r>
          </w:p>
        </w:tc>
        <w:tc>
          <w:tcPr>
            <w:tcW w:w="567" w:type="dxa"/>
          </w:tcPr>
          <w:p w:rsidR="00550CC4" w:rsidRPr="00790BC6" w:rsidRDefault="00550CC4" w:rsidP="00206FCB">
            <w:pPr>
              <w:spacing w:line="235" w:lineRule="auto"/>
              <w:ind w:left="-57" w:right="-57"/>
              <w:jc w:val="center"/>
              <w:rPr>
                <w:sz w:val="16"/>
                <w:szCs w:val="16"/>
              </w:rPr>
            </w:pPr>
            <w:r w:rsidRPr="00790BC6">
              <w:rPr>
                <w:sz w:val="16"/>
                <w:szCs w:val="16"/>
              </w:rPr>
              <w:t>2268,8</w:t>
            </w:r>
          </w:p>
        </w:tc>
        <w:tc>
          <w:tcPr>
            <w:tcW w:w="709" w:type="dxa"/>
          </w:tcPr>
          <w:p w:rsidR="00550CC4" w:rsidRPr="00790BC6" w:rsidRDefault="00550CC4" w:rsidP="00206FCB">
            <w:pPr>
              <w:spacing w:line="235" w:lineRule="auto"/>
              <w:ind w:left="-57" w:right="-57"/>
              <w:jc w:val="center"/>
              <w:rPr>
                <w:color w:val="000000"/>
                <w:sz w:val="16"/>
                <w:szCs w:val="16"/>
              </w:rPr>
            </w:pPr>
            <w:r w:rsidRPr="00790BC6">
              <w:rPr>
                <w:color w:val="000000"/>
                <w:sz w:val="16"/>
                <w:szCs w:val="16"/>
              </w:rPr>
              <w:t>977,8</w:t>
            </w:r>
          </w:p>
        </w:tc>
        <w:tc>
          <w:tcPr>
            <w:tcW w:w="661" w:type="dxa"/>
          </w:tcPr>
          <w:p w:rsidR="00550CC4" w:rsidRPr="00790BC6" w:rsidRDefault="00550CC4" w:rsidP="00206FCB">
            <w:pPr>
              <w:spacing w:line="235" w:lineRule="auto"/>
              <w:ind w:left="-57" w:right="-57"/>
              <w:jc w:val="center"/>
              <w:rPr>
                <w:color w:val="000000"/>
                <w:sz w:val="16"/>
                <w:szCs w:val="16"/>
              </w:rPr>
            </w:pPr>
            <w:r w:rsidRPr="00790BC6">
              <w:rPr>
                <w:color w:val="000000"/>
                <w:sz w:val="16"/>
                <w:szCs w:val="16"/>
              </w:rPr>
              <w:t>810,0</w:t>
            </w:r>
          </w:p>
        </w:tc>
        <w:tc>
          <w:tcPr>
            <w:tcW w:w="567" w:type="dxa"/>
          </w:tcPr>
          <w:p w:rsidR="00550CC4" w:rsidRPr="00790BC6" w:rsidRDefault="00550CC4" w:rsidP="00206FCB">
            <w:pPr>
              <w:spacing w:line="235" w:lineRule="auto"/>
              <w:ind w:left="-57" w:right="-57"/>
              <w:jc w:val="center"/>
              <w:rPr>
                <w:color w:val="000000"/>
                <w:sz w:val="16"/>
                <w:szCs w:val="16"/>
              </w:rPr>
            </w:pPr>
            <w:r w:rsidRPr="00790BC6">
              <w:rPr>
                <w:color w:val="000000"/>
                <w:sz w:val="16"/>
                <w:szCs w:val="16"/>
              </w:rPr>
              <w:t>841,6</w:t>
            </w:r>
          </w:p>
        </w:tc>
        <w:tc>
          <w:tcPr>
            <w:tcW w:w="756" w:type="dxa"/>
          </w:tcPr>
          <w:p w:rsidR="00550CC4" w:rsidRPr="00790BC6" w:rsidRDefault="00550CC4" w:rsidP="00206FCB">
            <w:pPr>
              <w:spacing w:line="235" w:lineRule="auto"/>
              <w:ind w:left="-57" w:right="-57"/>
              <w:jc w:val="center"/>
              <w:rPr>
                <w:color w:val="000000"/>
                <w:sz w:val="16"/>
                <w:szCs w:val="16"/>
              </w:rPr>
            </w:pPr>
            <w:r w:rsidRPr="00790BC6">
              <w:rPr>
                <w:color w:val="000000"/>
                <w:sz w:val="16"/>
                <w:szCs w:val="16"/>
              </w:rPr>
              <w:t>841,6</w:t>
            </w:r>
          </w:p>
        </w:tc>
        <w:tc>
          <w:tcPr>
            <w:tcW w:w="567" w:type="dxa"/>
          </w:tcPr>
          <w:p w:rsidR="00550CC4" w:rsidRPr="00790BC6" w:rsidRDefault="00550CC4" w:rsidP="00206FCB">
            <w:pPr>
              <w:spacing w:line="235" w:lineRule="auto"/>
              <w:ind w:left="-57" w:right="-57"/>
              <w:jc w:val="center"/>
              <w:rPr>
                <w:color w:val="000000"/>
                <w:sz w:val="16"/>
                <w:szCs w:val="16"/>
              </w:rPr>
            </w:pPr>
            <w:r w:rsidRPr="00790BC6">
              <w:rPr>
                <w:color w:val="000000"/>
                <w:sz w:val="16"/>
                <w:szCs w:val="16"/>
              </w:rPr>
              <w:t>729,6</w:t>
            </w:r>
          </w:p>
        </w:tc>
        <w:tc>
          <w:tcPr>
            <w:tcW w:w="709" w:type="dxa"/>
          </w:tcPr>
          <w:p w:rsidR="00550CC4" w:rsidRPr="00790BC6" w:rsidRDefault="00550CC4" w:rsidP="00206FCB">
            <w:pPr>
              <w:spacing w:line="235" w:lineRule="auto"/>
              <w:ind w:left="-57" w:right="-57"/>
              <w:jc w:val="center"/>
              <w:rPr>
                <w:color w:val="000000"/>
                <w:sz w:val="16"/>
                <w:szCs w:val="16"/>
              </w:rPr>
            </w:pPr>
            <w:r w:rsidRPr="00790BC6">
              <w:rPr>
                <w:color w:val="000000"/>
                <w:sz w:val="16"/>
                <w:szCs w:val="16"/>
              </w:rPr>
              <w:t>734,6</w:t>
            </w:r>
          </w:p>
        </w:tc>
        <w:tc>
          <w:tcPr>
            <w:tcW w:w="709" w:type="dxa"/>
          </w:tcPr>
          <w:p w:rsidR="00550CC4" w:rsidRPr="00790BC6" w:rsidRDefault="00550CC4" w:rsidP="00206FCB">
            <w:pPr>
              <w:spacing w:line="235" w:lineRule="auto"/>
              <w:ind w:left="-57" w:right="-57"/>
              <w:jc w:val="center"/>
              <w:rPr>
                <w:b/>
                <w:color w:val="000000"/>
                <w:sz w:val="16"/>
                <w:szCs w:val="16"/>
              </w:rPr>
            </w:pPr>
            <w:r w:rsidRPr="00790BC6">
              <w:rPr>
                <w:b/>
                <w:color w:val="000000"/>
                <w:sz w:val="16"/>
                <w:szCs w:val="16"/>
              </w:rPr>
              <w:t>743,6</w:t>
            </w:r>
          </w:p>
        </w:tc>
      </w:tr>
      <w:tr w:rsidR="00550CC4" w:rsidRPr="00790BC6" w:rsidTr="00206FCB">
        <w:trPr>
          <w:trHeight w:val="95"/>
        </w:trPr>
        <w:tc>
          <w:tcPr>
            <w:tcW w:w="993" w:type="dxa"/>
            <w:vMerge/>
          </w:tcPr>
          <w:p w:rsidR="00550CC4" w:rsidRPr="00790BC6" w:rsidRDefault="00550CC4" w:rsidP="00206FCB">
            <w:pPr>
              <w:spacing w:line="235" w:lineRule="auto"/>
              <w:rPr>
                <w:color w:val="000000"/>
                <w:sz w:val="16"/>
                <w:szCs w:val="16"/>
              </w:rPr>
            </w:pPr>
          </w:p>
        </w:tc>
        <w:tc>
          <w:tcPr>
            <w:tcW w:w="1276" w:type="dxa"/>
            <w:vMerge/>
          </w:tcPr>
          <w:p w:rsidR="00550CC4" w:rsidRPr="00790BC6" w:rsidRDefault="00550CC4" w:rsidP="00206FCB">
            <w:pPr>
              <w:spacing w:line="235" w:lineRule="auto"/>
              <w:rPr>
                <w:color w:val="000000"/>
                <w:sz w:val="16"/>
                <w:szCs w:val="16"/>
              </w:rPr>
            </w:pPr>
          </w:p>
        </w:tc>
        <w:tc>
          <w:tcPr>
            <w:tcW w:w="1276" w:type="dxa"/>
            <w:vMerge/>
          </w:tcPr>
          <w:p w:rsidR="00550CC4" w:rsidRPr="00790BC6" w:rsidRDefault="00550CC4" w:rsidP="00206FCB">
            <w:pPr>
              <w:pStyle w:val="afa"/>
              <w:rPr>
                <w:rFonts w:ascii="Times New Roman" w:hAnsi="Times New Roman"/>
                <w:color w:val="000000"/>
                <w:sz w:val="16"/>
                <w:szCs w:val="16"/>
              </w:rPr>
            </w:pPr>
          </w:p>
        </w:tc>
        <w:tc>
          <w:tcPr>
            <w:tcW w:w="1417" w:type="dxa"/>
            <w:vMerge/>
          </w:tcPr>
          <w:p w:rsidR="00550CC4" w:rsidRPr="00790BC6" w:rsidRDefault="00550CC4" w:rsidP="00206FCB">
            <w:pPr>
              <w:widowControl w:val="0"/>
              <w:autoSpaceDE w:val="0"/>
              <w:autoSpaceDN w:val="0"/>
              <w:adjustRightInd w:val="0"/>
              <w:jc w:val="center"/>
              <w:rPr>
                <w:bCs/>
                <w:color w:val="000000"/>
                <w:sz w:val="16"/>
                <w:szCs w:val="16"/>
              </w:rPr>
            </w:pPr>
          </w:p>
        </w:tc>
        <w:tc>
          <w:tcPr>
            <w:tcW w:w="993" w:type="dxa"/>
            <w:vMerge/>
          </w:tcPr>
          <w:p w:rsidR="00550CC4" w:rsidRPr="00790BC6" w:rsidRDefault="00550CC4" w:rsidP="00206FCB">
            <w:pPr>
              <w:widowControl w:val="0"/>
              <w:autoSpaceDE w:val="0"/>
              <w:autoSpaceDN w:val="0"/>
              <w:adjustRightInd w:val="0"/>
              <w:jc w:val="center"/>
              <w:rPr>
                <w:bCs/>
                <w:color w:val="000000"/>
                <w:sz w:val="16"/>
                <w:szCs w:val="16"/>
              </w:rPr>
            </w:pPr>
          </w:p>
        </w:tc>
        <w:tc>
          <w:tcPr>
            <w:tcW w:w="708" w:type="dxa"/>
            <w:vMerge/>
          </w:tcPr>
          <w:p w:rsidR="00550CC4" w:rsidRPr="00790BC6" w:rsidRDefault="00550CC4" w:rsidP="00206FCB">
            <w:pPr>
              <w:widowControl w:val="0"/>
              <w:autoSpaceDE w:val="0"/>
              <w:autoSpaceDN w:val="0"/>
              <w:adjustRightInd w:val="0"/>
              <w:jc w:val="center"/>
              <w:rPr>
                <w:bCs/>
                <w:color w:val="000000"/>
                <w:sz w:val="16"/>
                <w:szCs w:val="16"/>
              </w:rPr>
            </w:pP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Ц41040000</w:t>
            </w: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х</w:t>
            </w:r>
          </w:p>
        </w:tc>
        <w:tc>
          <w:tcPr>
            <w:tcW w:w="992" w:type="dxa"/>
          </w:tcPr>
          <w:p w:rsidR="00550CC4" w:rsidRPr="00790BC6" w:rsidRDefault="00550CC4" w:rsidP="00206FCB">
            <w:pPr>
              <w:spacing w:line="235" w:lineRule="auto"/>
              <w:ind w:left="-28"/>
              <w:rPr>
                <w:color w:val="000000"/>
                <w:sz w:val="16"/>
                <w:szCs w:val="16"/>
              </w:rPr>
            </w:pPr>
            <w:r w:rsidRPr="00790BC6">
              <w:rPr>
                <w:color w:val="000000"/>
                <w:sz w:val="16"/>
                <w:szCs w:val="16"/>
              </w:rPr>
              <w:t>федеральный бюджет</w:t>
            </w:r>
          </w:p>
        </w:tc>
        <w:tc>
          <w:tcPr>
            <w:tcW w:w="709" w:type="dxa"/>
          </w:tcPr>
          <w:p w:rsidR="00550CC4" w:rsidRPr="00790BC6" w:rsidRDefault="00550CC4" w:rsidP="00206FCB">
            <w:pPr>
              <w:spacing w:line="235" w:lineRule="auto"/>
              <w:ind w:left="-57" w:right="-57"/>
              <w:jc w:val="center"/>
              <w:rPr>
                <w:color w:val="000000"/>
                <w:sz w:val="16"/>
                <w:szCs w:val="16"/>
              </w:rPr>
            </w:pPr>
            <w:r w:rsidRPr="00790BC6">
              <w:rPr>
                <w:color w:val="000000"/>
                <w:sz w:val="16"/>
                <w:szCs w:val="16"/>
              </w:rPr>
              <w:t>0,0</w:t>
            </w:r>
          </w:p>
        </w:tc>
        <w:tc>
          <w:tcPr>
            <w:tcW w:w="567" w:type="dxa"/>
          </w:tcPr>
          <w:p w:rsidR="00550CC4" w:rsidRPr="00790BC6" w:rsidRDefault="00550CC4" w:rsidP="00206FCB">
            <w:pPr>
              <w:spacing w:line="235" w:lineRule="auto"/>
              <w:ind w:left="-57" w:right="-57"/>
              <w:jc w:val="center"/>
              <w:rPr>
                <w:color w:val="000000"/>
                <w:sz w:val="16"/>
                <w:szCs w:val="16"/>
              </w:rPr>
            </w:pPr>
            <w:r w:rsidRPr="00790BC6">
              <w:rPr>
                <w:color w:val="000000"/>
                <w:sz w:val="16"/>
                <w:szCs w:val="16"/>
              </w:rPr>
              <w:t>0,0</w:t>
            </w:r>
          </w:p>
        </w:tc>
        <w:tc>
          <w:tcPr>
            <w:tcW w:w="709" w:type="dxa"/>
          </w:tcPr>
          <w:p w:rsidR="00550CC4" w:rsidRPr="00790BC6" w:rsidRDefault="00550CC4" w:rsidP="00206FCB">
            <w:pPr>
              <w:spacing w:line="235" w:lineRule="auto"/>
              <w:ind w:left="-57" w:right="-57"/>
              <w:jc w:val="center"/>
              <w:rPr>
                <w:color w:val="000000"/>
                <w:sz w:val="16"/>
                <w:szCs w:val="16"/>
              </w:rPr>
            </w:pPr>
            <w:r w:rsidRPr="00790BC6">
              <w:rPr>
                <w:color w:val="000000"/>
                <w:sz w:val="16"/>
                <w:szCs w:val="16"/>
              </w:rPr>
              <w:t>0,0</w:t>
            </w:r>
          </w:p>
        </w:tc>
        <w:tc>
          <w:tcPr>
            <w:tcW w:w="661" w:type="dxa"/>
          </w:tcPr>
          <w:p w:rsidR="00550CC4" w:rsidRPr="00790BC6" w:rsidRDefault="00550CC4" w:rsidP="00206FCB">
            <w:pPr>
              <w:spacing w:line="235" w:lineRule="auto"/>
              <w:ind w:left="-57" w:right="-57"/>
              <w:jc w:val="center"/>
              <w:rPr>
                <w:color w:val="000000"/>
                <w:sz w:val="16"/>
                <w:szCs w:val="16"/>
              </w:rPr>
            </w:pPr>
            <w:r w:rsidRPr="00790BC6">
              <w:rPr>
                <w:color w:val="000000"/>
                <w:sz w:val="16"/>
                <w:szCs w:val="16"/>
              </w:rPr>
              <w:t>0,0</w:t>
            </w:r>
          </w:p>
        </w:tc>
        <w:tc>
          <w:tcPr>
            <w:tcW w:w="567" w:type="dxa"/>
          </w:tcPr>
          <w:p w:rsidR="00550CC4" w:rsidRPr="00790BC6" w:rsidRDefault="00550CC4" w:rsidP="00206FCB">
            <w:pPr>
              <w:spacing w:line="235" w:lineRule="auto"/>
              <w:ind w:left="-57" w:right="-57"/>
              <w:jc w:val="center"/>
              <w:rPr>
                <w:color w:val="000000"/>
                <w:sz w:val="16"/>
                <w:szCs w:val="16"/>
              </w:rPr>
            </w:pPr>
            <w:r w:rsidRPr="00790BC6">
              <w:rPr>
                <w:color w:val="000000"/>
                <w:sz w:val="16"/>
                <w:szCs w:val="16"/>
              </w:rPr>
              <w:t>0,0</w:t>
            </w:r>
          </w:p>
        </w:tc>
        <w:tc>
          <w:tcPr>
            <w:tcW w:w="756" w:type="dxa"/>
          </w:tcPr>
          <w:p w:rsidR="00550CC4" w:rsidRPr="00790BC6" w:rsidRDefault="00550CC4" w:rsidP="00206FCB">
            <w:pPr>
              <w:spacing w:line="235" w:lineRule="auto"/>
              <w:ind w:left="-57" w:right="-57"/>
              <w:jc w:val="center"/>
              <w:rPr>
                <w:color w:val="000000"/>
                <w:sz w:val="16"/>
                <w:szCs w:val="16"/>
              </w:rPr>
            </w:pPr>
            <w:r w:rsidRPr="00790BC6">
              <w:rPr>
                <w:color w:val="000000"/>
                <w:sz w:val="16"/>
                <w:szCs w:val="16"/>
              </w:rPr>
              <w:t>0,0</w:t>
            </w:r>
          </w:p>
        </w:tc>
        <w:tc>
          <w:tcPr>
            <w:tcW w:w="567" w:type="dxa"/>
          </w:tcPr>
          <w:p w:rsidR="00550CC4" w:rsidRPr="00790BC6" w:rsidRDefault="00550CC4" w:rsidP="00206FCB">
            <w:pPr>
              <w:spacing w:line="235" w:lineRule="auto"/>
              <w:ind w:left="-57" w:right="-57"/>
              <w:jc w:val="center"/>
              <w:rPr>
                <w:color w:val="000000"/>
                <w:sz w:val="16"/>
                <w:szCs w:val="16"/>
              </w:rPr>
            </w:pPr>
            <w:r w:rsidRPr="00790BC6">
              <w:rPr>
                <w:color w:val="000000"/>
                <w:sz w:val="16"/>
                <w:szCs w:val="16"/>
              </w:rPr>
              <w:t>0,0</w:t>
            </w:r>
          </w:p>
        </w:tc>
        <w:tc>
          <w:tcPr>
            <w:tcW w:w="709" w:type="dxa"/>
          </w:tcPr>
          <w:p w:rsidR="00550CC4" w:rsidRPr="00790BC6" w:rsidRDefault="00550CC4" w:rsidP="00206FCB">
            <w:pPr>
              <w:spacing w:line="235" w:lineRule="auto"/>
              <w:ind w:left="-57" w:right="-57"/>
              <w:jc w:val="center"/>
              <w:rPr>
                <w:color w:val="000000"/>
                <w:sz w:val="16"/>
                <w:szCs w:val="16"/>
              </w:rPr>
            </w:pPr>
            <w:r w:rsidRPr="00790BC6">
              <w:rPr>
                <w:color w:val="000000"/>
                <w:sz w:val="16"/>
                <w:szCs w:val="16"/>
              </w:rPr>
              <w:t>0,0</w:t>
            </w:r>
          </w:p>
        </w:tc>
        <w:tc>
          <w:tcPr>
            <w:tcW w:w="709" w:type="dxa"/>
          </w:tcPr>
          <w:p w:rsidR="00550CC4" w:rsidRPr="00790BC6" w:rsidRDefault="00550CC4" w:rsidP="00206FCB">
            <w:pPr>
              <w:spacing w:line="235" w:lineRule="auto"/>
              <w:ind w:left="-57" w:right="-57"/>
              <w:jc w:val="center"/>
              <w:rPr>
                <w:color w:val="000000"/>
                <w:sz w:val="16"/>
                <w:szCs w:val="16"/>
              </w:rPr>
            </w:pPr>
            <w:r w:rsidRPr="00790BC6">
              <w:rPr>
                <w:color w:val="000000"/>
                <w:sz w:val="16"/>
                <w:szCs w:val="16"/>
              </w:rPr>
              <w:t>0,0</w:t>
            </w:r>
          </w:p>
        </w:tc>
      </w:tr>
      <w:tr w:rsidR="00550CC4" w:rsidRPr="00790BC6" w:rsidTr="00206FCB">
        <w:trPr>
          <w:trHeight w:val="163"/>
        </w:trPr>
        <w:tc>
          <w:tcPr>
            <w:tcW w:w="993" w:type="dxa"/>
            <w:vMerge/>
          </w:tcPr>
          <w:p w:rsidR="00550CC4" w:rsidRPr="00790BC6" w:rsidRDefault="00550CC4" w:rsidP="00206FCB">
            <w:pPr>
              <w:spacing w:line="235" w:lineRule="auto"/>
              <w:rPr>
                <w:color w:val="000000"/>
                <w:sz w:val="16"/>
                <w:szCs w:val="16"/>
              </w:rPr>
            </w:pPr>
          </w:p>
        </w:tc>
        <w:tc>
          <w:tcPr>
            <w:tcW w:w="1276" w:type="dxa"/>
            <w:vMerge/>
          </w:tcPr>
          <w:p w:rsidR="00550CC4" w:rsidRPr="00790BC6" w:rsidRDefault="00550CC4" w:rsidP="00206FCB">
            <w:pPr>
              <w:spacing w:line="235" w:lineRule="auto"/>
              <w:rPr>
                <w:color w:val="000000"/>
                <w:sz w:val="16"/>
                <w:szCs w:val="16"/>
              </w:rPr>
            </w:pPr>
          </w:p>
        </w:tc>
        <w:tc>
          <w:tcPr>
            <w:tcW w:w="1276" w:type="dxa"/>
            <w:vMerge/>
          </w:tcPr>
          <w:p w:rsidR="00550CC4" w:rsidRPr="00790BC6" w:rsidRDefault="00550CC4" w:rsidP="00206FCB">
            <w:pPr>
              <w:pStyle w:val="afa"/>
              <w:rPr>
                <w:rFonts w:ascii="Times New Roman" w:hAnsi="Times New Roman"/>
                <w:color w:val="000000"/>
                <w:sz w:val="16"/>
                <w:szCs w:val="16"/>
              </w:rPr>
            </w:pPr>
          </w:p>
        </w:tc>
        <w:tc>
          <w:tcPr>
            <w:tcW w:w="1417" w:type="dxa"/>
            <w:vMerge/>
          </w:tcPr>
          <w:p w:rsidR="00550CC4" w:rsidRPr="00790BC6" w:rsidRDefault="00550CC4" w:rsidP="00206FCB">
            <w:pPr>
              <w:widowControl w:val="0"/>
              <w:autoSpaceDE w:val="0"/>
              <w:autoSpaceDN w:val="0"/>
              <w:adjustRightInd w:val="0"/>
              <w:jc w:val="center"/>
              <w:rPr>
                <w:bCs/>
                <w:color w:val="000000"/>
                <w:sz w:val="16"/>
                <w:szCs w:val="16"/>
              </w:rPr>
            </w:pPr>
          </w:p>
        </w:tc>
        <w:tc>
          <w:tcPr>
            <w:tcW w:w="993" w:type="dxa"/>
            <w:vMerge/>
          </w:tcPr>
          <w:p w:rsidR="00550CC4" w:rsidRPr="00790BC6" w:rsidRDefault="00550CC4" w:rsidP="00206FCB">
            <w:pPr>
              <w:widowControl w:val="0"/>
              <w:autoSpaceDE w:val="0"/>
              <w:autoSpaceDN w:val="0"/>
              <w:adjustRightInd w:val="0"/>
              <w:jc w:val="center"/>
              <w:rPr>
                <w:bCs/>
                <w:color w:val="000000"/>
                <w:sz w:val="16"/>
                <w:szCs w:val="16"/>
              </w:rPr>
            </w:pPr>
          </w:p>
        </w:tc>
        <w:tc>
          <w:tcPr>
            <w:tcW w:w="708" w:type="dxa"/>
            <w:vMerge/>
          </w:tcPr>
          <w:p w:rsidR="00550CC4" w:rsidRPr="00790BC6" w:rsidRDefault="00550CC4" w:rsidP="00206FCB">
            <w:pPr>
              <w:widowControl w:val="0"/>
              <w:autoSpaceDE w:val="0"/>
              <w:autoSpaceDN w:val="0"/>
              <w:adjustRightInd w:val="0"/>
              <w:jc w:val="center"/>
              <w:rPr>
                <w:bCs/>
                <w:color w:val="000000"/>
                <w:sz w:val="16"/>
                <w:szCs w:val="16"/>
              </w:rPr>
            </w:pP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Ц41040000</w:t>
            </w: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х</w:t>
            </w:r>
          </w:p>
        </w:tc>
        <w:tc>
          <w:tcPr>
            <w:tcW w:w="992" w:type="dxa"/>
          </w:tcPr>
          <w:p w:rsidR="00550CC4" w:rsidRPr="00790BC6" w:rsidRDefault="00550CC4" w:rsidP="00206FCB">
            <w:pPr>
              <w:spacing w:line="235" w:lineRule="auto"/>
              <w:ind w:left="-28"/>
              <w:rPr>
                <w:color w:val="000000"/>
                <w:sz w:val="16"/>
                <w:szCs w:val="16"/>
              </w:rPr>
            </w:pPr>
            <w:r w:rsidRPr="00790BC6">
              <w:rPr>
                <w:color w:val="000000"/>
                <w:sz w:val="16"/>
                <w:szCs w:val="16"/>
              </w:rPr>
              <w:t>республиканский бюджет Чувашской Республики</w:t>
            </w:r>
          </w:p>
        </w:tc>
        <w:tc>
          <w:tcPr>
            <w:tcW w:w="709" w:type="dxa"/>
          </w:tcPr>
          <w:p w:rsidR="00550CC4" w:rsidRPr="00790BC6" w:rsidRDefault="00550CC4" w:rsidP="00206FCB">
            <w:pPr>
              <w:spacing w:line="235" w:lineRule="auto"/>
              <w:ind w:left="-57" w:right="-57"/>
              <w:jc w:val="center"/>
              <w:rPr>
                <w:color w:val="000000"/>
                <w:sz w:val="16"/>
                <w:szCs w:val="16"/>
              </w:rPr>
            </w:pPr>
            <w:r w:rsidRPr="00790BC6">
              <w:rPr>
                <w:color w:val="000000"/>
                <w:sz w:val="16"/>
                <w:szCs w:val="16"/>
              </w:rPr>
              <w:t>0,0</w:t>
            </w:r>
          </w:p>
        </w:tc>
        <w:tc>
          <w:tcPr>
            <w:tcW w:w="567" w:type="dxa"/>
          </w:tcPr>
          <w:p w:rsidR="00550CC4" w:rsidRPr="00790BC6" w:rsidRDefault="00550CC4" w:rsidP="00206FCB">
            <w:pPr>
              <w:spacing w:line="235" w:lineRule="auto"/>
              <w:ind w:left="-57" w:right="-57"/>
              <w:jc w:val="center"/>
              <w:rPr>
                <w:color w:val="000000"/>
                <w:sz w:val="16"/>
                <w:szCs w:val="16"/>
              </w:rPr>
            </w:pPr>
            <w:r w:rsidRPr="00790BC6">
              <w:rPr>
                <w:color w:val="000000"/>
                <w:sz w:val="16"/>
                <w:szCs w:val="16"/>
              </w:rPr>
              <w:t>1333,7</w:t>
            </w:r>
          </w:p>
        </w:tc>
        <w:tc>
          <w:tcPr>
            <w:tcW w:w="709" w:type="dxa"/>
          </w:tcPr>
          <w:p w:rsidR="00550CC4" w:rsidRPr="00790BC6" w:rsidRDefault="00550CC4" w:rsidP="00206FCB">
            <w:pPr>
              <w:spacing w:line="235" w:lineRule="auto"/>
              <w:ind w:left="-57" w:right="-57"/>
              <w:jc w:val="center"/>
              <w:rPr>
                <w:color w:val="000000"/>
                <w:sz w:val="16"/>
                <w:szCs w:val="16"/>
              </w:rPr>
            </w:pPr>
            <w:r w:rsidRPr="00790BC6">
              <w:rPr>
                <w:color w:val="000000"/>
                <w:sz w:val="16"/>
                <w:szCs w:val="16"/>
              </w:rPr>
              <w:t>0,0</w:t>
            </w:r>
          </w:p>
        </w:tc>
        <w:tc>
          <w:tcPr>
            <w:tcW w:w="661" w:type="dxa"/>
          </w:tcPr>
          <w:p w:rsidR="00550CC4" w:rsidRPr="00790BC6" w:rsidRDefault="00550CC4" w:rsidP="00206FCB">
            <w:pPr>
              <w:spacing w:line="235" w:lineRule="auto"/>
              <w:ind w:left="-57" w:right="-57"/>
              <w:jc w:val="center"/>
              <w:rPr>
                <w:color w:val="000000"/>
                <w:sz w:val="16"/>
                <w:szCs w:val="16"/>
              </w:rPr>
            </w:pPr>
            <w:r w:rsidRPr="00790BC6">
              <w:rPr>
                <w:color w:val="000000"/>
                <w:sz w:val="16"/>
                <w:szCs w:val="16"/>
              </w:rPr>
              <w:t>0,0</w:t>
            </w:r>
          </w:p>
        </w:tc>
        <w:tc>
          <w:tcPr>
            <w:tcW w:w="567" w:type="dxa"/>
          </w:tcPr>
          <w:p w:rsidR="00550CC4" w:rsidRPr="00790BC6" w:rsidRDefault="00550CC4" w:rsidP="00206FCB">
            <w:pPr>
              <w:spacing w:line="235" w:lineRule="auto"/>
              <w:ind w:left="-57" w:right="-57"/>
              <w:jc w:val="center"/>
              <w:rPr>
                <w:color w:val="000000"/>
                <w:sz w:val="16"/>
                <w:szCs w:val="16"/>
              </w:rPr>
            </w:pPr>
            <w:r w:rsidRPr="00790BC6">
              <w:rPr>
                <w:color w:val="000000"/>
                <w:sz w:val="16"/>
                <w:szCs w:val="16"/>
              </w:rPr>
              <w:t>0,0</w:t>
            </w:r>
          </w:p>
        </w:tc>
        <w:tc>
          <w:tcPr>
            <w:tcW w:w="756" w:type="dxa"/>
          </w:tcPr>
          <w:p w:rsidR="00550CC4" w:rsidRPr="00790BC6" w:rsidRDefault="00550CC4" w:rsidP="00206FCB">
            <w:pPr>
              <w:spacing w:line="235" w:lineRule="auto"/>
              <w:ind w:left="-57" w:right="-57"/>
              <w:jc w:val="center"/>
              <w:rPr>
                <w:color w:val="000000"/>
                <w:sz w:val="16"/>
                <w:szCs w:val="16"/>
              </w:rPr>
            </w:pPr>
            <w:r w:rsidRPr="00790BC6">
              <w:rPr>
                <w:color w:val="000000"/>
                <w:sz w:val="16"/>
                <w:szCs w:val="16"/>
              </w:rPr>
              <w:t>0,0</w:t>
            </w:r>
          </w:p>
        </w:tc>
        <w:tc>
          <w:tcPr>
            <w:tcW w:w="567" w:type="dxa"/>
          </w:tcPr>
          <w:p w:rsidR="00550CC4" w:rsidRPr="00790BC6" w:rsidRDefault="00550CC4" w:rsidP="00206FCB">
            <w:pPr>
              <w:spacing w:line="235" w:lineRule="auto"/>
              <w:ind w:left="-57" w:right="-57"/>
              <w:jc w:val="center"/>
              <w:rPr>
                <w:color w:val="000000"/>
                <w:sz w:val="16"/>
                <w:szCs w:val="16"/>
              </w:rPr>
            </w:pPr>
            <w:r w:rsidRPr="00790BC6">
              <w:rPr>
                <w:color w:val="000000"/>
                <w:sz w:val="16"/>
                <w:szCs w:val="16"/>
              </w:rPr>
              <w:t>0,0</w:t>
            </w:r>
          </w:p>
        </w:tc>
        <w:tc>
          <w:tcPr>
            <w:tcW w:w="709" w:type="dxa"/>
          </w:tcPr>
          <w:p w:rsidR="00550CC4" w:rsidRPr="00790BC6" w:rsidRDefault="00550CC4" w:rsidP="00206FCB">
            <w:pPr>
              <w:spacing w:line="235" w:lineRule="auto"/>
              <w:ind w:left="-57" w:right="-57"/>
              <w:jc w:val="center"/>
              <w:rPr>
                <w:color w:val="000000"/>
                <w:sz w:val="16"/>
                <w:szCs w:val="16"/>
              </w:rPr>
            </w:pPr>
            <w:r w:rsidRPr="00790BC6">
              <w:rPr>
                <w:color w:val="000000"/>
                <w:sz w:val="16"/>
                <w:szCs w:val="16"/>
              </w:rPr>
              <w:t>0,0</w:t>
            </w:r>
          </w:p>
        </w:tc>
        <w:tc>
          <w:tcPr>
            <w:tcW w:w="709" w:type="dxa"/>
          </w:tcPr>
          <w:p w:rsidR="00550CC4" w:rsidRPr="00790BC6" w:rsidRDefault="00550CC4" w:rsidP="00206FCB">
            <w:pPr>
              <w:spacing w:line="235" w:lineRule="auto"/>
              <w:ind w:left="-57" w:right="-57"/>
              <w:jc w:val="center"/>
              <w:rPr>
                <w:color w:val="000000"/>
                <w:sz w:val="16"/>
                <w:szCs w:val="16"/>
              </w:rPr>
            </w:pPr>
            <w:r w:rsidRPr="00790BC6">
              <w:rPr>
                <w:color w:val="000000"/>
                <w:sz w:val="16"/>
                <w:szCs w:val="16"/>
              </w:rPr>
              <w:t>0,0</w:t>
            </w:r>
          </w:p>
        </w:tc>
      </w:tr>
      <w:tr w:rsidR="00550CC4" w:rsidRPr="00790BC6" w:rsidTr="00206FCB">
        <w:trPr>
          <w:trHeight w:val="1236"/>
        </w:trPr>
        <w:tc>
          <w:tcPr>
            <w:tcW w:w="993" w:type="dxa"/>
            <w:vMerge/>
          </w:tcPr>
          <w:p w:rsidR="00550CC4" w:rsidRPr="00790BC6" w:rsidRDefault="00550CC4" w:rsidP="00206FCB">
            <w:pPr>
              <w:spacing w:line="235" w:lineRule="auto"/>
              <w:rPr>
                <w:color w:val="000000"/>
                <w:sz w:val="16"/>
                <w:szCs w:val="16"/>
              </w:rPr>
            </w:pPr>
          </w:p>
        </w:tc>
        <w:tc>
          <w:tcPr>
            <w:tcW w:w="1276" w:type="dxa"/>
            <w:vMerge/>
          </w:tcPr>
          <w:p w:rsidR="00550CC4" w:rsidRPr="00790BC6" w:rsidRDefault="00550CC4" w:rsidP="00206FCB">
            <w:pPr>
              <w:spacing w:line="235" w:lineRule="auto"/>
              <w:rPr>
                <w:color w:val="000000"/>
                <w:sz w:val="16"/>
                <w:szCs w:val="16"/>
              </w:rPr>
            </w:pPr>
          </w:p>
        </w:tc>
        <w:tc>
          <w:tcPr>
            <w:tcW w:w="1276" w:type="dxa"/>
            <w:vMerge/>
          </w:tcPr>
          <w:p w:rsidR="00550CC4" w:rsidRPr="00790BC6" w:rsidRDefault="00550CC4" w:rsidP="00206FCB">
            <w:pPr>
              <w:pStyle w:val="afa"/>
              <w:rPr>
                <w:rFonts w:ascii="Times New Roman" w:hAnsi="Times New Roman"/>
                <w:color w:val="000000"/>
                <w:sz w:val="16"/>
                <w:szCs w:val="16"/>
              </w:rPr>
            </w:pPr>
          </w:p>
        </w:tc>
        <w:tc>
          <w:tcPr>
            <w:tcW w:w="1417" w:type="dxa"/>
            <w:vMerge/>
          </w:tcPr>
          <w:p w:rsidR="00550CC4" w:rsidRPr="00790BC6" w:rsidRDefault="00550CC4" w:rsidP="00206FCB">
            <w:pPr>
              <w:widowControl w:val="0"/>
              <w:autoSpaceDE w:val="0"/>
              <w:autoSpaceDN w:val="0"/>
              <w:adjustRightInd w:val="0"/>
              <w:jc w:val="center"/>
              <w:rPr>
                <w:bCs/>
                <w:color w:val="000000"/>
                <w:sz w:val="16"/>
                <w:szCs w:val="16"/>
              </w:rPr>
            </w:pPr>
          </w:p>
        </w:tc>
        <w:tc>
          <w:tcPr>
            <w:tcW w:w="993" w:type="dxa"/>
            <w:vMerge/>
          </w:tcPr>
          <w:p w:rsidR="00550CC4" w:rsidRPr="00790BC6" w:rsidRDefault="00550CC4" w:rsidP="00206FCB">
            <w:pPr>
              <w:widowControl w:val="0"/>
              <w:autoSpaceDE w:val="0"/>
              <w:autoSpaceDN w:val="0"/>
              <w:adjustRightInd w:val="0"/>
              <w:jc w:val="center"/>
              <w:rPr>
                <w:bCs/>
                <w:color w:val="000000"/>
                <w:sz w:val="16"/>
                <w:szCs w:val="16"/>
              </w:rPr>
            </w:pPr>
          </w:p>
        </w:tc>
        <w:tc>
          <w:tcPr>
            <w:tcW w:w="708" w:type="dxa"/>
            <w:vMerge/>
          </w:tcPr>
          <w:p w:rsidR="00550CC4" w:rsidRPr="00790BC6" w:rsidRDefault="00550CC4" w:rsidP="00206FCB">
            <w:pPr>
              <w:widowControl w:val="0"/>
              <w:autoSpaceDE w:val="0"/>
              <w:autoSpaceDN w:val="0"/>
              <w:adjustRightInd w:val="0"/>
              <w:jc w:val="center"/>
              <w:rPr>
                <w:bCs/>
                <w:color w:val="000000"/>
                <w:sz w:val="16"/>
                <w:szCs w:val="16"/>
              </w:rPr>
            </w:pP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Ц410410750</w:t>
            </w: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611</w:t>
            </w:r>
          </w:p>
        </w:tc>
        <w:tc>
          <w:tcPr>
            <w:tcW w:w="992" w:type="dxa"/>
          </w:tcPr>
          <w:p w:rsidR="00550CC4" w:rsidRPr="00790BC6" w:rsidRDefault="00550CC4" w:rsidP="00206FCB">
            <w:pPr>
              <w:spacing w:line="235" w:lineRule="auto"/>
              <w:ind w:left="-28"/>
              <w:rPr>
                <w:color w:val="000000"/>
                <w:sz w:val="16"/>
                <w:szCs w:val="16"/>
              </w:rPr>
            </w:pPr>
            <w:r w:rsidRPr="00790BC6">
              <w:rPr>
                <w:color w:val="000000"/>
                <w:sz w:val="16"/>
                <w:szCs w:val="16"/>
              </w:rPr>
              <w:t>Бюджет Аликовского района</w:t>
            </w:r>
          </w:p>
        </w:tc>
        <w:tc>
          <w:tcPr>
            <w:tcW w:w="709" w:type="dxa"/>
          </w:tcPr>
          <w:p w:rsidR="00550CC4" w:rsidRPr="00790BC6" w:rsidRDefault="00550CC4" w:rsidP="00206FCB">
            <w:pPr>
              <w:spacing w:line="235" w:lineRule="auto"/>
              <w:ind w:left="-57" w:right="-57"/>
              <w:jc w:val="center"/>
              <w:rPr>
                <w:color w:val="000000"/>
                <w:sz w:val="16"/>
                <w:szCs w:val="16"/>
              </w:rPr>
            </w:pPr>
            <w:r w:rsidRPr="00790BC6">
              <w:rPr>
                <w:color w:val="000000"/>
                <w:sz w:val="16"/>
                <w:szCs w:val="16"/>
              </w:rPr>
              <w:t>731,8</w:t>
            </w:r>
          </w:p>
        </w:tc>
        <w:tc>
          <w:tcPr>
            <w:tcW w:w="567" w:type="dxa"/>
          </w:tcPr>
          <w:p w:rsidR="00550CC4" w:rsidRPr="00790BC6" w:rsidRDefault="00550CC4" w:rsidP="00206FCB">
            <w:pPr>
              <w:spacing w:line="235" w:lineRule="auto"/>
              <w:ind w:left="-57" w:right="-57"/>
              <w:jc w:val="center"/>
              <w:rPr>
                <w:color w:val="000000"/>
                <w:sz w:val="16"/>
                <w:szCs w:val="16"/>
              </w:rPr>
            </w:pPr>
            <w:r w:rsidRPr="00790BC6">
              <w:rPr>
                <w:color w:val="000000"/>
                <w:sz w:val="16"/>
                <w:szCs w:val="16"/>
              </w:rPr>
              <w:t>877,6</w:t>
            </w:r>
          </w:p>
        </w:tc>
        <w:tc>
          <w:tcPr>
            <w:tcW w:w="709" w:type="dxa"/>
          </w:tcPr>
          <w:p w:rsidR="00550CC4" w:rsidRPr="00790BC6" w:rsidRDefault="00550CC4" w:rsidP="00206FCB">
            <w:pPr>
              <w:spacing w:line="235" w:lineRule="auto"/>
              <w:ind w:left="-57" w:right="-57"/>
              <w:jc w:val="center"/>
              <w:rPr>
                <w:color w:val="000000"/>
                <w:sz w:val="16"/>
                <w:szCs w:val="16"/>
              </w:rPr>
            </w:pPr>
            <w:r w:rsidRPr="00790BC6">
              <w:rPr>
                <w:color w:val="000000"/>
                <w:sz w:val="16"/>
                <w:szCs w:val="16"/>
              </w:rPr>
              <w:t>967,9</w:t>
            </w:r>
          </w:p>
        </w:tc>
        <w:tc>
          <w:tcPr>
            <w:tcW w:w="661" w:type="dxa"/>
          </w:tcPr>
          <w:p w:rsidR="00550CC4" w:rsidRPr="00790BC6" w:rsidRDefault="00550CC4" w:rsidP="00206FCB">
            <w:pPr>
              <w:spacing w:line="235" w:lineRule="auto"/>
              <w:ind w:left="-57" w:right="-57"/>
              <w:jc w:val="center"/>
              <w:rPr>
                <w:color w:val="000000"/>
                <w:sz w:val="16"/>
                <w:szCs w:val="16"/>
              </w:rPr>
            </w:pPr>
            <w:r w:rsidRPr="00790BC6">
              <w:rPr>
                <w:color w:val="000000"/>
                <w:sz w:val="16"/>
                <w:szCs w:val="16"/>
              </w:rPr>
              <w:t>790,0</w:t>
            </w:r>
          </w:p>
        </w:tc>
        <w:tc>
          <w:tcPr>
            <w:tcW w:w="567" w:type="dxa"/>
          </w:tcPr>
          <w:p w:rsidR="00550CC4" w:rsidRPr="00790BC6" w:rsidRDefault="00550CC4" w:rsidP="00206FCB">
            <w:pPr>
              <w:spacing w:line="235" w:lineRule="auto"/>
              <w:ind w:left="-57" w:right="-57"/>
              <w:jc w:val="center"/>
              <w:rPr>
                <w:color w:val="000000"/>
                <w:sz w:val="16"/>
                <w:szCs w:val="16"/>
              </w:rPr>
            </w:pPr>
            <w:r w:rsidRPr="00790BC6">
              <w:rPr>
                <w:color w:val="000000"/>
                <w:sz w:val="16"/>
                <w:szCs w:val="16"/>
              </w:rPr>
              <w:t>821,6</w:t>
            </w:r>
          </w:p>
        </w:tc>
        <w:tc>
          <w:tcPr>
            <w:tcW w:w="756" w:type="dxa"/>
          </w:tcPr>
          <w:p w:rsidR="00550CC4" w:rsidRPr="00790BC6" w:rsidRDefault="00550CC4" w:rsidP="00206FCB">
            <w:pPr>
              <w:spacing w:line="235" w:lineRule="auto"/>
              <w:ind w:left="-57" w:right="-57"/>
              <w:jc w:val="center"/>
              <w:rPr>
                <w:color w:val="000000"/>
                <w:sz w:val="16"/>
                <w:szCs w:val="16"/>
              </w:rPr>
            </w:pPr>
            <w:r w:rsidRPr="00790BC6">
              <w:rPr>
                <w:color w:val="000000"/>
                <w:sz w:val="16"/>
                <w:szCs w:val="16"/>
              </w:rPr>
              <w:t>821,6</w:t>
            </w:r>
          </w:p>
        </w:tc>
        <w:tc>
          <w:tcPr>
            <w:tcW w:w="567" w:type="dxa"/>
          </w:tcPr>
          <w:p w:rsidR="00550CC4" w:rsidRPr="00790BC6" w:rsidRDefault="00550CC4" w:rsidP="00206FCB">
            <w:pPr>
              <w:spacing w:line="235" w:lineRule="auto"/>
              <w:ind w:left="-57" w:right="-57"/>
              <w:jc w:val="center"/>
              <w:rPr>
                <w:color w:val="000000"/>
                <w:sz w:val="16"/>
                <w:szCs w:val="16"/>
              </w:rPr>
            </w:pPr>
            <w:r w:rsidRPr="00790BC6">
              <w:rPr>
                <w:color w:val="000000"/>
                <w:sz w:val="16"/>
                <w:szCs w:val="16"/>
              </w:rPr>
              <w:t>693,6</w:t>
            </w:r>
          </w:p>
        </w:tc>
        <w:tc>
          <w:tcPr>
            <w:tcW w:w="709" w:type="dxa"/>
          </w:tcPr>
          <w:p w:rsidR="00550CC4" w:rsidRPr="00790BC6" w:rsidRDefault="00550CC4" w:rsidP="00206FCB">
            <w:pPr>
              <w:spacing w:line="235" w:lineRule="auto"/>
              <w:ind w:left="-57" w:right="-57"/>
              <w:jc w:val="center"/>
              <w:rPr>
                <w:color w:val="000000"/>
                <w:sz w:val="16"/>
                <w:szCs w:val="16"/>
              </w:rPr>
            </w:pPr>
            <w:r w:rsidRPr="00790BC6">
              <w:rPr>
                <w:color w:val="000000"/>
                <w:sz w:val="16"/>
                <w:szCs w:val="16"/>
              </w:rPr>
              <w:t>693,6</w:t>
            </w:r>
          </w:p>
        </w:tc>
        <w:tc>
          <w:tcPr>
            <w:tcW w:w="709" w:type="dxa"/>
          </w:tcPr>
          <w:p w:rsidR="00550CC4" w:rsidRPr="00790BC6" w:rsidRDefault="00550CC4" w:rsidP="00206FCB">
            <w:pPr>
              <w:spacing w:line="235" w:lineRule="auto"/>
              <w:ind w:left="-57" w:right="-57"/>
              <w:jc w:val="center"/>
              <w:rPr>
                <w:color w:val="000000"/>
                <w:sz w:val="16"/>
                <w:szCs w:val="16"/>
              </w:rPr>
            </w:pPr>
            <w:r w:rsidRPr="00790BC6">
              <w:rPr>
                <w:color w:val="000000"/>
                <w:sz w:val="16"/>
                <w:szCs w:val="16"/>
              </w:rPr>
              <w:t>693,6</w:t>
            </w:r>
          </w:p>
        </w:tc>
      </w:tr>
      <w:tr w:rsidR="00550CC4" w:rsidRPr="00790BC6" w:rsidTr="00206FCB">
        <w:trPr>
          <w:trHeight w:val="122"/>
        </w:trPr>
        <w:tc>
          <w:tcPr>
            <w:tcW w:w="993" w:type="dxa"/>
            <w:vMerge/>
          </w:tcPr>
          <w:p w:rsidR="00550CC4" w:rsidRPr="00790BC6" w:rsidRDefault="00550CC4" w:rsidP="00206FCB">
            <w:pPr>
              <w:spacing w:line="235" w:lineRule="auto"/>
              <w:rPr>
                <w:color w:val="000000"/>
                <w:sz w:val="16"/>
                <w:szCs w:val="16"/>
              </w:rPr>
            </w:pPr>
          </w:p>
        </w:tc>
        <w:tc>
          <w:tcPr>
            <w:tcW w:w="1276" w:type="dxa"/>
            <w:vMerge/>
          </w:tcPr>
          <w:p w:rsidR="00550CC4" w:rsidRPr="00790BC6" w:rsidRDefault="00550CC4" w:rsidP="00206FCB">
            <w:pPr>
              <w:spacing w:line="235" w:lineRule="auto"/>
              <w:rPr>
                <w:color w:val="000000"/>
                <w:sz w:val="16"/>
                <w:szCs w:val="16"/>
              </w:rPr>
            </w:pPr>
          </w:p>
        </w:tc>
        <w:tc>
          <w:tcPr>
            <w:tcW w:w="1276" w:type="dxa"/>
            <w:vMerge/>
          </w:tcPr>
          <w:p w:rsidR="00550CC4" w:rsidRPr="00790BC6" w:rsidRDefault="00550CC4" w:rsidP="00206FCB">
            <w:pPr>
              <w:pStyle w:val="afa"/>
              <w:rPr>
                <w:rFonts w:ascii="Times New Roman" w:hAnsi="Times New Roman"/>
                <w:color w:val="000000"/>
                <w:sz w:val="16"/>
                <w:szCs w:val="16"/>
              </w:rPr>
            </w:pPr>
          </w:p>
        </w:tc>
        <w:tc>
          <w:tcPr>
            <w:tcW w:w="1417" w:type="dxa"/>
            <w:vMerge/>
          </w:tcPr>
          <w:p w:rsidR="00550CC4" w:rsidRPr="00790BC6" w:rsidRDefault="00550CC4" w:rsidP="00206FCB">
            <w:pPr>
              <w:widowControl w:val="0"/>
              <w:autoSpaceDE w:val="0"/>
              <w:autoSpaceDN w:val="0"/>
              <w:adjustRightInd w:val="0"/>
              <w:jc w:val="center"/>
              <w:rPr>
                <w:bCs/>
                <w:color w:val="000000"/>
                <w:sz w:val="16"/>
                <w:szCs w:val="16"/>
              </w:rPr>
            </w:pPr>
          </w:p>
        </w:tc>
        <w:tc>
          <w:tcPr>
            <w:tcW w:w="993" w:type="dxa"/>
            <w:vMerge/>
          </w:tcPr>
          <w:p w:rsidR="00550CC4" w:rsidRPr="00790BC6" w:rsidRDefault="00550CC4" w:rsidP="00206FCB">
            <w:pPr>
              <w:widowControl w:val="0"/>
              <w:autoSpaceDE w:val="0"/>
              <w:autoSpaceDN w:val="0"/>
              <w:adjustRightInd w:val="0"/>
              <w:jc w:val="center"/>
              <w:rPr>
                <w:bCs/>
                <w:color w:val="000000"/>
                <w:sz w:val="16"/>
                <w:szCs w:val="16"/>
              </w:rPr>
            </w:pPr>
          </w:p>
        </w:tc>
        <w:tc>
          <w:tcPr>
            <w:tcW w:w="708" w:type="dxa"/>
            <w:vMerge/>
          </w:tcPr>
          <w:p w:rsidR="00550CC4" w:rsidRPr="00790BC6" w:rsidRDefault="00550CC4" w:rsidP="00206FCB">
            <w:pPr>
              <w:widowControl w:val="0"/>
              <w:autoSpaceDE w:val="0"/>
              <w:autoSpaceDN w:val="0"/>
              <w:adjustRightInd w:val="0"/>
              <w:jc w:val="center"/>
              <w:rPr>
                <w:bCs/>
                <w:color w:val="000000"/>
                <w:sz w:val="16"/>
                <w:szCs w:val="16"/>
              </w:rPr>
            </w:pP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х</w:t>
            </w: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х</w:t>
            </w:r>
          </w:p>
        </w:tc>
        <w:tc>
          <w:tcPr>
            <w:tcW w:w="992" w:type="dxa"/>
          </w:tcPr>
          <w:p w:rsidR="00550CC4" w:rsidRPr="00790BC6" w:rsidRDefault="00550CC4" w:rsidP="00206FCB">
            <w:pPr>
              <w:spacing w:line="235" w:lineRule="auto"/>
              <w:ind w:left="-28"/>
              <w:rPr>
                <w:color w:val="000000"/>
                <w:sz w:val="16"/>
                <w:szCs w:val="16"/>
              </w:rPr>
            </w:pPr>
            <w:r w:rsidRPr="00790BC6">
              <w:rPr>
                <w:color w:val="000000"/>
                <w:sz w:val="16"/>
                <w:szCs w:val="16"/>
              </w:rPr>
              <w:t>Бюджет сельских поселений</w:t>
            </w:r>
          </w:p>
        </w:tc>
        <w:tc>
          <w:tcPr>
            <w:tcW w:w="709" w:type="dxa"/>
          </w:tcPr>
          <w:p w:rsidR="00550CC4" w:rsidRPr="00790BC6" w:rsidRDefault="00550CC4" w:rsidP="00206FCB">
            <w:pPr>
              <w:spacing w:line="235" w:lineRule="auto"/>
              <w:ind w:left="-57" w:right="-57"/>
              <w:jc w:val="center"/>
              <w:rPr>
                <w:color w:val="000000"/>
                <w:sz w:val="16"/>
                <w:szCs w:val="16"/>
              </w:rPr>
            </w:pPr>
            <w:r w:rsidRPr="00790BC6">
              <w:rPr>
                <w:color w:val="000000"/>
                <w:sz w:val="16"/>
                <w:szCs w:val="16"/>
              </w:rPr>
              <w:t>0.0</w:t>
            </w:r>
          </w:p>
        </w:tc>
        <w:tc>
          <w:tcPr>
            <w:tcW w:w="567" w:type="dxa"/>
          </w:tcPr>
          <w:p w:rsidR="00550CC4" w:rsidRPr="00790BC6" w:rsidRDefault="00550CC4" w:rsidP="00206FCB">
            <w:pPr>
              <w:spacing w:line="235" w:lineRule="auto"/>
              <w:ind w:left="-57" w:right="-57"/>
              <w:jc w:val="center"/>
              <w:rPr>
                <w:color w:val="000000"/>
                <w:sz w:val="16"/>
                <w:szCs w:val="16"/>
              </w:rPr>
            </w:pPr>
            <w:r w:rsidRPr="00790BC6">
              <w:rPr>
                <w:color w:val="000000"/>
                <w:sz w:val="16"/>
                <w:szCs w:val="16"/>
              </w:rPr>
              <w:t>0.0</w:t>
            </w:r>
          </w:p>
        </w:tc>
        <w:tc>
          <w:tcPr>
            <w:tcW w:w="709" w:type="dxa"/>
          </w:tcPr>
          <w:p w:rsidR="00550CC4" w:rsidRPr="00790BC6" w:rsidRDefault="00550CC4" w:rsidP="00206FCB">
            <w:pPr>
              <w:spacing w:line="235" w:lineRule="auto"/>
              <w:ind w:left="-57" w:right="-57"/>
              <w:jc w:val="center"/>
              <w:rPr>
                <w:color w:val="000000"/>
                <w:sz w:val="16"/>
                <w:szCs w:val="16"/>
              </w:rPr>
            </w:pPr>
            <w:r w:rsidRPr="00790BC6">
              <w:rPr>
                <w:color w:val="000000"/>
                <w:sz w:val="16"/>
                <w:szCs w:val="16"/>
              </w:rPr>
              <w:t>0.0</w:t>
            </w:r>
          </w:p>
        </w:tc>
        <w:tc>
          <w:tcPr>
            <w:tcW w:w="661" w:type="dxa"/>
          </w:tcPr>
          <w:p w:rsidR="00550CC4" w:rsidRPr="00790BC6" w:rsidRDefault="00550CC4" w:rsidP="00206FCB">
            <w:pPr>
              <w:spacing w:line="235" w:lineRule="auto"/>
              <w:ind w:left="-57" w:right="-57"/>
              <w:jc w:val="center"/>
              <w:rPr>
                <w:color w:val="000000"/>
                <w:sz w:val="16"/>
                <w:szCs w:val="16"/>
              </w:rPr>
            </w:pPr>
            <w:r w:rsidRPr="00790BC6">
              <w:rPr>
                <w:color w:val="000000"/>
                <w:sz w:val="16"/>
                <w:szCs w:val="16"/>
              </w:rPr>
              <w:t>0.0</w:t>
            </w:r>
          </w:p>
        </w:tc>
        <w:tc>
          <w:tcPr>
            <w:tcW w:w="567" w:type="dxa"/>
          </w:tcPr>
          <w:p w:rsidR="00550CC4" w:rsidRPr="00790BC6" w:rsidRDefault="00550CC4" w:rsidP="00206FCB">
            <w:pPr>
              <w:spacing w:line="235" w:lineRule="auto"/>
              <w:ind w:left="-57" w:right="-57"/>
              <w:jc w:val="center"/>
              <w:rPr>
                <w:color w:val="000000"/>
                <w:sz w:val="16"/>
                <w:szCs w:val="16"/>
              </w:rPr>
            </w:pPr>
            <w:r w:rsidRPr="00790BC6">
              <w:rPr>
                <w:color w:val="000000"/>
                <w:sz w:val="16"/>
                <w:szCs w:val="16"/>
              </w:rPr>
              <w:t>0.0</w:t>
            </w:r>
          </w:p>
        </w:tc>
        <w:tc>
          <w:tcPr>
            <w:tcW w:w="756" w:type="dxa"/>
          </w:tcPr>
          <w:p w:rsidR="00550CC4" w:rsidRPr="00790BC6" w:rsidRDefault="00550CC4" w:rsidP="00206FCB">
            <w:pPr>
              <w:spacing w:line="235" w:lineRule="auto"/>
              <w:ind w:left="-57" w:right="-57"/>
              <w:jc w:val="center"/>
              <w:rPr>
                <w:color w:val="000000"/>
                <w:sz w:val="16"/>
                <w:szCs w:val="16"/>
              </w:rPr>
            </w:pPr>
            <w:r w:rsidRPr="00790BC6">
              <w:rPr>
                <w:color w:val="000000"/>
                <w:sz w:val="16"/>
                <w:szCs w:val="16"/>
              </w:rPr>
              <w:t>0.0</w:t>
            </w:r>
          </w:p>
        </w:tc>
        <w:tc>
          <w:tcPr>
            <w:tcW w:w="567" w:type="dxa"/>
          </w:tcPr>
          <w:p w:rsidR="00550CC4" w:rsidRPr="00790BC6" w:rsidRDefault="00550CC4" w:rsidP="00206FCB">
            <w:pPr>
              <w:spacing w:line="235" w:lineRule="auto"/>
              <w:ind w:left="-57" w:right="-57"/>
              <w:jc w:val="center"/>
              <w:rPr>
                <w:color w:val="000000"/>
                <w:sz w:val="16"/>
                <w:szCs w:val="16"/>
              </w:rPr>
            </w:pPr>
            <w:r w:rsidRPr="00790BC6">
              <w:rPr>
                <w:color w:val="000000"/>
                <w:sz w:val="16"/>
                <w:szCs w:val="16"/>
              </w:rPr>
              <w:t>0.0</w:t>
            </w:r>
          </w:p>
        </w:tc>
        <w:tc>
          <w:tcPr>
            <w:tcW w:w="709" w:type="dxa"/>
          </w:tcPr>
          <w:p w:rsidR="00550CC4" w:rsidRPr="00790BC6" w:rsidRDefault="00550CC4" w:rsidP="00206FCB">
            <w:pPr>
              <w:spacing w:line="235" w:lineRule="auto"/>
              <w:ind w:left="-57" w:right="-57"/>
              <w:jc w:val="center"/>
              <w:rPr>
                <w:color w:val="000000"/>
                <w:sz w:val="16"/>
                <w:szCs w:val="16"/>
              </w:rPr>
            </w:pPr>
            <w:r w:rsidRPr="00790BC6">
              <w:rPr>
                <w:color w:val="000000"/>
                <w:sz w:val="16"/>
                <w:szCs w:val="16"/>
              </w:rPr>
              <w:t>0.0</w:t>
            </w:r>
          </w:p>
        </w:tc>
        <w:tc>
          <w:tcPr>
            <w:tcW w:w="709" w:type="dxa"/>
          </w:tcPr>
          <w:p w:rsidR="00550CC4" w:rsidRPr="00790BC6" w:rsidRDefault="00550CC4" w:rsidP="00206FCB">
            <w:pPr>
              <w:spacing w:line="235" w:lineRule="auto"/>
              <w:ind w:left="-57" w:right="-57"/>
              <w:jc w:val="center"/>
              <w:rPr>
                <w:color w:val="000000"/>
                <w:sz w:val="16"/>
                <w:szCs w:val="16"/>
              </w:rPr>
            </w:pPr>
            <w:r w:rsidRPr="00790BC6">
              <w:rPr>
                <w:color w:val="000000"/>
                <w:sz w:val="16"/>
                <w:szCs w:val="16"/>
              </w:rPr>
              <w:t>0,0</w:t>
            </w:r>
          </w:p>
        </w:tc>
      </w:tr>
      <w:tr w:rsidR="00550CC4" w:rsidRPr="00790BC6" w:rsidTr="00550CC4">
        <w:trPr>
          <w:trHeight w:val="289"/>
        </w:trPr>
        <w:tc>
          <w:tcPr>
            <w:tcW w:w="993" w:type="dxa"/>
            <w:vMerge/>
            <w:tcBorders>
              <w:bottom w:val="single" w:sz="4" w:space="0" w:color="auto"/>
            </w:tcBorders>
          </w:tcPr>
          <w:p w:rsidR="00550CC4" w:rsidRPr="00790BC6" w:rsidRDefault="00550CC4" w:rsidP="00206FCB">
            <w:pPr>
              <w:spacing w:line="235" w:lineRule="auto"/>
              <w:rPr>
                <w:color w:val="000000"/>
                <w:sz w:val="16"/>
                <w:szCs w:val="16"/>
              </w:rPr>
            </w:pPr>
          </w:p>
        </w:tc>
        <w:tc>
          <w:tcPr>
            <w:tcW w:w="1276" w:type="dxa"/>
            <w:vMerge/>
            <w:tcBorders>
              <w:bottom w:val="single" w:sz="4" w:space="0" w:color="auto"/>
            </w:tcBorders>
          </w:tcPr>
          <w:p w:rsidR="00550CC4" w:rsidRPr="00790BC6" w:rsidRDefault="00550CC4" w:rsidP="00206FCB">
            <w:pPr>
              <w:spacing w:line="235" w:lineRule="auto"/>
              <w:rPr>
                <w:color w:val="000000"/>
                <w:sz w:val="16"/>
                <w:szCs w:val="16"/>
              </w:rPr>
            </w:pPr>
          </w:p>
        </w:tc>
        <w:tc>
          <w:tcPr>
            <w:tcW w:w="1276" w:type="dxa"/>
            <w:vMerge/>
            <w:tcBorders>
              <w:bottom w:val="single" w:sz="4" w:space="0" w:color="auto"/>
            </w:tcBorders>
          </w:tcPr>
          <w:p w:rsidR="00550CC4" w:rsidRPr="00790BC6" w:rsidRDefault="00550CC4" w:rsidP="00206FCB">
            <w:pPr>
              <w:pStyle w:val="afa"/>
              <w:rPr>
                <w:rFonts w:ascii="Times New Roman" w:hAnsi="Times New Roman"/>
                <w:color w:val="000000"/>
                <w:sz w:val="16"/>
                <w:szCs w:val="16"/>
              </w:rPr>
            </w:pPr>
          </w:p>
        </w:tc>
        <w:tc>
          <w:tcPr>
            <w:tcW w:w="1417" w:type="dxa"/>
            <w:vMerge/>
            <w:tcBorders>
              <w:bottom w:val="single" w:sz="4" w:space="0" w:color="auto"/>
            </w:tcBorders>
          </w:tcPr>
          <w:p w:rsidR="00550CC4" w:rsidRPr="00790BC6" w:rsidRDefault="00550CC4" w:rsidP="00206FCB">
            <w:pPr>
              <w:widowControl w:val="0"/>
              <w:autoSpaceDE w:val="0"/>
              <w:autoSpaceDN w:val="0"/>
              <w:adjustRightInd w:val="0"/>
              <w:jc w:val="center"/>
              <w:rPr>
                <w:bCs/>
                <w:color w:val="000000"/>
                <w:sz w:val="16"/>
                <w:szCs w:val="16"/>
              </w:rPr>
            </w:pPr>
          </w:p>
        </w:tc>
        <w:tc>
          <w:tcPr>
            <w:tcW w:w="993" w:type="dxa"/>
            <w:vMerge/>
            <w:tcBorders>
              <w:bottom w:val="single" w:sz="4" w:space="0" w:color="auto"/>
            </w:tcBorders>
          </w:tcPr>
          <w:p w:rsidR="00550CC4" w:rsidRPr="00790BC6" w:rsidRDefault="00550CC4" w:rsidP="00206FCB">
            <w:pPr>
              <w:widowControl w:val="0"/>
              <w:autoSpaceDE w:val="0"/>
              <w:autoSpaceDN w:val="0"/>
              <w:adjustRightInd w:val="0"/>
              <w:jc w:val="center"/>
              <w:rPr>
                <w:bCs/>
                <w:color w:val="000000"/>
                <w:sz w:val="16"/>
                <w:szCs w:val="16"/>
              </w:rPr>
            </w:pPr>
          </w:p>
        </w:tc>
        <w:tc>
          <w:tcPr>
            <w:tcW w:w="708" w:type="dxa"/>
            <w:vMerge/>
            <w:tcBorders>
              <w:bottom w:val="single" w:sz="4" w:space="0" w:color="auto"/>
            </w:tcBorders>
          </w:tcPr>
          <w:p w:rsidR="00550CC4" w:rsidRPr="00790BC6" w:rsidRDefault="00550CC4" w:rsidP="00206FCB">
            <w:pPr>
              <w:widowControl w:val="0"/>
              <w:autoSpaceDE w:val="0"/>
              <w:autoSpaceDN w:val="0"/>
              <w:adjustRightInd w:val="0"/>
              <w:jc w:val="center"/>
              <w:rPr>
                <w:bCs/>
                <w:color w:val="000000"/>
                <w:sz w:val="16"/>
                <w:szCs w:val="16"/>
              </w:rPr>
            </w:pP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p>
        </w:tc>
        <w:tc>
          <w:tcPr>
            <w:tcW w:w="992" w:type="dxa"/>
            <w:tcBorders>
              <w:bottom w:val="single" w:sz="4" w:space="0" w:color="auto"/>
            </w:tcBorders>
          </w:tcPr>
          <w:p w:rsidR="00550CC4" w:rsidRPr="00790BC6" w:rsidRDefault="00550CC4" w:rsidP="00206FCB">
            <w:pPr>
              <w:spacing w:line="235" w:lineRule="auto"/>
              <w:ind w:left="-57" w:right="-57"/>
              <w:jc w:val="center"/>
              <w:rPr>
                <w:color w:val="000000"/>
                <w:sz w:val="16"/>
                <w:szCs w:val="16"/>
              </w:rPr>
            </w:pPr>
            <w:r w:rsidRPr="00790BC6">
              <w:rPr>
                <w:color w:val="000000"/>
                <w:sz w:val="16"/>
                <w:szCs w:val="16"/>
              </w:rPr>
              <w:t>внебюджетные источники</w:t>
            </w:r>
          </w:p>
        </w:tc>
        <w:tc>
          <w:tcPr>
            <w:tcW w:w="709" w:type="dxa"/>
          </w:tcPr>
          <w:p w:rsidR="00550CC4" w:rsidRPr="00790BC6" w:rsidRDefault="00550CC4" w:rsidP="00206FCB">
            <w:pPr>
              <w:spacing w:line="235" w:lineRule="auto"/>
              <w:ind w:left="-57" w:right="-57"/>
              <w:jc w:val="center"/>
              <w:rPr>
                <w:color w:val="000000"/>
                <w:sz w:val="16"/>
                <w:szCs w:val="16"/>
              </w:rPr>
            </w:pPr>
            <w:r w:rsidRPr="00790BC6">
              <w:rPr>
                <w:color w:val="000000"/>
                <w:sz w:val="16"/>
                <w:szCs w:val="16"/>
              </w:rPr>
              <w:t>31</w:t>
            </w:r>
          </w:p>
        </w:tc>
        <w:tc>
          <w:tcPr>
            <w:tcW w:w="567" w:type="dxa"/>
          </w:tcPr>
          <w:p w:rsidR="00550CC4" w:rsidRPr="00790BC6" w:rsidRDefault="00550CC4" w:rsidP="00206FCB">
            <w:pPr>
              <w:spacing w:line="235" w:lineRule="auto"/>
              <w:ind w:left="-57" w:right="-57"/>
              <w:jc w:val="center"/>
              <w:rPr>
                <w:color w:val="000000"/>
                <w:sz w:val="16"/>
                <w:szCs w:val="16"/>
              </w:rPr>
            </w:pPr>
            <w:r w:rsidRPr="00790BC6">
              <w:rPr>
                <w:color w:val="000000"/>
                <w:sz w:val="16"/>
                <w:szCs w:val="16"/>
              </w:rPr>
              <w:t>57,5</w:t>
            </w:r>
          </w:p>
        </w:tc>
        <w:tc>
          <w:tcPr>
            <w:tcW w:w="709" w:type="dxa"/>
          </w:tcPr>
          <w:p w:rsidR="00550CC4" w:rsidRPr="00790BC6" w:rsidRDefault="00550CC4" w:rsidP="00206FCB">
            <w:pPr>
              <w:spacing w:line="235" w:lineRule="auto"/>
              <w:ind w:left="-57" w:right="-57"/>
              <w:jc w:val="center"/>
              <w:rPr>
                <w:color w:val="000000"/>
                <w:sz w:val="16"/>
                <w:szCs w:val="16"/>
              </w:rPr>
            </w:pPr>
            <w:r w:rsidRPr="00790BC6">
              <w:rPr>
                <w:color w:val="000000"/>
                <w:sz w:val="16"/>
                <w:szCs w:val="16"/>
              </w:rPr>
              <w:t>9,9</w:t>
            </w:r>
          </w:p>
        </w:tc>
        <w:tc>
          <w:tcPr>
            <w:tcW w:w="661" w:type="dxa"/>
          </w:tcPr>
          <w:p w:rsidR="00550CC4" w:rsidRPr="00790BC6" w:rsidRDefault="00550CC4" w:rsidP="00206FCB">
            <w:pPr>
              <w:spacing w:line="235" w:lineRule="auto"/>
              <w:ind w:left="-57" w:right="-57"/>
              <w:jc w:val="center"/>
              <w:rPr>
                <w:color w:val="000000"/>
                <w:sz w:val="16"/>
                <w:szCs w:val="16"/>
              </w:rPr>
            </w:pPr>
            <w:r w:rsidRPr="00790BC6">
              <w:rPr>
                <w:color w:val="000000"/>
                <w:sz w:val="16"/>
                <w:szCs w:val="16"/>
              </w:rPr>
              <w:t>20,0</w:t>
            </w:r>
          </w:p>
        </w:tc>
        <w:tc>
          <w:tcPr>
            <w:tcW w:w="567" w:type="dxa"/>
          </w:tcPr>
          <w:p w:rsidR="00550CC4" w:rsidRPr="00790BC6" w:rsidRDefault="00550CC4" w:rsidP="00206FCB">
            <w:pPr>
              <w:spacing w:line="235" w:lineRule="auto"/>
              <w:ind w:left="-57" w:right="-57"/>
              <w:jc w:val="center"/>
              <w:rPr>
                <w:color w:val="000000"/>
                <w:sz w:val="16"/>
                <w:szCs w:val="16"/>
              </w:rPr>
            </w:pPr>
            <w:r w:rsidRPr="00790BC6">
              <w:rPr>
                <w:color w:val="000000"/>
                <w:sz w:val="16"/>
                <w:szCs w:val="16"/>
              </w:rPr>
              <w:t>20,0</w:t>
            </w:r>
          </w:p>
        </w:tc>
        <w:tc>
          <w:tcPr>
            <w:tcW w:w="756" w:type="dxa"/>
          </w:tcPr>
          <w:p w:rsidR="00550CC4" w:rsidRPr="00790BC6" w:rsidRDefault="00550CC4" w:rsidP="00206FCB">
            <w:pPr>
              <w:spacing w:line="235" w:lineRule="auto"/>
              <w:ind w:left="-57" w:right="-57"/>
              <w:jc w:val="center"/>
              <w:rPr>
                <w:color w:val="000000"/>
                <w:sz w:val="16"/>
                <w:szCs w:val="16"/>
              </w:rPr>
            </w:pPr>
            <w:r w:rsidRPr="00790BC6">
              <w:rPr>
                <w:color w:val="000000"/>
                <w:sz w:val="16"/>
                <w:szCs w:val="16"/>
              </w:rPr>
              <w:t>20,0</w:t>
            </w:r>
          </w:p>
        </w:tc>
        <w:tc>
          <w:tcPr>
            <w:tcW w:w="567" w:type="dxa"/>
          </w:tcPr>
          <w:p w:rsidR="00550CC4" w:rsidRPr="00790BC6" w:rsidRDefault="00550CC4" w:rsidP="00206FCB">
            <w:pPr>
              <w:spacing w:line="235" w:lineRule="auto"/>
              <w:ind w:left="-57" w:right="-57"/>
              <w:jc w:val="center"/>
              <w:rPr>
                <w:color w:val="000000"/>
                <w:sz w:val="16"/>
                <w:szCs w:val="16"/>
              </w:rPr>
            </w:pPr>
            <w:r w:rsidRPr="00790BC6">
              <w:rPr>
                <w:color w:val="000000"/>
                <w:sz w:val="16"/>
                <w:szCs w:val="16"/>
              </w:rPr>
              <w:t>36,0</w:t>
            </w:r>
          </w:p>
        </w:tc>
        <w:tc>
          <w:tcPr>
            <w:tcW w:w="709" w:type="dxa"/>
          </w:tcPr>
          <w:p w:rsidR="00550CC4" w:rsidRPr="00790BC6" w:rsidRDefault="00550CC4" w:rsidP="00206FCB">
            <w:pPr>
              <w:spacing w:line="235" w:lineRule="auto"/>
              <w:ind w:left="-57" w:right="-57"/>
              <w:jc w:val="center"/>
              <w:rPr>
                <w:color w:val="000000"/>
                <w:sz w:val="16"/>
                <w:szCs w:val="16"/>
              </w:rPr>
            </w:pPr>
            <w:r w:rsidRPr="00790BC6">
              <w:rPr>
                <w:color w:val="000000"/>
                <w:sz w:val="16"/>
                <w:szCs w:val="16"/>
              </w:rPr>
              <w:t>41,0</w:t>
            </w:r>
          </w:p>
        </w:tc>
        <w:tc>
          <w:tcPr>
            <w:tcW w:w="709" w:type="dxa"/>
          </w:tcPr>
          <w:p w:rsidR="00550CC4" w:rsidRPr="00790BC6" w:rsidRDefault="00550CC4" w:rsidP="00206FCB">
            <w:pPr>
              <w:spacing w:line="235" w:lineRule="auto"/>
              <w:ind w:left="-57" w:right="-57"/>
              <w:jc w:val="center"/>
              <w:rPr>
                <w:color w:val="000000"/>
                <w:sz w:val="16"/>
                <w:szCs w:val="16"/>
              </w:rPr>
            </w:pPr>
            <w:r w:rsidRPr="00790BC6">
              <w:rPr>
                <w:color w:val="000000"/>
                <w:sz w:val="16"/>
                <w:szCs w:val="16"/>
              </w:rPr>
              <w:t>50,0</w:t>
            </w:r>
          </w:p>
        </w:tc>
      </w:tr>
      <w:tr w:rsidR="00550CC4" w:rsidRPr="00790BC6" w:rsidTr="00206FCB">
        <w:trPr>
          <w:trHeight w:val="516"/>
        </w:trPr>
        <w:tc>
          <w:tcPr>
            <w:tcW w:w="993" w:type="dxa"/>
            <w:vMerge w:val="restart"/>
          </w:tcPr>
          <w:p w:rsidR="00550CC4" w:rsidRPr="00790BC6" w:rsidRDefault="00550CC4" w:rsidP="00206FCB">
            <w:pPr>
              <w:spacing w:line="235" w:lineRule="auto"/>
              <w:rPr>
                <w:color w:val="000000"/>
                <w:sz w:val="16"/>
                <w:szCs w:val="16"/>
              </w:rPr>
            </w:pPr>
            <w:r w:rsidRPr="00790BC6">
              <w:rPr>
                <w:color w:val="000000"/>
                <w:sz w:val="16"/>
                <w:szCs w:val="16"/>
              </w:rPr>
              <w:lastRenderedPageBreak/>
              <w:t>Целевой индикатор и показатель подпрограммы, увязанные с основным мероприятием 4</w:t>
            </w:r>
          </w:p>
        </w:tc>
        <w:tc>
          <w:tcPr>
            <w:tcW w:w="7088" w:type="dxa"/>
            <w:gridSpan w:val="7"/>
          </w:tcPr>
          <w:p w:rsidR="00550CC4" w:rsidRPr="00790BC6" w:rsidRDefault="00550CC4" w:rsidP="00206FCB">
            <w:pPr>
              <w:autoSpaceDE w:val="0"/>
              <w:autoSpaceDN w:val="0"/>
              <w:adjustRightInd w:val="0"/>
              <w:rPr>
                <w:rFonts w:eastAsia="Calibri"/>
                <w:color w:val="000000"/>
                <w:sz w:val="16"/>
                <w:szCs w:val="16"/>
              </w:rPr>
            </w:pPr>
            <w:r w:rsidRPr="00790BC6">
              <w:rPr>
                <w:rFonts w:eastAsia="Calibri"/>
                <w:color w:val="000000"/>
                <w:sz w:val="16"/>
                <w:szCs w:val="16"/>
              </w:rPr>
              <w:t>Доля документов муниципальных ар</w:t>
            </w:r>
            <w:r w:rsidRPr="00790BC6">
              <w:rPr>
                <w:rFonts w:eastAsia="Calibri"/>
                <w:color w:val="000000"/>
                <w:sz w:val="16"/>
                <w:szCs w:val="16"/>
              </w:rPr>
              <w:softHyphen/>
              <w:t xml:space="preserve">хивов, находящихся в условиях, обеспечивающих их постоянное (вечное) хранение, в общем количестве архивных документов </w:t>
            </w:r>
          </w:p>
        </w:tc>
        <w:tc>
          <w:tcPr>
            <w:tcW w:w="992" w:type="dxa"/>
          </w:tcPr>
          <w:p w:rsidR="00550CC4" w:rsidRPr="00790BC6" w:rsidRDefault="00550CC4" w:rsidP="00206FCB">
            <w:pPr>
              <w:autoSpaceDE w:val="0"/>
              <w:snapToGrid w:val="0"/>
              <w:jc w:val="center"/>
              <w:rPr>
                <w:color w:val="000000"/>
                <w:sz w:val="16"/>
                <w:szCs w:val="16"/>
              </w:rPr>
            </w:pPr>
            <w:r w:rsidRPr="00790BC6">
              <w:rPr>
                <w:color w:val="000000"/>
                <w:sz w:val="16"/>
                <w:szCs w:val="16"/>
              </w:rPr>
              <w:t>33,0</w:t>
            </w:r>
          </w:p>
        </w:tc>
        <w:tc>
          <w:tcPr>
            <w:tcW w:w="709" w:type="dxa"/>
          </w:tcPr>
          <w:p w:rsidR="00550CC4" w:rsidRPr="00790BC6" w:rsidRDefault="00550CC4" w:rsidP="00206FCB">
            <w:pPr>
              <w:autoSpaceDE w:val="0"/>
              <w:snapToGrid w:val="0"/>
              <w:jc w:val="center"/>
              <w:rPr>
                <w:color w:val="000000"/>
                <w:sz w:val="16"/>
                <w:szCs w:val="16"/>
              </w:rPr>
            </w:pPr>
            <w:r w:rsidRPr="00790BC6">
              <w:rPr>
                <w:color w:val="000000"/>
                <w:sz w:val="16"/>
                <w:szCs w:val="16"/>
              </w:rPr>
              <w:t>33,0</w:t>
            </w:r>
          </w:p>
        </w:tc>
        <w:tc>
          <w:tcPr>
            <w:tcW w:w="567" w:type="dxa"/>
          </w:tcPr>
          <w:p w:rsidR="00550CC4" w:rsidRPr="00790BC6" w:rsidRDefault="00550CC4" w:rsidP="00206FCB">
            <w:pPr>
              <w:autoSpaceDE w:val="0"/>
              <w:snapToGrid w:val="0"/>
              <w:jc w:val="center"/>
              <w:rPr>
                <w:color w:val="000000"/>
                <w:sz w:val="16"/>
                <w:szCs w:val="16"/>
              </w:rPr>
            </w:pPr>
            <w:r w:rsidRPr="00790BC6">
              <w:rPr>
                <w:color w:val="000000"/>
                <w:sz w:val="16"/>
                <w:szCs w:val="16"/>
              </w:rPr>
              <w:t>37,0</w:t>
            </w:r>
          </w:p>
        </w:tc>
        <w:tc>
          <w:tcPr>
            <w:tcW w:w="709" w:type="dxa"/>
          </w:tcPr>
          <w:p w:rsidR="00550CC4" w:rsidRPr="00790BC6" w:rsidRDefault="00550CC4" w:rsidP="00206FCB">
            <w:pPr>
              <w:autoSpaceDE w:val="0"/>
              <w:snapToGrid w:val="0"/>
              <w:jc w:val="center"/>
              <w:rPr>
                <w:color w:val="000000"/>
                <w:sz w:val="16"/>
                <w:szCs w:val="16"/>
              </w:rPr>
            </w:pPr>
            <w:r w:rsidRPr="00790BC6">
              <w:rPr>
                <w:color w:val="000000"/>
                <w:sz w:val="16"/>
                <w:szCs w:val="16"/>
              </w:rPr>
              <w:t>62,5</w:t>
            </w:r>
          </w:p>
        </w:tc>
        <w:tc>
          <w:tcPr>
            <w:tcW w:w="661" w:type="dxa"/>
          </w:tcPr>
          <w:p w:rsidR="00550CC4" w:rsidRPr="00790BC6" w:rsidRDefault="00550CC4" w:rsidP="00206FCB">
            <w:pPr>
              <w:autoSpaceDE w:val="0"/>
              <w:snapToGrid w:val="0"/>
              <w:jc w:val="center"/>
              <w:rPr>
                <w:color w:val="000000"/>
                <w:sz w:val="16"/>
                <w:szCs w:val="16"/>
              </w:rPr>
            </w:pPr>
            <w:r w:rsidRPr="00790BC6">
              <w:rPr>
                <w:color w:val="000000"/>
                <w:sz w:val="16"/>
                <w:szCs w:val="16"/>
              </w:rPr>
              <w:t>46,0</w:t>
            </w:r>
          </w:p>
        </w:tc>
        <w:tc>
          <w:tcPr>
            <w:tcW w:w="567" w:type="dxa"/>
          </w:tcPr>
          <w:p w:rsidR="00550CC4" w:rsidRPr="00790BC6" w:rsidRDefault="00550CC4" w:rsidP="00206FCB">
            <w:pPr>
              <w:autoSpaceDE w:val="0"/>
              <w:snapToGrid w:val="0"/>
              <w:jc w:val="center"/>
              <w:rPr>
                <w:color w:val="000000"/>
                <w:sz w:val="16"/>
                <w:szCs w:val="16"/>
              </w:rPr>
            </w:pPr>
            <w:r w:rsidRPr="00790BC6">
              <w:rPr>
                <w:color w:val="000000"/>
                <w:sz w:val="16"/>
                <w:szCs w:val="16"/>
              </w:rPr>
              <w:t>50,0</w:t>
            </w:r>
          </w:p>
        </w:tc>
        <w:tc>
          <w:tcPr>
            <w:tcW w:w="756" w:type="dxa"/>
          </w:tcPr>
          <w:p w:rsidR="00550CC4" w:rsidRPr="00790BC6" w:rsidRDefault="00550CC4" w:rsidP="00206FCB">
            <w:pPr>
              <w:spacing w:line="235" w:lineRule="auto"/>
              <w:ind w:left="-28"/>
              <w:rPr>
                <w:color w:val="000000"/>
                <w:sz w:val="16"/>
                <w:szCs w:val="16"/>
              </w:rPr>
            </w:pPr>
            <w:r w:rsidRPr="00790BC6">
              <w:rPr>
                <w:color w:val="000000"/>
                <w:sz w:val="16"/>
                <w:szCs w:val="16"/>
              </w:rPr>
              <w:t>55,0</w:t>
            </w:r>
          </w:p>
        </w:tc>
        <w:tc>
          <w:tcPr>
            <w:tcW w:w="567" w:type="dxa"/>
          </w:tcPr>
          <w:p w:rsidR="00550CC4" w:rsidRPr="00790BC6" w:rsidRDefault="00550CC4" w:rsidP="00206FCB">
            <w:pPr>
              <w:autoSpaceDE w:val="0"/>
              <w:snapToGrid w:val="0"/>
              <w:jc w:val="center"/>
              <w:rPr>
                <w:color w:val="000000"/>
                <w:sz w:val="16"/>
                <w:szCs w:val="16"/>
              </w:rPr>
            </w:pPr>
            <w:r w:rsidRPr="00790BC6">
              <w:rPr>
                <w:color w:val="000000"/>
                <w:sz w:val="16"/>
                <w:szCs w:val="16"/>
              </w:rPr>
              <w:t>58,0</w:t>
            </w:r>
          </w:p>
        </w:tc>
        <w:tc>
          <w:tcPr>
            <w:tcW w:w="709" w:type="dxa"/>
          </w:tcPr>
          <w:p w:rsidR="00550CC4" w:rsidRPr="00790BC6" w:rsidRDefault="00550CC4" w:rsidP="00206FCB">
            <w:pPr>
              <w:spacing w:line="235" w:lineRule="auto"/>
              <w:ind w:left="-57" w:right="-57"/>
              <w:jc w:val="center"/>
              <w:rPr>
                <w:color w:val="000000"/>
                <w:sz w:val="16"/>
                <w:szCs w:val="16"/>
              </w:rPr>
            </w:pPr>
            <w:r w:rsidRPr="00790BC6">
              <w:rPr>
                <w:color w:val="000000"/>
                <w:sz w:val="16"/>
                <w:szCs w:val="16"/>
              </w:rPr>
              <w:t>78</w:t>
            </w:r>
          </w:p>
        </w:tc>
        <w:tc>
          <w:tcPr>
            <w:tcW w:w="709" w:type="dxa"/>
          </w:tcPr>
          <w:p w:rsidR="00550CC4" w:rsidRPr="00790BC6" w:rsidRDefault="00550CC4" w:rsidP="00206FCB">
            <w:pPr>
              <w:spacing w:line="235" w:lineRule="auto"/>
              <w:ind w:left="-57" w:right="-57"/>
              <w:jc w:val="center"/>
              <w:rPr>
                <w:color w:val="000000"/>
                <w:sz w:val="16"/>
                <w:szCs w:val="16"/>
              </w:rPr>
            </w:pPr>
            <w:r w:rsidRPr="00790BC6">
              <w:rPr>
                <w:color w:val="000000"/>
                <w:sz w:val="16"/>
                <w:szCs w:val="16"/>
              </w:rPr>
              <w:t>98</w:t>
            </w:r>
          </w:p>
        </w:tc>
      </w:tr>
      <w:tr w:rsidR="00550CC4" w:rsidRPr="00790BC6" w:rsidTr="00206FCB">
        <w:trPr>
          <w:trHeight w:val="706"/>
        </w:trPr>
        <w:tc>
          <w:tcPr>
            <w:tcW w:w="993" w:type="dxa"/>
            <w:vMerge/>
          </w:tcPr>
          <w:p w:rsidR="00550CC4" w:rsidRPr="00790BC6" w:rsidRDefault="00550CC4" w:rsidP="00206FCB">
            <w:pPr>
              <w:spacing w:line="235" w:lineRule="auto"/>
              <w:rPr>
                <w:color w:val="000000"/>
                <w:sz w:val="16"/>
                <w:szCs w:val="16"/>
              </w:rPr>
            </w:pPr>
          </w:p>
        </w:tc>
        <w:tc>
          <w:tcPr>
            <w:tcW w:w="7088" w:type="dxa"/>
            <w:gridSpan w:val="7"/>
          </w:tcPr>
          <w:p w:rsidR="00550CC4" w:rsidRPr="00790BC6" w:rsidRDefault="00550CC4" w:rsidP="00206FCB">
            <w:pPr>
              <w:autoSpaceDE w:val="0"/>
              <w:autoSpaceDN w:val="0"/>
              <w:adjustRightInd w:val="0"/>
              <w:rPr>
                <w:rFonts w:eastAsia="Calibri"/>
                <w:color w:val="000000"/>
                <w:sz w:val="16"/>
                <w:szCs w:val="16"/>
              </w:rPr>
            </w:pPr>
            <w:r w:rsidRPr="00790BC6">
              <w:rPr>
                <w:rFonts w:eastAsia="Calibri"/>
                <w:color w:val="000000"/>
                <w:sz w:val="16"/>
                <w:szCs w:val="16"/>
              </w:rPr>
              <w:t>Доля принятых в муниципальных ар</w:t>
            </w:r>
            <w:r w:rsidRPr="00790BC6">
              <w:rPr>
                <w:rFonts w:eastAsia="Calibri"/>
                <w:color w:val="000000"/>
                <w:sz w:val="16"/>
                <w:szCs w:val="16"/>
              </w:rPr>
              <w:softHyphen/>
              <w:t>хивы документов организаций – источников комплектования в общем объеме документации, под</w:t>
            </w:r>
            <w:r w:rsidRPr="00790BC6">
              <w:rPr>
                <w:rFonts w:eastAsia="Calibri"/>
                <w:color w:val="000000"/>
                <w:sz w:val="16"/>
                <w:szCs w:val="16"/>
              </w:rPr>
              <w:softHyphen/>
              <w:t>лежащей приему</w:t>
            </w:r>
          </w:p>
          <w:p w:rsidR="00550CC4" w:rsidRPr="00790BC6" w:rsidRDefault="00550CC4" w:rsidP="00206FCB">
            <w:pPr>
              <w:autoSpaceDE w:val="0"/>
              <w:autoSpaceDN w:val="0"/>
              <w:adjustRightInd w:val="0"/>
              <w:rPr>
                <w:rFonts w:eastAsia="Calibri"/>
                <w:color w:val="000000"/>
                <w:sz w:val="16"/>
                <w:szCs w:val="16"/>
              </w:rPr>
            </w:pPr>
          </w:p>
        </w:tc>
        <w:tc>
          <w:tcPr>
            <w:tcW w:w="992" w:type="dxa"/>
          </w:tcPr>
          <w:p w:rsidR="00550CC4" w:rsidRPr="00790BC6" w:rsidRDefault="00550CC4" w:rsidP="00206FCB">
            <w:pPr>
              <w:autoSpaceDE w:val="0"/>
              <w:snapToGrid w:val="0"/>
              <w:jc w:val="center"/>
              <w:rPr>
                <w:color w:val="000000"/>
                <w:sz w:val="16"/>
                <w:szCs w:val="16"/>
              </w:rPr>
            </w:pPr>
            <w:r w:rsidRPr="00790BC6">
              <w:rPr>
                <w:color w:val="000000"/>
                <w:sz w:val="16"/>
                <w:szCs w:val="16"/>
              </w:rPr>
              <w:t>100,0</w:t>
            </w:r>
          </w:p>
        </w:tc>
        <w:tc>
          <w:tcPr>
            <w:tcW w:w="709" w:type="dxa"/>
          </w:tcPr>
          <w:p w:rsidR="00550CC4" w:rsidRPr="00790BC6" w:rsidRDefault="00550CC4" w:rsidP="00206FCB">
            <w:pPr>
              <w:autoSpaceDE w:val="0"/>
              <w:snapToGrid w:val="0"/>
              <w:jc w:val="center"/>
              <w:rPr>
                <w:color w:val="000000"/>
                <w:sz w:val="16"/>
                <w:szCs w:val="16"/>
              </w:rPr>
            </w:pPr>
            <w:r w:rsidRPr="00790BC6">
              <w:rPr>
                <w:color w:val="000000"/>
                <w:sz w:val="16"/>
                <w:szCs w:val="16"/>
              </w:rPr>
              <w:t>100,0</w:t>
            </w:r>
          </w:p>
        </w:tc>
        <w:tc>
          <w:tcPr>
            <w:tcW w:w="567" w:type="dxa"/>
          </w:tcPr>
          <w:p w:rsidR="00550CC4" w:rsidRPr="00790BC6" w:rsidRDefault="00550CC4" w:rsidP="00206FCB">
            <w:pPr>
              <w:autoSpaceDE w:val="0"/>
              <w:snapToGrid w:val="0"/>
              <w:jc w:val="center"/>
              <w:rPr>
                <w:color w:val="000000"/>
                <w:sz w:val="16"/>
                <w:szCs w:val="16"/>
              </w:rPr>
            </w:pPr>
            <w:r w:rsidRPr="00790BC6">
              <w:rPr>
                <w:color w:val="000000"/>
                <w:sz w:val="16"/>
                <w:szCs w:val="16"/>
              </w:rPr>
              <w:t>100,0</w:t>
            </w:r>
          </w:p>
        </w:tc>
        <w:tc>
          <w:tcPr>
            <w:tcW w:w="709" w:type="dxa"/>
          </w:tcPr>
          <w:p w:rsidR="00550CC4" w:rsidRPr="00790BC6" w:rsidRDefault="00550CC4" w:rsidP="00206FCB">
            <w:pPr>
              <w:autoSpaceDE w:val="0"/>
              <w:snapToGrid w:val="0"/>
              <w:jc w:val="center"/>
              <w:rPr>
                <w:color w:val="000000"/>
                <w:sz w:val="16"/>
                <w:szCs w:val="16"/>
              </w:rPr>
            </w:pPr>
            <w:r w:rsidRPr="00790BC6">
              <w:rPr>
                <w:color w:val="000000"/>
                <w:sz w:val="16"/>
                <w:szCs w:val="16"/>
              </w:rPr>
              <w:t>150,0</w:t>
            </w:r>
          </w:p>
        </w:tc>
        <w:tc>
          <w:tcPr>
            <w:tcW w:w="661" w:type="dxa"/>
          </w:tcPr>
          <w:p w:rsidR="00550CC4" w:rsidRPr="00790BC6" w:rsidRDefault="00550CC4" w:rsidP="00206FCB">
            <w:pPr>
              <w:autoSpaceDE w:val="0"/>
              <w:snapToGrid w:val="0"/>
              <w:jc w:val="center"/>
              <w:rPr>
                <w:color w:val="000000"/>
                <w:sz w:val="16"/>
                <w:szCs w:val="16"/>
              </w:rPr>
            </w:pPr>
            <w:r w:rsidRPr="00790BC6">
              <w:rPr>
                <w:color w:val="000000"/>
                <w:sz w:val="16"/>
                <w:szCs w:val="16"/>
              </w:rPr>
              <w:t>100,0</w:t>
            </w:r>
          </w:p>
        </w:tc>
        <w:tc>
          <w:tcPr>
            <w:tcW w:w="567" w:type="dxa"/>
          </w:tcPr>
          <w:p w:rsidR="00550CC4" w:rsidRPr="00790BC6" w:rsidRDefault="00550CC4" w:rsidP="00206FCB">
            <w:pPr>
              <w:autoSpaceDE w:val="0"/>
              <w:snapToGrid w:val="0"/>
              <w:jc w:val="center"/>
              <w:rPr>
                <w:color w:val="000000"/>
                <w:sz w:val="16"/>
                <w:szCs w:val="16"/>
              </w:rPr>
            </w:pPr>
            <w:r w:rsidRPr="00790BC6">
              <w:rPr>
                <w:color w:val="000000"/>
                <w:sz w:val="16"/>
                <w:szCs w:val="16"/>
              </w:rPr>
              <w:t>100,0</w:t>
            </w:r>
          </w:p>
        </w:tc>
        <w:tc>
          <w:tcPr>
            <w:tcW w:w="756" w:type="dxa"/>
          </w:tcPr>
          <w:p w:rsidR="00550CC4" w:rsidRPr="00790BC6" w:rsidRDefault="00550CC4" w:rsidP="00206FCB">
            <w:pPr>
              <w:spacing w:line="235" w:lineRule="auto"/>
              <w:ind w:left="-28"/>
              <w:rPr>
                <w:color w:val="000000"/>
                <w:sz w:val="16"/>
                <w:szCs w:val="16"/>
              </w:rPr>
            </w:pPr>
            <w:r w:rsidRPr="00790BC6">
              <w:rPr>
                <w:color w:val="000000"/>
                <w:sz w:val="16"/>
                <w:szCs w:val="16"/>
              </w:rPr>
              <w:t>100,0</w:t>
            </w:r>
          </w:p>
        </w:tc>
        <w:tc>
          <w:tcPr>
            <w:tcW w:w="567" w:type="dxa"/>
          </w:tcPr>
          <w:p w:rsidR="00550CC4" w:rsidRPr="00790BC6" w:rsidRDefault="00550CC4" w:rsidP="00206FCB">
            <w:pPr>
              <w:autoSpaceDE w:val="0"/>
              <w:snapToGrid w:val="0"/>
              <w:jc w:val="center"/>
              <w:rPr>
                <w:color w:val="000000"/>
                <w:sz w:val="16"/>
                <w:szCs w:val="16"/>
              </w:rPr>
            </w:pPr>
            <w:r w:rsidRPr="00790BC6">
              <w:rPr>
                <w:color w:val="000000"/>
                <w:sz w:val="16"/>
                <w:szCs w:val="16"/>
              </w:rPr>
              <w:t>100,0</w:t>
            </w:r>
          </w:p>
        </w:tc>
        <w:tc>
          <w:tcPr>
            <w:tcW w:w="709" w:type="dxa"/>
          </w:tcPr>
          <w:p w:rsidR="00550CC4" w:rsidRPr="00790BC6" w:rsidRDefault="00550CC4" w:rsidP="00206FCB">
            <w:pPr>
              <w:spacing w:line="235" w:lineRule="auto"/>
              <w:ind w:left="-57" w:right="-57"/>
              <w:jc w:val="center"/>
              <w:rPr>
                <w:color w:val="000000"/>
                <w:sz w:val="16"/>
                <w:szCs w:val="16"/>
              </w:rPr>
            </w:pPr>
            <w:r w:rsidRPr="00790BC6">
              <w:rPr>
                <w:color w:val="000000"/>
                <w:sz w:val="16"/>
                <w:szCs w:val="16"/>
              </w:rPr>
              <w:t>100</w:t>
            </w:r>
          </w:p>
        </w:tc>
        <w:tc>
          <w:tcPr>
            <w:tcW w:w="709" w:type="dxa"/>
          </w:tcPr>
          <w:p w:rsidR="00550CC4" w:rsidRPr="00790BC6" w:rsidRDefault="00550CC4" w:rsidP="00206FCB">
            <w:pPr>
              <w:spacing w:line="235" w:lineRule="auto"/>
              <w:ind w:left="-57" w:right="-57"/>
              <w:jc w:val="center"/>
              <w:rPr>
                <w:color w:val="000000"/>
                <w:sz w:val="16"/>
                <w:szCs w:val="16"/>
              </w:rPr>
            </w:pPr>
            <w:r w:rsidRPr="00790BC6">
              <w:rPr>
                <w:color w:val="000000"/>
                <w:sz w:val="16"/>
                <w:szCs w:val="16"/>
              </w:rPr>
              <w:t>100</w:t>
            </w:r>
          </w:p>
        </w:tc>
      </w:tr>
      <w:tr w:rsidR="00550CC4" w:rsidRPr="00790BC6" w:rsidTr="00206FCB">
        <w:trPr>
          <w:trHeight w:val="483"/>
        </w:trPr>
        <w:tc>
          <w:tcPr>
            <w:tcW w:w="993" w:type="dxa"/>
            <w:vMerge/>
          </w:tcPr>
          <w:p w:rsidR="00550CC4" w:rsidRPr="00790BC6" w:rsidRDefault="00550CC4" w:rsidP="00206FCB">
            <w:pPr>
              <w:spacing w:line="235" w:lineRule="auto"/>
              <w:rPr>
                <w:color w:val="000000"/>
                <w:sz w:val="16"/>
                <w:szCs w:val="16"/>
              </w:rPr>
            </w:pPr>
          </w:p>
        </w:tc>
        <w:tc>
          <w:tcPr>
            <w:tcW w:w="7088" w:type="dxa"/>
            <w:gridSpan w:val="7"/>
          </w:tcPr>
          <w:p w:rsidR="00550CC4" w:rsidRPr="00790BC6" w:rsidRDefault="00550CC4" w:rsidP="00206FCB">
            <w:pPr>
              <w:autoSpaceDE w:val="0"/>
              <w:autoSpaceDN w:val="0"/>
              <w:adjustRightInd w:val="0"/>
              <w:rPr>
                <w:rFonts w:eastAsia="Calibri"/>
                <w:color w:val="000000"/>
                <w:sz w:val="16"/>
                <w:szCs w:val="16"/>
              </w:rPr>
            </w:pPr>
            <w:r w:rsidRPr="00790BC6">
              <w:rPr>
                <w:rFonts w:eastAsia="Calibri"/>
                <w:color w:val="000000"/>
                <w:sz w:val="16"/>
                <w:szCs w:val="16"/>
              </w:rPr>
              <w:t xml:space="preserve">Среднее число пользователей архивной информацией на </w:t>
            </w:r>
            <w:r w:rsidRPr="00790BC6">
              <w:rPr>
                <w:rFonts w:eastAsia="Calibri"/>
                <w:color w:val="000000"/>
                <w:sz w:val="16"/>
                <w:szCs w:val="16"/>
              </w:rPr>
              <w:br/>
              <w:t xml:space="preserve">10 тыс. человек населения </w:t>
            </w:r>
          </w:p>
        </w:tc>
        <w:tc>
          <w:tcPr>
            <w:tcW w:w="992" w:type="dxa"/>
          </w:tcPr>
          <w:p w:rsidR="00550CC4" w:rsidRPr="00790BC6" w:rsidRDefault="00550CC4" w:rsidP="00206FCB">
            <w:pPr>
              <w:autoSpaceDE w:val="0"/>
              <w:snapToGrid w:val="0"/>
              <w:jc w:val="center"/>
              <w:rPr>
                <w:color w:val="000000"/>
                <w:sz w:val="16"/>
                <w:szCs w:val="16"/>
              </w:rPr>
            </w:pPr>
            <w:r w:rsidRPr="00790BC6">
              <w:rPr>
                <w:color w:val="000000"/>
                <w:sz w:val="16"/>
                <w:szCs w:val="16"/>
              </w:rPr>
              <w:t>799</w:t>
            </w:r>
          </w:p>
        </w:tc>
        <w:tc>
          <w:tcPr>
            <w:tcW w:w="709" w:type="dxa"/>
          </w:tcPr>
          <w:p w:rsidR="00550CC4" w:rsidRPr="00790BC6" w:rsidRDefault="00550CC4" w:rsidP="00206FCB">
            <w:pPr>
              <w:autoSpaceDE w:val="0"/>
              <w:snapToGrid w:val="0"/>
              <w:jc w:val="center"/>
              <w:rPr>
                <w:color w:val="000000"/>
                <w:sz w:val="16"/>
                <w:szCs w:val="16"/>
              </w:rPr>
            </w:pPr>
            <w:r w:rsidRPr="00790BC6">
              <w:rPr>
                <w:color w:val="000000"/>
                <w:sz w:val="16"/>
                <w:szCs w:val="16"/>
              </w:rPr>
              <w:t>799</w:t>
            </w:r>
          </w:p>
        </w:tc>
        <w:tc>
          <w:tcPr>
            <w:tcW w:w="567" w:type="dxa"/>
          </w:tcPr>
          <w:p w:rsidR="00550CC4" w:rsidRPr="00790BC6" w:rsidRDefault="00550CC4" w:rsidP="00206FCB">
            <w:pPr>
              <w:autoSpaceDE w:val="0"/>
              <w:snapToGrid w:val="0"/>
              <w:jc w:val="center"/>
              <w:rPr>
                <w:color w:val="000000"/>
                <w:sz w:val="16"/>
                <w:szCs w:val="16"/>
              </w:rPr>
            </w:pPr>
            <w:r w:rsidRPr="00790BC6">
              <w:rPr>
                <w:color w:val="000000"/>
                <w:sz w:val="16"/>
                <w:szCs w:val="16"/>
              </w:rPr>
              <w:t>801</w:t>
            </w:r>
          </w:p>
        </w:tc>
        <w:tc>
          <w:tcPr>
            <w:tcW w:w="709" w:type="dxa"/>
          </w:tcPr>
          <w:p w:rsidR="00550CC4" w:rsidRPr="00790BC6" w:rsidRDefault="00550CC4" w:rsidP="00206FCB">
            <w:pPr>
              <w:autoSpaceDE w:val="0"/>
              <w:snapToGrid w:val="0"/>
              <w:jc w:val="center"/>
              <w:rPr>
                <w:color w:val="000000"/>
                <w:sz w:val="16"/>
                <w:szCs w:val="16"/>
              </w:rPr>
            </w:pPr>
            <w:r w:rsidRPr="00790BC6">
              <w:rPr>
                <w:color w:val="000000"/>
                <w:sz w:val="16"/>
                <w:szCs w:val="16"/>
              </w:rPr>
              <w:t>847</w:t>
            </w:r>
          </w:p>
        </w:tc>
        <w:tc>
          <w:tcPr>
            <w:tcW w:w="661" w:type="dxa"/>
          </w:tcPr>
          <w:p w:rsidR="00550CC4" w:rsidRPr="00790BC6" w:rsidRDefault="00550CC4" w:rsidP="00206FCB">
            <w:pPr>
              <w:autoSpaceDE w:val="0"/>
              <w:snapToGrid w:val="0"/>
              <w:jc w:val="center"/>
              <w:rPr>
                <w:color w:val="000000"/>
                <w:sz w:val="16"/>
                <w:szCs w:val="16"/>
              </w:rPr>
            </w:pPr>
            <w:r w:rsidRPr="00790BC6">
              <w:rPr>
                <w:color w:val="000000"/>
                <w:sz w:val="16"/>
                <w:szCs w:val="16"/>
              </w:rPr>
              <w:t>804</w:t>
            </w:r>
          </w:p>
        </w:tc>
        <w:tc>
          <w:tcPr>
            <w:tcW w:w="567" w:type="dxa"/>
          </w:tcPr>
          <w:p w:rsidR="00550CC4" w:rsidRPr="00790BC6" w:rsidRDefault="00550CC4" w:rsidP="00206FCB">
            <w:pPr>
              <w:autoSpaceDE w:val="0"/>
              <w:snapToGrid w:val="0"/>
              <w:jc w:val="center"/>
              <w:rPr>
                <w:color w:val="000000"/>
                <w:sz w:val="16"/>
                <w:szCs w:val="16"/>
              </w:rPr>
            </w:pPr>
            <w:r w:rsidRPr="00790BC6">
              <w:rPr>
                <w:color w:val="000000"/>
                <w:sz w:val="16"/>
                <w:szCs w:val="16"/>
              </w:rPr>
              <w:t>805</w:t>
            </w:r>
          </w:p>
        </w:tc>
        <w:tc>
          <w:tcPr>
            <w:tcW w:w="756" w:type="dxa"/>
          </w:tcPr>
          <w:p w:rsidR="00550CC4" w:rsidRPr="00790BC6" w:rsidRDefault="00550CC4" w:rsidP="00206FCB">
            <w:pPr>
              <w:spacing w:line="235" w:lineRule="auto"/>
              <w:ind w:left="-28"/>
              <w:rPr>
                <w:color w:val="000000"/>
                <w:sz w:val="16"/>
                <w:szCs w:val="16"/>
              </w:rPr>
            </w:pPr>
            <w:r w:rsidRPr="00790BC6">
              <w:rPr>
                <w:color w:val="000000"/>
                <w:sz w:val="16"/>
                <w:szCs w:val="16"/>
              </w:rPr>
              <w:t>806</w:t>
            </w:r>
          </w:p>
        </w:tc>
        <w:tc>
          <w:tcPr>
            <w:tcW w:w="567" w:type="dxa"/>
          </w:tcPr>
          <w:p w:rsidR="00550CC4" w:rsidRPr="00790BC6" w:rsidRDefault="00550CC4" w:rsidP="00206FCB">
            <w:pPr>
              <w:autoSpaceDE w:val="0"/>
              <w:snapToGrid w:val="0"/>
              <w:jc w:val="center"/>
              <w:rPr>
                <w:color w:val="000000"/>
                <w:sz w:val="16"/>
                <w:szCs w:val="16"/>
              </w:rPr>
            </w:pPr>
            <w:r w:rsidRPr="00790BC6">
              <w:rPr>
                <w:color w:val="000000"/>
                <w:sz w:val="16"/>
                <w:szCs w:val="16"/>
              </w:rPr>
              <w:t>807</w:t>
            </w:r>
          </w:p>
        </w:tc>
        <w:tc>
          <w:tcPr>
            <w:tcW w:w="709" w:type="dxa"/>
          </w:tcPr>
          <w:p w:rsidR="00550CC4" w:rsidRPr="00790BC6" w:rsidRDefault="00550CC4" w:rsidP="00206FCB">
            <w:pPr>
              <w:spacing w:line="235" w:lineRule="auto"/>
              <w:ind w:left="-57" w:right="-57"/>
              <w:jc w:val="center"/>
              <w:rPr>
                <w:color w:val="000000"/>
                <w:sz w:val="16"/>
                <w:szCs w:val="16"/>
              </w:rPr>
            </w:pPr>
            <w:r w:rsidRPr="00790BC6">
              <w:rPr>
                <w:color w:val="000000"/>
                <w:sz w:val="16"/>
                <w:szCs w:val="16"/>
              </w:rPr>
              <w:t>812</w:t>
            </w:r>
          </w:p>
        </w:tc>
        <w:tc>
          <w:tcPr>
            <w:tcW w:w="709" w:type="dxa"/>
          </w:tcPr>
          <w:p w:rsidR="00550CC4" w:rsidRPr="00790BC6" w:rsidRDefault="00550CC4" w:rsidP="00206FCB">
            <w:pPr>
              <w:spacing w:line="235" w:lineRule="auto"/>
              <w:ind w:left="-57" w:right="-57"/>
              <w:jc w:val="center"/>
              <w:rPr>
                <w:color w:val="000000"/>
                <w:sz w:val="16"/>
                <w:szCs w:val="16"/>
              </w:rPr>
            </w:pPr>
            <w:r w:rsidRPr="00790BC6">
              <w:rPr>
                <w:color w:val="000000"/>
                <w:sz w:val="16"/>
                <w:szCs w:val="16"/>
              </w:rPr>
              <w:t>817</w:t>
            </w:r>
          </w:p>
        </w:tc>
      </w:tr>
      <w:tr w:rsidR="00550CC4" w:rsidRPr="00790BC6" w:rsidTr="00206FCB">
        <w:trPr>
          <w:trHeight w:val="190"/>
        </w:trPr>
        <w:tc>
          <w:tcPr>
            <w:tcW w:w="993" w:type="dxa"/>
            <w:vMerge w:val="restart"/>
          </w:tcPr>
          <w:p w:rsidR="00550CC4" w:rsidRPr="00790BC6" w:rsidRDefault="00550CC4" w:rsidP="00206FCB">
            <w:pPr>
              <w:rPr>
                <w:color w:val="000000"/>
                <w:sz w:val="16"/>
                <w:szCs w:val="16"/>
              </w:rPr>
            </w:pPr>
            <w:r w:rsidRPr="00790BC6">
              <w:rPr>
                <w:color w:val="000000"/>
                <w:sz w:val="16"/>
                <w:szCs w:val="16"/>
              </w:rPr>
              <w:t>Основное мероприятие 5</w:t>
            </w:r>
          </w:p>
          <w:p w:rsidR="00550CC4" w:rsidRPr="00790BC6" w:rsidRDefault="00550CC4" w:rsidP="00206FCB">
            <w:pPr>
              <w:rPr>
                <w:color w:val="000000"/>
                <w:sz w:val="16"/>
                <w:szCs w:val="16"/>
              </w:rPr>
            </w:pPr>
            <w:r w:rsidRPr="00790BC6">
              <w:rPr>
                <w:color w:val="000000"/>
                <w:sz w:val="16"/>
                <w:szCs w:val="16"/>
              </w:rPr>
              <w:t xml:space="preserve">   </w:t>
            </w:r>
          </w:p>
          <w:p w:rsidR="00550CC4" w:rsidRPr="00790BC6" w:rsidRDefault="00550CC4" w:rsidP="00206FCB">
            <w:pPr>
              <w:rPr>
                <w:color w:val="000000"/>
                <w:sz w:val="16"/>
                <w:szCs w:val="16"/>
              </w:rPr>
            </w:pPr>
            <w:r w:rsidRPr="00790BC6">
              <w:rPr>
                <w:color w:val="000000"/>
                <w:sz w:val="16"/>
                <w:szCs w:val="16"/>
              </w:rPr>
              <w:t xml:space="preserve"> </w:t>
            </w:r>
          </w:p>
        </w:tc>
        <w:tc>
          <w:tcPr>
            <w:tcW w:w="1276" w:type="dxa"/>
            <w:vMerge w:val="restart"/>
          </w:tcPr>
          <w:p w:rsidR="00550CC4" w:rsidRPr="00790BC6" w:rsidRDefault="00550CC4" w:rsidP="00206FCB">
            <w:pPr>
              <w:rPr>
                <w:color w:val="000000"/>
                <w:sz w:val="16"/>
                <w:szCs w:val="16"/>
              </w:rPr>
            </w:pPr>
            <w:r w:rsidRPr="00790BC6">
              <w:rPr>
                <w:color w:val="000000"/>
                <w:sz w:val="16"/>
                <w:szCs w:val="16"/>
              </w:rPr>
              <w:t>Обеспечение деятельности театров, концертных и других организаций исполнительного искусства</w:t>
            </w:r>
          </w:p>
        </w:tc>
        <w:tc>
          <w:tcPr>
            <w:tcW w:w="1276" w:type="dxa"/>
          </w:tcPr>
          <w:p w:rsidR="00550CC4" w:rsidRPr="00790BC6" w:rsidRDefault="00550CC4" w:rsidP="00206FCB">
            <w:pPr>
              <w:pStyle w:val="afa"/>
              <w:rPr>
                <w:rFonts w:ascii="Times New Roman" w:hAnsi="Times New Roman"/>
                <w:color w:val="000000"/>
                <w:sz w:val="16"/>
                <w:szCs w:val="16"/>
              </w:rPr>
            </w:pPr>
            <w:r w:rsidRPr="00790BC6">
              <w:rPr>
                <w:rFonts w:ascii="Times New Roman" w:hAnsi="Times New Roman"/>
                <w:color w:val="000000"/>
                <w:sz w:val="16"/>
                <w:szCs w:val="16"/>
              </w:rPr>
              <w:t>х</w:t>
            </w:r>
          </w:p>
        </w:tc>
        <w:tc>
          <w:tcPr>
            <w:tcW w:w="1417"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х</w:t>
            </w:r>
          </w:p>
        </w:tc>
        <w:tc>
          <w:tcPr>
            <w:tcW w:w="993"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х</w:t>
            </w:r>
          </w:p>
        </w:tc>
        <w:tc>
          <w:tcPr>
            <w:tcW w:w="708"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0801</w:t>
            </w: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Ц4105570420</w:t>
            </w: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х</w:t>
            </w:r>
          </w:p>
        </w:tc>
        <w:tc>
          <w:tcPr>
            <w:tcW w:w="992" w:type="dxa"/>
          </w:tcPr>
          <w:p w:rsidR="00550CC4" w:rsidRPr="00790BC6" w:rsidRDefault="00550CC4" w:rsidP="00206FCB">
            <w:pPr>
              <w:ind w:left="-28"/>
              <w:rPr>
                <w:color w:val="000000"/>
                <w:sz w:val="16"/>
                <w:szCs w:val="16"/>
              </w:rPr>
            </w:pPr>
            <w:r w:rsidRPr="00790BC6">
              <w:rPr>
                <w:color w:val="000000"/>
                <w:sz w:val="16"/>
                <w:szCs w:val="16"/>
              </w:rPr>
              <w:t>всего</w:t>
            </w:r>
          </w:p>
        </w:tc>
        <w:tc>
          <w:tcPr>
            <w:tcW w:w="709" w:type="dxa"/>
          </w:tcPr>
          <w:p w:rsidR="00550CC4" w:rsidRPr="00790BC6" w:rsidRDefault="00550CC4" w:rsidP="00206FCB">
            <w:pPr>
              <w:ind w:left="-57" w:right="-57"/>
              <w:jc w:val="center"/>
              <w:rPr>
                <w:color w:val="000000"/>
                <w:sz w:val="16"/>
                <w:szCs w:val="16"/>
              </w:rPr>
            </w:pPr>
            <w:r w:rsidRPr="00790BC6">
              <w:rPr>
                <w:color w:val="000000"/>
                <w:sz w:val="16"/>
                <w:szCs w:val="16"/>
              </w:rPr>
              <w:t>1605,2</w:t>
            </w:r>
          </w:p>
        </w:tc>
        <w:tc>
          <w:tcPr>
            <w:tcW w:w="567" w:type="dxa"/>
          </w:tcPr>
          <w:p w:rsidR="00550CC4" w:rsidRPr="00790BC6" w:rsidRDefault="00550CC4" w:rsidP="00206FCB">
            <w:pPr>
              <w:ind w:left="-57" w:right="-57"/>
              <w:jc w:val="center"/>
              <w:rPr>
                <w:color w:val="000000"/>
                <w:sz w:val="16"/>
                <w:szCs w:val="16"/>
              </w:rPr>
            </w:pPr>
            <w:r w:rsidRPr="00790BC6">
              <w:rPr>
                <w:color w:val="000000"/>
                <w:sz w:val="16"/>
                <w:szCs w:val="16"/>
              </w:rPr>
              <w:t>1178,1</w:t>
            </w:r>
          </w:p>
        </w:tc>
        <w:tc>
          <w:tcPr>
            <w:tcW w:w="709" w:type="dxa"/>
          </w:tcPr>
          <w:p w:rsidR="00550CC4" w:rsidRPr="00790BC6" w:rsidRDefault="00550CC4" w:rsidP="00206FCB">
            <w:pPr>
              <w:ind w:left="-57" w:right="-57"/>
              <w:jc w:val="center"/>
              <w:rPr>
                <w:color w:val="000000"/>
                <w:sz w:val="16"/>
                <w:szCs w:val="16"/>
              </w:rPr>
            </w:pPr>
            <w:r w:rsidRPr="00790BC6">
              <w:rPr>
                <w:color w:val="000000"/>
                <w:sz w:val="16"/>
                <w:szCs w:val="16"/>
              </w:rPr>
              <w:t>1312,9</w:t>
            </w:r>
          </w:p>
        </w:tc>
        <w:tc>
          <w:tcPr>
            <w:tcW w:w="661" w:type="dxa"/>
          </w:tcPr>
          <w:p w:rsidR="00550CC4" w:rsidRPr="00790BC6" w:rsidRDefault="00550CC4" w:rsidP="00206FCB">
            <w:pPr>
              <w:ind w:left="-57" w:right="-57"/>
              <w:jc w:val="center"/>
              <w:rPr>
                <w:color w:val="000000"/>
                <w:sz w:val="16"/>
                <w:szCs w:val="16"/>
              </w:rPr>
            </w:pPr>
            <w:r w:rsidRPr="00790BC6">
              <w:rPr>
                <w:color w:val="000000"/>
                <w:sz w:val="16"/>
                <w:szCs w:val="16"/>
              </w:rPr>
              <w:t>1100,0</w:t>
            </w:r>
          </w:p>
        </w:tc>
        <w:tc>
          <w:tcPr>
            <w:tcW w:w="567" w:type="dxa"/>
          </w:tcPr>
          <w:p w:rsidR="00550CC4" w:rsidRPr="00790BC6" w:rsidRDefault="00550CC4" w:rsidP="00206FCB">
            <w:pPr>
              <w:ind w:left="-57" w:right="-57"/>
              <w:jc w:val="center"/>
              <w:rPr>
                <w:color w:val="000000"/>
                <w:sz w:val="16"/>
                <w:szCs w:val="16"/>
              </w:rPr>
            </w:pPr>
            <w:r w:rsidRPr="00790BC6">
              <w:rPr>
                <w:color w:val="000000"/>
                <w:sz w:val="16"/>
                <w:szCs w:val="16"/>
              </w:rPr>
              <w:t>800,0</w:t>
            </w:r>
          </w:p>
        </w:tc>
        <w:tc>
          <w:tcPr>
            <w:tcW w:w="756" w:type="dxa"/>
          </w:tcPr>
          <w:p w:rsidR="00550CC4" w:rsidRPr="00790BC6" w:rsidRDefault="00550CC4" w:rsidP="00206FCB">
            <w:pPr>
              <w:ind w:left="-57" w:right="-57"/>
              <w:jc w:val="center"/>
              <w:rPr>
                <w:color w:val="000000"/>
                <w:sz w:val="16"/>
                <w:szCs w:val="16"/>
              </w:rPr>
            </w:pPr>
            <w:r w:rsidRPr="00790BC6">
              <w:rPr>
                <w:color w:val="000000"/>
                <w:sz w:val="16"/>
                <w:szCs w:val="16"/>
              </w:rPr>
              <w:t>1100,0</w:t>
            </w:r>
          </w:p>
        </w:tc>
        <w:tc>
          <w:tcPr>
            <w:tcW w:w="567" w:type="dxa"/>
          </w:tcPr>
          <w:p w:rsidR="00550CC4" w:rsidRPr="00790BC6" w:rsidRDefault="00550CC4" w:rsidP="00206FCB">
            <w:pPr>
              <w:ind w:left="-57" w:right="-57"/>
              <w:jc w:val="center"/>
              <w:rPr>
                <w:color w:val="000000"/>
                <w:sz w:val="16"/>
                <w:szCs w:val="16"/>
              </w:rPr>
            </w:pPr>
            <w:r w:rsidRPr="00790BC6">
              <w:rPr>
                <w:color w:val="000000"/>
                <w:sz w:val="16"/>
                <w:szCs w:val="16"/>
              </w:rPr>
              <w:t>746,0</w:t>
            </w:r>
          </w:p>
        </w:tc>
        <w:tc>
          <w:tcPr>
            <w:tcW w:w="709" w:type="dxa"/>
          </w:tcPr>
          <w:p w:rsidR="00550CC4" w:rsidRPr="00790BC6" w:rsidRDefault="00550CC4" w:rsidP="00206FCB">
            <w:pPr>
              <w:ind w:left="-57" w:right="-57"/>
              <w:jc w:val="center"/>
              <w:rPr>
                <w:color w:val="000000"/>
                <w:sz w:val="16"/>
                <w:szCs w:val="16"/>
              </w:rPr>
            </w:pPr>
            <w:r w:rsidRPr="00790BC6">
              <w:rPr>
                <w:color w:val="000000"/>
                <w:sz w:val="16"/>
                <w:szCs w:val="16"/>
              </w:rPr>
              <w:t>751,0</w:t>
            </w:r>
          </w:p>
        </w:tc>
        <w:tc>
          <w:tcPr>
            <w:tcW w:w="709" w:type="dxa"/>
          </w:tcPr>
          <w:p w:rsidR="00550CC4" w:rsidRPr="00790BC6" w:rsidRDefault="00550CC4" w:rsidP="00206FCB">
            <w:pPr>
              <w:ind w:left="-57" w:right="-57"/>
              <w:jc w:val="center"/>
              <w:rPr>
                <w:b/>
                <w:color w:val="000000"/>
                <w:sz w:val="16"/>
                <w:szCs w:val="16"/>
              </w:rPr>
            </w:pPr>
            <w:r w:rsidRPr="00790BC6">
              <w:rPr>
                <w:b/>
                <w:color w:val="000000"/>
                <w:sz w:val="16"/>
                <w:szCs w:val="16"/>
              </w:rPr>
              <w:t>760,0</w:t>
            </w:r>
          </w:p>
        </w:tc>
      </w:tr>
      <w:tr w:rsidR="00550CC4" w:rsidRPr="00790BC6" w:rsidTr="00206FCB">
        <w:trPr>
          <w:trHeight w:val="190"/>
        </w:trPr>
        <w:tc>
          <w:tcPr>
            <w:tcW w:w="993" w:type="dxa"/>
            <w:vMerge/>
          </w:tcPr>
          <w:p w:rsidR="00550CC4" w:rsidRPr="00790BC6" w:rsidRDefault="00550CC4" w:rsidP="00206FCB">
            <w:pPr>
              <w:rPr>
                <w:color w:val="000000"/>
                <w:sz w:val="16"/>
                <w:szCs w:val="16"/>
              </w:rPr>
            </w:pPr>
          </w:p>
        </w:tc>
        <w:tc>
          <w:tcPr>
            <w:tcW w:w="1276" w:type="dxa"/>
            <w:vMerge/>
          </w:tcPr>
          <w:p w:rsidR="00550CC4" w:rsidRPr="00790BC6" w:rsidRDefault="00550CC4" w:rsidP="00206FCB">
            <w:pPr>
              <w:rPr>
                <w:color w:val="000000"/>
                <w:sz w:val="16"/>
                <w:szCs w:val="16"/>
              </w:rPr>
            </w:pPr>
          </w:p>
        </w:tc>
        <w:tc>
          <w:tcPr>
            <w:tcW w:w="1276" w:type="dxa"/>
            <w:vMerge w:val="restart"/>
          </w:tcPr>
          <w:p w:rsidR="00550CC4" w:rsidRPr="00790BC6" w:rsidRDefault="00550CC4" w:rsidP="00206FCB">
            <w:pPr>
              <w:pStyle w:val="afa"/>
              <w:rPr>
                <w:rFonts w:ascii="Times New Roman" w:hAnsi="Times New Roman"/>
                <w:color w:val="000000"/>
                <w:sz w:val="16"/>
                <w:szCs w:val="16"/>
              </w:rPr>
            </w:pPr>
          </w:p>
        </w:tc>
        <w:tc>
          <w:tcPr>
            <w:tcW w:w="1417" w:type="dxa"/>
            <w:vMerge w:val="restart"/>
          </w:tcPr>
          <w:p w:rsidR="00550CC4" w:rsidRPr="00790BC6" w:rsidRDefault="00550CC4" w:rsidP="00206FCB">
            <w:pPr>
              <w:widowControl w:val="0"/>
              <w:autoSpaceDE w:val="0"/>
              <w:autoSpaceDN w:val="0"/>
              <w:adjustRightInd w:val="0"/>
              <w:jc w:val="center"/>
              <w:rPr>
                <w:bCs/>
                <w:color w:val="000000"/>
                <w:sz w:val="16"/>
                <w:szCs w:val="16"/>
              </w:rPr>
            </w:pPr>
          </w:p>
        </w:tc>
        <w:tc>
          <w:tcPr>
            <w:tcW w:w="993" w:type="dxa"/>
            <w:vMerge w:val="restart"/>
          </w:tcPr>
          <w:p w:rsidR="00550CC4" w:rsidRPr="00790BC6" w:rsidRDefault="00550CC4" w:rsidP="00206FCB">
            <w:pPr>
              <w:widowControl w:val="0"/>
              <w:autoSpaceDE w:val="0"/>
              <w:autoSpaceDN w:val="0"/>
              <w:adjustRightInd w:val="0"/>
              <w:jc w:val="center"/>
              <w:rPr>
                <w:bCs/>
                <w:color w:val="000000"/>
                <w:sz w:val="16"/>
                <w:szCs w:val="16"/>
              </w:rPr>
            </w:pPr>
          </w:p>
        </w:tc>
        <w:tc>
          <w:tcPr>
            <w:tcW w:w="708"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0801</w:t>
            </w: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Ц410500000</w:t>
            </w: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х</w:t>
            </w:r>
          </w:p>
        </w:tc>
        <w:tc>
          <w:tcPr>
            <w:tcW w:w="992" w:type="dxa"/>
          </w:tcPr>
          <w:p w:rsidR="00550CC4" w:rsidRPr="00790BC6" w:rsidRDefault="00550CC4" w:rsidP="00206FCB">
            <w:pPr>
              <w:ind w:left="-28"/>
              <w:rPr>
                <w:color w:val="000000"/>
                <w:sz w:val="16"/>
                <w:szCs w:val="16"/>
              </w:rPr>
            </w:pPr>
            <w:r w:rsidRPr="00790BC6">
              <w:rPr>
                <w:color w:val="000000"/>
                <w:sz w:val="16"/>
                <w:szCs w:val="16"/>
              </w:rPr>
              <w:t>Федеральный бюджет</w:t>
            </w:r>
          </w:p>
        </w:tc>
        <w:tc>
          <w:tcPr>
            <w:tcW w:w="709" w:type="dxa"/>
          </w:tcPr>
          <w:p w:rsidR="00550CC4" w:rsidRPr="00790BC6" w:rsidRDefault="00550CC4" w:rsidP="00206FCB">
            <w:pPr>
              <w:ind w:left="-57" w:right="-57"/>
              <w:jc w:val="center"/>
              <w:rPr>
                <w:color w:val="000000"/>
                <w:sz w:val="16"/>
                <w:szCs w:val="16"/>
              </w:rPr>
            </w:pPr>
            <w:r w:rsidRPr="00790BC6">
              <w:rPr>
                <w:color w:val="000000"/>
                <w:sz w:val="16"/>
                <w:szCs w:val="16"/>
              </w:rPr>
              <w:t>0,0</w:t>
            </w:r>
          </w:p>
        </w:tc>
        <w:tc>
          <w:tcPr>
            <w:tcW w:w="567" w:type="dxa"/>
          </w:tcPr>
          <w:p w:rsidR="00550CC4" w:rsidRPr="00790BC6" w:rsidRDefault="00550CC4" w:rsidP="00206FCB">
            <w:pPr>
              <w:ind w:left="-57" w:right="-57"/>
              <w:jc w:val="center"/>
              <w:rPr>
                <w:color w:val="000000"/>
                <w:sz w:val="16"/>
                <w:szCs w:val="16"/>
              </w:rPr>
            </w:pPr>
            <w:r w:rsidRPr="00790BC6">
              <w:rPr>
                <w:color w:val="000000"/>
                <w:sz w:val="16"/>
                <w:szCs w:val="16"/>
              </w:rPr>
              <w:t>0,0</w:t>
            </w:r>
          </w:p>
        </w:tc>
        <w:tc>
          <w:tcPr>
            <w:tcW w:w="709" w:type="dxa"/>
          </w:tcPr>
          <w:p w:rsidR="00550CC4" w:rsidRPr="00790BC6" w:rsidRDefault="00550CC4" w:rsidP="00206FCB">
            <w:pPr>
              <w:ind w:left="-57" w:right="-57"/>
              <w:jc w:val="center"/>
              <w:rPr>
                <w:color w:val="000000"/>
                <w:sz w:val="16"/>
                <w:szCs w:val="16"/>
              </w:rPr>
            </w:pPr>
            <w:r w:rsidRPr="00790BC6">
              <w:rPr>
                <w:color w:val="000000"/>
                <w:sz w:val="16"/>
                <w:szCs w:val="16"/>
              </w:rPr>
              <w:t>0,0</w:t>
            </w:r>
          </w:p>
        </w:tc>
        <w:tc>
          <w:tcPr>
            <w:tcW w:w="661" w:type="dxa"/>
          </w:tcPr>
          <w:p w:rsidR="00550CC4" w:rsidRPr="00790BC6" w:rsidRDefault="00550CC4" w:rsidP="00206FCB">
            <w:pPr>
              <w:ind w:left="-57" w:right="-57"/>
              <w:jc w:val="center"/>
              <w:rPr>
                <w:color w:val="000000"/>
                <w:sz w:val="16"/>
                <w:szCs w:val="16"/>
              </w:rPr>
            </w:pPr>
            <w:r w:rsidRPr="00790BC6">
              <w:rPr>
                <w:color w:val="000000"/>
                <w:sz w:val="16"/>
                <w:szCs w:val="16"/>
              </w:rPr>
              <w:t>0,0</w:t>
            </w:r>
          </w:p>
        </w:tc>
        <w:tc>
          <w:tcPr>
            <w:tcW w:w="567" w:type="dxa"/>
          </w:tcPr>
          <w:p w:rsidR="00550CC4" w:rsidRPr="00790BC6" w:rsidRDefault="00550CC4" w:rsidP="00206FCB">
            <w:pPr>
              <w:ind w:left="-57" w:right="-57"/>
              <w:jc w:val="center"/>
              <w:rPr>
                <w:color w:val="000000"/>
                <w:sz w:val="16"/>
                <w:szCs w:val="16"/>
              </w:rPr>
            </w:pPr>
            <w:r w:rsidRPr="00790BC6">
              <w:rPr>
                <w:color w:val="000000"/>
                <w:sz w:val="16"/>
                <w:szCs w:val="16"/>
              </w:rPr>
              <w:t>0,0</w:t>
            </w:r>
          </w:p>
        </w:tc>
        <w:tc>
          <w:tcPr>
            <w:tcW w:w="756" w:type="dxa"/>
          </w:tcPr>
          <w:p w:rsidR="00550CC4" w:rsidRPr="00790BC6" w:rsidRDefault="00550CC4" w:rsidP="00206FCB">
            <w:pPr>
              <w:ind w:left="-57" w:right="-57"/>
              <w:jc w:val="center"/>
              <w:rPr>
                <w:color w:val="000000"/>
                <w:sz w:val="16"/>
                <w:szCs w:val="16"/>
              </w:rPr>
            </w:pPr>
            <w:r w:rsidRPr="00790BC6">
              <w:rPr>
                <w:color w:val="000000"/>
                <w:sz w:val="16"/>
                <w:szCs w:val="16"/>
              </w:rPr>
              <w:t>0,0</w:t>
            </w:r>
          </w:p>
        </w:tc>
        <w:tc>
          <w:tcPr>
            <w:tcW w:w="567" w:type="dxa"/>
          </w:tcPr>
          <w:p w:rsidR="00550CC4" w:rsidRPr="00790BC6" w:rsidRDefault="00550CC4" w:rsidP="00206FCB">
            <w:pPr>
              <w:ind w:left="-57" w:right="-57"/>
              <w:jc w:val="center"/>
              <w:rPr>
                <w:color w:val="000000"/>
                <w:sz w:val="16"/>
                <w:szCs w:val="16"/>
              </w:rPr>
            </w:pPr>
            <w:r w:rsidRPr="00790BC6">
              <w:rPr>
                <w:color w:val="000000"/>
                <w:sz w:val="16"/>
                <w:szCs w:val="16"/>
              </w:rPr>
              <w:t>0,0</w:t>
            </w:r>
          </w:p>
        </w:tc>
        <w:tc>
          <w:tcPr>
            <w:tcW w:w="709" w:type="dxa"/>
          </w:tcPr>
          <w:p w:rsidR="00550CC4" w:rsidRPr="00790BC6" w:rsidRDefault="00550CC4" w:rsidP="00206FCB">
            <w:pPr>
              <w:ind w:left="-57" w:right="-57"/>
              <w:jc w:val="center"/>
              <w:rPr>
                <w:color w:val="000000"/>
                <w:sz w:val="16"/>
                <w:szCs w:val="16"/>
              </w:rPr>
            </w:pPr>
            <w:r w:rsidRPr="00790BC6">
              <w:rPr>
                <w:color w:val="000000"/>
                <w:sz w:val="16"/>
                <w:szCs w:val="16"/>
              </w:rPr>
              <w:t>0,0</w:t>
            </w:r>
          </w:p>
        </w:tc>
        <w:tc>
          <w:tcPr>
            <w:tcW w:w="709" w:type="dxa"/>
          </w:tcPr>
          <w:p w:rsidR="00550CC4" w:rsidRPr="00790BC6" w:rsidRDefault="00550CC4" w:rsidP="00206FCB">
            <w:pPr>
              <w:ind w:left="-57" w:right="-57"/>
              <w:jc w:val="center"/>
              <w:rPr>
                <w:color w:val="000000"/>
                <w:sz w:val="16"/>
                <w:szCs w:val="16"/>
              </w:rPr>
            </w:pPr>
            <w:r w:rsidRPr="00790BC6">
              <w:rPr>
                <w:color w:val="000000"/>
                <w:sz w:val="16"/>
                <w:szCs w:val="16"/>
              </w:rPr>
              <w:t>0,0</w:t>
            </w:r>
          </w:p>
        </w:tc>
      </w:tr>
      <w:tr w:rsidR="00550CC4" w:rsidRPr="00790BC6" w:rsidTr="00206FCB">
        <w:trPr>
          <w:trHeight w:val="190"/>
        </w:trPr>
        <w:tc>
          <w:tcPr>
            <w:tcW w:w="993" w:type="dxa"/>
            <w:vMerge/>
          </w:tcPr>
          <w:p w:rsidR="00550CC4" w:rsidRPr="00790BC6" w:rsidRDefault="00550CC4" w:rsidP="00206FCB">
            <w:pPr>
              <w:rPr>
                <w:color w:val="000000"/>
                <w:sz w:val="16"/>
                <w:szCs w:val="16"/>
              </w:rPr>
            </w:pPr>
          </w:p>
        </w:tc>
        <w:tc>
          <w:tcPr>
            <w:tcW w:w="1276" w:type="dxa"/>
            <w:vMerge/>
          </w:tcPr>
          <w:p w:rsidR="00550CC4" w:rsidRPr="00790BC6" w:rsidRDefault="00550CC4" w:rsidP="00206FCB">
            <w:pPr>
              <w:rPr>
                <w:color w:val="000000"/>
                <w:sz w:val="16"/>
                <w:szCs w:val="16"/>
              </w:rPr>
            </w:pPr>
          </w:p>
        </w:tc>
        <w:tc>
          <w:tcPr>
            <w:tcW w:w="1276" w:type="dxa"/>
            <w:vMerge/>
          </w:tcPr>
          <w:p w:rsidR="00550CC4" w:rsidRPr="00790BC6" w:rsidRDefault="00550CC4" w:rsidP="00206FCB">
            <w:pPr>
              <w:pStyle w:val="afa"/>
              <w:rPr>
                <w:rFonts w:ascii="Times New Roman" w:hAnsi="Times New Roman"/>
                <w:color w:val="000000"/>
                <w:sz w:val="16"/>
                <w:szCs w:val="16"/>
              </w:rPr>
            </w:pPr>
          </w:p>
        </w:tc>
        <w:tc>
          <w:tcPr>
            <w:tcW w:w="1417" w:type="dxa"/>
            <w:vMerge/>
          </w:tcPr>
          <w:p w:rsidR="00550CC4" w:rsidRPr="00790BC6" w:rsidRDefault="00550CC4" w:rsidP="00206FCB">
            <w:pPr>
              <w:widowControl w:val="0"/>
              <w:autoSpaceDE w:val="0"/>
              <w:autoSpaceDN w:val="0"/>
              <w:adjustRightInd w:val="0"/>
              <w:jc w:val="center"/>
              <w:rPr>
                <w:bCs/>
                <w:color w:val="000000"/>
                <w:sz w:val="16"/>
                <w:szCs w:val="16"/>
              </w:rPr>
            </w:pPr>
          </w:p>
        </w:tc>
        <w:tc>
          <w:tcPr>
            <w:tcW w:w="993" w:type="dxa"/>
            <w:vMerge/>
          </w:tcPr>
          <w:p w:rsidR="00550CC4" w:rsidRPr="00790BC6" w:rsidRDefault="00550CC4" w:rsidP="00206FCB">
            <w:pPr>
              <w:widowControl w:val="0"/>
              <w:autoSpaceDE w:val="0"/>
              <w:autoSpaceDN w:val="0"/>
              <w:adjustRightInd w:val="0"/>
              <w:jc w:val="center"/>
              <w:rPr>
                <w:bCs/>
                <w:color w:val="000000"/>
                <w:sz w:val="16"/>
                <w:szCs w:val="16"/>
              </w:rPr>
            </w:pPr>
          </w:p>
        </w:tc>
        <w:tc>
          <w:tcPr>
            <w:tcW w:w="708"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0801</w:t>
            </w: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Ц410500000</w:t>
            </w: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х</w:t>
            </w:r>
          </w:p>
        </w:tc>
        <w:tc>
          <w:tcPr>
            <w:tcW w:w="992" w:type="dxa"/>
          </w:tcPr>
          <w:p w:rsidR="00550CC4" w:rsidRPr="00790BC6" w:rsidRDefault="00550CC4" w:rsidP="00206FCB">
            <w:pPr>
              <w:ind w:left="-28"/>
              <w:rPr>
                <w:color w:val="000000"/>
                <w:sz w:val="16"/>
                <w:szCs w:val="16"/>
              </w:rPr>
            </w:pPr>
            <w:r w:rsidRPr="00790BC6">
              <w:rPr>
                <w:color w:val="000000"/>
                <w:sz w:val="16"/>
                <w:szCs w:val="16"/>
              </w:rPr>
              <w:t>Республиканский бюджет Чувашской Республики</w:t>
            </w:r>
          </w:p>
        </w:tc>
        <w:tc>
          <w:tcPr>
            <w:tcW w:w="709" w:type="dxa"/>
          </w:tcPr>
          <w:p w:rsidR="00550CC4" w:rsidRPr="00790BC6" w:rsidRDefault="00550CC4" w:rsidP="00206FCB">
            <w:pPr>
              <w:ind w:left="-57" w:right="-57"/>
              <w:jc w:val="center"/>
              <w:rPr>
                <w:color w:val="000000"/>
                <w:sz w:val="16"/>
                <w:szCs w:val="16"/>
              </w:rPr>
            </w:pPr>
            <w:r w:rsidRPr="00790BC6">
              <w:rPr>
                <w:color w:val="000000"/>
                <w:sz w:val="16"/>
                <w:szCs w:val="16"/>
              </w:rPr>
              <w:t>0,0</w:t>
            </w:r>
          </w:p>
        </w:tc>
        <w:tc>
          <w:tcPr>
            <w:tcW w:w="567" w:type="dxa"/>
          </w:tcPr>
          <w:p w:rsidR="00550CC4" w:rsidRPr="00790BC6" w:rsidRDefault="00550CC4" w:rsidP="00206FCB">
            <w:pPr>
              <w:ind w:left="-57" w:right="-57"/>
              <w:jc w:val="center"/>
              <w:rPr>
                <w:color w:val="000000"/>
                <w:sz w:val="16"/>
                <w:szCs w:val="16"/>
              </w:rPr>
            </w:pPr>
            <w:r w:rsidRPr="00790BC6">
              <w:rPr>
                <w:color w:val="000000"/>
                <w:sz w:val="16"/>
                <w:szCs w:val="16"/>
              </w:rPr>
              <w:t>0,0</w:t>
            </w:r>
          </w:p>
        </w:tc>
        <w:tc>
          <w:tcPr>
            <w:tcW w:w="709" w:type="dxa"/>
          </w:tcPr>
          <w:p w:rsidR="00550CC4" w:rsidRPr="00790BC6" w:rsidRDefault="00550CC4" w:rsidP="00206FCB">
            <w:pPr>
              <w:ind w:left="-57" w:right="-57"/>
              <w:jc w:val="center"/>
              <w:rPr>
                <w:color w:val="000000"/>
                <w:sz w:val="16"/>
                <w:szCs w:val="16"/>
              </w:rPr>
            </w:pPr>
            <w:r w:rsidRPr="00790BC6">
              <w:rPr>
                <w:color w:val="000000"/>
                <w:sz w:val="16"/>
                <w:szCs w:val="16"/>
              </w:rPr>
              <w:t>0,0</w:t>
            </w:r>
          </w:p>
        </w:tc>
        <w:tc>
          <w:tcPr>
            <w:tcW w:w="661" w:type="dxa"/>
          </w:tcPr>
          <w:p w:rsidR="00550CC4" w:rsidRPr="00790BC6" w:rsidRDefault="00550CC4" w:rsidP="00206FCB">
            <w:pPr>
              <w:ind w:left="-57" w:right="-57"/>
              <w:jc w:val="center"/>
              <w:rPr>
                <w:color w:val="000000"/>
                <w:sz w:val="16"/>
                <w:szCs w:val="16"/>
              </w:rPr>
            </w:pPr>
            <w:r w:rsidRPr="00790BC6">
              <w:rPr>
                <w:color w:val="000000"/>
                <w:sz w:val="16"/>
                <w:szCs w:val="16"/>
              </w:rPr>
              <w:t>0,0</w:t>
            </w:r>
          </w:p>
        </w:tc>
        <w:tc>
          <w:tcPr>
            <w:tcW w:w="567" w:type="dxa"/>
          </w:tcPr>
          <w:p w:rsidR="00550CC4" w:rsidRPr="00790BC6" w:rsidRDefault="00550CC4" w:rsidP="00206FCB">
            <w:pPr>
              <w:ind w:left="-57" w:right="-57"/>
              <w:jc w:val="center"/>
              <w:rPr>
                <w:color w:val="000000"/>
                <w:sz w:val="16"/>
                <w:szCs w:val="16"/>
              </w:rPr>
            </w:pPr>
            <w:r w:rsidRPr="00790BC6">
              <w:rPr>
                <w:color w:val="000000"/>
                <w:sz w:val="16"/>
                <w:szCs w:val="16"/>
              </w:rPr>
              <w:t>0,0</w:t>
            </w:r>
          </w:p>
        </w:tc>
        <w:tc>
          <w:tcPr>
            <w:tcW w:w="756" w:type="dxa"/>
          </w:tcPr>
          <w:p w:rsidR="00550CC4" w:rsidRPr="00790BC6" w:rsidRDefault="00550CC4" w:rsidP="00206FCB">
            <w:pPr>
              <w:ind w:left="-57" w:right="-57"/>
              <w:jc w:val="center"/>
              <w:rPr>
                <w:color w:val="000000"/>
                <w:sz w:val="16"/>
                <w:szCs w:val="16"/>
              </w:rPr>
            </w:pPr>
            <w:r w:rsidRPr="00790BC6">
              <w:rPr>
                <w:color w:val="000000"/>
                <w:sz w:val="16"/>
                <w:szCs w:val="16"/>
              </w:rPr>
              <w:t>0,0</w:t>
            </w:r>
          </w:p>
        </w:tc>
        <w:tc>
          <w:tcPr>
            <w:tcW w:w="567" w:type="dxa"/>
          </w:tcPr>
          <w:p w:rsidR="00550CC4" w:rsidRPr="00790BC6" w:rsidRDefault="00550CC4" w:rsidP="00206FCB">
            <w:pPr>
              <w:ind w:left="-57" w:right="-57"/>
              <w:jc w:val="center"/>
              <w:rPr>
                <w:color w:val="000000"/>
                <w:sz w:val="16"/>
                <w:szCs w:val="16"/>
              </w:rPr>
            </w:pPr>
            <w:r w:rsidRPr="00790BC6">
              <w:rPr>
                <w:color w:val="000000"/>
                <w:sz w:val="16"/>
                <w:szCs w:val="16"/>
              </w:rPr>
              <w:t>0,0</w:t>
            </w:r>
          </w:p>
        </w:tc>
        <w:tc>
          <w:tcPr>
            <w:tcW w:w="709" w:type="dxa"/>
          </w:tcPr>
          <w:p w:rsidR="00550CC4" w:rsidRPr="00790BC6" w:rsidRDefault="00550CC4" w:rsidP="00206FCB">
            <w:pPr>
              <w:ind w:left="-57" w:right="-57"/>
              <w:jc w:val="center"/>
              <w:rPr>
                <w:color w:val="000000"/>
                <w:sz w:val="16"/>
                <w:szCs w:val="16"/>
              </w:rPr>
            </w:pPr>
            <w:r w:rsidRPr="00790BC6">
              <w:rPr>
                <w:color w:val="000000"/>
                <w:sz w:val="16"/>
                <w:szCs w:val="16"/>
              </w:rPr>
              <w:t>0,0</w:t>
            </w:r>
          </w:p>
        </w:tc>
        <w:tc>
          <w:tcPr>
            <w:tcW w:w="709" w:type="dxa"/>
          </w:tcPr>
          <w:p w:rsidR="00550CC4" w:rsidRPr="00790BC6" w:rsidRDefault="00550CC4" w:rsidP="00206FCB">
            <w:pPr>
              <w:ind w:left="-57" w:right="-57"/>
              <w:jc w:val="center"/>
              <w:rPr>
                <w:color w:val="000000"/>
                <w:sz w:val="16"/>
                <w:szCs w:val="16"/>
              </w:rPr>
            </w:pPr>
            <w:r w:rsidRPr="00790BC6">
              <w:rPr>
                <w:color w:val="000000"/>
                <w:sz w:val="16"/>
                <w:szCs w:val="16"/>
              </w:rPr>
              <w:t>0,0</w:t>
            </w:r>
          </w:p>
        </w:tc>
      </w:tr>
      <w:tr w:rsidR="00550CC4" w:rsidRPr="00790BC6" w:rsidTr="00206FCB">
        <w:trPr>
          <w:trHeight w:val="190"/>
        </w:trPr>
        <w:tc>
          <w:tcPr>
            <w:tcW w:w="993" w:type="dxa"/>
            <w:vMerge/>
          </w:tcPr>
          <w:p w:rsidR="00550CC4" w:rsidRPr="00790BC6" w:rsidRDefault="00550CC4" w:rsidP="00206FCB">
            <w:pPr>
              <w:rPr>
                <w:color w:val="000000"/>
                <w:sz w:val="16"/>
                <w:szCs w:val="16"/>
              </w:rPr>
            </w:pPr>
          </w:p>
        </w:tc>
        <w:tc>
          <w:tcPr>
            <w:tcW w:w="1276" w:type="dxa"/>
            <w:vMerge/>
          </w:tcPr>
          <w:p w:rsidR="00550CC4" w:rsidRPr="00790BC6" w:rsidRDefault="00550CC4" w:rsidP="00206FCB">
            <w:pPr>
              <w:rPr>
                <w:color w:val="000000"/>
                <w:sz w:val="16"/>
                <w:szCs w:val="16"/>
              </w:rPr>
            </w:pPr>
          </w:p>
        </w:tc>
        <w:tc>
          <w:tcPr>
            <w:tcW w:w="1276" w:type="dxa"/>
            <w:vMerge/>
          </w:tcPr>
          <w:p w:rsidR="00550CC4" w:rsidRPr="00790BC6" w:rsidRDefault="00550CC4" w:rsidP="00206FCB">
            <w:pPr>
              <w:pStyle w:val="afa"/>
              <w:rPr>
                <w:rFonts w:ascii="Times New Roman" w:hAnsi="Times New Roman"/>
                <w:color w:val="000000"/>
                <w:sz w:val="16"/>
                <w:szCs w:val="16"/>
              </w:rPr>
            </w:pPr>
          </w:p>
        </w:tc>
        <w:tc>
          <w:tcPr>
            <w:tcW w:w="1417" w:type="dxa"/>
            <w:vMerge/>
          </w:tcPr>
          <w:p w:rsidR="00550CC4" w:rsidRPr="00790BC6" w:rsidRDefault="00550CC4" w:rsidP="00206FCB">
            <w:pPr>
              <w:widowControl w:val="0"/>
              <w:autoSpaceDE w:val="0"/>
              <w:autoSpaceDN w:val="0"/>
              <w:adjustRightInd w:val="0"/>
              <w:jc w:val="center"/>
              <w:rPr>
                <w:bCs/>
                <w:color w:val="000000"/>
                <w:sz w:val="16"/>
                <w:szCs w:val="16"/>
              </w:rPr>
            </w:pPr>
          </w:p>
        </w:tc>
        <w:tc>
          <w:tcPr>
            <w:tcW w:w="993" w:type="dxa"/>
            <w:vMerge/>
          </w:tcPr>
          <w:p w:rsidR="00550CC4" w:rsidRPr="00790BC6" w:rsidRDefault="00550CC4" w:rsidP="00206FCB">
            <w:pPr>
              <w:widowControl w:val="0"/>
              <w:autoSpaceDE w:val="0"/>
              <w:autoSpaceDN w:val="0"/>
              <w:adjustRightInd w:val="0"/>
              <w:jc w:val="center"/>
              <w:rPr>
                <w:bCs/>
                <w:color w:val="000000"/>
                <w:sz w:val="16"/>
                <w:szCs w:val="16"/>
              </w:rPr>
            </w:pPr>
          </w:p>
        </w:tc>
        <w:tc>
          <w:tcPr>
            <w:tcW w:w="708" w:type="dxa"/>
          </w:tcPr>
          <w:p w:rsidR="00550CC4" w:rsidRPr="00790BC6" w:rsidRDefault="00550CC4" w:rsidP="00206FCB">
            <w:pPr>
              <w:widowControl w:val="0"/>
              <w:autoSpaceDE w:val="0"/>
              <w:autoSpaceDN w:val="0"/>
              <w:adjustRightInd w:val="0"/>
              <w:jc w:val="center"/>
              <w:rPr>
                <w:bCs/>
                <w:color w:val="000000"/>
                <w:sz w:val="16"/>
                <w:szCs w:val="16"/>
              </w:rPr>
            </w:pP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Ц410500000</w:t>
            </w: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х</w:t>
            </w:r>
          </w:p>
        </w:tc>
        <w:tc>
          <w:tcPr>
            <w:tcW w:w="992" w:type="dxa"/>
          </w:tcPr>
          <w:p w:rsidR="00550CC4" w:rsidRPr="00790BC6" w:rsidRDefault="00550CC4" w:rsidP="00206FCB">
            <w:pPr>
              <w:ind w:left="-28"/>
              <w:rPr>
                <w:color w:val="000000"/>
                <w:sz w:val="16"/>
                <w:szCs w:val="16"/>
              </w:rPr>
            </w:pPr>
            <w:r w:rsidRPr="00790BC6">
              <w:rPr>
                <w:color w:val="000000"/>
                <w:sz w:val="16"/>
                <w:szCs w:val="16"/>
              </w:rPr>
              <w:t>Бюджет Аликовского района</w:t>
            </w:r>
          </w:p>
        </w:tc>
        <w:tc>
          <w:tcPr>
            <w:tcW w:w="709" w:type="dxa"/>
          </w:tcPr>
          <w:p w:rsidR="00550CC4" w:rsidRPr="00790BC6" w:rsidRDefault="00550CC4" w:rsidP="00206FCB">
            <w:pPr>
              <w:ind w:left="-57" w:right="-57"/>
              <w:jc w:val="center"/>
              <w:rPr>
                <w:color w:val="000000"/>
                <w:sz w:val="16"/>
                <w:szCs w:val="16"/>
              </w:rPr>
            </w:pPr>
            <w:r w:rsidRPr="00790BC6">
              <w:rPr>
                <w:color w:val="000000"/>
                <w:sz w:val="16"/>
                <w:szCs w:val="16"/>
              </w:rPr>
              <w:t>1605,2</w:t>
            </w:r>
          </w:p>
        </w:tc>
        <w:tc>
          <w:tcPr>
            <w:tcW w:w="567" w:type="dxa"/>
          </w:tcPr>
          <w:p w:rsidR="00550CC4" w:rsidRPr="00790BC6" w:rsidRDefault="00550CC4" w:rsidP="00206FCB">
            <w:pPr>
              <w:ind w:left="-57" w:right="-57"/>
              <w:jc w:val="center"/>
              <w:rPr>
                <w:color w:val="000000"/>
                <w:sz w:val="16"/>
                <w:szCs w:val="16"/>
              </w:rPr>
            </w:pPr>
            <w:r w:rsidRPr="00790BC6">
              <w:rPr>
                <w:color w:val="000000"/>
                <w:sz w:val="16"/>
                <w:szCs w:val="16"/>
              </w:rPr>
              <w:t>1178,1</w:t>
            </w:r>
          </w:p>
        </w:tc>
        <w:tc>
          <w:tcPr>
            <w:tcW w:w="709" w:type="dxa"/>
          </w:tcPr>
          <w:p w:rsidR="00550CC4" w:rsidRPr="00790BC6" w:rsidRDefault="00550CC4" w:rsidP="00206FCB">
            <w:pPr>
              <w:ind w:left="-57" w:right="-57"/>
              <w:jc w:val="center"/>
              <w:rPr>
                <w:color w:val="000000"/>
                <w:sz w:val="16"/>
                <w:szCs w:val="16"/>
              </w:rPr>
            </w:pPr>
            <w:r w:rsidRPr="00790BC6">
              <w:rPr>
                <w:color w:val="000000"/>
                <w:sz w:val="16"/>
                <w:szCs w:val="16"/>
              </w:rPr>
              <w:t>1312,9</w:t>
            </w:r>
          </w:p>
        </w:tc>
        <w:tc>
          <w:tcPr>
            <w:tcW w:w="661" w:type="dxa"/>
          </w:tcPr>
          <w:p w:rsidR="00550CC4" w:rsidRPr="00790BC6" w:rsidRDefault="00550CC4" w:rsidP="00206FCB">
            <w:pPr>
              <w:ind w:left="-57" w:right="-57"/>
              <w:jc w:val="center"/>
              <w:rPr>
                <w:color w:val="000000"/>
                <w:sz w:val="16"/>
                <w:szCs w:val="16"/>
              </w:rPr>
            </w:pPr>
            <w:r w:rsidRPr="00790BC6">
              <w:rPr>
                <w:color w:val="000000"/>
                <w:sz w:val="16"/>
                <w:szCs w:val="16"/>
              </w:rPr>
              <w:t>1100,0</w:t>
            </w:r>
          </w:p>
        </w:tc>
        <w:tc>
          <w:tcPr>
            <w:tcW w:w="567" w:type="dxa"/>
          </w:tcPr>
          <w:p w:rsidR="00550CC4" w:rsidRPr="00790BC6" w:rsidRDefault="00550CC4" w:rsidP="00206FCB">
            <w:pPr>
              <w:ind w:left="-57" w:right="-57"/>
              <w:jc w:val="center"/>
              <w:rPr>
                <w:color w:val="000000"/>
                <w:sz w:val="16"/>
                <w:szCs w:val="16"/>
              </w:rPr>
            </w:pPr>
            <w:r w:rsidRPr="00790BC6">
              <w:rPr>
                <w:color w:val="000000"/>
                <w:sz w:val="16"/>
                <w:szCs w:val="16"/>
              </w:rPr>
              <w:t>800,0</w:t>
            </w:r>
          </w:p>
        </w:tc>
        <w:tc>
          <w:tcPr>
            <w:tcW w:w="756" w:type="dxa"/>
          </w:tcPr>
          <w:p w:rsidR="00550CC4" w:rsidRPr="00790BC6" w:rsidRDefault="00550CC4" w:rsidP="00206FCB">
            <w:pPr>
              <w:ind w:left="-57" w:right="-57"/>
              <w:jc w:val="center"/>
              <w:rPr>
                <w:color w:val="000000"/>
                <w:sz w:val="16"/>
                <w:szCs w:val="16"/>
              </w:rPr>
            </w:pPr>
            <w:r w:rsidRPr="00790BC6">
              <w:rPr>
                <w:color w:val="000000"/>
                <w:sz w:val="16"/>
                <w:szCs w:val="16"/>
              </w:rPr>
              <w:t>1100,0</w:t>
            </w:r>
          </w:p>
        </w:tc>
        <w:tc>
          <w:tcPr>
            <w:tcW w:w="567" w:type="dxa"/>
          </w:tcPr>
          <w:p w:rsidR="00550CC4" w:rsidRPr="00790BC6" w:rsidRDefault="00550CC4" w:rsidP="00206FCB">
            <w:pPr>
              <w:ind w:left="-57" w:right="-57"/>
              <w:jc w:val="center"/>
              <w:rPr>
                <w:color w:val="000000"/>
                <w:sz w:val="16"/>
                <w:szCs w:val="16"/>
              </w:rPr>
            </w:pPr>
            <w:r w:rsidRPr="00790BC6">
              <w:rPr>
                <w:color w:val="000000"/>
                <w:sz w:val="16"/>
                <w:szCs w:val="16"/>
              </w:rPr>
              <w:t>700,0</w:t>
            </w:r>
          </w:p>
        </w:tc>
        <w:tc>
          <w:tcPr>
            <w:tcW w:w="709" w:type="dxa"/>
          </w:tcPr>
          <w:p w:rsidR="00550CC4" w:rsidRPr="00790BC6" w:rsidRDefault="00550CC4" w:rsidP="00206FCB">
            <w:pPr>
              <w:ind w:left="-57" w:right="-57"/>
              <w:jc w:val="center"/>
              <w:rPr>
                <w:color w:val="000000"/>
                <w:sz w:val="16"/>
                <w:szCs w:val="16"/>
              </w:rPr>
            </w:pPr>
            <w:r w:rsidRPr="00790BC6">
              <w:rPr>
                <w:color w:val="000000"/>
                <w:sz w:val="16"/>
                <w:szCs w:val="16"/>
              </w:rPr>
              <w:t>700,0</w:t>
            </w:r>
          </w:p>
        </w:tc>
        <w:tc>
          <w:tcPr>
            <w:tcW w:w="709" w:type="dxa"/>
          </w:tcPr>
          <w:p w:rsidR="00550CC4" w:rsidRPr="00790BC6" w:rsidRDefault="00550CC4" w:rsidP="00206FCB">
            <w:pPr>
              <w:ind w:left="-57" w:right="-57"/>
              <w:jc w:val="center"/>
              <w:rPr>
                <w:color w:val="000000"/>
                <w:sz w:val="16"/>
                <w:szCs w:val="16"/>
              </w:rPr>
            </w:pPr>
            <w:r w:rsidRPr="00790BC6">
              <w:rPr>
                <w:color w:val="000000"/>
                <w:sz w:val="16"/>
                <w:szCs w:val="16"/>
              </w:rPr>
              <w:t>700,0</w:t>
            </w:r>
          </w:p>
        </w:tc>
      </w:tr>
      <w:tr w:rsidR="00550CC4" w:rsidRPr="00790BC6" w:rsidTr="00206FCB">
        <w:trPr>
          <w:trHeight w:val="190"/>
        </w:trPr>
        <w:tc>
          <w:tcPr>
            <w:tcW w:w="993" w:type="dxa"/>
            <w:vMerge/>
          </w:tcPr>
          <w:p w:rsidR="00550CC4" w:rsidRPr="00790BC6" w:rsidRDefault="00550CC4" w:rsidP="00206FCB">
            <w:pPr>
              <w:rPr>
                <w:color w:val="000000"/>
                <w:sz w:val="16"/>
                <w:szCs w:val="16"/>
              </w:rPr>
            </w:pPr>
          </w:p>
        </w:tc>
        <w:tc>
          <w:tcPr>
            <w:tcW w:w="1276" w:type="dxa"/>
            <w:vMerge/>
          </w:tcPr>
          <w:p w:rsidR="00550CC4" w:rsidRPr="00790BC6" w:rsidRDefault="00550CC4" w:rsidP="00206FCB">
            <w:pPr>
              <w:rPr>
                <w:color w:val="000000"/>
                <w:sz w:val="16"/>
                <w:szCs w:val="16"/>
              </w:rPr>
            </w:pPr>
          </w:p>
        </w:tc>
        <w:tc>
          <w:tcPr>
            <w:tcW w:w="1276" w:type="dxa"/>
            <w:vMerge/>
          </w:tcPr>
          <w:p w:rsidR="00550CC4" w:rsidRPr="00790BC6" w:rsidRDefault="00550CC4" w:rsidP="00206FCB">
            <w:pPr>
              <w:pStyle w:val="afa"/>
              <w:rPr>
                <w:rFonts w:ascii="Times New Roman" w:hAnsi="Times New Roman"/>
                <w:color w:val="000000"/>
                <w:sz w:val="16"/>
                <w:szCs w:val="16"/>
              </w:rPr>
            </w:pPr>
          </w:p>
        </w:tc>
        <w:tc>
          <w:tcPr>
            <w:tcW w:w="1417" w:type="dxa"/>
            <w:vMerge/>
          </w:tcPr>
          <w:p w:rsidR="00550CC4" w:rsidRPr="00790BC6" w:rsidRDefault="00550CC4" w:rsidP="00206FCB">
            <w:pPr>
              <w:widowControl w:val="0"/>
              <w:autoSpaceDE w:val="0"/>
              <w:autoSpaceDN w:val="0"/>
              <w:adjustRightInd w:val="0"/>
              <w:jc w:val="center"/>
              <w:rPr>
                <w:bCs/>
                <w:color w:val="000000"/>
                <w:sz w:val="16"/>
                <w:szCs w:val="16"/>
              </w:rPr>
            </w:pPr>
          </w:p>
        </w:tc>
        <w:tc>
          <w:tcPr>
            <w:tcW w:w="993" w:type="dxa"/>
            <w:vMerge/>
          </w:tcPr>
          <w:p w:rsidR="00550CC4" w:rsidRPr="00790BC6" w:rsidRDefault="00550CC4" w:rsidP="00206FCB">
            <w:pPr>
              <w:widowControl w:val="0"/>
              <w:autoSpaceDE w:val="0"/>
              <w:autoSpaceDN w:val="0"/>
              <w:adjustRightInd w:val="0"/>
              <w:jc w:val="center"/>
              <w:rPr>
                <w:bCs/>
                <w:color w:val="000000"/>
                <w:sz w:val="16"/>
                <w:szCs w:val="16"/>
              </w:rPr>
            </w:pPr>
          </w:p>
        </w:tc>
        <w:tc>
          <w:tcPr>
            <w:tcW w:w="708"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0801</w:t>
            </w: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Ц410500000</w:t>
            </w: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х</w:t>
            </w:r>
          </w:p>
        </w:tc>
        <w:tc>
          <w:tcPr>
            <w:tcW w:w="992" w:type="dxa"/>
          </w:tcPr>
          <w:p w:rsidR="00550CC4" w:rsidRPr="00790BC6" w:rsidRDefault="00550CC4" w:rsidP="00206FCB">
            <w:pPr>
              <w:ind w:left="-28"/>
              <w:rPr>
                <w:color w:val="000000"/>
                <w:sz w:val="16"/>
                <w:szCs w:val="16"/>
              </w:rPr>
            </w:pPr>
            <w:r w:rsidRPr="00790BC6">
              <w:rPr>
                <w:color w:val="000000"/>
                <w:sz w:val="16"/>
                <w:szCs w:val="16"/>
              </w:rPr>
              <w:t>Бюджет поселений Аликовского района</w:t>
            </w:r>
          </w:p>
        </w:tc>
        <w:tc>
          <w:tcPr>
            <w:tcW w:w="709" w:type="dxa"/>
          </w:tcPr>
          <w:p w:rsidR="00550CC4" w:rsidRPr="00790BC6" w:rsidRDefault="00550CC4" w:rsidP="00206FCB">
            <w:pPr>
              <w:spacing w:line="235" w:lineRule="auto"/>
              <w:ind w:left="-57" w:right="-57"/>
              <w:jc w:val="center"/>
              <w:rPr>
                <w:color w:val="000000"/>
                <w:sz w:val="16"/>
                <w:szCs w:val="16"/>
              </w:rPr>
            </w:pPr>
            <w:r w:rsidRPr="00790BC6">
              <w:rPr>
                <w:color w:val="000000"/>
                <w:sz w:val="16"/>
                <w:szCs w:val="16"/>
              </w:rPr>
              <w:t>0.0</w:t>
            </w:r>
          </w:p>
        </w:tc>
        <w:tc>
          <w:tcPr>
            <w:tcW w:w="567" w:type="dxa"/>
          </w:tcPr>
          <w:p w:rsidR="00550CC4" w:rsidRPr="00790BC6" w:rsidRDefault="00550CC4" w:rsidP="00206FCB">
            <w:pPr>
              <w:spacing w:line="235" w:lineRule="auto"/>
              <w:ind w:left="-57" w:right="-57"/>
              <w:jc w:val="center"/>
              <w:rPr>
                <w:color w:val="000000"/>
                <w:sz w:val="16"/>
                <w:szCs w:val="16"/>
              </w:rPr>
            </w:pPr>
            <w:r w:rsidRPr="00790BC6">
              <w:rPr>
                <w:color w:val="000000"/>
                <w:sz w:val="16"/>
                <w:szCs w:val="16"/>
              </w:rPr>
              <w:t>0.0</w:t>
            </w:r>
          </w:p>
        </w:tc>
        <w:tc>
          <w:tcPr>
            <w:tcW w:w="709" w:type="dxa"/>
          </w:tcPr>
          <w:p w:rsidR="00550CC4" w:rsidRPr="00790BC6" w:rsidRDefault="00550CC4" w:rsidP="00206FCB">
            <w:pPr>
              <w:spacing w:line="235" w:lineRule="auto"/>
              <w:ind w:left="-57" w:right="-57"/>
              <w:jc w:val="center"/>
              <w:rPr>
                <w:color w:val="000000"/>
                <w:sz w:val="16"/>
                <w:szCs w:val="16"/>
              </w:rPr>
            </w:pPr>
            <w:r w:rsidRPr="00790BC6">
              <w:rPr>
                <w:color w:val="000000"/>
                <w:sz w:val="16"/>
                <w:szCs w:val="16"/>
              </w:rPr>
              <w:t>0.0</w:t>
            </w:r>
          </w:p>
        </w:tc>
        <w:tc>
          <w:tcPr>
            <w:tcW w:w="661" w:type="dxa"/>
          </w:tcPr>
          <w:p w:rsidR="00550CC4" w:rsidRPr="00790BC6" w:rsidRDefault="00550CC4" w:rsidP="00206FCB">
            <w:pPr>
              <w:spacing w:line="235" w:lineRule="auto"/>
              <w:ind w:left="-57" w:right="-57"/>
              <w:jc w:val="center"/>
              <w:rPr>
                <w:color w:val="000000"/>
                <w:sz w:val="16"/>
                <w:szCs w:val="16"/>
              </w:rPr>
            </w:pPr>
            <w:r w:rsidRPr="00790BC6">
              <w:rPr>
                <w:color w:val="000000"/>
                <w:sz w:val="16"/>
                <w:szCs w:val="16"/>
              </w:rPr>
              <w:t>0.0</w:t>
            </w:r>
          </w:p>
        </w:tc>
        <w:tc>
          <w:tcPr>
            <w:tcW w:w="567" w:type="dxa"/>
          </w:tcPr>
          <w:p w:rsidR="00550CC4" w:rsidRPr="00790BC6" w:rsidRDefault="00550CC4" w:rsidP="00206FCB">
            <w:pPr>
              <w:spacing w:line="235" w:lineRule="auto"/>
              <w:ind w:left="-57" w:right="-57"/>
              <w:jc w:val="center"/>
              <w:rPr>
                <w:color w:val="000000"/>
                <w:sz w:val="16"/>
                <w:szCs w:val="16"/>
              </w:rPr>
            </w:pPr>
            <w:r w:rsidRPr="00790BC6">
              <w:rPr>
                <w:color w:val="000000"/>
                <w:sz w:val="16"/>
                <w:szCs w:val="16"/>
              </w:rPr>
              <w:t>0.0</w:t>
            </w:r>
          </w:p>
        </w:tc>
        <w:tc>
          <w:tcPr>
            <w:tcW w:w="756" w:type="dxa"/>
          </w:tcPr>
          <w:p w:rsidR="00550CC4" w:rsidRPr="00790BC6" w:rsidRDefault="00550CC4" w:rsidP="00206FCB">
            <w:pPr>
              <w:spacing w:line="235" w:lineRule="auto"/>
              <w:ind w:left="-57" w:right="-57"/>
              <w:jc w:val="center"/>
              <w:rPr>
                <w:color w:val="000000"/>
                <w:sz w:val="16"/>
                <w:szCs w:val="16"/>
              </w:rPr>
            </w:pPr>
            <w:r w:rsidRPr="00790BC6">
              <w:rPr>
                <w:color w:val="000000"/>
                <w:sz w:val="16"/>
                <w:szCs w:val="16"/>
              </w:rPr>
              <w:t>0.0</w:t>
            </w:r>
          </w:p>
        </w:tc>
        <w:tc>
          <w:tcPr>
            <w:tcW w:w="567" w:type="dxa"/>
          </w:tcPr>
          <w:p w:rsidR="00550CC4" w:rsidRPr="00790BC6" w:rsidRDefault="00550CC4" w:rsidP="00206FCB">
            <w:pPr>
              <w:spacing w:line="235" w:lineRule="auto"/>
              <w:ind w:left="-57" w:right="-57"/>
              <w:jc w:val="center"/>
              <w:rPr>
                <w:color w:val="000000"/>
                <w:sz w:val="16"/>
                <w:szCs w:val="16"/>
              </w:rPr>
            </w:pPr>
            <w:r w:rsidRPr="00790BC6">
              <w:rPr>
                <w:color w:val="000000"/>
                <w:sz w:val="16"/>
                <w:szCs w:val="16"/>
              </w:rPr>
              <w:t>0.0</w:t>
            </w:r>
          </w:p>
        </w:tc>
        <w:tc>
          <w:tcPr>
            <w:tcW w:w="709" w:type="dxa"/>
          </w:tcPr>
          <w:p w:rsidR="00550CC4" w:rsidRPr="00790BC6" w:rsidRDefault="00550CC4" w:rsidP="00206FCB">
            <w:pPr>
              <w:spacing w:line="235" w:lineRule="auto"/>
              <w:ind w:left="-57" w:right="-57"/>
              <w:jc w:val="center"/>
              <w:rPr>
                <w:color w:val="000000"/>
                <w:sz w:val="16"/>
                <w:szCs w:val="16"/>
              </w:rPr>
            </w:pPr>
            <w:r w:rsidRPr="00790BC6">
              <w:rPr>
                <w:color w:val="000000"/>
                <w:sz w:val="16"/>
                <w:szCs w:val="16"/>
              </w:rPr>
              <w:t>0.0</w:t>
            </w:r>
          </w:p>
        </w:tc>
        <w:tc>
          <w:tcPr>
            <w:tcW w:w="709" w:type="dxa"/>
          </w:tcPr>
          <w:p w:rsidR="00550CC4" w:rsidRPr="00790BC6" w:rsidRDefault="00550CC4" w:rsidP="00206FCB">
            <w:pPr>
              <w:spacing w:line="235" w:lineRule="auto"/>
              <w:ind w:left="-57" w:right="-57"/>
              <w:jc w:val="center"/>
              <w:rPr>
                <w:color w:val="000000"/>
                <w:sz w:val="16"/>
                <w:szCs w:val="16"/>
              </w:rPr>
            </w:pPr>
            <w:r w:rsidRPr="00790BC6">
              <w:rPr>
                <w:color w:val="000000"/>
                <w:sz w:val="16"/>
                <w:szCs w:val="16"/>
              </w:rPr>
              <w:t>0,0</w:t>
            </w:r>
          </w:p>
        </w:tc>
      </w:tr>
      <w:tr w:rsidR="00550CC4" w:rsidRPr="00790BC6" w:rsidTr="00206FCB">
        <w:trPr>
          <w:trHeight w:val="190"/>
        </w:trPr>
        <w:tc>
          <w:tcPr>
            <w:tcW w:w="993" w:type="dxa"/>
            <w:vMerge/>
          </w:tcPr>
          <w:p w:rsidR="00550CC4" w:rsidRPr="00790BC6" w:rsidRDefault="00550CC4" w:rsidP="00206FCB">
            <w:pPr>
              <w:rPr>
                <w:color w:val="000000"/>
                <w:sz w:val="16"/>
                <w:szCs w:val="16"/>
              </w:rPr>
            </w:pPr>
          </w:p>
        </w:tc>
        <w:tc>
          <w:tcPr>
            <w:tcW w:w="1276" w:type="dxa"/>
            <w:vMerge/>
          </w:tcPr>
          <w:p w:rsidR="00550CC4" w:rsidRPr="00790BC6" w:rsidRDefault="00550CC4" w:rsidP="00206FCB">
            <w:pPr>
              <w:rPr>
                <w:color w:val="000000"/>
                <w:sz w:val="16"/>
                <w:szCs w:val="16"/>
              </w:rPr>
            </w:pPr>
          </w:p>
        </w:tc>
        <w:tc>
          <w:tcPr>
            <w:tcW w:w="1276" w:type="dxa"/>
            <w:vMerge/>
          </w:tcPr>
          <w:p w:rsidR="00550CC4" w:rsidRPr="00790BC6" w:rsidRDefault="00550CC4" w:rsidP="00206FCB">
            <w:pPr>
              <w:pStyle w:val="afa"/>
              <w:rPr>
                <w:rFonts w:ascii="Times New Roman" w:hAnsi="Times New Roman"/>
                <w:color w:val="000000"/>
                <w:sz w:val="16"/>
                <w:szCs w:val="16"/>
              </w:rPr>
            </w:pPr>
          </w:p>
        </w:tc>
        <w:tc>
          <w:tcPr>
            <w:tcW w:w="1417" w:type="dxa"/>
            <w:vMerge/>
          </w:tcPr>
          <w:p w:rsidR="00550CC4" w:rsidRPr="00790BC6" w:rsidRDefault="00550CC4" w:rsidP="00206FCB">
            <w:pPr>
              <w:widowControl w:val="0"/>
              <w:autoSpaceDE w:val="0"/>
              <w:autoSpaceDN w:val="0"/>
              <w:adjustRightInd w:val="0"/>
              <w:jc w:val="center"/>
              <w:rPr>
                <w:bCs/>
                <w:color w:val="000000"/>
                <w:sz w:val="16"/>
                <w:szCs w:val="16"/>
              </w:rPr>
            </w:pPr>
          </w:p>
        </w:tc>
        <w:tc>
          <w:tcPr>
            <w:tcW w:w="993" w:type="dxa"/>
            <w:vMerge/>
          </w:tcPr>
          <w:p w:rsidR="00550CC4" w:rsidRPr="00790BC6" w:rsidRDefault="00550CC4" w:rsidP="00206FCB">
            <w:pPr>
              <w:widowControl w:val="0"/>
              <w:autoSpaceDE w:val="0"/>
              <w:autoSpaceDN w:val="0"/>
              <w:adjustRightInd w:val="0"/>
              <w:jc w:val="center"/>
              <w:rPr>
                <w:bCs/>
                <w:color w:val="000000"/>
                <w:sz w:val="16"/>
                <w:szCs w:val="16"/>
              </w:rPr>
            </w:pPr>
          </w:p>
        </w:tc>
        <w:tc>
          <w:tcPr>
            <w:tcW w:w="708"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0801</w:t>
            </w: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Ц410500000</w:t>
            </w: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х</w:t>
            </w:r>
          </w:p>
        </w:tc>
        <w:tc>
          <w:tcPr>
            <w:tcW w:w="992" w:type="dxa"/>
          </w:tcPr>
          <w:p w:rsidR="00550CC4" w:rsidRPr="00790BC6" w:rsidRDefault="00550CC4" w:rsidP="00206FCB">
            <w:pPr>
              <w:ind w:left="-28"/>
              <w:rPr>
                <w:color w:val="000000"/>
                <w:sz w:val="16"/>
                <w:szCs w:val="16"/>
              </w:rPr>
            </w:pPr>
            <w:r w:rsidRPr="00790BC6">
              <w:rPr>
                <w:color w:val="000000"/>
                <w:sz w:val="16"/>
                <w:szCs w:val="16"/>
              </w:rPr>
              <w:t>внебюджетные источники</w:t>
            </w:r>
          </w:p>
        </w:tc>
        <w:tc>
          <w:tcPr>
            <w:tcW w:w="709" w:type="dxa"/>
          </w:tcPr>
          <w:p w:rsidR="00550CC4" w:rsidRPr="00790BC6" w:rsidRDefault="00550CC4" w:rsidP="00206FCB">
            <w:pPr>
              <w:spacing w:line="235" w:lineRule="auto"/>
              <w:ind w:left="-57" w:right="-57"/>
              <w:jc w:val="center"/>
              <w:rPr>
                <w:color w:val="000000"/>
                <w:sz w:val="16"/>
                <w:szCs w:val="16"/>
              </w:rPr>
            </w:pPr>
            <w:r w:rsidRPr="00790BC6">
              <w:rPr>
                <w:color w:val="000000"/>
                <w:sz w:val="16"/>
                <w:szCs w:val="16"/>
              </w:rPr>
              <w:t>00.0</w:t>
            </w:r>
          </w:p>
        </w:tc>
        <w:tc>
          <w:tcPr>
            <w:tcW w:w="567" w:type="dxa"/>
          </w:tcPr>
          <w:p w:rsidR="00550CC4" w:rsidRPr="00790BC6" w:rsidRDefault="00550CC4" w:rsidP="00206FCB">
            <w:pPr>
              <w:spacing w:line="235" w:lineRule="auto"/>
              <w:ind w:left="-57" w:right="-57"/>
              <w:rPr>
                <w:color w:val="000000"/>
                <w:sz w:val="16"/>
                <w:szCs w:val="16"/>
              </w:rPr>
            </w:pPr>
            <w:r w:rsidRPr="00790BC6">
              <w:rPr>
                <w:color w:val="000000"/>
                <w:sz w:val="16"/>
                <w:szCs w:val="16"/>
              </w:rPr>
              <w:t>0,00</w:t>
            </w:r>
          </w:p>
        </w:tc>
        <w:tc>
          <w:tcPr>
            <w:tcW w:w="709" w:type="dxa"/>
          </w:tcPr>
          <w:p w:rsidR="00550CC4" w:rsidRPr="00790BC6" w:rsidRDefault="00550CC4" w:rsidP="00206FCB">
            <w:pPr>
              <w:spacing w:line="235" w:lineRule="auto"/>
              <w:ind w:left="-57" w:right="-57"/>
              <w:jc w:val="center"/>
              <w:rPr>
                <w:color w:val="000000"/>
                <w:sz w:val="16"/>
                <w:szCs w:val="16"/>
              </w:rPr>
            </w:pPr>
            <w:r w:rsidRPr="00790BC6">
              <w:rPr>
                <w:color w:val="000000"/>
                <w:sz w:val="16"/>
                <w:szCs w:val="16"/>
              </w:rPr>
              <w:t>).0</w:t>
            </w:r>
          </w:p>
        </w:tc>
        <w:tc>
          <w:tcPr>
            <w:tcW w:w="661" w:type="dxa"/>
          </w:tcPr>
          <w:p w:rsidR="00550CC4" w:rsidRPr="00790BC6" w:rsidRDefault="00550CC4" w:rsidP="00206FCB">
            <w:pPr>
              <w:spacing w:line="235" w:lineRule="auto"/>
              <w:ind w:left="-57" w:right="-57"/>
              <w:jc w:val="center"/>
              <w:rPr>
                <w:color w:val="000000"/>
                <w:sz w:val="16"/>
                <w:szCs w:val="16"/>
              </w:rPr>
            </w:pPr>
            <w:r w:rsidRPr="00790BC6">
              <w:rPr>
                <w:color w:val="000000"/>
                <w:sz w:val="16"/>
                <w:szCs w:val="16"/>
              </w:rPr>
              <w:t>0,0</w:t>
            </w:r>
          </w:p>
        </w:tc>
        <w:tc>
          <w:tcPr>
            <w:tcW w:w="567" w:type="dxa"/>
          </w:tcPr>
          <w:p w:rsidR="00550CC4" w:rsidRPr="00790BC6" w:rsidRDefault="00550CC4" w:rsidP="00206FCB">
            <w:pPr>
              <w:spacing w:line="235" w:lineRule="auto"/>
              <w:ind w:left="-57" w:right="-57"/>
              <w:jc w:val="center"/>
              <w:rPr>
                <w:color w:val="000000"/>
                <w:sz w:val="16"/>
                <w:szCs w:val="16"/>
              </w:rPr>
            </w:pPr>
            <w:r w:rsidRPr="00790BC6">
              <w:rPr>
                <w:color w:val="000000"/>
                <w:sz w:val="16"/>
                <w:szCs w:val="16"/>
              </w:rPr>
              <w:t>44.0</w:t>
            </w:r>
          </w:p>
        </w:tc>
        <w:tc>
          <w:tcPr>
            <w:tcW w:w="756" w:type="dxa"/>
          </w:tcPr>
          <w:p w:rsidR="00550CC4" w:rsidRPr="00790BC6" w:rsidRDefault="00550CC4" w:rsidP="00206FCB">
            <w:pPr>
              <w:spacing w:line="235" w:lineRule="auto"/>
              <w:ind w:left="-57" w:right="-57"/>
              <w:jc w:val="center"/>
              <w:rPr>
                <w:color w:val="000000"/>
                <w:sz w:val="16"/>
                <w:szCs w:val="16"/>
              </w:rPr>
            </w:pPr>
            <w:r w:rsidRPr="00790BC6">
              <w:rPr>
                <w:color w:val="000000"/>
                <w:sz w:val="16"/>
                <w:szCs w:val="16"/>
              </w:rPr>
              <w:t>45.0</w:t>
            </w:r>
          </w:p>
        </w:tc>
        <w:tc>
          <w:tcPr>
            <w:tcW w:w="567" w:type="dxa"/>
          </w:tcPr>
          <w:p w:rsidR="00550CC4" w:rsidRPr="00790BC6" w:rsidRDefault="00550CC4" w:rsidP="00206FCB">
            <w:pPr>
              <w:spacing w:line="235" w:lineRule="auto"/>
              <w:ind w:left="-57" w:right="-57"/>
              <w:jc w:val="center"/>
              <w:rPr>
                <w:color w:val="000000"/>
                <w:sz w:val="16"/>
                <w:szCs w:val="16"/>
              </w:rPr>
            </w:pPr>
            <w:r w:rsidRPr="00790BC6">
              <w:rPr>
                <w:color w:val="000000"/>
                <w:sz w:val="16"/>
                <w:szCs w:val="16"/>
              </w:rPr>
              <w:t>46.0</w:t>
            </w:r>
          </w:p>
        </w:tc>
        <w:tc>
          <w:tcPr>
            <w:tcW w:w="709" w:type="dxa"/>
          </w:tcPr>
          <w:p w:rsidR="00550CC4" w:rsidRPr="00790BC6" w:rsidRDefault="00550CC4" w:rsidP="00206FCB">
            <w:pPr>
              <w:spacing w:line="235" w:lineRule="auto"/>
              <w:ind w:left="-57" w:right="-57"/>
              <w:jc w:val="center"/>
              <w:rPr>
                <w:color w:val="000000"/>
                <w:sz w:val="16"/>
                <w:szCs w:val="16"/>
              </w:rPr>
            </w:pPr>
            <w:r w:rsidRPr="00790BC6">
              <w:rPr>
                <w:color w:val="000000"/>
                <w:sz w:val="16"/>
                <w:szCs w:val="16"/>
              </w:rPr>
              <w:t>51.0</w:t>
            </w:r>
          </w:p>
        </w:tc>
        <w:tc>
          <w:tcPr>
            <w:tcW w:w="709" w:type="dxa"/>
          </w:tcPr>
          <w:p w:rsidR="00550CC4" w:rsidRPr="00790BC6" w:rsidRDefault="00550CC4" w:rsidP="00206FCB">
            <w:pPr>
              <w:spacing w:line="235" w:lineRule="auto"/>
              <w:ind w:left="-57" w:right="-57"/>
              <w:jc w:val="center"/>
              <w:rPr>
                <w:color w:val="000000"/>
                <w:sz w:val="16"/>
                <w:szCs w:val="16"/>
              </w:rPr>
            </w:pPr>
            <w:r w:rsidRPr="00790BC6">
              <w:rPr>
                <w:color w:val="000000"/>
                <w:sz w:val="16"/>
                <w:szCs w:val="16"/>
              </w:rPr>
              <w:t>60,0</w:t>
            </w:r>
          </w:p>
        </w:tc>
      </w:tr>
      <w:tr w:rsidR="00550CC4" w:rsidRPr="00790BC6" w:rsidTr="00206FCB">
        <w:trPr>
          <w:trHeight w:val="190"/>
        </w:trPr>
        <w:tc>
          <w:tcPr>
            <w:tcW w:w="993" w:type="dxa"/>
          </w:tcPr>
          <w:p w:rsidR="00550CC4" w:rsidRPr="00790BC6" w:rsidRDefault="00550CC4" w:rsidP="00206FCB">
            <w:pPr>
              <w:rPr>
                <w:color w:val="000000"/>
                <w:sz w:val="16"/>
                <w:szCs w:val="16"/>
              </w:rPr>
            </w:pPr>
            <w:r w:rsidRPr="00790BC6">
              <w:rPr>
                <w:color w:val="000000"/>
                <w:sz w:val="16"/>
                <w:szCs w:val="16"/>
              </w:rPr>
              <w:t>Целевой индикатор и показатель подпрограммы, увязанные с основным мероприятием 5</w:t>
            </w:r>
          </w:p>
        </w:tc>
        <w:tc>
          <w:tcPr>
            <w:tcW w:w="7088" w:type="dxa"/>
            <w:gridSpan w:val="7"/>
          </w:tcPr>
          <w:p w:rsidR="00550CC4" w:rsidRPr="00790BC6" w:rsidRDefault="00550CC4" w:rsidP="00206FCB">
            <w:pPr>
              <w:widowControl w:val="0"/>
              <w:autoSpaceDE w:val="0"/>
              <w:autoSpaceDN w:val="0"/>
              <w:adjustRightInd w:val="0"/>
              <w:jc w:val="center"/>
              <w:rPr>
                <w:bCs/>
                <w:color w:val="000000"/>
                <w:sz w:val="16"/>
                <w:szCs w:val="16"/>
              </w:rPr>
            </w:pPr>
            <w:r w:rsidRPr="00790BC6">
              <w:rPr>
                <w:rFonts w:eastAsia="Calibri"/>
                <w:color w:val="000000"/>
                <w:sz w:val="16"/>
                <w:szCs w:val="16"/>
              </w:rPr>
              <w:t xml:space="preserve">Прирост посещений платных культурно-массовых мероприятий клубов, домов культуры  </w:t>
            </w:r>
          </w:p>
        </w:tc>
        <w:tc>
          <w:tcPr>
            <w:tcW w:w="992" w:type="dxa"/>
          </w:tcPr>
          <w:p w:rsidR="00550CC4" w:rsidRPr="00790BC6" w:rsidRDefault="00550CC4" w:rsidP="00206FCB">
            <w:pPr>
              <w:ind w:left="-28"/>
              <w:rPr>
                <w:color w:val="000000"/>
                <w:sz w:val="16"/>
                <w:szCs w:val="16"/>
              </w:rPr>
            </w:pPr>
            <w:r w:rsidRPr="00790BC6">
              <w:rPr>
                <w:color w:val="000000"/>
                <w:sz w:val="16"/>
                <w:szCs w:val="16"/>
              </w:rPr>
              <w:t>100,00</w:t>
            </w:r>
          </w:p>
        </w:tc>
        <w:tc>
          <w:tcPr>
            <w:tcW w:w="709" w:type="dxa"/>
          </w:tcPr>
          <w:p w:rsidR="00550CC4" w:rsidRPr="00790BC6" w:rsidRDefault="00550CC4" w:rsidP="00206FCB">
            <w:pPr>
              <w:keepNext/>
              <w:autoSpaceDE w:val="0"/>
              <w:autoSpaceDN w:val="0"/>
              <w:jc w:val="center"/>
              <w:rPr>
                <w:color w:val="000000"/>
                <w:sz w:val="16"/>
                <w:szCs w:val="16"/>
              </w:rPr>
            </w:pPr>
            <w:r w:rsidRPr="00790BC6">
              <w:rPr>
                <w:color w:val="000000"/>
                <w:sz w:val="16"/>
                <w:szCs w:val="16"/>
              </w:rPr>
              <w:t>100,00</w:t>
            </w:r>
          </w:p>
        </w:tc>
        <w:tc>
          <w:tcPr>
            <w:tcW w:w="567" w:type="dxa"/>
          </w:tcPr>
          <w:p w:rsidR="00550CC4" w:rsidRPr="00790BC6" w:rsidRDefault="00550CC4" w:rsidP="00206FCB">
            <w:pPr>
              <w:keepNext/>
              <w:autoSpaceDE w:val="0"/>
              <w:autoSpaceDN w:val="0"/>
              <w:jc w:val="center"/>
              <w:rPr>
                <w:color w:val="000000"/>
                <w:sz w:val="16"/>
                <w:szCs w:val="16"/>
              </w:rPr>
            </w:pPr>
            <w:r w:rsidRPr="00790BC6">
              <w:rPr>
                <w:color w:val="000000"/>
                <w:sz w:val="16"/>
                <w:szCs w:val="16"/>
              </w:rPr>
              <w:t>100,01</w:t>
            </w:r>
          </w:p>
        </w:tc>
        <w:tc>
          <w:tcPr>
            <w:tcW w:w="709" w:type="dxa"/>
          </w:tcPr>
          <w:p w:rsidR="00550CC4" w:rsidRPr="00790BC6" w:rsidRDefault="00550CC4" w:rsidP="00206FCB">
            <w:pPr>
              <w:keepNext/>
              <w:autoSpaceDE w:val="0"/>
              <w:autoSpaceDN w:val="0"/>
              <w:jc w:val="center"/>
              <w:rPr>
                <w:color w:val="000000"/>
                <w:sz w:val="16"/>
                <w:szCs w:val="16"/>
              </w:rPr>
            </w:pPr>
            <w:r w:rsidRPr="00790BC6">
              <w:rPr>
                <w:color w:val="000000"/>
                <w:sz w:val="16"/>
                <w:szCs w:val="16"/>
              </w:rPr>
              <w:t>100,01</w:t>
            </w:r>
          </w:p>
        </w:tc>
        <w:tc>
          <w:tcPr>
            <w:tcW w:w="661" w:type="dxa"/>
          </w:tcPr>
          <w:p w:rsidR="00550CC4" w:rsidRPr="00790BC6" w:rsidRDefault="00550CC4" w:rsidP="00206FCB">
            <w:pPr>
              <w:keepNext/>
              <w:autoSpaceDE w:val="0"/>
              <w:autoSpaceDN w:val="0"/>
              <w:jc w:val="center"/>
              <w:rPr>
                <w:color w:val="000000"/>
                <w:sz w:val="16"/>
                <w:szCs w:val="16"/>
              </w:rPr>
            </w:pPr>
            <w:r w:rsidRPr="00790BC6">
              <w:rPr>
                <w:color w:val="000000"/>
                <w:sz w:val="16"/>
                <w:szCs w:val="16"/>
              </w:rPr>
              <w:t>100,01</w:t>
            </w:r>
          </w:p>
        </w:tc>
        <w:tc>
          <w:tcPr>
            <w:tcW w:w="567" w:type="dxa"/>
          </w:tcPr>
          <w:p w:rsidR="00550CC4" w:rsidRPr="00790BC6" w:rsidRDefault="00550CC4" w:rsidP="00206FCB">
            <w:pPr>
              <w:keepNext/>
              <w:autoSpaceDE w:val="0"/>
              <w:autoSpaceDN w:val="0"/>
              <w:jc w:val="center"/>
              <w:rPr>
                <w:color w:val="000000"/>
                <w:sz w:val="16"/>
                <w:szCs w:val="16"/>
              </w:rPr>
            </w:pPr>
            <w:r w:rsidRPr="00790BC6">
              <w:rPr>
                <w:color w:val="000000"/>
                <w:sz w:val="16"/>
                <w:szCs w:val="16"/>
              </w:rPr>
              <w:t>100,02</w:t>
            </w:r>
          </w:p>
        </w:tc>
        <w:tc>
          <w:tcPr>
            <w:tcW w:w="756" w:type="dxa"/>
          </w:tcPr>
          <w:p w:rsidR="00550CC4" w:rsidRPr="00790BC6" w:rsidRDefault="00550CC4" w:rsidP="00206FCB">
            <w:pPr>
              <w:keepNext/>
              <w:autoSpaceDE w:val="0"/>
              <w:autoSpaceDN w:val="0"/>
              <w:jc w:val="center"/>
              <w:rPr>
                <w:color w:val="000000"/>
                <w:sz w:val="16"/>
                <w:szCs w:val="16"/>
              </w:rPr>
            </w:pPr>
            <w:r w:rsidRPr="00790BC6">
              <w:rPr>
                <w:color w:val="000000"/>
                <w:sz w:val="16"/>
                <w:szCs w:val="16"/>
              </w:rPr>
              <w:t>100,02</w:t>
            </w:r>
          </w:p>
        </w:tc>
        <w:tc>
          <w:tcPr>
            <w:tcW w:w="567" w:type="dxa"/>
          </w:tcPr>
          <w:p w:rsidR="00550CC4" w:rsidRPr="00790BC6" w:rsidRDefault="00550CC4" w:rsidP="00206FCB">
            <w:pPr>
              <w:keepNext/>
              <w:autoSpaceDE w:val="0"/>
              <w:autoSpaceDN w:val="0"/>
              <w:jc w:val="center"/>
              <w:rPr>
                <w:color w:val="000000"/>
                <w:sz w:val="16"/>
                <w:szCs w:val="16"/>
              </w:rPr>
            </w:pPr>
            <w:r w:rsidRPr="00790BC6">
              <w:rPr>
                <w:color w:val="000000"/>
                <w:sz w:val="16"/>
                <w:szCs w:val="16"/>
              </w:rPr>
              <w:t xml:space="preserve">100,03 </w:t>
            </w:r>
          </w:p>
        </w:tc>
        <w:tc>
          <w:tcPr>
            <w:tcW w:w="709" w:type="dxa"/>
          </w:tcPr>
          <w:p w:rsidR="00550CC4" w:rsidRPr="00790BC6" w:rsidRDefault="00550CC4" w:rsidP="00206FCB">
            <w:pPr>
              <w:spacing w:line="235" w:lineRule="auto"/>
              <w:ind w:left="-57" w:right="-57"/>
              <w:jc w:val="center"/>
              <w:rPr>
                <w:color w:val="000000"/>
                <w:sz w:val="16"/>
                <w:szCs w:val="16"/>
              </w:rPr>
            </w:pPr>
            <w:r w:rsidRPr="00790BC6">
              <w:rPr>
                <w:color w:val="000000"/>
                <w:sz w:val="16"/>
                <w:szCs w:val="16"/>
              </w:rPr>
              <w:t>100,05</w:t>
            </w:r>
          </w:p>
        </w:tc>
        <w:tc>
          <w:tcPr>
            <w:tcW w:w="709" w:type="dxa"/>
          </w:tcPr>
          <w:p w:rsidR="00550CC4" w:rsidRPr="00790BC6" w:rsidRDefault="00550CC4" w:rsidP="00206FCB">
            <w:pPr>
              <w:spacing w:line="235" w:lineRule="auto"/>
              <w:ind w:left="-57" w:right="-57"/>
              <w:jc w:val="center"/>
              <w:rPr>
                <w:color w:val="000000"/>
                <w:sz w:val="16"/>
                <w:szCs w:val="16"/>
              </w:rPr>
            </w:pPr>
            <w:r w:rsidRPr="00790BC6">
              <w:rPr>
                <w:color w:val="000000"/>
                <w:sz w:val="16"/>
                <w:szCs w:val="16"/>
              </w:rPr>
              <w:t>100,10</w:t>
            </w:r>
          </w:p>
        </w:tc>
      </w:tr>
      <w:tr w:rsidR="00550CC4" w:rsidRPr="00790BC6" w:rsidTr="00206FCB">
        <w:trPr>
          <w:trHeight w:val="231"/>
        </w:trPr>
        <w:tc>
          <w:tcPr>
            <w:tcW w:w="993" w:type="dxa"/>
            <w:vMerge w:val="restart"/>
          </w:tcPr>
          <w:p w:rsidR="00550CC4" w:rsidRPr="00790BC6" w:rsidRDefault="00550CC4" w:rsidP="00206FCB">
            <w:pPr>
              <w:rPr>
                <w:color w:val="000000"/>
                <w:sz w:val="16"/>
                <w:szCs w:val="16"/>
              </w:rPr>
            </w:pPr>
            <w:r w:rsidRPr="00790BC6">
              <w:rPr>
                <w:color w:val="000000"/>
                <w:sz w:val="16"/>
                <w:szCs w:val="16"/>
              </w:rPr>
              <w:t>Основное мероприятие 6</w:t>
            </w:r>
          </w:p>
        </w:tc>
        <w:tc>
          <w:tcPr>
            <w:tcW w:w="1276" w:type="dxa"/>
            <w:vMerge w:val="restart"/>
          </w:tcPr>
          <w:p w:rsidR="00550CC4" w:rsidRPr="00790BC6" w:rsidRDefault="00550CC4" w:rsidP="00206FCB">
            <w:pPr>
              <w:rPr>
                <w:color w:val="000000"/>
                <w:sz w:val="16"/>
                <w:szCs w:val="16"/>
              </w:rPr>
            </w:pPr>
            <w:r w:rsidRPr="00790BC6">
              <w:rPr>
                <w:color w:val="000000"/>
                <w:sz w:val="16"/>
                <w:szCs w:val="16"/>
              </w:rPr>
              <w:t>Развитие образования в сфере культуры</w:t>
            </w:r>
          </w:p>
        </w:tc>
        <w:tc>
          <w:tcPr>
            <w:tcW w:w="1276" w:type="dxa"/>
            <w:vMerge w:val="restart"/>
          </w:tcPr>
          <w:p w:rsidR="00550CC4" w:rsidRPr="00790BC6" w:rsidRDefault="00550CC4" w:rsidP="00206FCB">
            <w:pPr>
              <w:pStyle w:val="afa"/>
              <w:rPr>
                <w:rFonts w:ascii="Times New Roman" w:hAnsi="Times New Roman"/>
                <w:color w:val="000000"/>
                <w:sz w:val="16"/>
                <w:szCs w:val="16"/>
              </w:rPr>
            </w:pPr>
            <w:r w:rsidRPr="00790BC6">
              <w:rPr>
                <w:rFonts w:ascii="Times New Roman" w:hAnsi="Times New Roman"/>
                <w:color w:val="000000"/>
                <w:sz w:val="16"/>
                <w:szCs w:val="16"/>
              </w:rPr>
              <w:t>х</w:t>
            </w:r>
          </w:p>
        </w:tc>
        <w:tc>
          <w:tcPr>
            <w:tcW w:w="1417" w:type="dxa"/>
            <w:vMerge w:val="restart"/>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х</w:t>
            </w:r>
          </w:p>
        </w:tc>
        <w:tc>
          <w:tcPr>
            <w:tcW w:w="993" w:type="dxa"/>
            <w:vMerge w:val="restart"/>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х</w:t>
            </w:r>
          </w:p>
        </w:tc>
        <w:tc>
          <w:tcPr>
            <w:tcW w:w="708" w:type="dxa"/>
            <w:vMerge w:val="restart"/>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0703</w:t>
            </w: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Ц410670560</w:t>
            </w: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х</w:t>
            </w:r>
          </w:p>
        </w:tc>
        <w:tc>
          <w:tcPr>
            <w:tcW w:w="992" w:type="dxa"/>
          </w:tcPr>
          <w:p w:rsidR="00550CC4" w:rsidRPr="00790BC6" w:rsidRDefault="00550CC4" w:rsidP="00206FCB">
            <w:pPr>
              <w:ind w:left="-28"/>
              <w:rPr>
                <w:color w:val="000000"/>
                <w:sz w:val="16"/>
                <w:szCs w:val="16"/>
              </w:rPr>
            </w:pPr>
            <w:r w:rsidRPr="00790BC6">
              <w:rPr>
                <w:color w:val="000000"/>
                <w:sz w:val="16"/>
                <w:szCs w:val="16"/>
              </w:rPr>
              <w:t>всего</w:t>
            </w:r>
          </w:p>
        </w:tc>
        <w:tc>
          <w:tcPr>
            <w:tcW w:w="709" w:type="dxa"/>
          </w:tcPr>
          <w:p w:rsidR="00550CC4" w:rsidRPr="00790BC6" w:rsidRDefault="00550CC4" w:rsidP="00206FCB">
            <w:pPr>
              <w:ind w:left="-57" w:right="-57"/>
              <w:jc w:val="center"/>
              <w:rPr>
                <w:color w:val="000000"/>
                <w:sz w:val="16"/>
                <w:szCs w:val="16"/>
              </w:rPr>
            </w:pPr>
            <w:r w:rsidRPr="00790BC6">
              <w:rPr>
                <w:color w:val="000000"/>
                <w:sz w:val="16"/>
                <w:szCs w:val="16"/>
              </w:rPr>
              <w:t>3676,9</w:t>
            </w:r>
          </w:p>
        </w:tc>
        <w:tc>
          <w:tcPr>
            <w:tcW w:w="567" w:type="dxa"/>
          </w:tcPr>
          <w:p w:rsidR="00550CC4" w:rsidRPr="00790BC6" w:rsidRDefault="00550CC4" w:rsidP="00206FCB">
            <w:pPr>
              <w:ind w:left="-57" w:right="-57"/>
              <w:jc w:val="center"/>
              <w:rPr>
                <w:sz w:val="16"/>
                <w:szCs w:val="16"/>
              </w:rPr>
            </w:pPr>
            <w:r w:rsidRPr="00790BC6">
              <w:rPr>
                <w:sz w:val="16"/>
                <w:szCs w:val="16"/>
              </w:rPr>
              <w:t>7004,5</w:t>
            </w:r>
          </w:p>
        </w:tc>
        <w:tc>
          <w:tcPr>
            <w:tcW w:w="709" w:type="dxa"/>
          </w:tcPr>
          <w:p w:rsidR="00550CC4" w:rsidRPr="00790BC6" w:rsidRDefault="00550CC4" w:rsidP="00206FCB">
            <w:pPr>
              <w:ind w:left="-57" w:right="-57"/>
              <w:jc w:val="center"/>
              <w:rPr>
                <w:color w:val="000000"/>
                <w:sz w:val="16"/>
                <w:szCs w:val="16"/>
              </w:rPr>
            </w:pPr>
            <w:r w:rsidRPr="00790BC6">
              <w:rPr>
                <w:color w:val="000000"/>
                <w:sz w:val="16"/>
                <w:szCs w:val="16"/>
              </w:rPr>
              <w:t>6039,7</w:t>
            </w:r>
          </w:p>
        </w:tc>
        <w:tc>
          <w:tcPr>
            <w:tcW w:w="661" w:type="dxa"/>
          </w:tcPr>
          <w:p w:rsidR="00550CC4" w:rsidRPr="00790BC6" w:rsidRDefault="00550CC4" w:rsidP="00206FCB">
            <w:pPr>
              <w:ind w:left="-57" w:right="-57"/>
              <w:jc w:val="center"/>
              <w:rPr>
                <w:color w:val="000000"/>
                <w:sz w:val="16"/>
                <w:szCs w:val="16"/>
              </w:rPr>
            </w:pPr>
            <w:r w:rsidRPr="00790BC6">
              <w:rPr>
                <w:color w:val="000000"/>
                <w:sz w:val="16"/>
                <w:szCs w:val="16"/>
              </w:rPr>
              <w:t>3500,0</w:t>
            </w:r>
          </w:p>
        </w:tc>
        <w:tc>
          <w:tcPr>
            <w:tcW w:w="567" w:type="dxa"/>
          </w:tcPr>
          <w:p w:rsidR="00550CC4" w:rsidRPr="00790BC6" w:rsidRDefault="00550CC4" w:rsidP="00206FCB">
            <w:pPr>
              <w:ind w:left="-57" w:right="-57"/>
              <w:jc w:val="center"/>
              <w:rPr>
                <w:color w:val="000000"/>
                <w:sz w:val="16"/>
                <w:szCs w:val="16"/>
              </w:rPr>
            </w:pPr>
            <w:r w:rsidRPr="00790BC6">
              <w:rPr>
                <w:color w:val="000000"/>
                <w:sz w:val="16"/>
                <w:szCs w:val="16"/>
              </w:rPr>
              <w:t>3000,0</w:t>
            </w:r>
          </w:p>
        </w:tc>
        <w:tc>
          <w:tcPr>
            <w:tcW w:w="756" w:type="dxa"/>
          </w:tcPr>
          <w:p w:rsidR="00550CC4" w:rsidRPr="00790BC6" w:rsidRDefault="00550CC4" w:rsidP="00206FCB">
            <w:pPr>
              <w:ind w:left="-57" w:right="-57"/>
              <w:jc w:val="center"/>
              <w:rPr>
                <w:color w:val="000000"/>
                <w:sz w:val="16"/>
                <w:szCs w:val="16"/>
              </w:rPr>
            </w:pPr>
            <w:r w:rsidRPr="00790BC6">
              <w:rPr>
                <w:color w:val="000000"/>
                <w:sz w:val="16"/>
                <w:szCs w:val="16"/>
              </w:rPr>
              <w:t>3500,0</w:t>
            </w:r>
          </w:p>
        </w:tc>
        <w:tc>
          <w:tcPr>
            <w:tcW w:w="567" w:type="dxa"/>
          </w:tcPr>
          <w:p w:rsidR="00550CC4" w:rsidRPr="00790BC6" w:rsidRDefault="00550CC4" w:rsidP="00206FCB">
            <w:pPr>
              <w:ind w:left="-57" w:right="-57"/>
              <w:jc w:val="center"/>
              <w:rPr>
                <w:color w:val="000000"/>
                <w:sz w:val="16"/>
                <w:szCs w:val="16"/>
              </w:rPr>
            </w:pPr>
            <w:r w:rsidRPr="00790BC6">
              <w:rPr>
                <w:color w:val="000000"/>
                <w:sz w:val="16"/>
                <w:szCs w:val="16"/>
              </w:rPr>
              <w:t>873,3</w:t>
            </w:r>
          </w:p>
        </w:tc>
        <w:tc>
          <w:tcPr>
            <w:tcW w:w="709" w:type="dxa"/>
          </w:tcPr>
          <w:p w:rsidR="00550CC4" w:rsidRPr="00790BC6" w:rsidRDefault="00550CC4" w:rsidP="00206FCB">
            <w:pPr>
              <w:ind w:left="-57" w:right="-57"/>
              <w:jc w:val="center"/>
              <w:rPr>
                <w:color w:val="000000"/>
                <w:sz w:val="16"/>
                <w:szCs w:val="16"/>
              </w:rPr>
            </w:pPr>
            <w:r w:rsidRPr="00790BC6">
              <w:rPr>
                <w:color w:val="000000"/>
                <w:sz w:val="16"/>
                <w:szCs w:val="16"/>
              </w:rPr>
              <w:t>873,3</w:t>
            </w:r>
          </w:p>
        </w:tc>
        <w:tc>
          <w:tcPr>
            <w:tcW w:w="709" w:type="dxa"/>
          </w:tcPr>
          <w:p w:rsidR="00550CC4" w:rsidRPr="00790BC6" w:rsidRDefault="00550CC4" w:rsidP="00206FCB">
            <w:pPr>
              <w:ind w:left="-57" w:right="-57"/>
              <w:jc w:val="center"/>
              <w:rPr>
                <w:b/>
                <w:color w:val="000000"/>
                <w:sz w:val="16"/>
                <w:szCs w:val="16"/>
              </w:rPr>
            </w:pPr>
            <w:r w:rsidRPr="00790BC6">
              <w:rPr>
                <w:b/>
                <w:color w:val="000000"/>
                <w:sz w:val="16"/>
                <w:szCs w:val="16"/>
              </w:rPr>
              <w:t>873,3</w:t>
            </w:r>
          </w:p>
        </w:tc>
      </w:tr>
      <w:tr w:rsidR="00550CC4" w:rsidRPr="00790BC6" w:rsidTr="00206FCB">
        <w:trPr>
          <w:trHeight w:val="122"/>
        </w:trPr>
        <w:tc>
          <w:tcPr>
            <w:tcW w:w="993" w:type="dxa"/>
            <w:vMerge/>
          </w:tcPr>
          <w:p w:rsidR="00550CC4" w:rsidRPr="00790BC6" w:rsidRDefault="00550CC4" w:rsidP="00206FCB">
            <w:pPr>
              <w:rPr>
                <w:color w:val="000000"/>
                <w:sz w:val="16"/>
                <w:szCs w:val="16"/>
              </w:rPr>
            </w:pPr>
          </w:p>
        </w:tc>
        <w:tc>
          <w:tcPr>
            <w:tcW w:w="1276" w:type="dxa"/>
            <w:vMerge/>
          </w:tcPr>
          <w:p w:rsidR="00550CC4" w:rsidRPr="00790BC6" w:rsidRDefault="00550CC4" w:rsidP="00206FCB">
            <w:pPr>
              <w:rPr>
                <w:color w:val="000000"/>
                <w:sz w:val="16"/>
                <w:szCs w:val="16"/>
              </w:rPr>
            </w:pPr>
          </w:p>
        </w:tc>
        <w:tc>
          <w:tcPr>
            <w:tcW w:w="1276" w:type="dxa"/>
            <w:vMerge/>
          </w:tcPr>
          <w:p w:rsidR="00550CC4" w:rsidRPr="00790BC6" w:rsidRDefault="00550CC4" w:rsidP="00206FCB">
            <w:pPr>
              <w:pStyle w:val="afa"/>
              <w:rPr>
                <w:rFonts w:ascii="Times New Roman" w:hAnsi="Times New Roman"/>
                <w:color w:val="000000"/>
                <w:sz w:val="16"/>
                <w:szCs w:val="16"/>
              </w:rPr>
            </w:pPr>
          </w:p>
        </w:tc>
        <w:tc>
          <w:tcPr>
            <w:tcW w:w="1417" w:type="dxa"/>
            <w:vMerge/>
          </w:tcPr>
          <w:p w:rsidR="00550CC4" w:rsidRPr="00790BC6" w:rsidRDefault="00550CC4" w:rsidP="00206FCB">
            <w:pPr>
              <w:widowControl w:val="0"/>
              <w:autoSpaceDE w:val="0"/>
              <w:autoSpaceDN w:val="0"/>
              <w:adjustRightInd w:val="0"/>
              <w:jc w:val="center"/>
              <w:rPr>
                <w:bCs/>
                <w:color w:val="000000"/>
                <w:sz w:val="16"/>
                <w:szCs w:val="16"/>
              </w:rPr>
            </w:pPr>
          </w:p>
        </w:tc>
        <w:tc>
          <w:tcPr>
            <w:tcW w:w="993" w:type="dxa"/>
            <w:vMerge/>
          </w:tcPr>
          <w:p w:rsidR="00550CC4" w:rsidRPr="00790BC6" w:rsidRDefault="00550CC4" w:rsidP="00206FCB">
            <w:pPr>
              <w:widowControl w:val="0"/>
              <w:autoSpaceDE w:val="0"/>
              <w:autoSpaceDN w:val="0"/>
              <w:adjustRightInd w:val="0"/>
              <w:jc w:val="center"/>
              <w:rPr>
                <w:bCs/>
                <w:color w:val="000000"/>
                <w:sz w:val="16"/>
                <w:szCs w:val="16"/>
              </w:rPr>
            </w:pPr>
          </w:p>
        </w:tc>
        <w:tc>
          <w:tcPr>
            <w:tcW w:w="708" w:type="dxa"/>
            <w:vMerge/>
          </w:tcPr>
          <w:p w:rsidR="00550CC4" w:rsidRPr="00790BC6" w:rsidRDefault="00550CC4" w:rsidP="00206FCB">
            <w:pPr>
              <w:widowControl w:val="0"/>
              <w:autoSpaceDE w:val="0"/>
              <w:autoSpaceDN w:val="0"/>
              <w:adjustRightInd w:val="0"/>
              <w:jc w:val="center"/>
              <w:rPr>
                <w:bCs/>
                <w:color w:val="000000"/>
                <w:sz w:val="16"/>
                <w:szCs w:val="16"/>
              </w:rPr>
            </w:pP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х</w:t>
            </w: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х</w:t>
            </w:r>
          </w:p>
        </w:tc>
        <w:tc>
          <w:tcPr>
            <w:tcW w:w="992" w:type="dxa"/>
          </w:tcPr>
          <w:p w:rsidR="00550CC4" w:rsidRPr="00790BC6" w:rsidRDefault="00550CC4" w:rsidP="00206FCB">
            <w:pPr>
              <w:ind w:left="-28"/>
              <w:rPr>
                <w:color w:val="000000"/>
                <w:sz w:val="16"/>
                <w:szCs w:val="16"/>
              </w:rPr>
            </w:pPr>
            <w:r w:rsidRPr="00790BC6">
              <w:rPr>
                <w:color w:val="000000"/>
                <w:sz w:val="16"/>
                <w:szCs w:val="16"/>
              </w:rPr>
              <w:t>федеральный бюджет</w:t>
            </w:r>
          </w:p>
        </w:tc>
        <w:tc>
          <w:tcPr>
            <w:tcW w:w="709" w:type="dxa"/>
          </w:tcPr>
          <w:p w:rsidR="00550CC4" w:rsidRPr="00790BC6" w:rsidRDefault="00550CC4" w:rsidP="00206FCB">
            <w:pPr>
              <w:ind w:left="-57" w:right="-57"/>
              <w:jc w:val="center"/>
              <w:rPr>
                <w:color w:val="000000"/>
                <w:sz w:val="16"/>
                <w:szCs w:val="16"/>
              </w:rPr>
            </w:pPr>
            <w:r w:rsidRPr="00790BC6">
              <w:rPr>
                <w:color w:val="000000"/>
                <w:sz w:val="16"/>
                <w:szCs w:val="16"/>
              </w:rPr>
              <w:t>0,0</w:t>
            </w:r>
          </w:p>
        </w:tc>
        <w:tc>
          <w:tcPr>
            <w:tcW w:w="567" w:type="dxa"/>
          </w:tcPr>
          <w:p w:rsidR="00550CC4" w:rsidRPr="00790BC6" w:rsidRDefault="00550CC4" w:rsidP="00206FCB">
            <w:pPr>
              <w:ind w:left="-57" w:right="-57"/>
              <w:jc w:val="center"/>
              <w:rPr>
                <w:color w:val="000000"/>
                <w:sz w:val="16"/>
                <w:szCs w:val="16"/>
              </w:rPr>
            </w:pPr>
            <w:r w:rsidRPr="00790BC6">
              <w:rPr>
                <w:color w:val="000000"/>
                <w:sz w:val="16"/>
                <w:szCs w:val="16"/>
              </w:rPr>
              <w:t>0,0</w:t>
            </w:r>
          </w:p>
        </w:tc>
        <w:tc>
          <w:tcPr>
            <w:tcW w:w="709" w:type="dxa"/>
          </w:tcPr>
          <w:p w:rsidR="00550CC4" w:rsidRPr="00790BC6" w:rsidRDefault="00550CC4" w:rsidP="00206FCB">
            <w:pPr>
              <w:ind w:left="-57" w:right="-57"/>
              <w:jc w:val="center"/>
              <w:rPr>
                <w:color w:val="000000"/>
                <w:sz w:val="16"/>
                <w:szCs w:val="16"/>
              </w:rPr>
            </w:pPr>
            <w:r w:rsidRPr="00790BC6">
              <w:rPr>
                <w:color w:val="000000"/>
                <w:sz w:val="16"/>
                <w:szCs w:val="16"/>
              </w:rPr>
              <w:t>0,0</w:t>
            </w:r>
          </w:p>
        </w:tc>
        <w:tc>
          <w:tcPr>
            <w:tcW w:w="661" w:type="dxa"/>
          </w:tcPr>
          <w:p w:rsidR="00550CC4" w:rsidRPr="00790BC6" w:rsidRDefault="00550CC4" w:rsidP="00206FCB">
            <w:pPr>
              <w:ind w:left="-57" w:right="-57"/>
              <w:jc w:val="center"/>
              <w:rPr>
                <w:color w:val="000000"/>
                <w:sz w:val="16"/>
                <w:szCs w:val="16"/>
              </w:rPr>
            </w:pPr>
            <w:r w:rsidRPr="00790BC6">
              <w:rPr>
                <w:color w:val="000000"/>
                <w:sz w:val="16"/>
                <w:szCs w:val="16"/>
              </w:rPr>
              <w:t>0,0</w:t>
            </w:r>
          </w:p>
        </w:tc>
        <w:tc>
          <w:tcPr>
            <w:tcW w:w="567" w:type="dxa"/>
          </w:tcPr>
          <w:p w:rsidR="00550CC4" w:rsidRPr="00790BC6" w:rsidRDefault="00550CC4" w:rsidP="00206FCB">
            <w:pPr>
              <w:ind w:left="-57" w:right="-57"/>
              <w:jc w:val="center"/>
              <w:rPr>
                <w:color w:val="000000"/>
                <w:sz w:val="16"/>
                <w:szCs w:val="16"/>
              </w:rPr>
            </w:pPr>
            <w:r w:rsidRPr="00790BC6">
              <w:rPr>
                <w:color w:val="000000"/>
                <w:sz w:val="16"/>
                <w:szCs w:val="16"/>
              </w:rPr>
              <w:t>0,0</w:t>
            </w:r>
          </w:p>
        </w:tc>
        <w:tc>
          <w:tcPr>
            <w:tcW w:w="756" w:type="dxa"/>
          </w:tcPr>
          <w:p w:rsidR="00550CC4" w:rsidRPr="00790BC6" w:rsidRDefault="00550CC4" w:rsidP="00206FCB">
            <w:pPr>
              <w:ind w:left="-57" w:right="-57"/>
              <w:jc w:val="center"/>
              <w:rPr>
                <w:color w:val="000000"/>
                <w:sz w:val="16"/>
                <w:szCs w:val="16"/>
              </w:rPr>
            </w:pPr>
            <w:r w:rsidRPr="00790BC6">
              <w:rPr>
                <w:color w:val="000000"/>
                <w:sz w:val="16"/>
                <w:szCs w:val="16"/>
              </w:rPr>
              <w:t>0,0</w:t>
            </w:r>
          </w:p>
        </w:tc>
        <w:tc>
          <w:tcPr>
            <w:tcW w:w="567" w:type="dxa"/>
          </w:tcPr>
          <w:p w:rsidR="00550CC4" w:rsidRPr="00790BC6" w:rsidRDefault="00550CC4" w:rsidP="00206FCB">
            <w:pPr>
              <w:ind w:left="-57" w:right="-57"/>
              <w:jc w:val="center"/>
              <w:rPr>
                <w:color w:val="000000"/>
                <w:sz w:val="16"/>
                <w:szCs w:val="16"/>
              </w:rPr>
            </w:pPr>
            <w:r w:rsidRPr="00790BC6">
              <w:rPr>
                <w:color w:val="000000"/>
                <w:sz w:val="16"/>
                <w:szCs w:val="16"/>
              </w:rPr>
              <w:t>0,0</w:t>
            </w:r>
          </w:p>
        </w:tc>
        <w:tc>
          <w:tcPr>
            <w:tcW w:w="709" w:type="dxa"/>
          </w:tcPr>
          <w:p w:rsidR="00550CC4" w:rsidRPr="00790BC6" w:rsidRDefault="00550CC4" w:rsidP="00206FCB">
            <w:pPr>
              <w:ind w:left="-57" w:right="-57"/>
              <w:jc w:val="center"/>
              <w:rPr>
                <w:color w:val="000000"/>
                <w:sz w:val="16"/>
                <w:szCs w:val="16"/>
              </w:rPr>
            </w:pPr>
            <w:r w:rsidRPr="00790BC6">
              <w:rPr>
                <w:color w:val="000000"/>
                <w:sz w:val="16"/>
                <w:szCs w:val="16"/>
              </w:rPr>
              <w:t>0,0</w:t>
            </w:r>
          </w:p>
        </w:tc>
        <w:tc>
          <w:tcPr>
            <w:tcW w:w="709" w:type="dxa"/>
          </w:tcPr>
          <w:p w:rsidR="00550CC4" w:rsidRPr="00790BC6" w:rsidRDefault="00550CC4" w:rsidP="00206FCB">
            <w:pPr>
              <w:ind w:left="-57" w:right="-57"/>
              <w:jc w:val="center"/>
              <w:rPr>
                <w:color w:val="000000"/>
                <w:sz w:val="16"/>
                <w:szCs w:val="16"/>
              </w:rPr>
            </w:pPr>
            <w:r w:rsidRPr="00790BC6">
              <w:rPr>
                <w:color w:val="000000"/>
                <w:sz w:val="16"/>
                <w:szCs w:val="16"/>
              </w:rPr>
              <w:t>0,0</w:t>
            </w:r>
          </w:p>
        </w:tc>
      </w:tr>
      <w:tr w:rsidR="00550CC4" w:rsidRPr="00790BC6" w:rsidTr="00206FCB">
        <w:trPr>
          <w:trHeight w:val="1804"/>
        </w:trPr>
        <w:tc>
          <w:tcPr>
            <w:tcW w:w="993" w:type="dxa"/>
            <w:vMerge/>
          </w:tcPr>
          <w:p w:rsidR="00550CC4" w:rsidRPr="00790BC6" w:rsidRDefault="00550CC4" w:rsidP="00206FCB">
            <w:pPr>
              <w:rPr>
                <w:color w:val="000000"/>
                <w:sz w:val="16"/>
                <w:szCs w:val="16"/>
              </w:rPr>
            </w:pPr>
          </w:p>
        </w:tc>
        <w:tc>
          <w:tcPr>
            <w:tcW w:w="1276" w:type="dxa"/>
            <w:vMerge/>
          </w:tcPr>
          <w:p w:rsidR="00550CC4" w:rsidRPr="00790BC6" w:rsidRDefault="00550CC4" w:rsidP="00206FCB">
            <w:pPr>
              <w:rPr>
                <w:color w:val="000000"/>
                <w:sz w:val="16"/>
                <w:szCs w:val="16"/>
              </w:rPr>
            </w:pPr>
          </w:p>
        </w:tc>
        <w:tc>
          <w:tcPr>
            <w:tcW w:w="1276" w:type="dxa"/>
            <w:vMerge/>
          </w:tcPr>
          <w:p w:rsidR="00550CC4" w:rsidRPr="00790BC6" w:rsidRDefault="00550CC4" w:rsidP="00206FCB">
            <w:pPr>
              <w:pStyle w:val="afa"/>
              <w:rPr>
                <w:rFonts w:ascii="Times New Roman" w:hAnsi="Times New Roman"/>
                <w:color w:val="000000"/>
                <w:sz w:val="16"/>
                <w:szCs w:val="16"/>
              </w:rPr>
            </w:pPr>
          </w:p>
        </w:tc>
        <w:tc>
          <w:tcPr>
            <w:tcW w:w="1417" w:type="dxa"/>
            <w:vMerge/>
          </w:tcPr>
          <w:p w:rsidR="00550CC4" w:rsidRPr="00790BC6" w:rsidRDefault="00550CC4" w:rsidP="00206FCB">
            <w:pPr>
              <w:widowControl w:val="0"/>
              <w:autoSpaceDE w:val="0"/>
              <w:autoSpaceDN w:val="0"/>
              <w:adjustRightInd w:val="0"/>
              <w:jc w:val="center"/>
              <w:rPr>
                <w:bCs/>
                <w:color w:val="000000"/>
                <w:sz w:val="16"/>
                <w:szCs w:val="16"/>
              </w:rPr>
            </w:pPr>
          </w:p>
        </w:tc>
        <w:tc>
          <w:tcPr>
            <w:tcW w:w="993" w:type="dxa"/>
            <w:vMerge/>
          </w:tcPr>
          <w:p w:rsidR="00550CC4" w:rsidRPr="00790BC6" w:rsidRDefault="00550CC4" w:rsidP="00206FCB">
            <w:pPr>
              <w:widowControl w:val="0"/>
              <w:autoSpaceDE w:val="0"/>
              <w:autoSpaceDN w:val="0"/>
              <w:adjustRightInd w:val="0"/>
              <w:jc w:val="center"/>
              <w:rPr>
                <w:bCs/>
                <w:color w:val="000000"/>
                <w:sz w:val="16"/>
                <w:szCs w:val="16"/>
              </w:rPr>
            </w:pPr>
          </w:p>
        </w:tc>
        <w:tc>
          <w:tcPr>
            <w:tcW w:w="708" w:type="dxa"/>
            <w:vMerge/>
          </w:tcPr>
          <w:p w:rsidR="00550CC4" w:rsidRPr="00790BC6" w:rsidRDefault="00550CC4" w:rsidP="00206FCB">
            <w:pPr>
              <w:widowControl w:val="0"/>
              <w:autoSpaceDE w:val="0"/>
              <w:autoSpaceDN w:val="0"/>
              <w:adjustRightInd w:val="0"/>
              <w:jc w:val="center"/>
              <w:rPr>
                <w:bCs/>
                <w:color w:val="000000"/>
                <w:sz w:val="16"/>
                <w:szCs w:val="16"/>
              </w:rPr>
            </w:pP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Ц410600000</w:t>
            </w: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621</w:t>
            </w:r>
          </w:p>
        </w:tc>
        <w:tc>
          <w:tcPr>
            <w:tcW w:w="992" w:type="dxa"/>
          </w:tcPr>
          <w:p w:rsidR="00550CC4" w:rsidRPr="00790BC6" w:rsidRDefault="00550CC4" w:rsidP="00206FCB">
            <w:pPr>
              <w:ind w:left="-28"/>
              <w:rPr>
                <w:color w:val="000000"/>
                <w:sz w:val="16"/>
                <w:szCs w:val="16"/>
              </w:rPr>
            </w:pPr>
            <w:r w:rsidRPr="00790BC6">
              <w:rPr>
                <w:color w:val="000000"/>
                <w:sz w:val="16"/>
                <w:szCs w:val="16"/>
              </w:rPr>
              <w:t>Республиканский бюджет Чувашской Республики</w:t>
            </w:r>
          </w:p>
        </w:tc>
        <w:tc>
          <w:tcPr>
            <w:tcW w:w="709" w:type="dxa"/>
          </w:tcPr>
          <w:p w:rsidR="00550CC4" w:rsidRPr="00790BC6" w:rsidRDefault="00550CC4" w:rsidP="00206FCB">
            <w:pPr>
              <w:ind w:left="-57" w:right="-57"/>
              <w:jc w:val="center"/>
              <w:rPr>
                <w:color w:val="000000"/>
                <w:sz w:val="16"/>
                <w:szCs w:val="16"/>
              </w:rPr>
            </w:pPr>
            <w:r w:rsidRPr="00790BC6">
              <w:rPr>
                <w:color w:val="000000"/>
                <w:sz w:val="16"/>
                <w:szCs w:val="16"/>
              </w:rPr>
              <w:t>164,7</w:t>
            </w:r>
          </w:p>
        </w:tc>
        <w:tc>
          <w:tcPr>
            <w:tcW w:w="567" w:type="dxa"/>
          </w:tcPr>
          <w:p w:rsidR="00550CC4" w:rsidRPr="00790BC6" w:rsidRDefault="00550CC4" w:rsidP="00206FCB">
            <w:pPr>
              <w:ind w:left="-57" w:right="-57"/>
              <w:jc w:val="center"/>
              <w:rPr>
                <w:color w:val="000000"/>
                <w:sz w:val="16"/>
                <w:szCs w:val="16"/>
              </w:rPr>
            </w:pPr>
            <w:r w:rsidRPr="00790BC6">
              <w:rPr>
                <w:color w:val="000000"/>
                <w:sz w:val="16"/>
                <w:szCs w:val="16"/>
              </w:rPr>
              <w:t>2487,5</w:t>
            </w:r>
          </w:p>
        </w:tc>
        <w:tc>
          <w:tcPr>
            <w:tcW w:w="709" w:type="dxa"/>
          </w:tcPr>
          <w:p w:rsidR="00550CC4" w:rsidRPr="00790BC6" w:rsidRDefault="00550CC4" w:rsidP="00206FCB">
            <w:pPr>
              <w:ind w:left="-57" w:right="-57"/>
              <w:jc w:val="center"/>
              <w:rPr>
                <w:color w:val="000000"/>
                <w:sz w:val="16"/>
                <w:szCs w:val="16"/>
              </w:rPr>
            </w:pPr>
            <w:r w:rsidRPr="00790BC6">
              <w:rPr>
                <w:color w:val="000000"/>
                <w:sz w:val="16"/>
                <w:szCs w:val="16"/>
              </w:rPr>
              <w:t>1706,2</w:t>
            </w:r>
          </w:p>
        </w:tc>
        <w:tc>
          <w:tcPr>
            <w:tcW w:w="661" w:type="dxa"/>
          </w:tcPr>
          <w:p w:rsidR="00550CC4" w:rsidRPr="00790BC6" w:rsidRDefault="00550CC4" w:rsidP="00206FCB">
            <w:pPr>
              <w:ind w:left="-57" w:right="-57"/>
              <w:jc w:val="center"/>
              <w:rPr>
                <w:color w:val="000000"/>
                <w:sz w:val="16"/>
                <w:szCs w:val="16"/>
              </w:rPr>
            </w:pPr>
            <w:r w:rsidRPr="00790BC6">
              <w:rPr>
                <w:color w:val="000000"/>
                <w:sz w:val="16"/>
                <w:szCs w:val="16"/>
              </w:rPr>
              <w:t>0,0</w:t>
            </w:r>
          </w:p>
        </w:tc>
        <w:tc>
          <w:tcPr>
            <w:tcW w:w="567" w:type="dxa"/>
          </w:tcPr>
          <w:p w:rsidR="00550CC4" w:rsidRPr="00790BC6" w:rsidRDefault="00550CC4" w:rsidP="00206FCB">
            <w:pPr>
              <w:ind w:left="-57" w:right="-57"/>
              <w:jc w:val="center"/>
              <w:rPr>
                <w:color w:val="000000"/>
                <w:sz w:val="16"/>
                <w:szCs w:val="16"/>
              </w:rPr>
            </w:pPr>
            <w:r w:rsidRPr="00790BC6">
              <w:rPr>
                <w:color w:val="000000"/>
                <w:sz w:val="16"/>
                <w:szCs w:val="16"/>
              </w:rPr>
              <w:t>188,6</w:t>
            </w:r>
          </w:p>
        </w:tc>
        <w:tc>
          <w:tcPr>
            <w:tcW w:w="756" w:type="dxa"/>
          </w:tcPr>
          <w:p w:rsidR="00550CC4" w:rsidRPr="00790BC6" w:rsidRDefault="00550CC4" w:rsidP="00206FCB">
            <w:pPr>
              <w:ind w:left="-57" w:right="-57"/>
              <w:jc w:val="center"/>
              <w:rPr>
                <w:color w:val="000000"/>
                <w:sz w:val="16"/>
                <w:szCs w:val="16"/>
              </w:rPr>
            </w:pPr>
            <w:r w:rsidRPr="00790BC6">
              <w:rPr>
                <w:color w:val="000000"/>
                <w:sz w:val="16"/>
                <w:szCs w:val="16"/>
              </w:rPr>
              <w:t>0,0</w:t>
            </w:r>
          </w:p>
        </w:tc>
        <w:tc>
          <w:tcPr>
            <w:tcW w:w="567" w:type="dxa"/>
          </w:tcPr>
          <w:p w:rsidR="00550CC4" w:rsidRPr="00790BC6" w:rsidRDefault="00550CC4" w:rsidP="00206FCB">
            <w:pPr>
              <w:ind w:left="-57" w:right="-57"/>
              <w:jc w:val="center"/>
              <w:rPr>
                <w:color w:val="000000"/>
                <w:sz w:val="16"/>
                <w:szCs w:val="16"/>
              </w:rPr>
            </w:pPr>
            <w:r w:rsidRPr="00790BC6">
              <w:rPr>
                <w:color w:val="000000"/>
                <w:sz w:val="16"/>
                <w:szCs w:val="16"/>
              </w:rPr>
              <w:t>0,0</w:t>
            </w:r>
          </w:p>
        </w:tc>
        <w:tc>
          <w:tcPr>
            <w:tcW w:w="709" w:type="dxa"/>
          </w:tcPr>
          <w:p w:rsidR="00550CC4" w:rsidRPr="00790BC6" w:rsidRDefault="00550CC4" w:rsidP="00206FCB">
            <w:pPr>
              <w:ind w:left="-57" w:right="-57"/>
              <w:jc w:val="center"/>
              <w:rPr>
                <w:color w:val="000000"/>
                <w:sz w:val="16"/>
                <w:szCs w:val="16"/>
              </w:rPr>
            </w:pPr>
            <w:r w:rsidRPr="00790BC6">
              <w:rPr>
                <w:color w:val="000000"/>
                <w:sz w:val="16"/>
                <w:szCs w:val="16"/>
              </w:rPr>
              <w:t>0,0</w:t>
            </w:r>
          </w:p>
        </w:tc>
        <w:tc>
          <w:tcPr>
            <w:tcW w:w="709" w:type="dxa"/>
          </w:tcPr>
          <w:p w:rsidR="00550CC4" w:rsidRPr="00790BC6" w:rsidRDefault="00550CC4" w:rsidP="00206FCB">
            <w:pPr>
              <w:ind w:left="-57" w:right="-57"/>
              <w:jc w:val="center"/>
              <w:rPr>
                <w:color w:val="000000"/>
                <w:sz w:val="16"/>
                <w:szCs w:val="16"/>
              </w:rPr>
            </w:pPr>
            <w:r w:rsidRPr="00790BC6">
              <w:rPr>
                <w:color w:val="000000"/>
                <w:sz w:val="16"/>
                <w:szCs w:val="16"/>
              </w:rPr>
              <w:t>0,0</w:t>
            </w:r>
          </w:p>
        </w:tc>
      </w:tr>
      <w:tr w:rsidR="00550CC4" w:rsidRPr="00790BC6" w:rsidTr="00206FCB">
        <w:trPr>
          <w:trHeight w:val="1170"/>
        </w:trPr>
        <w:tc>
          <w:tcPr>
            <w:tcW w:w="993" w:type="dxa"/>
            <w:vMerge/>
          </w:tcPr>
          <w:p w:rsidR="00550CC4" w:rsidRPr="00790BC6" w:rsidRDefault="00550CC4" w:rsidP="00206FCB">
            <w:pPr>
              <w:rPr>
                <w:color w:val="000000"/>
                <w:sz w:val="16"/>
                <w:szCs w:val="16"/>
              </w:rPr>
            </w:pPr>
          </w:p>
        </w:tc>
        <w:tc>
          <w:tcPr>
            <w:tcW w:w="1276" w:type="dxa"/>
            <w:vMerge/>
          </w:tcPr>
          <w:p w:rsidR="00550CC4" w:rsidRPr="00790BC6" w:rsidRDefault="00550CC4" w:rsidP="00206FCB">
            <w:pPr>
              <w:rPr>
                <w:color w:val="000000"/>
                <w:sz w:val="16"/>
                <w:szCs w:val="16"/>
              </w:rPr>
            </w:pPr>
          </w:p>
        </w:tc>
        <w:tc>
          <w:tcPr>
            <w:tcW w:w="1276" w:type="dxa"/>
            <w:vMerge/>
          </w:tcPr>
          <w:p w:rsidR="00550CC4" w:rsidRPr="00790BC6" w:rsidRDefault="00550CC4" w:rsidP="00206FCB">
            <w:pPr>
              <w:pStyle w:val="afa"/>
              <w:rPr>
                <w:rFonts w:ascii="Times New Roman" w:hAnsi="Times New Roman"/>
                <w:color w:val="000000"/>
                <w:sz w:val="16"/>
                <w:szCs w:val="16"/>
              </w:rPr>
            </w:pPr>
          </w:p>
        </w:tc>
        <w:tc>
          <w:tcPr>
            <w:tcW w:w="1417" w:type="dxa"/>
            <w:vMerge/>
          </w:tcPr>
          <w:p w:rsidR="00550CC4" w:rsidRPr="00790BC6" w:rsidRDefault="00550CC4" w:rsidP="00206FCB">
            <w:pPr>
              <w:widowControl w:val="0"/>
              <w:autoSpaceDE w:val="0"/>
              <w:autoSpaceDN w:val="0"/>
              <w:adjustRightInd w:val="0"/>
              <w:jc w:val="center"/>
              <w:rPr>
                <w:bCs/>
                <w:color w:val="000000"/>
                <w:sz w:val="16"/>
                <w:szCs w:val="16"/>
              </w:rPr>
            </w:pPr>
          </w:p>
        </w:tc>
        <w:tc>
          <w:tcPr>
            <w:tcW w:w="993" w:type="dxa"/>
            <w:vMerge/>
          </w:tcPr>
          <w:p w:rsidR="00550CC4" w:rsidRPr="00790BC6" w:rsidRDefault="00550CC4" w:rsidP="00206FCB">
            <w:pPr>
              <w:widowControl w:val="0"/>
              <w:autoSpaceDE w:val="0"/>
              <w:autoSpaceDN w:val="0"/>
              <w:adjustRightInd w:val="0"/>
              <w:jc w:val="center"/>
              <w:rPr>
                <w:bCs/>
                <w:color w:val="000000"/>
                <w:sz w:val="16"/>
                <w:szCs w:val="16"/>
              </w:rPr>
            </w:pPr>
          </w:p>
        </w:tc>
        <w:tc>
          <w:tcPr>
            <w:tcW w:w="708" w:type="dxa"/>
            <w:vMerge/>
          </w:tcPr>
          <w:p w:rsidR="00550CC4" w:rsidRPr="00790BC6" w:rsidRDefault="00550CC4" w:rsidP="00206FCB">
            <w:pPr>
              <w:widowControl w:val="0"/>
              <w:autoSpaceDE w:val="0"/>
              <w:autoSpaceDN w:val="0"/>
              <w:adjustRightInd w:val="0"/>
              <w:jc w:val="center"/>
              <w:rPr>
                <w:bCs/>
                <w:color w:val="000000"/>
                <w:sz w:val="16"/>
                <w:szCs w:val="16"/>
              </w:rPr>
            </w:pP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Ц410600000</w:t>
            </w: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х</w:t>
            </w:r>
          </w:p>
        </w:tc>
        <w:tc>
          <w:tcPr>
            <w:tcW w:w="992" w:type="dxa"/>
          </w:tcPr>
          <w:p w:rsidR="00550CC4" w:rsidRPr="00790BC6" w:rsidRDefault="00550CC4" w:rsidP="00206FCB">
            <w:pPr>
              <w:ind w:left="-28"/>
              <w:rPr>
                <w:color w:val="000000"/>
                <w:sz w:val="16"/>
                <w:szCs w:val="16"/>
              </w:rPr>
            </w:pPr>
            <w:r w:rsidRPr="00790BC6">
              <w:rPr>
                <w:color w:val="000000"/>
                <w:sz w:val="16"/>
                <w:szCs w:val="16"/>
              </w:rPr>
              <w:t>Бюджет Аликовского района</w:t>
            </w:r>
          </w:p>
        </w:tc>
        <w:tc>
          <w:tcPr>
            <w:tcW w:w="709" w:type="dxa"/>
          </w:tcPr>
          <w:p w:rsidR="00550CC4" w:rsidRPr="00790BC6" w:rsidRDefault="00550CC4" w:rsidP="00206FCB">
            <w:pPr>
              <w:ind w:left="-57" w:right="-57"/>
              <w:jc w:val="center"/>
              <w:rPr>
                <w:color w:val="000000"/>
                <w:sz w:val="16"/>
                <w:szCs w:val="16"/>
              </w:rPr>
            </w:pPr>
            <w:r w:rsidRPr="00790BC6">
              <w:rPr>
                <w:color w:val="000000"/>
                <w:sz w:val="16"/>
                <w:szCs w:val="16"/>
              </w:rPr>
              <w:t>3351,6</w:t>
            </w:r>
          </w:p>
        </w:tc>
        <w:tc>
          <w:tcPr>
            <w:tcW w:w="567" w:type="dxa"/>
          </w:tcPr>
          <w:p w:rsidR="00550CC4" w:rsidRPr="00790BC6" w:rsidRDefault="00550CC4" w:rsidP="00206FCB">
            <w:pPr>
              <w:ind w:left="-57" w:right="-57"/>
              <w:jc w:val="center"/>
              <w:rPr>
                <w:color w:val="000000"/>
                <w:sz w:val="16"/>
                <w:szCs w:val="16"/>
              </w:rPr>
            </w:pPr>
            <w:r w:rsidRPr="00790BC6">
              <w:rPr>
                <w:color w:val="000000"/>
                <w:sz w:val="16"/>
                <w:szCs w:val="16"/>
              </w:rPr>
              <w:t>3831,9</w:t>
            </w:r>
          </w:p>
        </w:tc>
        <w:tc>
          <w:tcPr>
            <w:tcW w:w="709" w:type="dxa"/>
          </w:tcPr>
          <w:p w:rsidR="00550CC4" w:rsidRPr="00790BC6" w:rsidRDefault="00550CC4" w:rsidP="00206FCB">
            <w:pPr>
              <w:ind w:left="-57" w:right="-57"/>
              <w:jc w:val="center"/>
              <w:rPr>
                <w:color w:val="000000"/>
                <w:sz w:val="16"/>
                <w:szCs w:val="16"/>
              </w:rPr>
            </w:pPr>
            <w:r w:rsidRPr="00790BC6">
              <w:rPr>
                <w:color w:val="000000"/>
                <w:sz w:val="16"/>
                <w:szCs w:val="16"/>
              </w:rPr>
              <w:t>4309,6</w:t>
            </w:r>
          </w:p>
        </w:tc>
        <w:tc>
          <w:tcPr>
            <w:tcW w:w="661" w:type="dxa"/>
          </w:tcPr>
          <w:p w:rsidR="00550CC4" w:rsidRPr="00790BC6" w:rsidRDefault="00550CC4" w:rsidP="00206FCB">
            <w:pPr>
              <w:ind w:left="-57" w:right="-57"/>
              <w:jc w:val="center"/>
              <w:rPr>
                <w:color w:val="000000"/>
                <w:sz w:val="16"/>
                <w:szCs w:val="16"/>
              </w:rPr>
            </w:pPr>
            <w:r w:rsidRPr="00790BC6">
              <w:rPr>
                <w:color w:val="000000"/>
                <w:sz w:val="16"/>
                <w:szCs w:val="16"/>
              </w:rPr>
              <w:t>3500,0</w:t>
            </w:r>
          </w:p>
        </w:tc>
        <w:tc>
          <w:tcPr>
            <w:tcW w:w="567" w:type="dxa"/>
          </w:tcPr>
          <w:p w:rsidR="00550CC4" w:rsidRPr="00790BC6" w:rsidRDefault="00550CC4" w:rsidP="00206FCB">
            <w:pPr>
              <w:ind w:left="-57" w:right="-57"/>
              <w:jc w:val="center"/>
              <w:rPr>
                <w:color w:val="000000"/>
                <w:sz w:val="16"/>
                <w:szCs w:val="16"/>
              </w:rPr>
            </w:pPr>
            <w:r w:rsidRPr="00790BC6">
              <w:rPr>
                <w:color w:val="000000"/>
                <w:sz w:val="16"/>
                <w:szCs w:val="16"/>
              </w:rPr>
              <w:t>2811,4</w:t>
            </w:r>
          </w:p>
        </w:tc>
        <w:tc>
          <w:tcPr>
            <w:tcW w:w="756" w:type="dxa"/>
          </w:tcPr>
          <w:p w:rsidR="00550CC4" w:rsidRPr="00790BC6" w:rsidRDefault="00550CC4" w:rsidP="00206FCB">
            <w:pPr>
              <w:ind w:left="-57" w:right="-57"/>
              <w:jc w:val="center"/>
              <w:rPr>
                <w:color w:val="000000"/>
                <w:sz w:val="16"/>
                <w:szCs w:val="16"/>
              </w:rPr>
            </w:pPr>
            <w:r w:rsidRPr="00790BC6">
              <w:rPr>
                <w:color w:val="000000"/>
                <w:sz w:val="16"/>
                <w:szCs w:val="16"/>
              </w:rPr>
              <w:t>3500,0</w:t>
            </w:r>
          </w:p>
        </w:tc>
        <w:tc>
          <w:tcPr>
            <w:tcW w:w="567" w:type="dxa"/>
          </w:tcPr>
          <w:p w:rsidR="00550CC4" w:rsidRPr="00790BC6" w:rsidRDefault="00550CC4" w:rsidP="00206FCB">
            <w:pPr>
              <w:ind w:left="-57" w:right="-57"/>
              <w:jc w:val="center"/>
              <w:rPr>
                <w:color w:val="000000"/>
                <w:sz w:val="16"/>
                <w:szCs w:val="16"/>
              </w:rPr>
            </w:pPr>
            <w:r w:rsidRPr="00790BC6">
              <w:rPr>
                <w:color w:val="000000"/>
                <w:sz w:val="16"/>
                <w:szCs w:val="16"/>
              </w:rPr>
              <w:t>873,3</w:t>
            </w:r>
          </w:p>
        </w:tc>
        <w:tc>
          <w:tcPr>
            <w:tcW w:w="709" w:type="dxa"/>
          </w:tcPr>
          <w:p w:rsidR="00550CC4" w:rsidRPr="00790BC6" w:rsidRDefault="00550CC4" w:rsidP="00206FCB">
            <w:pPr>
              <w:ind w:left="-57" w:right="-57"/>
              <w:jc w:val="center"/>
              <w:rPr>
                <w:color w:val="000000"/>
                <w:sz w:val="16"/>
                <w:szCs w:val="16"/>
              </w:rPr>
            </w:pPr>
            <w:r w:rsidRPr="00790BC6">
              <w:rPr>
                <w:color w:val="000000"/>
                <w:sz w:val="16"/>
                <w:szCs w:val="16"/>
              </w:rPr>
              <w:t>873,3</w:t>
            </w:r>
          </w:p>
        </w:tc>
        <w:tc>
          <w:tcPr>
            <w:tcW w:w="709" w:type="dxa"/>
          </w:tcPr>
          <w:p w:rsidR="00550CC4" w:rsidRPr="00790BC6" w:rsidRDefault="00550CC4" w:rsidP="00206FCB">
            <w:pPr>
              <w:ind w:left="-57" w:right="-57"/>
              <w:jc w:val="center"/>
              <w:rPr>
                <w:color w:val="000000"/>
                <w:sz w:val="16"/>
                <w:szCs w:val="16"/>
              </w:rPr>
            </w:pPr>
            <w:r w:rsidRPr="00790BC6">
              <w:rPr>
                <w:color w:val="000000"/>
                <w:sz w:val="16"/>
                <w:szCs w:val="16"/>
              </w:rPr>
              <w:t>873,3</w:t>
            </w:r>
          </w:p>
        </w:tc>
      </w:tr>
      <w:tr w:rsidR="00550CC4" w:rsidRPr="00790BC6" w:rsidTr="00206FCB">
        <w:trPr>
          <w:trHeight w:val="163"/>
        </w:trPr>
        <w:tc>
          <w:tcPr>
            <w:tcW w:w="993" w:type="dxa"/>
            <w:vMerge/>
          </w:tcPr>
          <w:p w:rsidR="00550CC4" w:rsidRPr="00790BC6" w:rsidRDefault="00550CC4" w:rsidP="00206FCB">
            <w:pPr>
              <w:rPr>
                <w:color w:val="000000"/>
                <w:sz w:val="16"/>
                <w:szCs w:val="16"/>
              </w:rPr>
            </w:pPr>
          </w:p>
        </w:tc>
        <w:tc>
          <w:tcPr>
            <w:tcW w:w="1276" w:type="dxa"/>
            <w:vMerge/>
          </w:tcPr>
          <w:p w:rsidR="00550CC4" w:rsidRPr="00790BC6" w:rsidRDefault="00550CC4" w:rsidP="00206FCB">
            <w:pPr>
              <w:rPr>
                <w:color w:val="000000"/>
                <w:sz w:val="16"/>
                <w:szCs w:val="16"/>
              </w:rPr>
            </w:pPr>
          </w:p>
        </w:tc>
        <w:tc>
          <w:tcPr>
            <w:tcW w:w="1276" w:type="dxa"/>
            <w:vMerge/>
          </w:tcPr>
          <w:p w:rsidR="00550CC4" w:rsidRPr="00790BC6" w:rsidRDefault="00550CC4" w:rsidP="00206FCB">
            <w:pPr>
              <w:pStyle w:val="afa"/>
              <w:rPr>
                <w:rFonts w:ascii="Times New Roman" w:hAnsi="Times New Roman"/>
                <w:color w:val="000000"/>
                <w:sz w:val="16"/>
                <w:szCs w:val="16"/>
              </w:rPr>
            </w:pPr>
          </w:p>
        </w:tc>
        <w:tc>
          <w:tcPr>
            <w:tcW w:w="1417" w:type="dxa"/>
            <w:vMerge/>
          </w:tcPr>
          <w:p w:rsidR="00550CC4" w:rsidRPr="00790BC6" w:rsidRDefault="00550CC4" w:rsidP="00206FCB">
            <w:pPr>
              <w:widowControl w:val="0"/>
              <w:autoSpaceDE w:val="0"/>
              <w:autoSpaceDN w:val="0"/>
              <w:adjustRightInd w:val="0"/>
              <w:jc w:val="center"/>
              <w:rPr>
                <w:bCs/>
                <w:color w:val="000000"/>
                <w:sz w:val="16"/>
                <w:szCs w:val="16"/>
              </w:rPr>
            </w:pPr>
          </w:p>
        </w:tc>
        <w:tc>
          <w:tcPr>
            <w:tcW w:w="993" w:type="dxa"/>
            <w:vMerge/>
          </w:tcPr>
          <w:p w:rsidR="00550CC4" w:rsidRPr="00790BC6" w:rsidRDefault="00550CC4" w:rsidP="00206FCB">
            <w:pPr>
              <w:widowControl w:val="0"/>
              <w:autoSpaceDE w:val="0"/>
              <w:autoSpaceDN w:val="0"/>
              <w:adjustRightInd w:val="0"/>
              <w:jc w:val="center"/>
              <w:rPr>
                <w:bCs/>
                <w:color w:val="000000"/>
                <w:sz w:val="16"/>
                <w:szCs w:val="16"/>
              </w:rPr>
            </w:pPr>
          </w:p>
        </w:tc>
        <w:tc>
          <w:tcPr>
            <w:tcW w:w="708" w:type="dxa"/>
            <w:vMerge/>
          </w:tcPr>
          <w:p w:rsidR="00550CC4" w:rsidRPr="00790BC6" w:rsidRDefault="00550CC4" w:rsidP="00206FCB">
            <w:pPr>
              <w:widowControl w:val="0"/>
              <w:autoSpaceDE w:val="0"/>
              <w:autoSpaceDN w:val="0"/>
              <w:adjustRightInd w:val="0"/>
              <w:jc w:val="center"/>
              <w:rPr>
                <w:bCs/>
                <w:color w:val="000000"/>
                <w:sz w:val="16"/>
                <w:szCs w:val="16"/>
              </w:rPr>
            </w:pP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Ц410600000</w:t>
            </w: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х</w:t>
            </w:r>
          </w:p>
        </w:tc>
        <w:tc>
          <w:tcPr>
            <w:tcW w:w="992" w:type="dxa"/>
          </w:tcPr>
          <w:p w:rsidR="00550CC4" w:rsidRPr="00790BC6" w:rsidRDefault="00550CC4" w:rsidP="00206FCB">
            <w:pPr>
              <w:ind w:left="-28"/>
              <w:rPr>
                <w:color w:val="000000"/>
                <w:sz w:val="16"/>
                <w:szCs w:val="16"/>
              </w:rPr>
            </w:pPr>
            <w:r w:rsidRPr="00790BC6">
              <w:rPr>
                <w:color w:val="000000"/>
                <w:sz w:val="16"/>
                <w:szCs w:val="16"/>
              </w:rPr>
              <w:t>Бюджет поселений Аликовского района</w:t>
            </w:r>
          </w:p>
        </w:tc>
        <w:tc>
          <w:tcPr>
            <w:tcW w:w="709" w:type="dxa"/>
          </w:tcPr>
          <w:p w:rsidR="00550CC4" w:rsidRPr="00790BC6" w:rsidRDefault="00550CC4" w:rsidP="00206FCB">
            <w:pPr>
              <w:spacing w:line="235" w:lineRule="auto"/>
              <w:ind w:left="-57" w:right="-57"/>
              <w:jc w:val="center"/>
              <w:rPr>
                <w:color w:val="000000"/>
                <w:sz w:val="16"/>
                <w:szCs w:val="16"/>
              </w:rPr>
            </w:pPr>
            <w:r w:rsidRPr="00790BC6">
              <w:rPr>
                <w:color w:val="000000"/>
                <w:sz w:val="16"/>
                <w:szCs w:val="16"/>
              </w:rPr>
              <w:t>0.0</w:t>
            </w:r>
          </w:p>
        </w:tc>
        <w:tc>
          <w:tcPr>
            <w:tcW w:w="567" w:type="dxa"/>
          </w:tcPr>
          <w:p w:rsidR="00550CC4" w:rsidRPr="00790BC6" w:rsidRDefault="00550CC4" w:rsidP="00206FCB">
            <w:pPr>
              <w:spacing w:line="235" w:lineRule="auto"/>
              <w:ind w:left="-57" w:right="-57"/>
              <w:jc w:val="center"/>
              <w:rPr>
                <w:color w:val="000000"/>
                <w:sz w:val="16"/>
                <w:szCs w:val="16"/>
              </w:rPr>
            </w:pPr>
            <w:r w:rsidRPr="00790BC6">
              <w:rPr>
                <w:color w:val="000000"/>
                <w:sz w:val="16"/>
                <w:szCs w:val="16"/>
              </w:rPr>
              <w:t>0.0</w:t>
            </w:r>
          </w:p>
        </w:tc>
        <w:tc>
          <w:tcPr>
            <w:tcW w:w="709" w:type="dxa"/>
          </w:tcPr>
          <w:p w:rsidR="00550CC4" w:rsidRPr="00790BC6" w:rsidRDefault="00550CC4" w:rsidP="00206FCB">
            <w:pPr>
              <w:spacing w:line="235" w:lineRule="auto"/>
              <w:ind w:left="-57" w:right="-57"/>
              <w:jc w:val="center"/>
              <w:rPr>
                <w:color w:val="000000"/>
                <w:sz w:val="16"/>
                <w:szCs w:val="16"/>
              </w:rPr>
            </w:pPr>
            <w:r w:rsidRPr="00790BC6">
              <w:rPr>
                <w:color w:val="000000"/>
                <w:sz w:val="16"/>
                <w:szCs w:val="16"/>
              </w:rPr>
              <w:t>0.0</w:t>
            </w:r>
          </w:p>
        </w:tc>
        <w:tc>
          <w:tcPr>
            <w:tcW w:w="661" w:type="dxa"/>
          </w:tcPr>
          <w:p w:rsidR="00550CC4" w:rsidRPr="00790BC6" w:rsidRDefault="00550CC4" w:rsidP="00206FCB">
            <w:pPr>
              <w:spacing w:line="235" w:lineRule="auto"/>
              <w:ind w:left="-57" w:right="-57"/>
              <w:jc w:val="center"/>
              <w:rPr>
                <w:color w:val="000000"/>
                <w:sz w:val="16"/>
                <w:szCs w:val="16"/>
              </w:rPr>
            </w:pPr>
            <w:r w:rsidRPr="00790BC6">
              <w:rPr>
                <w:color w:val="000000"/>
                <w:sz w:val="16"/>
                <w:szCs w:val="16"/>
              </w:rPr>
              <w:t>0.0</w:t>
            </w:r>
          </w:p>
        </w:tc>
        <w:tc>
          <w:tcPr>
            <w:tcW w:w="567" w:type="dxa"/>
          </w:tcPr>
          <w:p w:rsidR="00550CC4" w:rsidRPr="00790BC6" w:rsidRDefault="00550CC4" w:rsidP="00206FCB">
            <w:pPr>
              <w:spacing w:line="235" w:lineRule="auto"/>
              <w:ind w:left="-57" w:right="-57"/>
              <w:jc w:val="center"/>
              <w:rPr>
                <w:color w:val="000000"/>
                <w:sz w:val="16"/>
                <w:szCs w:val="16"/>
              </w:rPr>
            </w:pPr>
            <w:r w:rsidRPr="00790BC6">
              <w:rPr>
                <w:color w:val="000000"/>
                <w:sz w:val="16"/>
                <w:szCs w:val="16"/>
              </w:rPr>
              <w:t>0.0</w:t>
            </w:r>
          </w:p>
        </w:tc>
        <w:tc>
          <w:tcPr>
            <w:tcW w:w="756" w:type="dxa"/>
          </w:tcPr>
          <w:p w:rsidR="00550CC4" w:rsidRPr="00790BC6" w:rsidRDefault="00550CC4" w:rsidP="00206FCB">
            <w:pPr>
              <w:spacing w:line="235" w:lineRule="auto"/>
              <w:ind w:left="-57" w:right="-57"/>
              <w:jc w:val="center"/>
              <w:rPr>
                <w:color w:val="000000"/>
                <w:sz w:val="16"/>
                <w:szCs w:val="16"/>
              </w:rPr>
            </w:pPr>
            <w:r w:rsidRPr="00790BC6">
              <w:rPr>
                <w:color w:val="000000"/>
                <w:sz w:val="16"/>
                <w:szCs w:val="16"/>
              </w:rPr>
              <w:t>0.0</w:t>
            </w:r>
          </w:p>
        </w:tc>
        <w:tc>
          <w:tcPr>
            <w:tcW w:w="567" w:type="dxa"/>
          </w:tcPr>
          <w:p w:rsidR="00550CC4" w:rsidRPr="00790BC6" w:rsidRDefault="00550CC4" w:rsidP="00206FCB">
            <w:pPr>
              <w:spacing w:line="235" w:lineRule="auto"/>
              <w:ind w:left="-57" w:right="-57"/>
              <w:jc w:val="center"/>
              <w:rPr>
                <w:color w:val="000000"/>
                <w:sz w:val="16"/>
                <w:szCs w:val="16"/>
              </w:rPr>
            </w:pPr>
            <w:r w:rsidRPr="00790BC6">
              <w:rPr>
                <w:color w:val="000000"/>
                <w:sz w:val="16"/>
                <w:szCs w:val="16"/>
              </w:rPr>
              <w:t>0.0</w:t>
            </w:r>
          </w:p>
        </w:tc>
        <w:tc>
          <w:tcPr>
            <w:tcW w:w="709" w:type="dxa"/>
          </w:tcPr>
          <w:p w:rsidR="00550CC4" w:rsidRPr="00790BC6" w:rsidRDefault="00550CC4" w:rsidP="00206FCB">
            <w:pPr>
              <w:spacing w:line="235" w:lineRule="auto"/>
              <w:ind w:left="-57" w:right="-57"/>
              <w:jc w:val="center"/>
              <w:rPr>
                <w:color w:val="000000"/>
                <w:sz w:val="16"/>
                <w:szCs w:val="16"/>
              </w:rPr>
            </w:pPr>
            <w:r w:rsidRPr="00790BC6">
              <w:rPr>
                <w:color w:val="000000"/>
                <w:sz w:val="16"/>
                <w:szCs w:val="16"/>
              </w:rPr>
              <w:t>0.0</w:t>
            </w:r>
          </w:p>
        </w:tc>
        <w:tc>
          <w:tcPr>
            <w:tcW w:w="709" w:type="dxa"/>
          </w:tcPr>
          <w:p w:rsidR="00550CC4" w:rsidRPr="00790BC6" w:rsidRDefault="00550CC4" w:rsidP="00206FCB">
            <w:pPr>
              <w:spacing w:line="235" w:lineRule="auto"/>
              <w:ind w:left="-57" w:right="-57"/>
              <w:jc w:val="center"/>
              <w:rPr>
                <w:color w:val="000000"/>
                <w:sz w:val="16"/>
                <w:szCs w:val="16"/>
              </w:rPr>
            </w:pPr>
            <w:r w:rsidRPr="00790BC6">
              <w:rPr>
                <w:color w:val="000000"/>
                <w:sz w:val="16"/>
                <w:szCs w:val="16"/>
              </w:rPr>
              <w:t>0,0</w:t>
            </w:r>
          </w:p>
        </w:tc>
      </w:tr>
      <w:tr w:rsidR="00550CC4" w:rsidRPr="00790BC6" w:rsidTr="00206FCB">
        <w:trPr>
          <w:trHeight w:val="463"/>
        </w:trPr>
        <w:tc>
          <w:tcPr>
            <w:tcW w:w="993" w:type="dxa"/>
            <w:vMerge/>
          </w:tcPr>
          <w:p w:rsidR="00550CC4" w:rsidRPr="00790BC6" w:rsidRDefault="00550CC4" w:rsidP="00206FCB">
            <w:pPr>
              <w:rPr>
                <w:color w:val="000000"/>
                <w:sz w:val="16"/>
                <w:szCs w:val="16"/>
              </w:rPr>
            </w:pPr>
          </w:p>
        </w:tc>
        <w:tc>
          <w:tcPr>
            <w:tcW w:w="1276" w:type="dxa"/>
            <w:vMerge/>
          </w:tcPr>
          <w:p w:rsidR="00550CC4" w:rsidRPr="00790BC6" w:rsidRDefault="00550CC4" w:rsidP="00206FCB">
            <w:pPr>
              <w:rPr>
                <w:color w:val="000000"/>
                <w:sz w:val="16"/>
                <w:szCs w:val="16"/>
              </w:rPr>
            </w:pPr>
          </w:p>
        </w:tc>
        <w:tc>
          <w:tcPr>
            <w:tcW w:w="1276" w:type="dxa"/>
            <w:vMerge/>
          </w:tcPr>
          <w:p w:rsidR="00550CC4" w:rsidRPr="00790BC6" w:rsidRDefault="00550CC4" w:rsidP="00206FCB">
            <w:pPr>
              <w:pStyle w:val="afa"/>
              <w:rPr>
                <w:rFonts w:ascii="Times New Roman" w:hAnsi="Times New Roman"/>
                <w:color w:val="000000"/>
                <w:sz w:val="16"/>
                <w:szCs w:val="16"/>
              </w:rPr>
            </w:pPr>
          </w:p>
        </w:tc>
        <w:tc>
          <w:tcPr>
            <w:tcW w:w="1417" w:type="dxa"/>
            <w:vMerge/>
          </w:tcPr>
          <w:p w:rsidR="00550CC4" w:rsidRPr="00790BC6" w:rsidRDefault="00550CC4" w:rsidP="00206FCB">
            <w:pPr>
              <w:widowControl w:val="0"/>
              <w:autoSpaceDE w:val="0"/>
              <w:autoSpaceDN w:val="0"/>
              <w:adjustRightInd w:val="0"/>
              <w:jc w:val="center"/>
              <w:rPr>
                <w:bCs/>
                <w:color w:val="000000"/>
                <w:sz w:val="16"/>
                <w:szCs w:val="16"/>
              </w:rPr>
            </w:pPr>
          </w:p>
        </w:tc>
        <w:tc>
          <w:tcPr>
            <w:tcW w:w="993" w:type="dxa"/>
            <w:vMerge/>
          </w:tcPr>
          <w:p w:rsidR="00550CC4" w:rsidRPr="00790BC6" w:rsidRDefault="00550CC4" w:rsidP="00206FCB">
            <w:pPr>
              <w:widowControl w:val="0"/>
              <w:autoSpaceDE w:val="0"/>
              <w:autoSpaceDN w:val="0"/>
              <w:adjustRightInd w:val="0"/>
              <w:jc w:val="center"/>
              <w:rPr>
                <w:bCs/>
                <w:color w:val="000000"/>
                <w:sz w:val="16"/>
                <w:szCs w:val="16"/>
              </w:rPr>
            </w:pPr>
          </w:p>
        </w:tc>
        <w:tc>
          <w:tcPr>
            <w:tcW w:w="708" w:type="dxa"/>
            <w:vMerge/>
          </w:tcPr>
          <w:p w:rsidR="00550CC4" w:rsidRPr="00790BC6" w:rsidRDefault="00550CC4" w:rsidP="00206FCB">
            <w:pPr>
              <w:widowControl w:val="0"/>
              <w:autoSpaceDE w:val="0"/>
              <w:autoSpaceDN w:val="0"/>
              <w:adjustRightInd w:val="0"/>
              <w:jc w:val="center"/>
              <w:rPr>
                <w:bCs/>
                <w:color w:val="000000"/>
                <w:sz w:val="16"/>
                <w:szCs w:val="16"/>
              </w:rPr>
            </w:pP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Ц410600000</w:t>
            </w: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х</w:t>
            </w:r>
          </w:p>
        </w:tc>
        <w:tc>
          <w:tcPr>
            <w:tcW w:w="992" w:type="dxa"/>
          </w:tcPr>
          <w:p w:rsidR="00550CC4" w:rsidRPr="00790BC6" w:rsidRDefault="00550CC4" w:rsidP="00206FCB">
            <w:pPr>
              <w:ind w:left="-28"/>
              <w:rPr>
                <w:color w:val="000000"/>
                <w:sz w:val="16"/>
                <w:szCs w:val="16"/>
              </w:rPr>
            </w:pPr>
            <w:r w:rsidRPr="00790BC6">
              <w:rPr>
                <w:color w:val="000000"/>
                <w:sz w:val="16"/>
                <w:szCs w:val="16"/>
              </w:rPr>
              <w:t>внебюджетные источники</w:t>
            </w:r>
          </w:p>
        </w:tc>
        <w:tc>
          <w:tcPr>
            <w:tcW w:w="709" w:type="dxa"/>
          </w:tcPr>
          <w:p w:rsidR="00550CC4" w:rsidRPr="00790BC6" w:rsidRDefault="00550CC4" w:rsidP="00206FCB">
            <w:pPr>
              <w:ind w:left="-57" w:right="-57"/>
              <w:jc w:val="center"/>
              <w:rPr>
                <w:color w:val="000000"/>
                <w:sz w:val="16"/>
                <w:szCs w:val="16"/>
              </w:rPr>
            </w:pPr>
            <w:r w:rsidRPr="00790BC6">
              <w:rPr>
                <w:color w:val="000000"/>
                <w:sz w:val="16"/>
                <w:szCs w:val="16"/>
              </w:rPr>
              <w:t>160,6</w:t>
            </w:r>
          </w:p>
          <w:p w:rsidR="00550CC4" w:rsidRPr="00790BC6" w:rsidRDefault="00550CC4" w:rsidP="00206FCB">
            <w:pPr>
              <w:ind w:left="-57" w:right="-57"/>
              <w:jc w:val="center"/>
              <w:rPr>
                <w:color w:val="000000"/>
                <w:sz w:val="16"/>
                <w:szCs w:val="16"/>
              </w:rPr>
            </w:pPr>
          </w:p>
          <w:p w:rsidR="00550CC4" w:rsidRPr="00790BC6" w:rsidRDefault="00550CC4" w:rsidP="00206FCB">
            <w:pPr>
              <w:ind w:right="-57"/>
              <w:rPr>
                <w:color w:val="000000"/>
                <w:sz w:val="16"/>
                <w:szCs w:val="16"/>
              </w:rPr>
            </w:pPr>
          </w:p>
        </w:tc>
        <w:tc>
          <w:tcPr>
            <w:tcW w:w="567" w:type="dxa"/>
          </w:tcPr>
          <w:p w:rsidR="00550CC4" w:rsidRPr="00790BC6" w:rsidRDefault="00550CC4" w:rsidP="00206FCB">
            <w:pPr>
              <w:ind w:left="-57" w:right="-57"/>
              <w:jc w:val="center"/>
              <w:rPr>
                <w:color w:val="000000"/>
                <w:sz w:val="16"/>
                <w:szCs w:val="16"/>
              </w:rPr>
            </w:pPr>
            <w:r w:rsidRPr="00790BC6">
              <w:rPr>
                <w:color w:val="000000"/>
                <w:sz w:val="16"/>
                <w:szCs w:val="16"/>
              </w:rPr>
              <w:t>685,1</w:t>
            </w:r>
          </w:p>
          <w:p w:rsidR="00550CC4" w:rsidRPr="00790BC6" w:rsidRDefault="00550CC4" w:rsidP="00206FCB">
            <w:pPr>
              <w:ind w:left="-57" w:right="-57"/>
              <w:jc w:val="center"/>
              <w:rPr>
                <w:color w:val="000000"/>
                <w:sz w:val="16"/>
                <w:szCs w:val="16"/>
              </w:rPr>
            </w:pPr>
          </w:p>
          <w:p w:rsidR="00550CC4" w:rsidRPr="00790BC6" w:rsidRDefault="00550CC4" w:rsidP="00206FCB">
            <w:pPr>
              <w:ind w:left="-57" w:right="-57"/>
              <w:jc w:val="center"/>
              <w:rPr>
                <w:color w:val="000000"/>
                <w:sz w:val="16"/>
                <w:szCs w:val="16"/>
              </w:rPr>
            </w:pPr>
          </w:p>
          <w:p w:rsidR="00550CC4" w:rsidRPr="00790BC6" w:rsidRDefault="00550CC4" w:rsidP="00206FCB">
            <w:pPr>
              <w:ind w:left="-57" w:right="-57"/>
              <w:jc w:val="center"/>
              <w:rPr>
                <w:color w:val="000000"/>
                <w:sz w:val="16"/>
                <w:szCs w:val="16"/>
              </w:rPr>
            </w:pPr>
          </w:p>
        </w:tc>
        <w:tc>
          <w:tcPr>
            <w:tcW w:w="709" w:type="dxa"/>
          </w:tcPr>
          <w:p w:rsidR="00550CC4" w:rsidRPr="00790BC6" w:rsidRDefault="00550CC4" w:rsidP="00206FCB">
            <w:pPr>
              <w:ind w:left="-57" w:right="-57"/>
              <w:jc w:val="center"/>
              <w:rPr>
                <w:color w:val="000000"/>
                <w:sz w:val="16"/>
                <w:szCs w:val="16"/>
              </w:rPr>
            </w:pPr>
            <w:r w:rsidRPr="00790BC6">
              <w:rPr>
                <w:color w:val="000000"/>
                <w:sz w:val="16"/>
                <w:szCs w:val="16"/>
              </w:rPr>
              <w:t>23,9</w:t>
            </w:r>
          </w:p>
        </w:tc>
        <w:tc>
          <w:tcPr>
            <w:tcW w:w="661" w:type="dxa"/>
          </w:tcPr>
          <w:p w:rsidR="00550CC4" w:rsidRPr="00790BC6" w:rsidRDefault="00550CC4" w:rsidP="00206FCB">
            <w:pPr>
              <w:ind w:left="-57" w:right="-57"/>
              <w:jc w:val="center"/>
              <w:rPr>
                <w:color w:val="000000"/>
                <w:sz w:val="16"/>
                <w:szCs w:val="16"/>
              </w:rPr>
            </w:pPr>
            <w:r w:rsidRPr="00790BC6">
              <w:rPr>
                <w:color w:val="000000"/>
                <w:sz w:val="16"/>
                <w:szCs w:val="16"/>
              </w:rPr>
              <w:t>0,0</w:t>
            </w:r>
          </w:p>
        </w:tc>
        <w:tc>
          <w:tcPr>
            <w:tcW w:w="567" w:type="dxa"/>
          </w:tcPr>
          <w:p w:rsidR="00550CC4" w:rsidRPr="00790BC6" w:rsidRDefault="00550CC4" w:rsidP="00206FCB">
            <w:pPr>
              <w:ind w:left="-57" w:right="-57"/>
              <w:jc w:val="center"/>
              <w:rPr>
                <w:color w:val="000000"/>
                <w:sz w:val="16"/>
                <w:szCs w:val="16"/>
              </w:rPr>
            </w:pPr>
            <w:r w:rsidRPr="00790BC6">
              <w:rPr>
                <w:color w:val="000000"/>
                <w:sz w:val="16"/>
                <w:szCs w:val="16"/>
              </w:rPr>
              <w:t>0,0</w:t>
            </w:r>
          </w:p>
        </w:tc>
        <w:tc>
          <w:tcPr>
            <w:tcW w:w="756" w:type="dxa"/>
          </w:tcPr>
          <w:p w:rsidR="00550CC4" w:rsidRPr="00790BC6" w:rsidRDefault="00550CC4" w:rsidP="00206FCB">
            <w:pPr>
              <w:ind w:left="-57" w:right="-57"/>
              <w:jc w:val="center"/>
              <w:rPr>
                <w:color w:val="000000"/>
                <w:sz w:val="16"/>
                <w:szCs w:val="16"/>
              </w:rPr>
            </w:pPr>
            <w:r w:rsidRPr="00790BC6">
              <w:rPr>
                <w:color w:val="000000"/>
                <w:sz w:val="16"/>
                <w:szCs w:val="16"/>
              </w:rPr>
              <w:t>0,0</w:t>
            </w:r>
          </w:p>
          <w:p w:rsidR="00550CC4" w:rsidRPr="00790BC6" w:rsidRDefault="00550CC4" w:rsidP="00206FCB">
            <w:pPr>
              <w:ind w:left="-57" w:right="-57"/>
              <w:jc w:val="center"/>
              <w:rPr>
                <w:color w:val="000000"/>
                <w:sz w:val="16"/>
                <w:szCs w:val="16"/>
              </w:rPr>
            </w:pPr>
          </w:p>
          <w:p w:rsidR="00550CC4" w:rsidRPr="00790BC6" w:rsidRDefault="00550CC4" w:rsidP="00206FCB">
            <w:pPr>
              <w:ind w:left="-57" w:right="-57"/>
              <w:jc w:val="center"/>
              <w:rPr>
                <w:color w:val="000000"/>
                <w:sz w:val="16"/>
                <w:szCs w:val="16"/>
              </w:rPr>
            </w:pPr>
          </w:p>
          <w:p w:rsidR="00550CC4" w:rsidRPr="00790BC6" w:rsidRDefault="00550CC4" w:rsidP="00206FCB">
            <w:pPr>
              <w:ind w:left="-57" w:right="-57"/>
              <w:jc w:val="center"/>
              <w:rPr>
                <w:color w:val="000000"/>
                <w:sz w:val="16"/>
                <w:szCs w:val="16"/>
              </w:rPr>
            </w:pPr>
          </w:p>
        </w:tc>
        <w:tc>
          <w:tcPr>
            <w:tcW w:w="567" w:type="dxa"/>
          </w:tcPr>
          <w:p w:rsidR="00550CC4" w:rsidRPr="00790BC6" w:rsidRDefault="00550CC4" w:rsidP="00206FCB">
            <w:pPr>
              <w:ind w:left="-57" w:right="-57"/>
              <w:jc w:val="center"/>
              <w:rPr>
                <w:color w:val="000000"/>
                <w:sz w:val="16"/>
                <w:szCs w:val="16"/>
              </w:rPr>
            </w:pPr>
            <w:r w:rsidRPr="00790BC6">
              <w:rPr>
                <w:color w:val="000000"/>
                <w:sz w:val="16"/>
                <w:szCs w:val="16"/>
              </w:rPr>
              <w:t>0,0</w:t>
            </w:r>
          </w:p>
          <w:p w:rsidR="00550CC4" w:rsidRPr="00790BC6" w:rsidRDefault="00550CC4" w:rsidP="00206FCB">
            <w:pPr>
              <w:ind w:left="-57" w:right="-57"/>
              <w:jc w:val="center"/>
              <w:rPr>
                <w:color w:val="000000"/>
                <w:sz w:val="16"/>
                <w:szCs w:val="16"/>
              </w:rPr>
            </w:pPr>
          </w:p>
          <w:p w:rsidR="00550CC4" w:rsidRPr="00790BC6" w:rsidRDefault="00550CC4" w:rsidP="00206FCB">
            <w:pPr>
              <w:ind w:left="-57" w:right="-57"/>
              <w:jc w:val="center"/>
              <w:rPr>
                <w:color w:val="000000"/>
                <w:sz w:val="16"/>
                <w:szCs w:val="16"/>
              </w:rPr>
            </w:pPr>
          </w:p>
          <w:p w:rsidR="00550CC4" w:rsidRPr="00790BC6" w:rsidRDefault="00550CC4" w:rsidP="00206FCB">
            <w:pPr>
              <w:ind w:left="-57" w:right="-57"/>
              <w:jc w:val="center"/>
              <w:rPr>
                <w:color w:val="000000"/>
                <w:sz w:val="16"/>
                <w:szCs w:val="16"/>
              </w:rPr>
            </w:pPr>
          </w:p>
        </w:tc>
        <w:tc>
          <w:tcPr>
            <w:tcW w:w="709" w:type="dxa"/>
          </w:tcPr>
          <w:p w:rsidR="00550CC4" w:rsidRPr="00790BC6" w:rsidRDefault="00550CC4" w:rsidP="00206FCB">
            <w:pPr>
              <w:ind w:left="-57" w:right="-57"/>
              <w:jc w:val="center"/>
              <w:rPr>
                <w:color w:val="000000"/>
                <w:sz w:val="16"/>
                <w:szCs w:val="16"/>
              </w:rPr>
            </w:pPr>
            <w:r w:rsidRPr="00790BC6">
              <w:rPr>
                <w:color w:val="000000"/>
                <w:sz w:val="16"/>
                <w:szCs w:val="16"/>
              </w:rPr>
              <w:t>0,0</w:t>
            </w:r>
          </w:p>
          <w:p w:rsidR="00550CC4" w:rsidRPr="00790BC6" w:rsidRDefault="00550CC4" w:rsidP="00206FCB">
            <w:pPr>
              <w:ind w:left="-57" w:right="-57"/>
              <w:jc w:val="center"/>
              <w:rPr>
                <w:color w:val="000000"/>
                <w:sz w:val="16"/>
                <w:szCs w:val="16"/>
              </w:rPr>
            </w:pPr>
          </w:p>
          <w:p w:rsidR="00550CC4" w:rsidRPr="00790BC6" w:rsidRDefault="00550CC4" w:rsidP="00206FCB">
            <w:pPr>
              <w:ind w:left="-57" w:right="-57"/>
              <w:jc w:val="center"/>
              <w:rPr>
                <w:color w:val="000000"/>
                <w:sz w:val="16"/>
                <w:szCs w:val="16"/>
              </w:rPr>
            </w:pPr>
          </w:p>
        </w:tc>
        <w:tc>
          <w:tcPr>
            <w:tcW w:w="709" w:type="dxa"/>
          </w:tcPr>
          <w:p w:rsidR="00550CC4" w:rsidRPr="00790BC6" w:rsidRDefault="00550CC4" w:rsidP="00206FCB">
            <w:pPr>
              <w:ind w:left="-57" w:right="-57"/>
              <w:jc w:val="center"/>
              <w:rPr>
                <w:color w:val="000000"/>
                <w:sz w:val="16"/>
                <w:szCs w:val="16"/>
              </w:rPr>
            </w:pPr>
            <w:r w:rsidRPr="00790BC6">
              <w:rPr>
                <w:color w:val="000000"/>
                <w:sz w:val="16"/>
                <w:szCs w:val="16"/>
              </w:rPr>
              <w:t>0,0</w:t>
            </w:r>
          </w:p>
          <w:p w:rsidR="00550CC4" w:rsidRPr="00790BC6" w:rsidRDefault="00550CC4" w:rsidP="00206FCB">
            <w:pPr>
              <w:ind w:left="-57" w:right="-57"/>
              <w:jc w:val="center"/>
              <w:rPr>
                <w:color w:val="000000"/>
                <w:sz w:val="16"/>
                <w:szCs w:val="16"/>
              </w:rPr>
            </w:pPr>
          </w:p>
          <w:p w:rsidR="00550CC4" w:rsidRPr="00790BC6" w:rsidRDefault="00550CC4" w:rsidP="00206FCB">
            <w:pPr>
              <w:ind w:left="-57" w:right="-57"/>
              <w:jc w:val="center"/>
              <w:rPr>
                <w:color w:val="000000"/>
                <w:sz w:val="16"/>
                <w:szCs w:val="16"/>
              </w:rPr>
            </w:pPr>
          </w:p>
        </w:tc>
      </w:tr>
      <w:tr w:rsidR="00550CC4" w:rsidRPr="00790BC6" w:rsidTr="00206FCB">
        <w:trPr>
          <w:trHeight w:val="204"/>
        </w:trPr>
        <w:tc>
          <w:tcPr>
            <w:tcW w:w="993" w:type="dxa"/>
            <w:vMerge w:val="restart"/>
          </w:tcPr>
          <w:p w:rsidR="00550CC4" w:rsidRPr="00790BC6" w:rsidRDefault="00550CC4" w:rsidP="00206FCB">
            <w:pPr>
              <w:rPr>
                <w:color w:val="000000"/>
                <w:sz w:val="16"/>
                <w:szCs w:val="16"/>
              </w:rPr>
            </w:pPr>
            <w:r w:rsidRPr="00790BC6">
              <w:rPr>
                <w:color w:val="000000"/>
                <w:sz w:val="16"/>
                <w:szCs w:val="16"/>
              </w:rPr>
              <w:t>Целевой индикатор и показатель подпрограммы, увязанные с основным мероприятием 6</w:t>
            </w:r>
          </w:p>
        </w:tc>
        <w:tc>
          <w:tcPr>
            <w:tcW w:w="7088" w:type="dxa"/>
            <w:gridSpan w:val="7"/>
          </w:tcPr>
          <w:p w:rsidR="00550CC4" w:rsidRPr="00790BC6" w:rsidRDefault="00550CC4" w:rsidP="00206FCB">
            <w:pPr>
              <w:autoSpaceDE w:val="0"/>
              <w:autoSpaceDN w:val="0"/>
              <w:adjustRightInd w:val="0"/>
              <w:rPr>
                <w:rFonts w:eastAsia="Calibri"/>
                <w:color w:val="000000"/>
                <w:sz w:val="16"/>
                <w:szCs w:val="16"/>
              </w:rPr>
            </w:pPr>
            <w:r w:rsidRPr="00790BC6">
              <w:rPr>
                <w:rFonts w:eastAsia="Calibri"/>
                <w:color w:val="000000"/>
                <w:sz w:val="16"/>
                <w:szCs w:val="16"/>
              </w:rPr>
              <w:t xml:space="preserve">Охват детей, проживающих в сельской местности, художественным образованием </w:t>
            </w:r>
          </w:p>
        </w:tc>
        <w:tc>
          <w:tcPr>
            <w:tcW w:w="992" w:type="dxa"/>
          </w:tcPr>
          <w:p w:rsidR="00550CC4" w:rsidRPr="00790BC6" w:rsidRDefault="00550CC4" w:rsidP="00206FCB">
            <w:pPr>
              <w:ind w:left="-28"/>
              <w:rPr>
                <w:color w:val="000000"/>
                <w:sz w:val="16"/>
                <w:szCs w:val="16"/>
              </w:rPr>
            </w:pPr>
            <w:r w:rsidRPr="00790BC6">
              <w:rPr>
                <w:color w:val="000000"/>
                <w:sz w:val="16"/>
                <w:szCs w:val="16"/>
              </w:rPr>
              <w:t>15</w:t>
            </w:r>
          </w:p>
        </w:tc>
        <w:tc>
          <w:tcPr>
            <w:tcW w:w="709" w:type="dxa"/>
          </w:tcPr>
          <w:p w:rsidR="00550CC4" w:rsidRPr="00790BC6" w:rsidRDefault="00550CC4" w:rsidP="00206FCB">
            <w:pPr>
              <w:autoSpaceDE w:val="0"/>
              <w:autoSpaceDN w:val="0"/>
              <w:jc w:val="center"/>
              <w:rPr>
                <w:color w:val="000000"/>
                <w:sz w:val="16"/>
                <w:szCs w:val="16"/>
              </w:rPr>
            </w:pPr>
            <w:r w:rsidRPr="00790BC6">
              <w:rPr>
                <w:color w:val="000000"/>
                <w:sz w:val="16"/>
                <w:szCs w:val="16"/>
              </w:rPr>
              <w:t>16</w:t>
            </w:r>
          </w:p>
        </w:tc>
        <w:tc>
          <w:tcPr>
            <w:tcW w:w="567" w:type="dxa"/>
          </w:tcPr>
          <w:p w:rsidR="00550CC4" w:rsidRPr="00790BC6" w:rsidRDefault="00550CC4" w:rsidP="00206FCB">
            <w:pPr>
              <w:autoSpaceDE w:val="0"/>
              <w:autoSpaceDN w:val="0"/>
              <w:jc w:val="center"/>
              <w:rPr>
                <w:color w:val="000000"/>
                <w:sz w:val="16"/>
                <w:szCs w:val="16"/>
              </w:rPr>
            </w:pPr>
            <w:r w:rsidRPr="00790BC6">
              <w:rPr>
                <w:color w:val="000000"/>
                <w:sz w:val="16"/>
                <w:szCs w:val="16"/>
              </w:rPr>
              <w:t>16</w:t>
            </w:r>
          </w:p>
        </w:tc>
        <w:tc>
          <w:tcPr>
            <w:tcW w:w="709" w:type="dxa"/>
          </w:tcPr>
          <w:p w:rsidR="00550CC4" w:rsidRPr="00790BC6" w:rsidRDefault="00550CC4" w:rsidP="00206FCB">
            <w:pPr>
              <w:autoSpaceDE w:val="0"/>
              <w:autoSpaceDN w:val="0"/>
              <w:jc w:val="center"/>
              <w:rPr>
                <w:color w:val="000000"/>
                <w:sz w:val="16"/>
                <w:szCs w:val="16"/>
              </w:rPr>
            </w:pPr>
            <w:r w:rsidRPr="00790BC6">
              <w:rPr>
                <w:color w:val="000000"/>
                <w:sz w:val="16"/>
                <w:szCs w:val="16"/>
              </w:rPr>
              <w:t xml:space="preserve">  23</w:t>
            </w:r>
          </w:p>
        </w:tc>
        <w:tc>
          <w:tcPr>
            <w:tcW w:w="661" w:type="dxa"/>
          </w:tcPr>
          <w:p w:rsidR="00550CC4" w:rsidRPr="00790BC6" w:rsidRDefault="00550CC4" w:rsidP="00206FCB">
            <w:pPr>
              <w:autoSpaceDE w:val="0"/>
              <w:autoSpaceDN w:val="0"/>
              <w:jc w:val="center"/>
              <w:rPr>
                <w:color w:val="000000"/>
                <w:sz w:val="16"/>
                <w:szCs w:val="16"/>
              </w:rPr>
            </w:pPr>
            <w:r w:rsidRPr="00790BC6">
              <w:rPr>
                <w:color w:val="000000"/>
                <w:sz w:val="16"/>
                <w:szCs w:val="16"/>
              </w:rPr>
              <w:t>17</w:t>
            </w:r>
          </w:p>
        </w:tc>
        <w:tc>
          <w:tcPr>
            <w:tcW w:w="567" w:type="dxa"/>
          </w:tcPr>
          <w:p w:rsidR="00550CC4" w:rsidRPr="00790BC6" w:rsidRDefault="00550CC4" w:rsidP="00206FCB">
            <w:pPr>
              <w:autoSpaceDE w:val="0"/>
              <w:autoSpaceDN w:val="0"/>
              <w:jc w:val="center"/>
              <w:rPr>
                <w:color w:val="000000"/>
                <w:sz w:val="16"/>
                <w:szCs w:val="16"/>
              </w:rPr>
            </w:pPr>
            <w:r w:rsidRPr="00790BC6">
              <w:rPr>
                <w:color w:val="000000"/>
                <w:sz w:val="16"/>
                <w:szCs w:val="16"/>
              </w:rPr>
              <w:t>17</w:t>
            </w:r>
          </w:p>
        </w:tc>
        <w:tc>
          <w:tcPr>
            <w:tcW w:w="756" w:type="dxa"/>
          </w:tcPr>
          <w:p w:rsidR="00550CC4" w:rsidRPr="00790BC6" w:rsidRDefault="00550CC4" w:rsidP="00206FCB">
            <w:pPr>
              <w:autoSpaceDE w:val="0"/>
              <w:autoSpaceDN w:val="0"/>
              <w:jc w:val="center"/>
              <w:rPr>
                <w:color w:val="000000"/>
                <w:sz w:val="16"/>
                <w:szCs w:val="16"/>
              </w:rPr>
            </w:pPr>
            <w:r w:rsidRPr="00790BC6">
              <w:rPr>
                <w:color w:val="000000"/>
                <w:sz w:val="16"/>
                <w:szCs w:val="16"/>
              </w:rPr>
              <w:t>18</w:t>
            </w:r>
          </w:p>
        </w:tc>
        <w:tc>
          <w:tcPr>
            <w:tcW w:w="567" w:type="dxa"/>
          </w:tcPr>
          <w:p w:rsidR="00550CC4" w:rsidRPr="00790BC6" w:rsidRDefault="00550CC4" w:rsidP="00206FCB">
            <w:pPr>
              <w:autoSpaceDE w:val="0"/>
              <w:autoSpaceDN w:val="0"/>
              <w:jc w:val="center"/>
              <w:rPr>
                <w:color w:val="000000"/>
                <w:sz w:val="16"/>
                <w:szCs w:val="16"/>
              </w:rPr>
            </w:pPr>
            <w:r w:rsidRPr="00790BC6">
              <w:rPr>
                <w:color w:val="000000"/>
                <w:sz w:val="16"/>
                <w:szCs w:val="16"/>
              </w:rPr>
              <w:t>18</w:t>
            </w:r>
          </w:p>
        </w:tc>
        <w:tc>
          <w:tcPr>
            <w:tcW w:w="709" w:type="dxa"/>
          </w:tcPr>
          <w:p w:rsidR="00550CC4" w:rsidRPr="00790BC6" w:rsidRDefault="00550CC4" w:rsidP="00206FCB">
            <w:pPr>
              <w:ind w:left="-57" w:right="-57"/>
              <w:jc w:val="center"/>
              <w:rPr>
                <w:color w:val="000000"/>
                <w:sz w:val="16"/>
                <w:szCs w:val="16"/>
              </w:rPr>
            </w:pPr>
            <w:r w:rsidRPr="00790BC6">
              <w:rPr>
                <w:color w:val="000000"/>
                <w:sz w:val="16"/>
                <w:szCs w:val="16"/>
              </w:rPr>
              <w:t>20</w:t>
            </w:r>
          </w:p>
        </w:tc>
        <w:tc>
          <w:tcPr>
            <w:tcW w:w="709" w:type="dxa"/>
          </w:tcPr>
          <w:p w:rsidR="00550CC4" w:rsidRPr="00790BC6" w:rsidRDefault="00550CC4" w:rsidP="00206FCB">
            <w:pPr>
              <w:ind w:left="-57" w:right="-57"/>
              <w:jc w:val="center"/>
              <w:rPr>
                <w:color w:val="000000"/>
                <w:sz w:val="16"/>
                <w:szCs w:val="16"/>
              </w:rPr>
            </w:pPr>
            <w:r w:rsidRPr="00790BC6">
              <w:rPr>
                <w:color w:val="000000"/>
                <w:sz w:val="16"/>
                <w:szCs w:val="16"/>
              </w:rPr>
              <w:t>25</w:t>
            </w:r>
          </w:p>
        </w:tc>
      </w:tr>
      <w:tr w:rsidR="00550CC4" w:rsidRPr="00790BC6" w:rsidTr="00206FCB">
        <w:trPr>
          <w:trHeight w:val="204"/>
        </w:trPr>
        <w:tc>
          <w:tcPr>
            <w:tcW w:w="993" w:type="dxa"/>
            <w:vMerge/>
          </w:tcPr>
          <w:p w:rsidR="00550CC4" w:rsidRPr="00790BC6" w:rsidRDefault="00550CC4" w:rsidP="00206FCB">
            <w:pPr>
              <w:rPr>
                <w:color w:val="000000"/>
                <w:sz w:val="16"/>
                <w:szCs w:val="16"/>
              </w:rPr>
            </w:pPr>
          </w:p>
        </w:tc>
        <w:tc>
          <w:tcPr>
            <w:tcW w:w="7088" w:type="dxa"/>
            <w:gridSpan w:val="7"/>
          </w:tcPr>
          <w:p w:rsidR="00550CC4" w:rsidRPr="00790BC6" w:rsidRDefault="00550CC4" w:rsidP="00206FCB">
            <w:pPr>
              <w:autoSpaceDE w:val="0"/>
              <w:autoSpaceDN w:val="0"/>
              <w:adjustRightInd w:val="0"/>
              <w:rPr>
                <w:rFonts w:eastAsia="Calibri"/>
                <w:color w:val="000000"/>
                <w:sz w:val="16"/>
                <w:szCs w:val="16"/>
              </w:rPr>
            </w:pPr>
            <w:r w:rsidRPr="00790BC6">
              <w:rPr>
                <w:rFonts w:eastAsia="Calibri"/>
                <w:color w:val="000000"/>
                <w:sz w:val="16"/>
                <w:szCs w:val="16"/>
              </w:rPr>
              <w:t xml:space="preserve">Доля детей, привлекаемых к участию в творческих мероприятиях, в общем числе детей </w:t>
            </w:r>
          </w:p>
        </w:tc>
        <w:tc>
          <w:tcPr>
            <w:tcW w:w="992" w:type="dxa"/>
          </w:tcPr>
          <w:p w:rsidR="00550CC4" w:rsidRPr="00790BC6" w:rsidRDefault="00550CC4" w:rsidP="00206FCB">
            <w:pPr>
              <w:ind w:left="-28"/>
              <w:rPr>
                <w:color w:val="000000"/>
                <w:sz w:val="16"/>
                <w:szCs w:val="16"/>
              </w:rPr>
            </w:pPr>
            <w:r w:rsidRPr="00790BC6">
              <w:rPr>
                <w:color w:val="000000"/>
                <w:sz w:val="16"/>
                <w:szCs w:val="16"/>
              </w:rPr>
              <w:t>76,7</w:t>
            </w:r>
          </w:p>
        </w:tc>
        <w:tc>
          <w:tcPr>
            <w:tcW w:w="709" w:type="dxa"/>
          </w:tcPr>
          <w:p w:rsidR="00550CC4" w:rsidRPr="00790BC6" w:rsidRDefault="00550CC4" w:rsidP="00206FCB">
            <w:pPr>
              <w:autoSpaceDE w:val="0"/>
              <w:autoSpaceDN w:val="0"/>
              <w:jc w:val="center"/>
              <w:rPr>
                <w:color w:val="000000"/>
                <w:sz w:val="16"/>
                <w:szCs w:val="16"/>
              </w:rPr>
            </w:pPr>
            <w:r w:rsidRPr="00790BC6">
              <w:rPr>
                <w:color w:val="000000"/>
                <w:sz w:val="16"/>
                <w:szCs w:val="16"/>
              </w:rPr>
              <w:t>76,7</w:t>
            </w:r>
          </w:p>
        </w:tc>
        <w:tc>
          <w:tcPr>
            <w:tcW w:w="567" w:type="dxa"/>
          </w:tcPr>
          <w:p w:rsidR="00550CC4" w:rsidRPr="00790BC6" w:rsidRDefault="00550CC4" w:rsidP="00206FCB">
            <w:pPr>
              <w:autoSpaceDE w:val="0"/>
              <w:autoSpaceDN w:val="0"/>
              <w:jc w:val="center"/>
              <w:rPr>
                <w:color w:val="000000"/>
                <w:sz w:val="16"/>
                <w:szCs w:val="16"/>
              </w:rPr>
            </w:pPr>
            <w:r w:rsidRPr="00790BC6">
              <w:rPr>
                <w:color w:val="000000"/>
                <w:sz w:val="16"/>
                <w:szCs w:val="16"/>
              </w:rPr>
              <w:t>76,7</w:t>
            </w:r>
          </w:p>
        </w:tc>
        <w:tc>
          <w:tcPr>
            <w:tcW w:w="709" w:type="dxa"/>
          </w:tcPr>
          <w:p w:rsidR="00550CC4" w:rsidRPr="00790BC6" w:rsidRDefault="00550CC4" w:rsidP="00206FCB">
            <w:pPr>
              <w:autoSpaceDE w:val="0"/>
              <w:autoSpaceDN w:val="0"/>
              <w:jc w:val="center"/>
              <w:rPr>
                <w:color w:val="000000"/>
                <w:sz w:val="16"/>
                <w:szCs w:val="16"/>
              </w:rPr>
            </w:pPr>
            <w:r w:rsidRPr="00790BC6">
              <w:rPr>
                <w:color w:val="000000"/>
                <w:sz w:val="16"/>
                <w:szCs w:val="16"/>
              </w:rPr>
              <w:t>82</w:t>
            </w:r>
          </w:p>
        </w:tc>
        <w:tc>
          <w:tcPr>
            <w:tcW w:w="661" w:type="dxa"/>
          </w:tcPr>
          <w:p w:rsidR="00550CC4" w:rsidRPr="00790BC6" w:rsidRDefault="00550CC4" w:rsidP="00206FCB">
            <w:pPr>
              <w:autoSpaceDE w:val="0"/>
              <w:autoSpaceDN w:val="0"/>
              <w:jc w:val="center"/>
              <w:rPr>
                <w:color w:val="000000"/>
                <w:sz w:val="16"/>
                <w:szCs w:val="16"/>
              </w:rPr>
            </w:pPr>
            <w:r w:rsidRPr="00790BC6">
              <w:rPr>
                <w:color w:val="000000"/>
                <w:sz w:val="16"/>
                <w:szCs w:val="16"/>
              </w:rPr>
              <w:t>76,8</w:t>
            </w:r>
          </w:p>
        </w:tc>
        <w:tc>
          <w:tcPr>
            <w:tcW w:w="567" w:type="dxa"/>
          </w:tcPr>
          <w:p w:rsidR="00550CC4" w:rsidRPr="00790BC6" w:rsidRDefault="00550CC4" w:rsidP="00206FCB">
            <w:pPr>
              <w:autoSpaceDE w:val="0"/>
              <w:autoSpaceDN w:val="0"/>
              <w:jc w:val="center"/>
              <w:rPr>
                <w:color w:val="000000"/>
                <w:sz w:val="16"/>
                <w:szCs w:val="16"/>
              </w:rPr>
            </w:pPr>
            <w:r w:rsidRPr="00790BC6">
              <w:rPr>
                <w:color w:val="000000"/>
                <w:sz w:val="16"/>
                <w:szCs w:val="16"/>
              </w:rPr>
              <w:t>76,8</w:t>
            </w:r>
          </w:p>
        </w:tc>
        <w:tc>
          <w:tcPr>
            <w:tcW w:w="756" w:type="dxa"/>
          </w:tcPr>
          <w:p w:rsidR="00550CC4" w:rsidRPr="00790BC6" w:rsidRDefault="00550CC4" w:rsidP="00206FCB">
            <w:pPr>
              <w:autoSpaceDE w:val="0"/>
              <w:autoSpaceDN w:val="0"/>
              <w:jc w:val="center"/>
              <w:rPr>
                <w:color w:val="000000"/>
                <w:sz w:val="16"/>
                <w:szCs w:val="16"/>
              </w:rPr>
            </w:pPr>
            <w:r w:rsidRPr="00790BC6">
              <w:rPr>
                <w:color w:val="000000"/>
                <w:sz w:val="16"/>
                <w:szCs w:val="16"/>
              </w:rPr>
              <w:t>76,8</w:t>
            </w:r>
          </w:p>
        </w:tc>
        <w:tc>
          <w:tcPr>
            <w:tcW w:w="567" w:type="dxa"/>
          </w:tcPr>
          <w:p w:rsidR="00550CC4" w:rsidRPr="00790BC6" w:rsidRDefault="00550CC4" w:rsidP="00206FCB">
            <w:pPr>
              <w:autoSpaceDE w:val="0"/>
              <w:autoSpaceDN w:val="0"/>
              <w:jc w:val="center"/>
              <w:rPr>
                <w:color w:val="000000"/>
                <w:sz w:val="16"/>
                <w:szCs w:val="16"/>
              </w:rPr>
            </w:pPr>
            <w:r w:rsidRPr="00790BC6">
              <w:rPr>
                <w:color w:val="000000"/>
                <w:sz w:val="16"/>
                <w:szCs w:val="16"/>
              </w:rPr>
              <w:t>76,9</w:t>
            </w:r>
          </w:p>
        </w:tc>
        <w:tc>
          <w:tcPr>
            <w:tcW w:w="709" w:type="dxa"/>
          </w:tcPr>
          <w:p w:rsidR="00550CC4" w:rsidRPr="00790BC6" w:rsidRDefault="00550CC4" w:rsidP="00206FCB">
            <w:pPr>
              <w:ind w:left="-57" w:right="-57"/>
              <w:jc w:val="center"/>
              <w:rPr>
                <w:color w:val="000000"/>
                <w:sz w:val="16"/>
                <w:szCs w:val="16"/>
              </w:rPr>
            </w:pPr>
            <w:r w:rsidRPr="00790BC6">
              <w:rPr>
                <w:color w:val="000000"/>
                <w:sz w:val="16"/>
                <w:szCs w:val="16"/>
              </w:rPr>
              <w:t>77,2</w:t>
            </w:r>
          </w:p>
        </w:tc>
        <w:tc>
          <w:tcPr>
            <w:tcW w:w="709" w:type="dxa"/>
          </w:tcPr>
          <w:p w:rsidR="00550CC4" w:rsidRPr="00790BC6" w:rsidRDefault="00550CC4" w:rsidP="00206FCB">
            <w:pPr>
              <w:ind w:left="-57" w:right="-57"/>
              <w:jc w:val="center"/>
              <w:rPr>
                <w:color w:val="000000"/>
                <w:sz w:val="16"/>
                <w:szCs w:val="16"/>
              </w:rPr>
            </w:pPr>
            <w:r w:rsidRPr="00790BC6">
              <w:rPr>
                <w:color w:val="000000"/>
                <w:sz w:val="16"/>
                <w:szCs w:val="16"/>
              </w:rPr>
              <w:t>77,5</w:t>
            </w:r>
          </w:p>
        </w:tc>
      </w:tr>
      <w:tr w:rsidR="00550CC4" w:rsidRPr="00790BC6" w:rsidTr="00206FCB">
        <w:trPr>
          <w:trHeight w:val="204"/>
        </w:trPr>
        <w:tc>
          <w:tcPr>
            <w:tcW w:w="993" w:type="dxa"/>
            <w:vMerge w:val="restart"/>
          </w:tcPr>
          <w:p w:rsidR="00550CC4" w:rsidRPr="00790BC6" w:rsidRDefault="00550CC4" w:rsidP="00206FCB">
            <w:pPr>
              <w:rPr>
                <w:color w:val="000000"/>
                <w:sz w:val="16"/>
                <w:szCs w:val="16"/>
              </w:rPr>
            </w:pPr>
            <w:r w:rsidRPr="00790BC6">
              <w:rPr>
                <w:color w:val="000000"/>
                <w:sz w:val="16"/>
                <w:szCs w:val="16"/>
              </w:rPr>
              <w:t>Основное мероприятие 7.</w:t>
            </w:r>
          </w:p>
        </w:tc>
        <w:tc>
          <w:tcPr>
            <w:tcW w:w="1276" w:type="dxa"/>
            <w:vMerge w:val="restart"/>
          </w:tcPr>
          <w:p w:rsidR="00550CC4" w:rsidRPr="00790BC6" w:rsidRDefault="00550CC4" w:rsidP="00206FCB">
            <w:pPr>
              <w:rPr>
                <w:color w:val="000000"/>
                <w:sz w:val="16"/>
                <w:szCs w:val="16"/>
              </w:rPr>
            </w:pPr>
            <w:r w:rsidRPr="00790BC6">
              <w:rPr>
                <w:color w:val="000000"/>
                <w:sz w:val="16"/>
                <w:szCs w:val="16"/>
              </w:rPr>
              <w:t>Проведение мероприятий в сфере культуры и искусства.</w:t>
            </w:r>
          </w:p>
        </w:tc>
        <w:tc>
          <w:tcPr>
            <w:tcW w:w="1276" w:type="dxa"/>
            <w:vMerge w:val="restart"/>
          </w:tcPr>
          <w:p w:rsidR="00550CC4" w:rsidRPr="00790BC6" w:rsidRDefault="00550CC4" w:rsidP="00206FCB">
            <w:pPr>
              <w:pStyle w:val="afa"/>
              <w:rPr>
                <w:rFonts w:ascii="Times New Roman" w:hAnsi="Times New Roman"/>
                <w:color w:val="000000"/>
                <w:sz w:val="16"/>
                <w:szCs w:val="16"/>
              </w:rPr>
            </w:pPr>
          </w:p>
        </w:tc>
        <w:tc>
          <w:tcPr>
            <w:tcW w:w="1417" w:type="dxa"/>
            <w:vMerge w:val="restart"/>
          </w:tcPr>
          <w:p w:rsidR="00550CC4" w:rsidRPr="00790BC6" w:rsidRDefault="00550CC4" w:rsidP="00206FCB">
            <w:pPr>
              <w:widowControl w:val="0"/>
              <w:autoSpaceDE w:val="0"/>
              <w:autoSpaceDN w:val="0"/>
              <w:adjustRightInd w:val="0"/>
              <w:jc w:val="center"/>
              <w:rPr>
                <w:bCs/>
                <w:color w:val="000000"/>
                <w:sz w:val="16"/>
                <w:szCs w:val="16"/>
              </w:rPr>
            </w:pPr>
          </w:p>
        </w:tc>
        <w:tc>
          <w:tcPr>
            <w:tcW w:w="993" w:type="dxa"/>
            <w:vMerge w:val="restart"/>
          </w:tcPr>
          <w:p w:rsidR="00550CC4" w:rsidRPr="00790BC6" w:rsidRDefault="00550CC4" w:rsidP="00206FCB">
            <w:pPr>
              <w:widowControl w:val="0"/>
              <w:autoSpaceDE w:val="0"/>
              <w:autoSpaceDN w:val="0"/>
              <w:adjustRightInd w:val="0"/>
              <w:jc w:val="center"/>
              <w:rPr>
                <w:bCs/>
                <w:color w:val="000000"/>
                <w:sz w:val="16"/>
                <w:szCs w:val="16"/>
              </w:rPr>
            </w:pPr>
          </w:p>
        </w:tc>
        <w:tc>
          <w:tcPr>
            <w:tcW w:w="708"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х</w:t>
            </w: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Ц411071060</w:t>
            </w: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х</w:t>
            </w:r>
          </w:p>
        </w:tc>
        <w:tc>
          <w:tcPr>
            <w:tcW w:w="992"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всего</w:t>
            </w:r>
          </w:p>
        </w:tc>
        <w:tc>
          <w:tcPr>
            <w:tcW w:w="709" w:type="dxa"/>
          </w:tcPr>
          <w:p w:rsidR="00550CC4" w:rsidRPr="00790BC6" w:rsidRDefault="00550CC4" w:rsidP="00206FCB">
            <w:pPr>
              <w:ind w:left="-28"/>
              <w:rPr>
                <w:color w:val="000000"/>
                <w:sz w:val="16"/>
                <w:szCs w:val="16"/>
              </w:rPr>
            </w:pPr>
            <w:r w:rsidRPr="00790BC6">
              <w:rPr>
                <w:color w:val="000000"/>
                <w:sz w:val="16"/>
                <w:szCs w:val="16"/>
              </w:rPr>
              <w:t>22,1</w:t>
            </w:r>
          </w:p>
        </w:tc>
        <w:tc>
          <w:tcPr>
            <w:tcW w:w="567" w:type="dxa"/>
          </w:tcPr>
          <w:p w:rsidR="00550CC4" w:rsidRPr="00790BC6" w:rsidRDefault="00550CC4" w:rsidP="00206FCB">
            <w:pPr>
              <w:ind w:left="-57" w:right="-57"/>
              <w:jc w:val="center"/>
              <w:rPr>
                <w:color w:val="000000"/>
                <w:sz w:val="16"/>
                <w:szCs w:val="16"/>
              </w:rPr>
            </w:pPr>
            <w:r w:rsidRPr="00790BC6">
              <w:rPr>
                <w:color w:val="000000"/>
                <w:sz w:val="16"/>
                <w:szCs w:val="16"/>
              </w:rPr>
              <w:t>50,0</w:t>
            </w:r>
          </w:p>
        </w:tc>
        <w:tc>
          <w:tcPr>
            <w:tcW w:w="709" w:type="dxa"/>
          </w:tcPr>
          <w:p w:rsidR="00550CC4" w:rsidRPr="00790BC6" w:rsidRDefault="00550CC4" w:rsidP="00206FCB">
            <w:pPr>
              <w:ind w:left="-57" w:right="-57"/>
              <w:jc w:val="center"/>
              <w:rPr>
                <w:color w:val="000000"/>
                <w:sz w:val="16"/>
                <w:szCs w:val="16"/>
              </w:rPr>
            </w:pPr>
            <w:r w:rsidRPr="00790BC6">
              <w:rPr>
                <w:color w:val="000000"/>
                <w:sz w:val="16"/>
                <w:szCs w:val="16"/>
              </w:rPr>
              <w:t>14,7</w:t>
            </w:r>
          </w:p>
        </w:tc>
        <w:tc>
          <w:tcPr>
            <w:tcW w:w="661" w:type="dxa"/>
          </w:tcPr>
          <w:p w:rsidR="00550CC4" w:rsidRPr="00790BC6" w:rsidRDefault="00550CC4" w:rsidP="00206FCB">
            <w:pPr>
              <w:rPr>
                <w:sz w:val="16"/>
                <w:szCs w:val="16"/>
              </w:rPr>
            </w:pPr>
            <w:r w:rsidRPr="00790BC6">
              <w:rPr>
                <w:sz w:val="16"/>
                <w:szCs w:val="16"/>
              </w:rPr>
              <w:t>250,0</w:t>
            </w:r>
          </w:p>
        </w:tc>
        <w:tc>
          <w:tcPr>
            <w:tcW w:w="567" w:type="dxa"/>
          </w:tcPr>
          <w:p w:rsidR="00550CC4" w:rsidRPr="00790BC6" w:rsidRDefault="00550CC4" w:rsidP="00206FCB">
            <w:pPr>
              <w:ind w:left="-57" w:right="-57"/>
              <w:jc w:val="center"/>
              <w:rPr>
                <w:color w:val="000000"/>
                <w:sz w:val="16"/>
                <w:szCs w:val="16"/>
              </w:rPr>
            </w:pPr>
            <w:r w:rsidRPr="00790BC6">
              <w:rPr>
                <w:sz w:val="16"/>
                <w:szCs w:val="16"/>
              </w:rPr>
              <w:t>250,0</w:t>
            </w:r>
          </w:p>
        </w:tc>
        <w:tc>
          <w:tcPr>
            <w:tcW w:w="756" w:type="dxa"/>
          </w:tcPr>
          <w:p w:rsidR="00550CC4" w:rsidRPr="00790BC6" w:rsidRDefault="00550CC4" w:rsidP="00206FCB">
            <w:pPr>
              <w:ind w:left="-57" w:right="-57"/>
              <w:jc w:val="center"/>
              <w:rPr>
                <w:color w:val="000000"/>
                <w:sz w:val="16"/>
                <w:szCs w:val="16"/>
              </w:rPr>
            </w:pPr>
            <w:r w:rsidRPr="00790BC6">
              <w:rPr>
                <w:sz w:val="16"/>
                <w:szCs w:val="16"/>
              </w:rPr>
              <w:t>250,0</w:t>
            </w:r>
          </w:p>
        </w:tc>
        <w:tc>
          <w:tcPr>
            <w:tcW w:w="567" w:type="dxa"/>
          </w:tcPr>
          <w:p w:rsidR="00550CC4" w:rsidRPr="00790BC6" w:rsidRDefault="00550CC4" w:rsidP="00206FCB">
            <w:pPr>
              <w:ind w:left="-57" w:right="-57"/>
              <w:jc w:val="center"/>
              <w:rPr>
                <w:color w:val="000000"/>
                <w:sz w:val="16"/>
                <w:szCs w:val="16"/>
              </w:rPr>
            </w:pPr>
            <w:r w:rsidRPr="00790BC6">
              <w:rPr>
                <w:color w:val="000000"/>
                <w:sz w:val="16"/>
                <w:szCs w:val="16"/>
              </w:rPr>
              <w:t>0,0</w:t>
            </w:r>
          </w:p>
        </w:tc>
        <w:tc>
          <w:tcPr>
            <w:tcW w:w="709" w:type="dxa"/>
          </w:tcPr>
          <w:p w:rsidR="00550CC4" w:rsidRPr="00790BC6" w:rsidRDefault="00550CC4" w:rsidP="00206FCB">
            <w:pPr>
              <w:ind w:left="-57" w:right="-57"/>
              <w:jc w:val="center"/>
              <w:rPr>
                <w:color w:val="000000"/>
                <w:sz w:val="16"/>
                <w:szCs w:val="16"/>
              </w:rPr>
            </w:pPr>
            <w:r w:rsidRPr="00790BC6">
              <w:rPr>
                <w:color w:val="000000"/>
                <w:sz w:val="16"/>
                <w:szCs w:val="16"/>
              </w:rPr>
              <w:t>0,0</w:t>
            </w:r>
          </w:p>
        </w:tc>
        <w:tc>
          <w:tcPr>
            <w:tcW w:w="709" w:type="dxa"/>
          </w:tcPr>
          <w:p w:rsidR="00550CC4" w:rsidRPr="00790BC6" w:rsidRDefault="00550CC4" w:rsidP="00206FCB">
            <w:pPr>
              <w:ind w:left="-57" w:right="-57"/>
              <w:jc w:val="center"/>
              <w:rPr>
                <w:b/>
                <w:color w:val="000000"/>
                <w:sz w:val="16"/>
                <w:szCs w:val="16"/>
              </w:rPr>
            </w:pPr>
            <w:r w:rsidRPr="00790BC6">
              <w:rPr>
                <w:b/>
                <w:color w:val="000000"/>
                <w:sz w:val="16"/>
                <w:szCs w:val="16"/>
              </w:rPr>
              <w:t>0,0</w:t>
            </w:r>
          </w:p>
        </w:tc>
      </w:tr>
      <w:tr w:rsidR="00550CC4" w:rsidRPr="00790BC6" w:rsidTr="00206FCB">
        <w:trPr>
          <w:trHeight w:val="204"/>
        </w:trPr>
        <w:tc>
          <w:tcPr>
            <w:tcW w:w="993" w:type="dxa"/>
            <w:vMerge/>
          </w:tcPr>
          <w:p w:rsidR="00550CC4" w:rsidRPr="00790BC6" w:rsidRDefault="00550CC4" w:rsidP="00206FCB">
            <w:pPr>
              <w:rPr>
                <w:color w:val="000000"/>
                <w:sz w:val="16"/>
                <w:szCs w:val="16"/>
              </w:rPr>
            </w:pPr>
          </w:p>
        </w:tc>
        <w:tc>
          <w:tcPr>
            <w:tcW w:w="1276" w:type="dxa"/>
            <w:vMerge/>
          </w:tcPr>
          <w:p w:rsidR="00550CC4" w:rsidRPr="00790BC6" w:rsidRDefault="00550CC4" w:rsidP="00206FCB">
            <w:pPr>
              <w:rPr>
                <w:color w:val="000000"/>
                <w:sz w:val="16"/>
                <w:szCs w:val="16"/>
              </w:rPr>
            </w:pPr>
          </w:p>
        </w:tc>
        <w:tc>
          <w:tcPr>
            <w:tcW w:w="1276" w:type="dxa"/>
            <w:vMerge/>
          </w:tcPr>
          <w:p w:rsidR="00550CC4" w:rsidRPr="00790BC6" w:rsidRDefault="00550CC4" w:rsidP="00206FCB">
            <w:pPr>
              <w:pStyle w:val="afa"/>
              <w:rPr>
                <w:rFonts w:ascii="Times New Roman" w:hAnsi="Times New Roman"/>
                <w:color w:val="000000"/>
                <w:sz w:val="16"/>
                <w:szCs w:val="16"/>
              </w:rPr>
            </w:pPr>
          </w:p>
        </w:tc>
        <w:tc>
          <w:tcPr>
            <w:tcW w:w="1417" w:type="dxa"/>
            <w:vMerge/>
          </w:tcPr>
          <w:p w:rsidR="00550CC4" w:rsidRPr="00790BC6" w:rsidRDefault="00550CC4" w:rsidP="00206FCB">
            <w:pPr>
              <w:widowControl w:val="0"/>
              <w:autoSpaceDE w:val="0"/>
              <w:autoSpaceDN w:val="0"/>
              <w:adjustRightInd w:val="0"/>
              <w:jc w:val="center"/>
              <w:rPr>
                <w:bCs/>
                <w:color w:val="000000"/>
                <w:sz w:val="16"/>
                <w:szCs w:val="16"/>
              </w:rPr>
            </w:pPr>
          </w:p>
        </w:tc>
        <w:tc>
          <w:tcPr>
            <w:tcW w:w="993" w:type="dxa"/>
            <w:vMerge/>
          </w:tcPr>
          <w:p w:rsidR="00550CC4" w:rsidRPr="00790BC6" w:rsidRDefault="00550CC4" w:rsidP="00206FCB">
            <w:pPr>
              <w:widowControl w:val="0"/>
              <w:autoSpaceDE w:val="0"/>
              <w:autoSpaceDN w:val="0"/>
              <w:adjustRightInd w:val="0"/>
              <w:jc w:val="center"/>
              <w:rPr>
                <w:bCs/>
                <w:color w:val="000000"/>
                <w:sz w:val="16"/>
                <w:szCs w:val="16"/>
              </w:rPr>
            </w:pPr>
          </w:p>
        </w:tc>
        <w:tc>
          <w:tcPr>
            <w:tcW w:w="708" w:type="dxa"/>
            <w:vMerge w:val="restart"/>
          </w:tcPr>
          <w:p w:rsidR="00550CC4" w:rsidRPr="00790BC6" w:rsidRDefault="00550CC4" w:rsidP="00206FCB">
            <w:pPr>
              <w:widowControl w:val="0"/>
              <w:autoSpaceDE w:val="0"/>
              <w:autoSpaceDN w:val="0"/>
              <w:adjustRightInd w:val="0"/>
              <w:jc w:val="center"/>
              <w:rPr>
                <w:bCs/>
                <w:color w:val="000000"/>
                <w:sz w:val="16"/>
                <w:szCs w:val="16"/>
              </w:rPr>
            </w:pP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Ц411071060</w:t>
            </w: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х</w:t>
            </w:r>
          </w:p>
        </w:tc>
        <w:tc>
          <w:tcPr>
            <w:tcW w:w="992"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Федеральный бюджет</w:t>
            </w:r>
          </w:p>
        </w:tc>
        <w:tc>
          <w:tcPr>
            <w:tcW w:w="709" w:type="dxa"/>
          </w:tcPr>
          <w:p w:rsidR="00550CC4" w:rsidRPr="00790BC6" w:rsidRDefault="00550CC4" w:rsidP="00206FCB">
            <w:pPr>
              <w:ind w:left="-57" w:right="-57"/>
              <w:jc w:val="center"/>
              <w:rPr>
                <w:color w:val="000000"/>
                <w:sz w:val="16"/>
                <w:szCs w:val="16"/>
              </w:rPr>
            </w:pPr>
            <w:r w:rsidRPr="00790BC6">
              <w:rPr>
                <w:color w:val="000000"/>
                <w:sz w:val="16"/>
                <w:szCs w:val="16"/>
              </w:rPr>
              <w:t>0,0</w:t>
            </w:r>
          </w:p>
        </w:tc>
        <w:tc>
          <w:tcPr>
            <w:tcW w:w="567" w:type="dxa"/>
          </w:tcPr>
          <w:p w:rsidR="00550CC4" w:rsidRPr="00790BC6" w:rsidRDefault="00550CC4" w:rsidP="00206FCB">
            <w:pPr>
              <w:ind w:left="-57" w:right="-57"/>
              <w:jc w:val="center"/>
              <w:rPr>
                <w:color w:val="000000"/>
                <w:sz w:val="16"/>
                <w:szCs w:val="16"/>
              </w:rPr>
            </w:pPr>
            <w:r w:rsidRPr="00790BC6">
              <w:rPr>
                <w:color w:val="000000"/>
                <w:sz w:val="16"/>
                <w:szCs w:val="16"/>
              </w:rPr>
              <w:t>0,0</w:t>
            </w:r>
          </w:p>
        </w:tc>
        <w:tc>
          <w:tcPr>
            <w:tcW w:w="709" w:type="dxa"/>
          </w:tcPr>
          <w:p w:rsidR="00550CC4" w:rsidRPr="00790BC6" w:rsidRDefault="00550CC4" w:rsidP="00206FCB">
            <w:pPr>
              <w:ind w:left="-57" w:right="-57"/>
              <w:jc w:val="center"/>
              <w:rPr>
                <w:color w:val="000000"/>
                <w:sz w:val="16"/>
                <w:szCs w:val="16"/>
              </w:rPr>
            </w:pPr>
            <w:r w:rsidRPr="00790BC6">
              <w:rPr>
                <w:color w:val="000000"/>
                <w:sz w:val="16"/>
                <w:szCs w:val="16"/>
              </w:rPr>
              <w:t>0,0</w:t>
            </w:r>
          </w:p>
        </w:tc>
        <w:tc>
          <w:tcPr>
            <w:tcW w:w="661" w:type="dxa"/>
          </w:tcPr>
          <w:p w:rsidR="00550CC4" w:rsidRPr="00790BC6" w:rsidRDefault="00550CC4" w:rsidP="00206FCB">
            <w:pPr>
              <w:rPr>
                <w:sz w:val="16"/>
                <w:szCs w:val="16"/>
              </w:rPr>
            </w:pPr>
            <w:r w:rsidRPr="00790BC6">
              <w:rPr>
                <w:sz w:val="16"/>
                <w:szCs w:val="16"/>
              </w:rPr>
              <w:t>0,0</w:t>
            </w:r>
          </w:p>
        </w:tc>
        <w:tc>
          <w:tcPr>
            <w:tcW w:w="567" w:type="dxa"/>
          </w:tcPr>
          <w:p w:rsidR="00550CC4" w:rsidRPr="00790BC6" w:rsidRDefault="00550CC4" w:rsidP="00206FCB">
            <w:pPr>
              <w:ind w:left="-57" w:right="-57"/>
              <w:jc w:val="center"/>
              <w:rPr>
                <w:color w:val="000000"/>
                <w:sz w:val="16"/>
                <w:szCs w:val="16"/>
              </w:rPr>
            </w:pPr>
            <w:r w:rsidRPr="00790BC6">
              <w:rPr>
                <w:color w:val="000000"/>
                <w:sz w:val="16"/>
                <w:szCs w:val="16"/>
              </w:rPr>
              <w:t>0,0</w:t>
            </w:r>
          </w:p>
        </w:tc>
        <w:tc>
          <w:tcPr>
            <w:tcW w:w="756" w:type="dxa"/>
          </w:tcPr>
          <w:p w:rsidR="00550CC4" w:rsidRPr="00790BC6" w:rsidRDefault="00550CC4" w:rsidP="00206FCB">
            <w:pPr>
              <w:ind w:left="-57" w:right="-57"/>
              <w:jc w:val="center"/>
              <w:rPr>
                <w:color w:val="000000"/>
                <w:sz w:val="16"/>
                <w:szCs w:val="16"/>
              </w:rPr>
            </w:pPr>
            <w:r w:rsidRPr="00790BC6">
              <w:rPr>
                <w:color w:val="000000"/>
                <w:sz w:val="16"/>
                <w:szCs w:val="16"/>
              </w:rPr>
              <w:t>0,0</w:t>
            </w:r>
          </w:p>
        </w:tc>
        <w:tc>
          <w:tcPr>
            <w:tcW w:w="567" w:type="dxa"/>
          </w:tcPr>
          <w:p w:rsidR="00550CC4" w:rsidRPr="00790BC6" w:rsidRDefault="00550CC4" w:rsidP="00206FCB">
            <w:pPr>
              <w:ind w:left="-57" w:right="-57"/>
              <w:jc w:val="center"/>
              <w:rPr>
                <w:color w:val="000000"/>
                <w:sz w:val="16"/>
                <w:szCs w:val="16"/>
              </w:rPr>
            </w:pPr>
            <w:r w:rsidRPr="00790BC6">
              <w:rPr>
                <w:color w:val="000000"/>
                <w:sz w:val="16"/>
                <w:szCs w:val="16"/>
              </w:rPr>
              <w:t>0,0</w:t>
            </w:r>
          </w:p>
        </w:tc>
        <w:tc>
          <w:tcPr>
            <w:tcW w:w="709" w:type="dxa"/>
          </w:tcPr>
          <w:p w:rsidR="00550CC4" w:rsidRPr="00790BC6" w:rsidRDefault="00550CC4" w:rsidP="00206FCB">
            <w:pPr>
              <w:ind w:left="-57" w:right="-57"/>
              <w:jc w:val="center"/>
              <w:rPr>
                <w:color w:val="000000"/>
                <w:sz w:val="16"/>
                <w:szCs w:val="16"/>
              </w:rPr>
            </w:pPr>
            <w:r w:rsidRPr="00790BC6">
              <w:rPr>
                <w:color w:val="000000"/>
                <w:sz w:val="16"/>
                <w:szCs w:val="16"/>
              </w:rPr>
              <w:t>0,0</w:t>
            </w:r>
          </w:p>
        </w:tc>
        <w:tc>
          <w:tcPr>
            <w:tcW w:w="709" w:type="dxa"/>
          </w:tcPr>
          <w:p w:rsidR="00550CC4" w:rsidRPr="00790BC6" w:rsidRDefault="00550CC4" w:rsidP="00206FCB">
            <w:pPr>
              <w:ind w:left="-57" w:right="-57"/>
              <w:jc w:val="center"/>
              <w:rPr>
                <w:color w:val="000000"/>
                <w:sz w:val="16"/>
                <w:szCs w:val="16"/>
              </w:rPr>
            </w:pPr>
            <w:r w:rsidRPr="00790BC6">
              <w:rPr>
                <w:color w:val="000000"/>
                <w:sz w:val="16"/>
                <w:szCs w:val="16"/>
              </w:rPr>
              <w:t>0,0</w:t>
            </w:r>
          </w:p>
        </w:tc>
      </w:tr>
      <w:tr w:rsidR="00550CC4" w:rsidRPr="00790BC6" w:rsidTr="00206FCB">
        <w:trPr>
          <w:trHeight w:val="204"/>
        </w:trPr>
        <w:tc>
          <w:tcPr>
            <w:tcW w:w="993" w:type="dxa"/>
            <w:vMerge/>
          </w:tcPr>
          <w:p w:rsidR="00550CC4" w:rsidRPr="00790BC6" w:rsidRDefault="00550CC4" w:rsidP="00206FCB">
            <w:pPr>
              <w:rPr>
                <w:color w:val="000000"/>
                <w:sz w:val="16"/>
                <w:szCs w:val="16"/>
              </w:rPr>
            </w:pPr>
          </w:p>
        </w:tc>
        <w:tc>
          <w:tcPr>
            <w:tcW w:w="1276" w:type="dxa"/>
            <w:vMerge/>
          </w:tcPr>
          <w:p w:rsidR="00550CC4" w:rsidRPr="00790BC6" w:rsidRDefault="00550CC4" w:rsidP="00206FCB">
            <w:pPr>
              <w:rPr>
                <w:color w:val="000000"/>
                <w:sz w:val="16"/>
                <w:szCs w:val="16"/>
              </w:rPr>
            </w:pPr>
          </w:p>
        </w:tc>
        <w:tc>
          <w:tcPr>
            <w:tcW w:w="1276" w:type="dxa"/>
            <w:vMerge/>
          </w:tcPr>
          <w:p w:rsidR="00550CC4" w:rsidRPr="00790BC6" w:rsidRDefault="00550CC4" w:rsidP="00206FCB">
            <w:pPr>
              <w:pStyle w:val="afa"/>
              <w:rPr>
                <w:rFonts w:ascii="Times New Roman" w:hAnsi="Times New Roman"/>
                <w:color w:val="000000"/>
                <w:sz w:val="16"/>
                <w:szCs w:val="16"/>
              </w:rPr>
            </w:pPr>
          </w:p>
        </w:tc>
        <w:tc>
          <w:tcPr>
            <w:tcW w:w="1417" w:type="dxa"/>
            <w:vMerge/>
          </w:tcPr>
          <w:p w:rsidR="00550CC4" w:rsidRPr="00790BC6" w:rsidRDefault="00550CC4" w:rsidP="00206FCB">
            <w:pPr>
              <w:widowControl w:val="0"/>
              <w:autoSpaceDE w:val="0"/>
              <w:autoSpaceDN w:val="0"/>
              <w:adjustRightInd w:val="0"/>
              <w:jc w:val="center"/>
              <w:rPr>
                <w:bCs/>
                <w:color w:val="000000"/>
                <w:sz w:val="16"/>
                <w:szCs w:val="16"/>
              </w:rPr>
            </w:pPr>
          </w:p>
        </w:tc>
        <w:tc>
          <w:tcPr>
            <w:tcW w:w="993" w:type="dxa"/>
            <w:vMerge/>
          </w:tcPr>
          <w:p w:rsidR="00550CC4" w:rsidRPr="00790BC6" w:rsidRDefault="00550CC4" w:rsidP="00206FCB">
            <w:pPr>
              <w:widowControl w:val="0"/>
              <w:autoSpaceDE w:val="0"/>
              <w:autoSpaceDN w:val="0"/>
              <w:adjustRightInd w:val="0"/>
              <w:jc w:val="center"/>
              <w:rPr>
                <w:bCs/>
                <w:color w:val="000000"/>
                <w:sz w:val="16"/>
                <w:szCs w:val="16"/>
              </w:rPr>
            </w:pPr>
          </w:p>
        </w:tc>
        <w:tc>
          <w:tcPr>
            <w:tcW w:w="708" w:type="dxa"/>
            <w:vMerge/>
          </w:tcPr>
          <w:p w:rsidR="00550CC4" w:rsidRPr="00790BC6" w:rsidRDefault="00550CC4" w:rsidP="00206FCB">
            <w:pPr>
              <w:widowControl w:val="0"/>
              <w:autoSpaceDE w:val="0"/>
              <w:autoSpaceDN w:val="0"/>
              <w:adjustRightInd w:val="0"/>
              <w:jc w:val="center"/>
              <w:rPr>
                <w:bCs/>
                <w:color w:val="000000"/>
                <w:sz w:val="16"/>
                <w:szCs w:val="16"/>
              </w:rPr>
            </w:pP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Ц411071060</w:t>
            </w: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х</w:t>
            </w:r>
          </w:p>
        </w:tc>
        <w:tc>
          <w:tcPr>
            <w:tcW w:w="992"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Республиканский бюджет Чувашской Республики</w:t>
            </w:r>
          </w:p>
        </w:tc>
        <w:tc>
          <w:tcPr>
            <w:tcW w:w="709" w:type="dxa"/>
          </w:tcPr>
          <w:p w:rsidR="00550CC4" w:rsidRPr="00790BC6" w:rsidRDefault="00550CC4" w:rsidP="00206FCB">
            <w:pPr>
              <w:ind w:left="-57" w:right="-57"/>
              <w:jc w:val="center"/>
              <w:rPr>
                <w:color w:val="000000"/>
                <w:sz w:val="16"/>
                <w:szCs w:val="16"/>
              </w:rPr>
            </w:pPr>
            <w:r w:rsidRPr="00790BC6">
              <w:rPr>
                <w:color w:val="000000"/>
                <w:sz w:val="16"/>
                <w:szCs w:val="16"/>
              </w:rPr>
              <w:t>0,0</w:t>
            </w:r>
          </w:p>
        </w:tc>
        <w:tc>
          <w:tcPr>
            <w:tcW w:w="567" w:type="dxa"/>
          </w:tcPr>
          <w:p w:rsidR="00550CC4" w:rsidRPr="00790BC6" w:rsidRDefault="00550CC4" w:rsidP="00206FCB">
            <w:pPr>
              <w:ind w:left="-57" w:right="-57"/>
              <w:jc w:val="center"/>
              <w:rPr>
                <w:color w:val="000000"/>
                <w:sz w:val="16"/>
                <w:szCs w:val="16"/>
              </w:rPr>
            </w:pPr>
            <w:r w:rsidRPr="00790BC6">
              <w:rPr>
                <w:color w:val="000000"/>
                <w:sz w:val="16"/>
                <w:szCs w:val="16"/>
              </w:rPr>
              <w:t>0,0</w:t>
            </w:r>
          </w:p>
        </w:tc>
        <w:tc>
          <w:tcPr>
            <w:tcW w:w="709" w:type="dxa"/>
          </w:tcPr>
          <w:p w:rsidR="00550CC4" w:rsidRPr="00790BC6" w:rsidRDefault="00550CC4" w:rsidP="00206FCB">
            <w:pPr>
              <w:ind w:left="-57" w:right="-57"/>
              <w:jc w:val="center"/>
              <w:rPr>
                <w:color w:val="000000"/>
                <w:sz w:val="16"/>
                <w:szCs w:val="16"/>
              </w:rPr>
            </w:pPr>
            <w:r w:rsidRPr="00790BC6">
              <w:rPr>
                <w:color w:val="000000"/>
                <w:sz w:val="16"/>
                <w:szCs w:val="16"/>
              </w:rPr>
              <w:t>0,0</w:t>
            </w:r>
          </w:p>
        </w:tc>
        <w:tc>
          <w:tcPr>
            <w:tcW w:w="661" w:type="dxa"/>
          </w:tcPr>
          <w:p w:rsidR="00550CC4" w:rsidRPr="00790BC6" w:rsidRDefault="00550CC4" w:rsidP="00206FCB">
            <w:pPr>
              <w:rPr>
                <w:sz w:val="16"/>
                <w:szCs w:val="16"/>
              </w:rPr>
            </w:pPr>
            <w:r w:rsidRPr="00790BC6">
              <w:rPr>
                <w:sz w:val="16"/>
                <w:szCs w:val="16"/>
              </w:rPr>
              <w:t>0,0</w:t>
            </w:r>
          </w:p>
        </w:tc>
        <w:tc>
          <w:tcPr>
            <w:tcW w:w="567" w:type="dxa"/>
          </w:tcPr>
          <w:p w:rsidR="00550CC4" w:rsidRPr="00790BC6" w:rsidRDefault="00550CC4" w:rsidP="00206FCB">
            <w:pPr>
              <w:ind w:left="-57" w:right="-57"/>
              <w:jc w:val="center"/>
              <w:rPr>
                <w:color w:val="000000"/>
                <w:sz w:val="16"/>
                <w:szCs w:val="16"/>
              </w:rPr>
            </w:pPr>
            <w:r w:rsidRPr="00790BC6">
              <w:rPr>
                <w:color w:val="000000"/>
                <w:sz w:val="16"/>
                <w:szCs w:val="16"/>
              </w:rPr>
              <w:t>0,0</w:t>
            </w:r>
          </w:p>
        </w:tc>
        <w:tc>
          <w:tcPr>
            <w:tcW w:w="756" w:type="dxa"/>
          </w:tcPr>
          <w:p w:rsidR="00550CC4" w:rsidRPr="00790BC6" w:rsidRDefault="00550CC4" w:rsidP="00206FCB">
            <w:pPr>
              <w:ind w:left="-57" w:right="-57"/>
              <w:jc w:val="center"/>
              <w:rPr>
                <w:color w:val="000000"/>
                <w:sz w:val="16"/>
                <w:szCs w:val="16"/>
              </w:rPr>
            </w:pPr>
            <w:r w:rsidRPr="00790BC6">
              <w:rPr>
                <w:color w:val="000000"/>
                <w:sz w:val="16"/>
                <w:szCs w:val="16"/>
              </w:rPr>
              <w:t>0,0</w:t>
            </w:r>
          </w:p>
        </w:tc>
        <w:tc>
          <w:tcPr>
            <w:tcW w:w="567" w:type="dxa"/>
          </w:tcPr>
          <w:p w:rsidR="00550CC4" w:rsidRPr="00790BC6" w:rsidRDefault="00550CC4" w:rsidP="00206FCB">
            <w:pPr>
              <w:ind w:left="-57" w:right="-57"/>
              <w:jc w:val="center"/>
              <w:rPr>
                <w:color w:val="000000"/>
                <w:sz w:val="16"/>
                <w:szCs w:val="16"/>
              </w:rPr>
            </w:pPr>
            <w:r w:rsidRPr="00790BC6">
              <w:rPr>
                <w:color w:val="000000"/>
                <w:sz w:val="16"/>
                <w:szCs w:val="16"/>
              </w:rPr>
              <w:t>0,0</w:t>
            </w:r>
          </w:p>
        </w:tc>
        <w:tc>
          <w:tcPr>
            <w:tcW w:w="709" w:type="dxa"/>
          </w:tcPr>
          <w:p w:rsidR="00550CC4" w:rsidRPr="00790BC6" w:rsidRDefault="00550CC4" w:rsidP="00206FCB">
            <w:pPr>
              <w:ind w:left="-57" w:right="-57"/>
              <w:jc w:val="center"/>
              <w:rPr>
                <w:color w:val="000000"/>
                <w:sz w:val="16"/>
                <w:szCs w:val="16"/>
              </w:rPr>
            </w:pPr>
            <w:r w:rsidRPr="00790BC6">
              <w:rPr>
                <w:color w:val="000000"/>
                <w:sz w:val="16"/>
                <w:szCs w:val="16"/>
              </w:rPr>
              <w:t>0,0</w:t>
            </w:r>
          </w:p>
        </w:tc>
        <w:tc>
          <w:tcPr>
            <w:tcW w:w="709" w:type="dxa"/>
          </w:tcPr>
          <w:p w:rsidR="00550CC4" w:rsidRPr="00790BC6" w:rsidRDefault="00550CC4" w:rsidP="00206FCB">
            <w:pPr>
              <w:ind w:left="-57" w:right="-57"/>
              <w:jc w:val="center"/>
              <w:rPr>
                <w:color w:val="000000"/>
                <w:sz w:val="16"/>
                <w:szCs w:val="16"/>
              </w:rPr>
            </w:pPr>
            <w:r w:rsidRPr="00790BC6">
              <w:rPr>
                <w:color w:val="000000"/>
                <w:sz w:val="16"/>
                <w:szCs w:val="16"/>
              </w:rPr>
              <w:t>0,0</w:t>
            </w:r>
          </w:p>
        </w:tc>
      </w:tr>
      <w:tr w:rsidR="00550CC4" w:rsidRPr="00790BC6" w:rsidTr="00206FCB">
        <w:trPr>
          <w:trHeight w:val="204"/>
        </w:trPr>
        <w:tc>
          <w:tcPr>
            <w:tcW w:w="993" w:type="dxa"/>
            <w:vMerge/>
          </w:tcPr>
          <w:p w:rsidR="00550CC4" w:rsidRPr="00790BC6" w:rsidRDefault="00550CC4" w:rsidP="00206FCB">
            <w:pPr>
              <w:rPr>
                <w:color w:val="000000"/>
                <w:sz w:val="16"/>
                <w:szCs w:val="16"/>
              </w:rPr>
            </w:pPr>
          </w:p>
        </w:tc>
        <w:tc>
          <w:tcPr>
            <w:tcW w:w="1276" w:type="dxa"/>
            <w:vMerge/>
          </w:tcPr>
          <w:p w:rsidR="00550CC4" w:rsidRPr="00790BC6" w:rsidRDefault="00550CC4" w:rsidP="00206FCB">
            <w:pPr>
              <w:rPr>
                <w:color w:val="000000"/>
                <w:sz w:val="16"/>
                <w:szCs w:val="16"/>
              </w:rPr>
            </w:pPr>
          </w:p>
        </w:tc>
        <w:tc>
          <w:tcPr>
            <w:tcW w:w="1276" w:type="dxa"/>
            <w:vMerge/>
          </w:tcPr>
          <w:p w:rsidR="00550CC4" w:rsidRPr="00790BC6" w:rsidRDefault="00550CC4" w:rsidP="00206FCB">
            <w:pPr>
              <w:pStyle w:val="afa"/>
              <w:rPr>
                <w:rFonts w:ascii="Times New Roman" w:hAnsi="Times New Roman"/>
                <w:color w:val="000000"/>
                <w:sz w:val="16"/>
                <w:szCs w:val="16"/>
              </w:rPr>
            </w:pPr>
          </w:p>
        </w:tc>
        <w:tc>
          <w:tcPr>
            <w:tcW w:w="1417" w:type="dxa"/>
            <w:vMerge/>
          </w:tcPr>
          <w:p w:rsidR="00550CC4" w:rsidRPr="00790BC6" w:rsidRDefault="00550CC4" w:rsidP="00206FCB">
            <w:pPr>
              <w:widowControl w:val="0"/>
              <w:autoSpaceDE w:val="0"/>
              <w:autoSpaceDN w:val="0"/>
              <w:adjustRightInd w:val="0"/>
              <w:jc w:val="center"/>
              <w:rPr>
                <w:bCs/>
                <w:color w:val="000000"/>
                <w:sz w:val="16"/>
                <w:szCs w:val="16"/>
              </w:rPr>
            </w:pPr>
          </w:p>
        </w:tc>
        <w:tc>
          <w:tcPr>
            <w:tcW w:w="993" w:type="dxa"/>
            <w:vMerge/>
          </w:tcPr>
          <w:p w:rsidR="00550CC4" w:rsidRPr="00790BC6" w:rsidRDefault="00550CC4" w:rsidP="00206FCB">
            <w:pPr>
              <w:widowControl w:val="0"/>
              <w:autoSpaceDE w:val="0"/>
              <w:autoSpaceDN w:val="0"/>
              <w:adjustRightInd w:val="0"/>
              <w:jc w:val="center"/>
              <w:rPr>
                <w:bCs/>
                <w:color w:val="000000"/>
                <w:sz w:val="16"/>
                <w:szCs w:val="16"/>
              </w:rPr>
            </w:pPr>
          </w:p>
        </w:tc>
        <w:tc>
          <w:tcPr>
            <w:tcW w:w="708" w:type="dxa"/>
            <w:vMerge/>
          </w:tcPr>
          <w:p w:rsidR="00550CC4" w:rsidRPr="00790BC6" w:rsidRDefault="00550CC4" w:rsidP="00206FCB">
            <w:pPr>
              <w:widowControl w:val="0"/>
              <w:autoSpaceDE w:val="0"/>
              <w:autoSpaceDN w:val="0"/>
              <w:adjustRightInd w:val="0"/>
              <w:jc w:val="center"/>
              <w:rPr>
                <w:bCs/>
                <w:color w:val="000000"/>
                <w:sz w:val="16"/>
                <w:szCs w:val="16"/>
              </w:rPr>
            </w:pP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Ц411071060</w:t>
            </w: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х</w:t>
            </w:r>
          </w:p>
        </w:tc>
        <w:tc>
          <w:tcPr>
            <w:tcW w:w="992"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Бюджет Аликовского района</w:t>
            </w:r>
          </w:p>
        </w:tc>
        <w:tc>
          <w:tcPr>
            <w:tcW w:w="709" w:type="dxa"/>
          </w:tcPr>
          <w:p w:rsidR="00550CC4" w:rsidRPr="00790BC6" w:rsidRDefault="00550CC4" w:rsidP="00206FCB">
            <w:pPr>
              <w:ind w:left="-57" w:right="-57"/>
              <w:jc w:val="center"/>
              <w:rPr>
                <w:color w:val="000000"/>
                <w:sz w:val="16"/>
                <w:szCs w:val="16"/>
              </w:rPr>
            </w:pPr>
            <w:r w:rsidRPr="00790BC6">
              <w:rPr>
                <w:color w:val="000000"/>
                <w:sz w:val="16"/>
                <w:szCs w:val="16"/>
              </w:rPr>
              <w:t>22,1</w:t>
            </w:r>
          </w:p>
        </w:tc>
        <w:tc>
          <w:tcPr>
            <w:tcW w:w="567" w:type="dxa"/>
          </w:tcPr>
          <w:p w:rsidR="00550CC4" w:rsidRPr="00790BC6" w:rsidRDefault="00550CC4" w:rsidP="00206FCB">
            <w:pPr>
              <w:ind w:left="-57" w:right="-57"/>
              <w:jc w:val="center"/>
              <w:rPr>
                <w:color w:val="000000"/>
                <w:sz w:val="16"/>
                <w:szCs w:val="16"/>
              </w:rPr>
            </w:pPr>
            <w:r w:rsidRPr="00790BC6">
              <w:rPr>
                <w:color w:val="000000"/>
                <w:sz w:val="16"/>
                <w:szCs w:val="16"/>
              </w:rPr>
              <w:t>50,0</w:t>
            </w:r>
          </w:p>
        </w:tc>
        <w:tc>
          <w:tcPr>
            <w:tcW w:w="709" w:type="dxa"/>
          </w:tcPr>
          <w:p w:rsidR="00550CC4" w:rsidRPr="00790BC6" w:rsidRDefault="00550CC4" w:rsidP="00206FCB">
            <w:pPr>
              <w:ind w:left="-57" w:right="-57"/>
              <w:jc w:val="center"/>
              <w:rPr>
                <w:color w:val="000000"/>
                <w:sz w:val="16"/>
                <w:szCs w:val="16"/>
              </w:rPr>
            </w:pPr>
            <w:r w:rsidRPr="00790BC6">
              <w:rPr>
                <w:color w:val="000000"/>
                <w:sz w:val="16"/>
                <w:szCs w:val="16"/>
              </w:rPr>
              <w:t>14,7</w:t>
            </w:r>
          </w:p>
        </w:tc>
        <w:tc>
          <w:tcPr>
            <w:tcW w:w="661" w:type="dxa"/>
          </w:tcPr>
          <w:p w:rsidR="00550CC4" w:rsidRPr="00790BC6" w:rsidRDefault="00550CC4" w:rsidP="00206FCB">
            <w:pPr>
              <w:rPr>
                <w:sz w:val="16"/>
                <w:szCs w:val="16"/>
              </w:rPr>
            </w:pPr>
            <w:r w:rsidRPr="00790BC6">
              <w:rPr>
                <w:sz w:val="16"/>
                <w:szCs w:val="16"/>
              </w:rPr>
              <w:t>250,0</w:t>
            </w:r>
          </w:p>
        </w:tc>
        <w:tc>
          <w:tcPr>
            <w:tcW w:w="567" w:type="dxa"/>
          </w:tcPr>
          <w:p w:rsidR="00550CC4" w:rsidRPr="00790BC6" w:rsidRDefault="00550CC4" w:rsidP="00206FCB">
            <w:pPr>
              <w:ind w:left="-57" w:right="-57"/>
              <w:jc w:val="center"/>
              <w:rPr>
                <w:color w:val="000000"/>
                <w:sz w:val="16"/>
                <w:szCs w:val="16"/>
              </w:rPr>
            </w:pPr>
            <w:r w:rsidRPr="00790BC6">
              <w:rPr>
                <w:sz w:val="16"/>
                <w:szCs w:val="16"/>
              </w:rPr>
              <w:t>250,0</w:t>
            </w:r>
          </w:p>
        </w:tc>
        <w:tc>
          <w:tcPr>
            <w:tcW w:w="756" w:type="dxa"/>
          </w:tcPr>
          <w:p w:rsidR="00550CC4" w:rsidRPr="00790BC6" w:rsidRDefault="00550CC4" w:rsidP="00206FCB">
            <w:pPr>
              <w:ind w:left="-57" w:right="-57"/>
              <w:jc w:val="center"/>
              <w:rPr>
                <w:color w:val="000000"/>
                <w:sz w:val="16"/>
                <w:szCs w:val="16"/>
              </w:rPr>
            </w:pPr>
            <w:r w:rsidRPr="00790BC6">
              <w:rPr>
                <w:sz w:val="16"/>
                <w:szCs w:val="16"/>
              </w:rPr>
              <w:t>250,0</w:t>
            </w:r>
          </w:p>
        </w:tc>
        <w:tc>
          <w:tcPr>
            <w:tcW w:w="567" w:type="dxa"/>
          </w:tcPr>
          <w:p w:rsidR="00550CC4" w:rsidRPr="00790BC6" w:rsidRDefault="00550CC4" w:rsidP="00206FCB">
            <w:pPr>
              <w:ind w:left="-57" w:right="-57"/>
              <w:jc w:val="center"/>
              <w:rPr>
                <w:color w:val="000000"/>
                <w:sz w:val="16"/>
                <w:szCs w:val="16"/>
              </w:rPr>
            </w:pPr>
            <w:r w:rsidRPr="00790BC6">
              <w:rPr>
                <w:color w:val="000000"/>
                <w:sz w:val="16"/>
                <w:szCs w:val="16"/>
              </w:rPr>
              <w:t>0,0</w:t>
            </w:r>
          </w:p>
        </w:tc>
        <w:tc>
          <w:tcPr>
            <w:tcW w:w="709" w:type="dxa"/>
          </w:tcPr>
          <w:p w:rsidR="00550CC4" w:rsidRPr="00790BC6" w:rsidRDefault="00550CC4" w:rsidP="00206FCB">
            <w:pPr>
              <w:ind w:left="-57" w:right="-57"/>
              <w:jc w:val="center"/>
              <w:rPr>
                <w:color w:val="000000"/>
                <w:sz w:val="16"/>
                <w:szCs w:val="16"/>
              </w:rPr>
            </w:pPr>
            <w:r w:rsidRPr="00790BC6">
              <w:rPr>
                <w:color w:val="000000"/>
                <w:sz w:val="16"/>
                <w:szCs w:val="16"/>
              </w:rPr>
              <w:t>0,0</w:t>
            </w:r>
          </w:p>
        </w:tc>
        <w:tc>
          <w:tcPr>
            <w:tcW w:w="709" w:type="dxa"/>
          </w:tcPr>
          <w:p w:rsidR="00550CC4" w:rsidRPr="00790BC6" w:rsidRDefault="00550CC4" w:rsidP="00206FCB">
            <w:pPr>
              <w:ind w:left="-57" w:right="-57"/>
              <w:jc w:val="center"/>
              <w:rPr>
                <w:color w:val="000000"/>
                <w:sz w:val="16"/>
                <w:szCs w:val="16"/>
              </w:rPr>
            </w:pPr>
            <w:r w:rsidRPr="00790BC6">
              <w:rPr>
                <w:color w:val="000000"/>
                <w:sz w:val="16"/>
                <w:szCs w:val="16"/>
              </w:rPr>
              <w:t>0,0</w:t>
            </w:r>
          </w:p>
        </w:tc>
      </w:tr>
      <w:tr w:rsidR="00550CC4" w:rsidRPr="00790BC6" w:rsidTr="00206FCB">
        <w:trPr>
          <w:trHeight w:val="204"/>
        </w:trPr>
        <w:tc>
          <w:tcPr>
            <w:tcW w:w="993" w:type="dxa"/>
            <w:vMerge/>
          </w:tcPr>
          <w:p w:rsidR="00550CC4" w:rsidRPr="00790BC6" w:rsidRDefault="00550CC4" w:rsidP="00206FCB">
            <w:pPr>
              <w:rPr>
                <w:color w:val="000000"/>
                <w:sz w:val="16"/>
                <w:szCs w:val="16"/>
              </w:rPr>
            </w:pPr>
          </w:p>
        </w:tc>
        <w:tc>
          <w:tcPr>
            <w:tcW w:w="1276" w:type="dxa"/>
            <w:vMerge/>
          </w:tcPr>
          <w:p w:rsidR="00550CC4" w:rsidRPr="00790BC6" w:rsidRDefault="00550CC4" w:rsidP="00206FCB">
            <w:pPr>
              <w:rPr>
                <w:color w:val="000000"/>
                <w:sz w:val="16"/>
                <w:szCs w:val="16"/>
              </w:rPr>
            </w:pPr>
          </w:p>
        </w:tc>
        <w:tc>
          <w:tcPr>
            <w:tcW w:w="1276" w:type="dxa"/>
            <w:vMerge/>
          </w:tcPr>
          <w:p w:rsidR="00550CC4" w:rsidRPr="00790BC6" w:rsidRDefault="00550CC4" w:rsidP="00206FCB">
            <w:pPr>
              <w:pStyle w:val="afa"/>
              <w:rPr>
                <w:rFonts w:ascii="Times New Roman" w:hAnsi="Times New Roman"/>
                <w:color w:val="000000"/>
                <w:sz w:val="16"/>
                <w:szCs w:val="16"/>
              </w:rPr>
            </w:pPr>
          </w:p>
        </w:tc>
        <w:tc>
          <w:tcPr>
            <w:tcW w:w="1417" w:type="dxa"/>
            <w:vMerge/>
          </w:tcPr>
          <w:p w:rsidR="00550CC4" w:rsidRPr="00790BC6" w:rsidRDefault="00550CC4" w:rsidP="00206FCB">
            <w:pPr>
              <w:widowControl w:val="0"/>
              <w:autoSpaceDE w:val="0"/>
              <w:autoSpaceDN w:val="0"/>
              <w:adjustRightInd w:val="0"/>
              <w:jc w:val="center"/>
              <w:rPr>
                <w:bCs/>
                <w:color w:val="000000"/>
                <w:sz w:val="16"/>
                <w:szCs w:val="16"/>
              </w:rPr>
            </w:pPr>
          </w:p>
        </w:tc>
        <w:tc>
          <w:tcPr>
            <w:tcW w:w="993" w:type="dxa"/>
            <w:vMerge/>
          </w:tcPr>
          <w:p w:rsidR="00550CC4" w:rsidRPr="00790BC6" w:rsidRDefault="00550CC4" w:rsidP="00206FCB">
            <w:pPr>
              <w:widowControl w:val="0"/>
              <w:autoSpaceDE w:val="0"/>
              <w:autoSpaceDN w:val="0"/>
              <w:adjustRightInd w:val="0"/>
              <w:jc w:val="center"/>
              <w:rPr>
                <w:bCs/>
                <w:color w:val="000000"/>
                <w:sz w:val="16"/>
                <w:szCs w:val="16"/>
              </w:rPr>
            </w:pPr>
          </w:p>
        </w:tc>
        <w:tc>
          <w:tcPr>
            <w:tcW w:w="708" w:type="dxa"/>
            <w:vMerge/>
          </w:tcPr>
          <w:p w:rsidR="00550CC4" w:rsidRPr="00790BC6" w:rsidRDefault="00550CC4" w:rsidP="00206FCB">
            <w:pPr>
              <w:widowControl w:val="0"/>
              <w:autoSpaceDE w:val="0"/>
              <w:autoSpaceDN w:val="0"/>
              <w:adjustRightInd w:val="0"/>
              <w:jc w:val="center"/>
              <w:rPr>
                <w:bCs/>
                <w:color w:val="000000"/>
                <w:sz w:val="16"/>
                <w:szCs w:val="16"/>
              </w:rPr>
            </w:pP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Ц411071060</w:t>
            </w: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х</w:t>
            </w:r>
          </w:p>
        </w:tc>
        <w:tc>
          <w:tcPr>
            <w:tcW w:w="992"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 xml:space="preserve">Бюджет сельских </w:t>
            </w:r>
            <w:r w:rsidRPr="00790BC6">
              <w:rPr>
                <w:bCs/>
                <w:color w:val="000000"/>
                <w:sz w:val="16"/>
                <w:szCs w:val="16"/>
              </w:rPr>
              <w:lastRenderedPageBreak/>
              <w:t>поселений</w:t>
            </w:r>
          </w:p>
        </w:tc>
        <w:tc>
          <w:tcPr>
            <w:tcW w:w="709" w:type="dxa"/>
          </w:tcPr>
          <w:p w:rsidR="00550CC4" w:rsidRPr="00790BC6" w:rsidRDefault="00550CC4" w:rsidP="00206FCB">
            <w:pPr>
              <w:ind w:left="-57" w:right="-57"/>
              <w:jc w:val="center"/>
              <w:rPr>
                <w:color w:val="000000"/>
                <w:sz w:val="16"/>
                <w:szCs w:val="16"/>
              </w:rPr>
            </w:pPr>
            <w:r w:rsidRPr="00790BC6">
              <w:rPr>
                <w:color w:val="000000"/>
                <w:sz w:val="16"/>
                <w:szCs w:val="16"/>
              </w:rPr>
              <w:lastRenderedPageBreak/>
              <w:t>0,0</w:t>
            </w:r>
          </w:p>
        </w:tc>
        <w:tc>
          <w:tcPr>
            <w:tcW w:w="567" w:type="dxa"/>
          </w:tcPr>
          <w:p w:rsidR="00550CC4" w:rsidRPr="00790BC6" w:rsidRDefault="00550CC4" w:rsidP="00206FCB">
            <w:pPr>
              <w:ind w:left="-57" w:right="-57"/>
              <w:jc w:val="center"/>
              <w:rPr>
                <w:color w:val="000000"/>
                <w:sz w:val="16"/>
                <w:szCs w:val="16"/>
              </w:rPr>
            </w:pPr>
            <w:r w:rsidRPr="00790BC6">
              <w:rPr>
                <w:color w:val="000000"/>
                <w:sz w:val="16"/>
                <w:szCs w:val="16"/>
              </w:rPr>
              <w:t>0,0</w:t>
            </w:r>
          </w:p>
        </w:tc>
        <w:tc>
          <w:tcPr>
            <w:tcW w:w="709" w:type="dxa"/>
          </w:tcPr>
          <w:p w:rsidR="00550CC4" w:rsidRPr="00790BC6" w:rsidRDefault="00550CC4" w:rsidP="00206FCB">
            <w:pPr>
              <w:ind w:left="-57" w:right="-57"/>
              <w:jc w:val="center"/>
              <w:rPr>
                <w:color w:val="000000"/>
                <w:sz w:val="16"/>
                <w:szCs w:val="16"/>
              </w:rPr>
            </w:pPr>
            <w:r w:rsidRPr="00790BC6">
              <w:rPr>
                <w:color w:val="000000"/>
                <w:sz w:val="16"/>
                <w:szCs w:val="16"/>
              </w:rPr>
              <w:t>0,0</w:t>
            </w:r>
          </w:p>
        </w:tc>
        <w:tc>
          <w:tcPr>
            <w:tcW w:w="661" w:type="dxa"/>
          </w:tcPr>
          <w:p w:rsidR="00550CC4" w:rsidRPr="00790BC6" w:rsidRDefault="00550CC4" w:rsidP="00206FCB">
            <w:pPr>
              <w:rPr>
                <w:sz w:val="16"/>
                <w:szCs w:val="16"/>
              </w:rPr>
            </w:pPr>
            <w:r w:rsidRPr="00790BC6">
              <w:rPr>
                <w:sz w:val="16"/>
                <w:szCs w:val="16"/>
              </w:rPr>
              <w:t>0,0</w:t>
            </w:r>
          </w:p>
        </w:tc>
        <w:tc>
          <w:tcPr>
            <w:tcW w:w="567" w:type="dxa"/>
          </w:tcPr>
          <w:p w:rsidR="00550CC4" w:rsidRPr="00790BC6" w:rsidRDefault="00550CC4" w:rsidP="00206FCB">
            <w:pPr>
              <w:ind w:left="-57" w:right="-57"/>
              <w:jc w:val="center"/>
              <w:rPr>
                <w:color w:val="000000"/>
                <w:sz w:val="16"/>
                <w:szCs w:val="16"/>
              </w:rPr>
            </w:pPr>
            <w:r w:rsidRPr="00790BC6">
              <w:rPr>
                <w:color w:val="000000"/>
                <w:sz w:val="16"/>
                <w:szCs w:val="16"/>
              </w:rPr>
              <w:t>0,0</w:t>
            </w:r>
          </w:p>
        </w:tc>
        <w:tc>
          <w:tcPr>
            <w:tcW w:w="756" w:type="dxa"/>
          </w:tcPr>
          <w:p w:rsidR="00550CC4" w:rsidRPr="00790BC6" w:rsidRDefault="00550CC4" w:rsidP="00206FCB">
            <w:pPr>
              <w:ind w:left="-57" w:right="-57"/>
              <w:jc w:val="center"/>
              <w:rPr>
                <w:color w:val="000000"/>
                <w:sz w:val="16"/>
                <w:szCs w:val="16"/>
              </w:rPr>
            </w:pPr>
            <w:r w:rsidRPr="00790BC6">
              <w:rPr>
                <w:color w:val="000000"/>
                <w:sz w:val="16"/>
                <w:szCs w:val="16"/>
              </w:rPr>
              <w:t>0,0</w:t>
            </w:r>
          </w:p>
        </w:tc>
        <w:tc>
          <w:tcPr>
            <w:tcW w:w="567" w:type="dxa"/>
          </w:tcPr>
          <w:p w:rsidR="00550CC4" w:rsidRPr="00790BC6" w:rsidRDefault="00550CC4" w:rsidP="00206FCB">
            <w:pPr>
              <w:ind w:left="-57" w:right="-57"/>
              <w:jc w:val="center"/>
              <w:rPr>
                <w:color w:val="000000"/>
                <w:sz w:val="16"/>
                <w:szCs w:val="16"/>
              </w:rPr>
            </w:pPr>
            <w:r w:rsidRPr="00790BC6">
              <w:rPr>
                <w:color w:val="000000"/>
                <w:sz w:val="16"/>
                <w:szCs w:val="16"/>
              </w:rPr>
              <w:t>0,0</w:t>
            </w:r>
          </w:p>
        </w:tc>
        <w:tc>
          <w:tcPr>
            <w:tcW w:w="709" w:type="dxa"/>
          </w:tcPr>
          <w:p w:rsidR="00550CC4" w:rsidRPr="00790BC6" w:rsidRDefault="00550CC4" w:rsidP="00206FCB">
            <w:pPr>
              <w:ind w:left="-57" w:right="-57"/>
              <w:jc w:val="center"/>
              <w:rPr>
                <w:color w:val="000000"/>
                <w:sz w:val="16"/>
                <w:szCs w:val="16"/>
              </w:rPr>
            </w:pPr>
            <w:r w:rsidRPr="00790BC6">
              <w:rPr>
                <w:color w:val="000000"/>
                <w:sz w:val="16"/>
                <w:szCs w:val="16"/>
              </w:rPr>
              <w:t>0,0</w:t>
            </w:r>
          </w:p>
        </w:tc>
        <w:tc>
          <w:tcPr>
            <w:tcW w:w="709" w:type="dxa"/>
          </w:tcPr>
          <w:p w:rsidR="00550CC4" w:rsidRPr="00790BC6" w:rsidRDefault="00550CC4" w:rsidP="00206FCB">
            <w:pPr>
              <w:ind w:left="-57" w:right="-57"/>
              <w:jc w:val="center"/>
              <w:rPr>
                <w:color w:val="000000"/>
                <w:sz w:val="16"/>
                <w:szCs w:val="16"/>
              </w:rPr>
            </w:pPr>
            <w:r w:rsidRPr="00790BC6">
              <w:rPr>
                <w:color w:val="000000"/>
                <w:sz w:val="16"/>
                <w:szCs w:val="16"/>
              </w:rPr>
              <w:t>0,0</w:t>
            </w:r>
          </w:p>
        </w:tc>
      </w:tr>
      <w:tr w:rsidR="00550CC4" w:rsidRPr="00790BC6" w:rsidTr="00206FCB">
        <w:trPr>
          <w:trHeight w:val="204"/>
        </w:trPr>
        <w:tc>
          <w:tcPr>
            <w:tcW w:w="993" w:type="dxa"/>
            <w:vMerge/>
          </w:tcPr>
          <w:p w:rsidR="00550CC4" w:rsidRPr="00790BC6" w:rsidRDefault="00550CC4" w:rsidP="00206FCB">
            <w:pPr>
              <w:rPr>
                <w:color w:val="000000"/>
                <w:sz w:val="16"/>
                <w:szCs w:val="16"/>
              </w:rPr>
            </w:pPr>
          </w:p>
        </w:tc>
        <w:tc>
          <w:tcPr>
            <w:tcW w:w="1276" w:type="dxa"/>
            <w:vMerge/>
          </w:tcPr>
          <w:p w:rsidR="00550CC4" w:rsidRPr="00790BC6" w:rsidRDefault="00550CC4" w:rsidP="00206FCB">
            <w:pPr>
              <w:rPr>
                <w:color w:val="000000"/>
                <w:sz w:val="16"/>
                <w:szCs w:val="16"/>
              </w:rPr>
            </w:pPr>
          </w:p>
        </w:tc>
        <w:tc>
          <w:tcPr>
            <w:tcW w:w="1276" w:type="dxa"/>
            <w:vMerge/>
          </w:tcPr>
          <w:p w:rsidR="00550CC4" w:rsidRPr="00790BC6" w:rsidRDefault="00550CC4" w:rsidP="00206FCB">
            <w:pPr>
              <w:pStyle w:val="afa"/>
              <w:rPr>
                <w:rFonts w:ascii="Times New Roman" w:hAnsi="Times New Roman"/>
                <w:color w:val="000000"/>
                <w:sz w:val="16"/>
                <w:szCs w:val="16"/>
              </w:rPr>
            </w:pPr>
          </w:p>
        </w:tc>
        <w:tc>
          <w:tcPr>
            <w:tcW w:w="1417" w:type="dxa"/>
            <w:vMerge/>
          </w:tcPr>
          <w:p w:rsidR="00550CC4" w:rsidRPr="00790BC6" w:rsidRDefault="00550CC4" w:rsidP="00206FCB">
            <w:pPr>
              <w:widowControl w:val="0"/>
              <w:autoSpaceDE w:val="0"/>
              <w:autoSpaceDN w:val="0"/>
              <w:adjustRightInd w:val="0"/>
              <w:jc w:val="center"/>
              <w:rPr>
                <w:bCs/>
                <w:color w:val="000000"/>
                <w:sz w:val="16"/>
                <w:szCs w:val="16"/>
              </w:rPr>
            </w:pPr>
          </w:p>
        </w:tc>
        <w:tc>
          <w:tcPr>
            <w:tcW w:w="993" w:type="dxa"/>
            <w:vMerge/>
          </w:tcPr>
          <w:p w:rsidR="00550CC4" w:rsidRPr="00790BC6" w:rsidRDefault="00550CC4" w:rsidP="00206FCB">
            <w:pPr>
              <w:widowControl w:val="0"/>
              <w:autoSpaceDE w:val="0"/>
              <w:autoSpaceDN w:val="0"/>
              <w:adjustRightInd w:val="0"/>
              <w:jc w:val="center"/>
              <w:rPr>
                <w:bCs/>
                <w:color w:val="000000"/>
                <w:sz w:val="16"/>
                <w:szCs w:val="16"/>
              </w:rPr>
            </w:pPr>
          </w:p>
        </w:tc>
        <w:tc>
          <w:tcPr>
            <w:tcW w:w="708" w:type="dxa"/>
            <w:vMerge/>
          </w:tcPr>
          <w:p w:rsidR="00550CC4" w:rsidRPr="00790BC6" w:rsidRDefault="00550CC4" w:rsidP="00206FCB">
            <w:pPr>
              <w:widowControl w:val="0"/>
              <w:autoSpaceDE w:val="0"/>
              <w:autoSpaceDN w:val="0"/>
              <w:adjustRightInd w:val="0"/>
              <w:jc w:val="center"/>
              <w:rPr>
                <w:bCs/>
                <w:color w:val="000000"/>
                <w:sz w:val="16"/>
                <w:szCs w:val="16"/>
              </w:rPr>
            </w:pP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Ц411071060</w:t>
            </w: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х</w:t>
            </w:r>
          </w:p>
        </w:tc>
        <w:tc>
          <w:tcPr>
            <w:tcW w:w="992"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Внебюджетные источники</w:t>
            </w:r>
          </w:p>
        </w:tc>
        <w:tc>
          <w:tcPr>
            <w:tcW w:w="709" w:type="dxa"/>
          </w:tcPr>
          <w:p w:rsidR="00550CC4" w:rsidRPr="00790BC6" w:rsidRDefault="00550CC4" w:rsidP="00206FCB">
            <w:pPr>
              <w:ind w:left="-57" w:right="-57"/>
              <w:jc w:val="center"/>
              <w:rPr>
                <w:color w:val="000000"/>
                <w:sz w:val="16"/>
                <w:szCs w:val="16"/>
              </w:rPr>
            </w:pPr>
            <w:r w:rsidRPr="00790BC6">
              <w:rPr>
                <w:color w:val="000000"/>
                <w:sz w:val="16"/>
                <w:szCs w:val="16"/>
              </w:rPr>
              <w:t>0,0</w:t>
            </w:r>
          </w:p>
        </w:tc>
        <w:tc>
          <w:tcPr>
            <w:tcW w:w="567" w:type="dxa"/>
          </w:tcPr>
          <w:p w:rsidR="00550CC4" w:rsidRPr="00790BC6" w:rsidRDefault="00550CC4" w:rsidP="00206FCB">
            <w:pPr>
              <w:ind w:left="-57" w:right="-57"/>
              <w:jc w:val="center"/>
              <w:rPr>
                <w:color w:val="000000"/>
                <w:sz w:val="16"/>
                <w:szCs w:val="16"/>
              </w:rPr>
            </w:pPr>
            <w:r w:rsidRPr="00790BC6">
              <w:rPr>
                <w:color w:val="000000"/>
                <w:sz w:val="16"/>
                <w:szCs w:val="16"/>
              </w:rPr>
              <w:t>0,0</w:t>
            </w:r>
          </w:p>
        </w:tc>
        <w:tc>
          <w:tcPr>
            <w:tcW w:w="709" w:type="dxa"/>
          </w:tcPr>
          <w:p w:rsidR="00550CC4" w:rsidRPr="00790BC6" w:rsidRDefault="00550CC4" w:rsidP="00206FCB">
            <w:pPr>
              <w:ind w:left="-57" w:right="-57"/>
              <w:jc w:val="center"/>
              <w:rPr>
                <w:color w:val="000000"/>
                <w:sz w:val="16"/>
                <w:szCs w:val="16"/>
              </w:rPr>
            </w:pPr>
            <w:r w:rsidRPr="00790BC6">
              <w:rPr>
                <w:color w:val="000000"/>
                <w:sz w:val="16"/>
                <w:szCs w:val="16"/>
              </w:rPr>
              <w:t>0,0</w:t>
            </w:r>
          </w:p>
        </w:tc>
        <w:tc>
          <w:tcPr>
            <w:tcW w:w="661" w:type="dxa"/>
          </w:tcPr>
          <w:p w:rsidR="00550CC4" w:rsidRPr="00790BC6" w:rsidRDefault="00550CC4" w:rsidP="00206FCB">
            <w:pPr>
              <w:rPr>
                <w:sz w:val="16"/>
                <w:szCs w:val="16"/>
              </w:rPr>
            </w:pPr>
            <w:r w:rsidRPr="00790BC6">
              <w:rPr>
                <w:sz w:val="16"/>
                <w:szCs w:val="16"/>
              </w:rPr>
              <w:t>0,0</w:t>
            </w:r>
          </w:p>
        </w:tc>
        <w:tc>
          <w:tcPr>
            <w:tcW w:w="567" w:type="dxa"/>
          </w:tcPr>
          <w:p w:rsidR="00550CC4" w:rsidRPr="00790BC6" w:rsidRDefault="00550CC4" w:rsidP="00206FCB">
            <w:pPr>
              <w:ind w:left="-57" w:right="-57"/>
              <w:jc w:val="center"/>
              <w:rPr>
                <w:color w:val="000000"/>
                <w:sz w:val="16"/>
                <w:szCs w:val="16"/>
              </w:rPr>
            </w:pPr>
            <w:r w:rsidRPr="00790BC6">
              <w:rPr>
                <w:color w:val="000000"/>
                <w:sz w:val="16"/>
                <w:szCs w:val="16"/>
              </w:rPr>
              <w:t>0,0</w:t>
            </w:r>
          </w:p>
        </w:tc>
        <w:tc>
          <w:tcPr>
            <w:tcW w:w="756" w:type="dxa"/>
          </w:tcPr>
          <w:p w:rsidR="00550CC4" w:rsidRPr="00790BC6" w:rsidRDefault="00550CC4" w:rsidP="00206FCB">
            <w:pPr>
              <w:ind w:left="-57" w:right="-57"/>
              <w:jc w:val="center"/>
              <w:rPr>
                <w:color w:val="000000"/>
                <w:sz w:val="16"/>
                <w:szCs w:val="16"/>
              </w:rPr>
            </w:pPr>
            <w:r w:rsidRPr="00790BC6">
              <w:rPr>
                <w:color w:val="000000"/>
                <w:sz w:val="16"/>
                <w:szCs w:val="16"/>
              </w:rPr>
              <w:t>0,0</w:t>
            </w:r>
          </w:p>
        </w:tc>
        <w:tc>
          <w:tcPr>
            <w:tcW w:w="567" w:type="dxa"/>
          </w:tcPr>
          <w:p w:rsidR="00550CC4" w:rsidRPr="00790BC6" w:rsidRDefault="00550CC4" w:rsidP="00206FCB">
            <w:pPr>
              <w:ind w:left="-57" w:right="-57"/>
              <w:jc w:val="center"/>
              <w:rPr>
                <w:color w:val="000000"/>
                <w:sz w:val="16"/>
                <w:szCs w:val="16"/>
              </w:rPr>
            </w:pPr>
            <w:r w:rsidRPr="00790BC6">
              <w:rPr>
                <w:color w:val="000000"/>
                <w:sz w:val="16"/>
                <w:szCs w:val="16"/>
              </w:rPr>
              <w:t>0,0</w:t>
            </w:r>
          </w:p>
        </w:tc>
        <w:tc>
          <w:tcPr>
            <w:tcW w:w="709" w:type="dxa"/>
          </w:tcPr>
          <w:p w:rsidR="00550CC4" w:rsidRPr="00790BC6" w:rsidRDefault="00550CC4" w:rsidP="00206FCB">
            <w:pPr>
              <w:ind w:left="-57" w:right="-57"/>
              <w:jc w:val="center"/>
              <w:rPr>
                <w:color w:val="000000"/>
                <w:sz w:val="16"/>
                <w:szCs w:val="16"/>
              </w:rPr>
            </w:pPr>
            <w:r w:rsidRPr="00790BC6">
              <w:rPr>
                <w:color w:val="000000"/>
                <w:sz w:val="16"/>
                <w:szCs w:val="16"/>
              </w:rPr>
              <w:t>0,0</w:t>
            </w:r>
          </w:p>
        </w:tc>
        <w:tc>
          <w:tcPr>
            <w:tcW w:w="709" w:type="dxa"/>
          </w:tcPr>
          <w:p w:rsidR="00550CC4" w:rsidRPr="00790BC6" w:rsidRDefault="00550CC4" w:rsidP="00206FCB">
            <w:pPr>
              <w:ind w:left="-57" w:right="-57"/>
              <w:jc w:val="center"/>
              <w:rPr>
                <w:color w:val="000000"/>
                <w:sz w:val="16"/>
                <w:szCs w:val="16"/>
              </w:rPr>
            </w:pPr>
            <w:r w:rsidRPr="00790BC6">
              <w:rPr>
                <w:color w:val="000000"/>
                <w:sz w:val="16"/>
                <w:szCs w:val="16"/>
              </w:rPr>
              <w:t>0,0</w:t>
            </w:r>
          </w:p>
        </w:tc>
      </w:tr>
      <w:tr w:rsidR="00550CC4" w:rsidRPr="00790BC6" w:rsidTr="00206FCB">
        <w:trPr>
          <w:trHeight w:val="2990"/>
        </w:trPr>
        <w:tc>
          <w:tcPr>
            <w:tcW w:w="993" w:type="dxa"/>
          </w:tcPr>
          <w:p w:rsidR="00550CC4" w:rsidRPr="00790BC6" w:rsidRDefault="00550CC4" w:rsidP="00206FCB">
            <w:pPr>
              <w:rPr>
                <w:color w:val="000000"/>
                <w:sz w:val="16"/>
                <w:szCs w:val="16"/>
              </w:rPr>
            </w:pPr>
            <w:r w:rsidRPr="00790BC6">
              <w:rPr>
                <w:color w:val="000000"/>
                <w:sz w:val="16"/>
                <w:szCs w:val="16"/>
              </w:rPr>
              <w:t>Целевой индикатор и показатель подпрограммы, увязанные с основным мероприятием 7</w:t>
            </w:r>
          </w:p>
        </w:tc>
        <w:tc>
          <w:tcPr>
            <w:tcW w:w="7088" w:type="dxa"/>
            <w:gridSpan w:val="7"/>
          </w:tcPr>
          <w:p w:rsidR="00550CC4" w:rsidRPr="00790BC6" w:rsidRDefault="00550CC4" w:rsidP="00206FCB">
            <w:pPr>
              <w:keepNext/>
              <w:autoSpaceDE w:val="0"/>
              <w:autoSpaceDN w:val="0"/>
              <w:adjustRightInd w:val="0"/>
              <w:rPr>
                <w:rFonts w:eastAsia="Calibri"/>
                <w:color w:val="000000"/>
                <w:sz w:val="16"/>
                <w:szCs w:val="16"/>
              </w:rPr>
            </w:pPr>
            <w:r w:rsidRPr="00790BC6">
              <w:rPr>
                <w:rFonts w:eastAsia="Calibri"/>
                <w:color w:val="000000"/>
                <w:sz w:val="16"/>
                <w:szCs w:val="16"/>
              </w:rPr>
              <w:t xml:space="preserve">Прирост посещений платных культурно-массовых мероприятий клубов, домов культуры  </w:t>
            </w:r>
          </w:p>
        </w:tc>
        <w:tc>
          <w:tcPr>
            <w:tcW w:w="992" w:type="dxa"/>
          </w:tcPr>
          <w:p w:rsidR="00550CC4" w:rsidRPr="00790BC6" w:rsidRDefault="00550CC4" w:rsidP="00206FCB">
            <w:pPr>
              <w:ind w:left="-28"/>
              <w:rPr>
                <w:color w:val="000000"/>
                <w:sz w:val="16"/>
                <w:szCs w:val="16"/>
              </w:rPr>
            </w:pPr>
            <w:r w:rsidRPr="00790BC6">
              <w:rPr>
                <w:color w:val="000000"/>
                <w:sz w:val="16"/>
                <w:szCs w:val="16"/>
              </w:rPr>
              <w:t>100,00</w:t>
            </w:r>
          </w:p>
        </w:tc>
        <w:tc>
          <w:tcPr>
            <w:tcW w:w="709" w:type="dxa"/>
          </w:tcPr>
          <w:p w:rsidR="00550CC4" w:rsidRPr="00790BC6" w:rsidRDefault="00550CC4" w:rsidP="00206FCB">
            <w:pPr>
              <w:keepNext/>
              <w:autoSpaceDE w:val="0"/>
              <w:autoSpaceDN w:val="0"/>
              <w:jc w:val="center"/>
              <w:rPr>
                <w:color w:val="000000"/>
                <w:sz w:val="16"/>
                <w:szCs w:val="16"/>
              </w:rPr>
            </w:pPr>
            <w:r w:rsidRPr="00790BC6">
              <w:rPr>
                <w:color w:val="000000"/>
                <w:sz w:val="16"/>
                <w:szCs w:val="16"/>
              </w:rPr>
              <w:t>100,00</w:t>
            </w:r>
          </w:p>
        </w:tc>
        <w:tc>
          <w:tcPr>
            <w:tcW w:w="567" w:type="dxa"/>
          </w:tcPr>
          <w:p w:rsidR="00550CC4" w:rsidRPr="00790BC6" w:rsidRDefault="00550CC4" w:rsidP="00206FCB">
            <w:pPr>
              <w:keepNext/>
              <w:autoSpaceDE w:val="0"/>
              <w:autoSpaceDN w:val="0"/>
              <w:jc w:val="center"/>
              <w:rPr>
                <w:color w:val="000000"/>
                <w:sz w:val="16"/>
                <w:szCs w:val="16"/>
              </w:rPr>
            </w:pPr>
            <w:r w:rsidRPr="00790BC6">
              <w:rPr>
                <w:color w:val="000000"/>
                <w:sz w:val="16"/>
                <w:szCs w:val="16"/>
              </w:rPr>
              <w:t>100,01</w:t>
            </w:r>
          </w:p>
        </w:tc>
        <w:tc>
          <w:tcPr>
            <w:tcW w:w="709" w:type="dxa"/>
          </w:tcPr>
          <w:p w:rsidR="00550CC4" w:rsidRPr="00790BC6" w:rsidRDefault="00550CC4" w:rsidP="00206FCB">
            <w:pPr>
              <w:keepNext/>
              <w:autoSpaceDE w:val="0"/>
              <w:autoSpaceDN w:val="0"/>
              <w:jc w:val="center"/>
              <w:rPr>
                <w:color w:val="000000"/>
                <w:sz w:val="16"/>
                <w:szCs w:val="16"/>
              </w:rPr>
            </w:pPr>
            <w:r w:rsidRPr="00790BC6">
              <w:rPr>
                <w:color w:val="000000"/>
                <w:sz w:val="16"/>
                <w:szCs w:val="16"/>
              </w:rPr>
              <w:t>100,4</w:t>
            </w:r>
          </w:p>
        </w:tc>
        <w:tc>
          <w:tcPr>
            <w:tcW w:w="661" w:type="dxa"/>
          </w:tcPr>
          <w:p w:rsidR="00550CC4" w:rsidRPr="00790BC6" w:rsidRDefault="00550CC4" w:rsidP="00206FCB">
            <w:pPr>
              <w:keepNext/>
              <w:autoSpaceDE w:val="0"/>
              <w:autoSpaceDN w:val="0"/>
              <w:jc w:val="center"/>
              <w:rPr>
                <w:color w:val="000000"/>
                <w:sz w:val="16"/>
                <w:szCs w:val="16"/>
              </w:rPr>
            </w:pPr>
            <w:r w:rsidRPr="00790BC6">
              <w:rPr>
                <w:color w:val="000000"/>
                <w:sz w:val="16"/>
                <w:szCs w:val="16"/>
              </w:rPr>
              <w:t>100,01</w:t>
            </w:r>
          </w:p>
        </w:tc>
        <w:tc>
          <w:tcPr>
            <w:tcW w:w="567" w:type="dxa"/>
          </w:tcPr>
          <w:p w:rsidR="00550CC4" w:rsidRPr="00790BC6" w:rsidRDefault="00550CC4" w:rsidP="00206FCB">
            <w:pPr>
              <w:keepNext/>
              <w:autoSpaceDE w:val="0"/>
              <w:autoSpaceDN w:val="0"/>
              <w:jc w:val="center"/>
              <w:rPr>
                <w:color w:val="000000"/>
                <w:sz w:val="16"/>
                <w:szCs w:val="16"/>
              </w:rPr>
            </w:pPr>
            <w:r w:rsidRPr="00790BC6">
              <w:rPr>
                <w:color w:val="000000"/>
                <w:sz w:val="16"/>
                <w:szCs w:val="16"/>
              </w:rPr>
              <w:t>100,02</w:t>
            </w:r>
          </w:p>
        </w:tc>
        <w:tc>
          <w:tcPr>
            <w:tcW w:w="756" w:type="dxa"/>
          </w:tcPr>
          <w:p w:rsidR="00550CC4" w:rsidRPr="00790BC6" w:rsidRDefault="00550CC4" w:rsidP="00206FCB">
            <w:pPr>
              <w:keepNext/>
              <w:autoSpaceDE w:val="0"/>
              <w:autoSpaceDN w:val="0"/>
              <w:jc w:val="center"/>
              <w:rPr>
                <w:color w:val="000000"/>
                <w:sz w:val="16"/>
                <w:szCs w:val="16"/>
              </w:rPr>
            </w:pPr>
            <w:r w:rsidRPr="00790BC6">
              <w:rPr>
                <w:color w:val="000000"/>
                <w:sz w:val="16"/>
                <w:szCs w:val="16"/>
              </w:rPr>
              <w:t>100,02</w:t>
            </w:r>
          </w:p>
        </w:tc>
        <w:tc>
          <w:tcPr>
            <w:tcW w:w="567" w:type="dxa"/>
          </w:tcPr>
          <w:p w:rsidR="00550CC4" w:rsidRPr="00790BC6" w:rsidRDefault="00550CC4" w:rsidP="00206FCB">
            <w:pPr>
              <w:keepNext/>
              <w:autoSpaceDE w:val="0"/>
              <w:autoSpaceDN w:val="0"/>
              <w:jc w:val="center"/>
              <w:rPr>
                <w:color w:val="000000"/>
                <w:sz w:val="16"/>
                <w:szCs w:val="16"/>
              </w:rPr>
            </w:pPr>
            <w:r w:rsidRPr="00790BC6">
              <w:rPr>
                <w:color w:val="000000"/>
                <w:sz w:val="16"/>
                <w:szCs w:val="16"/>
              </w:rPr>
              <w:t xml:space="preserve">100,03 </w:t>
            </w:r>
          </w:p>
        </w:tc>
        <w:tc>
          <w:tcPr>
            <w:tcW w:w="709" w:type="dxa"/>
          </w:tcPr>
          <w:p w:rsidR="00550CC4" w:rsidRPr="00790BC6" w:rsidRDefault="00550CC4" w:rsidP="00206FCB">
            <w:pPr>
              <w:ind w:left="-57" w:right="-57"/>
              <w:jc w:val="center"/>
              <w:rPr>
                <w:color w:val="000000"/>
                <w:sz w:val="16"/>
                <w:szCs w:val="16"/>
              </w:rPr>
            </w:pPr>
            <w:r w:rsidRPr="00790BC6">
              <w:rPr>
                <w:color w:val="000000"/>
                <w:sz w:val="16"/>
                <w:szCs w:val="16"/>
              </w:rPr>
              <w:t>100,05</w:t>
            </w:r>
          </w:p>
        </w:tc>
        <w:tc>
          <w:tcPr>
            <w:tcW w:w="709" w:type="dxa"/>
          </w:tcPr>
          <w:p w:rsidR="00550CC4" w:rsidRPr="00790BC6" w:rsidRDefault="00550CC4" w:rsidP="00206FCB">
            <w:pPr>
              <w:ind w:left="-57" w:right="-57"/>
              <w:jc w:val="center"/>
              <w:rPr>
                <w:color w:val="000000"/>
                <w:sz w:val="16"/>
                <w:szCs w:val="16"/>
              </w:rPr>
            </w:pPr>
            <w:r w:rsidRPr="00790BC6">
              <w:rPr>
                <w:color w:val="000000"/>
                <w:sz w:val="16"/>
                <w:szCs w:val="16"/>
              </w:rPr>
              <w:t>100,10</w:t>
            </w:r>
          </w:p>
        </w:tc>
      </w:tr>
      <w:tr w:rsidR="00550CC4" w:rsidRPr="00790BC6" w:rsidTr="00206FCB">
        <w:trPr>
          <w:trHeight w:val="394"/>
        </w:trPr>
        <w:tc>
          <w:tcPr>
            <w:tcW w:w="993" w:type="dxa"/>
            <w:vMerge w:val="restart"/>
          </w:tcPr>
          <w:p w:rsidR="00550CC4" w:rsidRPr="00790BC6" w:rsidRDefault="00550CC4" w:rsidP="00206FCB">
            <w:pPr>
              <w:spacing w:line="233" w:lineRule="auto"/>
              <w:rPr>
                <w:color w:val="000000"/>
                <w:sz w:val="16"/>
                <w:szCs w:val="16"/>
              </w:rPr>
            </w:pPr>
            <w:r w:rsidRPr="00790BC6">
              <w:rPr>
                <w:color w:val="000000"/>
                <w:sz w:val="16"/>
                <w:szCs w:val="16"/>
              </w:rPr>
              <w:t>Основное мероприятие 8</w:t>
            </w:r>
          </w:p>
        </w:tc>
        <w:tc>
          <w:tcPr>
            <w:tcW w:w="1276" w:type="dxa"/>
            <w:vMerge w:val="restart"/>
          </w:tcPr>
          <w:p w:rsidR="00550CC4" w:rsidRPr="00790BC6" w:rsidRDefault="00550CC4" w:rsidP="00206FCB">
            <w:pPr>
              <w:autoSpaceDE w:val="0"/>
              <w:autoSpaceDN w:val="0"/>
              <w:adjustRightInd w:val="0"/>
              <w:spacing w:line="233" w:lineRule="auto"/>
              <w:rPr>
                <w:color w:val="000000"/>
                <w:sz w:val="16"/>
                <w:szCs w:val="16"/>
              </w:rPr>
            </w:pPr>
            <w:r w:rsidRPr="00790BC6">
              <w:rPr>
                <w:color w:val="000000"/>
                <w:sz w:val="16"/>
                <w:szCs w:val="16"/>
              </w:rPr>
              <w:t>Мероприятия, связанные с подготовкой и проведением празднования 100 – летия образования Чувашской автономной области</w:t>
            </w:r>
          </w:p>
        </w:tc>
        <w:tc>
          <w:tcPr>
            <w:tcW w:w="1276" w:type="dxa"/>
            <w:vMerge w:val="restart"/>
          </w:tcPr>
          <w:p w:rsidR="00550CC4" w:rsidRPr="00790BC6" w:rsidRDefault="00550CC4" w:rsidP="00206FCB">
            <w:pPr>
              <w:pStyle w:val="afa"/>
              <w:rPr>
                <w:rFonts w:ascii="Times New Roman" w:hAnsi="Times New Roman"/>
                <w:color w:val="000000"/>
                <w:sz w:val="16"/>
                <w:szCs w:val="16"/>
              </w:rPr>
            </w:pPr>
          </w:p>
        </w:tc>
        <w:tc>
          <w:tcPr>
            <w:tcW w:w="1417" w:type="dxa"/>
            <w:vMerge w:val="restart"/>
          </w:tcPr>
          <w:p w:rsidR="00550CC4" w:rsidRPr="00790BC6" w:rsidRDefault="00550CC4" w:rsidP="00206FCB">
            <w:pPr>
              <w:widowControl w:val="0"/>
              <w:autoSpaceDE w:val="0"/>
              <w:autoSpaceDN w:val="0"/>
              <w:adjustRightInd w:val="0"/>
              <w:jc w:val="center"/>
              <w:rPr>
                <w:bCs/>
                <w:color w:val="000000"/>
                <w:sz w:val="16"/>
                <w:szCs w:val="16"/>
              </w:rPr>
            </w:pPr>
          </w:p>
        </w:tc>
        <w:tc>
          <w:tcPr>
            <w:tcW w:w="993" w:type="dxa"/>
            <w:vMerge w:val="restart"/>
          </w:tcPr>
          <w:p w:rsidR="00550CC4" w:rsidRPr="00790BC6" w:rsidRDefault="00550CC4" w:rsidP="00206FCB">
            <w:pPr>
              <w:widowControl w:val="0"/>
              <w:autoSpaceDE w:val="0"/>
              <w:autoSpaceDN w:val="0"/>
              <w:adjustRightInd w:val="0"/>
              <w:jc w:val="center"/>
              <w:rPr>
                <w:bCs/>
                <w:color w:val="000000"/>
                <w:sz w:val="16"/>
                <w:szCs w:val="16"/>
              </w:rPr>
            </w:pPr>
          </w:p>
        </w:tc>
        <w:tc>
          <w:tcPr>
            <w:tcW w:w="708" w:type="dxa"/>
            <w:vMerge w:val="restart"/>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0801</w:t>
            </w:r>
          </w:p>
        </w:tc>
        <w:tc>
          <w:tcPr>
            <w:tcW w:w="709"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Ц411400000</w:t>
            </w:r>
          </w:p>
        </w:tc>
        <w:tc>
          <w:tcPr>
            <w:tcW w:w="709"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000</w:t>
            </w:r>
          </w:p>
        </w:tc>
        <w:tc>
          <w:tcPr>
            <w:tcW w:w="992" w:type="dxa"/>
          </w:tcPr>
          <w:p w:rsidR="00550CC4" w:rsidRPr="00790BC6" w:rsidRDefault="00550CC4" w:rsidP="00206FCB">
            <w:pPr>
              <w:spacing w:line="233" w:lineRule="auto"/>
              <w:ind w:left="-28"/>
              <w:rPr>
                <w:color w:val="000000"/>
                <w:sz w:val="16"/>
                <w:szCs w:val="16"/>
              </w:rPr>
            </w:pPr>
            <w:r w:rsidRPr="00790BC6">
              <w:rPr>
                <w:color w:val="000000"/>
                <w:sz w:val="16"/>
                <w:szCs w:val="16"/>
              </w:rPr>
              <w:t>всего</w:t>
            </w:r>
          </w:p>
        </w:tc>
        <w:tc>
          <w:tcPr>
            <w:tcW w:w="709"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4267,4</w:t>
            </w:r>
          </w:p>
        </w:tc>
        <w:tc>
          <w:tcPr>
            <w:tcW w:w="567"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6083,0</w:t>
            </w:r>
          </w:p>
        </w:tc>
        <w:tc>
          <w:tcPr>
            <w:tcW w:w="709"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0,0</w:t>
            </w:r>
          </w:p>
        </w:tc>
        <w:tc>
          <w:tcPr>
            <w:tcW w:w="661"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0,0</w:t>
            </w:r>
          </w:p>
        </w:tc>
        <w:tc>
          <w:tcPr>
            <w:tcW w:w="567"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0,0</w:t>
            </w:r>
          </w:p>
        </w:tc>
        <w:tc>
          <w:tcPr>
            <w:tcW w:w="756"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0,0</w:t>
            </w:r>
          </w:p>
        </w:tc>
        <w:tc>
          <w:tcPr>
            <w:tcW w:w="567"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0,0</w:t>
            </w:r>
          </w:p>
        </w:tc>
        <w:tc>
          <w:tcPr>
            <w:tcW w:w="709"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0,0</w:t>
            </w:r>
          </w:p>
        </w:tc>
        <w:tc>
          <w:tcPr>
            <w:tcW w:w="709" w:type="dxa"/>
          </w:tcPr>
          <w:p w:rsidR="00550CC4" w:rsidRPr="00790BC6" w:rsidRDefault="00550CC4" w:rsidP="00206FCB">
            <w:pPr>
              <w:spacing w:line="233" w:lineRule="auto"/>
              <w:ind w:left="-57" w:right="-57"/>
              <w:jc w:val="center"/>
              <w:rPr>
                <w:b/>
                <w:color w:val="000000"/>
                <w:sz w:val="16"/>
                <w:szCs w:val="16"/>
              </w:rPr>
            </w:pPr>
            <w:r w:rsidRPr="00790BC6">
              <w:rPr>
                <w:b/>
                <w:color w:val="000000"/>
                <w:sz w:val="16"/>
                <w:szCs w:val="16"/>
              </w:rPr>
              <w:t>0,0</w:t>
            </w:r>
          </w:p>
        </w:tc>
      </w:tr>
      <w:tr w:rsidR="00550CC4" w:rsidRPr="00790BC6" w:rsidTr="00206FCB">
        <w:trPr>
          <w:trHeight w:val="217"/>
        </w:trPr>
        <w:tc>
          <w:tcPr>
            <w:tcW w:w="993" w:type="dxa"/>
            <w:vMerge/>
          </w:tcPr>
          <w:p w:rsidR="00550CC4" w:rsidRPr="00790BC6" w:rsidRDefault="00550CC4" w:rsidP="00206FCB">
            <w:pPr>
              <w:spacing w:line="233" w:lineRule="auto"/>
              <w:rPr>
                <w:color w:val="000000"/>
                <w:sz w:val="16"/>
                <w:szCs w:val="16"/>
              </w:rPr>
            </w:pPr>
          </w:p>
        </w:tc>
        <w:tc>
          <w:tcPr>
            <w:tcW w:w="1276" w:type="dxa"/>
            <w:vMerge/>
          </w:tcPr>
          <w:p w:rsidR="00550CC4" w:rsidRPr="00790BC6" w:rsidRDefault="00550CC4" w:rsidP="00206FCB">
            <w:pPr>
              <w:autoSpaceDE w:val="0"/>
              <w:autoSpaceDN w:val="0"/>
              <w:adjustRightInd w:val="0"/>
              <w:spacing w:line="233" w:lineRule="auto"/>
              <w:rPr>
                <w:color w:val="000000"/>
                <w:sz w:val="16"/>
                <w:szCs w:val="16"/>
              </w:rPr>
            </w:pPr>
          </w:p>
        </w:tc>
        <w:tc>
          <w:tcPr>
            <w:tcW w:w="1276" w:type="dxa"/>
            <w:vMerge/>
          </w:tcPr>
          <w:p w:rsidR="00550CC4" w:rsidRPr="00790BC6" w:rsidRDefault="00550CC4" w:rsidP="00206FCB">
            <w:pPr>
              <w:pStyle w:val="afa"/>
              <w:rPr>
                <w:rFonts w:ascii="Times New Roman" w:hAnsi="Times New Roman"/>
                <w:color w:val="000000"/>
                <w:sz w:val="16"/>
                <w:szCs w:val="16"/>
              </w:rPr>
            </w:pPr>
          </w:p>
        </w:tc>
        <w:tc>
          <w:tcPr>
            <w:tcW w:w="1417" w:type="dxa"/>
            <w:vMerge/>
          </w:tcPr>
          <w:p w:rsidR="00550CC4" w:rsidRPr="00790BC6" w:rsidRDefault="00550CC4" w:rsidP="00206FCB">
            <w:pPr>
              <w:widowControl w:val="0"/>
              <w:autoSpaceDE w:val="0"/>
              <w:autoSpaceDN w:val="0"/>
              <w:adjustRightInd w:val="0"/>
              <w:jc w:val="center"/>
              <w:rPr>
                <w:bCs/>
                <w:color w:val="000000"/>
                <w:sz w:val="16"/>
                <w:szCs w:val="16"/>
              </w:rPr>
            </w:pPr>
          </w:p>
        </w:tc>
        <w:tc>
          <w:tcPr>
            <w:tcW w:w="993" w:type="dxa"/>
            <w:vMerge/>
          </w:tcPr>
          <w:p w:rsidR="00550CC4" w:rsidRPr="00790BC6" w:rsidRDefault="00550CC4" w:rsidP="00206FCB">
            <w:pPr>
              <w:widowControl w:val="0"/>
              <w:autoSpaceDE w:val="0"/>
              <w:autoSpaceDN w:val="0"/>
              <w:adjustRightInd w:val="0"/>
              <w:jc w:val="center"/>
              <w:rPr>
                <w:bCs/>
                <w:color w:val="000000"/>
                <w:sz w:val="16"/>
                <w:szCs w:val="16"/>
              </w:rPr>
            </w:pPr>
          </w:p>
        </w:tc>
        <w:tc>
          <w:tcPr>
            <w:tcW w:w="708" w:type="dxa"/>
            <w:vMerge/>
          </w:tcPr>
          <w:p w:rsidR="00550CC4" w:rsidRPr="00790BC6" w:rsidRDefault="00550CC4" w:rsidP="00206FCB">
            <w:pPr>
              <w:widowControl w:val="0"/>
              <w:autoSpaceDE w:val="0"/>
              <w:autoSpaceDN w:val="0"/>
              <w:adjustRightInd w:val="0"/>
              <w:jc w:val="center"/>
              <w:rPr>
                <w:bCs/>
                <w:color w:val="000000"/>
                <w:sz w:val="16"/>
                <w:szCs w:val="16"/>
              </w:rPr>
            </w:pPr>
          </w:p>
        </w:tc>
        <w:tc>
          <w:tcPr>
            <w:tcW w:w="709"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Ц4114</w:t>
            </w:r>
            <w:r w:rsidRPr="00790BC6">
              <w:rPr>
                <w:color w:val="000000"/>
                <w:sz w:val="16"/>
                <w:szCs w:val="16"/>
                <w:lang w:val="en-US"/>
              </w:rPr>
              <w:t>L5090</w:t>
            </w:r>
          </w:p>
        </w:tc>
        <w:tc>
          <w:tcPr>
            <w:tcW w:w="709"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х</w:t>
            </w:r>
          </w:p>
        </w:tc>
        <w:tc>
          <w:tcPr>
            <w:tcW w:w="992" w:type="dxa"/>
          </w:tcPr>
          <w:p w:rsidR="00550CC4" w:rsidRPr="00790BC6" w:rsidRDefault="00550CC4" w:rsidP="00206FCB">
            <w:pPr>
              <w:spacing w:line="233" w:lineRule="auto"/>
              <w:ind w:left="-28"/>
              <w:rPr>
                <w:color w:val="000000"/>
                <w:sz w:val="16"/>
                <w:szCs w:val="16"/>
              </w:rPr>
            </w:pPr>
            <w:r w:rsidRPr="00790BC6">
              <w:rPr>
                <w:color w:val="000000"/>
                <w:sz w:val="16"/>
                <w:szCs w:val="16"/>
              </w:rPr>
              <w:t>федеральный бюджет</w:t>
            </w:r>
          </w:p>
        </w:tc>
        <w:tc>
          <w:tcPr>
            <w:tcW w:w="709"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2852,4</w:t>
            </w:r>
          </w:p>
        </w:tc>
        <w:tc>
          <w:tcPr>
            <w:tcW w:w="567"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4340,2</w:t>
            </w:r>
          </w:p>
        </w:tc>
        <w:tc>
          <w:tcPr>
            <w:tcW w:w="709" w:type="dxa"/>
          </w:tcPr>
          <w:p w:rsidR="00550CC4" w:rsidRPr="00790BC6" w:rsidRDefault="00550CC4" w:rsidP="00206FCB">
            <w:pPr>
              <w:spacing w:line="233" w:lineRule="auto"/>
              <w:ind w:left="-57" w:right="-57"/>
              <w:jc w:val="center"/>
              <w:rPr>
                <w:color w:val="000000"/>
                <w:sz w:val="16"/>
                <w:szCs w:val="16"/>
                <w:lang w:val="en-US"/>
              </w:rPr>
            </w:pPr>
            <w:r w:rsidRPr="00790BC6">
              <w:rPr>
                <w:color w:val="000000"/>
                <w:sz w:val="16"/>
                <w:szCs w:val="16"/>
                <w:lang w:val="en-US"/>
              </w:rPr>
              <w:t>0</w:t>
            </w:r>
            <w:r w:rsidRPr="00790BC6">
              <w:rPr>
                <w:color w:val="000000"/>
                <w:sz w:val="16"/>
                <w:szCs w:val="16"/>
              </w:rPr>
              <w:t>,</w:t>
            </w:r>
            <w:r w:rsidRPr="00790BC6">
              <w:rPr>
                <w:color w:val="000000"/>
                <w:sz w:val="16"/>
                <w:szCs w:val="16"/>
                <w:lang w:val="en-US"/>
              </w:rPr>
              <w:t>0</w:t>
            </w:r>
          </w:p>
        </w:tc>
        <w:tc>
          <w:tcPr>
            <w:tcW w:w="661" w:type="dxa"/>
          </w:tcPr>
          <w:p w:rsidR="00550CC4" w:rsidRPr="00790BC6" w:rsidRDefault="00550CC4" w:rsidP="00206FCB">
            <w:pPr>
              <w:spacing w:line="233" w:lineRule="auto"/>
              <w:ind w:left="-57" w:right="-57"/>
              <w:jc w:val="center"/>
              <w:rPr>
                <w:color w:val="000000"/>
                <w:sz w:val="16"/>
                <w:szCs w:val="16"/>
                <w:lang w:val="en-US"/>
              </w:rPr>
            </w:pPr>
            <w:r w:rsidRPr="00790BC6">
              <w:rPr>
                <w:color w:val="000000"/>
                <w:sz w:val="16"/>
                <w:szCs w:val="16"/>
                <w:lang w:val="en-US"/>
              </w:rPr>
              <w:t>0</w:t>
            </w:r>
            <w:r w:rsidRPr="00790BC6">
              <w:rPr>
                <w:color w:val="000000"/>
                <w:sz w:val="16"/>
                <w:szCs w:val="16"/>
              </w:rPr>
              <w:t>,</w:t>
            </w:r>
            <w:r w:rsidRPr="00790BC6">
              <w:rPr>
                <w:color w:val="000000"/>
                <w:sz w:val="16"/>
                <w:szCs w:val="16"/>
                <w:lang w:val="en-US"/>
              </w:rPr>
              <w:t>0</w:t>
            </w:r>
          </w:p>
        </w:tc>
        <w:tc>
          <w:tcPr>
            <w:tcW w:w="567" w:type="dxa"/>
          </w:tcPr>
          <w:p w:rsidR="00550CC4" w:rsidRPr="00790BC6" w:rsidRDefault="00550CC4" w:rsidP="00206FCB">
            <w:pPr>
              <w:spacing w:line="233" w:lineRule="auto"/>
              <w:ind w:left="-57" w:right="-57"/>
              <w:jc w:val="center"/>
              <w:rPr>
                <w:color w:val="000000"/>
                <w:sz w:val="16"/>
                <w:szCs w:val="16"/>
                <w:lang w:val="en-US"/>
              </w:rPr>
            </w:pPr>
            <w:r w:rsidRPr="00790BC6">
              <w:rPr>
                <w:color w:val="000000"/>
                <w:sz w:val="16"/>
                <w:szCs w:val="16"/>
                <w:lang w:val="en-US"/>
              </w:rPr>
              <w:t>0</w:t>
            </w:r>
            <w:r w:rsidRPr="00790BC6">
              <w:rPr>
                <w:color w:val="000000"/>
                <w:sz w:val="16"/>
                <w:szCs w:val="16"/>
              </w:rPr>
              <w:t>,</w:t>
            </w:r>
            <w:r w:rsidRPr="00790BC6">
              <w:rPr>
                <w:color w:val="000000"/>
                <w:sz w:val="16"/>
                <w:szCs w:val="16"/>
                <w:lang w:val="en-US"/>
              </w:rPr>
              <w:t>0</w:t>
            </w:r>
          </w:p>
        </w:tc>
        <w:tc>
          <w:tcPr>
            <w:tcW w:w="756" w:type="dxa"/>
          </w:tcPr>
          <w:p w:rsidR="00550CC4" w:rsidRPr="00790BC6" w:rsidRDefault="00550CC4" w:rsidP="00206FCB">
            <w:pPr>
              <w:spacing w:line="233" w:lineRule="auto"/>
              <w:ind w:left="-57" w:right="-57"/>
              <w:jc w:val="center"/>
              <w:rPr>
                <w:color w:val="000000"/>
                <w:sz w:val="16"/>
                <w:szCs w:val="16"/>
                <w:lang w:val="en-US"/>
              </w:rPr>
            </w:pPr>
            <w:r w:rsidRPr="00790BC6">
              <w:rPr>
                <w:color w:val="000000"/>
                <w:sz w:val="16"/>
                <w:szCs w:val="16"/>
                <w:lang w:val="en-US"/>
              </w:rPr>
              <w:t>0</w:t>
            </w:r>
            <w:r w:rsidRPr="00790BC6">
              <w:rPr>
                <w:color w:val="000000"/>
                <w:sz w:val="16"/>
                <w:szCs w:val="16"/>
              </w:rPr>
              <w:t>,</w:t>
            </w:r>
            <w:r w:rsidRPr="00790BC6">
              <w:rPr>
                <w:color w:val="000000"/>
                <w:sz w:val="16"/>
                <w:szCs w:val="16"/>
                <w:lang w:val="en-US"/>
              </w:rPr>
              <w:t>0</w:t>
            </w:r>
          </w:p>
        </w:tc>
        <w:tc>
          <w:tcPr>
            <w:tcW w:w="567" w:type="dxa"/>
          </w:tcPr>
          <w:p w:rsidR="00550CC4" w:rsidRPr="00790BC6" w:rsidRDefault="00550CC4" w:rsidP="00206FCB">
            <w:pPr>
              <w:spacing w:line="233" w:lineRule="auto"/>
              <w:ind w:left="-57" w:right="-57"/>
              <w:jc w:val="center"/>
              <w:rPr>
                <w:color w:val="000000"/>
                <w:sz w:val="16"/>
                <w:szCs w:val="16"/>
                <w:lang w:val="en-US"/>
              </w:rPr>
            </w:pPr>
            <w:r w:rsidRPr="00790BC6">
              <w:rPr>
                <w:color w:val="000000"/>
                <w:sz w:val="16"/>
                <w:szCs w:val="16"/>
                <w:lang w:val="en-US"/>
              </w:rPr>
              <w:t>0</w:t>
            </w:r>
            <w:r w:rsidRPr="00790BC6">
              <w:rPr>
                <w:color w:val="000000"/>
                <w:sz w:val="16"/>
                <w:szCs w:val="16"/>
              </w:rPr>
              <w:t>,</w:t>
            </w:r>
            <w:r w:rsidRPr="00790BC6">
              <w:rPr>
                <w:color w:val="000000"/>
                <w:sz w:val="16"/>
                <w:szCs w:val="16"/>
                <w:lang w:val="en-US"/>
              </w:rPr>
              <w:t>0</w:t>
            </w:r>
          </w:p>
        </w:tc>
        <w:tc>
          <w:tcPr>
            <w:tcW w:w="709" w:type="dxa"/>
          </w:tcPr>
          <w:p w:rsidR="00550CC4" w:rsidRPr="00790BC6" w:rsidRDefault="00550CC4" w:rsidP="00206FCB">
            <w:pPr>
              <w:spacing w:line="233" w:lineRule="auto"/>
              <w:ind w:left="-57" w:right="-57"/>
              <w:jc w:val="center"/>
              <w:rPr>
                <w:color w:val="000000"/>
                <w:sz w:val="16"/>
                <w:szCs w:val="16"/>
                <w:lang w:val="en-US"/>
              </w:rPr>
            </w:pPr>
            <w:r w:rsidRPr="00790BC6">
              <w:rPr>
                <w:color w:val="000000"/>
                <w:sz w:val="16"/>
                <w:szCs w:val="16"/>
                <w:lang w:val="en-US"/>
              </w:rPr>
              <w:t>0</w:t>
            </w:r>
            <w:r w:rsidRPr="00790BC6">
              <w:rPr>
                <w:color w:val="000000"/>
                <w:sz w:val="16"/>
                <w:szCs w:val="16"/>
              </w:rPr>
              <w:t>,</w:t>
            </w:r>
            <w:r w:rsidRPr="00790BC6">
              <w:rPr>
                <w:color w:val="000000"/>
                <w:sz w:val="16"/>
                <w:szCs w:val="16"/>
                <w:lang w:val="en-US"/>
              </w:rPr>
              <w:t>0</w:t>
            </w:r>
          </w:p>
        </w:tc>
        <w:tc>
          <w:tcPr>
            <w:tcW w:w="709" w:type="dxa"/>
          </w:tcPr>
          <w:p w:rsidR="00550CC4" w:rsidRPr="00790BC6" w:rsidRDefault="00550CC4" w:rsidP="00206FCB">
            <w:pPr>
              <w:spacing w:line="233" w:lineRule="auto"/>
              <w:ind w:left="-57" w:right="-57"/>
              <w:jc w:val="center"/>
              <w:rPr>
                <w:color w:val="000000"/>
                <w:sz w:val="16"/>
                <w:szCs w:val="16"/>
                <w:lang w:val="en-US"/>
              </w:rPr>
            </w:pPr>
            <w:r w:rsidRPr="00790BC6">
              <w:rPr>
                <w:color w:val="000000"/>
                <w:sz w:val="16"/>
                <w:szCs w:val="16"/>
                <w:lang w:val="en-US"/>
              </w:rPr>
              <w:t>0</w:t>
            </w:r>
            <w:r w:rsidRPr="00790BC6">
              <w:rPr>
                <w:color w:val="000000"/>
                <w:sz w:val="16"/>
                <w:szCs w:val="16"/>
              </w:rPr>
              <w:t>,</w:t>
            </w:r>
            <w:r w:rsidRPr="00790BC6">
              <w:rPr>
                <w:color w:val="000000"/>
                <w:sz w:val="16"/>
                <w:szCs w:val="16"/>
                <w:lang w:val="en-US"/>
              </w:rPr>
              <w:t>0</w:t>
            </w:r>
          </w:p>
        </w:tc>
      </w:tr>
      <w:tr w:rsidR="00550CC4" w:rsidRPr="00790BC6" w:rsidTr="00206FCB">
        <w:trPr>
          <w:trHeight w:val="203"/>
        </w:trPr>
        <w:tc>
          <w:tcPr>
            <w:tcW w:w="993" w:type="dxa"/>
            <w:vMerge/>
          </w:tcPr>
          <w:p w:rsidR="00550CC4" w:rsidRPr="00790BC6" w:rsidRDefault="00550CC4" w:rsidP="00206FCB">
            <w:pPr>
              <w:spacing w:line="233" w:lineRule="auto"/>
              <w:rPr>
                <w:color w:val="000000"/>
                <w:sz w:val="16"/>
                <w:szCs w:val="16"/>
              </w:rPr>
            </w:pPr>
          </w:p>
        </w:tc>
        <w:tc>
          <w:tcPr>
            <w:tcW w:w="1276" w:type="dxa"/>
            <w:vMerge/>
          </w:tcPr>
          <w:p w:rsidR="00550CC4" w:rsidRPr="00790BC6" w:rsidRDefault="00550CC4" w:rsidP="00206FCB">
            <w:pPr>
              <w:autoSpaceDE w:val="0"/>
              <w:autoSpaceDN w:val="0"/>
              <w:adjustRightInd w:val="0"/>
              <w:spacing w:line="233" w:lineRule="auto"/>
              <w:rPr>
                <w:color w:val="000000"/>
                <w:sz w:val="16"/>
                <w:szCs w:val="16"/>
              </w:rPr>
            </w:pPr>
          </w:p>
        </w:tc>
        <w:tc>
          <w:tcPr>
            <w:tcW w:w="1276" w:type="dxa"/>
            <w:vMerge/>
          </w:tcPr>
          <w:p w:rsidR="00550CC4" w:rsidRPr="00790BC6" w:rsidRDefault="00550CC4" w:rsidP="00206FCB">
            <w:pPr>
              <w:pStyle w:val="afa"/>
              <w:rPr>
                <w:rFonts w:ascii="Times New Roman" w:hAnsi="Times New Roman"/>
                <w:color w:val="000000"/>
                <w:sz w:val="16"/>
                <w:szCs w:val="16"/>
              </w:rPr>
            </w:pPr>
          </w:p>
        </w:tc>
        <w:tc>
          <w:tcPr>
            <w:tcW w:w="1417" w:type="dxa"/>
            <w:vMerge/>
          </w:tcPr>
          <w:p w:rsidR="00550CC4" w:rsidRPr="00790BC6" w:rsidRDefault="00550CC4" w:rsidP="00206FCB">
            <w:pPr>
              <w:widowControl w:val="0"/>
              <w:autoSpaceDE w:val="0"/>
              <w:autoSpaceDN w:val="0"/>
              <w:adjustRightInd w:val="0"/>
              <w:jc w:val="center"/>
              <w:rPr>
                <w:bCs/>
                <w:color w:val="000000"/>
                <w:sz w:val="16"/>
                <w:szCs w:val="16"/>
              </w:rPr>
            </w:pPr>
          </w:p>
        </w:tc>
        <w:tc>
          <w:tcPr>
            <w:tcW w:w="993" w:type="dxa"/>
            <w:vMerge/>
          </w:tcPr>
          <w:p w:rsidR="00550CC4" w:rsidRPr="00790BC6" w:rsidRDefault="00550CC4" w:rsidP="00206FCB">
            <w:pPr>
              <w:widowControl w:val="0"/>
              <w:autoSpaceDE w:val="0"/>
              <w:autoSpaceDN w:val="0"/>
              <w:adjustRightInd w:val="0"/>
              <w:jc w:val="center"/>
              <w:rPr>
                <w:bCs/>
                <w:color w:val="000000"/>
                <w:sz w:val="16"/>
                <w:szCs w:val="16"/>
              </w:rPr>
            </w:pPr>
          </w:p>
        </w:tc>
        <w:tc>
          <w:tcPr>
            <w:tcW w:w="708" w:type="dxa"/>
            <w:vMerge/>
          </w:tcPr>
          <w:p w:rsidR="00550CC4" w:rsidRPr="00790BC6" w:rsidRDefault="00550CC4" w:rsidP="00206FCB">
            <w:pPr>
              <w:widowControl w:val="0"/>
              <w:autoSpaceDE w:val="0"/>
              <w:autoSpaceDN w:val="0"/>
              <w:adjustRightInd w:val="0"/>
              <w:jc w:val="center"/>
              <w:rPr>
                <w:bCs/>
                <w:color w:val="000000"/>
                <w:sz w:val="16"/>
                <w:szCs w:val="16"/>
              </w:rPr>
            </w:pPr>
          </w:p>
        </w:tc>
        <w:tc>
          <w:tcPr>
            <w:tcW w:w="709" w:type="dxa"/>
          </w:tcPr>
          <w:p w:rsidR="00550CC4" w:rsidRPr="00790BC6" w:rsidRDefault="00550CC4" w:rsidP="00206FCB">
            <w:pPr>
              <w:spacing w:line="233" w:lineRule="auto"/>
              <w:ind w:left="-57" w:right="-57"/>
              <w:jc w:val="center"/>
              <w:rPr>
                <w:color w:val="000000"/>
                <w:sz w:val="16"/>
                <w:szCs w:val="16"/>
                <w:lang w:val="en-US"/>
              </w:rPr>
            </w:pPr>
            <w:r w:rsidRPr="00790BC6">
              <w:rPr>
                <w:color w:val="000000"/>
                <w:sz w:val="16"/>
                <w:szCs w:val="16"/>
              </w:rPr>
              <w:t>Ц4114</w:t>
            </w:r>
            <w:r w:rsidRPr="00790BC6">
              <w:rPr>
                <w:color w:val="000000"/>
                <w:sz w:val="16"/>
                <w:szCs w:val="16"/>
                <w:lang w:val="en-US"/>
              </w:rPr>
              <w:t>L5090</w:t>
            </w:r>
          </w:p>
        </w:tc>
        <w:tc>
          <w:tcPr>
            <w:tcW w:w="709"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х</w:t>
            </w:r>
          </w:p>
        </w:tc>
        <w:tc>
          <w:tcPr>
            <w:tcW w:w="992" w:type="dxa"/>
          </w:tcPr>
          <w:p w:rsidR="00550CC4" w:rsidRPr="00790BC6" w:rsidRDefault="00550CC4" w:rsidP="00206FCB">
            <w:pPr>
              <w:spacing w:line="233" w:lineRule="auto"/>
              <w:ind w:left="-28"/>
              <w:rPr>
                <w:color w:val="000000"/>
                <w:sz w:val="16"/>
                <w:szCs w:val="16"/>
              </w:rPr>
            </w:pPr>
            <w:r w:rsidRPr="00790BC6">
              <w:rPr>
                <w:color w:val="000000"/>
                <w:sz w:val="16"/>
                <w:szCs w:val="16"/>
              </w:rPr>
              <w:t>республиканский бюджет Чувашской Республики</w:t>
            </w:r>
          </w:p>
        </w:tc>
        <w:tc>
          <w:tcPr>
            <w:tcW w:w="709"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1347,6</w:t>
            </w:r>
          </w:p>
        </w:tc>
        <w:tc>
          <w:tcPr>
            <w:tcW w:w="567"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1659,8</w:t>
            </w:r>
          </w:p>
        </w:tc>
        <w:tc>
          <w:tcPr>
            <w:tcW w:w="709"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0,0</w:t>
            </w:r>
          </w:p>
        </w:tc>
        <w:tc>
          <w:tcPr>
            <w:tcW w:w="661"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0,0</w:t>
            </w:r>
          </w:p>
        </w:tc>
        <w:tc>
          <w:tcPr>
            <w:tcW w:w="567"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0,0</w:t>
            </w:r>
          </w:p>
        </w:tc>
        <w:tc>
          <w:tcPr>
            <w:tcW w:w="756"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0,0</w:t>
            </w:r>
          </w:p>
        </w:tc>
        <w:tc>
          <w:tcPr>
            <w:tcW w:w="567"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0,0</w:t>
            </w:r>
          </w:p>
        </w:tc>
        <w:tc>
          <w:tcPr>
            <w:tcW w:w="709"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0,0</w:t>
            </w:r>
          </w:p>
        </w:tc>
        <w:tc>
          <w:tcPr>
            <w:tcW w:w="709"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0,0</w:t>
            </w:r>
          </w:p>
        </w:tc>
      </w:tr>
      <w:tr w:rsidR="00550CC4" w:rsidRPr="00790BC6" w:rsidTr="00206FCB">
        <w:trPr>
          <w:trHeight w:val="258"/>
        </w:trPr>
        <w:tc>
          <w:tcPr>
            <w:tcW w:w="993" w:type="dxa"/>
            <w:vMerge/>
          </w:tcPr>
          <w:p w:rsidR="00550CC4" w:rsidRPr="00790BC6" w:rsidRDefault="00550CC4" w:rsidP="00206FCB">
            <w:pPr>
              <w:spacing w:line="233" w:lineRule="auto"/>
              <w:rPr>
                <w:color w:val="000000"/>
                <w:sz w:val="16"/>
                <w:szCs w:val="16"/>
              </w:rPr>
            </w:pPr>
          </w:p>
        </w:tc>
        <w:tc>
          <w:tcPr>
            <w:tcW w:w="1276" w:type="dxa"/>
            <w:vMerge/>
          </w:tcPr>
          <w:p w:rsidR="00550CC4" w:rsidRPr="00790BC6" w:rsidRDefault="00550CC4" w:rsidP="00206FCB">
            <w:pPr>
              <w:autoSpaceDE w:val="0"/>
              <w:autoSpaceDN w:val="0"/>
              <w:adjustRightInd w:val="0"/>
              <w:spacing w:line="233" w:lineRule="auto"/>
              <w:rPr>
                <w:color w:val="000000"/>
                <w:sz w:val="16"/>
                <w:szCs w:val="16"/>
              </w:rPr>
            </w:pPr>
          </w:p>
        </w:tc>
        <w:tc>
          <w:tcPr>
            <w:tcW w:w="1276" w:type="dxa"/>
            <w:vMerge/>
          </w:tcPr>
          <w:p w:rsidR="00550CC4" w:rsidRPr="00790BC6" w:rsidRDefault="00550CC4" w:rsidP="00206FCB">
            <w:pPr>
              <w:pStyle w:val="afa"/>
              <w:rPr>
                <w:rFonts w:ascii="Times New Roman" w:hAnsi="Times New Roman"/>
                <w:color w:val="000000"/>
                <w:sz w:val="16"/>
                <w:szCs w:val="16"/>
              </w:rPr>
            </w:pPr>
          </w:p>
        </w:tc>
        <w:tc>
          <w:tcPr>
            <w:tcW w:w="1417" w:type="dxa"/>
            <w:vMerge/>
          </w:tcPr>
          <w:p w:rsidR="00550CC4" w:rsidRPr="00790BC6" w:rsidRDefault="00550CC4" w:rsidP="00206FCB">
            <w:pPr>
              <w:widowControl w:val="0"/>
              <w:autoSpaceDE w:val="0"/>
              <w:autoSpaceDN w:val="0"/>
              <w:adjustRightInd w:val="0"/>
              <w:jc w:val="center"/>
              <w:rPr>
                <w:bCs/>
                <w:color w:val="000000"/>
                <w:sz w:val="16"/>
                <w:szCs w:val="16"/>
              </w:rPr>
            </w:pPr>
          </w:p>
        </w:tc>
        <w:tc>
          <w:tcPr>
            <w:tcW w:w="993" w:type="dxa"/>
            <w:vMerge/>
          </w:tcPr>
          <w:p w:rsidR="00550CC4" w:rsidRPr="00790BC6" w:rsidRDefault="00550CC4" w:rsidP="00206FCB">
            <w:pPr>
              <w:widowControl w:val="0"/>
              <w:autoSpaceDE w:val="0"/>
              <w:autoSpaceDN w:val="0"/>
              <w:adjustRightInd w:val="0"/>
              <w:jc w:val="center"/>
              <w:rPr>
                <w:bCs/>
                <w:color w:val="000000"/>
                <w:sz w:val="16"/>
                <w:szCs w:val="16"/>
              </w:rPr>
            </w:pPr>
          </w:p>
        </w:tc>
        <w:tc>
          <w:tcPr>
            <w:tcW w:w="708" w:type="dxa"/>
            <w:vMerge/>
          </w:tcPr>
          <w:p w:rsidR="00550CC4" w:rsidRPr="00790BC6" w:rsidRDefault="00550CC4" w:rsidP="00206FCB">
            <w:pPr>
              <w:widowControl w:val="0"/>
              <w:autoSpaceDE w:val="0"/>
              <w:autoSpaceDN w:val="0"/>
              <w:adjustRightInd w:val="0"/>
              <w:jc w:val="center"/>
              <w:rPr>
                <w:bCs/>
                <w:color w:val="000000"/>
                <w:sz w:val="16"/>
                <w:szCs w:val="16"/>
              </w:rPr>
            </w:pPr>
          </w:p>
        </w:tc>
        <w:tc>
          <w:tcPr>
            <w:tcW w:w="709" w:type="dxa"/>
          </w:tcPr>
          <w:p w:rsidR="00550CC4" w:rsidRPr="00790BC6" w:rsidRDefault="00550CC4" w:rsidP="00206FCB">
            <w:pPr>
              <w:spacing w:line="233" w:lineRule="auto"/>
              <w:ind w:left="-57" w:right="-57"/>
              <w:jc w:val="center"/>
              <w:rPr>
                <w:color w:val="000000"/>
                <w:sz w:val="16"/>
                <w:szCs w:val="16"/>
                <w:lang w:val="en-US"/>
              </w:rPr>
            </w:pPr>
            <w:r w:rsidRPr="00790BC6">
              <w:rPr>
                <w:color w:val="000000"/>
                <w:sz w:val="16"/>
                <w:szCs w:val="16"/>
              </w:rPr>
              <w:t>Ц4114</w:t>
            </w:r>
            <w:r w:rsidRPr="00790BC6">
              <w:rPr>
                <w:color w:val="000000"/>
                <w:sz w:val="16"/>
                <w:szCs w:val="16"/>
                <w:lang w:val="en-US"/>
              </w:rPr>
              <w:t>L5090</w:t>
            </w:r>
          </w:p>
        </w:tc>
        <w:tc>
          <w:tcPr>
            <w:tcW w:w="709"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х</w:t>
            </w:r>
          </w:p>
        </w:tc>
        <w:tc>
          <w:tcPr>
            <w:tcW w:w="992" w:type="dxa"/>
          </w:tcPr>
          <w:p w:rsidR="00550CC4" w:rsidRPr="00790BC6" w:rsidRDefault="00550CC4" w:rsidP="00206FCB">
            <w:pPr>
              <w:spacing w:line="233" w:lineRule="auto"/>
              <w:ind w:left="-28"/>
              <w:rPr>
                <w:color w:val="000000"/>
                <w:sz w:val="16"/>
                <w:szCs w:val="16"/>
              </w:rPr>
            </w:pPr>
            <w:r w:rsidRPr="00790BC6">
              <w:rPr>
                <w:color w:val="000000"/>
                <w:sz w:val="16"/>
                <w:szCs w:val="16"/>
              </w:rPr>
              <w:t>Бюджет Аликовского района</w:t>
            </w:r>
          </w:p>
        </w:tc>
        <w:tc>
          <w:tcPr>
            <w:tcW w:w="709"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67,4</w:t>
            </w:r>
          </w:p>
        </w:tc>
        <w:tc>
          <w:tcPr>
            <w:tcW w:w="567"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 xml:space="preserve">83,0 </w:t>
            </w:r>
          </w:p>
        </w:tc>
        <w:tc>
          <w:tcPr>
            <w:tcW w:w="709" w:type="dxa"/>
          </w:tcPr>
          <w:p w:rsidR="00550CC4" w:rsidRPr="00790BC6" w:rsidRDefault="00550CC4" w:rsidP="00206FCB">
            <w:pPr>
              <w:spacing w:line="233" w:lineRule="auto"/>
              <w:ind w:left="-57" w:right="-57"/>
              <w:jc w:val="center"/>
              <w:rPr>
                <w:color w:val="000000"/>
                <w:sz w:val="16"/>
                <w:szCs w:val="16"/>
                <w:lang w:val="en-US"/>
              </w:rPr>
            </w:pPr>
            <w:r w:rsidRPr="00790BC6">
              <w:rPr>
                <w:color w:val="000000"/>
                <w:sz w:val="16"/>
                <w:szCs w:val="16"/>
                <w:lang w:val="en-US"/>
              </w:rPr>
              <w:t>0</w:t>
            </w:r>
            <w:r w:rsidRPr="00790BC6">
              <w:rPr>
                <w:color w:val="000000"/>
                <w:sz w:val="16"/>
                <w:szCs w:val="16"/>
              </w:rPr>
              <w:t>,</w:t>
            </w:r>
            <w:r w:rsidRPr="00790BC6">
              <w:rPr>
                <w:color w:val="000000"/>
                <w:sz w:val="16"/>
                <w:szCs w:val="16"/>
                <w:lang w:val="en-US"/>
              </w:rPr>
              <w:t>0</w:t>
            </w:r>
          </w:p>
        </w:tc>
        <w:tc>
          <w:tcPr>
            <w:tcW w:w="661" w:type="dxa"/>
          </w:tcPr>
          <w:p w:rsidR="00550CC4" w:rsidRPr="00790BC6" w:rsidRDefault="00550CC4" w:rsidP="00206FCB">
            <w:pPr>
              <w:spacing w:line="233" w:lineRule="auto"/>
              <w:ind w:left="-57" w:right="-57"/>
              <w:jc w:val="center"/>
              <w:rPr>
                <w:color w:val="000000"/>
                <w:sz w:val="16"/>
                <w:szCs w:val="16"/>
                <w:lang w:val="en-US"/>
              </w:rPr>
            </w:pPr>
            <w:r w:rsidRPr="00790BC6">
              <w:rPr>
                <w:color w:val="000000"/>
                <w:sz w:val="16"/>
                <w:szCs w:val="16"/>
                <w:lang w:val="en-US"/>
              </w:rPr>
              <w:t>0</w:t>
            </w:r>
            <w:r w:rsidRPr="00790BC6">
              <w:rPr>
                <w:color w:val="000000"/>
                <w:sz w:val="16"/>
                <w:szCs w:val="16"/>
              </w:rPr>
              <w:t>,</w:t>
            </w:r>
            <w:r w:rsidRPr="00790BC6">
              <w:rPr>
                <w:color w:val="000000"/>
                <w:sz w:val="16"/>
                <w:szCs w:val="16"/>
                <w:lang w:val="en-US"/>
              </w:rPr>
              <w:t>0</w:t>
            </w:r>
          </w:p>
        </w:tc>
        <w:tc>
          <w:tcPr>
            <w:tcW w:w="567" w:type="dxa"/>
          </w:tcPr>
          <w:p w:rsidR="00550CC4" w:rsidRPr="00790BC6" w:rsidRDefault="00550CC4" w:rsidP="00206FCB">
            <w:pPr>
              <w:spacing w:line="233" w:lineRule="auto"/>
              <w:ind w:left="-57" w:right="-57"/>
              <w:jc w:val="center"/>
              <w:rPr>
                <w:color w:val="000000"/>
                <w:sz w:val="16"/>
                <w:szCs w:val="16"/>
                <w:lang w:val="en-US"/>
              </w:rPr>
            </w:pPr>
            <w:r w:rsidRPr="00790BC6">
              <w:rPr>
                <w:color w:val="000000"/>
                <w:sz w:val="16"/>
                <w:szCs w:val="16"/>
                <w:lang w:val="en-US"/>
              </w:rPr>
              <w:t>0</w:t>
            </w:r>
            <w:r w:rsidRPr="00790BC6">
              <w:rPr>
                <w:color w:val="000000"/>
                <w:sz w:val="16"/>
                <w:szCs w:val="16"/>
              </w:rPr>
              <w:t>,</w:t>
            </w:r>
            <w:r w:rsidRPr="00790BC6">
              <w:rPr>
                <w:color w:val="000000"/>
                <w:sz w:val="16"/>
                <w:szCs w:val="16"/>
                <w:lang w:val="en-US"/>
              </w:rPr>
              <w:t>0</w:t>
            </w:r>
          </w:p>
        </w:tc>
        <w:tc>
          <w:tcPr>
            <w:tcW w:w="756" w:type="dxa"/>
          </w:tcPr>
          <w:p w:rsidR="00550CC4" w:rsidRPr="00790BC6" w:rsidRDefault="00550CC4" w:rsidP="00206FCB">
            <w:pPr>
              <w:spacing w:line="233" w:lineRule="auto"/>
              <w:ind w:left="-57" w:right="-57"/>
              <w:jc w:val="center"/>
              <w:rPr>
                <w:color w:val="000000"/>
                <w:sz w:val="16"/>
                <w:szCs w:val="16"/>
                <w:lang w:val="en-US"/>
              </w:rPr>
            </w:pPr>
            <w:r w:rsidRPr="00790BC6">
              <w:rPr>
                <w:color w:val="000000"/>
                <w:sz w:val="16"/>
                <w:szCs w:val="16"/>
                <w:lang w:val="en-US"/>
              </w:rPr>
              <w:t>0</w:t>
            </w:r>
            <w:r w:rsidRPr="00790BC6">
              <w:rPr>
                <w:color w:val="000000"/>
                <w:sz w:val="16"/>
                <w:szCs w:val="16"/>
              </w:rPr>
              <w:t>,</w:t>
            </w:r>
            <w:r w:rsidRPr="00790BC6">
              <w:rPr>
                <w:color w:val="000000"/>
                <w:sz w:val="16"/>
                <w:szCs w:val="16"/>
                <w:lang w:val="en-US"/>
              </w:rPr>
              <w:t>0</w:t>
            </w:r>
          </w:p>
        </w:tc>
        <w:tc>
          <w:tcPr>
            <w:tcW w:w="567" w:type="dxa"/>
          </w:tcPr>
          <w:p w:rsidR="00550CC4" w:rsidRPr="00790BC6" w:rsidRDefault="00550CC4" w:rsidP="00206FCB">
            <w:pPr>
              <w:spacing w:line="233" w:lineRule="auto"/>
              <w:ind w:left="-57" w:right="-57"/>
              <w:jc w:val="center"/>
              <w:rPr>
                <w:color w:val="000000"/>
                <w:sz w:val="16"/>
                <w:szCs w:val="16"/>
                <w:lang w:val="en-US"/>
              </w:rPr>
            </w:pPr>
            <w:r w:rsidRPr="00790BC6">
              <w:rPr>
                <w:color w:val="000000"/>
                <w:sz w:val="16"/>
                <w:szCs w:val="16"/>
                <w:lang w:val="en-US"/>
              </w:rPr>
              <w:t>0</w:t>
            </w:r>
            <w:r w:rsidRPr="00790BC6">
              <w:rPr>
                <w:color w:val="000000"/>
                <w:sz w:val="16"/>
                <w:szCs w:val="16"/>
              </w:rPr>
              <w:t>,</w:t>
            </w:r>
            <w:r w:rsidRPr="00790BC6">
              <w:rPr>
                <w:color w:val="000000"/>
                <w:sz w:val="16"/>
                <w:szCs w:val="16"/>
                <w:lang w:val="en-US"/>
              </w:rPr>
              <w:t>0</w:t>
            </w:r>
          </w:p>
        </w:tc>
        <w:tc>
          <w:tcPr>
            <w:tcW w:w="709" w:type="dxa"/>
          </w:tcPr>
          <w:p w:rsidR="00550CC4" w:rsidRPr="00790BC6" w:rsidRDefault="00550CC4" w:rsidP="00206FCB">
            <w:pPr>
              <w:spacing w:line="233" w:lineRule="auto"/>
              <w:ind w:left="-57" w:right="-57"/>
              <w:jc w:val="center"/>
              <w:rPr>
                <w:color w:val="000000"/>
                <w:sz w:val="16"/>
                <w:szCs w:val="16"/>
                <w:lang w:val="en-US"/>
              </w:rPr>
            </w:pPr>
            <w:r w:rsidRPr="00790BC6">
              <w:rPr>
                <w:color w:val="000000"/>
                <w:sz w:val="16"/>
                <w:szCs w:val="16"/>
                <w:lang w:val="en-US"/>
              </w:rPr>
              <w:t>0</w:t>
            </w:r>
            <w:r w:rsidRPr="00790BC6">
              <w:rPr>
                <w:color w:val="000000"/>
                <w:sz w:val="16"/>
                <w:szCs w:val="16"/>
              </w:rPr>
              <w:t>,</w:t>
            </w:r>
            <w:r w:rsidRPr="00790BC6">
              <w:rPr>
                <w:color w:val="000000"/>
                <w:sz w:val="16"/>
                <w:szCs w:val="16"/>
                <w:lang w:val="en-US"/>
              </w:rPr>
              <w:t>0</w:t>
            </w:r>
          </w:p>
        </w:tc>
        <w:tc>
          <w:tcPr>
            <w:tcW w:w="709" w:type="dxa"/>
          </w:tcPr>
          <w:p w:rsidR="00550CC4" w:rsidRPr="00790BC6" w:rsidRDefault="00550CC4" w:rsidP="00206FCB">
            <w:pPr>
              <w:spacing w:line="233" w:lineRule="auto"/>
              <w:ind w:left="-57" w:right="-57"/>
              <w:jc w:val="center"/>
              <w:rPr>
                <w:color w:val="000000"/>
                <w:sz w:val="16"/>
                <w:szCs w:val="16"/>
                <w:lang w:val="en-US"/>
              </w:rPr>
            </w:pPr>
            <w:r w:rsidRPr="00790BC6">
              <w:rPr>
                <w:color w:val="000000"/>
                <w:sz w:val="16"/>
                <w:szCs w:val="16"/>
                <w:lang w:val="en-US"/>
              </w:rPr>
              <w:t>0</w:t>
            </w:r>
            <w:r w:rsidRPr="00790BC6">
              <w:rPr>
                <w:color w:val="000000"/>
                <w:sz w:val="16"/>
                <w:szCs w:val="16"/>
              </w:rPr>
              <w:t>,</w:t>
            </w:r>
            <w:r w:rsidRPr="00790BC6">
              <w:rPr>
                <w:color w:val="000000"/>
                <w:sz w:val="16"/>
                <w:szCs w:val="16"/>
                <w:lang w:val="en-US"/>
              </w:rPr>
              <w:t>0</w:t>
            </w:r>
          </w:p>
        </w:tc>
      </w:tr>
      <w:tr w:rsidR="00550CC4" w:rsidRPr="00790BC6" w:rsidTr="00206FCB">
        <w:trPr>
          <w:trHeight w:val="339"/>
        </w:trPr>
        <w:tc>
          <w:tcPr>
            <w:tcW w:w="993" w:type="dxa"/>
            <w:vMerge/>
          </w:tcPr>
          <w:p w:rsidR="00550CC4" w:rsidRPr="00790BC6" w:rsidRDefault="00550CC4" w:rsidP="00206FCB">
            <w:pPr>
              <w:spacing w:line="233" w:lineRule="auto"/>
              <w:rPr>
                <w:color w:val="000000"/>
                <w:sz w:val="16"/>
                <w:szCs w:val="16"/>
              </w:rPr>
            </w:pPr>
          </w:p>
        </w:tc>
        <w:tc>
          <w:tcPr>
            <w:tcW w:w="1276" w:type="dxa"/>
            <w:vMerge/>
          </w:tcPr>
          <w:p w:rsidR="00550CC4" w:rsidRPr="00790BC6" w:rsidRDefault="00550CC4" w:rsidP="00206FCB">
            <w:pPr>
              <w:autoSpaceDE w:val="0"/>
              <w:autoSpaceDN w:val="0"/>
              <w:adjustRightInd w:val="0"/>
              <w:spacing w:line="233" w:lineRule="auto"/>
              <w:rPr>
                <w:color w:val="000000"/>
                <w:sz w:val="16"/>
                <w:szCs w:val="16"/>
              </w:rPr>
            </w:pPr>
          </w:p>
        </w:tc>
        <w:tc>
          <w:tcPr>
            <w:tcW w:w="1276" w:type="dxa"/>
            <w:vMerge/>
          </w:tcPr>
          <w:p w:rsidR="00550CC4" w:rsidRPr="00790BC6" w:rsidRDefault="00550CC4" w:rsidP="00206FCB">
            <w:pPr>
              <w:pStyle w:val="afa"/>
              <w:rPr>
                <w:rFonts w:ascii="Times New Roman" w:hAnsi="Times New Roman"/>
                <w:color w:val="000000"/>
                <w:sz w:val="16"/>
                <w:szCs w:val="16"/>
              </w:rPr>
            </w:pPr>
          </w:p>
        </w:tc>
        <w:tc>
          <w:tcPr>
            <w:tcW w:w="1417" w:type="dxa"/>
            <w:vMerge/>
          </w:tcPr>
          <w:p w:rsidR="00550CC4" w:rsidRPr="00790BC6" w:rsidRDefault="00550CC4" w:rsidP="00206FCB">
            <w:pPr>
              <w:widowControl w:val="0"/>
              <w:autoSpaceDE w:val="0"/>
              <w:autoSpaceDN w:val="0"/>
              <w:adjustRightInd w:val="0"/>
              <w:jc w:val="center"/>
              <w:rPr>
                <w:bCs/>
                <w:color w:val="000000"/>
                <w:sz w:val="16"/>
                <w:szCs w:val="16"/>
              </w:rPr>
            </w:pPr>
          </w:p>
        </w:tc>
        <w:tc>
          <w:tcPr>
            <w:tcW w:w="993" w:type="dxa"/>
            <w:vMerge/>
          </w:tcPr>
          <w:p w:rsidR="00550CC4" w:rsidRPr="00790BC6" w:rsidRDefault="00550CC4" w:rsidP="00206FCB">
            <w:pPr>
              <w:widowControl w:val="0"/>
              <w:autoSpaceDE w:val="0"/>
              <w:autoSpaceDN w:val="0"/>
              <w:adjustRightInd w:val="0"/>
              <w:jc w:val="center"/>
              <w:rPr>
                <w:bCs/>
                <w:color w:val="000000"/>
                <w:sz w:val="16"/>
                <w:szCs w:val="16"/>
              </w:rPr>
            </w:pPr>
          </w:p>
        </w:tc>
        <w:tc>
          <w:tcPr>
            <w:tcW w:w="708" w:type="dxa"/>
            <w:vMerge/>
          </w:tcPr>
          <w:p w:rsidR="00550CC4" w:rsidRPr="00790BC6" w:rsidRDefault="00550CC4" w:rsidP="00206FCB">
            <w:pPr>
              <w:widowControl w:val="0"/>
              <w:autoSpaceDE w:val="0"/>
              <w:autoSpaceDN w:val="0"/>
              <w:adjustRightInd w:val="0"/>
              <w:jc w:val="center"/>
              <w:rPr>
                <w:bCs/>
                <w:color w:val="000000"/>
                <w:sz w:val="16"/>
                <w:szCs w:val="16"/>
              </w:rPr>
            </w:pP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х</w:t>
            </w:r>
          </w:p>
        </w:tc>
        <w:tc>
          <w:tcPr>
            <w:tcW w:w="709"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х</w:t>
            </w:r>
          </w:p>
        </w:tc>
        <w:tc>
          <w:tcPr>
            <w:tcW w:w="992" w:type="dxa"/>
          </w:tcPr>
          <w:p w:rsidR="00550CC4" w:rsidRPr="00790BC6" w:rsidRDefault="00550CC4" w:rsidP="00206FCB">
            <w:pPr>
              <w:spacing w:line="233" w:lineRule="auto"/>
              <w:ind w:left="-28"/>
              <w:rPr>
                <w:color w:val="000000"/>
                <w:sz w:val="16"/>
                <w:szCs w:val="16"/>
              </w:rPr>
            </w:pPr>
            <w:r w:rsidRPr="00790BC6">
              <w:rPr>
                <w:color w:val="000000"/>
                <w:sz w:val="16"/>
                <w:szCs w:val="16"/>
              </w:rPr>
              <w:t>Бюджет поселений Аликовского района</w:t>
            </w:r>
          </w:p>
        </w:tc>
        <w:tc>
          <w:tcPr>
            <w:tcW w:w="709"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0,0</w:t>
            </w:r>
          </w:p>
        </w:tc>
        <w:tc>
          <w:tcPr>
            <w:tcW w:w="567"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0,0</w:t>
            </w:r>
          </w:p>
        </w:tc>
        <w:tc>
          <w:tcPr>
            <w:tcW w:w="709"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0,0</w:t>
            </w:r>
          </w:p>
        </w:tc>
        <w:tc>
          <w:tcPr>
            <w:tcW w:w="661"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0,0</w:t>
            </w:r>
          </w:p>
        </w:tc>
        <w:tc>
          <w:tcPr>
            <w:tcW w:w="567"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0,0</w:t>
            </w:r>
          </w:p>
        </w:tc>
        <w:tc>
          <w:tcPr>
            <w:tcW w:w="756"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0,0</w:t>
            </w:r>
          </w:p>
        </w:tc>
        <w:tc>
          <w:tcPr>
            <w:tcW w:w="567"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0,0</w:t>
            </w:r>
          </w:p>
        </w:tc>
        <w:tc>
          <w:tcPr>
            <w:tcW w:w="709"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0,0</w:t>
            </w:r>
          </w:p>
        </w:tc>
        <w:tc>
          <w:tcPr>
            <w:tcW w:w="709"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0,0</w:t>
            </w:r>
          </w:p>
        </w:tc>
      </w:tr>
      <w:tr w:rsidR="00550CC4" w:rsidRPr="00790BC6" w:rsidTr="00206FCB">
        <w:trPr>
          <w:trHeight w:val="761"/>
        </w:trPr>
        <w:tc>
          <w:tcPr>
            <w:tcW w:w="993" w:type="dxa"/>
            <w:vMerge/>
          </w:tcPr>
          <w:p w:rsidR="00550CC4" w:rsidRPr="00790BC6" w:rsidRDefault="00550CC4" w:rsidP="00206FCB">
            <w:pPr>
              <w:spacing w:line="233" w:lineRule="auto"/>
              <w:rPr>
                <w:color w:val="000000"/>
                <w:sz w:val="16"/>
                <w:szCs w:val="16"/>
              </w:rPr>
            </w:pPr>
          </w:p>
        </w:tc>
        <w:tc>
          <w:tcPr>
            <w:tcW w:w="1276" w:type="dxa"/>
            <w:vMerge/>
          </w:tcPr>
          <w:p w:rsidR="00550CC4" w:rsidRPr="00790BC6" w:rsidRDefault="00550CC4" w:rsidP="00206FCB">
            <w:pPr>
              <w:autoSpaceDE w:val="0"/>
              <w:autoSpaceDN w:val="0"/>
              <w:adjustRightInd w:val="0"/>
              <w:spacing w:line="233" w:lineRule="auto"/>
              <w:rPr>
                <w:color w:val="000000"/>
                <w:sz w:val="16"/>
                <w:szCs w:val="16"/>
              </w:rPr>
            </w:pPr>
          </w:p>
        </w:tc>
        <w:tc>
          <w:tcPr>
            <w:tcW w:w="1276" w:type="dxa"/>
            <w:vMerge/>
          </w:tcPr>
          <w:p w:rsidR="00550CC4" w:rsidRPr="00790BC6" w:rsidRDefault="00550CC4" w:rsidP="00206FCB">
            <w:pPr>
              <w:pStyle w:val="afa"/>
              <w:rPr>
                <w:rFonts w:ascii="Times New Roman" w:hAnsi="Times New Roman"/>
                <w:color w:val="000000"/>
                <w:sz w:val="16"/>
                <w:szCs w:val="16"/>
              </w:rPr>
            </w:pPr>
          </w:p>
        </w:tc>
        <w:tc>
          <w:tcPr>
            <w:tcW w:w="1417" w:type="dxa"/>
            <w:vMerge/>
          </w:tcPr>
          <w:p w:rsidR="00550CC4" w:rsidRPr="00790BC6" w:rsidRDefault="00550CC4" w:rsidP="00206FCB">
            <w:pPr>
              <w:widowControl w:val="0"/>
              <w:autoSpaceDE w:val="0"/>
              <w:autoSpaceDN w:val="0"/>
              <w:adjustRightInd w:val="0"/>
              <w:jc w:val="center"/>
              <w:rPr>
                <w:bCs/>
                <w:color w:val="000000"/>
                <w:sz w:val="16"/>
                <w:szCs w:val="16"/>
              </w:rPr>
            </w:pPr>
          </w:p>
        </w:tc>
        <w:tc>
          <w:tcPr>
            <w:tcW w:w="993" w:type="dxa"/>
            <w:vMerge/>
          </w:tcPr>
          <w:p w:rsidR="00550CC4" w:rsidRPr="00790BC6" w:rsidRDefault="00550CC4" w:rsidP="00206FCB">
            <w:pPr>
              <w:widowControl w:val="0"/>
              <w:autoSpaceDE w:val="0"/>
              <w:autoSpaceDN w:val="0"/>
              <w:adjustRightInd w:val="0"/>
              <w:jc w:val="center"/>
              <w:rPr>
                <w:bCs/>
                <w:color w:val="000000"/>
                <w:sz w:val="16"/>
                <w:szCs w:val="16"/>
              </w:rPr>
            </w:pPr>
          </w:p>
        </w:tc>
        <w:tc>
          <w:tcPr>
            <w:tcW w:w="708" w:type="dxa"/>
            <w:vMerge/>
          </w:tcPr>
          <w:p w:rsidR="00550CC4" w:rsidRPr="00790BC6" w:rsidRDefault="00550CC4" w:rsidP="00206FCB">
            <w:pPr>
              <w:widowControl w:val="0"/>
              <w:autoSpaceDE w:val="0"/>
              <w:autoSpaceDN w:val="0"/>
              <w:adjustRightInd w:val="0"/>
              <w:jc w:val="center"/>
              <w:rPr>
                <w:bCs/>
                <w:color w:val="000000"/>
                <w:sz w:val="16"/>
                <w:szCs w:val="16"/>
              </w:rPr>
            </w:pP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х</w:t>
            </w:r>
          </w:p>
        </w:tc>
        <w:tc>
          <w:tcPr>
            <w:tcW w:w="709"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х</w:t>
            </w:r>
          </w:p>
        </w:tc>
        <w:tc>
          <w:tcPr>
            <w:tcW w:w="992" w:type="dxa"/>
          </w:tcPr>
          <w:p w:rsidR="00550CC4" w:rsidRPr="00790BC6" w:rsidRDefault="00550CC4" w:rsidP="00206FCB">
            <w:pPr>
              <w:spacing w:line="233" w:lineRule="auto"/>
              <w:ind w:left="-28"/>
              <w:rPr>
                <w:color w:val="000000"/>
                <w:sz w:val="16"/>
                <w:szCs w:val="16"/>
              </w:rPr>
            </w:pPr>
            <w:r w:rsidRPr="00790BC6">
              <w:rPr>
                <w:color w:val="000000"/>
                <w:sz w:val="16"/>
                <w:szCs w:val="16"/>
              </w:rPr>
              <w:t>внебюджетные источники</w:t>
            </w:r>
          </w:p>
        </w:tc>
        <w:tc>
          <w:tcPr>
            <w:tcW w:w="709" w:type="dxa"/>
          </w:tcPr>
          <w:p w:rsidR="00550CC4" w:rsidRPr="00790BC6" w:rsidRDefault="00550CC4" w:rsidP="00206FCB">
            <w:pPr>
              <w:spacing w:line="233" w:lineRule="auto"/>
              <w:ind w:left="-57" w:right="-57"/>
              <w:jc w:val="center"/>
              <w:rPr>
                <w:color w:val="000000"/>
                <w:sz w:val="16"/>
                <w:szCs w:val="16"/>
                <w:lang w:val="en-US"/>
              </w:rPr>
            </w:pPr>
            <w:r w:rsidRPr="00790BC6">
              <w:rPr>
                <w:color w:val="000000"/>
                <w:sz w:val="16"/>
                <w:szCs w:val="16"/>
                <w:lang w:val="en-US"/>
              </w:rPr>
              <w:t>0</w:t>
            </w:r>
            <w:r w:rsidRPr="00790BC6">
              <w:rPr>
                <w:color w:val="000000"/>
                <w:sz w:val="16"/>
                <w:szCs w:val="16"/>
              </w:rPr>
              <w:t>,</w:t>
            </w:r>
            <w:r w:rsidRPr="00790BC6">
              <w:rPr>
                <w:color w:val="000000"/>
                <w:sz w:val="16"/>
                <w:szCs w:val="16"/>
                <w:lang w:val="en-US"/>
              </w:rPr>
              <w:t>0</w:t>
            </w:r>
          </w:p>
        </w:tc>
        <w:tc>
          <w:tcPr>
            <w:tcW w:w="567" w:type="dxa"/>
          </w:tcPr>
          <w:p w:rsidR="00550CC4" w:rsidRPr="00790BC6" w:rsidRDefault="00550CC4" w:rsidP="00206FCB">
            <w:pPr>
              <w:spacing w:line="233" w:lineRule="auto"/>
              <w:ind w:left="-57" w:right="-57"/>
              <w:jc w:val="center"/>
              <w:rPr>
                <w:color w:val="000000"/>
                <w:sz w:val="16"/>
                <w:szCs w:val="16"/>
                <w:lang w:val="en-US"/>
              </w:rPr>
            </w:pPr>
            <w:r w:rsidRPr="00790BC6">
              <w:rPr>
                <w:color w:val="000000"/>
                <w:sz w:val="16"/>
                <w:szCs w:val="16"/>
                <w:lang w:val="en-US"/>
              </w:rPr>
              <w:t>0</w:t>
            </w:r>
            <w:r w:rsidRPr="00790BC6">
              <w:rPr>
                <w:color w:val="000000"/>
                <w:sz w:val="16"/>
                <w:szCs w:val="16"/>
              </w:rPr>
              <w:t>,</w:t>
            </w:r>
            <w:r w:rsidRPr="00790BC6">
              <w:rPr>
                <w:color w:val="000000"/>
                <w:sz w:val="16"/>
                <w:szCs w:val="16"/>
                <w:lang w:val="en-US"/>
              </w:rPr>
              <w:t>0</w:t>
            </w:r>
          </w:p>
        </w:tc>
        <w:tc>
          <w:tcPr>
            <w:tcW w:w="709" w:type="dxa"/>
          </w:tcPr>
          <w:p w:rsidR="00550CC4" w:rsidRPr="00790BC6" w:rsidRDefault="00550CC4" w:rsidP="00206FCB">
            <w:pPr>
              <w:spacing w:line="233" w:lineRule="auto"/>
              <w:ind w:left="-57" w:right="-57"/>
              <w:jc w:val="center"/>
              <w:rPr>
                <w:color w:val="000000"/>
                <w:sz w:val="16"/>
                <w:szCs w:val="16"/>
                <w:lang w:val="en-US"/>
              </w:rPr>
            </w:pPr>
            <w:r w:rsidRPr="00790BC6">
              <w:rPr>
                <w:color w:val="000000"/>
                <w:sz w:val="16"/>
                <w:szCs w:val="16"/>
                <w:lang w:val="en-US"/>
              </w:rPr>
              <w:t>0</w:t>
            </w:r>
            <w:r w:rsidRPr="00790BC6">
              <w:rPr>
                <w:color w:val="000000"/>
                <w:sz w:val="16"/>
                <w:szCs w:val="16"/>
              </w:rPr>
              <w:t>,</w:t>
            </w:r>
            <w:r w:rsidRPr="00790BC6">
              <w:rPr>
                <w:color w:val="000000"/>
                <w:sz w:val="16"/>
                <w:szCs w:val="16"/>
                <w:lang w:val="en-US"/>
              </w:rPr>
              <w:t>0</w:t>
            </w:r>
          </w:p>
        </w:tc>
        <w:tc>
          <w:tcPr>
            <w:tcW w:w="661" w:type="dxa"/>
          </w:tcPr>
          <w:p w:rsidR="00550CC4" w:rsidRPr="00790BC6" w:rsidRDefault="00550CC4" w:rsidP="00206FCB">
            <w:pPr>
              <w:spacing w:line="233" w:lineRule="auto"/>
              <w:ind w:left="-57" w:right="-57"/>
              <w:jc w:val="center"/>
              <w:rPr>
                <w:color w:val="000000"/>
                <w:sz w:val="16"/>
                <w:szCs w:val="16"/>
                <w:lang w:val="en-US"/>
              </w:rPr>
            </w:pPr>
            <w:r w:rsidRPr="00790BC6">
              <w:rPr>
                <w:color w:val="000000"/>
                <w:sz w:val="16"/>
                <w:szCs w:val="16"/>
                <w:lang w:val="en-US"/>
              </w:rPr>
              <w:t>0</w:t>
            </w:r>
            <w:r w:rsidRPr="00790BC6">
              <w:rPr>
                <w:color w:val="000000"/>
                <w:sz w:val="16"/>
                <w:szCs w:val="16"/>
              </w:rPr>
              <w:t>,</w:t>
            </w:r>
            <w:r w:rsidRPr="00790BC6">
              <w:rPr>
                <w:color w:val="000000"/>
                <w:sz w:val="16"/>
                <w:szCs w:val="16"/>
                <w:lang w:val="en-US"/>
              </w:rPr>
              <w:t>0</w:t>
            </w:r>
          </w:p>
        </w:tc>
        <w:tc>
          <w:tcPr>
            <w:tcW w:w="567" w:type="dxa"/>
          </w:tcPr>
          <w:p w:rsidR="00550CC4" w:rsidRPr="00790BC6" w:rsidRDefault="00550CC4" w:rsidP="00206FCB">
            <w:pPr>
              <w:spacing w:line="233" w:lineRule="auto"/>
              <w:ind w:left="-57" w:right="-57"/>
              <w:jc w:val="center"/>
              <w:rPr>
                <w:color w:val="000000"/>
                <w:sz w:val="16"/>
                <w:szCs w:val="16"/>
                <w:lang w:val="en-US"/>
              </w:rPr>
            </w:pPr>
            <w:r w:rsidRPr="00790BC6">
              <w:rPr>
                <w:color w:val="000000"/>
                <w:sz w:val="16"/>
                <w:szCs w:val="16"/>
                <w:lang w:val="en-US"/>
              </w:rPr>
              <w:t>0</w:t>
            </w:r>
            <w:r w:rsidRPr="00790BC6">
              <w:rPr>
                <w:color w:val="000000"/>
                <w:sz w:val="16"/>
                <w:szCs w:val="16"/>
              </w:rPr>
              <w:t>,</w:t>
            </w:r>
            <w:r w:rsidRPr="00790BC6">
              <w:rPr>
                <w:color w:val="000000"/>
                <w:sz w:val="16"/>
                <w:szCs w:val="16"/>
                <w:lang w:val="en-US"/>
              </w:rPr>
              <w:t>0</w:t>
            </w:r>
          </w:p>
        </w:tc>
        <w:tc>
          <w:tcPr>
            <w:tcW w:w="756" w:type="dxa"/>
          </w:tcPr>
          <w:p w:rsidR="00550CC4" w:rsidRPr="00790BC6" w:rsidRDefault="00550CC4" w:rsidP="00206FCB">
            <w:pPr>
              <w:spacing w:line="233" w:lineRule="auto"/>
              <w:ind w:left="-57" w:right="-57"/>
              <w:jc w:val="center"/>
              <w:rPr>
                <w:color w:val="000000"/>
                <w:sz w:val="16"/>
                <w:szCs w:val="16"/>
                <w:lang w:val="en-US"/>
              </w:rPr>
            </w:pPr>
            <w:r w:rsidRPr="00790BC6">
              <w:rPr>
                <w:color w:val="000000"/>
                <w:sz w:val="16"/>
                <w:szCs w:val="16"/>
                <w:lang w:val="en-US"/>
              </w:rPr>
              <w:t>0</w:t>
            </w:r>
            <w:r w:rsidRPr="00790BC6">
              <w:rPr>
                <w:color w:val="000000"/>
                <w:sz w:val="16"/>
                <w:szCs w:val="16"/>
              </w:rPr>
              <w:t>,</w:t>
            </w:r>
            <w:r w:rsidRPr="00790BC6">
              <w:rPr>
                <w:color w:val="000000"/>
                <w:sz w:val="16"/>
                <w:szCs w:val="16"/>
                <w:lang w:val="en-US"/>
              </w:rPr>
              <w:t>0</w:t>
            </w:r>
          </w:p>
        </w:tc>
        <w:tc>
          <w:tcPr>
            <w:tcW w:w="567" w:type="dxa"/>
          </w:tcPr>
          <w:p w:rsidR="00550CC4" w:rsidRPr="00790BC6" w:rsidRDefault="00550CC4" w:rsidP="00206FCB">
            <w:pPr>
              <w:spacing w:line="233" w:lineRule="auto"/>
              <w:ind w:left="-57" w:right="-57"/>
              <w:jc w:val="center"/>
              <w:rPr>
                <w:color w:val="000000"/>
                <w:sz w:val="16"/>
                <w:szCs w:val="16"/>
                <w:lang w:val="en-US"/>
              </w:rPr>
            </w:pPr>
            <w:r w:rsidRPr="00790BC6">
              <w:rPr>
                <w:color w:val="000000"/>
                <w:sz w:val="16"/>
                <w:szCs w:val="16"/>
                <w:lang w:val="en-US"/>
              </w:rPr>
              <w:t>0</w:t>
            </w:r>
            <w:r w:rsidRPr="00790BC6">
              <w:rPr>
                <w:color w:val="000000"/>
                <w:sz w:val="16"/>
                <w:szCs w:val="16"/>
              </w:rPr>
              <w:t>,</w:t>
            </w:r>
            <w:r w:rsidRPr="00790BC6">
              <w:rPr>
                <w:color w:val="000000"/>
                <w:sz w:val="16"/>
                <w:szCs w:val="16"/>
                <w:lang w:val="en-US"/>
              </w:rPr>
              <w:t>0</w:t>
            </w:r>
          </w:p>
        </w:tc>
        <w:tc>
          <w:tcPr>
            <w:tcW w:w="709" w:type="dxa"/>
          </w:tcPr>
          <w:p w:rsidR="00550CC4" w:rsidRPr="00790BC6" w:rsidRDefault="00550CC4" w:rsidP="00206FCB">
            <w:pPr>
              <w:spacing w:line="233" w:lineRule="auto"/>
              <w:ind w:left="-57" w:right="-57"/>
              <w:jc w:val="center"/>
              <w:rPr>
                <w:color w:val="000000"/>
                <w:sz w:val="16"/>
                <w:szCs w:val="16"/>
                <w:lang w:val="en-US"/>
              </w:rPr>
            </w:pPr>
            <w:r w:rsidRPr="00790BC6">
              <w:rPr>
                <w:color w:val="000000"/>
                <w:sz w:val="16"/>
                <w:szCs w:val="16"/>
                <w:lang w:val="en-US"/>
              </w:rPr>
              <w:t>0</w:t>
            </w:r>
            <w:r w:rsidRPr="00790BC6">
              <w:rPr>
                <w:color w:val="000000"/>
                <w:sz w:val="16"/>
                <w:szCs w:val="16"/>
              </w:rPr>
              <w:t>,</w:t>
            </w:r>
            <w:r w:rsidRPr="00790BC6">
              <w:rPr>
                <w:color w:val="000000"/>
                <w:sz w:val="16"/>
                <w:szCs w:val="16"/>
                <w:lang w:val="en-US"/>
              </w:rPr>
              <w:t>0</w:t>
            </w:r>
          </w:p>
        </w:tc>
        <w:tc>
          <w:tcPr>
            <w:tcW w:w="709" w:type="dxa"/>
          </w:tcPr>
          <w:p w:rsidR="00550CC4" w:rsidRPr="00790BC6" w:rsidRDefault="00550CC4" w:rsidP="00206FCB">
            <w:pPr>
              <w:spacing w:line="233" w:lineRule="auto"/>
              <w:ind w:left="-57" w:right="-57"/>
              <w:jc w:val="center"/>
              <w:rPr>
                <w:color w:val="000000"/>
                <w:sz w:val="16"/>
                <w:szCs w:val="16"/>
                <w:lang w:val="en-US"/>
              </w:rPr>
            </w:pPr>
            <w:r w:rsidRPr="00790BC6">
              <w:rPr>
                <w:color w:val="000000"/>
                <w:sz w:val="16"/>
                <w:szCs w:val="16"/>
                <w:lang w:val="en-US"/>
              </w:rPr>
              <w:t>0</w:t>
            </w:r>
            <w:r w:rsidRPr="00790BC6">
              <w:rPr>
                <w:color w:val="000000"/>
                <w:sz w:val="16"/>
                <w:szCs w:val="16"/>
              </w:rPr>
              <w:t>,</w:t>
            </w:r>
            <w:r w:rsidRPr="00790BC6">
              <w:rPr>
                <w:color w:val="000000"/>
                <w:sz w:val="16"/>
                <w:szCs w:val="16"/>
                <w:lang w:val="en-US"/>
              </w:rPr>
              <w:t>0</w:t>
            </w:r>
          </w:p>
        </w:tc>
      </w:tr>
      <w:tr w:rsidR="00550CC4" w:rsidRPr="00790BC6" w:rsidTr="00206FCB">
        <w:trPr>
          <w:trHeight w:val="761"/>
        </w:trPr>
        <w:tc>
          <w:tcPr>
            <w:tcW w:w="993" w:type="dxa"/>
            <w:vMerge w:val="restart"/>
          </w:tcPr>
          <w:p w:rsidR="00550CC4" w:rsidRPr="00790BC6" w:rsidRDefault="00550CC4" w:rsidP="00206FCB">
            <w:pPr>
              <w:spacing w:line="233" w:lineRule="auto"/>
              <w:rPr>
                <w:color w:val="000000"/>
                <w:sz w:val="16"/>
                <w:szCs w:val="16"/>
              </w:rPr>
            </w:pPr>
            <w:r w:rsidRPr="00790BC6">
              <w:rPr>
                <w:color w:val="000000"/>
                <w:sz w:val="16"/>
                <w:szCs w:val="16"/>
              </w:rPr>
              <w:t xml:space="preserve">Целевой индикатор и показатель подпрограммы, увязанные с основным </w:t>
            </w:r>
            <w:r w:rsidRPr="00790BC6">
              <w:rPr>
                <w:color w:val="000000"/>
                <w:sz w:val="16"/>
                <w:szCs w:val="16"/>
              </w:rPr>
              <w:lastRenderedPageBreak/>
              <w:t>мероприятием</w:t>
            </w:r>
          </w:p>
        </w:tc>
        <w:tc>
          <w:tcPr>
            <w:tcW w:w="7088" w:type="dxa"/>
            <w:gridSpan w:val="7"/>
          </w:tcPr>
          <w:p w:rsidR="00550CC4" w:rsidRPr="00790BC6" w:rsidRDefault="00550CC4" w:rsidP="00206FCB">
            <w:pPr>
              <w:spacing w:line="233" w:lineRule="auto"/>
              <w:ind w:left="-57" w:right="-57"/>
              <w:jc w:val="center"/>
              <w:rPr>
                <w:color w:val="000000"/>
                <w:sz w:val="16"/>
                <w:szCs w:val="16"/>
              </w:rPr>
            </w:pPr>
            <w:r w:rsidRPr="00790BC6">
              <w:rPr>
                <w:rFonts w:eastAsia="Calibri"/>
                <w:color w:val="000000"/>
                <w:sz w:val="16"/>
                <w:szCs w:val="16"/>
              </w:rPr>
              <w:lastRenderedPageBreak/>
              <w:t xml:space="preserve">Прирост посещений платных культурно-массовых мероприятий клубов, домов культуры  </w:t>
            </w:r>
          </w:p>
        </w:tc>
        <w:tc>
          <w:tcPr>
            <w:tcW w:w="992" w:type="dxa"/>
          </w:tcPr>
          <w:p w:rsidR="00550CC4" w:rsidRPr="00790BC6" w:rsidRDefault="00550CC4" w:rsidP="00206FCB">
            <w:pPr>
              <w:ind w:left="-28"/>
              <w:rPr>
                <w:color w:val="000000"/>
                <w:sz w:val="16"/>
                <w:szCs w:val="16"/>
              </w:rPr>
            </w:pPr>
            <w:r w:rsidRPr="00790BC6">
              <w:rPr>
                <w:color w:val="000000"/>
                <w:sz w:val="16"/>
                <w:szCs w:val="16"/>
              </w:rPr>
              <w:t>100,00</w:t>
            </w:r>
          </w:p>
        </w:tc>
        <w:tc>
          <w:tcPr>
            <w:tcW w:w="709" w:type="dxa"/>
          </w:tcPr>
          <w:p w:rsidR="00550CC4" w:rsidRPr="00790BC6" w:rsidRDefault="00550CC4" w:rsidP="00206FCB">
            <w:pPr>
              <w:keepNext/>
              <w:autoSpaceDE w:val="0"/>
              <w:autoSpaceDN w:val="0"/>
              <w:jc w:val="center"/>
              <w:rPr>
                <w:color w:val="000000"/>
                <w:sz w:val="16"/>
                <w:szCs w:val="16"/>
              </w:rPr>
            </w:pPr>
            <w:r w:rsidRPr="00790BC6">
              <w:rPr>
                <w:color w:val="000000"/>
                <w:sz w:val="16"/>
                <w:szCs w:val="16"/>
              </w:rPr>
              <w:t>100,00</w:t>
            </w:r>
          </w:p>
        </w:tc>
        <w:tc>
          <w:tcPr>
            <w:tcW w:w="567" w:type="dxa"/>
          </w:tcPr>
          <w:p w:rsidR="00550CC4" w:rsidRPr="00790BC6" w:rsidRDefault="00550CC4" w:rsidP="00206FCB">
            <w:pPr>
              <w:keepNext/>
              <w:autoSpaceDE w:val="0"/>
              <w:autoSpaceDN w:val="0"/>
              <w:jc w:val="center"/>
              <w:rPr>
                <w:color w:val="000000"/>
                <w:sz w:val="16"/>
                <w:szCs w:val="16"/>
              </w:rPr>
            </w:pPr>
            <w:r w:rsidRPr="00790BC6">
              <w:rPr>
                <w:color w:val="000000"/>
                <w:sz w:val="16"/>
                <w:szCs w:val="16"/>
              </w:rPr>
              <w:t>100,01</w:t>
            </w:r>
          </w:p>
        </w:tc>
        <w:tc>
          <w:tcPr>
            <w:tcW w:w="709" w:type="dxa"/>
          </w:tcPr>
          <w:p w:rsidR="00550CC4" w:rsidRPr="00790BC6" w:rsidRDefault="00550CC4" w:rsidP="00206FCB">
            <w:pPr>
              <w:keepNext/>
              <w:autoSpaceDE w:val="0"/>
              <w:autoSpaceDN w:val="0"/>
              <w:jc w:val="center"/>
              <w:rPr>
                <w:color w:val="000000"/>
                <w:sz w:val="16"/>
                <w:szCs w:val="16"/>
              </w:rPr>
            </w:pPr>
            <w:r w:rsidRPr="00790BC6">
              <w:rPr>
                <w:color w:val="000000"/>
                <w:sz w:val="16"/>
                <w:szCs w:val="16"/>
              </w:rPr>
              <w:t>100,4</w:t>
            </w:r>
          </w:p>
        </w:tc>
        <w:tc>
          <w:tcPr>
            <w:tcW w:w="661" w:type="dxa"/>
          </w:tcPr>
          <w:p w:rsidR="00550CC4" w:rsidRPr="00790BC6" w:rsidRDefault="00550CC4" w:rsidP="00206FCB">
            <w:pPr>
              <w:keepNext/>
              <w:autoSpaceDE w:val="0"/>
              <w:autoSpaceDN w:val="0"/>
              <w:jc w:val="center"/>
              <w:rPr>
                <w:color w:val="000000"/>
                <w:sz w:val="16"/>
                <w:szCs w:val="16"/>
              </w:rPr>
            </w:pPr>
            <w:r w:rsidRPr="00790BC6">
              <w:rPr>
                <w:color w:val="000000"/>
                <w:sz w:val="16"/>
                <w:szCs w:val="16"/>
              </w:rPr>
              <w:t>100,01</w:t>
            </w:r>
          </w:p>
        </w:tc>
        <w:tc>
          <w:tcPr>
            <w:tcW w:w="567" w:type="dxa"/>
          </w:tcPr>
          <w:p w:rsidR="00550CC4" w:rsidRPr="00790BC6" w:rsidRDefault="00550CC4" w:rsidP="00206FCB">
            <w:pPr>
              <w:keepNext/>
              <w:autoSpaceDE w:val="0"/>
              <w:autoSpaceDN w:val="0"/>
              <w:jc w:val="center"/>
              <w:rPr>
                <w:color w:val="000000"/>
                <w:sz w:val="16"/>
                <w:szCs w:val="16"/>
              </w:rPr>
            </w:pPr>
            <w:r w:rsidRPr="00790BC6">
              <w:rPr>
                <w:color w:val="000000"/>
                <w:sz w:val="16"/>
                <w:szCs w:val="16"/>
              </w:rPr>
              <w:t>100,02</w:t>
            </w:r>
          </w:p>
        </w:tc>
        <w:tc>
          <w:tcPr>
            <w:tcW w:w="756" w:type="dxa"/>
          </w:tcPr>
          <w:p w:rsidR="00550CC4" w:rsidRPr="00790BC6" w:rsidRDefault="00550CC4" w:rsidP="00206FCB">
            <w:pPr>
              <w:keepNext/>
              <w:autoSpaceDE w:val="0"/>
              <w:autoSpaceDN w:val="0"/>
              <w:jc w:val="center"/>
              <w:rPr>
                <w:color w:val="000000"/>
                <w:sz w:val="16"/>
                <w:szCs w:val="16"/>
              </w:rPr>
            </w:pPr>
            <w:r w:rsidRPr="00790BC6">
              <w:rPr>
                <w:color w:val="000000"/>
                <w:sz w:val="16"/>
                <w:szCs w:val="16"/>
              </w:rPr>
              <w:t>100,02</w:t>
            </w:r>
          </w:p>
        </w:tc>
        <w:tc>
          <w:tcPr>
            <w:tcW w:w="567" w:type="dxa"/>
          </w:tcPr>
          <w:p w:rsidR="00550CC4" w:rsidRPr="00790BC6" w:rsidRDefault="00550CC4" w:rsidP="00206FCB">
            <w:pPr>
              <w:keepNext/>
              <w:autoSpaceDE w:val="0"/>
              <w:autoSpaceDN w:val="0"/>
              <w:jc w:val="center"/>
              <w:rPr>
                <w:color w:val="000000"/>
                <w:sz w:val="16"/>
                <w:szCs w:val="16"/>
              </w:rPr>
            </w:pPr>
            <w:r w:rsidRPr="00790BC6">
              <w:rPr>
                <w:color w:val="000000"/>
                <w:sz w:val="16"/>
                <w:szCs w:val="16"/>
              </w:rPr>
              <w:t xml:space="preserve">100,03 </w:t>
            </w:r>
          </w:p>
        </w:tc>
        <w:tc>
          <w:tcPr>
            <w:tcW w:w="709" w:type="dxa"/>
          </w:tcPr>
          <w:p w:rsidR="00550CC4" w:rsidRPr="00790BC6" w:rsidRDefault="00550CC4" w:rsidP="00206FCB">
            <w:pPr>
              <w:ind w:left="-57" w:right="-57"/>
              <w:jc w:val="center"/>
              <w:rPr>
                <w:color w:val="000000"/>
                <w:sz w:val="16"/>
                <w:szCs w:val="16"/>
              </w:rPr>
            </w:pPr>
            <w:r w:rsidRPr="00790BC6">
              <w:rPr>
                <w:color w:val="000000"/>
                <w:sz w:val="16"/>
                <w:szCs w:val="16"/>
              </w:rPr>
              <w:t>100,05</w:t>
            </w:r>
          </w:p>
        </w:tc>
        <w:tc>
          <w:tcPr>
            <w:tcW w:w="709" w:type="dxa"/>
          </w:tcPr>
          <w:p w:rsidR="00550CC4" w:rsidRPr="00790BC6" w:rsidRDefault="00550CC4" w:rsidP="00206FCB">
            <w:pPr>
              <w:ind w:left="-57" w:right="-57"/>
              <w:jc w:val="center"/>
              <w:rPr>
                <w:color w:val="000000"/>
                <w:sz w:val="16"/>
                <w:szCs w:val="16"/>
              </w:rPr>
            </w:pPr>
            <w:r w:rsidRPr="00790BC6">
              <w:rPr>
                <w:color w:val="000000"/>
                <w:sz w:val="16"/>
                <w:szCs w:val="16"/>
              </w:rPr>
              <w:t>100,10</w:t>
            </w:r>
          </w:p>
        </w:tc>
      </w:tr>
      <w:tr w:rsidR="00550CC4" w:rsidRPr="00790BC6" w:rsidTr="00206FCB">
        <w:trPr>
          <w:trHeight w:val="761"/>
        </w:trPr>
        <w:tc>
          <w:tcPr>
            <w:tcW w:w="993" w:type="dxa"/>
            <w:vMerge/>
          </w:tcPr>
          <w:p w:rsidR="00550CC4" w:rsidRPr="00790BC6" w:rsidRDefault="00550CC4" w:rsidP="00206FCB">
            <w:pPr>
              <w:spacing w:line="233" w:lineRule="auto"/>
              <w:rPr>
                <w:color w:val="000000"/>
                <w:sz w:val="16"/>
                <w:szCs w:val="16"/>
              </w:rPr>
            </w:pPr>
          </w:p>
        </w:tc>
        <w:tc>
          <w:tcPr>
            <w:tcW w:w="7088" w:type="dxa"/>
            <w:gridSpan w:val="7"/>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Прирост посещений музеев</w:t>
            </w:r>
          </w:p>
        </w:tc>
        <w:tc>
          <w:tcPr>
            <w:tcW w:w="992" w:type="dxa"/>
          </w:tcPr>
          <w:p w:rsidR="00550CC4" w:rsidRPr="00790BC6" w:rsidRDefault="00550CC4" w:rsidP="00206FCB">
            <w:pPr>
              <w:widowControl w:val="0"/>
              <w:autoSpaceDE w:val="0"/>
              <w:autoSpaceDN w:val="0"/>
              <w:adjustRightInd w:val="0"/>
              <w:spacing w:line="235" w:lineRule="auto"/>
              <w:ind w:left="-28"/>
              <w:rPr>
                <w:color w:val="000000"/>
                <w:sz w:val="16"/>
                <w:szCs w:val="16"/>
              </w:rPr>
            </w:pPr>
            <w:r w:rsidRPr="00790BC6">
              <w:rPr>
                <w:color w:val="000000"/>
                <w:sz w:val="16"/>
                <w:szCs w:val="16"/>
              </w:rPr>
              <w:t>101</w:t>
            </w:r>
          </w:p>
        </w:tc>
        <w:tc>
          <w:tcPr>
            <w:tcW w:w="709" w:type="dxa"/>
          </w:tcPr>
          <w:p w:rsidR="00550CC4" w:rsidRPr="00790BC6" w:rsidRDefault="00550CC4" w:rsidP="00206FCB">
            <w:pPr>
              <w:autoSpaceDE w:val="0"/>
              <w:autoSpaceDN w:val="0"/>
              <w:jc w:val="center"/>
              <w:rPr>
                <w:color w:val="000000"/>
                <w:sz w:val="16"/>
                <w:szCs w:val="16"/>
              </w:rPr>
            </w:pPr>
            <w:r w:rsidRPr="00790BC6">
              <w:rPr>
                <w:color w:val="000000"/>
                <w:sz w:val="16"/>
                <w:szCs w:val="16"/>
              </w:rPr>
              <w:t>102</w:t>
            </w:r>
          </w:p>
        </w:tc>
        <w:tc>
          <w:tcPr>
            <w:tcW w:w="567" w:type="dxa"/>
          </w:tcPr>
          <w:p w:rsidR="00550CC4" w:rsidRPr="00790BC6" w:rsidRDefault="00550CC4" w:rsidP="00206FCB">
            <w:pPr>
              <w:autoSpaceDE w:val="0"/>
              <w:autoSpaceDN w:val="0"/>
              <w:jc w:val="center"/>
              <w:rPr>
                <w:color w:val="000000"/>
                <w:sz w:val="16"/>
                <w:szCs w:val="16"/>
              </w:rPr>
            </w:pPr>
            <w:r w:rsidRPr="00790BC6">
              <w:rPr>
                <w:color w:val="000000"/>
                <w:sz w:val="16"/>
                <w:szCs w:val="16"/>
              </w:rPr>
              <w:t>104</w:t>
            </w:r>
          </w:p>
        </w:tc>
        <w:tc>
          <w:tcPr>
            <w:tcW w:w="709" w:type="dxa"/>
          </w:tcPr>
          <w:p w:rsidR="00550CC4" w:rsidRPr="00790BC6" w:rsidRDefault="00550CC4" w:rsidP="00206FCB">
            <w:pPr>
              <w:autoSpaceDE w:val="0"/>
              <w:autoSpaceDN w:val="0"/>
              <w:jc w:val="center"/>
              <w:rPr>
                <w:color w:val="000000"/>
                <w:sz w:val="16"/>
                <w:szCs w:val="16"/>
              </w:rPr>
            </w:pPr>
            <w:r w:rsidRPr="00790BC6">
              <w:rPr>
                <w:color w:val="000000"/>
                <w:sz w:val="16"/>
                <w:szCs w:val="16"/>
              </w:rPr>
              <w:t>105</w:t>
            </w:r>
          </w:p>
        </w:tc>
        <w:tc>
          <w:tcPr>
            <w:tcW w:w="661" w:type="dxa"/>
          </w:tcPr>
          <w:p w:rsidR="00550CC4" w:rsidRPr="00790BC6" w:rsidRDefault="00550CC4" w:rsidP="00206FCB">
            <w:pPr>
              <w:autoSpaceDE w:val="0"/>
              <w:autoSpaceDN w:val="0"/>
              <w:jc w:val="center"/>
              <w:rPr>
                <w:color w:val="000000"/>
                <w:sz w:val="16"/>
                <w:szCs w:val="16"/>
              </w:rPr>
            </w:pPr>
            <w:r w:rsidRPr="00790BC6">
              <w:rPr>
                <w:color w:val="000000"/>
                <w:sz w:val="16"/>
                <w:szCs w:val="16"/>
              </w:rPr>
              <w:t>106</w:t>
            </w:r>
          </w:p>
        </w:tc>
        <w:tc>
          <w:tcPr>
            <w:tcW w:w="567" w:type="dxa"/>
          </w:tcPr>
          <w:p w:rsidR="00550CC4" w:rsidRPr="00790BC6" w:rsidRDefault="00550CC4" w:rsidP="00206FCB">
            <w:pPr>
              <w:autoSpaceDE w:val="0"/>
              <w:autoSpaceDN w:val="0"/>
              <w:jc w:val="center"/>
              <w:rPr>
                <w:color w:val="000000"/>
                <w:sz w:val="16"/>
                <w:szCs w:val="16"/>
              </w:rPr>
            </w:pPr>
            <w:r w:rsidRPr="00790BC6">
              <w:rPr>
                <w:color w:val="000000"/>
                <w:sz w:val="16"/>
                <w:szCs w:val="16"/>
              </w:rPr>
              <w:t>109</w:t>
            </w:r>
          </w:p>
        </w:tc>
        <w:tc>
          <w:tcPr>
            <w:tcW w:w="756" w:type="dxa"/>
          </w:tcPr>
          <w:p w:rsidR="00550CC4" w:rsidRPr="00790BC6" w:rsidRDefault="00550CC4" w:rsidP="00206FCB">
            <w:pPr>
              <w:autoSpaceDE w:val="0"/>
              <w:autoSpaceDN w:val="0"/>
              <w:jc w:val="center"/>
              <w:rPr>
                <w:color w:val="000000"/>
                <w:sz w:val="16"/>
                <w:szCs w:val="16"/>
              </w:rPr>
            </w:pPr>
            <w:r w:rsidRPr="00790BC6">
              <w:rPr>
                <w:color w:val="000000"/>
                <w:sz w:val="16"/>
                <w:szCs w:val="16"/>
              </w:rPr>
              <w:t>110</w:t>
            </w:r>
          </w:p>
        </w:tc>
        <w:tc>
          <w:tcPr>
            <w:tcW w:w="567" w:type="dxa"/>
          </w:tcPr>
          <w:p w:rsidR="00550CC4" w:rsidRPr="00790BC6" w:rsidRDefault="00550CC4" w:rsidP="00206FCB">
            <w:pPr>
              <w:autoSpaceDE w:val="0"/>
              <w:autoSpaceDN w:val="0"/>
              <w:jc w:val="center"/>
              <w:rPr>
                <w:color w:val="000000"/>
                <w:sz w:val="16"/>
                <w:szCs w:val="16"/>
              </w:rPr>
            </w:pPr>
            <w:r w:rsidRPr="00790BC6">
              <w:rPr>
                <w:color w:val="000000"/>
                <w:sz w:val="16"/>
                <w:szCs w:val="16"/>
              </w:rPr>
              <w:t>111</w:t>
            </w: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155</w:t>
            </w: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118</w:t>
            </w:r>
          </w:p>
        </w:tc>
      </w:tr>
      <w:tr w:rsidR="00550CC4" w:rsidRPr="00790BC6" w:rsidTr="00206FCB">
        <w:trPr>
          <w:trHeight w:val="761"/>
        </w:trPr>
        <w:tc>
          <w:tcPr>
            <w:tcW w:w="993" w:type="dxa"/>
            <w:vMerge w:val="restart"/>
          </w:tcPr>
          <w:p w:rsidR="00550CC4" w:rsidRPr="00790BC6" w:rsidRDefault="00550CC4" w:rsidP="00206FCB">
            <w:pPr>
              <w:spacing w:line="233" w:lineRule="auto"/>
              <w:rPr>
                <w:color w:val="000000"/>
                <w:sz w:val="16"/>
                <w:szCs w:val="16"/>
              </w:rPr>
            </w:pPr>
          </w:p>
          <w:p w:rsidR="00550CC4" w:rsidRPr="00790BC6" w:rsidRDefault="00550CC4" w:rsidP="00206FCB">
            <w:pPr>
              <w:spacing w:line="233" w:lineRule="auto"/>
              <w:rPr>
                <w:color w:val="000000"/>
                <w:sz w:val="16"/>
                <w:szCs w:val="16"/>
              </w:rPr>
            </w:pPr>
            <w:r w:rsidRPr="00790BC6">
              <w:rPr>
                <w:color w:val="000000"/>
                <w:sz w:val="16"/>
                <w:szCs w:val="16"/>
              </w:rPr>
              <w:t>Основное мероприятие 9.</w:t>
            </w:r>
          </w:p>
        </w:tc>
        <w:tc>
          <w:tcPr>
            <w:tcW w:w="1276" w:type="dxa"/>
            <w:vMerge w:val="restart"/>
          </w:tcPr>
          <w:p w:rsidR="00550CC4" w:rsidRPr="00790BC6" w:rsidRDefault="00550CC4" w:rsidP="00206FCB">
            <w:pPr>
              <w:autoSpaceDE w:val="0"/>
              <w:autoSpaceDN w:val="0"/>
              <w:adjustRightInd w:val="0"/>
              <w:spacing w:line="233" w:lineRule="auto"/>
              <w:rPr>
                <w:color w:val="000000"/>
                <w:sz w:val="16"/>
                <w:szCs w:val="16"/>
              </w:rPr>
            </w:pPr>
            <w:r w:rsidRPr="00790BC6">
              <w:rPr>
                <w:color w:val="000000"/>
                <w:sz w:val="16"/>
                <w:szCs w:val="16"/>
              </w:rPr>
              <w:t>Сохранение народного творчества</w:t>
            </w:r>
          </w:p>
        </w:tc>
        <w:tc>
          <w:tcPr>
            <w:tcW w:w="1276" w:type="dxa"/>
          </w:tcPr>
          <w:p w:rsidR="00550CC4" w:rsidRPr="00790BC6" w:rsidRDefault="00550CC4" w:rsidP="00206FCB">
            <w:pPr>
              <w:pStyle w:val="afa"/>
              <w:rPr>
                <w:rFonts w:ascii="Times New Roman" w:hAnsi="Times New Roman"/>
                <w:color w:val="000000"/>
                <w:sz w:val="16"/>
                <w:szCs w:val="16"/>
              </w:rPr>
            </w:pPr>
          </w:p>
        </w:tc>
        <w:tc>
          <w:tcPr>
            <w:tcW w:w="1417" w:type="dxa"/>
          </w:tcPr>
          <w:p w:rsidR="00550CC4" w:rsidRPr="00790BC6" w:rsidRDefault="00550CC4" w:rsidP="00206FCB">
            <w:pPr>
              <w:widowControl w:val="0"/>
              <w:autoSpaceDE w:val="0"/>
              <w:autoSpaceDN w:val="0"/>
              <w:adjustRightInd w:val="0"/>
              <w:jc w:val="center"/>
              <w:rPr>
                <w:bCs/>
                <w:color w:val="000000"/>
                <w:sz w:val="16"/>
                <w:szCs w:val="16"/>
              </w:rPr>
            </w:pPr>
          </w:p>
        </w:tc>
        <w:tc>
          <w:tcPr>
            <w:tcW w:w="993" w:type="dxa"/>
          </w:tcPr>
          <w:p w:rsidR="00550CC4" w:rsidRPr="00790BC6" w:rsidRDefault="00550CC4" w:rsidP="00206FCB">
            <w:pPr>
              <w:widowControl w:val="0"/>
              <w:autoSpaceDE w:val="0"/>
              <w:autoSpaceDN w:val="0"/>
              <w:adjustRightInd w:val="0"/>
              <w:jc w:val="center"/>
              <w:rPr>
                <w:bCs/>
                <w:color w:val="000000"/>
                <w:sz w:val="16"/>
                <w:szCs w:val="16"/>
              </w:rPr>
            </w:pPr>
          </w:p>
        </w:tc>
        <w:tc>
          <w:tcPr>
            <w:tcW w:w="708"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0801</w:t>
            </w: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Ц41077А390</w:t>
            </w: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х</w:t>
            </w:r>
          </w:p>
        </w:tc>
        <w:tc>
          <w:tcPr>
            <w:tcW w:w="992" w:type="dxa"/>
          </w:tcPr>
          <w:p w:rsidR="00550CC4" w:rsidRPr="00790BC6" w:rsidRDefault="00550CC4" w:rsidP="00206FCB">
            <w:pPr>
              <w:ind w:left="-28"/>
              <w:rPr>
                <w:color w:val="000000"/>
                <w:sz w:val="16"/>
                <w:szCs w:val="16"/>
              </w:rPr>
            </w:pPr>
            <w:r w:rsidRPr="00790BC6">
              <w:rPr>
                <w:color w:val="000000"/>
                <w:sz w:val="16"/>
                <w:szCs w:val="16"/>
              </w:rPr>
              <w:t>всего</w:t>
            </w:r>
          </w:p>
        </w:tc>
        <w:tc>
          <w:tcPr>
            <w:tcW w:w="709" w:type="dxa"/>
          </w:tcPr>
          <w:p w:rsidR="00550CC4" w:rsidRPr="00790BC6" w:rsidRDefault="00550CC4" w:rsidP="00206FCB">
            <w:pPr>
              <w:ind w:left="-57" w:right="-57"/>
              <w:jc w:val="center"/>
              <w:rPr>
                <w:color w:val="000000"/>
                <w:sz w:val="16"/>
                <w:szCs w:val="16"/>
              </w:rPr>
            </w:pPr>
            <w:r w:rsidRPr="00790BC6">
              <w:rPr>
                <w:color w:val="000000"/>
                <w:sz w:val="16"/>
                <w:szCs w:val="16"/>
              </w:rPr>
              <w:t>24279,7</w:t>
            </w:r>
          </w:p>
        </w:tc>
        <w:tc>
          <w:tcPr>
            <w:tcW w:w="567" w:type="dxa"/>
          </w:tcPr>
          <w:p w:rsidR="00550CC4" w:rsidRPr="00790BC6" w:rsidRDefault="00550CC4" w:rsidP="00206FCB">
            <w:pPr>
              <w:ind w:left="-57" w:right="-57"/>
              <w:jc w:val="center"/>
              <w:rPr>
                <w:sz w:val="16"/>
                <w:szCs w:val="16"/>
              </w:rPr>
            </w:pPr>
            <w:r w:rsidRPr="00790BC6">
              <w:rPr>
                <w:sz w:val="16"/>
                <w:szCs w:val="16"/>
              </w:rPr>
              <w:t>36064,5</w:t>
            </w:r>
          </w:p>
        </w:tc>
        <w:tc>
          <w:tcPr>
            <w:tcW w:w="709" w:type="dxa"/>
          </w:tcPr>
          <w:p w:rsidR="00550CC4" w:rsidRPr="00790BC6" w:rsidRDefault="00550CC4" w:rsidP="00206FCB">
            <w:pPr>
              <w:ind w:left="-57" w:right="-57"/>
              <w:jc w:val="center"/>
              <w:rPr>
                <w:bCs/>
                <w:color w:val="000000"/>
                <w:sz w:val="16"/>
                <w:szCs w:val="16"/>
              </w:rPr>
            </w:pPr>
            <w:r w:rsidRPr="00790BC6">
              <w:rPr>
                <w:bCs/>
                <w:color w:val="000000"/>
                <w:sz w:val="16"/>
                <w:szCs w:val="16"/>
              </w:rPr>
              <w:t>20097,6</w:t>
            </w:r>
          </w:p>
        </w:tc>
        <w:tc>
          <w:tcPr>
            <w:tcW w:w="661" w:type="dxa"/>
          </w:tcPr>
          <w:p w:rsidR="00550CC4" w:rsidRPr="00790BC6" w:rsidRDefault="00550CC4" w:rsidP="00206FCB">
            <w:pPr>
              <w:ind w:left="-57" w:right="-57"/>
              <w:jc w:val="center"/>
              <w:rPr>
                <w:bCs/>
                <w:color w:val="000000"/>
                <w:sz w:val="16"/>
                <w:szCs w:val="16"/>
              </w:rPr>
            </w:pPr>
            <w:r w:rsidRPr="00790BC6">
              <w:rPr>
                <w:bCs/>
                <w:color w:val="000000"/>
                <w:sz w:val="16"/>
                <w:szCs w:val="16"/>
              </w:rPr>
              <w:t>19154,0</w:t>
            </w:r>
          </w:p>
        </w:tc>
        <w:tc>
          <w:tcPr>
            <w:tcW w:w="567" w:type="dxa"/>
          </w:tcPr>
          <w:p w:rsidR="00550CC4" w:rsidRPr="00790BC6" w:rsidRDefault="00550CC4" w:rsidP="00206FCB">
            <w:pPr>
              <w:ind w:left="-57" w:right="-57"/>
              <w:jc w:val="center"/>
              <w:rPr>
                <w:bCs/>
                <w:color w:val="000000"/>
                <w:sz w:val="16"/>
                <w:szCs w:val="16"/>
              </w:rPr>
            </w:pPr>
            <w:r w:rsidRPr="00790BC6">
              <w:rPr>
                <w:bCs/>
                <w:color w:val="000000"/>
                <w:sz w:val="16"/>
                <w:szCs w:val="16"/>
              </w:rPr>
              <w:t>13394,9</w:t>
            </w:r>
          </w:p>
        </w:tc>
        <w:tc>
          <w:tcPr>
            <w:tcW w:w="756" w:type="dxa"/>
          </w:tcPr>
          <w:p w:rsidR="00550CC4" w:rsidRPr="00790BC6" w:rsidRDefault="00550CC4" w:rsidP="00206FCB">
            <w:pPr>
              <w:ind w:left="-57" w:right="-57"/>
              <w:jc w:val="center"/>
              <w:rPr>
                <w:bCs/>
                <w:color w:val="000000"/>
                <w:sz w:val="16"/>
                <w:szCs w:val="16"/>
              </w:rPr>
            </w:pPr>
            <w:r w:rsidRPr="00790BC6">
              <w:rPr>
                <w:bCs/>
                <w:color w:val="000000"/>
                <w:sz w:val="16"/>
                <w:szCs w:val="16"/>
              </w:rPr>
              <w:t>13801,1</w:t>
            </w:r>
          </w:p>
        </w:tc>
        <w:tc>
          <w:tcPr>
            <w:tcW w:w="567" w:type="dxa"/>
          </w:tcPr>
          <w:p w:rsidR="00550CC4" w:rsidRPr="00790BC6" w:rsidRDefault="00550CC4" w:rsidP="00206FCB">
            <w:pPr>
              <w:ind w:left="-57" w:right="-57"/>
              <w:jc w:val="center"/>
              <w:rPr>
                <w:color w:val="000000"/>
                <w:sz w:val="16"/>
                <w:szCs w:val="16"/>
              </w:rPr>
            </w:pPr>
            <w:r w:rsidRPr="00790BC6">
              <w:rPr>
                <w:color w:val="000000"/>
                <w:sz w:val="16"/>
                <w:szCs w:val="16"/>
              </w:rPr>
              <w:t>10838,6</w:t>
            </w:r>
          </w:p>
        </w:tc>
        <w:tc>
          <w:tcPr>
            <w:tcW w:w="709" w:type="dxa"/>
          </w:tcPr>
          <w:p w:rsidR="00550CC4" w:rsidRPr="00790BC6" w:rsidRDefault="00550CC4" w:rsidP="00206FCB">
            <w:pPr>
              <w:ind w:left="-57" w:right="-57"/>
              <w:jc w:val="center"/>
              <w:rPr>
                <w:color w:val="000000"/>
                <w:sz w:val="16"/>
                <w:szCs w:val="16"/>
              </w:rPr>
            </w:pPr>
            <w:r w:rsidRPr="00790BC6">
              <w:rPr>
                <w:color w:val="000000"/>
                <w:sz w:val="16"/>
                <w:szCs w:val="16"/>
              </w:rPr>
              <w:t>27188,0</w:t>
            </w:r>
          </w:p>
        </w:tc>
        <w:tc>
          <w:tcPr>
            <w:tcW w:w="709" w:type="dxa"/>
          </w:tcPr>
          <w:p w:rsidR="00550CC4" w:rsidRPr="00790BC6" w:rsidRDefault="00550CC4" w:rsidP="00206FCB">
            <w:pPr>
              <w:ind w:left="-57" w:right="-57"/>
              <w:jc w:val="center"/>
              <w:rPr>
                <w:b/>
                <w:color w:val="000000"/>
                <w:sz w:val="16"/>
                <w:szCs w:val="16"/>
              </w:rPr>
            </w:pPr>
            <w:r w:rsidRPr="00790BC6">
              <w:rPr>
                <w:b/>
                <w:color w:val="000000"/>
                <w:sz w:val="16"/>
                <w:szCs w:val="16"/>
              </w:rPr>
              <w:t>33411,0</w:t>
            </w:r>
          </w:p>
        </w:tc>
      </w:tr>
      <w:tr w:rsidR="00550CC4" w:rsidRPr="00790BC6" w:rsidTr="00206FCB">
        <w:trPr>
          <w:trHeight w:val="761"/>
        </w:trPr>
        <w:tc>
          <w:tcPr>
            <w:tcW w:w="993" w:type="dxa"/>
            <w:vMerge/>
          </w:tcPr>
          <w:p w:rsidR="00550CC4" w:rsidRPr="00790BC6" w:rsidRDefault="00550CC4" w:rsidP="00206FCB">
            <w:pPr>
              <w:spacing w:line="233" w:lineRule="auto"/>
              <w:rPr>
                <w:color w:val="000000"/>
                <w:sz w:val="16"/>
                <w:szCs w:val="16"/>
              </w:rPr>
            </w:pPr>
          </w:p>
        </w:tc>
        <w:tc>
          <w:tcPr>
            <w:tcW w:w="1276" w:type="dxa"/>
            <w:vMerge/>
          </w:tcPr>
          <w:p w:rsidR="00550CC4" w:rsidRPr="00790BC6" w:rsidRDefault="00550CC4" w:rsidP="00206FCB">
            <w:pPr>
              <w:autoSpaceDE w:val="0"/>
              <w:autoSpaceDN w:val="0"/>
              <w:adjustRightInd w:val="0"/>
              <w:spacing w:line="233" w:lineRule="auto"/>
              <w:rPr>
                <w:color w:val="000000"/>
                <w:sz w:val="16"/>
                <w:szCs w:val="16"/>
              </w:rPr>
            </w:pPr>
          </w:p>
        </w:tc>
        <w:tc>
          <w:tcPr>
            <w:tcW w:w="1276" w:type="dxa"/>
          </w:tcPr>
          <w:p w:rsidR="00550CC4" w:rsidRPr="00790BC6" w:rsidRDefault="00550CC4" w:rsidP="00206FCB">
            <w:pPr>
              <w:pStyle w:val="afa"/>
              <w:rPr>
                <w:rFonts w:ascii="Times New Roman" w:hAnsi="Times New Roman"/>
                <w:color w:val="000000"/>
                <w:sz w:val="16"/>
                <w:szCs w:val="16"/>
              </w:rPr>
            </w:pPr>
          </w:p>
        </w:tc>
        <w:tc>
          <w:tcPr>
            <w:tcW w:w="1417" w:type="dxa"/>
          </w:tcPr>
          <w:p w:rsidR="00550CC4" w:rsidRPr="00790BC6" w:rsidRDefault="00550CC4" w:rsidP="00206FCB">
            <w:pPr>
              <w:widowControl w:val="0"/>
              <w:autoSpaceDE w:val="0"/>
              <w:autoSpaceDN w:val="0"/>
              <w:adjustRightInd w:val="0"/>
              <w:jc w:val="center"/>
              <w:rPr>
                <w:bCs/>
                <w:color w:val="000000"/>
                <w:sz w:val="16"/>
                <w:szCs w:val="16"/>
              </w:rPr>
            </w:pPr>
          </w:p>
        </w:tc>
        <w:tc>
          <w:tcPr>
            <w:tcW w:w="993" w:type="dxa"/>
          </w:tcPr>
          <w:p w:rsidR="00550CC4" w:rsidRPr="00790BC6" w:rsidRDefault="00550CC4" w:rsidP="00206FCB">
            <w:pPr>
              <w:widowControl w:val="0"/>
              <w:autoSpaceDE w:val="0"/>
              <w:autoSpaceDN w:val="0"/>
              <w:adjustRightInd w:val="0"/>
              <w:jc w:val="center"/>
              <w:rPr>
                <w:bCs/>
                <w:color w:val="000000"/>
                <w:sz w:val="16"/>
                <w:szCs w:val="16"/>
              </w:rPr>
            </w:pPr>
          </w:p>
        </w:tc>
        <w:tc>
          <w:tcPr>
            <w:tcW w:w="708"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0801</w:t>
            </w: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Ц410700000</w:t>
            </w: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х</w:t>
            </w:r>
          </w:p>
        </w:tc>
        <w:tc>
          <w:tcPr>
            <w:tcW w:w="992" w:type="dxa"/>
          </w:tcPr>
          <w:p w:rsidR="00550CC4" w:rsidRPr="00790BC6" w:rsidRDefault="00550CC4" w:rsidP="00206FCB">
            <w:pPr>
              <w:spacing w:line="233" w:lineRule="auto"/>
              <w:ind w:left="-28"/>
              <w:rPr>
                <w:color w:val="000000"/>
                <w:sz w:val="16"/>
                <w:szCs w:val="16"/>
              </w:rPr>
            </w:pPr>
            <w:r w:rsidRPr="00790BC6">
              <w:rPr>
                <w:color w:val="000000"/>
                <w:sz w:val="16"/>
                <w:szCs w:val="16"/>
              </w:rPr>
              <w:t>Федеральный бюджет</w:t>
            </w:r>
          </w:p>
        </w:tc>
        <w:tc>
          <w:tcPr>
            <w:tcW w:w="709"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1586,2</w:t>
            </w:r>
          </w:p>
        </w:tc>
        <w:tc>
          <w:tcPr>
            <w:tcW w:w="567"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3412,0</w:t>
            </w:r>
          </w:p>
        </w:tc>
        <w:tc>
          <w:tcPr>
            <w:tcW w:w="709"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470,3</w:t>
            </w:r>
          </w:p>
        </w:tc>
        <w:tc>
          <w:tcPr>
            <w:tcW w:w="661"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763,3</w:t>
            </w:r>
          </w:p>
        </w:tc>
        <w:tc>
          <w:tcPr>
            <w:tcW w:w="567"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0,0</w:t>
            </w:r>
          </w:p>
        </w:tc>
        <w:tc>
          <w:tcPr>
            <w:tcW w:w="756"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0,0</w:t>
            </w:r>
          </w:p>
        </w:tc>
        <w:tc>
          <w:tcPr>
            <w:tcW w:w="567"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0,0</w:t>
            </w:r>
          </w:p>
        </w:tc>
        <w:tc>
          <w:tcPr>
            <w:tcW w:w="709"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0,0</w:t>
            </w:r>
          </w:p>
        </w:tc>
        <w:tc>
          <w:tcPr>
            <w:tcW w:w="709"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0,0</w:t>
            </w:r>
          </w:p>
        </w:tc>
      </w:tr>
      <w:tr w:rsidR="00550CC4" w:rsidRPr="00790BC6" w:rsidTr="00206FCB">
        <w:trPr>
          <w:trHeight w:val="761"/>
        </w:trPr>
        <w:tc>
          <w:tcPr>
            <w:tcW w:w="993" w:type="dxa"/>
            <w:vMerge/>
          </w:tcPr>
          <w:p w:rsidR="00550CC4" w:rsidRPr="00790BC6" w:rsidRDefault="00550CC4" w:rsidP="00206FCB">
            <w:pPr>
              <w:spacing w:line="233" w:lineRule="auto"/>
              <w:rPr>
                <w:color w:val="000000"/>
                <w:sz w:val="16"/>
                <w:szCs w:val="16"/>
              </w:rPr>
            </w:pPr>
          </w:p>
        </w:tc>
        <w:tc>
          <w:tcPr>
            <w:tcW w:w="1276" w:type="dxa"/>
            <w:vMerge/>
          </w:tcPr>
          <w:p w:rsidR="00550CC4" w:rsidRPr="00790BC6" w:rsidRDefault="00550CC4" w:rsidP="00206FCB">
            <w:pPr>
              <w:autoSpaceDE w:val="0"/>
              <w:autoSpaceDN w:val="0"/>
              <w:adjustRightInd w:val="0"/>
              <w:spacing w:line="233" w:lineRule="auto"/>
              <w:rPr>
                <w:color w:val="000000"/>
                <w:sz w:val="16"/>
                <w:szCs w:val="16"/>
              </w:rPr>
            </w:pPr>
          </w:p>
        </w:tc>
        <w:tc>
          <w:tcPr>
            <w:tcW w:w="1276" w:type="dxa"/>
          </w:tcPr>
          <w:p w:rsidR="00550CC4" w:rsidRPr="00790BC6" w:rsidRDefault="00550CC4" w:rsidP="00206FCB">
            <w:pPr>
              <w:pStyle w:val="afa"/>
              <w:rPr>
                <w:rFonts w:ascii="Times New Roman" w:hAnsi="Times New Roman"/>
                <w:color w:val="000000"/>
                <w:sz w:val="16"/>
                <w:szCs w:val="16"/>
              </w:rPr>
            </w:pPr>
          </w:p>
        </w:tc>
        <w:tc>
          <w:tcPr>
            <w:tcW w:w="1417" w:type="dxa"/>
          </w:tcPr>
          <w:p w:rsidR="00550CC4" w:rsidRPr="00790BC6" w:rsidRDefault="00550CC4" w:rsidP="00206FCB">
            <w:pPr>
              <w:widowControl w:val="0"/>
              <w:autoSpaceDE w:val="0"/>
              <w:autoSpaceDN w:val="0"/>
              <w:adjustRightInd w:val="0"/>
              <w:jc w:val="center"/>
              <w:rPr>
                <w:bCs/>
                <w:color w:val="000000"/>
                <w:sz w:val="16"/>
                <w:szCs w:val="16"/>
              </w:rPr>
            </w:pPr>
          </w:p>
        </w:tc>
        <w:tc>
          <w:tcPr>
            <w:tcW w:w="993" w:type="dxa"/>
          </w:tcPr>
          <w:p w:rsidR="00550CC4" w:rsidRPr="00790BC6" w:rsidRDefault="00550CC4" w:rsidP="00206FCB">
            <w:pPr>
              <w:widowControl w:val="0"/>
              <w:autoSpaceDE w:val="0"/>
              <w:autoSpaceDN w:val="0"/>
              <w:adjustRightInd w:val="0"/>
              <w:jc w:val="center"/>
              <w:rPr>
                <w:bCs/>
                <w:color w:val="000000"/>
                <w:sz w:val="16"/>
                <w:szCs w:val="16"/>
              </w:rPr>
            </w:pPr>
          </w:p>
        </w:tc>
        <w:tc>
          <w:tcPr>
            <w:tcW w:w="708"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0801</w:t>
            </w: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Ц411</w:t>
            </w:r>
            <w:r w:rsidRPr="00790BC6">
              <w:rPr>
                <w:bCs/>
                <w:color w:val="000000"/>
                <w:sz w:val="16"/>
                <w:szCs w:val="16"/>
                <w:lang w:val="en-US"/>
              </w:rPr>
              <w:t>5</w:t>
            </w:r>
            <w:r w:rsidRPr="00790BC6">
              <w:rPr>
                <w:bCs/>
                <w:color w:val="000000"/>
                <w:sz w:val="16"/>
                <w:szCs w:val="16"/>
              </w:rPr>
              <w:t>00000</w:t>
            </w:r>
          </w:p>
          <w:p w:rsidR="00550CC4" w:rsidRPr="00790BC6" w:rsidRDefault="00550CC4" w:rsidP="00206FCB">
            <w:pPr>
              <w:widowControl w:val="0"/>
              <w:autoSpaceDE w:val="0"/>
              <w:autoSpaceDN w:val="0"/>
              <w:adjustRightInd w:val="0"/>
              <w:jc w:val="center"/>
              <w:rPr>
                <w:bCs/>
                <w:color w:val="000000"/>
                <w:sz w:val="16"/>
                <w:szCs w:val="16"/>
              </w:rPr>
            </w:pPr>
          </w:p>
          <w:p w:rsidR="00550CC4" w:rsidRPr="00790BC6" w:rsidRDefault="00550CC4" w:rsidP="00206FCB">
            <w:pPr>
              <w:widowControl w:val="0"/>
              <w:autoSpaceDE w:val="0"/>
              <w:autoSpaceDN w:val="0"/>
              <w:adjustRightInd w:val="0"/>
              <w:jc w:val="center"/>
              <w:rPr>
                <w:bCs/>
                <w:color w:val="000000"/>
                <w:sz w:val="16"/>
                <w:szCs w:val="16"/>
              </w:rPr>
            </w:pP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621</w:t>
            </w:r>
          </w:p>
          <w:p w:rsidR="00550CC4" w:rsidRPr="00790BC6" w:rsidRDefault="00550CC4" w:rsidP="00206FCB">
            <w:pPr>
              <w:widowControl w:val="0"/>
              <w:autoSpaceDE w:val="0"/>
              <w:autoSpaceDN w:val="0"/>
              <w:adjustRightInd w:val="0"/>
              <w:jc w:val="center"/>
              <w:rPr>
                <w:bCs/>
                <w:color w:val="000000"/>
                <w:sz w:val="16"/>
                <w:szCs w:val="16"/>
              </w:rPr>
            </w:pPr>
          </w:p>
          <w:p w:rsidR="00550CC4" w:rsidRPr="00790BC6" w:rsidRDefault="00550CC4" w:rsidP="00206FCB">
            <w:pPr>
              <w:widowControl w:val="0"/>
              <w:autoSpaceDE w:val="0"/>
              <w:autoSpaceDN w:val="0"/>
              <w:adjustRightInd w:val="0"/>
              <w:jc w:val="center"/>
              <w:rPr>
                <w:bCs/>
                <w:color w:val="000000"/>
                <w:sz w:val="16"/>
                <w:szCs w:val="16"/>
              </w:rPr>
            </w:pPr>
          </w:p>
          <w:p w:rsidR="00550CC4" w:rsidRPr="00790BC6" w:rsidRDefault="00550CC4" w:rsidP="00206FCB">
            <w:pPr>
              <w:widowControl w:val="0"/>
              <w:autoSpaceDE w:val="0"/>
              <w:autoSpaceDN w:val="0"/>
              <w:adjustRightInd w:val="0"/>
              <w:jc w:val="center"/>
              <w:rPr>
                <w:bCs/>
                <w:color w:val="000000"/>
                <w:sz w:val="16"/>
                <w:szCs w:val="16"/>
              </w:rPr>
            </w:pPr>
          </w:p>
          <w:p w:rsidR="00550CC4" w:rsidRPr="00790BC6" w:rsidRDefault="00550CC4" w:rsidP="00206FCB">
            <w:pPr>
              <w:widowControl w:val="0"/>
              <w:autoSpaceDE w:val="0"/>
              <w:autoSpaceDN w:val="0"/>
              <w:adjustRightInd w:val="0"/>
              <w:jc w:val="center"/>
              <w:rPr>
                <w:bCs/>
                <w:color w:val="000000"/>
                <w:sz w:val="16"/>
                <w:szCs w:val="16"/>
              </w:rPr>
            </w:pPr>
          </w:p>
        </w:tc>
        <w:tc>
          <w:tcPr>
            <w:tcW w:w="992" w:type="dxa"/>
          </w:tcPr>
          <w:p w:rsidR="00550CC4" w:rsidRPr="00790BC6" w:rsidRDefault="00550CC4" w:rsidP="00206FCB">
            <w:pPr>
              <w:spacing w:line="233" w:lineRule="auto"/>
              <w:ind w:left="-28"/>
              <w:rPr>
                <w:color w:val="000000"/>
                <w:sz w:val="16"/>
                <w:szCs w:val="16"/>
              </w:rPr>
            </w:pPr>
            <w:r w:rsidRPr="00790BC6">
              <w:rPr>
                <w:color w:val="000000"/>
                <w:sz w:val="16"/>
                <w:szCs w:val="16"/>
              </w:rPr>
              <w:t>Республиканский бюджет Чувашской Республики</w:t>
            </w:r>
          </w:p>
        </w:tc>
        <w:tc>
          <w:tcPr>
            <w:tcW w:w="709"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819,3</w:t>
            </w:r>
          </w:p>
          <w:p w:rsidR="00550CC4" w:rsidRPr="00790BC6" w:rsidRDefault="00550CC4" w:rsidP="00206FCB">
            <w:pPr>
              <w:spacing w:line="233" w:lineRule="auto"/>
              <w:ind w:left="-57" w:right="-57"/>
              <w:jc w:val="center"/>
              <w:rPr>
                <w:color w:val="000000"/>
                <w:sz w:val="16"/>
                <w:szCs w:val="16"/>
              </w:rPr>
            </w:pPr>
          </w:p>
          <w:p w:rsidR="00550CC4" w:rsidRPr="00790BC6" w:rsidRDefault="00550CC4" w:rsidP="00206FCB">
            <w:pPr>
              <w:spacing w:line="233" w:lineRule="auto"/>
              <w:ind w:left="-57" w:right="-57"/>
              <w:jc w:val="center"/>
              <w:rPr>
                <w:color w:val="000000"/>
                <w:sz w:val="16"/>
                <w:szCs w:val="16"/>
              </w:rPr>
            </w:pPr>
          </w:p>
          <w:p w:rsidR="00550CC4" w:rsidRPr="00790BC6" w:rsidRDefault="00550CC4" w:rsidP="00206FCB">
            <w:pPr>
              <w:spacing w:line="233" w:lineRule="auto"/>
              <w:ind w:left="-57" w:right="-57"/>
              <w:jc w:val="center"/>
              <w:rPr>
                <w:color w:val="000000"/>
                <w:sz w:val="16"/>
                <w:szCs w:val="16"/>
              </w:rPr>
            </w:pPr>
          </w:p>
          <w:p w:rsidR="00550CC4" w:rsidRPr="00790BC6" w:rsidRDefault="00550CC4" w:rsidP="00206FCB">
            <w:pPr>
              <w:spacing w:line="233" w:lineRule="auto"/>
              <w:ind w:left="-57" w:right="-57"/>
              <w:jc w:val="center"/>
              <w:rPr>
                <w:color w:val="000000"/>
                <w:sz w:val="16"/>
                <w:szCs w:val="16"/>
              </w:rPr>
            </w:pPr>
          </w:p>
          <w:p w:rsidR="00550CC4" w:rsidRPr="00790BC6" w:rsidRDefault="00550CC4" w:rsidP="00206FCB">
            <w:pPr>
              <w:spacing w:line="233" w:lineRule="auto"/>
              <w:ind w:left="-57" w:right="-57"/>
              <w:jc w:val="center"/>
              <w:rPr>
                <w:color w:val="000000"/>
                <w:sz w:val="16"/>
                <w:szCs w:val="16"/>
              </w:rPr>
            </w:pPr>
          </w:p>
        </w:tc>
        <w:tc>
          <w:tcPr>
            <w:tcW w:w="567"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13090,6</w:t>
            </w:r>
          </w:p>
          <w:p w:rsidR="00550CC4" w:rsidRPr="00790BC6" w:rsidRDefault="00550CC4" w:rsidP="00206FCB">
            <w:pPr>
              <w:spacing w:line="233" w:lineRule="auto"/>
              <w:ind w:left="-57" w:right="-57"/>
              <w:jc w:val="center"/>
              <w:rPr>
                <w:color w:val="000000"/>
                <w:sz w:val="16"/>
                <w:szCs w:val="16"/>
              </w:rPr>
            </w:pPr>
          </w:p>
          <w:p w:rsidR="00550CC4" w:rsidRPr="00790BC6" w:rsidRDefault="00550CC4" w:rsidP="00206FCB">
            <w:pPr>
              <w:spacing w:line="233" w:lineRule="auto"/>
              <w:ind w:left="-57" w:right="-57"/>
              <w:jc w:val="center"/>
              <w:rPr>
                <w:color w:val="000000"/>
                <w:sz w:val="16"/>
                <w:szCs w:val="16"/>
              </w:rPr>
            </w:pPr>
          </w:p>
          <w:p w:rsidR="00550CC4" w:rsidRPr="00790BC6" w:rsidRDefault="00550CC4" w:rsidP="00206FCB">
            <w:pPr>
              <w:spacing w:line="233" w:lineRule="auto"/>
              <w:ind w:left="-57" w:right="-57"/>
              <w:jc w:val="center"/>
              <w:rPr>
                <w:color w:val="000000"/>
                <w:sz w:val="16"/>
                <w:szCs w:val="16"/>
              </w:rPr>
            </w:pPr>
          </w:p>
        </w:tc>
        <w:tc>
          <w:tcPr>
            <w:tcW w:w="709"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2275,1</w:t>
            </w:r>
          </w:p>
          <w:p w:rsidR="00550CC4" w:rsidRPr="00790BC6" w:rsidRDefault="00550CC4" w:rsidP="00206FCB">
            <w:pPr>
              <w:spacing w:line="233" w:lineRule="auto"/>
              <w:ind w:left="-57" w:right="-57"/>
              <w:jc w:val="center"/>
              <w:rPr>
                <w:color w:val="000000"/>
                <w:sz w:val="16"/>
                <w:szCs w:val="16"/>
              </w:rPr>
            </w:pPr>
          </w:p>
        </w:tc>
        <w:tc>
          <w:tcPr>
            <w:tcW w:w="661"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56,7</w:t>
            </w:r>
          </w:p>
          <w:p w:rsidR="00550CC4" w:rsidRPr="00790BC6" w:rsidRDefault="00550CC4" w:rsidP="00206FCB">
            <w:pPr>
              <w:spacing w:line="233" w:lineRule="auto"/>
              <w:ind w:left="-57" w:right="-57"/>
              <w:jc w:val="center"/>
              <w:rPr>
                <w:color w:val="000000"/>
                <w:sz w:val="16"/>
                <w:szCs w:val="16"/>
              </w:rPr>
            </w:pPr>
          </w:p>
          <w:p w:rsidR="00550CC4" w:rsidRPr="00790BC6" w:rsidRDefault="00550CC4" w:rsidP="00206FCB">
            <w:pPr>
              <w:spacing w:line="233" w:lineRule="auto"/>
              <w:ind w:left="-57" w:right="-57"/>
              <w:jc w:val="center"/>
              <w:rPr>
                <w:color w:val="000000"/>
                <w:sz w:val="16"/>
                <w:szCs w:val="16"/>
              </w:rPr>
            </w:pPr>
          </w:p>
          <w:p w:rsidR="00550CC4" w:rsidRPr="00790BC6" w:rsidRDefault="00550CC4" w:rsidP="00206FCB">
            <w:pPr>
              <w:spacing w:line="233" w:lineRule="auto"/>
              <w:ind w:left="-57" w:right="-57"/>
              <w:jc w:val="center"/>
              <w:rPr>
                <w:color w:val="000000"/>
                <w:sz w:val="16"/>
                <w:szCs w:val="16"/>
              </w:rPr>
            </w:pPr>
          </w:p>
          <w:p w:rsidR="00550CC4" w:rsidRPr="00790BC6" w:rsidRDefault="00550CC4" w:rsidP="00206FCB">
            <w:pPr>
              <w:spacing w:line="233" w:lineRule="auto"/>
              <w:ind w:left="-57" w:right="-57"/>
              <w:jc w:val="center"/>
              <w:rPr>
                <w:color w:val="000000"/>
                <w:sz w:val="16"/>
                <w:szCs w:val="16"/>
              </w:rPr>
            </w:pPr>
          </w:p>
          <w:p w:rsidR="00550CC4" w:rsidRPr="00790BC6" w:rsidRDefault="00550CC4" w:rsidP="00206FCB">
            <w:pPr>
              <w:spacing w:line="233" w:lineRule="auto"/>
              <w:ind w:left="-57" w:right="-57"/>
              <w:jc w:val="center"/>
              <w:rPr>
                <w:color w:val="000000"/>
                <w:sz w:val="16"/>
                <w:szCs w:val="16"/>
              </w:rPr>
            </w:pPr>
          </w:p>
          <w:p w:rsidR="00550CC4" w:rsidRPr="00790BC6" w:rsidRDefault="00550CC4" w:rsidP="00206FCB">
            <w:pPr>
              <w:spacing w:line="233" w:lineRule="auto"/>
              <w:ind w:left="-57" w:right="-57"/>
              <w:jc w:val="center"/>
              <w:rPr>
                <w:color w:val="000000"/>
                <w:sz w:val="16"/>
                <w:szCs w:val="16"/>
              </w:rPr>
            </w:pPr>
          </w:p>
        </w:tc>
        <w:tc>
          <w:tcPr>
            <w:tcW w:w="567"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0,0</w:t>
            </w:r>
          </w:p>
          <w:p w:rsidR="00550CC4" w:rsidRPr="00790BC6" w:rsidRDefault="00550CC4" w:rsidP="00206FCB">
            <w:pPr>
              <w:spacing w:line="233" w:lineRule="auto"/>
              <w:ind w:left="-57" w:right="-57"/>
              <w:jc w:val="center"/>
              <w:rPr>
                <w:color w:val="000000"/>
                <w:sz w:val="16"/>
                <w:szCs w:val="16"/>
              </w:rPr>
            </w:pPr>
          </w:p>
          <w:p w:rsidR="00550CC4" w:rsidRPr="00790BC6" w:rsidRDefault="00550CC4" w:rsidP="00206FCB">
            <w:pPr>
              <w:spacing w:line="233" w:lineRule="auto"/>
              <w:ind w:left="-57" w:right="-57"/>
              <w:jc w:val="center"/>
              <w:rPr>
                <w:color w:val="000000"/>
                <w:sz w:val="16"/>
                <w:szCs w:val="16"/>
              </w:rPr>
            </w:pPr>
          </w:p>
          <w:p w:rsidR="00550CC4" w:rsidRPr="00790BC6" w:rsidRDefault="00550CC4" w:rsidP="00206FCB">
            <w:pPr>
              <w:spacing w:line="233" w:lineRule="auto"/>
              <w:ind w:left="-57" w:right="-57"/>
              <w:jc w:val="center"/>
              <w:rPr>
                <w:color w:val="000000"/>
                <w:sz w:val="16"/>
                <w:szCs w:val="16"/>
              </w:rPr>
            </w:pPr>
          </w:p>
          <w:p w:rsidR="00550CC4" w:rsidRPr="00790BC6" w:rsidRDefault="00550CC4" w:rsidP="00206FCB">
            <w:pPr>
              <w:spacing w:line="233" w:lineRule="auto"/>
              <w:ind w:left="-57" w:right="-57"/>
              <w:jc w:val="center"/>
              <w:rPr>
                <w:color w:val="000000"/>
                <w:sz w:val="16"/>
                <w:szCs w:val="16"/>
              </w:rPr>
            </w:pPr>
          </w:p>
          <w:p w:rsidR="00550CC4" w:rsidRPr="00790BC6" w:rsidRDefault="00550CC4" w:rsidP="00206FCB">
            <w:pPr>
              <w:spacing w:line="233" w:lineRule="auto"/>
              <w:ind w:left="-57" w:right="-57"/>
              <w:jc w:val="center"/>
              <w:rPr>
                <w:color w:val="000000"/>
                <w:sz w:val="16"/>
                <w:szCs w:val="16"/>
              </w:rPr>
            </w:pPr>
          </w:p>
        </w:tc>
        <w:tc>
          <w:tcPr>
            <w:tcW w:w="756"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0,0</w:t>
            </w:r>
          </w:p>
          <w:p w:rsidR="00550CC4" w:rsidRPr="00790BC6" w:rsidRDefault="00550CC4" w:rsidP="00206FCB">
            <w:pPr>
              <w:spacing w:line="233" w:lineRule="auto"/>
              <w:ind w:left="-57" w:right="-57"/>
              <w:jc w:val="center"/>
              <w:rPr>
                <w:color w:val="000000"/>
                <w:sz w:val="16"/>
                <w:szCs w:val="16"/>
              </w:rPr>
            </w:pPr>
          </w:p>
          <w:p w:rsidR="00550CC4" w:rsidRPr="00790BC6" w:rsidRDefault="00550CC4" w:rsidP="00206FCB">
            <w:pPr>
              <w:spacing w:line="233" w:lineRule="auto"/>
              <w:ind w:left="-57" w:right="-57"/>
              <w:jc w:val="center"/>
              <w:rPr>
                <w:color w:val="000000"/>
                <w:sz w:val="16"/>
                <w:szCs w:val="16"/>
              </w:rPr>
            </w:pPr>
          </w:p>
          <w:p w:rsidR="00550CC4" w:rsidRPr="00790BC6" w:rsidRDefault="00550CC4" w:rsidP="00206FCB">
            <w:pPr>
              <w:spacing w:line="233" w:lineRule="auto"/>
              <w:ind w:left="-57" w:right="-57"/>
              <w:jc w:val="center"/>
              <w:rPr>
                <w:color w:val="000000"/>
                <w:sz w:val="16"/>
                <w:szCs w:val="16"/>
              </w:rPr>
            </w:pPr>
          </w:p>
          <w:p w:rsidR="00550CC4" w:rsidRPr="00790BC6" w:rsidRDefault="00550CC4" w:rsidP="00206FCB">
            <w:pPr>
              <w:spacing w:line="233" w:lineRule="auto"/>
              <w:ind w:left="-57" w:right="-57"/>
              <w:jc w:val="center"/>
              <w:rPr>
                <w:color w:val="000000"/>
                <w:sz w:val="16"/>
                <w:szCs w:val="16"/>
              </w:rPr>
            </w:pPr>
          </w:p>
          <w:p w:rsidR="00550CC4" w:rsidRPr="00790BC6" w:rsidRDefault="00550CC4" w:rsidP="00206FCB">
            <w:pPr>
              <w:spacing w:line="233" w:lineRule="auto"/>
              <w:ind w:left="-57" w:right="-57"/>
              <w:jc w:val="center"/>
              <w:rPr>
                <w:color w:val="000000"/>
                <w:sz w:val="16"/>
                <w:szCs w:val="16"/>
              </w:rPr>
            </w:pPr>
          </w:p>
        </w:tc>
        <w:tc>
          <w:tcPr>
            <w:tcW w:w="567"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0,0</w:t>
            </w:r>
          </w:p>
          <w:p w:rsidR="00550CC4" w:rsidRPr="00790BC6" w:rsidRDefault="00550CC4" w:rsidP="00206FCB">
            <w:pPr>
              <w:spacing w:line="233" w:lineRule="auto"/>
              <w:ind w:left="-57" w:right="-57"/>
              <w:jc w:val="center"/>
              <w:rPr>
                <w:color w:val="000000"/>
                <w:sz w:val="16"/>
                <w:szCs w:val="16"/>
              </w:rPr>
            </w:pPr>
          </w:p>
          <w:p w:rsidR="00550CC4" w:rsidRPr="00790BC6" w:rsidRDefault="00550CC4" w:rsidP="00206FCB">
            <w:pPr>
              <w:spacing w:line="233" w:lineRule="auto"/>
              <w:ind w:left="-57" w:right="-57"/>
              <w:jc w:val="center"/>
              <w:rPr>
                <w:color w:val="000000"/>
                <w:sz w:val="16"/>
                <w:szCs w:val="16"/>
              </w:rPr>
            </w:pPr>
          </w:p>
          <w:p w:rsidR="00550CC4" w:rsidRPr="00790BC6" w:rsidRDefault="00550CC4" w:rsidP="00206FCB">
            <w:pPr>
              <w:spacing w:line="233" w:lineRule="auto"/>
              <w:ind w:left="-57" w:right="-57"/>
              <w:jc w:val="center"/>
              <w:rPr>
                <w:color w:val="000000"/>
                <w:sz w:val="16"/>
                <w:szCs w:val="16"/>
              </w:rPr>
            </w:pPr>
          </w:p>
          <w:p w:rsidR="00550CC4" w:rsidRPr="00790BC6" w:rsidRDefault="00550CC4" w:rsidP="00206FCB">
            <w:pPr>
              <w:spacing w:line="233" w:lineRule="auto"/>
              <w:ind w:left="-57" w:right="-57"/>
              <w:jc w:val="center"/>
              <w:rPr>
                <w:color w:val="000000"/>
                <w:sz w:val="16"/>
                <w:szCs w:val="16"/>
              </w:rPr>
            </w:pPr>
          </w:p>
          <w:p w:rsidR="00550CC4" w:rsidRPr="00790BC6" w:rsidRDefault="00550CC4" w:rsidP="00206FCB">
            <w:pPr>
              <w:spacing w:line="233" w:lineRule="auto"/>
              <w:ind w:left="-57" w:right="-57"/>
              <w:jc w:val="center"/>
              <w:rPr>
                <w:color w:val="000000"/>
                <w:sz w:val="16"/>
                <w:szCs w:val="16"/>
              </w:rPr>
            </w:pPr>
          </w:p>
        </w:tc>
        <w:tc>
          <w:tcPr>
            <w:tcW w:w="709"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0,0</w:t>
            </w:r>
          </w:p>
          <w:p w:rsidR="00550CC4" w:rsidRPr="00790BC6" w:rsidRDefault="00550CC4" w:rsidP="00206FCB">
            <w:pPr>
              <w:spacing w:line="233" w:lineRule="auto"/>
              <w:ind w:left="-57" w:right="-57"/>
              <w:jc w:val="center"/>
              <w:rPr>
                <w:color w:val="000000"/>
                <w:sz w:val="16"/>
                <w:szCs w:val="16"/>
              </w:rPr>
            </w:pPr>
          </w:p>
          <w:p w:rsidR="00550CC4" w:rsidRPr="00790BC6" w:rsidRDefault="00550CC4" w:rsidP="00206FCB">
            <w:pPr>
              <w:spacing w:line="233" w:lineRule="auto"/>
              <w:ind w:left="-57" w:right="-57"/>
              <w:jc w:val="center"/>
              <w:rPr>
                <w:color w:val="000000"/>
                <w:sz w:val="16"/>
                <w:szCs w:val="16"/>
              </w:rPr>
            </w:pPr>
          </w:p>
          <w:p w:rsidR="00550CC4" w:rsidRPr="00790BC6" w:rsidRDefault="00550CC4" w:rsidP="00206FCB">
            <w:pPr>
              <w:spacing w:line="233" w:lineRule="auto"/>
              <w:ind w:left="-57" w:right="-57"/>
              <w:jc w:val="center"/>
              <w:rPr>
                <w:color w:val="000000"/>
                <w:sz w:val="16"/>
                <w:szCs w:val="16"/>
              </w:rPr>
            </w:pPr>
          </w:p>
          <w:p w:rsidR="00550CC4" w:rsidRPr="00790BC6" w:rsidRDefault="00550CC4" w:rsidP="00206FCB">
            <w:pPr>
              <w:spacing w:line="233" w:lineRule="auto"/>
              <w:ind w:left="-57" w:right="-57"/>
              <w:jc w:val="center"/>
              <w:rPr>
                <w:color w:val="000000"/>
                <w:sz w:val="16"/>
                <w:szCs w:val="16"/>
              </w:rPr>
            </w:pPr>
          </w:p>
          <w:p w:rsidR="00550CC4" w:rsidRPr="00790BC6" w:rsidRDefault="00550CC4" w:rsidP="00206FCB">
            <w:pPr>
              <w:spacing w:line="233" w:lineRule="auto"/>
              <w:ind w:left="-57" w:right="-57"/>
              <w:jc w:val="center"/>
              <w:rPr>
                <w:color w:val="000000"/>
                <w:sz w:val="16"/>
                <w:szCs w:val="16"/>
              </w:rPr>
            </w:pPr>
          </w:p>
        </w:tc>
        <w:tc>
          <w:tcPr>
            <w:tcW w:w="709"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0,0</w:t>
            </w:r>
          </w:p>
        </w:tc>
      </w:tr>
      <w:tr w:rsidR="00550CC4" w:rsidRPr="00790BC6" w:rsidTr="00206FCB">
        <w:trPr>
          <w:trHeight w:val="964"/>
        </w:trPr>
        <w:tc>
          <w:tcPr>
            <w:tcW w:w="993" w:type="dxa"/>
            <w:vMerge/>
          </w:tcPr>
          <w:p w:rsidR="00550CC4" w:rsidRPr="00790BC6" w:rsidRDefault="00550CC4" w:rsidP="00206FCB">
            <w:pPr>
              <w:spacing w:line="233" w:lineRule="auto"/>
              <w:rPr>
                <w:color w:val="000000"/>
                <w:sz w:val="16"/>
                <w:szCs w:val="16"/>
              </w:rPr>
            </w:pPr>
          </w:p>
        </w:tc>
        <w:tc>
          <w:tcPr>
            <w:tcW w:w="1276" w:type="dxa"/>
            <w:vMerge/>
          </w:tcPr>
          <w:p w:rsidR="00550CC4" w:rsidRPr="00790BC6" w:rsidRDefault="00550CC4" w:rsidP="00206FCB">
            <w:pPr>
              <w:autoSpaceDE w:val="0"/>
              <w:autoSpaceDN w:val="0"/>
              <w:adjustRightInd w:val="0"/>
              <w:spacing w:line="233" w:lineRule="auto"/>
              <w:rPr>
                <w:color w:val="000000"/>
                <w:sz w:val="16"/>
                <w:szCs w:val="16"/>
              </w:rPr>
            </w:pPr>
          </w:p>
        </w:tc>
        <w:tc>
          <w:tcPr>
            <w:tcW w:w="1276" w:type="dxa"/>
          </w:tcPr>
          <w:p w:rsidR="00550CC4" w:rsidRPr="00790BC6" w:rsidRDefault="00550CC4" w:rsidP="00206FCB">
            <w:pPr>
              <w:pStyle w:val="afa"/>
              <w:rPr>
                <w:rFonts w:ascii="Times New Roman" w:hAnsi="Times New Roman"/>
                <w:color w:val="000000"/>
                <w:sz w:val="16"/>
                <w:szCs w:val="16"/>
              </w:rPr>
            </w:pPr>
          </w:p>
        </w:tc>
        <w:tc>
          <w:tcPr>
            <w:tcW w:w="1417" w:type="dxa"/>
          </w:tcPr>
          <w:p w:rsidR="00550CC4" w:rsidRPr="00790BC6" w:rsidRDefault="00550CC4" w:rsidP="00206FCB">
            <w:pPr>
              <w:widowControl w:val="0"/>
              <w:autoSpaceDE w:val="0"/>
              <w:autoSpaceDN w:val="0"/>
              <w:adjustRightInd w:val="0"/>
              <w:jc w:val="center"/>
              <w:rPr>
                <w:bCs/>
                <w:color w:val="000000"/>
                <w:sz w:val="16"/>
                <w:szCs w:val="16"/>
              </w:rPr>
            </w:pPr>
          </w:p>
        </w:tc>
        <w:tc>
          <w:tcPr>
            <w:tcW w:w="993" w:type="dxa"/>
          </w:tcPr>
          <w:p w:rsidR="00550CC4" w:rsidRPr="00790BC6" w:rsidRDefault="00550CC4" w:rsidP="00206FCB">
            <w:pPr>
              <w:widowControl w:val="0"/>
              <w:autoSpaceDE w:val="0"/>
              <w:autoSpaceDN w:val="0"/>
              <w:adjustRightInd w:val="0"/>
              <w:jc w:val="center"/>
              <w:rPr>
                <w:bCs/>
                <w:color w:val="000000"/>
                <w:sz w:val="16"/>
                <w:szCs w:val="16"/>
              </w:rPr>
            </w:pPr>
          </w:p>
        </w:tc>
        <w:tc>
          <w:tcPr>
            <w:tcW w:w="708"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0801</w:t>
            </w: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Ц410700000</w:t>
            </w: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х</w:t>
            </w:r>
          </w:p>
          <w:p w:rsidR="00550CC4" w:rsidRPr="00790BC6" w:rsidRDefault="00550CC4" w:rsidP="00206FCB">
            <w:pPr>
              <w:widowControl w:val="0"/>
              <w:autoSpaceDE w:val="0"/>
              <w:autoSpaceDN w:val="0"/>
              <w:adjustRightInd w:val="0"/>
              <w:jc w:val="center"/>
              <w:rPr>
                <w:bCs/>
                <w:color w:val="000000"/>
                <w:sz w:val="16"/>
                <w:szCs w:val="16"/>
              </w:rPr>
            </w:pPr>
          </w:p>
          <w:p w:rsidR="00550CC4" w:rsidRPr="00790BC6" w:rsidRDefault="00550CC4" w:rsidP="00206FCB">
            <w:pPr>
              <w:widowControl w:val="0"/>
              <w:autoSpaceDE w:val="0"/>
              <w:autoSpaceDN w:val="0"/>
              <w:adjustRightInd w:val="0"/>
              <w:jc w:val="center"/>
              <w:rPr>
                <w:bCs/>
                <w:color w:val="000000"/>
                <w:sz w:val="16"/>
                <w:szCs w:val="16"/>
              </w:rPr>
            </w:pPr>
          </w:p>
        </w:tc>
        <w:tc>
          <w:tcPr>
            <w:tcW w:w="992" w:type="dxa"/>
          </w:tcPr>
          <w:p w:rsidR="00550CC4" w:rsidRPr="00790BC6" w:rsidRDefault="00550CC4" w:rsidP="00206FCB">
            <w:pPr>
              <w:spacing w:line="233" w:lineRule="auto"/>
              <w:ind w:left="-28"/>
              <w:rPr>
                <w:color w:val="000000"/>
                <w:sz w:val="16"/>
                <w:szCs w:val="16"/>
              </w:rPr>
            </w:pPr>
            <w:r w:rsidRPr="00790BC6">
              <w:rPr>
                <w:color w:val="000000"/>
                <w:sz w:val="16"/>
                <w:szCs w:val="16"/>
              </w:rPr>
              <w:t>Бюджет Аликовского района</w:t>
            </w:r>
          </w:p>
        </w:tc>
        <w:tc>
          <w:tcPr>
            <w:tcW w:w="709"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13633,4</w:t>
            </w:r>
          </w:p>
        </w:tc>
        <w:tc>
          <w:tcPr>
            <w:tcW w:w="567"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13653,7</w:t>
            </w:r>
          </w:p>
        </w:tc>
        <w:tc>
          <w:tcPr>
            <w:tcW w:w="709"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11672,1</w:t>
            </w:r>
          </w:p>
        </w:tc>
        <w:tc>
          <w:tcPr>
            <w:tcW w:w="661"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13000,0</w:t>
            </w:r>
          </w:p>
        </w:tc>
        <w:tc>
          <w:tcPr>
            <w:tcW w:w="567"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8814,0</w:t>
            </w:r>
          </w:p>
        </w:tc>
        <w:tc>
          <w:tcPr>
            <w:tcW w:w="756"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10199,6</w:t>
            </w:r>
          </w:p>
        </w:tc>
        <w:tc>
          <w:tcPr>
            <w:tcW w:w="567"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5600,0</w:t>
            </w:r>
          </w:p>
        </w:tc>
        <w:tc>
          <w:tcPr>
            <w:tcW w:w="709"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5600,0</w:t>
            </w:r>
          </w:p>
        </w:tc>
        <w:tc>
          <w:tcPr>
            <w:tcW w:w="709"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5600,0</w:t>
            </w:r>
          </w:p>
        </w:tc>
      </w:tr>
      <w:tr w:rsidR="00550CC4" w:rsidRPr="00790BC6" w:rsidTr="00206FCB">
        <w:trPr>
          <w:trHeight w:val="756"/>
        </w:trPr>
        <w:tc>
          <w:tcPr>
            <w:tcW w:w="993" w:type="dxa"/>
            <w:vMerge/>
          </w:tcPr>
          <w:p w:rsidR="00550CC4" w:rsidRPr="00790BC6" w:rsidRDefault="00550CC4" w:rsidP="00206FCB">
            <w:pPr>
              <w:spacing w:line="233" w:lineRule="auto"/>
              <w:rPr>
                <w:color w:val="000000"/>
                <w:sz w:val="16"/>
                <w:szCs w:val="16"/>
              </w:rPr>
            </w:pPr>
          </w:p>
        </w:tc>
        <w:tc>
          <w:tcPr>
            <w:tcW w:w="1276" w:type="dxa"/>
            <w:vMerge/>
          </w:tcPr>
          <w:p w:rsidR="00550CC4" w:rsidRPr="00790BC6" w:rsidRDefault="00550CC4" w:rsidP="00206FCB">
            <w:pPr>
              <w:autoSpaceDE w:val="0"/>
              <w:autoSpaceDN w:val="0"/>
              <w:adjustRightInd w:val="0"/>
              <w:spacing w:line="233" w:lineRule="auto"/>
              <w:rPr>
                <w:color w:val="000000"/>
                <w:sz w:val="16"/>
                <w:szCs w:val="16"/>
              </w:rPr>
            </w:pPr>
          </w:p>
        </w:tc>
        <w:tc>
          <w:tcPr>
            <w:tcW w:w="1276" w:type="dxa"/>
          </w:tcPr>
          <w:p w:rsidR="00550CC4" w:rsidRPr="00790BC6" w:rsidRDefault="00550CC4" w:rsidP="00206FCB">
            <w:pPr>
              <w:pStyle w:val="afa"/>
              <w:rPr>
                <w:rFonts w:ascii="Times New Roman" w:hAnsi="Times New Roman"/>
                <w:color w:val="000000"/>
                <w:sz w:val="16"/>
                <w:szCs w:val="16"/>
              </w:rPr>
            </w:pPr>
          </w:p>
        </w:tc>
        <w:tc>
          <w:tcPr>
            <w:tcW w:w="1417" w:type="dxa"/>
          </w:tcPr>
          <w:p w:rsidR="00550CC4" w:rsidRPr="00790BC6" w:rsidRDefault="00550CC4" w:rsidP="00206FCB">
            <w:pPr>
              <w:widowControl w:val="0"/>
              <w:autoSpaceDE w:val="0"/>
              <w:autoSpaceDN w:val="0"/>
              <w:adjustRightInd w:val="0"/>
              <w:jc w:val="center"/>
              <w:rPr>
                <w:bCs/>
                <w:color w:val="000000"/>
                <w:sz w:val="16"/>
                <w:szCs w:val="16"/>
              </w:rPr>
            </w:pPr>
          </w:p>
        </w:tc>
        <w:tc>
          <w:tcPr>
            <w:tcW w:w="993" w:type="dxa"/>
          </w:tcPr>
          <w:p w:rsidR="00550CC4" w:rsidRPr="00790BC6" w:rsidRDefault="00550CC4" w:rsidP="00206FCB">
            <w:pPr>
              <w:widowControl w:val="0"/>
              <w:autoSpaceDE w:val="0"/>
              <w:autoSpaceDN w:val="0"/>
              <w:adjustRightInd w:val="0"/>
              <w:jc w:val="center"/>
              <w:rPr>
                <w:bCs/>
                <w:color w:val="000000"/>
                <w:sz w:val="16"/>
                <w:szCs w:val="16"/>
              </w:rPr>
            </w:pPr>
          </w:p>
        </w:tc>
        <w:tc>
          <w:tcPr>
            <w:tcW w:w="708"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0801</w:t>
            </w: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Ц41077А390</w:t>
            </w:r>
          </w:p>
        </w:tc>
        <w:tc>
          <w:tcPr>
            <w:tcW w:w="709"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х</w:t>
            </w:r>
          </w:p>
        </w:tc>
        <w:tc>
          <w:tcPr>
            <w:tcW w:w="992" w:type="dxa"/>
          </w:tcPr>
          <w:p w:rsidR="00550CC4" w:rsidRPr="00790BC6" w:rsidRDefault="00550CC4" w:rsidP="00206FCB">
            <w:pPr>
              <w:spacing w:line="233" w:lineRule="auto"/>
              <w:ind w:left="-28"/>
              <w:rPr>
                <w:color w:val="000000"/>
                <w:sz w:val="16"/>
                <w:szCs w:val="16"/>
              </w:rPr>
            </w:pPr>
            <w:r w:rsidRPr="00790BC6">
              <w:rPr>
                <w:color w:val="000000"/>
                <w:sz w:val="16"/>
                <w:szCs w:val="16"/>
              </w:rPr>
              <w:t>Бюджет сельских поселений</w:t>
            </w:r>
          </w:p>
        </w:tc>
        <w:tc>
          <w:tcPr>
            <w:tcW w:w="709"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4238,6</w:t>
            </w:r>
          </w:p>
        </w:tc>
        <w:tc>
          <w:tcPr>
            <w:tcW w:w="567"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3904,8</w:t>
            </w:r>
          </w:p>
        </w:tc>
        <w:tc>
          <w:tcPr>
            <w:tcW w:w="709"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4210,0</w:t>
            </w:r>
          </w:p>
        </w:tc>
        <w:tc>
          <w:tcPr>
            <w:tcW w:w="661"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3588,0</w:t>
            </w:r>
          </w:p>
        </w:tc>
        <w:tc>
          <w:tcPr>
            <w:tcW w:w="567"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2858,9</w:t>
            </w:r>
          </w:p>
        </w:tc>
        <w:tc>
          <w:tcPr>
            <w:tcW w:w="756"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1880,5</w:t>
            </w:r>
          </w:p>
        </w:tc>
        <w:tc>
          <w:tcPr>
            <w:tcW w:w="567"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1827,8</w:t>
            </w:r>
          </w:p>
        </w:tc>
        <w:tc>
          <w:tcPr>
            <w:tcW w:w="709"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8910,0</w:t>
            </w:r>
          </w:p>
        </w:tc>
        <w:tc>
          <w:tcPr>
            <w:tcW w:w="709"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9250,0</w:t>
            </w:r>
          </w:p>
        </w:tc>
      </w:tr>
      <w:tr w:rsidR="00550CC4" w:rsidRPr="00790BC6" w:rsidTr="00206FCB">
        <w:trPr>
          <w:trHeight w:val="1184"/>
        </w:trPr>
        <w:tc>
          <w:tcPr>
            <w:tcW w:w="993" w:type="dxa"/>
            <w:vMerge/>
          </w:tcPr>
          <w:p w:rsidR="00550CC4" w:rsidRPr="00790BC6" w:rsidRDefault="00550CC4" w:rsidP="00206FCB">
            <w:pPr>
              <w:spacing w:line="233" w:lineRule="auto"/>
              <w:rPr>
                <w:color w:val="000000"/>
                <w:sz w:val="16"/>
                <w:szCs w:val="16"/>
              </w:rPr>
            </w:pPr>
          </w:p>
        </w:tc>
        <w:tc>
          <w:tcPr>
            <w:tcW w:w="1276" w:type="dxa"/>
            <w:vMerge/>
          </w:tcPr>
          <w:p w:rsidR="00550CC4" w:rsidRPr="00790BC6" w:rsidRDefault="00550CC4" w:rsidP="00206FCB">
            <w:pPr>
              <w:autoSpaceDE w:val="0"/>
              <w:autoSpaceDN w:val="0"/>
              <w:adjustRightInd w:val="0"/>
              <w:spacing w:line="233" w:lineRule="auto"/>
              <w:rPr>
                <w:color w:val="000000"/>
                <w:sz w:val="16"/>
                <w:szCs w:val="16"/>
              </w:rPr>
            </w:pPr>
          </w:p>
        </w:tc>
        <w:tc>
          <w:tcPr>
            <w:tcW w:w="1276" w:type="dxa"/>
          </w:tcPr>
          <w:p w:rsidR="00550CC4" w:rsidRPr="00790BC6" w:rsidRDefault="00550CC4" w:rsidP="00206FCB">
            <w:pPr>
              <w:pStyle w:val="afa"/>
              <w:rPr>
                <w:rFonts w:ascii="Times New Roman" w:hAnsi="Times New Roman"/>
                <w:color w:val="000000"/>
                <w:sz w:val="16"/>
                <w:szCs w:val="16"/>
              </w:rPr>
            </w:pPr>
          </w:p>
        </w:tc>
        <w:tc>
          <w:tcPr>
            <w:tcW w:w="1417" w:type="dxa"/>
          </w:tcPr>
          <w:p w:rsidR="00550CC4" w:rsidRPr="00790BC6" w:rsidRDefault="00550CC4" w:rsidP="00206FCB">
            <w:pPr>
              <w:widowControl w:val="0"/>
              <w:autoSpaceDE w:val="0"/>
              <w:autoSpaceDN w:val="0"/>
              <w:adjustRightInd w:val="0"/>
              <w:jc w:val="center"/>
              <w:rPr>
                <w:bCs/>
                <w:color w:val="000000"/>
                <w:sz w:val="16"/>
                <w:szCs w:val="16"/>
              </w:rPr>
            </w:pPr>
          </w:p>
        </w:tc>
        <w:tc>
          <w:tcPr>
            <w:tcW w:w="993" w:type="dxa"/>
          </w:tcPr>
          <w:p w:rsidR="00550CC4" w:rsidRPr="00790BC6" w:rsidRDefault="00550CC4" w:rsidP="00206FCB">
            <w:pPr>
              <w:widowControl w:val="0"/>
              <w:autoSpaceDE w:val="0"/>
              <w:autoSpaceDN w:val="0"/>
              <w:adjustRightInd w:val="0"/>
              <w:jc w:val="center"/>
              <w:rPr>
                <w:bCs/>
                <w:color w:val="000000"/>
                <w:sz w:val="16"/>
                <w:szCs w:val="16"/>
              </w:rPr>
            </w:pPr>
          </w:p>
        </w:tc>
        <w:tc>
          <w:tcPr>
            <w:tcW w:w="708"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0801</w:t>
            </w: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Ц410700000</w:t>
            </w: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х</w:t>
            </w:r>
          </w:p>
          <w:p w:rsidR="00550CC4" w:rsidRPr="00790BC6" w:rsidRDefault="00550CC4" w:rsidP="00206FCB">
            <w:pPr>
              <w:widowControl w:val="0"/>
              <w:autoSpaceDE w:val="0"/>
              <w:autoSpaceDN w:val="0"/>
              <w:adjustRightInd w:val="0"/>
              <w:jc w:val="center"/>
              <w:rPr>
                <w:bCs/>
                <w:color w:val="000000"/>
                <w:sz w:val="16"/>
                <w:szCs w:val="16"/>
              </w:rPr>
            </w:pPr>
          </w:p>
          <w:p w:rsidR="00550CC4" w:rsidRPr="00790BC6" w:rsidRDefault="00550CC4" w:rsidP="00206FCB">
            <w:pPr>
              <w:widowControl w:val="0"/>
              <w:autoSpaceDE w:val="0"/>
              <w:autoSpaceDN w:val="0"/>
              <w:adjustRightInd w:val="0"/>
              <w:jc w:val="center"/>
              <w:rPr>
                <w:bCs/>
                <w:color w:val="000000"/>
                <w:sz w:val="16"/>
                <w:szCs w:val="16"/>
              </w:rPr>
            </w:pPr>
          </w:p>
          <w:p w:rsidR="00550CC4" w:rsidRPr="00790BC6" w:rsidRDefault="00550CC4" w:rsidP="00206FCB">
            <w:pPr>
              <w:widowControl w:val="0"/>
              <w:autoSpaceDE w:val="0"/>
              <w:autoSpaceDN w:val="0"/>
              <w:adjustRightInd w:val="0"/>
              <w:jc w:val="center"/>
              <w:rPr>
                <w:bCs/>
                <w:color w:val="000000"/>
                <w:sz w:val="16"/>
                <w:szCs w:val="16"/>
              </w:rPr>
            </w:pPr>
          </w:p>
        </w:tc>
        <w:tc>
          <w:tcPr>
            <w:tcW w:w="992" w:type="dxa"/>
          </w:tcPr>
          <w:p w:rsidR="00550CC4" w:rsidRPr="00790BC6" w:rsidRDefault="00550CC4" w:rsidP="00206FCB">
            <w:pPr>
              <w:spacing w:line="233" w:lineRule="auto"/>
              <w:ind w:left="-28"/>
              <w:rPr>
                <w:color w:val="000000"/>
                <w:sz w:val="16"/>
                <w:szCs w:val="16"/>
              </w:rPr>
            </w:pPr>
            <w:r w:rsidRPr="00790BC6">
              <w:rPr>
                <w:color w:val="000000"/>
                <w:sz w:val="16"/>
                <w:szCs w:val="16"/>
              </w:rPr>
              <w:t>Внебюджетные источники</w:t>
            </w:r>
          </w:p>
        </w:tc>
        <w:tc>
          <w:tcPr>
            <w:tcW w:w="709" w:type="dxa"/>
          </w:tcPr>
          <w:p w:rsidR="00550CC4" w:rsidRPr="00790BC6" w:rsidRDefault="00550CC4" w:rsidP="00206FCB">
            <w:pPr>
              <w:spacing w:line="233" w:lineRule="auto"/>
              <w:ind w:left="-57" w:right="-57"/>
              <w:jc w:val="center"/>
              <w:rPr>
                <w:color w:val="000000"/>
                <w:sz w:val="16"/>
                <w:szCs w:val="16"/>
                <w:lang w:val="en-US"/>
              </w:rPr>
            </w:pPr>
            <w:r w:rsidRPr="00790BC6">
              <w:rPr>
                <w:color w:val="000000"/>
                <w:sz w:val="16"/>
                <w:szCs w:val="16"/>
              </w:rPr>
              <w:t>1994,6</w:t>
            </w:r>
          </w:p>
          <w:p w:rsidR="00550CC4" w:rsidRPr="00790BC6" w:rsidRDefault="00550CC4" w:rsidP="00206FCB">
            <w:pPr>
              <w:spacing w:line="233" w:lineRule="auto"/>
              <w:ind w:left="-57" w:right="-57"/>
              <w:jc w:val="center"/>
              <w:rPr>
                <w:color w:val="000000"/>
                <w:sz w:val="16"/>
                <w:szCs w:val="16"/>
                <w:lang w:val="en-US"/>
              </w:rPr>
            </w:pPr>
          </w:p>
        </w:tc>
        <w:tc>
          <w:tcPr>
            <w:tcW w:w="567" w:type="dxa"/>
          </w:tcPr>
          <w:p w:rsidR="00550CC4" w:rsidRPr="00790BC6" w:rsidRDefault="00550CC4" w:rsidP="00206FCB">
            <w:pPr>
              <w:spacing w:line="233" w:lineRule="auto"/>
              <w:ind w:left="-57" w:right="-57"/>
              <w:jc w:val="center"/>
              <w:rPr>
                <w:color w:val="000000"/>
                <w:sz w:val="16"/>
                <w:szCs w:val="16"/>
                <w:lang w:val="en-US"/>
              </w:rPr>
            </w:pPr>
            <w:r w:rsidRPr="00790BC6">
              <w:rPr>
                <w:color w:val="000000"/>
                <w:sz w:val="16"/>
                <w:szCs w:val="16"/>
              </w:rPr>
              <w:t>2003,4</w:t>
            </w:r>
          </w:p>
          <w:p w:rsidR="00550CC4" w:rsidRPr="00790BC6" w:rsidRDefault="00550CC4" w:rsidP="00206FCB">
            <w:pPr>
              <w:spacing w:line="233" w:lineRule="auto"/>
              <w:ind w:left="-57" w:right="-57"/>
              <w:jc w:val="center"/>
              <w:rPr>
                <w:color w:val="000000"/>
                <w:sz w:val="16"/>
                <w:szCs w:val="16"/>
                <w:lang w:val="en-US"/>
              </w:rPr>
            </w:pPr>
          </w:p>
          <w:p w:rsidR="00550CC4" w:rsidRPr="00790BC6" w:rsidRDefault="00550CC4" w:rsidP="00206FCB">
            <w:pPr>
              <w:spacing w:line="233" w:lineRule="auto"/>
              <w:ind w:left="-57" w:right="-57"/>
              <w:jc w:val="center"/>
              <w:rPr>
                <w:color w:val="000000"/>
                <w:sz w:val="16"/>
                <w:szCs w:val="16"/>
                <w:lang w:val="en-US"/>
              </w:rPr>
            </w:pPr>
          </w:p>
          <w:p w:rsidR="00550CC4" w:rsidRPr="00790BC6" w:rsidRDefault="00550CC4" w:rsidP="00206FCB">
            <w:pPr>
              <w:spacing w:line="233" w:lineRule="auto"/>
              <w:ind w:left="-57" w:right="-57"/>
              <w:jc w:val="center"/>
              <w:rPr>
                <w:color w:val="000000"/>
                <w:sz w:val="16"/>
                <w:szCs w:val="16"/>
                <w:lang w:val="en-US"/>
              </w:rPr>
            </w:pPr>
          </w:p>
        </w:tc>
        <w:tc>
          <w:tcPr>
            <w:tcW w:w="709"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1470,1</w:t>
            </w:r>
          </w:p>
        </w:tc>
        <w:tc>
          <w:tcPr>
            <w:tcW w:w="661"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1470,1</w:t>
            </w:r>
          </w:p>
        </w:tc>
        <w:tc>
          <w:tcPr>
            <w:tcW w:w="567"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1470,1</w:t>
            </w:r>
          </w:p>
        </w:tc>
        <w:tc>
          <w:tcPr>
            <w:tcW w:w="756"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1470,1</w:t>
            </w:r>
          </w:p>
        </w:tc>
        <w:tc>
          <w:tcPr>
            <w:tcW w:w="567"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1583,0</w:t>
            </w:r>
          </w:p>
        </w:tc>
        <w:tc>
          <w:tcPr>
            <w:tcW w:w="709"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8910,0</w:t>
            </w:r>
          </w:p>
        </w:tc>
        <w:tc>
          <w:tcPr>
            <w:tcW w:w="709"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9250,0</w:t>
            </w:r>
          </w:p>
        </w:tc>
      </w:tr>
      <w:tr w:rsidR="00550CC4" w:rsidRPr="00790BC6" w:rsidTr="00206FCB">
        <w:trPr>
          <w:trHeight w:val="2411"/>
        </w:trPr>
        <w:tc>
          <w:tcPr>
            <w:tcW w:w="993" w:type="dxa"/>
          </w:tcPr>
          <w:p w:rsidR="00550CC4" w:rsidRPr="00790BC6" w:rsidRDefault="00550CC4" w:rsidP="00206FCB">
            <w:pPr>
              <w:spacing w:line="233" w:lineRule="auto"/>
              <w:rPr>
                <w:color w:val="000000"/>
                <w:sz w:val="16"/>
                <w:szCs w:val="16"/>
              </w:rPr>
            </w:pPr>
            <w:r w:rsidRPr="00790BC6">
              <w:rPr>
                <w:color w:val="000000"/>
                <w:sz w:val="16"/>
                <w:szCs w:val="16"/>
              </w:rPr>
              <w:t>Целевой индикатор и показатель подпрограммы, увязанные с основным мероприятием</w:t>
            </w:r>
          </w:p>
        </w:tc>
        <w:tc>
          <w:tcPr>
            <w:tcW w:w="7088" w:type="dxa"/>
            <w:gridSpan w:val="7"/>
          </w:tcPr>
          <w:p w:rsidR="00550CC4" w:rsidRPr="00790BC6" w:rsidRDefault="00550CC4" w:rsidP="00206FCB">
            <w:pPr>
              <w:widowControl w:val="0"/>
              <w:autoSpaceDE w:val="0"/>
              <w:autoSpaceDN w:val="0"/>
              <w:adjustRightInd w:val="0"/>
              <w:jc w:val="center"/>
              <w:rPr>
                <w:bCs/>
                <w:color w:val="000000"/>
                <w:sz w:val="16"/>
                <w:szCs w:val="16"/>
              </w:rPr>
            </w:pPr>
            <w:r w:rsidRPr="00790BC6">
              <w:rPr>
                <w:rFonts w:eastAsia="Calibri"/>
                <w:color w:val="000000"/>
                <w:sz w:val="16"/>
                <w:szCs w:val="16"/>
              </w:rPr>
              <w:t xml:space="preserve">Прирост посещений платных культурно-массовых мероприятий клубов, домов культуры  </w:t>
            </w:r>
          </w:p>
        </w:tc>
        <w:tc>
          <w:tcPr>
            <w:tcW w:w="992" w:type="dxa"/>
          </w:tcPr>
          <w:p w:rsidR="00550CC4" w:rsidRPr="00790BC6" w:rsidRDefault="00550CC4" w:rsidP="00206FCB">
            <w:pPr>
              <w:spacing w:line="233" w:lineRule="auto"/>
              <w:ind w:left="-28"/>
              <w:rPr>
                <w:color w:val="000000"/>
                <w:sz w:val="16"/>
                <w:szCs w:val="16"/>
              </w:rPr>
            </w:pPr>
            <w:r w:rsidRPr="00790BC6">
              <w:rPr>
                <w:color w:val="000000"/>
                <w:sz w:val="16"/>
                <w:szCs w:val="16"/>
              </w:rPr>
              <w:t>100,00</w:t>
            </w:r>
          </w:p>
        </w:tc>
        <w:tc>
          <w:tcPr>
            <w:tcW w:w="709"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100,00</w:t>
            </w:r>
          </w:p>
        </w:tc>
        <w:tc>
          <w:tcPr>
            <w:tcW w:w="567"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100,01</w:t>
            </w:r>
          </w:p>
        </w:tc>
        <w:tc>
          <w:tcPr>
            <w:tcW w:w="709" w:type="dxa"/>
          </w:tcPr>
          <w:p w:rsidR="00550CC4" w:rsidRPr="00790BC6" w:rsidRDefault="00550CC4" w:rsidP="00206FCB">
            <w:pPr>
              <w:spacing w:line="233" w:lineRule="auto"/>
              <w:ind w:left="-57" w:right="-57"/>
              <w:jc w:val="center"/>
              <w:rPr>
                <w:color w:val="000000"/>
                <w:sz w:val="16"/>
                <w:szCs w:val="16"/>
                <w:highlight w:val="yellow"/>
              </w:rPr>
            </w:pPr>
            <w:r w:rsidRPr="00790BC6">
              <w:rPr>
                <w:color w:val="000000"/>
                <w:sz w:val="16"/>
                <w:szCs w:val="16"/>
              </w:rPr>
              <w:t>100,4</w:t>
            </w:r>
          </w:p>
        </w:tc>
        <w:tc>
          <w:tcPr>
            <w:tcW w:w="661"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100,01</w:t>
            </w:r>
          </w:p>
        </w:tc>
        <w:tc>
          <w:tcPr>
            <w:tcW w:w="567"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100,02</w:t>
            </w:r>
          </w:p>
        </w:tc>
        <w:tc>
          <w:tcPr>
            <w:tcW w:w="756"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100,02</w:t>
            </w:r>
          </w:p>
        </w:tc>
        <w:tc>
          <w:tcPr>
            <w:tcW w:w="567"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 xml:space="preserve">100,03 </w:t>
            </w:r>
          </w:p>
        </w:tc>
        <w:tc>
          <w:tcPr>
            <w:tcW w:w="709"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100,05</w:t>
            </w:r>
          </w:p>
        </w:tc>
        <w:tc>
          <w:tcPr>
            <w:tcW w:w="709"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100,10</w:t>
            </w:r>
          </w:p>
        </w:tc>
      </w:tr>
    </w:tbl>
    <w:p w:rsidR="00550CC4" w:rsidRDefault="00550CC4" w:rsidP="00550CC4">
      <w:pPr>
        <w:jc w:val="center"/>
        <w:rPr>
          <w:bCs/>
          <w:color w:val="000000"/>
        </w:rPr>
        <w:sectPr w:rsidR="00550CC4" w:rsidSect="00790BC6">
          <w:headerReference w:type="default" r:id="rId17"/>
          <w:pgSz w:w="16838" w:h="11905" w:orient="landscape"/>
          <w:pgMar w:top="1134" w:right="567" w:bottom="1134" w:left="1701" w:header="709" w:footer="709" w:gutter="0"/>
          <w:cols w:space="720"/>
          <w:docGrid w:linePitch="326"/>
        </w:sectPr>
      </w:pPr>
    </w:p>
    <w:p w:rsidR="00550CC4" w:rsidRPr="00550CC4" w:rsidRDefault="00550CC4" w:rsidP="00550CC4">
      <w:pPr>
        <w:widowControl w:val="0"/>
        <w:tabs>
          <w:tab w:val="left" w:pos="2394"/>
        </w:tabs>
        <w:autoSpaceDE w:val="0"/>
        <w:autoSpaceDN w:val="0"/>
        <w:ind w:firstLine="9072"/>
        <w:jc w:val="right"/>
        <w:rPr>
          <w:color w:val="000000"/>
          <w:sz w:val="20"/>
          <w:szCs w:val="20"/>
        </w:rPr>
      </w:pPr>
      <w:bookmarkStart w:id="0" w:name="RANGE!A1:J30"/>
      <w:bookmarkEnd w:id="0"/>
      <w:r w:rsidRPr="00550CC4">
        <w:rPr>
          <w:color w:val="000000"/>
          <w:sz w:val="20"/>
          <w:szCs w:val="20"/>
        </w:rPr>
        <w:lastRenderedPageBreak/>
        <w:t>Приложение № 2</w:t>
      </w:r>
    </w:p>
    <w:p w:rsidR="00550CC4" w:rsidRPr="00550CC4" w:rsidRDefault="00550CC4" w:rsidP="00550CC4">
      <w:pPr>
        <w:widowControl w:val="0"/>
        <w:tabs>
          <w:tab w:val="left" w:pos="2394"/>
        </w:tabs>
        <w:autoSpaceDE w:val="0"/>
        <w:autoSpaceDN w:val="0"/>
        <w:ind w:firstLine="9072"/>
        <w:jc w:val="right"/>
        <w:rPr>
          <w:color w:val="000000"/>
          <w:sz w:val="20"/>
          <w:szCs w:val="20"/>
        </w:rPr>
      </w:pPr>
      <w:r w:rsidRPr="00550CC4">
        <w:rPr>
          <w:color w:val="000000"/>
          <w:sz w:val="20"/>
          <w:szCs w:val="20"/>
        </w:rPr>
        <w:t>к постановлению администрации</w:t>
      </w:r>
    </w:p>
    <w:p w:rsidR="00550CC4" w:rsidRPr="00550CC4" w:rsidRDefault="00550CC4" w:rsidP="00550CC4">
      <w:pPr>
        <w:widowControl w:val="0"/>
        <w:tabs>
          <w:tab w:val="left" w:pos="2394"/>
        </w:tabs>
        <w:autoSpaceDE w:val="0"/>
        <w:autoSpaceDN w:val="0"/>
        <w:ind w:firstLine="9072"/>
        <w:jc w:val="right"/>
        <w:rPr>
          <w:color w:val="000000"/>
          <w:sz w:val="20"/>
          <w:szCs w:val="20"/>
        </w:rPr>
      </w:pPr>
      <w:r w:rsidRPr="00550CC4">
        <w:rPr>
          <w:color w:val="000000"/>
          <w:sz w:val="20"/>
          <w:szCs w:val="20"/>
        </w:rPr>
        <w:t>Аликовского района Чувашской Р</w:t>
      </w:r>
    </w:p>
    <w:p w:rsidR="00550CC4" w:rsidRPr="00550CC4" w:rsidRDefault="00550CC4" w:rsidP="00550CC4">
      <w:pPr>
        <w:widowControl w:val="0"/>
        <w:tabs>
          <w:tab w:val="left" w:pos="2394"/>
        </w:tabs>
        <w:autoSpaceDE w:val="0"/>
        <w:autoSpaceDN w:val="0"/>
        <w:ind w:firstLine="9072"/>
        <w:jc w:val="right"/>
        <w:rPr>
          <w:color w:val="000000"/>
          <w:sz w:val="20"/>
          <w:szCs w:val="20"/>
        </w:rPr>
      </w:pPr>
      <w:r w:rsidRPr="00550CC4">
        <w:rPr>
          <w:color w:val="000000"/>
          <w:sz w:val="20"/>
          <w:szCs w:val="20"/>
        </w:rPr>
        <w:t xml:space="preserve">от 17.03.2022    № 199 </w:t>
      </w:r>
    </w:p>
    <w:p w:rsidR="00550CC4" w:rsidRPr="00550CC4" w:rsidRDefault="00550CC4" w:rsidP="00550CC4">
      <w:pPr>
        <w:widowControl w:val="0"/>
        <w:tabs>
          <w:tab w:val="left" w:pos="2394"/>
        </w:tabs>
        <w:autoSpaceDE w:val="0"/>
        <w:autoSpaceDN w:val="0"/>
        <w:ind w:firstLine="9072"/>
        <w:jc w:val="right"/>
        <w:rPr>
          <w:color w:val="000000"/>
          <w:sz w:val="20"/>
          <w:szCs w:val="20"/>
        </w:rPr>
      </w:pPr>
    </w:p>
    <w:p w:rsidR="00550CC4" w:rsidRPr="00550CC4" w:rsidRDefault="00550CC4" w:rsidP="00550CC4">
      <w:pPr>
        <w:widowControl w:val="0"/>
        <w:tabs>
          <w:tab w:val="left" w:pos="2394"/>
        </w:tabs>
        <w:autoSpaceDE w:val="0"/>
        <w:autoSpaceDN w:val="0"/>
        <w:ind w:firstLine="9072"/>
        <w:jc w:val="right"/>
        <w:rPr>
          <w:color w:val="000000"/>
          <w:sz w:val="20"/>
          <w:szCs w:val="20"/>
        </w:rPr>
      </w:pPr>
      <w:r w:rsidRPr="00550CC4">
        <w:rPr>
          <w:color w:val="000000"/>
          <w:sz w:val="20"/>
          <w:szCs w:val="20"/>
        </w:rPr>
        <w:t>Приложение № 3</w:t>
      </w:r>
    </w:p>
    <w:p w:rsidR="00550CC4" w:rsidRPr="00550CC4" w:rsidRDefault="00550CC4" w:rsidP="00550CC4">
      <w:pPr>
        <w:widowControl w:val="0"/>
        <w:tabs>
          <w:tab w:val="left" w:pos="2394"/>
        </w:tabs>
        <w:autoSpaceDE w:val="0"/>
        <w:autoSpaceDN w:val="0"/>
        <w:ind w:firstLine="9072"/>
        <w:jc w:val="right"/>
        <w:rPr>
          <w:color w:val="000000"/>
          <w:sz w:val="20"/>
          <w:szCs w:val="20"/>
        </w:rPr>
      </w:pPr>
      <w:r w:rsidRPr="00550CC4">
        <w:rPr>
          <w:color w:val="000000"/>
          <w:sz w:val="20"/>
          <w:szCs w:val="20"/>
        </w:rPr>
        <w:t>к подпрограмме муниципальной программы</w:t>
      </w:r>
    </w:p>
    <w:p w:rsidR="00550CC4" w:rsidRPr="00550CC4" w:rsidRDefault="00550CC4" w:rsidP="00550CC4">
      <w:pPr>
        <w:widowControl w:val="0"/>
        <w:tabs>
          <w:tab w:val="left" w:pos="2394"/>
        </w:tabs>
        <w:autoSpaceDE w:val="0"/>
        <w:autoSpaceDN w:val="0"/>
        <w:ind w:firstLine="9072"/>
        <w:jc w:val="right"/>
        <w:rPr>
          <w:color w:val="000000"/>
          <w:sz w:val="20"/>
          <w:szCs w:val="20"/>
        </w:rPr>
      </w:pPr>
      <w:r w:rsidRPr="00550CC4">
        <w:rPr>
          <w:color w:val="000000"/>
          <w:sz w:val="20"/>
          <w:szCs w:val="20"/>
        </w:rPr>
        <w:t>Аликовского района Чувашской Республики</w:t>
      </w:r>
    </w:p>
    <w:p w:rsidR="00550CC4" w:rsidRPr="00550CC4" w:rsidRDefault="00550CC4" w:rsidP="00550CC4">
      <w:pPr>
        <w:widowControl w:val="0"/>
        <w:tabs>
          <w:tab w:val="left" w:pos="2394"/>
        </w:tabs>
        <w:autoSpaceDE w:val="0"/>
        <w:autoSpaceDN w:val="0"/>
        <w:ind w:firstLine="9072"/>
        <w:jc w:val="right"/>
        <w:rPr>
          <w:color w:val="000000"/>
          <w:sz w:val="20"/>
          <w:szCs w:val="20"/>
        </w:rPr>
      </w:pPr>
      <w:r w:rsidRPr="00550CC4">
        <w:rPr>
          <w:color w:val="000000"/>
          <w:sz w:val="20"/>
          <w:szCs w:val="20"/>
        </w:rPr>
        <w:t>«Развитие культуры и туризма»</w:t>
      </w:r>
    </w:p>
    <w:p w:rsidR="00550CC4" w:rsidRPr="00550CC4" w:rsidRDefault="00550CC4" w:rsidP="00550CC4">
      <w:pPr>
        <w:ind w:left="10134"/>
        <w:jc w:val="right"/>
        <w:rPr>
          <w:bCs/>
          <w:color w:val="000000"/>
          <w:sz w:val="20"/>
          <w:szCs w:val="20"/>
        </w:rPr>
      </w:pPr>
    </w:p>
    <w:p w:rsidR="00550CC4" w:rsidRPr="00550CC4" w:rsidRDefault="00550CC4" w:rsidP="00550CC4">
      <w:pPr>
        <w:widowControl w:val="0"/>
        <w:autoSpaceDE w:val="0"/>
        <w:autoSpaceDN w:val="0"/>
        <w:jc w:val="center"/>
        <w:rPr>
          <w:color w:val="000000"/>
          <w:sz w:val="20"/>
          <w:szCs w:val="20"/>
        </w:rPr>
      </w:pPr>
      <w:r w:rsidRPr="00550CC4">
        <w:rPr>
          <w:bCs/>
          <w:caps/>
          <w:color w:val="000000"/>
          <w:sz w:val="20"/>
          <w:szCs w:val="20"/>
        </w:rPr>
        <w:t>Ресурсное обеспечение</w:t>
      </w:r>
      <w:r w:rsidRPr="00550CC4">
        <w:rPr>
          <w:bCs/>
          <w:color w:val="000000"/>
          <w:sz w:val="20"/>
          <w:szCs w:val="20"/>
        </w:rPr>
        <w:br/>
        <w:t>и прогнозная (справочная) оценка расходов за счет всех источников финансирования реализации подпрограммы «</w:t>
      </w:r>
      <w:r w:rsidRPr="00550CC4">
        <w:rPr>
          <w:b/>
          <w:color w:val="000000"/>
          <w:sz w:val="20"/>
          <w:szCs w:val="20"/>
        </w:rPr>
        <w:t>«</w:t>
      </w:r>
      <w:r w:rsidRPr="00550CC4">
        <w:rPr>
          <w:color w:val="000000"/>
          <w:sz w:val="20"/>
          <w:szCs w:val="20"/>
        </w:rPr>
        <w:t xml:space="preserve">Развитие культуры в Аликовском Чувашской Республики» муниципальной программы Аликовского района Чувашской Республики «Развитие культуры и туризма» </w:t>
      </w:r>
    </w:p>
    <w:p w:rsidR="00550CC4" w:rsidRPr="00790BC6" w:rsidRDefault="00550CC4" w:rsidP="00550CC4">
      <w:pPr>
        <w:jc w:val="center"/>
        <w:rPr>
          <w:bCs/>
          <w:color w:val="000000"/>
        </w:rPr>
      </w:pPr>
    </w:p>
    <w:tbl>
      <w:tblPr>
        <w:tblW w:w="1502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276"/>
        <w:gridCol w:w="1559"/>
        <w:gridCol w:w="1134"/>
        <w:gridCol w:w="993"/>
        <w:gridCol w:w="708"/>
        <w:gridCol w:w="709"/>
        <w:gridCol w:w="709"/>
        <w:gridCol w:w="992"/>
        <w:gridCol w:w="709"/>
        <w:gridCol w:w="709"/>
        <w:gridCol w:w="708"/>
        <w:gridCol w:w="709"/>
        <w:gridCol w:w="567"/>
        <w:gridCol w:w="567"/>
        <w:gridCol w:w="567"/>
        <w:gridCol w:w="709"/>
        <w:gridCol w:w="709"/>
      </w:tblGrid>
      <w:tr w:rsidR="00550CC4" w:rsidRPr="00790BC6" w:rsidTr="00206FCB">
        <w:trPr>
          <w:trHeight w:val="598"/>
        </w:trPr>
        <w:tc>
          <w:tcPr>
            <w:tcW w:w="993" w:type="dxa"/>
            <w:vMerge w:val="restart"/>
          </w:tcPr>
          <w:p w:rsidR="00550CC4" w:rsidRPr="00790BC6" w:rsidRDefault="00550CC4" w:rsidP="00206FCB">
            <w:pPr>
              <w:pStyle w:val="afa"/>
              <w:jc w:val="center"/>
              <w:rPr>
                <w:rFonts w:ascii="Times New Roman" w:hAnsi="Times New Roman"/>
                <w:color w:val="000000"/>
                <w:sz w:val="16"/>
                <w:szCs w:val="16"/>
              </w:rPr>
            </w:pPr>
            <w:r w:rsidRPr="00790BC6">
              <w:rPr>
                <w:rFonts w:ascii="Times New Roman" w:hAnsi="Times New Roman"/>
                <w:color w:val="000000"/>
                <w:sz w:val="16"/>
                <w:szCs w:val="16"/>
              </w:rPr>
              <w:t>Статус</w:t>
            </w:r>
          </w:p>
        </w:tc>
        <w:tc>
          <w:tcPr>
            <w:tcW w:w="1276" w:type="dxa"/>
            <w:vMerge w:val="restart"/>
          </w:tcPr>
          <w:p w:rsidR="00550CC4" w:rsidRPr="00790BC6" w:rsidRDefault="00550CC4" w:rsidP="00206FCB">
            <w:pPr>
              <w:pStyle w:val="afa"/>
              <w:jc w:val="center"/>
              <w:rPr>
                <w:rFonts w:ascii="Times New Roman" w:hAnsi="Times New Roman"/>
                <w:color w:val="000000"/>
                <w:sz w:val="16"/>
                <w:szCs w:val="16"/>
              </w:rPr>
            </w:pPr>
            <w:r w:rsidRPr="00790BC6">
              <w:rPr>
                <w:rFonts w:ascii="Times New Roman" w:hAnsi="Times New Roman"/>
                <w:color w:val="000000"/>
                <w:sz w:val="16"/>
                <w:szCs w:val="16"/>
              </w:rPr>
              <w:t>Наименование подпрограммы муниципальной программы Аликовского района (основного мероприятия)</w:t>
            </w:r>
          </w:p>
        </w:tc>
        <w:tc>
          <w:tcPr>
            <w:tcW w:w="1559" w:type="dxa"/>
            <w:vMerge w:val="restart"/>
          </w:tcPr>
          <w:p w:rsidR="00550CC4" w:rsidRPr="00790BC6" w:rsidRDefault="00550CC4" w:rsidP="00206FCB">
            <w:pPr>
              <w:pStyle w:val="afa"/>
              <w:jc w:val="center"/>
              <w:rPr>
                <w:rFonts w:ascii="Times New Roman" w:hAnsi="Times New Roman"/>
                <w:color w:val="000000"/>
                <w:sz w:val="16"/>
                <w:szCs w:val="16"/>
              </w:rPr>
            </w:pPr>
            <w:r w:rsidRPr="00790BC6">
              <w:rPr>
                <w:rFonts w:ascii="Times New Roman" w:hAnsi="Times New Roman"/>
                <w:color w:val="000000"/>
                <w:sz w:val="16"/>
                <w:szCs w:val="16"/>
              </w:rPr>
              <w:t>Задача подпрограмм муниципальной программы Аликовского района</w:t>
            </w:r>
          </w:p>
        </w:tc>
        <w:tc>
          <w:tcPr>
            <w:tcW w:w="1134" w:type="dxa"/>
            <w:vMerge w:val="restart"/>
          </w:tcPr>
          <w:p w:rsidR="00550CC4" w:rsidRPr="00790BC6" w:rsidRDefault="00550CC4" w:rsidP="00206FCB">
            <w:pPr>
              <w:pStyle w:val="afa"/>
              <w:jc w:val="center"/>
              <w:rPr>
                <w:rFonts w:ascii="Times New Roman" w:hAnsi="Times New Roman"/>
                <w:color w:val="000000"/>
                <w:sz w:val="16"/>
                <w:szCs w:val="16"/>
              </w:rPr>
            </w:pPr>
            <w:r w:rsidRPr="00790BC6">
              <w:rPr>
                <w:rFonts w:ascii="Times New Roman" w:hAnsi="Times New Roman"/>
                <w:color w:val="000000"/>
                <w:sz w:val="16"/>
                <w:szCs w:val="16"/>
              </w:rPr>
              <w:t>Ответственный исполнитель, соисполнитель, участники</w:t>
            </w:r>
          </w:p>
        </w:tc>
        <w:tc>
          <w:tcPr>
            <w:tcW w:w="3119" w:type="dxa"/>
            <w:gridSpan w:val="4"/>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Код бюджетной классификации</w:t>
            </w:r>
          </w:p>
        </w:tc>
        <w:tc>
          <w:tcPr>
            <w:tcW w:w="992" w:type="dxa"/>
            <w:vMerge w:val="restart"/>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Источник финансирования</w:t>
            </w:r>
          </w:p>
        </w:tc>
        <w:tc>
          <w:tcPr>
            <w:tcW w:w="5954" w:type="dxa"/>
            <w:gridSpan w:val="9"/>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Расходы по годам, тыс. рублей</w:t>
            </w:r>
          </w:p>
        </w:tc>
      </w:tr>
      <w:tr w:rsidR="00550CC4" w:rsidRPr="00790BC6" w:rsidTr="00206FCB">
        <w:trPr>
          <w:trHeight w:val="1813"/>
        </w:trPr>
        <w:tc>
          <w:tcPr>
            <w:tcW w:w="993" w:type="dxa"/>
            <w:vMerge/>
          </w:tcPr>
          <w:p w:rsidR="00550CC4" w:rsidRPr="00790BC6" w:rsidRDefault="00550CC4" w:rsidP="00206FCB">
            <w:pPr>
              <w:widowControl w:val="0"/>
              <w:autoSpaceDE w:val="0"/>
              <w:autoSpaceDN w:val="0"/>
              <w:adjustRightInd w:val="0"/>
              <w:jc w:val="center"/>
              <w:rPr>
                <w:bCs/>
                <w:color w:val="000000"/>
                <w:sz w:val="16"/>
                <w:szCs w:val="16"/>
              </w:rPr>
            </w:pPr>
          </w:p>
        </w:tc>
        <w:tc>
          <w:tcPr>
            <w:tcW w:w="1276" w:type="dxa"/>
            <w:vMerge/>
          </w:tcPr>
          <w:p w:rsidR="00550CC4" w:rsidRPr="00790BC6" w:rsidRDefault="00550CC4" w:rsidP="00206FCB">
            <w:pPr>
              <w:pStyle w:val="afa"/>
              <w:jc w:val="center"/>
              <w:rPr>
                <w:rFonts w:ascii="Times New Roman" w:hAnsi="Times New Roman"/>
                <w:color w:val="000000"/>
                <w:sz w:val="16"/>
                <w:szCs w:val="16"/>
              </w:rPr>
            </w:pPr>
          </w:p>
        </w:tc>
        <w:tc>
          <w:tcPr>
            <w:tcW w:w="1559" w:type="dxa"/>
            <w:vMerge/>
          </w:tcPr>
          <w:p w:rsidR="00550CC4" w:rsidRPr="00790BC6" w:rsidRDefault="00550CC4" w:rsidP="00206FCB">
            <w:pPr>
              <w:pStyle w:val="afa"/>
              <w:jc w:val="center"/>
              <w:rPr>
                <w:rFonts w:ascii="Times New Roman" w:hAnsi="Times New Roman"/>
                <w:color w:val="000000"/>
                <w:sz w:val="16"/>
                <w:szCs w:val="16"/>
              </w:rPr>
            </w:pPr>
          </w:p>
        </w:tc>
        <w:tc>
          <w:tcPr>
            <w:tcW w:w="1134" w:type="dxa"/>
            <w:vMerge/>
          </w:tcPr>
          <w:p w:rsidR="00550CC4" w:rsidRPr="00790BC6" w:rsidRDefault="00550CC4" w:rsidP="00206FCB">
            <w:pPr>
              <w:widowControl w:val="0"/>
              <w:autoSpaceDE w:val="0"/>
              <w:autoSpaceDN w:val="0"/>
              <w:adjustRightInd w:val="0"/>
              <w:jc w:val="center"/>
              <w:rPr>
                <w:color w:val="000000"/>
                <w:sz w:val="16"/>
                <w:szCs w:val="16"/>
              </w:rPr>
            </w:pPr>
          </w:p>
        </w:tc>
        <w:tc>
          <w:tcPr>
            <w:tcW w:w="993" w:type="dxa"/>
          </w:tcPr>
          <w:p w:rsidR="00550CC4" w:rsidRPr="00790BC6" w:rsidRDefault="00550CC4" w:rsidP="00206FCB">
            <w:pPr>
              <w:pStyle w:val="afa"/>
              <w:jc w:val="center"/>
              <w:rPr>
                <w:rFonts w:ascii="Times New Roman" w:hAnsi="Times New Roman"/>
                <w:color w:val="000000"/>
                <w:sz w:val="16"/>
                <w:szCs w:val="16"/>
              </w:rPr>
            </w:pPr>
            <w:r w:rsidRPr="00790BC6">
              <w:rPr>
                <w:rFonts w:ascii="Times New Roman" w:hAnsi="Times New Roman"/>
                <w:color w:val="000000"/>
                <w:sz w:val="16"/>
                <w:szCs w:val="16"/>
              </w:rPr>
              <w:t>Главный распорядитель бюджетных средств</w:t>
            </w:r>
          </w:p>
        </w:tc>
        <w:tc>
          <w:tcPr>
            <w:tcW w:w="708" w:type="dxa"/>
          </w:tcPr>
          <w:p w:rsidR="00550CC4" w:rsidRPr="00790BC6" w:rsidRDefault="00DC6CE8" w:rsidP="00206FCB">
            <w:pPr>
              <w:pStyle w:val="afa"/>
              <w:jc w:val="center"/>
              <w:rPr>
                <w:rFonts w:ascii="Times New Roman" w:hAnsi="Times New Roman"/>
                <w:color w:val="000000"/>
                <w:sz w:val="16"/>
                <w:szCs w:val="16"/>
              </w:rPr>
            </w:pPr>
            <w:hyperlink r:id="rId18" w:history="1">
              <w:r w:rsidR="00550CC4" w:rsidRPr="00790BC6">
                <w:rPr>
                  <w:rStyle w:val="af1"/>
                  <w:rFonts w:ascii="Times New Roman" w:hAnsi="Times New Roman"/>
                  <w:bCs w:val="0"/>
                  <w:color w:val="000000"/>
                  <w:sz w:val="16"/>
                  <w:szCs w:val="16"/>
                </w:rPr>
                <w:t>раздел</w:t>
              </w:r>
            </w:hyperlink>
            <w:r w:rsidR="00550CC4" w:rsidRPr="00790BC6">
              <w:rPr>
                <w:rFonts w:ascii="Times New Roman" w:hAnsi="Times New Roman"/>
                <w:color w:val="000000"/>
                <w:sz w:val="16"/>
                <w:szCs w:val="16"/>
              </w:rPr>
              <w:t>, подраздел</w:t>
            </w:r>
          </w:p>
        </w:tc>
        <w:tc>
          <w:tcPr>
            <w:tcW w:w="709" w:type="dxa"/>
          </w:tcPr>
          <w:p w:rsidR="00550CC4" w:rsidRPr="00790BC6" w:rsidRDefault="00DC6CE8" w:rsidP="00206FCB">
            <w:pPr>
              <w:pStyle w:val="afa"/>
              <w:jc w:val="center"/>
              <w:rPr>
                <w:rFonts w:ascii="Times New Roman" w:hAnsi="Times New Roman"/>
                <w:color w:val="000000"/>
                <w:sz w:val="16"/>
                <w:szCs w:val="16"/>
              </w:rPr>
            </w:pPr>
            <w:hyperlink r:id="rId19" w:history="1">
              <w:r w:rsidR="00550CC4" w:rsidRPr="00790BC6">
                <w:rPr>
                  <w:rStyle w:val="af1"/>
                  <w:rFonts w:ascii="Times New Roman" w:hAnsi="Times New Roman"/>
                  <w:bCs w:val="0"/>
                  <w:color w:val="000000"/>
                  <w:sz w:val="16"/>
                  <w:szCs w:val="16"/>
                </w:rPr>
                <w:t>целевая статья</w:t>
              </w:r>
            </w:hyperlink>
            <w:r w:rsidR="00550CC4" w:rsidRPr="00790BC6">
              <w:rPr>
                <w:rFonts w:ascii="Times New Roman" w:hAnsi="Times New Roman"/>
                <w:color w:val="000000"/>
                <w:sz w:val="16"/>
                <w:szCs w:val="16"/>
              </w:rPr>
              <w:t xml:space="preserve"> расходов</w:t>
            </w:r>
          </w:p>
        </w:tc>
        <w:tc>
          <w:tcPr>
            <w:tcW w:w="709" w:type="dxa"/>
          </w:tcPr>
          <w:p w:rsidR="00550CC4" w:rsidRPr="00790BC6" w:rsidRDefault="00550CC4" w:rsidP="00206FCB">
            <w:pPr>
              <w:pStyle w:val="afa"/>
              <w:jc w:val="center"/>
              <w:rPr>
                <w:rFonts w:ascii="Times New Roman" w:hAnsi="Times New Roman"/>
                <w:color w:val="000000"/>
                <w:sz w:val="16"/>
                <w:szCs w:val="16"/>
              </w:rPr>
            </w:pPr>
            <w:r w:rsidRPr="00790BC6">
              <w:rPr>
                <w:rFonts w:ascii="Times New Roman" w:hAnsi="Times New Roman"/>
                <w:color w:val="000000"/>
                <w:sz w:val="16"/>
                <w:szCs w:val="16"/>
              </w:rPr>
              <w:t xml:space="preserve">группа (подгруппа) </w:t>
            </w:r>
            <w:hyperlink r:id="rId20" w:history="1">
              <w:r w:rsidRPr="00790BC6">
                <w:rPr>
                  <w:rStyle w:val="af1"/>
                  <w:rFonts w:ascii="Times New Roman" w:hAnsi="Times New Roman"/>
                  <w:bCs w:val="0"/>
                  <w:color w:val="000000"/>
                  <w:sz w:val="16"/>
                  <w:szCs w:val="16"/>
                </w:rPr>
                <w:t>вида расходов</w:t>
              </w:r>
            </w:hyperlink>
          </w:p>
        </w:tc>
        <w:tc>
          <w:tcPr>
            <w:tcW w:w="992" w:type="dxa"/>
            <w:vMerge/>
          </w:tcPr>
          <w:p w:rsidR="00550CC4" w:rsidRPr="00790BC6" w:rsidRDefault="00550CC4" w:rsidP="00206FCB">
            <w:pPr>
              <w:widowControl w:val="0"/>
              <w:autoSpaceDE w:val="0"/>
              <w:autoSpaceDN w:val="0"/>
              <w:adjustRightInd w:val="0"/>
              <w:jc w:val="center"/>
              <w:rPr>
                <w:bCs/>
                <w:color w:val="000000"/>
                <w:sz w:val="16"/>
                <w:szCs w:val="16"/>
              </w:rPr>
            </w:pPr>
          </w:p>
        </w:tc>
        <w:tc>
          <w:tcPr>
            <w:tcW w:w="709" w:type="dxa"/>
          </w:tcPr>
          <w:p w:rsidR="00550CC4" w:rsidRPr="00790BC6" w:rsidRDefault="00550CC4" w:rsidP="00206FCB">
            <w:pPr>
              <w:pStyle w:val="afa"/>
              <w:jc w:val="center"/>
              <w:rPr>
                <w:rFonts w:ascii="Times New Roman" w:hAnsi="Times New Roman"/>
                <w:color w:val="000000"/>
                <w:sz w:val="16"/>
                <w:szCs w:val="16"/>
              </w:rPr>
            </w:pPr>
            <w:r w:rsidRPr="00790BC6">
              <w:rPr>
                <w:rFonts w:ascii="Times New Roman" w:hAnsi="Times New Roman"/>
                <w:color w:val="000000"/>
                <w:sz w:val="16"/>
                <w:szCs w:val="16"/>
              </w:rPr>
              <w:t>2019 год</w:t>
            </w:r>
          </w:p>
        </w:tc>
        <w:tc>
          <w:tcPr>
            <w:tcW w:w="709" w:type="dxa"/>
          </w:tcPr>
          <w:p w:rsidR="00550CC4" w:rsidRPr="00790BC6" w:rsidRDefault="00550CC4" w:rsidP="00206FCB">
            <w:pPr>
              <w:pStyle w:val="afa"/>
              <w:jc w:val="center"/>
              <w:rPr>
                <w:rFonts w:ascii="Times New Roman" w:hAnsi="Times New Roman"/>
                <w:color w:val="000000"/>
                <w:sz w:val="16"/>
                <w:szCs w:val="16"/>
              </w:rPr>
            </w:pPr>
            <w:r w:rsidRPr="00790BC6">
              <w:rPr>
                <w:rFonts w:ascii="Times New Roman" w:hAnsi="Times New Roman"/>
                <w:color w:val="000000"/>
                <w:sz w:val="16"/>
                <w:szCs w:val="16"/>
              </w:rPr>
              <w:t>2020 год</w:t>
            </w:r>
          </w:p>
        </w:tc>
        <w:tc>
          <w:tcPr>
            <w:tcW w:w="708" w:type="dxa"/>
          </w:tcPr>
          <w:p w:rsidR="00550CC4" w:rsidRPr="00790BC6" w:rsidRDefault="00550CC4" w:rsidP="00206FCB">
            <w:pPr>
              <w:pStyle w:val="afa"/>
              <w:jc w:val="center"/>
              <w:rPr>
                <w:rFonts w:ascii="Times New Roman" w:hAnsi="Times New Roman"/>
                <w:color w:val="000000"/>
                <w:sz w:val="16"/>
                <w:szCs w:val="16"/>
              </w:rPr>
            </w:pPr>
            <w:r w:rsidRPr="00790BC6">
              <w:rPr>
                <w:rFonts w:ascii="Times New Roman" w:hAnsi="Times New Roman"/>
                <w:color w:val="000000"/>
                <w:sz w:val="16"/>
                <w:szCs w:val="16"/>
              </w:rPr>
              <w:t>2021 год</w:t>
            </w:r>
          </w:p>
        </w:tc>
        <w:tc>
          <w:tcPr>
            <w:tcW w:w="709" w:type="dxa"/>
          </w:tcPr>
          <w:p w:rsidR="00550CC4" w:rsidRPr="00790BC6" w:rsidRDefault="00550CC4" w:rsidP="00206FCB">
            <w:pPr>
              <w:pStyle w:val="afa"/>
              <w:rPr>
                <w:rFonts w:ascii="Times New Roman" w:hAnsi="Times New Roman"/>
                <w:color w:val="000000"/>
                <w:sz w:val="16"/>
                <w:szCs w:val="16"/>
              </w:rPr>
            </w:pPr>
            <w:r w:rsidRPr="00790BC6">
              <w:rPr>
                <w:rFonts w:ascii="Times New Roman" w:hAnsi="Times New Roman"/>
                <w:color w:val="000000"/>
                <w:sz w:val="16"/>
                <w:szCs w:val="16"/>
              </w:rPr>
              <w:t>2022</w:t>
            </w:r>
          </w:p>
          <w:p w:rsidR="00550CC4" w:rsidRPr="00790BC6" w:rsidRDefault="00550CC4" w:rsidP="00206FCB">
            <w:pPr>
              <w:rPr>
                <w:color w:val="000000"/>
                <w:sz w:val="16"/>
                <w:szCs w:val="16"/>
              </w:rPr>
            </w:pPr>
            <w:r w:rsidRPr="00790BC6">
              <w:rPr>
                <w:color w:val="000000"/>
                <w:sz w:val="16"/>
                <w:szCs w:val="16"/>
              </w:rPr>
              <w:t>год</w:t>
            </w:r>
          </w:p>
        </w:tc>
        <w:tc>
          <w:tcPr>
            <w:tcW w:w="567" w:type="dxa"/>
          </w:tcPr>
          <w:p w:rsidR="00550CC4" w:rsidRPr="00790BC6" w:rsidRDefault="00550CC4" w:rsidP="00206FCB">
            <w:pPr>
              <w:pStyle w:val="afa"/>
              <w:rPr>
                <w:rFonts w:ascii="Times New Roman" w:hAnsi="Times New Roman"/>
                <w:color w:val="000000"/>
                <w:sz w:val="16"/>
                <w:szCs w:val="16"/>
              </w:rPr>
            </w:pPr>
            <w:r w:rsidRPr="00790BC6">
              <w:rPr>
                <w:rFonts w:ascii="Times New Roman" w:hAnsi="Times New Roman"/>
                <w:color w:val="000000"/>
                <w:sz w:val="16"/>
                <w:szCs w:val="16"/>
              </w:rPr>
              <w:t>2023</w:t>
            </w:r>
          </w:p>
          <w:p w:rsidR="00550CC4" w:rsidRPr="00790BC6" w:rsidRDefault="00550CC4" w:rsidP="00206FCB">
            <w:pPr>
              <w:rPr>
                <w:color w:val="000000"/>
                <w:sz w:val="16"/>
                <w:szCs w:val="16"/>
              </w:rPr>
            </w:pPr>
            <w:r w:rsidRPr="00790BC6">
              <w:rPr>
                <w:color w:val="000000"/>
                <w:sz w:val="16"/>
                <w:szCs w:val="16"/>
              </w:rPr>
              <w:t>год</w:t>
            </w:r>
          </w:p>
        </w:tc>
        <w:tc>
          <w:tcPr>
            <w:tcW w:w="567" w:type="dxa"/>
          </w:tcPr>
          <w:p w:rsidR="00550CC4" w:rsidRPr="00790BC6" w:rsidRDefault="00550CC4" w:rsidP="00206FCB">
            <w:pPr>
              <w:pStyle w:val="afa"/>
              <w:rPr>
                <w:rFonts w:ascii="Times New Roman" w:hAnsi="Times New Roman"/>
                <w:color w:val="000000"/>
                <w:sz w:val="16"/>
                <w:szCs w:val="16"/>
              </w:rPr>
            </w:pPr>
            <w:r w:rsidRPr="00790BC6">
              <w:rPr>
                <w:rFonts w:ascii="Times New Roman" w:hAnsi="Times New Roman"/>
                <w:color w:val="000000"/>
                <w:sz w:val="16"/>
                <w:szCs w:val="16"/>
              </w:rPr>
              <w:t>2024</w:t>
            </w:r>
          </w:p>
          <w:p w:rsidR="00550CC4" w:rsidRPr="00790BC6" w:rsidRDefault="00550CC4" w:rsidP="00206FCB">
            <w:pPr>
              <w:rPr>
                <w:color w:val="000000"/>
                <w:sz w:val="16"/>
                <w:szCs w:val="16"/>
              </w:rPr>
            </w:pPr>
            <w:r w:rsidRPr="00790BC6">
              <w:rPr>
                <w:color w:val="000000"/>
                <w:sz w:val="16"/>
                <w:szCs w:val="16"/>
              </w:rPr>
              <w:t>год</w:t>
            </w:r>
          </w:p>
        </w:tc>
        <w:tc>
          <w:tcPr>
            <w:tcW w:w="567" w:type="dxa"/>
          </w:tcPr>
          <w:p w:rsidR="00550CC4" w:rsidRPr="00790BC6" w:rsidRDefault="00550CC4" w:rsidP="00206FCB">
            <w:pPr>
              <w:pStyle w:val="afa"/>
              <w:rPr>
                <w:rFonts w:ascii="Times New Roman" w:hAnsi="Times New Roman"/>
                <w:color w:val="000000"/>
                <w:sz w:val="16"/>
                <w:szCs w:val="16"/>
              </w:rPr>
            </w:pPr>
            <w:r w:rsidRPr="00790BC6">
              <w:rPr>
                <w:rFonts w:ascii="Times New Roman" w:hAnsi="Times New Roman"/>
                <w:color w:val="000000"/>
                <w:sz w:val="16"/>
                <w:szCs w:val="16"/>
              </w:rPr>
              <w:t>2025 год</w:t>
            </w:r>
          </w:p>
        </w:tc>
        <w:tc>
          <w:tcPr>
            <w:tcW w:w="709" w:type="dxa"/>
          </w:tcPr>
          <w:p w:rsidR="00550CC4" w:rsidRPr="00790BC6" w:rsidRDefault="00550CC4" w:rsidP="00206FCB">
            <w:pPr>
              <w:pStyle w:val="afa"/>
              <w:rPr>
                <w:rFonts w:ascii="Times New Roman" w:hAnsi="Times New Roman"/>
                <w:color w:val="000000"/>
                <w:sz w:val="16"/>
                <w:szCs w:val="16"/>
              </w:rPr>
            </w:pPr>
            <w:r w:rsidRPr="00790BC6">
              <w:rPr>
                <w:rFonts w:ascii="Times New Roman" w:hAnsi="Times New Roman"/>
                <w:color w:val="000000"/>
                <w:sz w:val="16"/>
                <w:szCs w:val="16"/>
              </w:rPr>
              <w:t>2026-2030</w:t>
            </w:r>
          </w:p>
          <w:p w:rsidR="00550CC4" w:rsidRPr="00790BC6" w:rsidRDefault="00550CC4" w:rsidP="00206FCB">
            <w:pPr>
              <w:rPr>
                <w:color w:val="000000"/>
                <w:sz w:val="16"/>
                <w:szCs w:val="16"/>
              </w:rPr>
            </w:pPr>
            <w:r w:rsidRPr="00790BC6">
              <w:rPr>
                <w:color w:val="000000"/>
                <w:sz w:val="16"/>
                <w:szCs w:val="16"/>
              </w:rPr>
              <w:t>годы</w:t>
            </w:r>
          </w:p>
        </w:tc>
        <w:tc>
          <w:tcPr>
            <w:tcW w:w="709" w:type="dxa"/>
          </w:tcPr>
          <w:p w:rsidR="00550CC4" w:rsidRPr="00790BC6" w:rsidRDefault="00550CC4" w:rsidP="00206FCB">
            <w:pPr>
              <w:pStyle w:val="afa"/>
              <w:rPr>
                <w:rFonts w:ascii="Times New Roman" w:hAnsi="Times New Roman"/>
                <w:color w:val="000000"/>
                <w:sz w:val="16"/>
                <w:szCs w:val="16"/>
              </w:rPr>
            </w:pPr>
            <w:r w:rsidRPr="00790BC6">
              <w:rPr>
                <w:rFonts w:ascii="Times New Roman" w:hAnsi="Times New Roman"/>
                <w:color w:val="000000"/>
                <w:sz w:val="16"/>
                <w:szCs w:val="16"/>
              </w:rPr>
              <w:t>2031-2035</w:t>
            </w:r>
          </w:p>
          <w:p w:rsidR="00550CC4" w:rsidRPr="00790BC6" w:rsidRDefault="00550CC4" w:rsidP="00206FCB">
            <w:pPr>
              <w:rPr>
                <w:color w:val="000000"/>
                <w:sz w:val="16"/>
                <w:szCs w:val="16"/>
              </w:rPr>
            </w:pPr>
            <w:r w:rsidRPr="00790BC6">
              <w:rPr>
                <w:color w:val="000000"/>
                <w:sz w:val="16"/>
                <w:szCs w:val="16"/>
              </w:rPr>
              <w:t>годы</w:t>
            </w:r>
          </w:p>
        </w:tc>
      </w:tr>
      <w:tr w:rsidR="00550CC4" w:rsidRPr="00790BC6" w:rsidTr="00206FCB">
        <w:trPr>
          <w:trHeight w:val="299"/>
        </w:trPr>
        <w:tc>
          <w:tcPr>
            <w:tcW w:w="993" w:type="dxa"/>
            <w:vMerge w:val="restart"/>
          </w:tcPr>
          <w:p w:rsidR="00550CC4" w:rsidRPr="00790BC6" w:rsidRDefault="00550CC4" w:rsidP="00206FCB">
            <w:pPr>
              <w:widowControl w:val="0"/>
              <w:autoSpaceDE w:val="0"/>
              <w:autoSpaceDN w:val="0"/>
              <w:adjustRightInd w:val="0"/>
              <w:rPr>
                <w:color w:val="000000"/>
                <w:sz w:val="16"/>
                <w:szCs w:val="16"/>
              </w:rPr>
            </w:pPr>
            <w:r w:rsidRPr="00790BC6">
              <w:rPr>
                <w:color w:val="000000"/>
                <w:sz w:val="16"/>
                <w:szCs w:val="16"/>
              </w:rPr>
              <w:t>Муниципальная  программа Аликовского района Чувашской Республики</w:t>
            </w:r>
          </w:p>
        </w:tc>
        <w:tc>
          <w:tcPr>
            <w:tcW w:w="1276" w:type="dxa"/>
            <w:vMerge w:val="restart"/>
          </w:tcPr>
          <w:p w:rsidR="00550CC4" w:rsidRPr="00790BC6" w:rsidRDefault="00550CC4" w:rsidP="00206FCB">
            <w:pPr>
              <w:widowControl w:val="0"/>
              <w:autoSpaceDE w:val="0"/>
              <w:autoSpaceDN w:val="0"/>
              <w:adjustRightInd w:val="0"/>
              <w:rPr>
                <w:color w:val="000000"/>
                <w:sz w:val="16"/>
                <w:szCs w:val="16"/>
              </w:rPr>
            </w:pPr>
            <w:r w:rsidRPr="00790BC6">
              <w:rPr>
                <w:color w:val="000000"/>
                <w:sz w:val="16"/>
                <w:szCs w:val="16"/>
              </w:rPr>
              <w:t>«Развитие культуры и туризма»</w:t>
            </w:r>
          </w:p>
        </w:tc>
        <w:tc>
          <w:tcPr>
            <w:tcW w:w="1559" w:type="dxa"/>
            <w:vMerge w:val="restart"/>
          </w:tcPr>
          <w:p w:rsidR="00550CC4" w:rsidRPr="00790BC6" w:rsidRDefault="00550CC4" w:rsidP="00206FCB">
            <w:pPr>
              <w:pStyle w:val="afa"/>
              <w:rPr>
                <w:rFonts w:ascii="Times New Roman" w:hAnsi="Times New Roman"/>
                <w:color w:val="000000"/>
                <w:sz w:val="16"/>
                <w:szCs w:val="16"/>
              </w:rPr>
            </w:pPr>
          </w:p>
        </w:tc>
        <w:tc>
          <w:tcPr>
            <w:tcW w:w="1134" w:type="dxa"/>
            <w:vMerge w:val="restart"/>
          </w:tcPr>
          <w:p w:rsidR="00550CC4" w:rsidRPr="00790BC6" w:rsidRDefault="00550CC4" w:rsidP="00206FCB">
            <w:pPr>
              <w:autoSpaceDE w:val="0"/>
              <w:autoSpaceDN w:val="0"/>
              <w:adjustRightInd w:val="0"/>
              <w:rPr>
                <w:rFonts w:eastAsia="Calibri"/>
                <w:color w:val="000000"/>
                <w:sz w:val="16"/>
                <w:szCs w:val="16"/>
              </w:rPr>
            </w:pPr>
            <w:r w:rsidRPr="00790BC6">
              <w:rPr>
                <w:rFonts w:eastAsia="Calibri"/>
                <w:color w:val="000000"/>
                <w:sz w:val="16"/>
                <w:szCs w:val="16"/>
              </w:rPr>
              <w:t xml:space="preserve">Сектор социального развития администрации Аликовского района; отдел образования, социального развития, молодежной политики, опеки и попечительства, культуры и спорта,  муниципальные </w:t>
            </w:r>
            <w:r w:rsidRPr="00790BC6">
              <w:rPr>
                <w:rFonts w:eastAsia="Calibri"/>
                <w:color w:val="000000"/>
                <w:sz w:val="16"/>
                <w:szCs w:val="16"/>
              </w:rPr>
              <w:lastRenderedPageBreak/>
              <w:t>(автономные) учреждения культуры Аликовского района;</w:t>
            </w:r>
          </w:p>
          <w:p w:rsidR="00550CC4" w:rsidRPr="00790BC6" w:rsidRDefault="00550CC4" w:rsidP="00206FCB">
            <w:pPr>
              <w:widowControl w:val="0"/>
              <w:autoSpaceDE w:val="0"/>
              <w:autoSpaceDN w:val="0"/>
              <w:adjustRightInd w:val="0"/>
              <w:rPr>
                <w:rFonts w:eastAsia="Calibri"/>
                <w:color w:val="000000"/>
                <w:sz w:val="16"/>
                <w:szCs w:val="16"/>
              </w:rPr>
            </w:pPr>
            <w:r w:rsidRPr="00790BC6">
              <w:rPr>
                <w:rFonts w:eastAsia="Calibri"/>
                <w:color w:val="000000"/>
                <w:sz w:val="16"/>
                <w:szCs w:val="16"/>
              </w:rPr>
              <w:t>сельские поселения Аликовского района;</w:t>
            </w:r>
          </w:p>
          <w:p w:rsidR="00550CC4" w:rsidRPr="00790BC6" w:rsidRDefault="00550CC4" w:rsidP="00206FCB">
            <w:pPr>
              <w:widowControl w:val="0"/>
              <w:autoSpaceDE w:val="0"/>
              <w:autoSpaceDN w:val="0"/>
              <w:adjustRightInd w:val="0"/>
              <w:rPr>
                <w:rFonts w:eastAsia="Calibri"/>
                <w:color w:val="000000"/>
                <w:sz w:val="16"/>
                <w:szCs w:val="16"/>
              </w:rPr>
            </w:pPr>
            <w:r w:rsidRPr="00790BC6">
              <w:rPr>
                <w:rFonts w:eastAsia="Calibri"/>
                <w:color w:val="000000"/>
                <w:sz w:val="16"/>
                <w:szCs w:val="16"/>
              </w:rPr>
              <w:t xml:space="preserve">общественные организации </w:t>
            </w:r>
          </w:p>
        </w:tc>
        <w:tc>
          <w:tcPr>
            <w:tcW w:w="993" w:type="dxa"/>
            <w:vMerge w:val="restart"/>
          </w:tcPr>
          <w:p w:rsidR="00550CC4" w:rsidRPr="00790BC6" w:rsidRDefault="00550CC4" w:rsidP="00206FCB">
            <w:pPr>
              <w:pStyle w:val="afa"/>
              <w:rPr>
                <w:rFonts w:ascii="Times New Roman" w:hAnsi="Times New Roman"/>
                <w:color w:val="000000"/>
                <w:sz w:val="16"/>
                <w:szCs w:val="16"/>
              </w:rPr>
            </w:pPr>
            <w:r w:rsidRPr="00790BC6">
              <w:rPr>
                <w:rFonts w:ascii="Times New Roman" w:hAnsi="Times New Roman"/>
                <w:color w:val="000000"/>
                <w:sz w:val="16"/>
                <w:szCs w:val="16"/>
              </w:rPr>
              <w:lastRenderedPageBreak/>
              <w:t>Администрация Аликовского района,</w:t>
            </w:r>
          </w:p>
          <w:p w:rsidR="00550CC4" w:rsidRPr="00790BC6" w:rsidRDefault="00550CC4" w:rsidP="00206FCB">
            <w:pPr>
              <w:widowControl w:val="0"/>
              <w:autoSpaceDE w:val="0"/>
              <w:autoSpaceDN w:val="0"/>
              <w:adjustRightInd w:val="0"/>
              <w:rPr>
                <w:color w:val="000000"/>
                <w:sz w:val="16"/>
                <w:szCs w:val="16"/>
              </w:rPr>
            </w:pPr>
            <w:r w:rsidRPr="00790BC6">
              <w:rPr>
                <w:color w:val="000000"/>
                <w:sz w:val="16"/>
                <w:szCs w:val="16"/>
              </w:rPr>
              <w:t>сельские поселения Аликовского района</w:t>
            </w:r>
          </w:p>
        </w:tc>
        <w:tc>
          <w:tcPr>
            <w:tcW w:w="708" w:type="dxa"/>
            <w:vMerge w:val="restart"/>
          </w:tcPr>
          <w:p w:rsidR="00550CC4" w:rsidRPr="00790BC6" w:rsidRDefault="00550CC4" w:rsidP="00206FCB">
            <w:pPr>
              <w:pStyle w:val="afa"/>
              <w:jc w:val="center"/>
              <w:rPr>
                <w:rFonts w:ascii="Times New Roman" w:hAnsi="Times New Roman"/>
                <w:color w:val="000000"/>
                <w:sz w:val="16"/>
                <w:szCs w:val="16"/>
              </w:rPr>
            </w:pPr>
            <w:r w:rsidRPr="00790BC6">
              <w:rPr>
                <w:rFonts w:ascii="Times New Roman" w:hAnsi="Times New Roman"/>
                <w:color w:val="000000"/>
                <w:sz w:val="16"/>
                <w:szCs w:val="16"/>
              </w:rPr>
              <w:t>х</w:t>
            </w:r>
          </w:p>
        </w:tc>
        <w:tc>
          <w:tcPr>
            <w:tcW w:w="709" w:type="dxa"/>
            <w:vMerge w:val="restart"/>
          </w:tcPr>
          <w:p w:rsidR="00550CC4" w:rsidRPr="00790BC6" w:rsidRDefault="00550CC4" w:rsidP="00206FCB">
            <w:pPr>
              <w:pStyle w:val="afa"/>
              <w:jc w:val="center"/>
              <w:rPr>
                <w:rFonts w:ascii="Times New Roman" w:hAnsi="Times New Roman"/>
                <w:color w:val="000000"/>
                <w:sz w:val="16"/>
                <w:szCs w:val="16"/>
              </w:rPr>
            </w:pPr>
            <w:r w:rsidRPr="00790BC6">
              <w:rPr>
                <w:rFonts w:ascii="Times New Roman" w:hAnsi="Times New Roman"/>
                <w:color w:val="000000"/>
                <w:sz w:val="16"/>
                <w:szCs w:val="16"/>
              </w:rPr>
              <w:t>Ц4000000000</w:t>
            </w:r>
          </w:p>
        </w:tc>
        <w:tc>
          <w:tcPr>
            <w:tcW w:w="709" w:type="dxa"/>
            <w:vMerge w:val="restart"/>
          </w:tcPr>
          <w:p w:rsidR="00550CC4" w:rsidRPr="00790BC6" w:rsidRDefault="00550CC4" w:rsidP="00206FCB">
            <w:pPr>
              <w:pStyle w:val="afa"/>
              <w:jc w:val="center"/>
              <w:rPr>
                <w:rFonts w:ascii="Times New Roman" w:hAnsi="Times New Roman"/>
                <w:color w:val="000000"/>
                <w:sz w:val="16"/>
                <w:szCs w:val="16"/>
              </w:rPr>
            </w:pPr>
            <w:r w:rsidRPr="00790BC6">
              <w:rPr>
                <w:rFonts w:ascii="Times New Roman" w:hAnsi="Times New Roman"/>
                <w:color w:val="000000"/>
                <w:sz w:val="16"/>
                <w:szCs w:val="16"/>
              </w:rPr>
              <w:t>х</w:t>
            </w:r>
          </w:p>
        </w:tc>
        <w:tc>
          <w:tcPr>
            <w:tcW w:w="992" w:type="dxa"/>
          </w:tcPr>
          <w:p w:rsidR="00550CC4" w:rsidRPr="00790BC6" w:rsidRDefault="00550CC4" w:rsidP="00206FCB">
            <w:pPr>
              <w:pStyle w:val="aff7"/>
              <w:rPr>
                <w:rFonts w:ascii="Times New Roman" w:hAnsi="Times New Roman"/>
                <w:color w:val="000000"/>
                <w:sz w:val="16"/>
                <w:szCs w:val="16"/>
              </w:rPr>
            </w:pPr>
            <w:r w:rsidRPr="00790BC6">
              <w:rPr>
                <w:rFonts w:ascii="Times New Roman" w:hAnsi="Times New Roman"/>
                <w:color w:val="000000"/>
                <w:sz w:val="16"/>
                <w:szCs w:val="16"/>
              </w:rPr>
              <w:t>всего</w:t>
            </w: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45267,5</w:t>
            </w: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68407,7</w:t>
            </w:r>
          </w:p>
        </w:tc>
        <w:tc>
          <w:tcPr>
            <w:tcW w:w="708"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55092,1</w:t>
            </w: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34121,4</w:t>
            </w:r>
          </w:p>
        </w:tc>
        <w:tc>
          <w:tcPr>
            <w:tcW w:w="567" w:type="dxa"/>
          </w:tcPr>
          <w:p w:rsidR="00550CC4" w:rsidRPr="00790BC6" w:rsidRDefault="00550CC4" w:rsidP="00206FCB">
            <w:pPr>
              <w:widowControl w:val="0"/>
              <w:autoSpaceDE w:val="0"/>
              <w:autoSpaceDN w:val="0"/>
              <w:adjustRightInd w:val="0"/>
              <w:rPr>
                <w:bCs/>
                <w:color w:val="000000"/>
                <w:sz w:val="16"/>
                <w:szCs w:val="16"/>
              </w:rPr>
            </w:pPr>
            <w:r w:rsidRPr="00790BC6">
              <w:rPr>
                <w:bCs/>
                <w:color w:val="000000"/>
                <w:sz w:val="16"/>
                <w:szCs w:val="16"/>
              </w:rPr>
              <w:t>24481,4</w:t>
            </w:r>
          </w:p>
        </w:tc>
        <w:tc>
          <w:tcPr>
            <w:tcW w:w="567"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sz w:val="16"/>
                <w:szCs w:val="16"/>
              </w:rPr>
              <w:t>27020,0</w:t>
            </w:r>
          </w:p>
        </w:tc>
        <w:tc>
          <w:tcPr>
            <w:tcW w:w="567"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sz w:val="16"/>
                <w:szCs w:val="16"/>
              </w:rPr>
              <w:t>15448,9</w:t>
            </w: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sz w:val="16"/>
                <w:szCs w:val="16"/>
              </w:rPr>
              <w:t>77594,5</w:t>
            </w: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sz w:val="16"/>
                <w:szCs w:val="16"/>
              </w:rPr>
              <w:t>77964,5</w:t>
            </w:r>
          </w:p>
        </w:tc>
      </w:tr>
      <w:tr w:rsidR="00550CC4" w:rsidRPr="00790BC6" w:rsidTr="00206FCB">
        <w:trPr>
          <w:trHeight w:val="475"/>
        </w:trPr>
        <w:tc>
          <w:tcPr>
            <w:tcW w:w="993" w:type="dxa"/>
            <w:vMerge/>
          </w:tcPr>
          <w:p w:rsidR="00550CC4" w:rsidRPr="00790BC6" w:rsidRDefault="00550CC4" w:rsidP="00206FCB">
            <w:pPr>
              <w:widowControl w:val="0"/>
              <w:autoSpaceDE w:val="0"/>
              <w:autoSpaceDN w:val="0"/>
              <w:adjustRightInd w:val="0"/>
              <w:rPr>
                <w:color w:val="000000"/>
                <w:sz w:val="16"/>
                <w:szCs w:val="16"/>
              </w:rPr>
            </w:pPr>
          </w:p>
        </w:tc>
        <w:tc>
          <w:tcPr>
            <w:tcW w:w="1276" w:type="dxa"/>
            <w:vMerge/>
          </w:tcPr>
          <w:p w:rsidR="00550CC4" w:rsidRPr="00790BC6" w:rsidRDefault="00550CC4" w:rsidP="00206FCB">
            <w:pPr>
              <w:widowControl w:val="0"/>
              <w:autoSpaceDE w:val="0"/>
              <w:autoSpaceDN w:val="0"/>
              <w:adjustRightInd w:val="0"/>
              <w:rPr>
                <w:color w:val="000000"/>
                <w:sz w:val="16"/>
                <w:szCs w:val="16"/>
              </w:rPr>
            </w:pPr>
          </w:p>
        </w:tc>
        <w:tc>
          <w:tcPr>
            <w:tcW w:w="1559" w:type="dxa"/>
            <w:vMerge/>
          </w:tcPr>
          <w:p w:rsidR="00550CC4" w:rsidRPr="00790BC6" w:rsidRDefault="00550CC4" w:rsidP="00206FCB">
            <w:pPr>
              <w:pStyle w:val="afa"/>
              <w:rPr>
                <w:rFonts w:ascii="Times New Roman" w:hAnsi="Times New Roman"/>
                <w:color w:val="000000"/>
                <w:sz w:val="16"/>
                <w:szCs w:val="16"/>
              </w:rPr>
            </w:pPr>
          </w:p>
        </w:tc>
        <w:tc>
          <w:tcPr>
            <w:tcW w:w="1134" w:type="dxa"/>
            <w:vMerge/>
          </w:tcPr>
          <w:p w:rsidR="00550CC4" w:rsidRPr="00790BC6" w:rsidRDefault="00550CC4" w:rsidP="00206FCB">
            <w:pPr>
              <w:widowControl w:val="0"/>
              <w:autoSpaceDE w:val="0"/>
              <w:autoSpaceDN w:val="0"/>
              <w:adjustRightInd w:val="0"/>
              <w:rPr>
                <w:rFonts w:eastAsia="Calibri"/>
                <w:color w:val="000000"/>
                <w:sz w:val="16"/>
                <w:szCs w:val="16"/>
              </w:rPr>
            </w:pPr>
          </w:p>
        </w:tc>
        <w:tc>
          <w:tcPr>
            <w:tcW w:w="993" w:type="dxa"/>
            <w:vMerge/>
          </w:tcPr>
          <w:p w:rsidR="00550CC4" w:rsidRPr="00790BC6" w:rsidRDefault="00550CC4" w:rsidP="00206FCB">
            <w:pPr>
              <w:pStyle w:val="afa"/>
              <w:rPr>
                <w:rFonts w:ascii="Times New Roman" w:hAnsi="Times New Roman"/>
                <w:color w:val="000000"/>
                <w:sz w:val="16"/>
                <w:szCs w:val="16"/>
              </w:rPr>
            </w:pPr>
          </w:p>
        </w:tc>
        <w:tc>
          <w:tcPr>
            <w:tcW w:w="708" w:type="dxa"/>
            <w:vMerge/>
          </w:tcPr>
          <w:p w:rsidR="00550CC4" w:rsidRPr="00790BC6" w:rsidRDefault="00550CC4" w:rsidP="00206FCB">
            <w:pPr>
              <w:pStyle w:val="afa"/>
              <w:jc w:val="center"/>
              <w:rPr>
                <w:rFonts w:ascii="Times New Roman" w:hAnsi="Times New Roman"/>
                <w:color w:val="000000"/>
                <w:sz w:val="16"/>
                <w:szCs w:val="16"/>
              </w:rPr>
            </w:pPr>
          </w:p>
        </w:tc>
        <w:tc>
          <w:tcPr>
            <w:tcW w:w="709" w:type="dxa"/>
            <w:vMerge/>
          </w:tcPr>
          <w:p w:rsidR="00550CC4" w:rsidRPr="00790BC6" w:rsidRDefault="00550CC4" w:rsidP="00206FCB">
            <w:pPr>
              <w:pStyle w:val="afa"/>
              <w:jc w:val="center"/>
              <w:rPr>
                <w:rFonts w:ascii="Times New Roman" w:hAnsi="Times New Roman"/>
                <w:color w:val="000000"/>
                <w:sz w:val="16"/>
                <w:szCs w:val="16"/>
              </w:rPr>
            </w:pPr>
          </w:p>
        </w:tc>
        <w:tc>
          <w:tcPr>
            <w:tcW w:w="709" w:type="dxa"/>
            <w:vMerge/>
          </w:tcPr>
          <w:p w:rsidR="00550CC4" w:rsidRPr="00790BC6" w:rsidRDefault="00550CC4" w:rsidP="00206FCB">
            <w:pPr>
              <w:pStyle w:val="afa"/>
              <w:jc w:val="center"/>
              <w:rPr>
                <w:rFonts w:ascii="Times New Roman" w:hAnsi="Times New Roman"/>
                <w:color w:val="000000"/>
                <w:sz w:val="16"/>
                <w:szCs w:val="16"/>
              </w:rPr>
            </w:pPr>
          </w:p>
        </w:tc>
        <w:tc>
          <w:tcPr>
            <w:tcW w:w="992" w:type="dxa"/>
          </w:tcPr>
          <w:p w:rsidR="00550CC4" w:rsidRPr="00790BC6" w:rsidRDefault="00550CC4" w:rsidP="00206FCB">
            <w:pPr>
              <w:pStyle w:val="aff7"/>
              <w:rPr>
                <w:rFonts w:ascii="Times New Roman" w:hAnsi="Times New Roman"/>
                <w:color w:val="000000"/>
                <w:sz w:val="16"/>
                <w:szCs w:val="16"/>
              </w:rPr>
            </w:pPr>
            <w:r w:rsidRPr="00790BC6">
              <w:rPr>
                <w:rFonts w:ascii="Times New Roman" w:hAnsi="Times New Roman"/>
                <w:color w:val="000000"/>
                <w:sz w:val="16"/>
                <w:szCs w:val="16"/>
              </w:rPr>
              <w:t>федеральный бюджет</w:t>
            </w: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4443,2</w:t>
            </w: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7782,1</w:t>
            </w:r>
          </w:p>
        </w:tc>
        <w:tc>
          <w:tcPr>
            <w:tcW w:w="708"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10470,3</w:t>
            </w: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763,3</w:t>
            </w:r>
          </w:p>
        </w:tc>
        <w:tc>
          <w:tcPr>
            <w:tcW w:w="567"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0,0</w:t>
            </w:r>
          </w:p>
          <w:p w:rsidR="00550CC4" w:rsidRPr="00790BC6" w:rsidRDefault="00550CC4" w:rsidP="00206FCB">
            <w:pPr>
              <w:widowControl w:val="0"/>
              <w:autoSpaceDE w:val="0"/>
              <w:autoSpaceDN w:val="0"/>
              <w:adjustRightInd w:val="0"/>
              <w:jc w:val="center"/>
              <w:rPr>
                <w:bCs/>
                <w:color w:val="000000"/>
                <w:sz w:val="16"/>
                <w:szCs w:val="16"/>
              </w:rPr>
            </w:pPr>
          </w:p>
          <w:p w:rsidR="00550CC4" w:rsidRPr="00790BC6" w:rsidRDefault="00550CC4" w:rsidP="00206FCB">
            <w:pPr>
              <w:widowControl w:val="0"/>
              <w:autoSpaceDE w:val="0"/>
              <w:autoSpaceDN w:val="0"/>
              <w:adjustRightInd w:val="0"/>
              <w:jc w:val="center"/>
              <w:rPr>
                <w:bCs/>
                <w:color w:val="000000"/>
                <w:sz w:val="16"/>
                <w:szCs w:val="16"/>
              </w:rPr>
            </w:pPr>
          </w:p>
          <w:p w:rsidR="00550CC4" w:rsidRPr="00790BC6" w:rsidRDefault="00550CC4" w:rsidP="00206FCB">
            <w:pPr>
              <w:widowControl w:val="0"/>
              <w:autoSpaceDE w:val="0"/>
              <w:autoSpaceDN w:val="0"/>
              <w:adjustRightInd w:val="0"/>
              <w:jc w:val="center"/>
              <w:rPr>
                <w:bCs/>
                <w:color w:val="000000"/>
                <w:sz w:val="16"/>
                <w:szCs w:val="16"/>
              </w:rPr>
            </w:pPr>
          </w:p>
        </w:tc>
        <w:tc>
          <w:tcPr>
            <w:tcW w:w="567" w:type="dxa"/>
          </w:tcPr>
          <w:p w:rsidR="00550CC4" w:rsidRPr="00790BC6" w:rsidRDefault="00550CC4" w:rsidP="00206FCB">
            <w:pPr>
              <w:widowControl w:val="0"/>
              <w:autoSpaceDE w:val="0"/>
              <w:autoSpaceDN w:val="0"/>
              <w:adjustRightInd w:val="0"/>
              <w:jc w:val="center"/>
              <w:rPr>
                <w:bCs/>
                <w:sz w:val="16"/>
                <w:szCs w:val="16"/>
              </w:rPr>
            </w:pPr>
            <w:r w:rsidRPr="00790BC6">
              <w:rPr>
                <w:bCs/>
                <w:sz w:val="16"/>
                <w:szCs w:val="16"/>
              </w:rPr>
              <w:t>0,00</w:t>
            </w:r>
          </w:p>
          <w:p w:rsidR="00550CC4" w:rsidRPr="00790BC6" w:rsidRDefault="00550CC4" w:rsidP="00206FCB">
            <w:pPr>
              <w:widowControl w:val="0"/>
              <w:autoSpaceDE w:val="0"/>
              <w:autoSpaceDN w:val="0"/>
              <w:adjustRightInd w:val="0"/>
              <w:jc w:val="center"/>
              <w:rPr>
                <w:bCs/>
                <w:sz w:val="16"/>
                <w:szCs w:val="16"/>
              </w:rPr>
            </w:pPr>
          </w:p>
          <w:p w:rsidR="00550CC4" w:rsidRPr="00790BC6" w:rsidRDefault="00550CC4" w:rsidP="00206FCB">
            <w:pPr>
              <w:widowControl w:val="0"/>
              <w:autoSpaceDE w:val="0"/>
              <w:autoSpaceDN w:val="0"/>
              <w:adjustRightInd w:val="0"/>
              <w:jc w:val="center"/>
              <w:rPr>
                <w:bCs/>
                <w:sz w:val="16"/>
                <w:szCs w:val="16"/>
              </w:rPr>
            </w:pPr>
          </w:p>
          <w:p w:rsidR="00550CC4" w:rsidRPr="00790BC6" w:rsidRDefault="00550CC4" w:rsidP="00206FCB">
            <w:pPr>
              <w:widowControl w:val="0"/>
              <w:autoSpaceDE w:val="0"/>
              <w:autoSpaceDN w:val="0"/>
              <w:adjustRightInd w:val="0"/>
              <w:jc w:val="center"/>
              <w:rPr>
                <w:bCs/>
                <w:color w:val="000000"/>
                <w:sz w:val="16"/>
                <w:szCs w:val="16"/>
              </w:rPr>
            </w:pPr>
          </w:p>
        </w:tc>
        <w:tc>
          <w:tcPr>
            <w:tcW w:w="567" w:type="dxa"/>
          </w:tcPr>
          <w:p w:rsidR="00550CC4" w:rsidRPr="00790BC6" w:rsidRDefault="00550CC4" w:rsidP="00206FCB">
            <w:pPr>
              <w:widowControl w:val="0"/>
              <w:autoSpaceDE w:val="0"/>
              <w:autoSpaceDN w:val="0"/>
              <w:adjustRightInd w:val="0"/>
              <w:jc w:val="center"/>
              <w:rPr>
                <w:bCs/>
                <w:sz w:val="16"/>
                <w:szCs w:val="16"/>
              </w:rPr>
            </w:pPr>
            <w:r w:rsidRPr="00790BC6">
              <w:rPr>
                <w:bCs/>
                <w:sz w:val="16"/>
                <w:szCs w:val="16"/>
              </w:rPr>
              <w:t>1,5</w:t>
            </w:r>
          </w:p>
          <w:p w:rsidR="00550CC4" w:rsidRPr="00790BC6" w:rsidRDefault="00550CC4" w:rsidP="00206FCB">
            <w:pPr>
              <w:widowControl w:val="0"/>
              <w:autoSpaceDE w:val="0"/>
              <w:autoSpaceDN w:val="0"/>
              <w:adjustRightInd w:val="0"/>
              <w:jc w:val="center"/>
              <w:rPr>
                <w:bCs/>
                <w:sz w:val="16"/>
                <w:szCs w:val="16"/>
              </w:rPr>
            </w:pPr>
          </w:p>
          <w:p w:rsidR="00550CC4" w:rsidRPr="00790BC6" w:rsidRDefault="00550CC4" w:rsidP="00206FCB">
            <w:pPr>
              <w:widowControl w:val="0"/>
              <w:autoSpaceDE w:val="0"/>
              <w:autoSpaceDN w:val="0"/>
              <w:adjustRightInd w:val="0"/>
              <w:jc w:val="center"/>
              <w:rPr>
                <w:bCs/>
                <w:sz w:val="16"/>
                <w:szCs w:val="16"/>
              </w:rPr>
            </w:pPr>
          </w:p>
          <w:p w:rsidR="00550CC4" w:rsidRPr="00790BC6" w:rsidRDefault="00550CC4" w:rsidP="00206FCB">
            <w:pPr>
              <w:widowControl w:val="0"/>
              <w:autoSpaceDE w:val="0"/>
              <w:autoSpaceDN w:val="0"/>
              <w:adjustRightInd w:val="0"/>
              <w:jc w:val="center"/>
              <w:rPr>
                <w:bCs/>
                <w:color w:val="000000"/>
                <w:sz w:val="16"/>
                <w:szCs w:val="16"/>
              </w:rPr>
            </w:pPr>
          </w:p>
        </w:tc>
        <w:tc>
          <w:tcPr>
            <w:tcW w:w="709" w:type="dxa"/>
          </w:tcPr>
          <w:p w:rsidR="00550CC4" w:rsidRPr="00790BC6" w:rsidRDefault="00550CC4" w:rsidP="00206FCB">
            <w:pPr>
              <w:widowControl w:val="0"/>
              <w:autoSpaceDE w:val="0"/>
              <w:autoSpaceDN w:val="0"/>
              <w:adjustRightInd w:val="0"/>
              <w:jc w:val="center"/>
              <w:rPr>
                <w:bCs/>
                <w:sz w:val="16"/>
                <w:szCs w:val="16"/>
              </w:rPr>
            </w:pPr>
            <w:r w:rsidRPr="00790BC6">
              <w:rPr>
                <w:bCs/>
                <w:sz w:val="16"/>
                <w:szCs w:val="16"/>
              </w:rPr>
              <w:t>1,5</w:t>
            </w:r>
          </w:p>
          <w:p w:rsidR="00550CC4" w:rsidRPr="00790BC6" w:rsidRDefault="00550CC4" w:rsidP="00206FCB">
            <w:pPr>
              <w:widowControl w:val="0"/>
              <w:autoSpaceDE w:val="0"/>
              <w:autoSpaceDN w:val="0"/>
              <w:adjustRightInd w:val="0"/>
              <w:jc w:val="center"/>
              <w:rPr>
                <w:bCs/>
                <w:sz w:val="16"/>
                <w:szCs w:val="16"/>
              </w:rPr>
            </w:pPr>
          </w:p>
          <w:p w:rsidR="00550CC4" w:rsidRPr="00790BC6" w:rsidRDefault="00550CC4" w:rsidP="00206FCB">
            <w:pPr>
              <w:widowControl w:val="0"/>
              <w:autoSpaceDE w:val="0"/>
              <w:autoSpaceDN w:val="0"/>
              <w:adjustRightInd w:val="0"/>
              <w:jc w:val="center"/>
              <w:rPr>
                <w:bCs/>
                <w:sz w:val="16"/>
                <w:szCs w:val="16"/>
              </w:rPr>
            </w:pPr>
          </w:p>
          <w:p w:rsidR="00550CC4" w:rsidRPr="00790BC6" w:rsidRDefault="00550CC4" w:rsidP="00206FCB">
            <w:pPr>
              <w:widowControl w:val="0"/>
              <w:autoSpaceDE w:val="0"/>
              <w:autoSpaceDN w:val="0"/>
              <w:adjustRightInd w:val="0"/>
              <w:jc w:val="center"/>
              <w:rPr>
                <w:bCs/>
                <w:color w:val="000000"/>
                <w:sz w:val="16"/>
                <w:szCs w:val="16"/>
              </w:rPr>
            </w:pPr>
          </w:p>
        </w:tc>
        <w:tc>
          <w:tcPr>
            <w:tcW w:w="709" w:type="dxa"/>
          </w:tcPr>
          <w:p w:rsidR="00550CC4" w:rsidRPr="00790BC6" w:rsidRDefault="00550CC4" w:rsidP="00206FCB">
            <w:pPr>
              <w:widowControl w:val="0"/>
              <w:autoSpaceDE w:val="0"/>
              <w:autoSpaceDN w:val="0"/>
              <w:adjustRightInd w:val="0"/>
              <w:jc w:val="center"/>
              <w:rPr>
                <w:bCs/>
                <w:sz w:val="16"/>
                <w:szCs w:val="16"/>
              </w:rPr>
            </w:pPr>
            <w:r w:rsidRPr="00790BC6">
              <w:rPr>
                <w:bCs/>
                <w:sz w:val="16"/>
                <w:szCs w:val="16"/>
              </w:rPr>
              <w:t>1,5</w:t>
            </w:r>
          </w:p>
          <w:p w:rsidR="00550CC4" w:rsidRPr="00790BC6" w:rsidRDefault="00550CC4" w:rsidP="00206FCB">
            <w:pPr>
              <w:widowControl w:val="0"/>
              <w:autoSpaceDE w:val="0"/>
              <w:autoSpaceDN w:val="0"/>
              <w:adjustRightInd w:val="0"/>
              <w:jc w:val="center"/>
              <w:rPr>
                <w:bCs/>
                <w:sz w:val="16"/>
                <w:szCs w:val="16"/>
              </w:rPr>
            </w:pPr>
          </w:p>
          <w:p w:rsidR="00550CC4" w:rsidRPr="00790BC6" w:rsidRDefault="00550CC4" w:rsidP="00206FCB">
            <w:pPr>
              <w:widowControl w:val="0"/>
              <w:autoSpaceDE w:val="0"/>
              <w:autoSpaceDN w:val="0"/>
              <w:adjustRightInd w:val="0"/>
              <w:jc w:val="center"/>
              <w:rPr>
                <w:bCs/>
                <w:sz w:val="16"/>
                <w:szCs w:val="16"/>
              </w:rPr>
            </w:pPr>
          </w:p>
          <w:p w:rsidR="00550CC4" w:rsidRPr="00790BC6" w:rsidRDefault="00550CC4" w:rsidP="00206FCB">
            <w:pPr>
              <w:widowControl w:val="0"/>
              <w:autoSpaceDE w:val="0"/>
              <w:autoSpaceDN w:val="0"/>
              <w:adjustRightInd w:val="0"/>
              <w:jc w:val="center"/>
              <w:rPr>
                <w:bCs/>
                <w:color w:val="000000"/>
                <w:sz w:val="16"/>
                <w:szCs w:val="16"/>
              </w:rPr>
            </w:pPr>
          </w:p>
        </w:tc>
      </w:tr>
      <w:tr w:rsidR="00550CC4" w:rsidRPr="00790BC6" w:rsidTr="00206FCB">
        <w:trPr>
          <w:trHeight w:val="461"/>
        </w:trPr>
        <w:tc>
          <w:tcPr>
            <w:tcW w:w="993" w:type="dxa"/>
            <w:vMerge/>
          </w:tcPr>
          <w:p w:rsidR="00550CC4" w:rsidRPr="00790BC6" w:rsidRDefault="00550CC4" w:rsidP="00206FCB">
            <w:pPr>
              <w:widowControl w:val="0"/>
              <w:autoSpaceDE w:val="0"/>
              <w:autoSpaceDN w:val="0"/>
              <w:adjustRightInd w:val="0"/>
              <w:rPr>
                <w:color w:val="000000"/>
                <w:sz w:val="16"/>
                <w:szCs w:val="16"/>
              </w:rPr>
            </w:pPr>
          </w:p>
        </w:tc>
        <w:tc>
          <w:tcPr>
            <w:tcW w:w="1276" w:type="dxa"/>
            <w:vMerge/>
          </w:tcPr>
          <w:p w:rsidR="00550CC4" w:rsidRPr="00790BC6" w:rsidRDefault="00550CC4" w:rsidP="00206FCB">
            <w:pPr>
              <w:widowControl w:val="0"/>
              <w:autoSpaceDE w:val="0"/>
              <w:autoSpaceDN w:val="0"/>
              <w:adjustRightInd w:val="0"/>
              <w:rPr>
                <w:color w:val="000000"/>
                <w:sz w:val="16"/>
                <w:szCs w:val="16"/>
              </w:rPr>
            </w:pPr>
          </w:p>
        </w:tc>
        <w:tc>
          <w:tcPr>
            <w:tcW w:w="1559" w:type="dxa"/>
            <w:vMerge/>
          </w:tcPr>
          <w:p w:rsidR="00550CC4" w:rsidRPr="00790BC6" w:rsidRDefault="00550CC4" w:rsidP="00206FCB">
            <w:pPr>
              <w:pStyle w:val="afa"/>
              <w:rPr>
                <w:rFonts w:ascii="Times New Roman" w:hAnsi="Times New Roman"/>
                <w:color w:val="000000"/>
                <w:sz w:val="16"/>
                <w:szCs w:val="16"/>
              </w:rPr>
            </w:pPr>
          </w:p>
        </w:tc>
        <w:tc>
          <w:tcPr>
            <w:tcW w:w="1134" w:type="dxa"/>
            <w:vMerge/>
          </w:tcPr>
          <w:p w:rsidR="00550CC4" w:rsidRPr="00790BC6" w:rsidRDefault="00550CC4" w:rsidP="00206FCB">
            <w:pPr>
              <w:widowControl w:val="0"/>
              <w:autoSpaceDE w:val="0"/>
              <w:autoSpaceDN w:val="0"/>
              <w:adjustRightInd w:val="0"/>
              <w:rPr>
                <w:rFonts w:eastAsia="Calibri"/>
                <w:color w:val="000000"/>
                <w:sz w:val="16"/>
                <w:szCs w:val="16"/>
              </w:rPr>
            </w:pPr>
          </w:p>
        </w:tc>
        <w:tc>
          <w:tcPr>
            <w:tcW w:w="993" w:type="dxa"/>
            <w:vMerge/>
          </w:tcPr>
          <w:p w:rsidR="00550CC4" w:rsidRPr="00790BC6" w:rsidRDefault="00550CC4" w:rsidP="00206FCB">
            <w:pPr>
              <w:pStyle w:val="afa"/>
              <w:rPr>
                <w:rFonts w:ascii="Times New Roman" w:hAnsi="Times New Roman"/>
                <w:color w:val="000000"/>
                <w:sz w:val="16"/>
                <w:szCs w:val="16"/>
              </w:rPr>
            </w:pPr>
          </w:p>
        </w:tc>
        <w:tc>
          <w:tcPr>
            <w:tcW w:w="708" w:type="dxa"/>
            <w:vMerge/>
          </w:tcPr>
          <w:p w:rsidR="00550CC4" w:rsidRPr="00790BC6" w:rsidRDefault="00550CC4" w:rsidP="00206FCB">
            <w:pPr>
              <w:pStyle w:val="afa"/>
              <w:jc w:val="center"/>
              <w:rPr>
                <w:rFonts w:ascii="Times New Roman" w:hAnsi="Times New Roman"/>
                <w:color w:val="000000"/>
                <w:sz w:val="16"/>
                <w:szCs w:val="16"/>
              </w:rPr>
            </w:pPr>
          </w:p>
        </w:tc>
        <w:tc>
          <w:tcPr>
            <w:tcW w:w="709" w:type="dxa"/>
            <w:vMerge/>
          </w:tcPr>
          <w:p w:rsidR="00550CC4" w:rsidRPr="00790BC6" w:rsidRDefault="00550CC4" w:rsidP="00206FCB">
            <w:pPr>
              <w:pStyle w:val="afa"/>
              <w:jc w:val="center"/>
              <w:rPr>
                <w:rFonts w:ascii="Times New Roman" w:hAnsi="Times New Roman"/>
                <w:color w:val="000000"/>
                <w:sz w:val="16"/>
                <w:szCs w:val="16"/>
              </w:rPr>
            </w:pPr>
          </w:p>
        </w:tc>
        <w:tc>
          <w:tcPr>
            <w:tcW w:w="709" w:type="dxa"/>
            <w:vMerge/>
          </w:tcPr>
          <w:p w:rsidR="00550CC4" w:rsidRPr="00790BC6" w:rsidRDefault="00550CC4" w:rsidP="00206FCB">
            <w:pPr>
              <w:pStyle w:val="afa"/>
              <w:jc w:val="center"/>
              <w:rPr>
                <w:rFonts w:ascii="Times New Roman" w:hAnsi="Times New Roman"/>
                <w:color w:val="000000"/>
                <w:sz w:val="16"/>
                <w:szCs w:val="16"/>
              </w:rPr>
            </w:pPr>
          </w:p>
        </w:tc>
        <w:tc>
          <w:tcPr>
            <w:tcW w:w="992" w:type="dxa"/>
          </w:tcPr>
          <w:p w:rsidR="00550CC4" w:rsidRPr="00790BC6" w:rsidRDefault="00550CC4" w:rsidP="00206FCB">
            <w:pPr>
              <w:pStyle w:val="aff7"/>
              <w:rPr>
                <w:rFonts w:ascii="Times New Roman" w:hAnsi="Times New Roman"/>
                <w:color w:val="000000"/>
                <w:sz w:val="16"/>
                <w:szCs w:val="16"/>
              </w:rPr>
            </w:pPr>
            <w:r w:rsidRPr="00790BC6">
              <w:rPr>
                <w:rFonts w:ascii="Times New Roman" w:hAnsi="Times New Roman"/>
                <w:color w:val="000000"/>
                <w:sz w:val="16"/>
                <w:szCs w:val="16"/>
              </w:rPr>
              <w:t>республиканский бюджет Чувашской Республики</w:t>
            </w:r>
          </w:p>
        </w:tc>
        <w:tc>
          <w:tcPr>
            <w:tcW w:w="709" w:type="dxa"/>
          </w:tcPr>
          <w:p w:rsidR="00550CC4" w:rsidRPr="00790BC6" w:rsidRDefault="00550CC4" w:rsidP="00206FCB">
            <w:pPr>
              <w:widowControl w:val="0"/>
              <w:autoSpaceDE w:val="0"/>
              <w:autoSpaceDN w:val="0"/>
              <w:adjustRightInd w:val="0"/>
              <w:ind w:left="-108"/>
              <w:jc w:val="center"/>
              <w:rPr>
                <w:bCs/>
                <w:color w:val="000000"/>
                <w:sz w:val="16"/>
                <w:szCs w:val="16"/>
              </w:rPr>
            </w:pPr>
            <w:r w:rsidRPr="00790BC6">
              <w:rPr>
                <w:bCs/>
                <w:color w:val="000000"/>
                <w:sz w:val="16"/>
                <w:szCs w:val="16"/>
              </w:rPr>
              <w:t>3900,7</w:t>
            </w: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25275,3</w:t>
            </w:r>
          </w:p>
        </w:tc>
        <w:tc>
          <w:tcPr>
            <w:tcW w:w="708"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11175,0</w:t>
            </w:r>
          </w:p>
        </w:tc>
        <w:tc>
          <w:tcPr>
            <w:tcW w:w="709" w:type="dxa"/>
          </w:tcPr>
          <w:p w:rsidR="00550CC4" w:rsidRPr="00790BC6" w:rsidRDefault="00550CC4" w:rsidP="00206FCB">
            <w:pPr>
              <w:rPr>
                <w:sz w:val="16"/>
                <w:szCs w:val="16"/>
              </w:rPr>
            </w:pPr>
            <w:r w:rsidRPr="00790BC6">
              <w:rPr>
                <w:sz w:val="16"/>
                <w:szCs w:val="16"/>
              </w:rPr>
              <w:t>630,7</w:t>
            </w:r>
          </w:p>
        </w:tc>
        <w:tc>
          <w:tcPr>
            <w:tcW w:w="567"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574,00</w:t>
            </w:r>
          </w:p>
        </w:tc>
        <w:tc>
          <w:tcPr>
            <w:tcW w:w="567"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sz w:val="16"/>
                <w:szCs w:val="16"/>
              </w:rPr>
              <w:t>574,0</w:t>
            </w:r>
          </w:p>
        </w:tc>
        <w:tc>
          <w:tcPr>
            <w:tcW w:w="567"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sz w:val="16"/>
                <w:szCs w:val="16"/>
              </w:rPr>
              <w:t>0,6</w:t>
            </w: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sz w:val="16"/>
                <w:szCs w:val="16"/>
              </w:rPr>
              <w:t>3,0</w:t>
            </w: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sz w:val="16"/>
                <w:szCs w:val="16"/>
              </w:rPr>
              <w:t>3,0</w:t>
            </w:r>
          </w:p>
        </w:tc>
      </w:tr>
      <w:tr w:rsidR="00550CC4" w:rsidRPr="00790BC6" w:rsidTr="00206FCB">
        <w:trPr>
          <w:trHeight w:val="475"/>
        </w:trPr>
        <w:tc>
          <w:tcPr>
            <w:tcW w:w="993" w:type="dxa"/>
            <w:vMerge/>
          </w:tcPr>
          <w:p w:rsidR="00550CC4" w:rsidRPr="00790BC6" w:rsidRDefault="00550CC4" w:rsidP="00206FCB">
            <w:pPr>
              <w:widowControl w:val="0"/>
              <w:autoSpaceDE w:val="0"/>
              <w:autoSpaceDN w:val="0"/>
              <w:adjustRightInd w:val="0"/>
              <w:rPr>
                <w:color w:val="000000"/>
                <w:sz w:val="16"/>
                <w:szCs w:val="16"/>
              </w:rPr>
            </w:pPr>
          </w:p>
        </w:tc>
        <w:tc>
          <w:tcPr>
            <w:tcW w:w="1276" w:type="dxa"/>
            <w:vMerge/>
          </w:tcPr>
          <w:p w:rsidR="00550CC4" w:rsidRPr="00790BC6" w:rsidRDefault="00550CC4" w:rsidP="00206FCB">
            <w:pPr>
              <w:widowControl w:val="0"/>
              <w:autoSpaceDE w:val="0"/>
              <w:autoSpaceDN w:val="0"/>
              <w:adjustRightInd w:val="0"/>
              <w:rPr>
                <w:color w:val="000000"/>
                <w:sz w:val="16"/>
                <w:szCs w:val="16"/>
              </w:rPr>
            </w:pPr>
          </w:p>
        </w:tc>
        <w:tc>
          <w:tcPr>
            <w:tcW w:w="1559" w:type="dxa"/>
            <w:vMerge/>
          </w:tcPr>
          <w:p w:rsidR="00550CC4" w:rsidRPr="00790BC6" w:rsidRDefault="00550CC4" w:rsidP="00206FCB">
            <w:pPr>
              <w:pStyle w:val="afa"/>
              <w:rPr>
                <w:rFonts w:ascii="Times New Roman" w:hAnsi="Times New Roman"/>
                <w:color w:val="000000"/>
                <w:sz w:val="16"/>
                <w:szCs w:val="16"/>
              </w:rPr>
            </w:pPr>
          </w:p>
        </w:tc>
        <w:tc>
          <w:tcPr>
            <w:tcW w:w="1134" w:type="dxa"/>
            <w:vMerge/>
          </w:tcPr>
          <w:p w:rsidR="00550CC4" w:rsidRPr="00790BC6" w:rsidRDefault="00550CC4" w:rsidP="00206FCB">
            <w:pPr>
              <w:widowControl w:val="0"/>
              <w:autoSpaceDE w:val="0"/>
              <w:autoSpaceDN w:val="0"/>
              <w:adjustRightInd w:val="0"/>
              <w:rPr>
                <w:rFonts w:eastAsia="Calibri"/>
                <w:color w:val="000000"/>
                <w:sz w:val="16"/>
                <w:szCs w:val="16"/>
              </w:rPr>
            </w:pPr>
          </w:p>
        </w:tc>
        <w:tc>
          <w:tcPr>
            <w:tcW w:w="993" w:type="dxa"/>
            <w:vMerge/>
          </w:tcPr>
          <w:p w:rsidR="00550CC4" w:rsidRPr="00790BC6" w:rsidRDefault="00550CC4" w:rsidP="00206FCB">
            <w:pPr>
              <w:pStyle w:val="afa"/>
              <w:rPr>
                <w:rFonts w:ascii="Times New Roman" w:hAnsi="Times New Roman"/>
                <w:color w:val="000000"/>
                <w:sz w:val="16"/>
                <w:szCs w:val="16"/>
              </w:rPr>
            </w:pPr>
          </w:p>
        </w:tc>
        <w:tc>
          <w:tcPr>
            <w:tcW w:w="708" w:type="dxa"/>
            <w:vMerge/>
          </w:tcPr>
          <w:p w:rsidR="00550CC4" w:rsidRPr="00790BC6" w:rsidRDefault="00550CC4" w:rsidP="00206FCB">
            <w:pPr>
              <w:pStyle w:val="afa"/>
              <w:jc w:val="center"/>
              <w:rPr>
                <w:rFonts w:ascii="Times New Roman" w:hAnsi="Times New Roman"/>
                <w:color w:val="000000"/>
                <w:sz w:val="16"/>
                <w:szCs w:val="16"/>
              </w:rPr>
            </w:pPr>
          </w:p>
        </w:tc>
        <w:tc>
          <w:tcPr>
            <w:tcW w:w="709" w:type="dxa"/>
            <w:vMerge/>
          </w:tcPr>
          <w:p w:rsidR="00550CC4" w:rsidRPr="00790BC6" w:rsidRDefault="00550CC4" w:rsidP="00206FCB">
            <w:pPr>
              <w:pStyle w:val="afa"/>
              <w:jc w:val="center"/>
              <w:rPr>
                <w:rFonts w:ascii="Times New Roman" w:hAnsi="Times New Roman"/>
                <w:color w:val="000000"/>
                <w:sz w:val="16"/>
                <w:szCs w:val="16"/>
              </w:rPr>
            </w:pPr>
          </w:p>
        </w:tc>
        <w:tc>
          <w:tcPr>
            <w:tcW w:w="709" w:type="dxa"/>
            <w:vMerge/>
          </w:tcPr>
          <w:p w:rsidR="00550CC4" w:rsidRPr="00790BC6" w:rsidRDefault="00550CC4" w:rsidP="00206FCB">
            <w:pPr>
              <w:pStyle w:val="afa"/>
              <w:jc w:val="center"/>
              <w:rPr>
                <w:rFonts w:ascii="Times New Roman" w:hAnsi="Times New Roman"/>
                <w:color w:val="000000"/>
                <w:sz w:val="16"/>
                <w:szCs w:val="16"/>
              </w:rPr>
            </w:pPr>
          </w:p>
        </w:tc>
        <w:tc>
          <w:tcPr>
            <w:tcW w:w="992" w:type="dxa"/>
          </w:tcPr>
          <w:p w:rsidR="00550CC4" w:rsidRPr="00790BC6" w:rsidRDefault="00550CC4" w:rsidP="00206FCB">
            <w:pPr>
              <w:pStyle w:val="aff7"/>
              <w:rPr>
                <w:rFonts w:ascii="Times New Roman" w:hAnsi="Times New Roman"/>
                <w:color w:val="000000"/>
                <w:sz w:val="16"/>
                <w:szCs w:val="16"/>
              </w:rPr>
            </w:pPr>
            <w:r w:rsidRPr="00790BC6">
              <w:rPr>
                <w:rFonts w:ascii="Times New Roman" w:hAnsi="Times New Roman"/>
                <w:color w:val="000000"/>
                <w:sz w:val="16"/>
                <w:szCs w:val="16"/>
              </w:rPr>
              <w:t>бюджет Али</w:t>
            </w:r>
            <w:r>
              <w:rPr>
                <w:rFonts w:ascii="Times New Roman" w:hAnsi="Times New Roman"/>
                <w:color w:val="000000"/>
                <w:sz w:val="16"/>
                <w:szCs w:val="16"/>
              </w:rPr>
              <w:t>ков</w:t>
            </w:r>
            <w:r w:rsidRPr="00790BC6">
              <w:rPr>
                <w:rFonts w:ascii="Times New Roman" w:hAnsi="Times New Roman"/>
                <w:color w:val="000000"/>
                <w:sz w:val="16"/>
                <w:szCs w:val="16"/>
              </w:rPr>
              <w:t>ского района</w:t>
            </w:r>
            <w:hyperlink w:anchor="sub_3333" w:history="1"/>
          </w:p>
        </w:tc>
        <w:tc>
          <w:tcPr>
            <w:tcW w:w="709" w:type="dxa"/>
          </w:tcPr>
          <w:p w:rsidR="00550CC4" w:rsidRPr="00790BC6" w:rsidRDefault="00550CC4" w:rsidP="00206FCB">
            <w:pPr>
              <w:widowControl w:val="0"/>
              <w:autoSpaceDE w:val="0"/>
              <w:autoSpaceDN w:val="0"/>
              <w:adjustRightInd w:val="0"/>
              <w:ind w:left="-108" w:right="-108"/>
              <w:rPr>
                <w:bCs/>
                <w:color w:val="000000"/>
                <w:sz w:val="16"/>
                <w:szCs w:val="16"/>
              </w:rPr>
            </w:pPr>
            <w:r w:rsidRPr="00790BC6">
              <w:rPr>
                <w:bCs/>
                <w:color w:val="000000"/>
                <w:sz w:val="16"/>
                <w:szCs w:val="16"/>
              </w:rPr>
              <w:t>30331,1</w:t>
            </w: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28557,0</w:t>
            </w:r>
          </w:p>
        </w:tc>
        <w:tc>
          <w:tcPr>
            <w:tcW w:w="708"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27621,6</w:t>
            </w: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27302,0</w:t>
            </w:r>
          </w:p>
        </w:tc>
        <w:tc>
          <w:tcPr>
            <w:tcW w:w="567"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22721,4</w:t>
            </w:r>
          </w:p>
        </w:tc>
        <w:tc>
          <w:tcPr>
            <w:tcW w:w="567" w:type="dxa"/>
          </w:tcPr>
          <w:p w:rsidR="00550CC4" w:rsidRPr="00790BC6" w:rsidRDefault="00550CC4" w:rsidP="00206FCB">
            <w:pPr>
              <w:widowControl w:val="0"/>
              <w:autoSpaceDE w:val="0"/>
              <w:autoSpaceDN w:val="0"/>
              <w:adjustRightInd w:val="0"/>
              <w:jc w:val="center"/>
              <w:rPr>
                <w:bCs/>
                <w:sz w:val="16"/>
                <w:szCs w:val="16"/>
              </w:rPr>
            </w:pPr>
            <w:r w:rsidRPr="00790BC6">
              <w:rPr>
                <w:bCs/>
                <w:sz w:val="16"/>
                <w:szCs w:val="16"/>
              </w:rPr>
              <w:t>11869,0</w:t>
            </w:r>
          </w:p>
          <w:p w:rsidR="00550CC4" w:rsidRPr="00790BC6" w:rsidRDefault="00550CC4" w:rsidP="00206FCB">
            <w:pPr>
              <w:widowControl w:val="0"/>
              <w:autoSpaceDE w:val="0"/>
              <w:autoSpaceDN w:val="0"/>
              <w:adjustRightInd w:val="0"/>
              <w:jc w:val="center"/>
              <w:rPr>
                <w:bCs/>
                <w:color w:val="000000"/>
                <w:sz w:val="16"/>
                <w:szCs w:val="16"/>
              </w:rPr>
            </w:pPr>
          </w:p>
        </w:tc>
        <w:tc>
          <w:tcPr>
            <w:tcW w:w="567" w:type="dxa"/>
          </w:tcPr>
          <w:p w:rsidR="00550CC4" w:rsidRPr="00790BC6" w:rsidRDefault="00550CC4" w:rsidP="00206FCB">
            <w:pPr>
              <w:widowControl w:val="0"/>
              <w:autoSpaceDE w:val="0"/>
              <w:autoSpaceDN w:val="0"/>
              <w:adjustRightInd w:val="0"/>
              <w:jc w:val="center"/>
              <w:rPr>
                <w:bCs/>
                <w:sz w:val="16"/>
                <w:szCs w:val="16"/>
              </w:rPr>
            </w:pPr>
            <w:r w:rsidRPr="00790BC6">
              <w:rPr>
                <w:bCs/>
                <w:sz w:val="16"/>
                <w:szCs w:val="16"/>
              </w:rPr>
              <w:t>11869,0</w:t>
            </w:r>
          </w:p>
          <w:p w:rsidR="00550CC4" w:rsidRPr="00790BC6" w:rsidRDefault="00550CC4" w:rsidP="00206FCB">
            <w:pPr>
              <w:widowControl w:val="0"/>
              <w:autoSpaceDE w:val="0"/>
              <w:autoSpaceDN w:val="0"/>
              <w:adjustRightInd w:val="0"/>
              <w:jc w:val="center"/>
              <w:rPr>
                <w:bCs/>
                <w:color w:val="000000"/>
                <w:sz w:val="16"/>
                <w:szCs w:val="16"/>
              </w:rPr>
            </w:pPr>
          </w:p>
        </w:tc>
        <w:tc>
          <w:tcPr>
            <w:tcW w:w="709" w:type="dxa"/>
          </w:tcPr>
          <w:p w:rsidR="00550CC4" w:rsidRPr="00790BC6" w:rsidRDefault="00550CC4" w:rsidP="00206FCB">
            <w:pPr>
              <w:widowControl w:val="0"/>
              <w:autoSpaceDE w:val="0"/>
              <w:autoSpaceDN w:val="0"/>
              <w:adjustRightInd w:val="0"/>
              <w:jc w:val="center"/>
              <w:rPr>
                <w:bCs/>
                <w:sz w:val="16"/>
                <w:szCs w:val="16"/>
              </w:rPr>
            </w:pPr>
            <w:r w:rsidRPr="00790BC6">
              <w:rPr>
                <w:bCs/>
                <w:sz w:val="16"/>
                <w:szCs w:val="16"/>
              </w:rPr>
              <w:t>59345,0</w:t>
            </w:r>
          </w:p>
          <w:p w:rsidR="00550CC4" w:rsidRPr="00790BC6" w:rsidRDefault="00550CC4" w:rsidP="00206FCB">
            <w:pPr>
              <w:widowControl w:val="0"/>
              <w:autoSpaceDE w:val="0"/>
              <w:autoSpaceDN w:val="0"/>
              <w:adjustRightInd w:val="0"/>
              <w:jc w:val="center"/>
              <w:rPr>
                <w:bCs/>
                <w:color w:val="000000"/>
                <w:sz w:val="16"/>
                <w:szCs w:val="16"/>
              </w:rPr>
            </w:pPr>
          </w:p>
        </w:tc>
        <w:tc>
          <w:tcPr>
            <w:tcW w:w="709" w:type="dxa"/>
          </w:tcPr>
          <w:p w:rsidR="00550CC4" w:rsidRPr="00790BC6" w:rsidRDefault="00550CC4" w:rsidP="00206FCB">
            <w:pPr>
              <w:widowControl w:val="0"/>
              <w:autoSpaceDE w:val="0"/>
              <w:autoSpaceDN w:val="0"/>
              <w:adjustRightInd w:val="0"/>
              <w:jc w:val="center"/>
              <w:rPr>
                <w:bCs/>
                <w:sz w:val="16"/>
                <w:szCs w:val="16"/>
              </w:rPr>
            </w:pPr>
            <w:r w:rsidRPr="00790BC6">
              <w:rPr>
                <w:bCs/>
                <w:sz w:val="16"/>
                <w:szCs w:val="16"/>
              </w:rPr>
              <w:t>59345,0</w:t>
            </w:r>
          </w:p>
          <w:p w:rsidR="00550CC4" w:rsidRPr="00790BC6" w:rsidRDefault="00550CC4" w:rsidP="00206FCB">
            <w:pPr>
              <w:widowControl w:val="0"/>
              <w:autoSpaceDE w:val="0"/>
              <w:autoSpaceDN w:val="0"/>
              <w:adjustRightInd w:val="0"/>
              <w:jc w:val="center"/>
              <w:rPr>
                <w:bCs/>
                <w:sz w:val="16"/>
                <w:szCs w:val="16"/>
              </w:rPr>
            </w:pPr>
          </w:p>
          <w:p w:rsidR="00550CC4" w:rsidRPr="00790BC6" w:rsidRDefault="00550CC4" w:rsidP="00206FCB">
            <w:pPr>
              <w:widowControl w:val="0"/>
              <w:autoSpaceDE w:val="0"/>
              <w:autoSpaceDN w:val="0"/>
              <w:adjustRightInd w:val="0"/>
              <w:jc w:val="center"/>
              <w:rPr>
                <w:bCs/>
                <w:color w:val="000000"/>
                <w:sz w:val="16"/>
                <w:szCs w:val="16"/>
              </w:rPr>
            </w:pPr>
          </w:p>
        </w:tc>
      </w:tr>
      <w:tr w:rsidR="00550CC4" w:rsidRPr="00790BC6" w:rsidTr="00206FCB">
        <w:trPr>
          <w:trHeight w:val="557"/>
        </w:trPr>
        <w:tc>
          <w:tcPr>
            <w:tcW w:w="993" w:type="dxa"/>
            <w:vMerge/>
          </w:tcPr>
          <w:p w:rsidR="00550CC4" w:rsidRPr="00790BC6" w:rsidRDefault="00550CC4" w:rsidP="00206FCB">
            <w:pPr>
              <w:widowControl w:val="0"/>
              <w:autoSpaceDE w:val="0"/>
              <w:autoSpaceDN w:val="0"/>
              <w:adjustRightInd w:val="0"/>
              <w:rPr>
                <w:color w:val="000000"/>
                <w:sz w:val="16"/>
                <w:szCs w:val="16"/>
              </w:rPr>
            </w:pPr>
          </w:p>
        </w:tc>
        <w:tc>
          <w:tcPr>
            <w:tcW w:w="1276" w:type="dxa"/>
            <w:vMerge/>
          </w:tcPr>
          <w:p w:rsidR="00550CC4" w:rsidRPr="00790BC6" w:rsidRDefault="00550CC4" w:rsidP="00206FCB">
            <w:pPr>
              <w:widowControl w:val="0"/>
              <w:autoSpaceDE w:val="0"/>
              <w:autoSpaceDN w:val="0"/>
              <w:adjustRightInd w:val="0"/>
              <w:rPr>
                <w:color w:val="000000"/>
                <w:sz w:val="16"/>
                <w:szCs w:val="16"/>
              </w:rPr>
            </w:pPr>
          </w:p>
        </w:tc>
        <w:tc>
          <w:tcPr>
            <w:tcW w:w="1559" w:type="dxa"/>
            <w:vMerge/>
          </w:tcPr>
          <w:p w:rsidR="00550CC4" w:rsidRPr="00790BC6" w:rsidRDefault="00550CC4" w:rsidP="00206FCB">
            <w:pPr>
              <w:pStyle w:val="afa"/>
              <w:rPr>
                <w:rFonts w:ascii="Times New Roman" w:hAnsi="Times New Roman"/>
                <w:color w:val="000000"/>
                <w:sz w:val="16"/>
                <w:szCs w:val="16"/>
              </w:rPr>
            </w:pPr>
          </w:p>
        </w:tc>
        <w:tc>
          <w:tcPr>
            <w:tcW w:w="1134" w:type="dxa"/>
            <w:vMerge/>
          </w:tcPr>
          <w:p w:rsidR="00550CC4" w:rsidRPr="00790BC6" w:rsidRDefault="00550CC4" w:rsidP="00206FCB">
            <w:pPr>
              <w:widowControl w:val="0"/>
              <w:autoSpaceDE w:val="0"/>
              <w:autoSpaceDN w:val="0"/>
              <w:adjustRightInd w:val="0"/>
              <w:rPr>
                <w:rFonts w:eastAsia="Calibri"/>
                <w:color w:val="000000"/>
                <w:sz w:val="16"/>
                <w:szCs w:val="16"/>
              </w:rPr>
            </w:pPr>
          </w:p>
        </w:tc>
        <w:tc>
          <w:tcPr>
            <w:tcW w:w="993" w:type="dxa"/>
            <w:vMerge/>
          </w:tcPr>
          <w:p w:rsidR="00550CC4" w:rsidRPr="00790BC6" w:rsidRDefault="00550CC4" w:rsidP="00206FCB">
            <w:pPr>
              <w:pStyle w:val="afa"/>
              <w:rPr>
                <w:rFonts w:ascii="Times New Roman" w:hAnsi="Times New Roman"/>
                <w:color w:val="000000"/>
                <w:sz w:val="16"/>
                <w:szCs w:val="16"/>
              </w:rPr>
            </w:pPr>
          </w:p>
        </w:tc>
        <w:tc>
          <w:tcPr>
            <w:tcW w:w="708" w:type="dxa"/>
            <w:vMerge/>
          </w:tcPr>
          <w:p w:rsidR="00550CC4" w:rsidRPr="00790BC6" w:rsidRDefault="00550CC4" w:rsidP="00206FCB">
            <w:pPr>
              <w:pStyle w:val="afa"/>
              <w:jc w:val="center"/>
              <w:rPr>
                <w:rFonts w:ascii="Times New Roman" w:hAnsi="Times New Roman"/>
                <w:color w:val="000000"/>
                <w:sz w:val="16"/>
                <w:szCs w:val="16"/>
              </w:rPr>
            </w:pPr>
          </w:p>
        </w:tc>
        <w:tc>
          <w:tcPr>
            <w:tcW w:w="709" w:type="dxa"/>
            <w:vMerge/>
          </w:tcPr>
          <w:p w:rsidR="00550CC4" w:rsidRPr="00790BC6" w:rsidRDefault="00550CC4" w:rsidP="00206FCB">
            <w:pPr>
              <w:pStyle w:val="afa"/>
              <w:jc w:val="center"/>
              <w:rPr>
                <w:rFonts w:ascii="Times New Roman" w:hAnsi="Times New Roman"/>
                <w:color w:val="000000"/>
                <w:sz w:val="16"/>
                <w:szCs w:val="16"/>
              </w:rPr>
            </w:pPr>
          </w:p>
        </w:tc>
        <w:tc>
          <w:tcPr>
            <w:tcW w:w="709" w:type="dxa"/>
            <w:vMerge/>
          </w:tcPr>
          <w:p w:rsidR="00550CC4" w:rsidRPr="00790BC6" w:rsidRDefault="00550CC4" w:rsidP="00206FCB">
            <w:pPr>
              <w:pStyle w:val="afa"/>
              <w:jc w:val="center"/>
              <w:rPr>
                <w:rFonts w:ascii="Times New Roman" w:hAnsi="Times New Roman"/>
                <w:color w:val="000000"/>
                <w:sz w:val="16"/>
                <w:szCs w:val="16"/>
              </w:rPr>
            </w:pPr>
          </w:p>
        </w:tc>
        <w:tc>
          <w:tcPr>
            <w:tcW w:w="992" w:type="dxa"/>
          </w:tcPr>
          <w:p w:rsidR="00550CC4" w:rsidRPr="00790BC6" w:rsidRDefault="00550CC4" w:rsidP="00206FCB">
            <w:pPr>
              <w:pStyle w:val="aff7"/>
              <w:rPr>
                <w:rFonts w:ascii="Times New Roman" w:hAnsi="Times New Roman"/>
                <w:color w:val="000000"/>
                <w:sz w:val="16"/>
                <w:szCs w:val="16"/>
              </w:rPr>
            </w:pPr>
            <w:r w:rsidRPr="00790BC6">
              <w:rPr>
                <w:rFonts w:ascii="Times New Roman" w:hAnsi="Times New Roman"/>
                <w:color w:val="000000"/>
                <w:sz w:val="16"/>
                <w:szCs w:val="16"/>
              </w:rPr>
              <w:t>бюджет поселений Али</w:t>
            </w:r>
            <w:r>
              <w:rPr>
                <w:rFonts w:ascii="Times New Roman" w:hAnsi="Times New Roman"/>
                <w:color w:val="000000"/>
                <w:sz w:val="16"/>
                <w:szCs w:val="16"/>
              </w:rPr>
              <w:t>ков</w:t>
            </w:r>
            <w:r w:rsidRPr="00790BC6">
              <w:rPr>
                <w:rFonts w:ascii="Times New Roman" w:hAnsi="Times New Roman"/>
                <w:color w:val="000000"/>
                <w:sz w:val="16"/>
                <w:szCs w:val="16"/>
              </w:rPr>
              <w:t>ско</w:t>
            </w:r>
            <w:r>
              <w:rPr>
                <w:rFonts w:ascii="Times New Roman" w:hAnsi="Times New Roman"/>
                <w:color w:val="000000"/>
                <w:sz w:val="16"/>
                <w:szCs w:val="16"/>
              </w:rPr>
              <w:t>г</w:t>
            </w:r>
            <w:r w:rsidRPr="00790BC6">
              <w:rPr>
                <w:rFonts w:ascii="Times New Roman" w:hAnsi="Times New Roman"/>
                <w:color w:val="000000"/>
                <w:sz w:val="16"/>
                <w:szCs w:val="16"/>
              </w:rPr>
              <w:t>о района</w:t>
            </w:r>
          </w:p>
        </w:tc>
        <w:tc>
          <w:tcPr>
            <w:tcW w:w="709" w:type="dxa"/>
          </w:tcPr>
          <w:p w:rsidR="00550CC4" w:rsidRPr="00790BC6" w:rsidRDefault="00550CC4" w:rsidP="00206FCB">
            <w:pPr>
              <w:widowControl w:val="0"/>
              <w:autoSpaceDE w:val="0"/>
              <w:autoSpaceDN w:val="0"/>
              <w:adjustRightInd w:val="0"/>
              <w:ind w:left="-108"/>
              <w:jc w:val="center"/>
              <w:rPr>
                <w:bCs/>
                <w:color w:val="000000"/>
                <w:sz w:val="16"/>
                <w:szCs w:val="16"/>
              </w:rPr>
            </w:pPr>
            <w:r w:rsidRPr="00790BC6">
              <w:rPr>
                <w:bCs/>
                <w:color w:val="000000"/>
                <w:sz w:val="16"/>
                <w:szCs w:val="16"/>
              </w:rPr>
              <w:t>4263,6</w:t>
            </w: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3904,8</w:t>
            </w:r>
          </w:p>
        </w:tc>
        <w:tc>
          <w:tcPr>
            <w:tcW w:w="708"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4210,0</w:t>
            </w: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3581,3</w:t>
            </w:r>
          </w:p>
        </w:tc>
        <w:tc>
          <w:tcPr>
            <w:tcW w:w="567"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2859,9</w:t>
            </w:r>
          </w:p>
        </w:tc>
        <w:tc>
          <w:tcPr>
            <w:tcW w:w="567"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sz w:val="16"/>
                <w:szCs w:val="16"/>
              </w:rPr>
              <w:t>1880,5</w:t>
            </w:r>
          </w:p>
        </w:tc>
        <w:tc>
          <w:tcPr>
            <w:tcW w:w="567"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sz w:val="16"/>
                <w:szCs w:val="16"/>
              </w:rPr>
              <w:t>1827,8</w:t>
            </w: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sz w:val="16"/>
                <w:szCs w:val="16"/>
              </w:rPr>
              <w:t>9139,0</w:t>
            </w: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sz w:val="16"/>
                <w:szCs w:val="16"/>
              </w:rPr>
              <w:t>9139,0</w:t>
            </w:r>
          </w:p>
        </w:tc>
      </w:tr>
      <w:tr w:rsidR="00550CC4" w:rsidRPr="00790BC6" w:rsidTr="00206FCB">
        <w:trPr>
          <w:trHeight w:val="1893"/>
        </w:trPr>
        <w:tc>
          <w:tcPr>
            <w:tcW w:w="993" w:type="dxa"/>
            <w:vMerge/>
          </w:tcPr>
          <w:p w:rsidR="00550CC4" w:rsidRPr="00790BC6" w:rsidRDefault="00550CC4" w:rsidP="00206FCB">
            <w:pPr>
              <w:widowControl w:val="0"/>
              <w:autoSpaceDE w:val="0"/>
              <w:autoSpaceDN w:val="0"/>
              <w:adjustRightInd w:val="0"/>
              <w:rPr>
                <w:color w:val="000000"/>
                <w:sz w:val="16"/>
                <w:szCs w:val="16"/>
              </w:rPr>
            </w:pPr>
          </w:p>
        </w:tc>
        <w:tc>
          <w:tcPr>
            <w:tcW w:w="1276" w:type="dxa"/>
            <w:vMerge/>
          </w:tcPr>
          <w:p w:rsidR="00550CC4" w:rsidRPr="00790BC6" w:rsidRDefault="00550CC4" w:rsidP="00206FCB">
            <w:pPr>
              <w:widowControl w:val="0"/>
              <w:autoSpaceDE w:val="0"/>
              <w:autoSpaceDN w:val="0"/>
              <w:adjustRightInd w:val="0"/>
              <w:rPr>
                <w:color w:val="000000"/>
                <w:sz w:val="16"/>
                <w:szCs w:val="16"/>
              </w:rPr>
            </w:pPr>
          </w:p>
        </w:tc>
        <w:tc>
          <w:tcPr>
            <w:tcW w:w="1559" w:type="dxa"/>
            <w:vMerge/>
          </w:tcPr>
          <w:p w:rsidR="00550CC4" w:rsidRPr="00790BC6" w:rsidRDefault="00550CC4" w:rsidP="00206FCB">
            <w:pPr>
              <w:pStyle w:val="afa"/>
              <w:rPr>
                <w:rFonts w:ascii="Times New Roman" w:hAnsi="Times New Roman"/>
                <w:color w:val="000000"/>
                <w:sz w:val="16"/>
                <w:szCs w:val="16"/>
              </w:rPr>
            </w:pPr>
          </w:p>
        </w:tc>
        <w:tc>
          <w:tcPr>
            <w:tcW w:w="1134" w:type="dxa"/>
            <w:vMerge/>
          </w:tcPr>
          <w:p w:rsidR="00550CC4" w:rsidRPr="00790BC6" w:rsidRDefault="00550CC4" w:rsidP="00206FCB">
            <w:pPr>
              <w:widowControl w:val="0"/>
              <w:autoSpaceDE w:val="0"/>
              <w:autoSpaceDN w:val="0"/>
              <w:adjustRightInd w:val="0"/>
              <w:rPr>
                <w:rFonts w:eastAsia="Calibri"/>
                <w:color w:val="000000"/>
                <w:sz w:val="16"/>
                <w:szCs w:val="16"/>
              </w:rPr>
            </w:pPr>
          </w:p>
        </w:tc>
        <w:tc>
          <w:tcPr>
            <w:tcW w:w="993" w:type="dxa"/>
            <w:vMerge/>
          </w:tcPr>
          <w:p w:rsidR="00550CC4" w:rsidRPr="00790BC6" w:rsidRDefault="00550CC4" w:rsidP="00206FCB">
            <w:pPr>
              <w:pStyle w:val="afa"/>
              <w:rPr>
                <w:rFonts w:ascii="Times New Roman" w:hAnsi="Times New Roman"/>
                <w:color w:val="000000"/>
                <w:sz w:val="16"/>
                <w:szCs w:val="16"/>
              </w:rPr>
            </w:pPr>
          </w:p>
        </w:tc>
        <w:tc>
          <w:tcPr>
            <w:tcW w:w="708" w:type="dxa"/>
            <w:vMerge/>
          </w:tcPr>
          <w:p w:rsidR="00550CC4" w:rsidRPr="00790BC6" w:rsidRDefault="00550CC4" w:rsidP="00206FCB">
            <w:pPr>
              <w:pStyle w:val="afa"/>
              <w:jc w:val="center"/>
              <w:rPr>
                <w:rFonts w:ascii="Times New Roman" w:hAnsi="Times New Roman"/>
                <w:color w:val="000000"/>
                <w:sz w:val="16"/>
                <w:szCs w:val="16"/>
              </w:rPr>
            </w:pPr>
          </w:p>
        </w:tc>
        <w:tc>
          <w:tcPr>
            <w:tcW w:w="709" w:type="dxa"/>
            <w:vMerge/>
          </w:tcPr>
          <w:p w:rsidR="00550CC4" w:rsidRPr="00790BC6" w:rsidRDefault="00550CC4" w:rsidP="00206FCB">
            <w:pPr>
              <w:pStyle w:val="afa"/>
              <w:jc w:val="center"/>
              <w:rPr>
                <w:rFonts w:ascii="Times New Roman" w:hAnsi="Times New Roman"/>
                <w:color w:val="000000"/>
                <w:sz w:val="16"/>
                <w:szCs w:val="16"/>
              </w:rPr>
            </w:pPr>
          </w:p>
        </w:tc>
        <w:tc>
          <w:tcPr>
            <w:tcW w:w="709" w:type="dxa"/>
            <w:vMerge/>
          </w:tcPr>
          <w:p w:rsidR="00550CC4" w:rsidRPr="00790BC6" w:rsidRDefault="00550CC4" w:rsidP="00206FCB">
            <w:pPr>
              <w:pStyle w:val="afa"/>
              <w:jc w:val="center"/>
              <w:rPr>
                <w:rFonts w:ascii="Times New Roman" w:hAnsi="Times New Roman"/>
                <w:color w:val="000000"/>
                <w:sz w:val="16"/>
                <w:szCs w:val="16"/>
              </w:rPr>
            </w:pPr>
          </w:p>
        </w:tc>
        <w:tc>
          <w:tcPr>
            <w:tcW w:w="992" w:type="dxa"/>
          </w:tcPr>
          <w:p w:rsidR="00550CC4" w:rsidRPr="00790BC6" w:rsidRDefault="00550CC4" w:rsidP="00206FCB">
            <w:pPr>
              <w:pStyle w:val="aff7"/>
              <w:rPr>
                <w:rFonts w:ascii="Times New Roman" w:hAnsi="Times New Roman"/>
                <w:color w:val="000000"/>
                <w:sz w:val="16"/>
                <w:szCs w:val="16"/>
              </w:rPr>
            </w:pPr>
            <w:r w:rsidRPr="00790BC6">
              <w:rPr>
                <w:rFonts w:ascii="Times New Roman" w:hAnsi="Times New Roman"/>
                <w:color w:val="000000"/>
                <w:sz w:val="16"/>
                <w:szCs w:val="16"/>
              </w:rPr>
              <w:t>внебюджетные источники</w:t>
            </w:r>
          </w:p>
        </w:tc>
        <w:tc>
          <w:tcPr>
            <w:tcW w:w="709" w:type="dxa"/>
          </w:tcPr>
          <w:p w:rsidR="00550CC4" w:rsidRPr="00790BC6" w:rsidRDefault="00550CC4" w:rsidP="00206FCB">
            <w:pPr>
              <w:widowControl w:val="0"/>
              <w:autoSpaceDE w:val="0"/>
              <w:autoSpaceDN w:val="0"/>
              <w:adjustRightInd w:val="0"/>
              <w:rPr>
                <w:bCs/>
                <w:color w:val="000000"/>
                <w:sz w:val="16"/>
                <w:szCs w:val="16"/>
              </w:rPr>
            </w:pPr>
            <w:r w:rsidRPr="00790BC6">
              <w:rPr>
                <w:bCs/>
                <w:color w:val="000000"/>
                <w:sz w:val="16"/>
                <w:szCs w:val="16"/>
              </w:rPr>
              <w:t>2328,9</w:t>
            </w: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2888,5</w:t>
            </w:r>
          </w:p>
        </w:tc>
        <w:tc>
          <w:tcPr>
            <w:tcW w:w="708"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1470,1</w:t>
            </w: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1470,1</w:t>
            </w:r>
          </w:p>
        </w:tc>
        <w:tc>
          <w:tcPr>
            <w:tcW w:w="567"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1470,1</w:t>
            </w:r>
          </w:p>
        </w:tc>
        <w:tc>
          <w:tcPr>
            <w:tcW w:w="567"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sz w:val="16"/>
                <w:szCs w:val="16"/>
              </w:rPr>
              <w:t>1470,1</w:t>
            </w:r>
          </w:p>
        </w:tc>
        <w:tc>
          <w:tcPr>
            <w:tcW w:w="567"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sz w:val="16"/>
                <w:szCs w:val="16"/>
              </w:rPr>
              <w:t>1750,0</w:t>
            </w: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sz w:val="16"/>
                <w:szCs w:val="16"/>
              </w:rPr>
              <w:t>9100,0</w:t>
            </w: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sz w:val="16"/>
                <w:szCs w:val="16"/>
              </w:rPr>
              <w:t>9470,0</w:t>
            </w:r>
          </w:p>
        </w:tc>
      </w:tr>
      <w:tr w:rsidR="00550CC4" w:rsidRPr="00790BC6" w:rsidTr="00206FCB">
        <w:trPr>
          <w:trHeight w:val="217"/>
        </w:trPr>
        <w:tc>
          <w:tcPr>
            <w:tcW w:w="993" w:type="dxa"/>
            <w:vMerge w:val="restart"/>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Подпрограмма 1.</w:t>
            </w:r>
          </w:p>
        </w:tc>
        <w:tc>
          <w:tcPr>
            <w:tcW w:w="1276" w:type="dxa"/>
            <w:vMerge w:val="restart"/>
          </w:tcPr>
          <w:p w:rsidR="00550CC4" w:rsidRPr="00790BC6" w:rsidRDefault="00550CC4" w:rsidP="00206FCB">
            <w:pPr>
              <w:pStyle w:val="afa"/>
              <w:rPr>
                <w:rFonts w:ascii="Times New Roman" w:hAnsi="Times New Roman"/>
                <w:color w:val="000000"/>
                <w:sz w:val="16"/>
                <w:szCs w:val="16"/>
              </w:rPr>
            </w:pPr>
            <w:r w:rsidRPr="00790BC6">
              <w:rPr>
                <w:rFonts w:ascii="Times New Roman" w:hAnsi="Times New Roman"/>
                <w:color w:val="000000"/>
                <w:sz w:val="16"/>
                <w:szCs w:val="16"/>
              </w:rPr>
              <w:t>«Развитие культуры в Аликовском районе Чувашской Республики»</w:t>
            </w:r>
          </w:p>
        </w:tc>
        <w:tc>
          <w:tcPr>
            <w:tcW w:w="1559" w:type="dxa"/>
            <w:vMerge w:val="restart"/>
          </w:tcPr>
          <w:p w:rsidR="00550CC4" w:rsidRPr="00790BC6" w:rsidRDefault="00550CC4" w:rsidP="00206FCB">
            <w:pPr>
              <w:widowControl w:val="0"/>
              <w:autoSpaceDE w:val="0"/>
              <w:autoSpaceDN w:val="0"/>
              <w:adjustRightInd w:val="0"/>
              <w:rPr>
                <w:color w:val="000000"/>
                <w:sz w:val="16"/>
                <w:szCs w:val="16"/>
              </w:rPr>
            </w:pPr>
            <w:r w:rsidRPr="00790BC6">
              <w:rPr>
                <w:color w:val="000000"/>
                <w:sz w:val="16"/>
                <w:szCs w:val="16"/>
              </w:rPr>
              <w:t>-обеспечение сохранности и использования объектов культурного наследия;</w:t>
            </w:r>
          </w:p>
          <w:p w:rsidR="00550CC4" w:rsidRPr="00790BC6" w:rsidRDefault="00550CC4" w:rsidP="00206FCB">
            <w:pPr>
              <w:widowControl w:val="0"/>
              <w:autoSpaceDE w:val="0"/>
              <w:autoSpaceDN w:val="0"/>
              <w:adjustRightInd w:val="0"/>
              <w:rPr>
                <w:color w:val="000000"/>
                <w:sz w:val="16"/>
                <w:szCs w:val="16"/>
              </w:rPr>
            </w:pPr>
            <w:r w:rsidRPr="00790BC6">
              <w:rPr>
                <w:color w:val="000000"/>
                <w:sz w:val="16"/>
                <w:szCs w:val="16"/>
              </w:rPr>
              <w:t>-повышение доступности и качества библиотечных услуг;</w:t>
            </w:r>
          </w:p>
          <w:p w:rsidR="00550CC4" w:rsidRPr="00790BC6" w:rsidRDefault="00550CC4" w:rsidP="00206FCB">
            <w:pPr>
              <w:widowControl w:val="0"/>
              <w:autoSpaceDE w:val="0"/>
              <w:autoSpaceDN w:val="0"/>
              <w:adjustRightInd w:val="0"/>
              <w:rPr>
                <w:color w:val="000000"/>
                <w:sz w:val="16"/>
                <w:szCs w:val="16"/>
              </w:rPr>
            </w:pPr>
            <w:r w:rsidRPr="00790BC6">
              <w:rPr>
                <w:color w:val="000000"/>
                <w:sz w:val="16"/>
                <w:szCs w:val="16"/>
              </w:rPr>
              <w:t>-повышение доступности и качества музейных услуг;</w:t>
            </w:r>
          </w:p>
          <w:p w:rsidR="00550CC4" w:rsidRPr="00790BC6" w:rsidRDefault="00550CC4" w:rsidP="00206FCB">
            <w:pPr>
              <w:widowControl w:val="0"/>
              <w:autoSpaceDE w:val="0"/>
              <w:autoSpaceDN w:val="0"/>
              <w:adjustRightInd w:val="0"/>
              <w:rPr>
                <w:color w:val="000000"/>
                <w:sz w:val="16"/>
                <w:szCs w:val="16"/>
              </w:rPr>
            </w:pPr>
            <w:r w:rsidRPr="00790BC6">
              <w:rPr>
                <w:color w:val="000000"/>
                <w:sz w:val="16"/>
                <w:szCs w:val="16"/>
              </w:rPr>
              <w:t>-обеспечение сохранности, пополнения и использования архивных фондов;</w:t>
            </w:r>
          </w:p>
          <w:p w:rsidR="00550CC4" w:rsidRPr="00790BC6" w:rsidRDefault="00550CC4" w:rsidP="00206FCB">
            <w:pPr>
              <w:widowControl w:val="0"/>
              <w:autoSpaceDE w:val="0"/>
              <w:autoSpaceDN w:val="0"/>
              <w:adjustRightInd w:val="0"/>
              <w:rPr>
                <w:color w:val="000000"/>
                <w:sz w:val="16"/>
                <w:szCs w:val="16"/>
              </w:rPr>
            </w:pPr>
            <w:r w:rsidRPr="00790BC6">
              <w:rPr>
                <w:color w:val="000000"/>
                <w:sz w:val="16"/>
                <w:szCs w:val="16"/>
              </w:rPr>
              <w:t xml:space="preserve">-создание условий для сохранения и развития исполнительских искусств; </w:t>
            </w:r>
          </w:p>
          <w:p w:rsidR="00550CC4" w:rsidRPr="00790BC6" w:rsidRDefault="00550CC4" w:rsidP="00206FCB">
            <w:pPr>
              <w:widowControl w:val="0"/>
              <w:autoSpaceDE w:val="0"/>
              <w:autoSpaceDN w:val="0"/>
              <w:adjustRightInd w:val="0"/>
              <w:rPr>
                <w:color w:val="000000"/>
                <w:sz w:val="16"/>
                <w:szCs w:val="16"/>
              </w:rPr>
            </w:pPr>
            <w:r w:rsidRPr="00790BC6">
              <w:rPr>
                <w:color w:val="000000"/>
                <w:sz w:val="16"/>
                <w:szCs w:val="16"/>
              </w:rPr>
              <w:t>-сохранение традиций и создание условий для развития всех видов народного искусства и творчества;</w:t>
            </w:r>
          </w:p>
          <w:p w:rsidR="00550CC4" w:rsidRPr="00790BC6" w:rsidRDefault="00550CC4" w:rsidP="00206FCB">
            <w:pPr>
              <w:widowControl w:val="0"/>
              <w:autoSpaceDE w:val="0"/>
              <w:autoSpaceDN w:val="0"/>
              <w:adjustRightInd w:val="0"/>
              <w:rPr>
                <w:color w:val="000000"/>
                <w:sz w:val="16"/>
                <w:szCs w:val="16"/>
              </w:rPr>
            </w:pPr>
            <w:r w:rsidRPr="00790BC6">
              <w:rPr>
                <w:color w:val="000000"/>
                <w:sz w:val="16"/>
                <w:szCs w:val="16"/>
              </w:rPr>
              <w:t xml:space="preserve">-создание условий для повышения качества и разнообразия услуг, предоставляемых учреждениями культуры </w:t>
            </w:r>
            <w:r w:rsidRPr="00790BC6">
              <w:rPr>
                <w:color w:val="000000"/>
                <w:sz w:val="16"/>
                <w:szCs w:val="16"/>
              </w:rPr>
              <w:lastRenderedPageBreak/>
              <w:t>населению;</w:t>
            </w:r>
          </w:p>
          <w:p w:rsidR="00550CC4" w:rsidRPr="00790BC6" w:rsidRDefault="00550CC4" w:rsidP="00206FCB">
            <w:pPr>
              <w:widowControl w:val="0"/>
              <w:autoSpaceDE w:val="0"/>
              <w:autoSpaceDN w:val="0"/>
              <w:adjustRightInd w:val="0"/>
              <w:rPr>
                <w:color w:val="000000"/>
                <w:sz w:val="16"/>
                <w:szCs w:val="16"/>
              </w:rPr>
            </w:pPr>
            <w:r w:rsidRPr="00790BC6">
              <w:rPr>
                <w:color w:val="000000"/>
                <w:sz w:val="16"/>
                <w:szCs w:val="16"/>
              </w:rPr>
              <w:t>-создание условий и возможностей для всестороннего развития, творческой самореализации, непрерывности образования;</w:t>
            </w:r>
          </w:p>
          <w:p w:rsidR="00550CC4" w:rsidRPr="00790BC6" w:rsidRDefault="00550CC4" w:rsidP="00206FCB">
            <w:pPr>
              <w:widowControl w:val="0"/>
              <w:autoSpaceDE w:val="0"/>
              <w:autoSpaceDN w:val="0"/>
              <w:adjustRightInd w:val="0"/>
              <w:rPr>
                <w:color w:val="000000"/>
                <w:sz w:val="16"/>
                <w:szCs w:val="16"/>
              </w:rPr>
            </w:pPr>
            <w:r w:rsidRPr="00790BC6">
              <w:rPr>
                <w:color w:val="000000"/>
                <w:sz w:val="16"/>
                <w:szCs w:val="16"/>
              </w:rPr>
              <w:t>-интенсивная модернизация материально-техни</w:t>
            </w:r>
            <w:r w:rsidRPr="00790BC6">
              <w:rPr>
                <w:color w:val="000000"/>
                <w:sz w:val="16"/>
                <w:szCs w:val="16"/>
              </w:rPr>
              <w:softHyphen/>
              <w:t xml:space="preserve">ческой базы, </w:t>
            </w:r>
          </w:p>
          <w:p w:rsidR="00550CC4" w:rsidRPr="00790BC6" w:rsidRDefault="00550CC4" w:rsidP="00206FCB">
            <w:pPr>
              <w:widowControl w:val="0"/>
              <w:autoSpaceDE w:val="0"/>
              <w:autoSpaceDN w:val="0"/>
              <w:adjustRightInd w:val="0"/>
              <w:rPr>
                <w:color w:val="000000"/>
                <w:sz w:val="16"/>
                <w:szCs w:val="16"/>
              </w:rPr>
            </w:pPr>
            <w:r w:rsidRPr="00790BC6">
              <w:rPr>
                <w:color w:val="000000"/>
                <w:sz w:val="16"/>
                <w:szCs w:val="16"/>
              </w:rPr>
              <w:t>-развитие инфраструктуры учреждений культуры</w:t>
            </w:r>
          </w:p>
          <w:p w:rsidR="00550CC4" w:rsidRPr="00790BC6" w:rsidRDefault="00550CC4" w:rsidP="00206FCB">
            <w:pPr>
              <w:pStyle w:val="afa"/>
              <w:rPr>
                <w:rFonts w:ascii="Times New Roman" w:hAnsi="Times New Roman"/>
                <w:color w:val="000000"/>
                <w:sz w:val="16"/>
                <w:szCs w:val="16"/>
              </w:rPr>
            </w:pPr>
          </w:p>
        </w:tc>
        <w:tc>
          <w:tcPr>
            <w:tcW w:w="1134" w:type="dxa"/>
            <w:vMerge w:val="restart"/>
          </w:tcPr>
          <w:p w:rsidR="00550CC4" w:rsidRPr="00790BC6" w:rsidRDefault="00550CC4" w:rsidP="00206FCB">
            <w:pPr>
              <w:autoSpaceDE w:val="0"/>
              <w:autoSpaceDN w:val="0"/>
              <w:adjustRightInd w:val="0"/>
              <w:rPr>
                <w:rFonts w:eastAsia="Calibri"/>
                <w:color w:val="000000"/>
                <w:sz w:val="16"/>
                <w:szCs w:val="16"/>
              </w:rPr>
            </w:pPr>
            <w:r w:rsidRPr="00790BC6">
              <w:rPr>
                <w:rFonts w:eastAsia="Calibri"/>
                <w:color w:val="000000"/>
                <w:sz w:val="16"/>
                <w:szCs w:val="16"/>
              </w:rPr>
              <w:lastRenderedPageBreak/>
              <w:t>АУ «Централизованная клубная система» Аликовского района;</w:t>
            </w:r>
          </w:p>
          <w:p w:rsidR="00550CC4" w:rsidRPr="00790BC6" w:rsidRDefault="00550CC4" w:rsidP="00206FCB">
            <w:pPr>
              <w:autoSpaceDE w:val="0"/>
              <w:autoSpaceDN w:val="0"/>
              <w:adjustRightInd w:val="0"/>
              <w:rPr>
                <w:rFonts w:eastAsia="Calibri"/>
                <w:color w:val="000000"/>
                <w:sz w:val="16"/>
                <w:szCs w:val="16"/>
              </w:rPr>
            </w:pPr>
            <w:r w:rsidRPr="00790BC6">
              <w:rPr>
                <w:rFonts w:eastAsia="Calibri"/>
                <w:color w:val="000000"/>
                <w:sz w:val="16"/>
                <w:szCs w:val="16"/>
              </w:rPr>
              <w:t>МБУК «ЦБС» Аликовского района, МБУК «Аликовский РЛКМ» Аликовского района, МБУК «Аликовский муниципальный архив» Аликовского района, МАОУ «Аликовская ДШИ»;</w:t>
            </w:r>
          </w:p>
          <w:p w:rsidR="00550CC4" w:rsidRPr="00790BC6" w:rsidRDefault="00550CC4" w:rsidP="00206FCB">
            <w:pPr>
              <w:widowControl w:val="0"/>
              <w:autoSpaceDE w:val="0"/>
              <w:autoSpaceDN w:val="0"/>
              <w:adjustRightInd w:val="0"/>
              <w:rPr>
                <w:rFonts w:eastAsia="Calibri"/>
                <w:color w:val="000000"/>
                <w:sz w:val="16"/>
                <w:szCs w:val="16"/>
              </w:rPr>
            </w:pPr>
            <w:r w:rsidRPr="00790BC6">
              <w:rPr>
                <w:rFonts w:eastAsia="Calibri"/>
                <w:color w:val="000000"/>
                <w:sz w:val="16"/>
                <w:szCs w:val="16"/>
              </w:rPr>
              <w:t>Сельские поселения Аликовского района;</w:t>
            </w:r>
          </w:p>
          <w:p w:rsidR="00550CC4" w:rsidRPr="00790BC6" w:rsidRDefault="00550CC4" w:rsidP="00206FCB">
            <w:pPr>
              <w:widowControl w:val="0"/>
              <w:autoSpaceDE w:val="0"/>
              <w:autoSpaceDN w:val="0"/>
              <w:adjustRightInd w:val="0"/>
              <w:rPr>
                <w:rFonts w:eastAsia="Calibri"/>
                <w:color w:val="000000"/>
                <w:sz w:val="16"/>
                <w:szCs w:val="16"/>
              </w:rPr>
            </w:pPr>
            <w:r w:rsidRPr="00790BC6">
              <w:rPr>
                <w:rFonts w:eastAsia="Calibri"/>
                <w:color w:val="000000"/>
                <w:sz w:val="16"/>
                <w:szCs w:val="16"/>
              </w:rPr>
              <w:t xml:space="preserve">Общественные организации </w:t>
            </w:r>
          </w:p>
          <w:p w:rsidR="00550CC4" w:rsidRPr="00790BC6" w:rsidRDefault="00550CC4" w:rsidP="00206FCB">
            <w:pPr>
              <w:widowControl w:val="0"/>
              <w:autoSpaceDE w:val="0"/>
              <w:autoSpaceDN w:val="0"/>
              <w:adjustRightInd w:val="0"/>
              <w:jc w:val="center"/>
              <w:rPr>
                <w:bCs/>
                <w:color w:val="000000"/>
                <w:sz w:val="16"/>
                <w:szCs w:val="16"/>
              </w:rPr>
            </w:pPr>
          </w:p>
        </w:tc>
        <w:tc>
          <w:tcPr>
            <w:tcW w:w="993" w:type="dxa"/>
            <w:vMerge w:val="restart"/>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х</w:t>
            </w:r>
          </w:p>
        </w:tc>
        <w:tc>
          <w:tcPr>
            <w:tcW w:w="708" w:type="dxa"/>
            <w:vMerge w:val="restart"/>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х</w:t>
            </w: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Ц410000000</w:t>
            </w: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х</w:t>
            </w:r>
          </w:p>
        </w:tc>
        <w:tc>
          <w:tcPr>
            <w:tcW w:w="992" w:type="dxa"/>
          </w:tcPr>
          <w:p w:rsidR="00550CC4" w:rsidRPr="00790BC6" w:rsidRDefault="00550CC4" w:rsidP="00206FCB">
            <w:pPr>
              <w:pStyle w:val="aff7"/>
              <w:rPr>
                <w:rFonts w:ascii="Times New Roman" w:hAnsi="Times New Roman"/>
                <w:color w:val="000000"/>
                <w:sz w:val="16"/>
                <w:szCs w:val="16"/>
              </w:rPr>
            </w:pPr>
            <w:r w:rsidRPr="00790BC6">
              <w:rPr>
                <w:rFonts w:ascii="Times New Roman" w:hAnsi="Times New Roman"/>
                <w:color w:val="000000"/>
                <w:sz w:val="16"/>
                <w:szCs w:val="16"/>
              </w:rPr>
              <w:t>всего</w:t>
            </w: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45267,5</w:t>
            </w: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68407,7</w:t>
            </w:r>
          </w:p>
        </w:tc>
        <w:tc>
          <w:tcPr>
            <w:tcW w:w="708"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55092,1</w:t>
            </w: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34121,4</w:t>
            </w:r>
          </w:p>
        </w:tc>
        <w:tc>
          <w:tcPr>
            <w:tcW w:w="567" w:type="dxa"/>
          </w:tcPr>
          <w:p w:rsidR="00550CC4" w:rsidRPr="00790BC6" w:rsidRDefault="00550CC4" w:rsidP="00206FCB">
            <w:pPr>
              <w:widowControl w:val="0"/>
              <w:autoSpaceDE w:val="0"/>
              <w:autoSpaceDN w:val="0"/>
              <w:adjustRightInd w:val="0"/>
              <w:rPr>
                <w:bCs/>
                <w:color w:val="000000"/>
                <w:sz w:val="16"/>
                <w:szCs w:val="16"/>
              </w:rPr>
            </w:pPr>
            <w:r w:rsidRPr="00790BC6">
              <w:rPr>
                <w:bCs/>
                <w:color w:val="000000"/>
                <w:sz w:val="16"/>
                <w:szCs w:val="16"/>
              </w:rPr>
              <w:t>24481,4</w:t>
            </w:r>
          </w:p>
        </w:tc>
        <w:tc>
          <w:tcPr>
            <w:tcW w:w="567"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sz w:val="16"/>
                <w:szCs w:val="16"/>
              </w:rPr>
              <w:t>27020,0</w:t>
            </w:r>
          </w:p>
        </w:tc>
        <w:tc>
          <w:tcPr>
            <w:tcW w:w="567"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sz w:val="16"/>
                <w:szCs w:val="16"/>
              </w:rPr>
              <w:t>15448,9</w:t>
            </w: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sz w:val="16"/>
                <w:szCs w:val="16"/>
              </w:rPr>
              <w:t>77594,5</w:t>
            </w: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sz w:val="16"/>
                <w:szCs w:val="16"/>
              </w:rPr>
              <w:t>77964,5</w:t>
            </w:r>
          </w:p>
        </w:tc>
      </w:tr>
      <w:tr w:rsidR="00550CC4" w:rsidRPr="00790BC6" w:rsidTr="00206FCB">
        <w:trPr>
          <w:trHeight w:val="122"/>
        </w:trPr>
        <w:tc>
          <w:tcPr>
            <w:tcW w:w="993" w:type="dxa"/>
            <w:vMerge/>
          </w:tcPr>
          <w:p w:rsidR="00550CC4" w:rsidRPr="00790BC6" w:rsidRDefault="00550CC4" w:rsidP="00206FCB">
            <w:pPr>
              <w:widowControl w:val="0"/>
              <w:autoSpaceDE w:val="0"/>
              <w:autoSpaceDN w:val="0"/>
              <w:adjustRightInd w:val="0"/>
              <w:jc w:val="center"/>
              <w:rPr>
                <w:bCs/>
                <w:color w:val="000000"/>
                <w:sz w:val="16"/>
                <w:szCs w:val="16"/>
              </w:rPr>
            </w:pPr>
          </w:p>
        </w:tc>
        <w:tc>
          <w:tcPr>
            <w:tcW w:w="1276" w:type="dxa"/>
            <w:vMerge/>
          </w:tcPr>
          <w:p w:rsidR="00550CC4" w:rsidRPr="00790BC6" w:rsidRDefault="00550CC4" w:rsidP="00206FCB">
            <w:pPr>
              <w:pStyle w:val="afa"/>
              <w:rPr>
                <w:rFonts w:ascii="Times New Roman" w:hAnsi="Times New Roman"/>
                <w:color w:val="000000"/>
                <w:sz w:val="16"/>
                <w:szCs w:val="16"/>
              </w:rPr>
            </w:pPr>
          </w:p>
        </w:tc>
        <w:tc>
          <w:tcPr>
            <w:tcW w:w="1559" w:type="dxa"/>
            <w:vMerge/>
          </w:tcPr>
          <w:p w:rsidR="00550CC4" w:rsidRPr="00790BC6" w:rsidRDefault="00550CC4" w:rsidP="00206FCB">
            <w:pPr>
              <w:pStyle w:val="afa"/>
              <w:rPr>
                <w:rFonts w:ascii="Times New Roman" w:hAnsi="Times New Roman"/>
                <w:color w:val="000000"/>
                <w:sz w:val="16"/>
                <w:szCs w:val="16"/>
              </w:rPr>
            </w:pPr>
          </w:p>
        </w:tc>
        <w:tc>
          <w:tcPr>
            <w:tcW w:w="1134" w:type="dxa"/>
            <w:vMerge/>
          </w:tcPr>
          <w:p w:rsidR="00550CC4" w:rsidRPr="00790BC6" w:rsidRDefault="00550CC4" w:rsidP="00206FCB">
            <w:pPr>
              <w:widowControl w:val="0"/>
              <w:autoSpaceDE w:val="0"/>
              <w:autoSpaceDN w:val="0"/>
              <w:adjustRightInd w:val="0"/>
              <w:jc w:val="center"/>
              <w:rPr>
                <w:bCs/>
                <w:color w:val="000000"/>
                <w:sz w:val="16"/>
                <w:szCs w:val="16"/>
              </w:rPr>
            </w:pPr>
          </w:p>
        </w:tc>
        <w:tc>
          <w:tcPr>
            <w:tcW w:w="993" w:type="dxa"/>
            <w:vMerge/>
          </w:tcPr>
          <w:p w:rsidR="00550CC4" w:rsidRPr="00790BC6" w:rsidRDefault="00550CC4" w:rsidP="00206FCB">
            <w:pPr>
              <w:widowControl w:val="0"/>
              <w:autoSpaceDE w:val="0"/>
              <w:autoSpaceDN w:val="0"/>
              <w:adjustRightInd w:val="0"/>
              <w:jc w:val="center"/>
              <w:rPr>
                <w:bCs/>
                <w:color w:val="000000"/>
                <w:sz w:val="16"/>
                <w:szCs w:val="16"/>
              </w:rPr>
            </w:pPr>
          </w:p>
        </w:tc>
        <w:tc>
          <w:tcPr>
            <w:tcW w:w="708" w:type="dxa"/>
            <w:vMerge/>
          </w:tcPr>
          <w:p w:rsidR="00550CC4" w:rsidRPr="00790BC6" w:rsidRDefault="00550CC4" w:rsidP="00206FCB">
            <w:pPr>
              <w:widowControl w:val="0"/>
              <w:autoSpaceDE w:val="0"/>
              <w:autoSpaceDN w:val="0"/>
              <w:adjustRightInd w:val="0"/>
              <w:jc w:val="center"/>
              <w:rPr>
                <w:bCs/>
                <w:color w:val="000000"/>
                <w:sz w:val="16"/>
                <w:szCs w:val="16"/>
              </w:rPr>
            </w:pP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Ц410000000</w:t>
            </w: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х</w:t>
            </w:r>
          </w:p>
        </w:tc>
        <w:tc>
          <w:tcPr>
            <w:tcW w:w="992" w:type="dxa"/>
          </w:tcPr>
          <w:p w:rsidR="00550CC4" w:rsidRPr="00790BC6" w:rsidRDefault="00550CC4" w:rsidP="00206FCB">
            <w:pPr>
              <w:pStyle w:val="aff7"/>
              <w:rPr>
                <w:rFonts w:ascii="Times New Roman" w:hAnsi="Times New Roman"/>
                <w:color w:val="000000"/>
                <w:sz w:val="16"/>
                <w:szCs w:val="16"/>
              </w:rPr>
            </w:pPr>
            <w:r w:rsidRPr="00790BC6">
              <w:rPr>
                <w:rFonts w:ascii="Times New Roman" w:hAnsi="Times New Roman"/>
                <w:color w:val="000000"/>
                <w:sz w:val="16"/>
                <w:szCs w:val="16"/>
              </w:rPr>
              <w:t>федеральный бюджет</w:t>
            </w: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4443,2</w:t>
            </w: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7782,1</w:t>
            </w:r>
          </w:p>
        </w:tc>
        <w:tc>
          <w:tcPr>
            <w:tcW w:w="708"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10470,3</w:t>
            </w: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763,3</w:t>
            </w:r>
          </w:p>
        </w:tc>
        <w:tc>
          <w:tcPr>
            <w:tcW w:w="567"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0,0</w:t>
            </w:r>
          </w:p>
          <w:p w:rsidR="00550CC4" w:rsidRPr="00790BC6" w:rsidRDefault="00550CC4" w:rsidP="00206FCB">
            <w:pPr>
              <w:widowControl w:val="0"/>
              <w:autoSpaceDE w:val="0"/>
              <w:autoSpaceDN w:val="0"/>
              <w:adjustRightInd w:val="0"/>
              <w:jc w:val="center"/>
              <w:rPr>
                <w:bCs/>
                <w:color w:val="000000"/>
                <w:sz w:val="16"/>
                <w:szCs w:val="16"/>
              </w:rPr>
            </w:pPr>
          </w:p>
          <w:p w:rsidR="00550CC4" w:rsidRPr="00790BC6" w:rsidRDefault="00550CC4" w:rsidP="00206FCB">
            <w:pPr>
              <w:widowControl w:val="0"/>
              <w:autoSpaceDE w:val="0"/>
              <w:autoSpaceDN w:val="0"/>
              <w:adjustRightInd w:val="0"/>
              <w:jc w:val="center"/>
              <w:rPr>
                <w:bCs/>
                <w:color w:val="000000"/>
                <w:sz w:val="16"/>
                <w:szCs w:val="16"/>
              </w:rPr>
            </w:pPr>
          </w:p>
          <w:p w:rsidR="00550CC4" w:rsidRPr="00790BC6" w:rsidRDefault="00550CC4" w:rsidP="00206FCB">
            <w:pPr>
              <w:widowControl w:val="0"/>
              <w:autoSpaceDE w:val="0"/>
              <w:autoSpaceDN w:val="0"/>
              <w:adjustRightInd w:val="0"/>
              <w:jc w:val="center"/>
              <w:rPr>
                <w:bCs/>
                <w:color w:val="000000"/>
                <w:sz w:val="16"/>
                <w:szCs w:val="16"/>
              </w:rPr>
            </w:pPr>
          </w:p>
        </w:tc>
        <w:tc>
          <w:tcPr>
            <w:tcW w:w="567" w:type="dxa"/>
          </w:tcPr>
          <w:p w:rsidR="00550CC4" w:rsidRPr="00790BC6" w:rsidRDefault="00550CC4" w:rsidP="00206FCB">
            <w:pPr>
              <w:widowControl w:val="0"/>
              <w:autoSpaceDE w:val="0"/>
              <w:autoSpaceDN w:val="0"/>
              <w:adjustRightInd w:val="0"/>
              <w:jc w:val="center"/>
              <w:rPr>
                <w:bCs/>
                <w:sz w:val="16"/>
                <w:szCs w:val="16"/>
              </w:rPr>
            </w:pPr>
            <w:r w:rsidRPr="00790BC6">
              <w:rPr>
                <w:bCs/>
                <w:sz w:val="16"/>
                <w:szCs w:val="16"/>
              </w:rPr>
              <w:t>0,00</w:t>
            </w:r>
          </w:p>
          <w:p w:rsidR="00550CC4" w:rsidRPr="00790BC6" w:rsidRDefault="00550CC4" w:rsidP="00206FCB">
            <w:pPr>
              <w:widowControl w:val="0"/>
              <w:autoSpaceDE w:val="0"/>
              <w:autoSpaceDN w:val="0"/>
              <w:adjustRightInd w:val="0"/>
              <w:jc w:val="center"/>
              <w:rPr>
                <w:bCs/>
                <w:sz w:val="16"/>
                <w:szCs w:val="16"/>
              </w:rPr>
            </w:pPr>
          </w:p>
          <w:p w:rsidR="00550CC4" w:rsidRPr="00790BC6" w:rsidRDefault="00550CC4" w:rsidP="00206FCB">
            <w:pPr>
              <w:widowControl w:val="0"/>
              <w:autoSpaceDE w:val="0"/>
              <w:autoSpaceDN w:val="0"/>
              <w:adjustRightInd w:val="0"/>
              <w:jc w:val="center"/>
              <w:rPr>
                <w:bCs/>
                <w:sz w:val="16"/>
                <w:szCs w:val="16"/>
              </w:rPr>
            </w:pPr>
          </w:p>
          <w:p w:rsidR="00550CC4" w:rsidRPr="00790BC6" w:rsidRDefault="00550CC4" w:rsidP="00206FCB">
            <w:pPr>
              <w:widowControl w:val="0"/>
              <w:autoSpaceDE w:val="0"/>
              <w:autoSpaceDN w:val="0"/>
              <w:adjustRightInd w:val="0"/>
              <w:jc w:val="center"/>
              <w:rPr>
                <w:bCs/>
                <w:color w:val="000000"/>
                <w:sz w:val="16"/>
                <w:szCs w:val="16"/>
              </w:rPr>
            </w:pPr>
          </w:p>
        </w:tc>
        <w:tc>
          <w:tcPr>
            <w:tcW w:w="567" w:type="dxa"/>
          </w:tcPr>
          <w:p w:rsidR="00550CC4" w:rsidRPr="00790BC6" w:rsidRDefault="00550CC4" w:rsidP="00206FCB">
            <w:pPr>
              <w:widowControl w:val="0"/>
              <w:autoSpaceDE w:val="0"/>
              <w:autoSpaceDN w:val="0"/>
              <w:adjustRightInd w:val="0"/>
              <w:jc w:val="center"/>
              <w:rPr>
                <w:bCs/>
                <w:sz w:val="16"/>
                <w:szCs w:val="16"/>
              </w:rPr>
            </w:pPr>
            <w:r w:rsidRPr="00790BC6">
              <w:rPr>
                <w:bCs/>
                <w:sz w:val="16"/>
                <w:szCs w:val="16"/>
              </w:rPr>
              <w:t>1,5</w:t>
            </w:r>
          </w:p>
          <w:p w:rsidR="00550CC4" w:rsidRPr="00790BC6" w:rsidRDefault="00550CC4" w:rsidP="00206FCB">
            <w:pPr>
              <w:widowControl w:val="0"/>
              <w:autoSpaceDE w:val="0"/>
              <w:autoSpaceDN w:val="0"/>
              <w:adjustRightInd w:val="0"/>
              <w:jc w:val="center"/>
              <w:rPr>
                <w:bCs/>
                <w:sz w:val="16"/>
                <w:szCs w:val="16"/>
              </w:rPr>
            </w:pPr>
          </w:p>
          <w:p w:rsidR="00550CC4" w:rsidRPr="00790BC6" w:rsidRDefault="00550CC4" w:rsidP="00206FCB">
            <w:pPr>
              <w:widowControl w:val="0"/>
              <w:autoSpaceDE w:val="0"/>
              <w:autoSpaceDN w:val="0"/>
              <w:adjustRightInd w:val="0"/>
              <w:jc w:val="center"/>
              <w:rPr>
                <w:bCs/>
                <w:sz w:val="16"/>
                <w:szCs w:val="16"/>
              </w:rPr>
            </w:pPr>
          </w:p>
          <w:p w:rsidR="00550CC4" w:rsidRPr="00790BC6" w:rsidRDefault="00550CC4" w:rsidP="00206FCB">
            <w:pPr>
              <w:widowControl w:val="0"/>
              <w:autoSpaceDE w:val="0"/>
              <w:autoSpaceDN w:val="0"/>
              <w:adjustRightInd w:val="0"/>
              <w:jc w:val="center"/>
              <w:rPr>
                <w:bCs/>
                <w:color w:val="000000"/>
                <w:sz w:val="16"/>
                <w:szCs w:val="16"/>
              </w:rPr>
            </w:pPr>
          </w:p>
        </w:tc>
        <w:tc>
          <w:tcPr>
            <w:tcW w:w="709" w:type="dxa"/>
          </w:tcPr>
          <w:p w:rsidR="00550CC4" w:rsidRPr="00790BC6" w:rsidRDefault="00550CC4" w:rsidP="00206FCB">
            <w:pPr>
              <w:widowControl w:val="0"/>
              <w:autoSpaceDE w:val="0"/>
              <w:autoSpaceDN w:val="0"/>
              <w:adjustRightInd w:val="0"/>
              <w:jc w:val="center"/>
              <w:rPr>
                <w:bCs/>
                <w:sz w:val="16"/>
                <w:szCs w:val="16"/>
              </w:rPr>
            </w:pPr>
            <w:r w:rsidRPr="00790BC6">
              <w:rPr>
                <w:bCs/>
                <w:sz w:val="16"/>
                <w:szCs w:val="16"/>
              </w:rPr>
              <w:t>1,5</w:t>
            </w:r>
          </w:p>
          <w:p w:rsidR="00550CC4" w:rsidRPr="00790BC6" w:rsidRDefault="00550CC4" w:rsidP="00206FCB">
            <w:pPr>
              <w:widowControl w:val="0"/>
              <w:autoSpaceDE w:val="0"/>
              <w:autoSpaceDN w:val="0"/>
              <w:adjustRightInd w:val="0"/>
              <w:jc w:val="center"/>
              <w:rPr>
                <w:bCs/>
                <w:sz w:val="16"/>
                <w:szCs w:val="16"/>
              </w:rPr>
            </w:pPr>
          </w:p>
          <w:p w:rsidR="00550CC4" w:rsidRPr="00790BC6" w:rsidRDefault="00550CC4" w:rsidP="00206FCB">
            <w:pPr>
              <w:widowControl w:val="0"/>
              <w:autoSpaceDE w:val="0"/>
              <w:autoSpaceDN w:val="0"/>
              <w:adjustRightInd w:val="0"/>
              <w:jc w:val="center"/>
              <w:rPr>
                <w:bCs/>
                <w:sz w:val="16"/>
                <w:szCs w:val="16"/>
              </w:rPr>
            </w:pPr>
          </w:p>
          <w:p w:rsidR="00550CC4" w:rsidRPr="00790BC6" w:rsidRDefault="00550CC4" w:rsidP="00206FCB">
            <w:pPr>
              <w:widowControl w:val="0"/>
              <w:autoSpaceDE w:val="0"/>
              <w:autoSpaceDN w:val="0"/>
              <w:adjustRightInd w:val="0"/>
              <w:jc w:val="center"/>
              <w:rPr>
                <w:bCs/>
                <w:color w:val="000000"/>
                <w:sz w:val="16"/>
                <w:szCs w:val="16"/>
              </w:rPr>
            </w:pPr>
          </w:p>
        </w:tc>
        <w:tc>
          <w:tcPr>
            <w:tcW w:w="709" w:type="dxa"/>
          </w:tcPr>
          <w:p w:rsidR="00550CC4" w:rsidRPr="00790BC6" w:rsidRDefault="00550CC4" w:rsidP="00206FCB">
            <w:pPr>
              <w:widowControl w:val="0"/>
              <w:autoSpaceDE w:val="0"/>
              <w:autoSpaceDN w:val="0"/>
              <w:adjustRightInd w:val="0"/>
              <w:jc w:val="center"/>
              <w:rPr>
                <w:bCs/>
                <w:sz w:val="16"/>
                <w:szCs w:val="16"/>
              </w:rPr>
            </w:pPr>
            <w:r w:rsidRPr="00790BC6">
              <w:rPr>
                <w:bCs/>
                <w:sz w:val="16"/>
                <w:szCs w:val="16"/>
              </w:rPr>
              <w:t>1,5</w:t>
            </w:r>
          </w:p>
          <w:p w:rsidR="00550CC4" w:rsidRPr="00790BC6" w:rsidRDefault="00550CC4" w:rsidP="00206FCB">
            <w:pPr>
              <w:widowControl w:val="0"/>
              <w:autoSpaceDE w:val="0"/>
              <w:autoSpaceDN w:val="0"/>
              <w:adjustRightInd w:val="0"/>
              <w:jc w:val="center"/>
              <w:rPr>
                <w:bCs/>
                <w:sz w:val="16"/>
                <w:szCs w:val="16"/>
              </w:rPr>
            </w:pPr>
          </w:p>
          <w:p w:rsidR="00550CC4" w:rsidRPr="00790BC6" w:rsidRDefault="00550CC4" w:rsidP="00206FCB">
            <w:pPr>
              <w:widowControl w:val="0"/>
              <w:autoSpaceDE w:val="0"/>
              <w:autoSpaceDN w:val="0"/>
              <w:adjustRightInd w:val="0"/>
              <w:jc w:val="center"/>
              <w:rPr>
                <w:bCs/>
                <w:sz w:val="16"/>
                <w:szCs w:val="16"/>
              </w:rPr>
            </w:pPr>
          </w:p>
          <w:p w:rsidR="00550CC4" w:rsidRPr="00790BC6" w:rsidRDefault="00550CC4" w:rsidP="00206FCB">
            <w:pPr>
              <w:widowControl w:val="0"/>
              <w:autoSpaceDE w:val="0"/>
              <w:autoSpaceDN w:val="0"/>
              <w:adjustRightInd w:val="0"/>
              <w:jc w:val="center"/>
              <w:rPr>
                <w:bCs/>
                <w:color w:val="000000"/>
                <w:sz w:val="16"/>
                <w:szCs w:val="16"/>
              </w:rPr>
            </w:pPr>
          </w:p>
        </w:tc>
      </w:tr>
      <w:tr w:rsidR="00550CC4" w:rsidRPr="00790BC6" w:rsidTr="00206FCB">
        <w:trPr>
          <w:trHeight w:val="299"/>
        </w:trPr>
        <w:tc>
          <w:tcPr>
            <w:tcW w:w="993" w:type="dxa"/>
            <w:vMerge/>
          </w:tcPr>
          <w:p w:rsidR="00550CC4" w:rsidRPr="00790BC6" w:rsidRDefault="00550CC4" w:rsidP="00206FCB">
            <w:pPr>
              <w:widowControl w:val="0"/>
              <w:autoSpaceDE w:val="0"/>
              <w:autoSpaceDN w:val="0"/>
              <w:adjustRightInd w:val="0"/>
              <w:jc w:val="center"/>
              <w:rPr>
                <w:bCs/>
                <w:color w:val="000000"/>
                <w:sz w:val="16"/>
                <w:szCs w:val="16"/>
              </w:rPr>
            </w:pPr>
          </w:p>
        </w:tc>
        <w:tc>
          <w:tcPr>
            <w:tcW w:w="1276" w:type="dxa"/>
            <w:vMerge/>
          </w:tcPr>
          <w:p w:rsidR="00550CC4" w:rsidRPr="00790BC6" w:rsidRDefault="00550CC4" w:rsidP="00206FCB">
            <w:pPr>
              <w:pStyle w:val="afa"/>
              <w:rPr>
                <w:rFonts w:ascii="Times New Roman" w:hAnsi="Times New Roman"/>
                <w:color w:val="000000"/>
                <w:sz w:val="16"/>
                <w:szCs w:val="16"/>
              </w:rPr>
            </w:pPr>
          </w:p>
        </w:tc>
        <w:tc>
          <w:tcPr>
            <w:tcW w:w="1559" w:type="dxa"/>
            <w:vMerge/>
          </w:tcPr>
          <w:p w:rsidR="00550CC4" w:rsidRPr="00790BC6" w:rsidRDefault="00550CC4" w:rsidP="00206FCB">
            <w:pPr>
              <w:pStyle w:val="afa"/>
              <w:rPr>
                <w:rFonts w:ascii="Times New Roman" w:hAnsi="Times New Roman"/>
                <w:color w:val="000000"/>
                <w:sz w:val="16"/>
                <w:szCs w:val="16"/>
              </w:rPr>
            </w:pPr>
          </w:p>
        </w:tc>
        <w:tc>
          <w:tcPr>
            <w:tcW w:w="1134" w:type="dxa"/>
            <w:vMerge/>
          </w:tcPr>
          <w:p w:rsidR="00550CC4" w:rsidRPr="00790BC6" w:rsidRDefault="00550CC4" w:rsidP="00206FCB">
            <w:pPr>
              <w:widowControl w:val="0"/>
              <w:autoSpaceDE w:val="0"/>
              <w:autoSpaceDN w:val="0"/>
              <w:adjustRightInd w:val="0"/>
              <w:jc w:val="center"/>
              <w:rPr>
                <w:bCs/>
                <w:color w:val="000000"/>
                <w:sz w:val="16"/>
                <w:szCs w:val="16"/>
              </w:rPr>
            </w:pPr>
          </w:p>
        </w:tc>
        <w:tc>
          <w:tcPr>
            <w:tcW w:w="993" w:type="dxa"/>
            <w:vMerge/>
          </w:tcPr>
          <w:p w:rsidR="00550CC4" w:rsidRPr="00790BC6" w:rsidRDefault="00550CC4" w:rsidP="00206FCB">
            <w:pPr>
              <w:widowControl w:val="0"/>
              <w:autoSpaceDE w:val="0"/>
              <w:autoSpaceDN w:val="0"/>
              <w:adjustRightInd w:val="0"/>
              <w:jc w:val="center"/>
              <w:rPr>
                <w:bCs/>
                <w:color w:val="000000"/>
                <w:sz w:val="16"/>
                <w:szCs w:val="16"/>
              </w:rPr>
            </w:pPr>
          </w:p>
        </w:tc>
        <w:tc>
          <w:tcPr>
            <w:tcW w:w="708" w:type="dxa"/>
            <w:vMerge/>
          </w:tcPr>
          <w:p w:rsidR="00550CC4" w:rsidRPr="00790BC6" w:rsidRDefault="00550CC4" w:rsidP="00206FCB">
            <w:pPr>
              <w:widowControl w:val="0"/>
              <w:autoSpaceDE w:val="0"/>
              <w:autoSpaceDN w:val="0"/>
              <w:adjustRightInd w:val="0"/>
              <w:jc w:val="center"/>
              <w:rPr>
                <w:bCs/>
                <w:color w:val="000000"/>
                <w:sz w:val="16"/>
                <w:szCs w:val="16"/>
              </w:rPr>
            </w:pP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Ц410000000</w:t>
            </w: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х</w:t>
            </w:r>
          </w:p>
        </w:tc>
        <w:tc>
          <w:tcPr>
            <w:tcW w:w="992" w:type="dxa"/>
          </w:tcPr>
          <w:p w:rsidR="00550CC4" w:rsidRPr="00790BC6" w:rsidRDefault="00550CC4" w:rsidP="00206FCB">
            <w:pPr>
              <w:pStyle w:val="aff7"/>
              <w:rPr>
                <w:rFonts w:ascii="Times New Roman" w:hAnsi="Times New Roman"/>
                <w:color w:val="000000"/>
                <w:sz w:val="16"/>
                <w:szCs w:val="16"/>
              </w:rPr>
            </w:pPr>
            <w:r w:rsidRPr="00790BC6">
              <w:rPr>
                <w:rFonts w:ascii="Times New Roman" w:hAnsi="Times New Roman"/>
                <w:color w:val="000000"/>
                <w:sz w:val="16"/>
                <w:szCs w:val="16"/>
              </w:rPr>
              <w:t>республиканский бюджет Чувашской Республики</w:t>
            </w:r>
          </w:p>
        </w:tc>
        <w:tc>
          <w:tcPr>
            <w:tcW w:w="709" w:type="dxa"/>
          </w:tcPr>
          <w:p w:rsidR="00550CC4" w:rsidRPr="00790BC6" w:rsidRDefault="00550CC4" w:rsidP="00206FCB">
            <w:pPr>
              <w:widowControl w:val="0"/>
              <w:autoSpaceDE w:val="0"/>
              <w:autoSpaceDN w:val="0"/>
              <w:adjustRightInd w:val="0"/>
              <w:ind w:left="-108"/>
              <w:jc w:val="center"/>
              <w:rPr>
                <w:bCs/>
                <w:color w:val="000000"/>
                <w:sz w:val="16"/>
                <w:szCs w:val="16"/>
              </w:rPr>
            </w:pPr>
            <w:r w:rsidRPr="00790BC6">
              <w:rPr>
                <w:bCs/>
                <w:color w:val="000000"/>
                <w:sz w:val="16"/>
                <w:szCs w:val="16"/>
              </w:rPr>
              <w:t>3900,7</w:t>
            </w: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25275,3</w:t>
            </w:r>
          </w:p>
        </w:tc>
        <w:tc>
          <w:tcPr>
            <w:tcW w:w="708"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11175,0</w:t>
            </w:r>
          </w:p>
        </w:tc>
        <w:tc>
          <w:tcPr>
            <w:tcW w:w="709" w:type="dxa"/>
          </w:tcPr>
          <w:p w:rsidR="00550CC4" w:rsidRPr="00790BC6" w:rsidRDefault="00550CC4" w:rsidP="00206FCB">
            <w:pPr>
              <w:rPr>
                <w:sz w:val="16"/>
                <w:szCs w:val="16"/>
              </w:rPr>
            </w:pPr>
            <w:r w:rsidRPr="00790BC6">
              <w:rPr>
                <w:sz w:val="16"/>
                <w:szCs w:val="16"/>
              </w:rPr>
              <w:t>630,7</w:t>
            </w:r>
          </w:p>
        </w:tc>
        <w:tc>
          <w:tcPr>
            <w:tcW w:w="567"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574,00</w:t>
            </w:r>
          </w:p>
        </w:tc>
        <w:tc>
          <w:tcPr>
            <w:tcW w:w="567"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sz w:val="16"/>
                <w:szCs w:val="16"/>
              </w:rPr>
              <w:t>574,0</w:t>
            </w:r>
          </w:p>
        </w:tc>
        <w:tc>
          <w:tcPr>
            <w:tcW w:w="567"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sz w:val="16"/>
                <w:szCs w:val="16"/>
              </w:rPr>
              <w:t>0,6</w:t>
            </w: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sz w:val="16"/>
                <w:szCs w:val="16"/>
              </w:rPr>
              <w:t>3,0</w:t>
            </w: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sz w:val="16"/>
                <w:szCs w:val="16"/>
              </w:rPr>
              <w:t>3,0</w:t>
            </w:r>
          </w:p>
        </w:tc>
      </w:tr>
      <w:tr w:rsidR="00550CC4" w:rsidRPr="00790BC6" w:rsidTr="00206FCB">
        <w:trPr>
          <w:trHeight w:val="298"/>
        </w:trPr>
        <w:tc>
          <w:tcPr>
            <w:tcW w:w="993" w:type="dxa"/>
            <w:vMerge/>
          </w:tcPr>
          <w:p w:rsidR="00550CC4" w:rsidRPr="00790BC6" w:rsidRDefault="00550CC4" w:rsidP="00206FCB">
            <w:pPr>
              <w:widowControl w:val="0"/>
              <w:autoSpaceDE w:val="0"/>
              <w:autoSpaceDN w:val="0"/>
              <w:adjustRightInd w:val="0"/>
              <w:jc w:val="center"/>
              <w:rPr>
                <w:bCs/>
                <w:color w:val="000000"/>
                <w:sz w:val="16"/>
                <w:szCs w:val="16"/>
              </w:rPr>
            </w:pPr>
          </w:p>
        </w:tc>
        <w:tc>
          <w:tcPr>
            <w:tcW w:w="1276" w:type="dxa"/>
            <w:vMerge/>
          </w:tcPr>
          <w:p w:rsidR="00550CC4" w:rsidRPr="00790BC6" w:rsidRDefault="00550CC4" w:rsidP="00206FCB">
            <w:pPr>
              <w:pStyle w:val="afa"/>
              <w:rPr>
                <w:rFonts w:ascii="Times New Roman" w:hAnsi="Times New Roman"/>
                <w:color w:val="000000"/>
                <w:sz w:val="16"/>
                <w:szCs w:val="16"/>
              </w:rPr>
            </w:pPr>
          </w:p>
        </w:tc>
        <w:tc>
          <w:tcPr>
            <w:tcW w:w="1559" w:type="dxa"/>
            <w:vMerge/>
          </w:tcPr>
          <w:p w:rsidR="00550CC4" w:rsidRPr="00790BC6" w:rsidRDefault="00550CC4" w:rsidP="00206FCB">
            <w:pPr>
              <w:pStyle w:val="afa"/>
              <w:rPr>
                <w:rFonts w:ascii="Times New Roman" w:hAnsi="Times New Roman"/>
                <w:color w:val="000000"/>
                <w:sz w:val="16"/>
                <w:szCs w:val="16"/>
              </w:rPr>
            </w:pPr>
          </w:p>
        </w:tc>
        <w:tc>
          <w:tcPr>
            <w:tcW w:w="1134" w:type="dxa"/>
            <w:vMerge/>
          </w:tcPr>
          <w:p w:rsidR="00550CC4" w:rsidRPr="00790BC6" w:rsidRDefault="00550CC4" w:rsidP="00206FCB">
            <w:pPr>
              <w:widowControl w:val="0"/>
              <w:autoSpaceDE w:val="0"/>
              <w:autoSpaceDN w:val="0"/>
              <w:adjustRightInd w:val="0"/>
              <w:jc w:val="center"/>
              <w:rPr>
                <w:bCs/>
                <w:color w:val="000000"/>
                <w:sz w:val="16"/>
                <w:szCs w:val="16"/>
              </w:rPr>
            </w:pPr>
          </w:p>
        </w:tc>
        <w:tc>
          <w:tcPr>
            <w:tcW w:w="993" w:type="dxa"/>
            <w:vMerge/>
          </w:tcPr>
          <w:p w:rsidR="00550CC4" w:rsidRPr="00790BC6" w:rsidRDefault="00550CC4" w:rsidP="00206FCB">
            <w:pPr>
              <w:widowControl w:val="0"/>
              <w:autoSpaceDE w:val="0"/>
              <w:autoSpaceDN w:val="0"/>
              <w:adjustRightInd w:val="0"/>
              <w:jc w:val="center"/>
              <w:rPr>
                <w:bCs/>
                <w:color w:val="000000"/>
                <w:sz w:val="16"/>
                <w:szCs w:val="16"/>
              </w:rPr>
            </w:pPr>
          </w:p>
        </w:tc>
        <w:tc>
          <w:tcPr>
            <w:tcW w:w="708" w:type="dxa"/>
            <w:vMerge/>
          </w:tcPr>
          <w:p w:rsidR="00550CC4" w:rsidRPr="00790BC6" w:rsidRDefault="00550CC4" w:rsidP="00206FCB">
            <w:pPr>
              <w:widowControl w:val="0"/>
              <w:autoSpaceDE w:val="0"/>
              <w:autoSpaceDN w:val="0"/>
              <w:adjustRightInd w:val="0"/>
              <w:jc w:val="center"/>
              <w:rPr>
                <w:bCs/>
                <w:color w:val="000000"/>
                <w:sz w:val="16"/>
                <w:szCs w:val="16"/>
              </w:rPr>
            </w:pP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Ц410000000</w:t>
            </w: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х</w:t>
            </w:r>
          </w:p>
        </w:tc>
        <w:tc>
          <w:tcPr>
            <w:tcW w:w="992" w:type="dxa"/>
          </w:tcPr>
          <w:p w:rsidR="00550CC4" w:rsidRPr="00790BC6" w:rsidRDefault="00550CC4" w:rsidP="00206FCB">
            <w:pPr>
              <w:pStyle w:val="aff7"/>
              <w:rPr>
                <w:rFonts w:ascii="Times New Roman" w:hAnsi="Times New Roman"/>
                <w:color w:val="000000"/>
                <w:sz w:val="16"/>
                <w:szCs w:val="16"/>
              </w:rPr>
            </w:pPr>
            <w:r w:rsidRPr="00790BC6">
              <w:rPr>
                <w:rFonts w:ascii="Times New Roman" w:hAnsi="Times New Roman"/>
                <w:color w:val="000000"/>
                <w:sz w:val="16"/>
                <w:szCs w:val="16"/>
              </w:rPr>
              <w:t>бюджет Али</w:t>
            </w:r>
            <w:r>
              <w:rPr>
                <w:rFonts w:ascii="Times New Roman" w:hAnsi="Times New Roman"/>
                <w:color w:val="000000"/>
                <w:sz w:val="16"/>
                <w:szCs w:val="16"/>
              </w:rPr>
              <w:t>ков</w:t>
            </w:r>
            <w:r w:rsidRPr="00790BC6">
              <w:rPr>
                <w:rFonts w:ascii="Times New Roman" w:hAnsi="Times New Roman"/>
                <w:color w:val="000000"/>
                <w:sz w:val="16"/>
                <w:szCs w:val="16"/>
              </w:rPr>
              <w:t>ского района</w:t>
            </w:r>
            <w:hyperlink w:anchor="sub_3333" w:history="1"/>
          </w:p>
        </w:tc>
        <w:tc>
          <w:tcPr>
            <w:tcW w:w="709" w:type="dxa"/>
          </w:tcPr>
          <w:p w:rsidR="00550CC4" w:rsidRPr="00790BC6" w:rsidRDefault="00550CC4" w:rsidP="00206FCB">
            <w:pPr>
              <w:widowControl w:val="0"/>
              <w:autoSpaceDE w:val="0"/>
              <w:autoSpaceDN w:val="0"/>
              <w:adjustRightInd w:val="0"/>
              <w:ind w:left="-108" w:right="-108"/>
              <w:rPr>
                <w:bCs/>
                <w:color w:val="000000"/>
                <w:sz w:val="16"/>
                <w:szCs w:val="16"/>
              </w:rPr>
            </w:pPr>
            <w:r w:rsidRPr="00790BC6">
              <w:rPr>
                <w:bCs/>
                <w:color w:val="000000"/>
                <w:sz w:val="16"/>
                <w:szCs w:val="16"/>
              </w:rPr>
              <w:t>30331,1</w:t>
            </w: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28557,0</w:t>
            </w:r>
          </w:p>
        </w:tc>
        <w:tc>
          <w:tcPr>
            <w:tcW w:w="708"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27621,6</w:t>
            </w: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27302,0</w:t>
            </w:r>
          </w:p>
        </w:tc>
        <w:tc>
          <w:tcPr>
            <w:tcW w:w="567"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22721,4</w:t>
            </w:r>
          </w:p>
        </w:tc>
        <w:tc>
          <w:tcPr>
            <w:tcW w:w="567" w:type="dxa"/>
          </w:tcPr>
          <w:p w:rsidR="00550CC4" w:rsidRPr="00790BC6" w:rsidRDefault="00550CC4" w:rsidP="00206FCB">
            <w:pPr>
              <w:widowControl w:val="0"/>
              <w:autoSpaceDE w:val="0"/>
              <w:autoSpaceDN w:val="0"/>
              <w:adjustRightInd w:val="0"/>
              <w:jc w:val="center"/>
              <w:rPr>
                <w:bCs/>
                <w:sz w:val="16"/>
                <w:szCs w:val="16"/>
              </w:rPr>
            </w:pPr>
            <w:r w:rsidRPr="00790BC6">
              <w:rPr>
                <w:bCs/>
                <w:sz w:val="16"/>
                <w:szCs w:val="16"/>
              </w:rPr>
              <w:t>11869,0</w:t>
            </w:r>
          </w:p>
          <w:p w:rsidR="00550CC4" w:rsidRPr="00790BC6" w:rsidRDefault="00550CC4" w:rsidP="00206FCB">
            <w:pPr>
              <w:widowControl w:val="0"/>
              <w:autoSpaceDE w:val="0"/>
              <w:autoSpaceDN w:val="0"/>
              <w:adjustRightInd w:val="0"/>
              <w:jc w:val="center"/>
              <w:rPr>
                <w:bCs/>
                <w:color w:val="000000"/>
                <w:sz w:val="16"/>
                <w:szCs w:val="16"/>
              </w:rPr>
            </w:pPr>
          </w:p>
        </w:tc>
        <w:tc>
          <w:tcPr>
            <w:tcW w:w="567" w:type="dxa"/>
          </w:tcPr>
          <w:p w:rsidR="00550CC4" w:rsidRPr="00790BC6" w:rsidRDefault="00550CC4" w:rsidP="00206FCB">
            <w:pPr>
              <w:widowControl w:val="0"/>
              <w:autoSpaceDE w:val="0"/>
              <w:autoSpaceDN w:val="0"/>
              <w:adjustRightInd w:val="0"/>
              <w:jc w:val="center"/>
              <w:rPr>
                <w:bCs/>
                <w:sz w:val="16"/>
                <w:szCs w:val="16"/>
              </w:rPr>
            </w:pPr>
            <w:r w:rsidRPr="00790BC6">
              <w:rPr>
                <w:bCs/>
                <w:sz w:val="16"/>
                <w:szCs w:val="16"/>
              </w:rPr>
              <w:t>11869,0</w:t>
            </w:r>
          </w:p>
          <w:p w:rsidR="00550CC4" w:rsidRPr="00790BC6" w:rsidRDefault="00550CC4" w:rsidP="00206FCB">
            <w:pPr>
              <w:widowControl w:val="0"/>
              <w:autoSpaceDE w:val="0"/>
              <w:autoSpaceDN w:val="0"/>
              <w:adjustRightInd w:val="0"/>
              <w:jc w:val="center"/>
              <w:rPr>
                <w:bCs/>
                <w:color w:val="000000"/>
                <w:sz w:val="16"/>
                <w:szCs w:val="16"/>
              </w:rPr>
            </w:pPr>
          </w:p>
        </w:tc>
        <w:tc>
          <w:tcPr>
            <w:tcW w:w="709" w:type="dxa"/>
          </w:tcPr>
          <w:p w:rsidR="00550CC4" w:rsidRPr="00790BC6" w:rsidRDefault="00550CC4" w:rsidP="00206FCB">
            <w:pPr>
              <w:widowControl w:val="0"/>
              <w:autoSpaceDE w:val="0"/>
              <w:autoSpaceDN w:val="0"/>
              <w:adjustRightInd w:val="0"/>
              <w:jc w:val="center"/>
              <w:rPr>
                <w:bCs/>
                <w:sz w:val="16"/>
                <w:szCs w:val="16"/>
              </w:rPr>
            </w:pPr>
            <w:r w:rsidRPr="00790BC6">
              <w:rPr>
                <w:bCs/>
                <w:sz w:val="16"/>
                <w:szCs w:val="16"/>
              </w:rPr>
              <w:t>59345,0</w:t>
            </w:r>
          </w:p>
          <w:p w:rsidR="00550CC4" w:rsidRPr="00790BC6" w:rsidRDefault="00550CC4" w:rsidP="00206FCB">
            <w:pPr>
              <w:widowControl w:val="0"/>
              <w:autoSpaceDE w:val="0"/>
              <w:autoSpaceDN w:val="0"/>
              <w:adjustRightInd w:val="0"/>
              <w:jc w:val="center"/>
              <w:rPr>
                <w:bCs/>
                <w:color w:val="000000"/>
                <w:sz w:val="16"/>
                <w:szCs w:val="16"/>
              </w:rPr>
            </w:pPr>
          </w:p>
        </w:tc>
        <w:tc>
          <w:tcPr>
            <w:tcW w:w="709" w:type="dxa"/>
          </w:tcPr>
          <w:p w:rsidR="00550CC4" w:rsidRPr="00790BC6" w:rsidRDefault="00550CC4" w:rsidP="00206FCB">
            <w:pPr>
              <w:widowControl w:val="0"/>
              <w:autoSpaceDE w:val="0"/>
              <w:autoSpaceDN w:val="0"/>
              <w:adjustRightInd w:val="0"/>
              <w:jc w:val="center"/>
              <w:rPr>
                <w:bCs/>
                <w:sz w:val="16"/>
                <w:szCs w:val="16"/>
              </w:rPr>
            </w:pPr>
            <w:r w:rsidRPr="00790BC6">
              <w:rPr>
                <w:bCs/>
                <w:sz w:val="16"/>
                <w:szCs w:val="16"/>
              </w:rPr>
              <w:t>59345,0</w:t>
            </w:r>
          </w:p>
          <w:p w:rsidR="00550CC4" w:rsidRPr="00790BC6" w:rsidRDefault="00550CC4" w:rsidP="00206FCB">
            <w:pPr>
              <w:widowControl w:val="0"/>
              <w:autoSpaceDE w:val="0"/>
              <w:autoSpaceDN w:val="0"/>
              <w:adjustRightInd w:val="0"/>
              <w:jc w:val="center"/>
              <w:rPr>
                <w:bCs/>
                <w:sz w:val="16"/>
                <w:szCs w:val="16"/>
              </w:rPr>
            </w:pPr>
          </w:p>
          <w:p w:rsidR="00550CC4" w:rsidRPr="00790BC6" w:rsidRDefault="00550CC4" w:rsidP="00206FCB">
            <w:pPr>
              <w:widowControl w:val="0"/>
              <w:autoSpaceDE w:val="0"/>
              <w:autoSpaceDN w:val="0"/>
              <w:adjustRightInd w:val="0"/>
              <w:jc w:val="center"/>
              <w:rPr>
                <w:bCs/>
                <w:color w:val="000000"/>
                <w:sz w:val="16"/>
                <w:szCs w:val="16"/>
              </w:rPr>
            </w:pPr>
          </w:p>
        </w:tc>
      </w:tr>
      <w:tr w:rsidR="00550CC4" w:rsidRPr="00790BC6" w:rsidTr="00206FCB">
        <w:trPr>
          <w:trHeight w:val="203"/>
        </w:trPr>
        <w:tc>
          <w:tcPr>
            <w:tcW w:w="993" w:type="dxa"/>
            <w:vMerge/>
          </w:tcPr>
          <w:p w:rsidR="00550CC4" w:rsidRPr="00790BC6" w:rsidRDefault="00550CC4" w:rsidP="00206FCB">
            <w:pPr>
              <w:widowControl w:val="0"/>
              <w:autoSpaceDE w:val="0"/>
              <w:autoSpaceDN w:val="0"/>
              <w:adjustRightInd w:val="0"/>
              <w:jc w:val="center"/>
              <w:rPr>
                <w:bCs/>
                <w:color w:val="000000"/>
                <w:sz w:val="16"/>
                <w:szCs w:val="16"/>
              </w:rPr>
            </w:pPr>
          </w:p>
        </w:tc>
        <w:tc>
          <w:tcPr>
            <w:tcW w:w="1276" w:type="dxa"/>
            <w:vMerge/>
          </w:tcPr>
          <w:p w:rsidR="00550CC4" w:rsidRPr="00790BC6" w:rsidRDefault="00550CC4" w:rsidP="00206FCB">
            <w:pPr>
              <w:pStyle w:val="afa"/>
              <w:rPr>
                <w:rFonts w:ascii="Times New Roman" w:hAnsi="Times New Roman"/>
                <w:color w:val="000000"/>
                <w:sz w:val="16"/>
                <w:szCs w:val="16"/>
              </w:rPr>
            </w:pPr>
          </w:p>
        </w:tc>
        <w:tc>
          <w:tcPr>
            <w:tcW w:w="1559" w:type="dxa"/>
            <w:vMerge/>
          </w:tcPr>
          <w:p w:rsidR="00550CC4" w:rsidRPr="00790BC6" w:rsidRDefault="00550CC4" w:rsidP="00206FCB">
            <w:pPr>
              <w:pStyle w:val="afa"/>
              <w:rPr>
                <w:rFonts w:ascii="Times New Roman" w:hAnsi="Times New Roman"/>
                <w:color w:val="000000"/>
                <w:sz w:val="16"/>
                <w:szCs w:val="16"/>
              </w:rPr>
            </w:pPr>
          </w:p>
        </w:tc>
        <w:tc>
          <w:tcPr>
            <w:tcW w:w="1134" w:type="dxa"/>
            <w:vMerge/>
          </w:tcPr>
          <w:p w:rsidR="00550CC4" w:rsidRPr="00790BC6" w:rsidRDefault="00550CC4" w:rsidP="00206FCB">
            <w:pPr>
              <w:widowControl w:val="0"/>
              <w:autoSpaceDE w:val="0"/>
              <w:autoSpaceDN w:val="0"/>
              <w:adjustRightInd w:val="0"/>
              <w:jc w:val="center"/>
              <w:rPr>
                <w:bCs/>
                <w:color w:val="000000"/>
                <w:sz w:val="16"/>
                <w:szCs w:val="16"/>
              </w:rPr>
            </w:pPr>
          </w:p>
        </w:tc>
        <w:tc>
          <w:tcPr>
            <w:tcW w:w="993" w:type="dxa"/>
            <w:vMerge/>
          </w:tcPr>
          <w:p w:rsidR="00550CC4" w:rsidRPr="00790BC6" w:rsidRDefault="00550CC4" w:rsidP="00206FCB">
            <w:pPr>
              <w:widowControl w:val="0"/>
              <w:autoSpaceDE w:val="0"/>
              <w:autoSpaceDN w:val="0"/>
              <w:adjustRightInd w:val="0"/>
              <w:jc w:val="center"/>
              <w:rPr>
                <w:bCs/>
                <w:color w:val="000000"/>
                <w:sz w:val="16"/>
                <w:szCs w:val="16"/>
              </w:rPr>
            </w:pPr>
          </w:p>
        </w:tc>
        <w:tc>
          <w:tcPr>
            <w:tcW w:w="708" w:type="dxa"/>
            <w:vMerge/>
          </w:tcPr>
          <w:p w:rsidR="00550CC4" w:rsidRPr="00790BC6" w:rsidRDefault="00550CC4" w:rsidP="00206FCB">
            <w:pPr>
              <w:widowControl w:val="0"/>
              <w:autoSpaceDE w:val="0"/>
              <w:autoSpaceDN w:val="0"/>
              <w:adjustRightInd w:val="0"/>
              <w:jc w:val="center"/>
              <w:rPr>
                <w:bCs/>
                <w:color w:val="000000"/>
                <w:sz w:val="16"/>
                <w:szCs w:val="16"/>
              </w:rPr>
            </w:pP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Ц410000000</w:t>
            </w: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х</w:t>
            </w:r>
          </w:p>
        </w:tc>
        <w:tc>
          <w:tcPr>
            <w:tcW w:w="992" w:type="dxa"/>
          </w:tcPr>
          <w:p w:rsidR="00550CC4" w:rsidRPr="00790BC6" w:rsidRDefault="00550CC4" w:rsidP="00206FCB">
            <w:pPr>
              <w:pStyle w:val="aff7"/>
              <w:rPr>
                <w:rFonts w:ascii="Times New Roman" w:hAnsi="Times New Roman"/>
                <w:color w:val="000000"/>
                <w:sz w:val="16"/>
                <w:szCs w:val="16"/>
              </w:rPr>
            </w:pPr>
            <w:r w:rsidRPr="00790BC6">
              <w:rPr>
                <w:rFonts w:ascii="Times New Roman" w:hAnsi="Times New Roman"/>
                <w:color w:val="000000"/>
                <w:sz w:val="16"/>
                <w:szCs w:val="16"/>
              </w:rPr>
              <w:t>бюджет поселений Али</w:t>
            </w:r>
            <w:r>
              <w:rPr>
                <w:rFonts w:ascii="Times New Roman" w:hAnsi="Times New Roman"/>
                <w:color w:val="000000"/>
                <w:sz w:val="16"/>
                <w:szCs w:val="16"/>
              </w:rPr>
              <w:t>ков</w:t>
            </w:r>
            <w:r w:rsidRPr="00790BC6">
              <w:rPr>
                <w:rFonts w:ascii="Times New Roman" w:hAnsi="Times New Roman"/>
                <w:color w:val="000000"/>
                <w:sz w:val="16"/>
                <w:szCs w:val="16"/>
              </w:rPr>
              <w:t>ского района</w:t>
            </w:r>
          </w:p>
        </w:tc>
        <w:tc>
          <w:tcPr>
            <w:tcW w:w="709" w:type="dxa"/>
          </w:tcPr>
          <w:p w:rsidR="00550CC4" w:rsidRPr="00790BC6" w:rsidRDefault="00550CC4" w:rsidP="00206FCB">
            <w:pPr>
              <w:widowControl w:val="0"/>
              <w:autoSpaceDE w:val="0"/>
              <w:autoSpaceDN w:val="0"/>
              <w:adjustRightInd w:val="0"/>
              <w:ind w:left="-108"/>
              <w:jc w:val="center"/>
              <w:rPr>
                <w:bCs/>
                <w:color w:val="000000"/>
                <w:sz w:val="16"/>
                <w:szCs w:val="16"/>
              </w:rPr>
            </w:pPr>
            <w:r w:rsidRPr="00790BC6">
              <w:rPr>
                <w:bCs/>
                <w:color w:val="000000"/>
                <w:sz w:val="16"/>
                <w:szCs w:val="16"/>
              </w:rPr>
              <w:t>4263,6</w:t>
            </w: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3904,8</w:t>
            </w:r>
          </w:p>
        </w:tc>
        <w:tc>
          <w:tcPr>
            <w:tcW w:w="708"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4210,0</w:t>
            </w: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3581,3</w:t>
            </w:r>
          </w:p>
        </w:tc>
        <w:tc>
          <w:tcPr>
            <w:tcW w:w="567"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2859,9</w:t>
            </w:r>
          </w:p>
        </w:tc>
        <w:tc>
          <w:tcPr>
            <w:tcW w:w="567"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sz w:val="16"/>
                <w:szCs w:val="16"/>
              </w:rPr>
              <w:t>1880,5</w:t>
            </w:r>
          </w:p>
        </w:tc>
        <w:tc>
          <w:tcPr>
            <w:tcW w:w="567"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sz w:val="16"/>
                <w:szCs w:val="16"/>
              </w:rPr>
              <w:t>1827,8</w:t>
            </w: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sz w:val="16"/>
                <w:szCs w:val="16"/>
              </w:rPr>
              <w:t>9139,0</w:t>
            </w: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sz w:val="16"/>
                <w:szCs w:val="16"/>
              </w:rPr>
              <w:t>9139,0</w:t>
            </w:r>
          </w:p>
        </w:tc>
      </w:tr>
      <w:tr w:rsidR="00550CC4" w:rsidRPr="00790BC6" w:rsidTr="00206FCB">
        <w:trPr>
          <w:trHeight w:val="191"/>
        </w:trPr>
        <w:tc>
          <w:tcPr>
            <w:tcW w:w="993" w:type="dxa"/>
            <w:vMerge/>
          </w:tcPr>
          <w:p w:rsidR="00550CC4" w:rsidRPr="00790BC6" w:rsidRDefault="00550CC4" w:rsidP="00206FCB">
            <w:pPr>
              <w:widowControl w:val="0"/>
              <w:autoSpaceDE w:val="0"/>
              <w:autoSpaceDN w:val="0"/>
              <w:adjustRightInd w:val="0"/>
              <w:jc w:val="center"/>
              <w:rPr>
                <w:bCs/>
                <w:color w:val="000000"/>
                <w:sz w:val="16"/>
                <w:szCs w:val="16"/>
              </w:rPr>
            </w:pPr>
          </w:p>
        </w:tc>
        <w:tc>
          <w:tcPr>
            <w:tcW w:w="1276" w:type="dxa"/>
            <w:vMerge/>
          </w:tcPr>
          <w:p w:rsidR="00550CC4" w:rsidRPr="00790BC6" w:rsidRDefault="00550CC4" w:rsidP="00206FCB">
            <w:pPr>
              <w:pStyle w:val="afa"/>
              <w:rPr>
                <w:rFonts w:ascii="Times New Roman" w:hAnsi="Times New Roman"/>
                <w:color w:val="000000"/>
                <w:sz w:val="16"/>
                <w:szCs w:val="16"/>
              </w:rPr>
            </w:pPr>
          </w:p>
        </w:tc>
        <w:tc>
          <w:tcPr>
            <w:tcW w:w="1559" w:type="dxa"/>
            <w:vMerge/>
          </w:tcPr>
          <w:p w:rsidR="00550CC4" w:rsidRPr="00790BC6" w:rsidRDefault="00550CC4" w:rsidP="00206FCB">
            <w:pPr>
              <w:pStyle w:val="afa"/>
              <w:rPr>
                <w:rFonts w:ascii="Times New Roman" w:hAnsi="Times New Roman"/>
                <w:color w:val="000000"/>
                <w:sz w:val="16"/>
                <w:szCs w:val="16"/>
              </w:rPr>
            </w:pPr>
          </w:p>
        </w:tc>
        <w:tc>
          <w:tcPr>
            <w:tcW w:w="1134" w:type="dxa"/>
            <w:vMerge/>
          </w:tcPr>
          <w:p w:rsidR="00550CC4" w:rsidRPr="00790BC6" w:rsidRDefault="00550CC4" w:rsidP="00206FCB">
            <w:pPr>
              <w:widowControl w:val="0"/>
              <w:autoSpaceDE w:val="0"/>
              <w:autoSpaceDN w:val="0"/>
              <w:adjustRightInd w:val="0"/>
              <w:jc w:val="center"/>
              <w:rPr>
                <w:bCs/>
                <w:color w:val="000000"/>
                <w:sz w:val="16"/>
                <w:szCs w:val="16"/>
              </w:rPr>
            </w:pPr>
          </w:p>
        </w:tc>
        <w:tc>
          <w:tcPr>
            <w:tcW w:w="993" w:type="dxa"/>
            <w:vMerge/>
          </w:tcPr>
          <w:p w:rsidR="00550CC4" w:rsidRPr="00790BC6" w:rsidRDefault="00550CC4" w:rsidP="00206FCB">
            <w:pPr>
              <w:widowControl w:val="0"/>
              <w:autoSpaceDE w:val="0"/>
              <w:autoSpaceDN w:val="0"/>
              <w:adjustRightInd w:val="0"/>
              <w:jc w:val="center"/>
              <w:rPr>
                <w:bCs/>
                <w:color w:val="000000"/>
                <w:sz w:val="16"/>
                <w:szCs w:val="16"/>
              </w:rPr>
            </w:pPr>
          </w:p>
        </w:tc>
        <w:tc>
          <w:tcPr>
            <w:tcW w:w="708" w:type="dxa"/>
            <w:vMerge/>
          </w:tcPr>
          <w:p w:rsidR="00550CC4" w:rsidRPr="00790BC6" w:rsidRDefault="00550CC4" w:rsidP="00206FCB">
            <w:pPr>
              <w:widowControl w:val="0"/>
              <w:autoSpaceDE w:val="0"/>
              <w:autoSpaceDN w:val="0"/>
              <w:adjustRightInd w:val="0"/>
              <w:jc w:val="center"/>
              <w:rPr>
                <w:bCs/>
                <w:color w:val="000000"/>
                <w:sz w:val="16"/>
                <w:szCs w:val="16"/>
              </w:rPr>
            </w:pP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Ц410000000</w:t>
            </w: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х</w:t>
            </w:r>
          </w:p>
        </w:tc>
        <w:tc>
          <w:tcPr>
            <w:tcW w:w="992" w:type="dxa"/>
          </w:tcPr>
          <w:p w:rsidR="00550CC4" w:rsidRPr="00790BC6" w:rsidRDefault="00550CC4" w:rsidP="00206FCB">
            <w:pPr>
              <w:pStyle w:val="aff7"/>
              <w:rPr>
                <w:rFonts w:ascii="Times New Roman" w:hAnsi="Times New Roman"/>
                <w:color w:val="000000"/>
                <w:sz w:val="16"/>
                <w:szCs w:val="16"/>
              </w:rPr>
            </w:pPr>
            <w:r w:rsidRPr="00790BC6">
              <w:rPr>
                <w:rFonts w:ascii="Times New Roman" w:hAnsi="Times New Roman"/>
                <w:color w:val="000000"/>
                <w:sz w:val="16"/>
                <w:szCs w:val="16"/>
              </w:rPr>
              <w:t>внебюджетные источники</w:t>
            </w:r>
          </w:p>
        </w:tc>
        <w:tc>
          <w:tcPr>
            <w:tcW w:w="709" w:type="dxa"/>
          </w:tcPr>
          <w:p w:rsidR="00550CC4" w:rsidRPr="00790BC6" w:rsidRDefault="00550CC4" w:rsidP="00206FCB">
            <w:pPr>
              <w:widowControl w:val="0"/>
              <w:autoSpaceDE w:val="0"/>
              <w:autoSpaceDN w:val="0"/>
              <w:adjustRightInd w:val="0"/>
              <w:rPr>
                <w:bCs/>
                <w:color w:val="000000"/>
                <w:sz w:val="16"/>
                <w:szCs w:val="16"/>
              </w:rPr>
            </w:pPr>
            <w:r w:rsidRPr="00790BC6">
              <w:rPr>
                <w:bCs/>
                <w:color w:val="000000"/>
                <w:sz w:val="16"/>
                <w:szCs w:val="16"/>
              </w:rPr>
              <w:t>2328,9</w:t>
            </w: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2888,5</w:t>
            </w:r>
          </w:p>
        </w:tc>
        <w:tc>
          <w:tcPr>
            <w:tcW w:w="708"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1470,1</w:t>
            </w: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1470,1</w:t>
            </w:r>
          </w:p>
        </w:tc>
        <w:tc>
          <w:tcPr>
            <w:tcW w:w="567"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1470,1</w:t>
            </w:r>
          </w:p>
        </w:tc>
        <w:tc>
          <w:tcPr>
            <w:tcW w:w="567"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sz w:val="16"/>
                <w:szCs w:val="16"/>
              </w:rPr>
              <w:t>1470,1</w:t>
            </w:r>
          </w:p>
        </w:tc>
        <w:tc>
          <w:tcPr>
            <w:tcW w:w="567"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sz w:val="16"/>
                <w:szCs w:val="16"/>
              </w:rPr>
              <w:t>1750,0</w:t>
            </w: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sz w:val="16"/>
                <w:szCs w:val="16"/>
              </w:rPr>
              <w:t>9100,0</w:t>
            </w: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sz w:val="16"/>
                <w:szCs w:val="16"/>
              </w:rPr>
              <w:t>9470,0</w:t>
            </w:r>
          </w:p>
        </w:tc>
      </w:tr>
      <w:tr w:rsidR="00550CC4" w:rsidRPr="00790BC6" w:rsidTr="00206FCB">
        <w:trPr>
          <w:trHeight w:val="312"/>
        </w:trPr>
        <w:tc>
          <w:tcPr>
            <w:tcW w:w="993" w:type="dxa"/>
            <w:vMerge w:val="restart"/>
          </w:tcPr>
          <w:p w:rsidR="00550CC4" w:rsidRPr="00790BC6" w:rsidRDefault="00550CC4" w:rsidP="00206FCB">
            <w:pPr>
              <w:widowControl w:val="0"/>
              <w:autoSpaceDE w:val="0"/>
              <w:autoSpaceDN w:val="0"/>
              <w:adjustRightInd w:val="0"/>
              <w:spacing w:line="235" w:lineRule="auto"/>
              <w:rPr>
                <w:color w:val="000000"/>
                <w:sz w:val="16"/>
                <w:szCs w:val="16"/>
              </w:rPr>
            </w:pPr>
            <w:r w:rsidRPr="00790BC6">
              <w:rPr>
                <w:color w:val="000000"/>
                <w:sz w:val="16"/>
                <w:szCs w:val="16"/>
              </w:rPr>
              <w:t>Основное мероприятие 1</w:t>
            </w:r>
          </w:p>
        </w:tc>
        <w:tc>
          <w:tcPr>
            <w:tcW w:w="1276" w:type="dxa"/>
            <w:vMerge w:val="restart"/>
          </w:tcPr>
          <w:p w:rsidR="00550CC4" w:rsidRPr="00790BC6" w:rsidRDefault="00550CC4" w:rsidP="00206FCB">
            <w:pPr>
              <w:widowControl w:val="0"/>
              <w:autoSpaceDE w:val="0"/>
              <w:autoSpaceDN w:val="0"/>
              <w:adjustRightInd w:val="0"/>
              <w:spacing w:line="235" w:lineRule="auto"/>
              <w:rPr>
                <w:color w:val="000000"/>
                <w:sz w:val="16"/>
                <w:szCs w:val="16"/>
              </w:rPr>
            </w:pPr>
            <w:r w:rsidRPr="00790BC6">
              <w:rPr>
                <w:color w:val="000000"/>
                <w:sz w:val="16"/>
                <w:szCs w:val="16"/>
              </w:rPr>
              <w:t>Сохранение, использование, популяризация и государственная охрана объектов культурного наследия</w:t>
            </w:r>
          </w:p>
        </w:tc>
        <w:tc>
          <w:tcPr>
            <w:tcW w:w="1559" w:type="dxa"/>
            <w:vMerge w:val="restart"/>
          </w:tcPr>
          <w:p w:rsidR="00550CC4" w:rsidRPr="00790BC6" w:rsidRDefault="00550CC4" w:rsidP="00206FCB">
            <w:pPr>
              <w:pStyle w:val="afa"/>
              <w:rPr>
                <w:rFonts w:ascii="Times New Roman" w:hAnsi="Times New Roman"/>
                <w:color w:val="000000"/>
                <w:sz w:val="16"/>
                <w:szCs w:val="16"/>
              </w:rPr>
            </w:pPr>
          </w:p>
        </w:tc>
        <w:tc>
          <w:tcPr>
            <w:tcW w:w="1134" w:type="dxa"/>
            <w:vMerge w:val="restart"/>
          </w:tcPr>
          <w:p w:rsidR="00550CC4" w:rsidRPr="00790BC6" w:rsidRDefault="00550CC4" w:rsidP="00206FCB">
            <w:pPr>
              <w:widowControl w:val="0"/>
              <w:autoSpaceDE w:val="0"/>
              <w:autoSpaceDN w:val="0"/>
              <w:adjustRightInd w:val="0"/>
              <w:jc w:val="center"/>
              <w:rPr>
                <w:bCs/>
                <w:color w:val="000000"/>
                <w:sz w:val="16"/>
                <w:szCs w:val="16"/>
              </w:rPr>
            </w:pPr>
          </w:p>
        </w:tc>
        <w:tc>
          <w:tcPr>
            <w:tcW w:w="993" w:type="dxa"/>
            <w:vMerge w:val="restart"/>
          </w:tcPr>
          <w:p w:rsidR="00550CC4" w:rsidRPr="00790BC6" w:rsidRDefault="00550CC4" w:rsidP="00206FCB">
            <w:pPr>
              <w:widowControl w:val="0"/>
              <w:autoSpaceDE w:val="0"/>
              <w:autoSpaceDN w:val="0"/>
              <w:adjustRightInd w:val="0"/>
              <w:jc w:val="center"/>
              <w:rPr>
                <w:bCs/>
                <w:color w:val="000000"/>
                <w:sz w:val="16"/>
                <w:szCs w:val="16"/>
              </w:rPr>
            </w:pPr>
          </w:p>
        </w:tc>
        <w:tc>
          <w:tcPr>
            <w:tcW w:w="708" w:type="dxa"/>
            <w:vMerge w:val="restart"/>
          </w:tcPr>
          <w:p w:rsidR="00550CC4" w:rsidRPr="00790BC6" w:rsidRDefault="00550CC4" w:rsidP="00206FCB">
            <w:pPr>
              <w:widowControl w:val="0"/>
              <w:autoSpaceDE w:val="0"/>
              <w:autoSpaceDN w:val="0"/>
              <w:adjustRightInd w:val="0"/>
              <w:jc w:val="center"/>
              <w:rPr>
                <w:bCs/>
                <w:color w:val="000000"/>
                <w:sz w:val="16"/>
                <w:szCs w:val="16"/>
              </w:rPr>
            </w:pP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х</w:t>
            </w: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х</w:t>
            </w:r>
          </w:p>
        </w:tc>
        <w:tc>
          <w:tcPr>
            <w:tcW w:w="992" w:type="dxa"/>
          </w:tcPr>
          <w:p w:rsidR="00550CC4" w:rsidRPr="00790BC6" w:rsidRDefault="00550CC4" w:rsidP="00206FCB">
            <w:pPr>
              <w:pStyle w:val="aff7"/>
              <w:rPr>
                <w:rFonts w:ascii="Times New Roman" w:hAnsi="Times New Roman"/>
                <w:color w:val="000000"/>
                <w:sz w:val="16"/>
                <w:szCs w:val="16"/>
              </w:rPr>
            </w:pPr>
            <w:r w:rsidRPr="00790BC6">
              <w:rPr>
                <w:rFonts w:ascii="Times New Roman" w:hAnsi="Times New Roman"/>
                <w:color w:val="000000"/>
                <w:sz w:val="16"/>
                <w:szCs w:val="16"/>
              </w:rPr>
              <w:t>всего</w:t>
            </w: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0,0</w:t>
            </w: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0,0</w:t>
            </w:r>
          </w:p>
        </w:tc>
        <w:tc>
          <w:tcPr>
            <w:tcW w:w="708"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0,0</w:t>
            </w: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0,0</w:t>
            </w:r>
          </w:p>
        </w:tc>
        <w:tc>
          <w:tcPr>
            <w:tcW w:w="567"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0,0</w:t>
            </w:r>
          </w:p>
        </w:tc>
        <w:tc>
          <w:tcPr>
            <w:tcW w:w="567"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0,0</w:t>
            </w:r>
          </w:p>
        </w:tc>
        <w:tc>
          <w:tcPr>
            <w:tcW w:w="567"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0,0</w:t>
            </w: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0,0</w:t>
            </w: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0,0</w:t>
            </w:r>
          </w:p>
        </w:tc>
      </w:tr>
      <w:tr w:rsidR="00550CC4" w:rsidRPr="00790BC6" w:rsidTr="00206FCB">
        <w:trPr>
          <w:trHeight w:val="312"/>
        </w:trPr>
        <w:tc>
          <w:tcPr>
            <w:tcW w:w="993" w:type="dxa"/>
            <w:vMerge/>
          </w:tcPr>
          <w:p w:rsidR="00550CC4" w:rsidRPr="00790BC6" w:rsidRDefault="00550CC4" w:rsidP="00206FCB">
            <w:pPr>
              <w:widowControl w:val="0"/>
              <w:autoSpaceDE w:val="0"/>
              <w:autoSpaceDN w:val="0"/>
              <w:adjustRightInd w:val="0"/>
              <w:spacing w:line="235" w:lineRule="auto"/>
              <w:rPr>
                <w:color w:val="000000"/>
                <w:sz w:val="16"/>
                <w:szCs w:val="16"/>
              </w:rPr>
            </w:pPr>
          </w:p>
        </w:tc>
        <w:tc>
          <w:tcPr>
            <w:tcW w:w="1276" w:type="dxa"/>
            <w:vMerge/>
          </w:tcPr>
          <w:p w:rsidR="00550CC4" w:rsidRPr="00790BC6" w:rsidRDefault="00550CC4" w:rsidP="00206FCB">
            <w:pPr>
              <w:widowControl w:val="0"/>
              <w:autoSpaceDE w:val="0"/>
              <w:autoSpaceDN w:val="0"/>
              <w:adjustRightInd w:val="0"/>
              <w:spacing w:line="235" w:lineRule="auto"/>
              <w:rPr>
                <w:color w:val="000000"/>
                <w:sz w:val="16"/>
                <w:szCs w:val="16"/>
              </w:rPr>
            </w:pPr>
          </w:p>
        </w:tc>
        <w:tc>
          <w:tcPr>
            <w:tcW w:w="1559" w:type="dxa"/>
            <w:vMerge/>
          </w:tcPr>
          <w:p w:rsidR="00550CC4" w:rsidRPr="00790BC6" w:rsidRDefault="00550CC4" w:rsidP="00206FCB">
            <w:pPr>
              <w:pStyle w:val="afa"/>
              <w:rPr>
                <w:rFonts w:ascii="Times New Roman" w:hAnsi="Times New Roman"/>
                <w:color w:val="000000"/>
                <w:sz w:val="16"/>
                <w:szCs w:val="16"/>
              </w:rPr>
            </w:pPr>
          </w:p>
        </w:tc>
        <w:tc>
          <w:tcPr>
            <w:tcW w:w="1134" w:type="dxa"/>
            <w:vMerge/>
          </w:tcPr>
          <w:p w:rsidR="00550CC4" w:rsidRPr="00790BC6" w:rsidRDefault="00550CC4" w:rsidP="00206FCB">
            <w:pPr>
              <w:widowControl w:val="0"/>
              <w:autoSpaceDE w:val="0"/>
              <w:autoSpaceDN w:val="0"/>
              <w:adjustRightInd w:val="0"/>
              <w:jc w:val="center"/>
              <w:rPr>
                <w:bCs/>
                <w:color w:val="000000"/>
                <w:sz w:val="16"/>
                <w:szCs w:val="16"/>
              </w:rPr>
            </w:pPr>
          </w:p>
        </w:tc>
        <w:tc>
          <w:tcPr>
            <w:tcW w:w="993" w:type="dxa"/>
            <w:vMerge/>
          </w:tcPr>
          <w:p w:rsidR="00550CC4" w:rsidRPr="00790BC6" w:rsidRDefault="00550CC4" w:rsidP="00206FCB">
            <w:pPr>
              <w:widowControl w:val="0"/>
              <w:autoSpaceDE w:val="0"/>
              <w:autoSpaceDN w:val="0"/>
              <w:adjustRightInd w:val="0"/>
              <w:jc w:val="center"/>
              <w:rPr>
                <w:bCs/>
                <w:color w:val="000000"/>
                <w:sz w:val="16"/>
                <w:szCs w:val="16"/>
              </w:rPr>
            </w:pPr>
          </w:p>
        </w:tc>
        <w:tc>
          <w:tcPr>
            <w:tcW w:w="708" w:type="dxa"/>
            <w:vMerge/>
          </w:tcPr>
          <w:p w:rsidR="00550CC4" w:rsidRPr="00790BC6" w:rsidRDefault="00550CC4" w:rsidP="00206FCB">
            <w:pPr>
              <w:widowControl w:val="0"/>
              <w:autoSpaceDE w:val="0"/>
              <w:autoSpaceDN w:val="0"/>
              <w:adjustRightInd w:val="0"/>
              <w:jc w:val="center"/>
              <w:rPr>
                <w:bCs/>
                <w:color w:val="000000"/>
                <w:sz w:val="16"/>
                <w:szCs w:val="16"/>
              </w:rPr>
            </w:pP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х</w:t>
            </w: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х</w:t>
            </w:r>
          </w:p>
        </w:tc>
        <w:tc>
          <w:tcPr>
            <w:tcW w:w="992" w:type="dxa"/>
          </w:tcPr>
          <w:p w:rsidR="00550CC4" w:rsidRPr="00790BC6" w:rsidRDefault="00550CC4" w:rsidP="00206FCB">
            <w:pPr>
              <w:pStyle w:val="aff7"/>
              <w:rPr>
                <w:rFonts w:ascii="Times New Roman" w:hAnsi="Times New Roman"/>
                <w:color w:val="000000"/>
                <w:sz w:val="16"/>
                <w:szCs w:val="16"/>
              </w:rPr>
            </w:pPr>
            <w:r w:rsidRPr="00790BC6">
              <w:rPr>
                <w:rFonts w:ascii="Times New Roman" w:hAnsi="Times New Roman"/>
                <w:color w:val="000000"/>
                <w:sz w:val="16"/>
                <w:szCs w:val="16"/>
              </w:rPr>
              <w:t>федеральный бюджет</w:t>
            </w: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0,0</w:t>
            </w: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0,0</w:t>
            </w:r>
          </w:p>
        </w:tc>
        <w:tc>
          <w:tcPr>
            <w:tcW w:w="708"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0,0</w:t>
            </w: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0,0</w:t>
            </w:r>
          </w:p>
        </w:tc>
        <w:tc>
          <w:tcPr>
            <w:tcW w:w="567"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0,0</w:t>
            </w:r>
          </w:p>
        </w:tc>
        <w:tc>
          <w:tcPr>
            <w:tcW w:w="567"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0,0</w:t>
            </w:r>
          </w:p>
        </w:tc>
        <w:tc>
          <w:tcPr>
            <w:tcW w:w="567"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0,0</w:t>
            </w: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0,0</w:t>
            </w: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0,0</w:t>
            </w:r>
          </w:p>
        </w:tc>
      </w:tr>
      <w:tr w:rsidR="00550CC4" w:rsidRPr="00790BC6" w:rsidTr="00206FCB">
        <w:trPr>
          <w:trHeight w:val="285"/>
        </w:trPr>
        <w:tc>
          <w:tcPr>
            <w:tcW w:w="993" w:type="dxa"/>
            <w:vMerge/>
          </w:tcPr>
          <w:p w:rsidR="00550CC4" w:rsidRPr="00790BC6" w:rsidRDefault="00550CC4" w:rsidP="00206FCB">
            <w:pPr>
              <w:widowControl w:val="0"/>
              <w:autoSpaceDE w:val="0"/>
              <w:autoSpaceDN w:val="0"/>
              <w:adjustRightInd w:val="0"/>
              <w:spacing w:line="235" w:lineRule="auto"/>
              <w:rPr>
                <w:color w:val="000000"/>
                <w:sz w:val="16"/>
                <w:szCs w:val="16"/>
              </w:rPr>
            </w:pPr>
          </w:p>
        </w:tc>
        <w:tc>
          <w:tcPr>
            <w:tcW w:w="1276" w:type="dxa"/>
            <w:vMerge/>
          </w:tcPr>
          <w:p w:rsidR="00550CC4" w:rsidRPr="00790BC6" w:rsidRDefault="00550CC4" w:rsidP="00206FCB">
            <w:pPr>
              <w:widowControl w:val="0"/>
              <w:autoSpaceDE w:val="0"/>
              <w:autoSpaceDN w:val="0"/>
              <w:adjustRightInd w:val="0"/>
              <w:spacing w:line="235" w:lineRule="auto"/>
              <w:rPr>
                <w:color w:val="000000"/>
                <w:sz w:val="16"/>
                <w:szCs w:val="16"/>
              </w:rPr>
            </w:pPr>
          </w:p>
        </w:tc>
        <w:tc>
          <w:tcPr>
            <w:tcW w:w="1559" w:type="dxa"/>
            <w:vMerge/>
          </w:tcPr>
          <w:p w:rsidR="00550CC4" w:rsidRPr="00790BC6" w:rsidRDefault="00550CC4" w:rsidP="00206FCB">
            <w:pPr>
              <w:pStyle w:val="afa"/>
              <w:rPr>
                <w:rFonts w:ascii="Times New Roman" w:hAnsi="Times New Roman"/>
                <w:color w:val="000000"/>
                <w:sz w:val="16"/>
                <w:szCs w:val="16"/>
              </w:rPr>
            </w:pPr>
          </w:p>
        </w:tc>
        <w:tc>
          <w:tcPr>
            <w:tcW w:w="1134" w:type="dxa"/>
            <w:vMerge/>
          </w:tcPr>
          <w:p w:rsidR="00550CC4" w:rsidRPr="00790BC6" w:rsidRDefault="00550CC4" w:rsidP="00206FCB">
            <w:pPr>
              <w:widowControl w:val="0"/>
              <w:autoSpaceDE w:val="0"/>
              <w:autoSpaceDN w:val="0"/>
              <w:adjustRightInd w:val="0"/>
              <w:jc w:val="center"/>
              <w:rPr>
                <w:bCs/>
                <w:color w:val="000000"/>
                <w:sz w:val="16"/>
                <w:szCs w:val="16"/>
              </w:rPr>
            </w:pPr>
          </w:p>
        </w:tc>
        <w:tc>
          <w:tcPr>
            <w:tcW w:w="993" w:type="dxa"/>
            <w:vMerge/>
          </w:tcPr>
          <w:p w:rsidR="00550CC4" w:rsidRPr="00790BC6" w:rsidRDefault="00550CC4" w:rsidP="00206FCB">
            <w:pPr>
              <w:widowControl w:val="0"/>
              <w:autoSpaceDE w:val="0"/>
              <w:autoSpaceDN w:val="0"/>
              <w:adjustRightInd w:val="0"/>
              <w:jc w:val="center"/>
              <w:rPr>
                <w:bCs/>
                <w:color w:val="000000"/>
                <w:sz w:val="16"/>
                <w:szCs w:val="16"/>
              </w:rPr>
            </w:pPr>
          </w:p>
        </w:tc>
        <w:tc>
          <w:tcPr>
            <w:tcW w:w="708" w:type="dxa"/>
            <w:vMerge/>
          </w:tcPr>
          <w:p w:rsidR="00550CC4" w:rsidRPr="00790BC6" w:rsidRDefault="00550CC4" w:rsidP="00206FCB">
            <w:pPr>
              <w:widowControl w:val="0"/>
              <w:autoSpaceDE w:val="0"/>
              <w:autoSpaceDN w:val="0"/>
              <w:adjustRightInd w:val="0"/>
              <w:jc w:val="center"/>
              <w:rPr>
                <w:bCs/>
                <w:color w:val="000000"/>
                <w:sz w:val="16"/>
                <w:szCs w:val="16"/>
              </w:rPr>
            </w:pP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х</w:t>
            </w: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х</w:t>
            </w:r>
          </w:p>
        </w:tc>
        <w:tc>
          <w:tcPr>
            <w:tcW w:w="992" w:type="dxa"/>
          </w:tcPr>
          <w:p w:rsidR="00550CC4" w:rsidRPr="00790BC6" w:rsidRDefault="00550CC4" w:rsidP="00206FCB">
            <w:pPr>
              <w:pStyle w:val="aff7"/>
              <w:rPr>
                <w:rFonts w:ascii="Times New Roman" w:hAnsi="Times New Roman"/>
                <w:color w:val="000000"/>
                <w:sz w:val="16"/>
                <w:szCs w:val="16"/>
              </w:rPr>
            </w:pPr>
            <w:r w:rsidRPr="00790BC6">
              <w:rPr>
                <w:rFonts w:ascii="Times New Roman" w:hAnsi="Times New Roman"/>
                <w:color w:val="000000"/>
                <w:sz w:val="16"/>
                <w:szCs w:val="16"/>
              </w:rPr>
              <w:t>республиканский бюджет Чувашской Республики</w:t>
            </w: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0,0</w:t>
            </w: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0,0</w:t>
            </w:r>
          </w:p>
        </w:tc>
        <w:tc>
          <w:tcPr>
            <w:tcW w:w="708"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0,0</w:t>
            </w: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0,0</w:t>
            </w:r>
          </w:p>
        </w:tc>
        <w:tc>
          <w:tcPr>
            <w:tcW w:w="567"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0,0</w:t>
            </w:r>
          </w:p>
        </w:tc>
        <w:tc>
          <w:tcPr>
            <w:tcW w:w="567"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0,0</w:t>
            </w:r>
          </w:p>
        </w:tc>
        <w:tc>
          <w:tcPr>
            <w:tcW w:w="567"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0,0</w:t>
            </w: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0,0</w:t>
            </w: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0,0</w:t>
            </w:r>
          </w:p>
        </w:tc>
      </w:tr>
      <w:tr w:rsidR="00550CC4" w:rsidRPr="00790BC6" w:rsidTr="00206FCB">
        <w:trPr>
          <w:trHeight w:val="231"/>
        </w:trPr>
        <w:tc>
          <w:tcPr>
            <w:tcW w:w="993" w:type="dxa"/>
            <w:vMerge/>
          </w:tcPr>
          <w:p w:rsidR="00550CC4" w:rsidRPr="00790BC6" w:rsidRDefault="00550CC4" w:rsidP="00206FCB">
            <w:pPr>
              <w:widowControl w:val="0"/>
              <w:autoSpaceDE w:val="0"/>
              <w:autoSpaceDN w:val="0"/>
              <w:adjustRightInd w:val="0"/>
              <w:spacing w:line="235" w:lineRule="auto"/>
              <w:rPr>
                <w:color w:val="000000"/>
                <w:sz w:val="16"/>
                <w:szCs w:val="16"/>
              </w:rPr>
            </w:pPr>
          </w:p>
        </w:tc>
        <w:tc>
          <w:tcPr>
            <w:tcW w:w="1276" w:type="dxa"/>
            <w:vMerge/>
          </w:tcPr>
          <w:p w:rsidR="00550CC4" w:rsidRPr="00790BC6" w:rsidRDefault="00550CC4" w:rsidP="00206FCB">
            <w:pPr>
              <w:widowControl w:val="0"/>
              <w:autoSpaceDE w:val="0"/>
              <w:autoSpaceDN w:val="0"/>
              <w:adjustRightInd w:val="0"/>
              <w:spacing w:line="235" w:lineRule="auto"/>
              <w:rPr>
                <w:color w:val="000000"/>
                <w:sz w:val="16"/>
                <w:szCs w:val="16"/>
              </w:rPr>
            </w:pPr>
          </w:p>
        </w:tc>
        <w:tc>
          <w:tcPr>
            <w:tcW w:w="1559" w:type="dxa"/>
            <w:vMerge/>
          </w:tcPr>
          <w:p w:rsidR="00550CC4" w:rsidRPr="00790BC6" w:rsidRDefault="00550CC4" w:rsidP="00206FCB">
            <w:pPr>
              <w:pStyle w:val="afa"/>
              <w:rPr>
                <w:rFonts w:ascii="Times New Roman" w:hAnsi="Times New Roman"/>
                <w:color w:val="000000"/>
                <w:sz w:val="16"/>
                <w:szCs w:val="16"/>
              </w:rPr>
            </w:pPr>
          </w:p>
        </w:tc>
        <w:tc>
          <w:tcPr>
            <w:tcW w:w="1134" w:type="dxa"/>
            <w:vMerge/>
          </w:tcPr>
          <w:p w:rsidR="00550CC4" w:rsidRPr="00790BC6" w:rsidRDefault="00550CC4" w:rsidP="00206FCB">
            <w:pPr>
              <w:widowControl w:val="0"/>
              <w:autoSpaceDE w:val="0"/>
              <w:autoSpaceDN w:val="0"/>
              <w:adjustRightInd w:val="0"/>
              <w:jc w:val="center"/>
              <w:rPr>
                <w:bCs/>
                <w:color w:val="000000"/>
                <w:sz w:val="16"/>
                <w:szCs w:val="16"/>
              </w:rPr>
            </w:pPr>
          </w:p>
        </w:tc>
        <w:tc>
          <w:tcPr>
            <w:tcW w:w="993" w:type="dxa"/>
            <w:vMerge/>
          </w:tcPr>
          <w:p w:rsidR="00550CC4" w:rsidRPr="00790BC6" w:rsidRDefault="00550CC4" w:rsidP="00206FCB">
            <w:pPr>
              <w:widowControl w:val="0"/>
              <w:autoSpaceDE w:val="0"/>
              <w:autoSpaceDN w:val="0"/>
              <w:adjustRightInd w:val="0"/>
              <w:jc w:val="center"/>
              <w:rPr>
                <w:bCs/>
                <w:color w:val="000000"/>
                <w:sz w:val="16"/>
                <w:szCs w:val="16"/>
              </w:rPr>
            </w:pPr>
          </w:p>
        </w:tc>
        <w:tc>
          <w:tcPr>
            <w:tcW w:w="708" w:type="dxa"/>
            <w:vMerge/>
          </w:tcPr>
          <w:p w:rsidR="00550CC4" w:rsidRPr="00790BC6" w:rsidRDefault="00550CC4" w:rsidP="00206FCB">
            <w:pPr>
              <w:widowControl w:val="0"/>
              <w:autoSpaceDE w:val="0"/>
              <w:autoSpaceDN w:val="0"/>
              <w:adjustRightInd w:val="0"/>
              <w:jc w:val="center"/>
              <w:rPr>
                <w:bCs/>
                <w:color w:val="000000"/>
                <w:sz w:val="16"/>
                <w:szCs w:val="16"/>
              </w:rPr>
            </w:pP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х</w:t>
            </w: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х</w:t>
            </w:r>
          </w:p>
        </w:tc>
        <w:tc>
          <w:tcPr>
            <w:tcW w:w="992" w:type="dxa"/>
          </w:tcPr>
          <w:p w:rsidR="00550CC4" w:rsidRPr="00790BC6" w:rsidRDefault="00550CC4" w:rsidP="00206FCB">
            <w:pPr>
              <w:pStyle w:val="aff7"/>
              <w:rPr>
                <w:rFonts w:ascii="Times New Roman" w:hAnsi="Times New Roman"/>
                <w:color w:val="000000"/>
                <w:sz w:val="16"/>
                <w:szCs w:val="16"/>
              </w:rPr>
            </w:pPr>
            <w:r w:rsidRPr="00790BC6">
              <w:rPr>
                <w:rFonts w:ascii="Times New Roman" w:hAnsi="Times New Roman"/>
                <w:color w:val="000000"/>
                <w:sz w:val="16"/>
                <w:szCs w:val="16"/>
              </w:rPr>
              <w:t>бюджет Аликовского района</w:t>
            </w:r>
            <w:hyperlink w:anchor="sub_3333" w:history="1"/>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0,0</w:t>
            </w: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0,0</w:t>
            </w:r>
          </w:p>
        </w:tc>
        <w:tc>
          <w:tcPr>
            <w:tcW w:w="708"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0,0</w:t>
            </w: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0,0</w:t>
            </w:r>
          </w:p>
        </w:tc>
        <w:tc>
          <w:tcPr>
            <w:tcW w:w="567"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0,0</w:t>
            </w:r>
          </w:p>
        </w:tc>
        <w:tc>
          <w:tcPr>
            <w:tcW w:w="567"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0,0</w:t>
            </w:r>
          </w:p>
        </w:tc>
        <w:tc>
          <w:tcPr>
            <w:tcW w:w="567"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0,0</w:t>
            </w: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0,0</w:t>
            </w: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0,0</w:t>
            </w:r>
          </w:p>
        </w:tc>
      </w:tr>
      <w:tr w:rsidR="00550CC4" w:rsidRPr="00790BC6" w:rsidTr="00206FCB">
        <w:trPr>
          <w:trHeight w:val="299"/>
        </w:trPr>
        <w:tc>
          <w:tcPr>
            <w:tcW w:w="993" w:type="dxa"/>
            <w:vMerge/>
          </w:tcPr>
          <w:p w:rsidR="00550CC4" w:rsidRPr="00790BC6" w:rsidRDefault="00550CC4" w:rsidP="00206FCB">
            <w:pPr>
              <w:widowControl w:val="0"/>
              <w:autoSpaceDE w:val="0"/>
              <w:autoSpaceDN w:val="0"/>
              <w:adjustRightInd w:val="0"/>
              <w:spacing w:line="235" w:lineRule="auto"/>
              <w:rPr>
                <w:color w:val="000000"/>
                <w:sz w:val="16"/>
                <w:szCs w:val="16"/>
              </w:rPr>
            </w:pPr>
          </w:p>
        </w:tc>
        <w:tc>
          <w:tcPr>
            <w:tcW w:w="1276" w:type="dxa"/>
            <w:vMerge/>
          </w:tcPr>
          <w:p w:rsidR="00550CC4" w:rsidRPr="00790BC6" w:rsidRDefault="00550CC4" w:rsidP="00206FCB">
            <w:pPr>
              <w:widowControl w:val="0"/>
              <w:autoSpaceDE w:val="0"/>
              <w:autoSpaceDN w:val="0"/>
              <w:adjustRightInd w:val="0"/>
              <w:spacing w:line="235" w:lineRule="auto"/>
              <w:rPr>
                <w:color w:val="000000"/>
                <w:sz w:val="16"/>
                <w:szCs w:val="16"/>
              </w:rPr>
            </w:pPr>
          </w:p>
        </w:tc>
        <w:tc>
          <w:tcPr>
            <w:tcW w:w="1559" w:type="dxa"/>
            <w:vMerge/>
          </w:tcPr>
          <w:p w:rsidR="00550CC4" w:rsidRPr="00790BC6" w:rsidRDefault="00550CC4" w:rsidP="00206FCB">
            <w:pPr>
              <w:pStyle w:val="afa"/>
              <w:rPr>
                <w:rFonts w:ascii="Times New Roman" w:hAnsi="Times New Roman"/>
                <w:color w:val="000000"/>
                <w:sz w:val="16"/>
                <w:szCs w:val="16"/>
              </w:rPr>
            </w:pPr>
          </w:p>
        </w:tc>
        <w:tc>
          <w:tcPr>
            <w:tcW w:w="1134" w:type="dxa"/>
            <w:vMerge/>
          </w:tcPr>
          <w:p w:rsidR="00550CC4" w:rsidRPr="00790BC6" w:rsidRDefault="00550CC4" w:rsidP="00206FCB">
            <w:pPr>
              <w:widowControl w:val="0"/>
              <w:autoSpaceDE w:val="0"/>
              <w:autoSpaceDN w:val="0"/>
              <w:adjustRightInd w:val="0"/>
              <w:jc w:val="center"/>
              <w:rPr>
                <w:bCs/>
                <w:color w:val="000000"/>
                <w:sz w:val="16"/>
                <w:szCs w:val="16"/>
              </w:rPr>
            </w:pPr>
          </w:p>
        </w:tc>
        <w:tc>
          <w:tcPr>
            <w:tcW w:w="993" w:type="dxa"/>
            <w:vMerge/>
          </w:tcPr>
          <w:p w:rsidR="00550CC4" w:rsidRPr="00790BC6" w:rsidRDefault="00550CC4" w:rsidP="00206FCB">
            <w:pPr>
              <w:widowControl w:val="0"/>
              <w:autoSpaceDE w:val="0"/>
              <w:autoSpaceDN w:val="0"/>
              <w:adjustRightInd w:val="0"/>
              <w:jc w:val="center"/>
              <w:rPr>
                <w:bCs/>
                <w:color w:val="000000"/>
                <w:sz w:val="16"/>
                <w:szCs w:val="16"/>
              </w:rPr>
            </w:pPr>
          </w:p>
        </w:tc>
        <w:tc>
          <w:tcPr>
            <w:tcW w:w="708" w:type="dxa"/>
            <w:vMerge/>
          </w:tcPr>
          <w:p w:rsidR="00550CC4" w:rsidRPr="00790BC6" w:rsidRDefault="00550CC4" w:rsidP="00206FCB">
            <w:pPr>
              <w:widowControl w:val="0"/>
              <w:autoSpaceDE w:val="0"/>
              <w:autoSpaceDN w:val="0"/>
              <w:adjustRightInd w:val="0"/>
              <w:jc w:val="center"/>
              <w:rPr>
                <w:bCs/>
                <w:color w:val="000000"/>
                <w:sz w:val="16"/>
                <w:szCs w:val="16"/>
              </w:rPr>
            </w:pP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х</w:t>
            </w: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х</w:t>
            </w:r>
          </w:p>
        </w:tc>
        <w:tc>
          <w:tcPr>
            <w:tcW w:w="992" w:type="dxa"/>
          </w:tcPr>
          <w:p w:rsidR="00550CC4" w:rsidRPr="00790BC6" w:rsidRDefault="00550CC4" w:rsidP="00206FCB">
            <w:pPr>
              <w:pStyle w:val="aff7"/>
              <w:rPr>
                <w:rFonts w:ascii="Times New Roman" w:hAnsi="Times New Roman"/>
                <w:color w:val="000000"/>
                <w:sz w:val="16"/>
                <w:szCs w:val="16"/>
              </w:rPr>
            </w:pPr>
            <w:r w:rsidRPr="00790BC6">
              <w:rPr>
                <w:rFonts w:ascii="Times New Roman" w:hAnsi="Times New Roman"/>
                <w:color w:val="000000"/>
                <w:sz w:val="16"/>
                <w:szCs w:val="16"/>
              </w:rPr>
              <w:t>бюджет поселений Аликовского района</w:t>
            </w: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0,0</w:t>
            </w: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0,0</w:t>
            </w:r>
          </w:p>
        </w:tc>
        <w:tc>
          <w:tcPr>
            <w:tcW w:w="708"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0,0</w:t>
            </w: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0,0</w:t>
            </w:r>
          </w:p>
        </w:tc>
        <w:tc>
          <w:tcPr>
            <w:tcW w:w="567"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0,0</w:t>
            </w:r>
          </w:p>
        </w:tc>
        <w:tc>
          <w:tcPr>
            <w:tcW w:w="567"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0,0</w:t>
            </w:r>
          </w:p>
        </w:tc>
        <w:tc>
          <w:tcPr>
            <w:tcW w:w="567"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0,0</w:t>
            </w: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0,0</w:t>
            </w: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0,0</w:t>
            </w:r>
          </w:p>
        </w:tc>
      </w:tr>
      <w:tr w:rsidR="00550CC4" w:rsidRPr="00790BC6" w:rsidTr="00206FCB">
        <w:trPr>
          <w:trHeight w:val="312"/>
        </w:trPr>
        <w:tc>
          <w:tcPr>
            <w:tcW w:w="993" w:type="dxa"/>
            <w:vMerge/>
          </w:tcPr>
          <w:p w:rsidR="00550CC4" w:rsidRPr="00790BC6" w:rsidRDefault="00550CC4" w:rsidP="00206FCB">
            <w:pPr>
              <w:widowControl w:val="0"/>
              <w:autoSpaceDE w:val="0"/>
              <w:autoSpaceDN w:val="0"/>
              <w:adjustRightInd w:val="0"/>
              <w:spacing w:line="235" w:lineRule="auto"/>
              <w:rPr>
                <w:color w:val="000000"/>
                <w:sz w:val="16"/>
                <w:szCs w:val="16"/>
              </w:rPr>
            </w:pPr>
          </w:p>
        </w:tc>
        <w:tc>
          <w:tcPr>
            <w:tcW w:w="1276" w:type="dxa"/>
            <w:vMerge/>
          </w:tcPr>
          <w:p w:rsidR="00550CC4" w:rsidRPr="00790BC6" w:rsidRDefault="00550CC4" w:rsidP="00206FCB">
            <w:pPr>
              <w:widowControl w:val="0"/>
              <w:autoSpaceDE w:val="0"/>
              <w:autoSpaceDN w:val="0"/>
              <w:adjustRightInd w:val="0"/>
              <w:spacing w:line="235" w:lineRule="auto"/>
              <w:rPr>
                <w:color w:val="000000"/>
                <w:sz w:val="16"/>
                <w:szCs w:val="16"/>
              </w:rPr>
            </w:pPr>
          </w:p>
        </w:tc>
        <w:tc>
          <w:tcPr>
            <w:tcW w:w="1559" w:type="dxa"/>
            <w:vMerge/>
          </w:tcPr>
          <w:p w:rsidR="00550CC4" w:rsidRPr="00790BC6" w:rsidRDefault="00550CC4" w:rsidP="00206FCB">
            <w:pPr>
              <w:pStyle w:val="afa"/>
              <w:rPr>
                <w:rFonts w:ascii="Times New Roman" w:hAnsi="Times New Roman"/>
                <w:color w:val="000000"/>
                <w:sz w:val="16"/>
                <w:szCs w:val="16"/>
              </w:rPr>
            </w:pPr>
          </w:p>
        </w:tc>
        <w:tc>
          <w:tcPr>
            <w:tcW w:w="1134" w:type="dxa"/>
            <w:vMerge/>
          </w:tcPr>
          <w:p w:rsidR="00550CC4" w:rsidRPr="00790BC6" w:rsidRDefault="00550CC4" w:rsidP="00206FCB">
            <w:pPr>
              <w:widowControl w:val="0"/>
              <w:autoSpaceDE w:val="0"/>
              <w:autoSpaceDN w:val="0"/>
              <w:adjustRightInd w:val="0"/>
              <w:jc w:val="center"/>
              <w:rPr>
                <w:bCs/>
                <w:color w:val="000000"/>
                <w:sz w:val="16"/>
                <w:szCs w:val="16"/>
              </w:rPr>
            </w:pPr>
          </w:p>
        </w:tc>
        <w:tc>
          <w:tcPr>
            <w:tcW w:w="993" w:type="dxa"/>
            <w:vMerge/>
          </w:tcPr>
          <w:p w:rsidR="00550CC4" w:rsidRPr="00790BC6" w:rsidRDefault="00550CC4" w:rsidP="00206FCB">
            <w:pPr>
              <w:widowControl w:val="0"/>
              <w:autoSpaceDE w:val="0"/>
              <w:autoSpaceDN w:val="0"/>
              <w:adjustRightInd w:val="0"/>
              <w:jc w:val="center"/>
              <w:rPr>
                <w:bCs/>
                <w:color w:val="000000"/>
                <w:sz w:val="16"/>
                <w:szCs w:val="16"/>
              </w:rPr>
            </w:pPr>
          </w:p>
        </w:tc>
        <w:tc>
          <w:tcPr>
            <w:tcW w:w="708" w:type="dxa"/>
            <w:vMerge/>
          </w:tcPr>
          <w:p w:rsidR="00550CC4" w:rsidRPr="00790BC6" w:rsidRDefault="00550CC4" w:rsidP="00206FCB">
            <w:pPr>
              <w:widowControl w:val="0"/>
              <w:autoSpaceDE w:val="0"/>
              <w:autoSpaceDN w:val="0"/>
              <w:adjustRightInd w:val="0"/>
              <w:jc w:val="center"/>
              <w:rPr>
                <w:bCs/>
                <w:color w:val="000000"/>
                <w:sz w:val="16"/>
                <w:szCs w:val="16"/>
              </w:rPr>
            </w:pP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х</w:t>
            </w: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х</w:t>
            </w:r>
          </w:p>
        </w:tc>
        <w:tc>
          <w:tcPr>
            <w:tcW w:w="992" w:type="dxa"/>
          </w:tcPr>
          <w:p w:rsidR="00550CC4" w:rsidRPr="00790BC6" w:rsidRDefault="00550CC4" w:rsidP="00206FCB">
            <w:pPr>
              <w:pStyle w:val="aff7"/>
              <w:rPr>
                <w:rFonts w:ascii="Times New Roman" w:hAnsi="Times New Roman"/>
                <w:color w:val="000000"/>
                <w:sz w:val="16"/>
                <w:szCs w:val="16"/>
              </w:rPr>
            </w:pPr>
            <w:r w:rsidRPr="00790BC6">
              <w:rPr>
                <w:rFonts w:ascii="Times New Roman" w:hAnsi="Times New Roman"/>
                <w:color w:val="000000"/>
                <w:sz w:val="16"/>
                <w:szCs w:val="16"/>
              </w:rPr>
              <w:t>внебюджетные источники</w:t>
            </w: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0,0</w:t>
            </w: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0,0</w:t>
            </w:r>
          </w:p>
        </w:tc>
        <w:tc>
          <w:tcPr>
            <w:tcW w:w="708"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0,0</w:t>
            </w: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0,0</w:t>
            </w:r>
          </w:p>
        </w:tc>
        <w:tc>
          <w:tcPr>
            <w:tcW w:w="567"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0,0</w:t>
            </w:r>
          </w:p>
        </w:tc>
        <w:tc>
          <w:tcPr>
            <w:tcW w:w="567"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0,0</w:t>
            </w:r>
          </w:p>
        </w:tc>
        <w:tc>
          <w:tcPr>
            <w:tcW w:w="567"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0,0</w:t>
            </w: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0,0</w:t>
            </w: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0,0</w:t>
            </w:r>
          </w:p>
        </w:tc>
      </w:tr>
      <w:tr w:rsidR="00550CC4" w:rsidRPr="00790BC6" w:rsidTr="00206FCB">
        <w:trPr>
          <w:trHeight w:val="312"/>
        </w:trPr>
        <w:tc>
          <w:tcPr>
            <w:tcW w:w="993" w:type="dxa"/>
          </w:tcPr>
          <w:p w:rsidR="00550CC4" w:rsidRPr="00790BC6" w:rsidRDefault="00550CC4" w:rsidP="00206FCB">
            <w:pPr>
              <w:rPr>
                <w:color w:val="000000"/>
                <w:sz w:val="16"/>
                <w:szCs w:val="16"/>
              </w:rPr>
            </w:pPr>
            <w:r w:rsidRPr="00790BC6">
              <w:rPr>
                <w:color w:val="000000"/>
                <w:sz w:val="16"/>
                <w:szCs w:val="16"/>
              </w:rPr>
              <w:t>Целевой индикатор и показатель подпрограммы, увязанные с основным мероприятием 1</w:t>
            </w:r>
          </w:p>
        </w:tc>
        <w:tc>
          <w:tcPr>
            <w:tcW w:w="7088" w:type="dxa"/>
            <w:gridSpan w:val="7"/>
          </w:tcPr>
          <w:p w:rsidR="00550CC4" w:rsidRPr="00790BC6" w:rsidRDefault="00550CC4" w:rsidP="00206FCB">
            <w:pPr>
              <w:rPr>
                <w:color w:val="000000"/>
                <w:sz w:val="16"/>
                <w:szCs w:val="16"/>
              </w:rPr>
            </w:pPr>
            <w:r w:rsidRPr="00790BC6">
              <w:rPr>
                <w:color w:val="000000"/>
                <w:sz w:val="16"/>
                <w:szCs w:val="16"/>
              </w:rPr>
              <w:t>Доля  отреставрированных (отремонтированных) объектов культурного наследия федерального, регионального значения составляет 67 %</w:t>
            </w:r>
          </w:p>
        </w:tc>
        <w:tc>
          <w:tcPr>
            <w:tcW w:w="992" w:type="dxa"/>
          </w:tcPr>
          <w:p w:rsidR="00550CC4" w:rsidRPr="00790BC6" w:rsidRDefault="00550CC4" w:rsidP="00206FCB">
            <w:pPr>
              <w:pStyle w:val="aff7"/>
              <w:rPr>
                <w:rFonts w:ascii="Times New Roman" w:hAnsi="Times New Roman"/>
                <w:color w:val="000000"/>
                <w:sz w:val="16"/>
                <w:szCs w:val="16"/>
              </w:rPr>
            </w:pPr>
            <w:r w:rsidRPr="00790BC6">
              <w:rPr>
                <w:rFonts w:ascii="Times New Roman" w:hAnsi="Times New Roman"/>
                <w:color w:val="000000"/>
                <w:sz w:val="16"/>
                <w:szCs w:val="16"/>
              </w:rPr>
              <w:t>16</w:t>
            </w:r>
          </w:p>
        </w:tc>
        <w:tc>
          <w:tcPr>
            <w:tcW w:w="709" w:type="dxa"/>
          </w:tcPr>
          <w:p w:rsidR="00550CC4" w:rsidRPr="00790BC6" w:rsidRDefault="00550CC4" w:rsidP="00206FCB">
            <w:pPr>
              <w:widowControl w:val="0"/>
              <w:autoSpaceDE w:val="0"/>
              <w:autoSpaceDN w:val="0"/>
              <w:adjustRightInd w:val="0"/>
              <w:rPr>
                <w:bCs/>
                <w:color w:val="000000"/>
                <w:sz w:val="16"/>
                <w:szCs w:val="16"/>
              </w:rPr>
            </w:pPr>
            <w:r w:rsidRPr="00790BC6">
              <w:rPr>
                <w:bCs/>
                <w:color w:val="000000"/>
                <w:sz w:val="16"/>
                <w:szCs w:val="16"/>
              </w:rPr>
              <w:t>16</w:t>
            </w: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33</w:t>
            </w:r>
          </w:p>
        </w:tc>
        <w:tc>
          <w:tcPr>
            <w:tcW w:w="708"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33</w:t>
            </w: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33</w:t>
            </w:r>
          </w:p>
        </w:tc>
        <w:tc>
          <w:tcPr>
            <w:tcW w:w="567"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50</w:t>
            </w:r>
          </w:p>
        </w:tc>
        <w:tc>
          <w:tcPr>
            <w:tcW w:w="567"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50</w:t>
            </w:r>
          </w:p>
        </w:tc>
        <w:tc>
          <w:tcPr>
            <w:tcW w:w="567"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50</w:t>
            </w: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50</w:t>
            </w: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67</w:t>
            </w:r>
          </w:p>
        </w:tc>
      </w:tr>
      <w:tr w:rsidR="00550CC4" w:rsidRPr="00790BC6" w:rsidTr="00206FCB">
        <w:trPr>
          <w:trHeight w:val="312"/>
        </w:trPr>
        <w:tc>
          <w:tcPr>
            <w:tcW w:w="993" w:type="dxa"/>
          </w:tcPr>
          <w:p w:rsidR="00550CC4" w:rsidRPr="00790BC6" w:rsidRDefault="00550CC4" w:rsidP="00206FCB">
            <w:pPr>
              <w:widowControl w:val="0"/>
              <w:autoSpaceDE w:val="0"/>
              <w:autoSpaceDN w:val="0"/>
              <w:adjustRightInd w:val="0"/>
              <w:spacing w:line="235" w:lineRule="auto"/>
              <w:rPr>
                <w:color w:val="000000"/>
                <w:sz w:val="16"/>
                <w:szCs w:val="16"/>
              </w:rPr>
            </w:pPr>
            <w:r w:rsidRPr="00790BC6">
              <w:rPr>
                <w:color w:val="000000"/>
                <w:sz w:val="16"/>
                <w:szCs w:val="16"/>
              </w:rPr>
              <w:t>Основное мероприятие 2</w:t>
            </w:r>
          </w:p>
        </w:tc>
        <w:tc>
          <w:tcPr>
            <w:tcW w:w="14034" w:type="dxa"/>
            <w:gridSpan w:val="17"/>
          </w:tcPr>
          <w:p w:rsidR="00550CC4" w:rsidRPr="00790BC6" w:rsidRDefault="00550CC4" w:rsidP="00206FCB">
            <w:pPr>
              <w:widowControl w:val="0"/>
              <w:autoSpaceDE w:val="0"/>
              <w:autoSpaceDN w:val="0"/>
              <w:adjustRightInd w:val="0"/>
              <w:rPr>
                <w:bCs/>
                <w:color w:val="000000"/>
                <w:sz w:val="16"/>
                <w:szCs w:val="16"/>
              </w:rPr>
            </w:pPr>
            <w:r w:rsidRPr="00790BC6">
              <w:rPr>
                <w:color w:val="000000"/>
                <w:sz w:val="16"/>
                <w:szCs w:val="16"/>
              </w:rPr>
              <w:t>7002,6</w:t>
            </w:r>
          </w:p>
        </w:tc>
      </w:tr>
      <w:tr w:rsidR="00550CC4" w:rsidRPr="00790BC6" w:rsidTr="00206FCB">
        <w:trPr>
          <w:trHeight w:val="204"/>
        </w:trPr>
        <w:tc>
          <w:tcPr>
            <w:tcW w:w="993" w:type="dxa"/>
            <w:vMerge w:val="restart"/>
          </w:tcPr>
          <w:p w:rsidR="00550CC4" w:rsidRPr="00790BC6" w:rsidRDefault="00550CC4" w:rsidP="00206FCB">
            <w:pPr>
              <w:widowControl w:val="0"/>
              <w:autoSpaceDE w:val="0"/>
              <w:autoSpaceDN w:val="0"/>
              <w:adjustRightInd w:val="0"/>
              <w:spacing w:line="235" w:lineRule="auto"/>
              <w:rPr>
                <w:color w:val="000000"/>
                <w:sz w:val="16"/>
                <w:szCs w:val="16"/>
              </w:rPr>
            </w:pPr>
            <w:r w:rsidRPr="00790BC6">
              <w:rPr>
                <w:color w:val="000000"/>
                <w:sz w:val="16"/>
                <w:szCs w:val="16"/>
              </w:rPr>
              <w:lastRenderedPageBreak/>
              <w:t>Мероприятие 2.1.</w:t>
            </w:r>
          </w:p>
        </w:tc>
        <w:tc>
          <w:tcPr>
            <w:tcW w:w="1276" w:type="dxa"/>
            <w:vMerge w:val="restart"/>
          </w:tcPr>
          <w:p w:rsidR="00550CC4" w:rsidRPr="00790BC6" w:rsidRDefault="00550CC4" w:rsidP="00206FCB">
            <w:pPr>
              <w:widowControl w:val="0"/>
              <w:autoSpaceDE w:val="0"/>
              <w:autoSpaceDN w:val="0"/>
              <w:adjustRightInd w:val="0"/>
              <w:spacing w:line="235" w:lineRule="auto"/>
              <w:rPr>
                <w:color w:val="000000"/>
                <w:sz w:val="16"/>
                <w:szCs w:val="16"/>
              </w:rPr>
            </w:pPr>
            <w:r w:rsidRPr="00790BC6">
              <w:rPr>
                <w:color w:val="000000"/>
                <w:sz w:val="16"/>
                <w:szCs w:val="16"/>
              </w:rPr>
              <w:t>Обеспечение деятельности библиотек.</w:t>
            </w:r>
          </w:p>
        </w:tc>
        <w:tc>
          <w:tcPr>
            <w:tcW w:w="1559" w:type="dxa"/>
            <w:vMerge w:val="restart"/>
          </w:tcPr>
          <w:p w:rsidR="00550CC4" w:rsidRPr="00790BC6" w:rsidRDefault="00550CC4" w:rsidP="00206FCB">
            <w:pPr>
              <w:pStyle w:val="afa"/>
              <w:rPr>
                <w:rFonts w:ascii="Times New Roman" w:hAnsi="Times New Roman"/>
                <w:color w:val="000000"/>
                <w:sz w:val="16"/>
                <w:szCs w:val="16"/>
              </w:rPr>
            </w:pPr>
            <w:r w:rsidRPr="00790BC6">
              <w:rPr>
                <w:rFonts w:ascii="Times New Roman" w:hAnsi="Times New Roman"/>
                <w:color w:val="000000"/>
                <w:sz w:val="16"/>
                <w:szCs w:val="16"/>
              </w:rPr>
              <w:t>х</w:t>
            </w:r>
          </w:p>
        </w:tc>
        <w:tc>
          <w:tcPr>
            <w:tcW w:w="1134" w:type="dxa"/>
            <w:vMerge w:val="restart"/>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х</w:t>
            </w:r>
          </w:p>
        </w:tc>
        <w:tc>
          <w:tcPr>
            <w:tcW w:w="993" w:type="dxa"/>
            <w:vMerge w:val="restart"/>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х</w:t>
            </w:r>
          </w:p>
        </w:tc>
        <w:tc>
          <w:tcPr>
            <w:tcW w:w="708" w:type="dxa"/>
            <w:vMerge w:val="restart"/>
          </w:tcPr>
          <w:p w:rsidR="00550CC4" w:rsidRPr="00790BC6" w:rsidRDefault="00550CC4" w:rsidP="00206FCB">
            <w:pPr>
              <w:widowControl w:val="0"/>
              <w:autoSpaceDE w:val="0"/>
              <w:autoSpaceDN w:val="0"/>
              <w:adjustRightInd w:val="0"/>
              <w:jc w:val="center"/>
              <w:rPr>
                <w:bCs/>
                <w:color w:val="000000"/>
                <w:sz w:val="16"/>
                <w:szCs w:val="16"/>
                <w:lang w:val="en-US"/>
              </w:rPr>
            </w:pPr>
            <w:r w:rsidRPr="00790BC6">
              <w:rPr>
                <w:bCs/>
                <w:color w:val="000000"/>
                <w:sz w:val="16"/>
                <w:szCs w:val="16"/>
                <w:lang w:val="en-US"/>
              </w:rPr>
              <w:t>0801</w:t>
            </w: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Ц410200000</w:t>
            </w: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611</w:t>
            </w:r>
          </w:p>
        </w:tc>
        <w:tc>
          <w:tcPr>
            <w:tcW w:w="992" w:type="dxa"/>
          </w:tcPr>
          <w:p w:rsidR="00550CC4" w:rsidRPr="00790BC6" w:rsidRDefault="00550CC4" w:rsidP="00206FCB">
            <w:pPr>
              <w:widowControl w:val="0"/>
              <w:autoSpaceDE w:val="0"/>
              <w:autoSpaceDN w:val="0"/>
              <w:adjustRightInd w:val="0"/>
              <w:spacing w:line="235" w:lineRule="auto"/>
              <w:ind w:left="-28"/>
              <w:rPr>
                <w:color w:val="000000"/>
                <w:sz w:val="16"/>
                <w:szCs w:val="16"/>
              </w:rPr>
            </w:pPr>
            <w:r w:rsidRPr="00790BC6">
              <w:rPr>
                <w:color w:val="000000"/>
                <w:sz w:val="16"/>
                <w:szCs w:val="16"/>
              </w:rPr>
              <w:t>всего</w:t>
            </w: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8462,2</w:t>
            </w:r>
          </w:p>
        </w:tc>
        <w:tc>
          <w:tcPr>
            <w:tcW w:w="709" w:type="dxa"/>
          </w:tcPr>
          <w:p w:rsidR="00550CC4" w:rsidRPr="00790BC6" w:rsidRDefault="00550CC4" w:rsidP="00206FCB">
            <w:pPr>
              <w:widowControl w:val="0"/>
              <w:autoSpaceDE w:val="0"/>
              <w:autoSpaceDN w:val="0"/>
              <w:adjustRightInd w:val="0"/>
              <w:spacing w:line="235" w:lineRule="auto"/>
              <w:ind w:left="-57" w:right="-57"/>
              <w:jc w:val="center"/>
              <w:rPr>
                <w:sz w:val="16"/>
                <w:szCs w:val="16"/>
              </w:rPr>
            </w:pPr>
            <w:r w:rsidRPr="00790BC6">
              <w:rPr>
                <w:sz w:val="16"/>
                <w:szCs w:val="16"/>
              </w:rPr>
              <w:t>8885,0</w:t>
            </w:r>
          </w:p>
        </w:tc>
        <w:tc>
          <w:tcPr>
            <w:tcW w:w="708"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7089,3</w:t>
            </w: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7071,0</w:t>
            </w:r>
          </w:p>
        </w:tc>
        <w:tc>
          <w:tcPr>
            <w:tcW w:w="567"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4471,0</w:t>
            </w:r>
          </w:p>
        </w:tc>
        <w:tc>
          <w:tcPr>
            <w:tcW w:w="567"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6071,0</w:t>
            </w:r>
          </w:p>
        </w:tc>
        <w:tc>
          <w:tcPr>
            <w:tcW w:w="567"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3556,1,0</w:t>
            </w: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3569,5</w:t>
            </w: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3575,5</w:t>
            </w:r>
          </w:p>
        </w:tc>
      </w:tr>
      <w:tr w:rsidR="00550CC4" w:rsidRPr="00790BC6" w:rsidTr="00206FCB">
        <w:trPr>
          <w:trHeight w:val="555"/>
        </w:trPr>
        <w:tc>
          <w:tcPr>
            <w:tcW w:w="993" w:type="dxa"/>
            <w:vMerge/>
          </w:tcPr>
          <w:p w:rsidR="00550CC4" w:rsidRPr="00790BC6" w:rsidRDefault="00550CC4" w:rsidP="00206FCB">
            <w:pPr>
              <w:widowControl w:val="0"/>
              <w:autoSpaceDE w:val="0"/>
              <w:autoSpaceDN w:val="0"/>
              <w:adjustRightInd w:val="0"/>
              <w:spacing w:line="235" w:lineRule="auto"/>
              <w:rPr>
                <w:color w:val="000000"/>
                <w:sz w:val="16"/>
                <w:szCs w:val="16"/>
              </w:rPr>
            </w:pPr>
          </w:p>
        </w:tc>
        <w:tc>
          <w:tcPr>
            <w:tcW w:w="1276" w:type="dxa"/>
            <w:vMerge/>
          </w:tcPr>
          <w:p w:rsidR="00550CC4" w:rsidRPr="00790BC6" w:rsidRDefault="00550CC4" w:rsidP="00206FCB">
            <w:pPr>
              <w:widowControl w:val="0"/>
              <w:autoSpaceDE w:val="0"/>
              <w:autoSpaceDN w:val="0"/>
              <w:adjustRightInd w:val="0"/>
              <w:spacing w:line="235" w:lineRule="auto"/>
              <w:rPr>
                <w:color w:val="000000"/>
                <w:sz w:val="16"/>
                <w:szCs w:val="16"/>
              </w:rPr>
            </w:pPr>
          </w:p>
        </w:tc>
        <w:tc>
          <w:tcPr>
            <w:tcW w:w="1559" w:type="dxa"/>
            <w:vMerge/>
          </w:tcPr>
          <w:p w:rsidR="00550CC4" w:rsidRPr="00790BC6" w:rsidRDefault="00550CC4" w:rsidP="00206FCB">
            <w:pPr>
              <w:pStyle w:val="afa"/>
              <w:rPr>
                <w:rFonts w:ascii="Times New Roman" w:hAnsi="Times New Roman"/>
                <w:color w:val="000000"/>
                <w:sz w:val="16"/>
                <w:szCs w:val="16"/>
              </w:rPr>
            </w:pPr>
          </w:p>
        </w:tc>
        <w:tc>
          <w:tcPr>
            <w:tcW w:w="1134" w:type="dxa"/>
            <w:vMerge/>
          </w:tcPr>
          <w:p w:rsidR="00550CC4" w:rsidRPr="00790BC6" w:rsidRDefault="00550CC4" w:rsidP="00206FCB">
            <w:pPr>
              <w:widowControl w:val="0"/>
              <w:autoSpaceDE w:val="0"/>
              <w:autoSpaceDN w:val="0"/>
              <w:adjustRightInd w:val="0"/>
              <w:jc w:val="center"/>
              <w:rPr>
                <w:bCs/>
                <w:color w:val="000000"/>
                <w:sz w:val="16"/>
                <w:szCs w:val="16"/>
              </w:rPr>
            </w:pPr>
          </w:p>
        </w:tc>
        <w:tc>
          <w:tcPr>
            <w:tcW w:w="993" w:type="dxa"/>
            <w:vMerge/>
          </w:tcPr>
          <w:p w:rsidR="00550CC4" w:rsidRPr="00790BC6" w:rsidRDefault="00550CC4" w:rsidP="00206FCB">
            <w:pPr>
              <w:widowControl w:val="0"/>
              <w:autoSpaceDE w:val="0"/>
              <w:autoSpaceDN w:val="0"/>
              <w:adjustRightInd w:val="0"/>
              <w:jc w:val="center"/>
              <w:rPr>
                <w:bCs/>
                <w:color w:val="000000"/>
                <w:sz w:val="16"/>
                <w:szCs w:val="16"/>
              </w:rPr>
            </w:pPr>
          </w:p>
        </w:tc>
        <w:tc>
          <w:tcPr>
            <w:tcW w:w="708" w:type="dxa"/>
            <w:vMerge/>
          </w:tcPr>
          <w:p w:rsidR="00550CC4" w:rsidRPr="00790BC6" w:rsidRDefault="00550CC4" w:rsidP="00206FCB">
            <w:pPr>
              <w:widowControl w:val="0"/>
              <w:autoSpaceDE w:val="0"/>
              <w:autoSpaceDN w:val="0"/>
              <w:adjustRightInd w:val="0"/>
              <w:jc w:val="center"/>
              <w:rPr>
                <w:bCs/>
                <w:color w:val="000000"/>
                <w:sz w:val="16"/>
                <w:szCs w:val="16"/>
              </w:rPr>
            </w:pP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Ц410200000</w:t>
            </w: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611</w:t>
            </w:r>
          </w:p>
        </w:tc>
        <w:tc>
          <w:tcPr>
            <w:tcW w:w="992" w:type="dxa"/>
          </w:tcPr>
          <w:p w:rsidR="00550CC4" w:rsidRPr="00790BC6" w:rsidRDefault="00550CC4" w:rsidP="00206FCB">
            <w:pPr>
              <w:widowControl w:val="0"/>
              <w:autoSpaceDE w:val="0"/>
              <w:autoSpaceDN w:val="0"/>
              <w:adjustRightInd w:val="0"/>
              <w:spacing w:line="235" w:lineRule="auto"/>
              <w:ind w:left="-28"/>
              <w:rPr>
                <w:color w:val="000000"/>
                <w:sz w:val="16"/>
                <w:szCs w:val="16"/>
              </w:rPr>
            </w:pPr>
            <w:r w:rsidRPr="00790BC6">
              <w:rPr>
                <w:color w:val="000000"/>
                <w:sz w:val="16"/>
                <w:szCs w:val="16"/>
              </w:rPr>
              <w:t>федеральный бюджет</w:t>
            </w: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0,0</w:t>
            </w: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0,0</w:t>
            </w:r>
          </w:p>
        </w:tc>
        <w:tc>
          <w:tcPr>
            <w:tcW w:w="708"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0,0</w:t>
            </w:r>
          </w:p>
        </w:tc>
        <w:tc>
          <w:tcPr>
            <w:tcW w:w="709" w:type="dxa"/>
          </w:tcPr>
          <w:p w:rsidR="00550CC4" w:rsidRPr="00790BC6" w:rsidRDefault="00550CC4" w:rsidP="00206FCB">
            <w:pPr>
              <w:widowControl w:val="0"/>
              <w:autoSpaceDE w:val="0"/>
              <w:autoSpaceDN w:val="0"/>
              <w:adjustRightInd w:val="0"/>
              <w:ind w:left="-57" w:right="-57"/>
              <w:jc w:val="center"/>
              <w:rPr>
                <w:color w:val="000000"/>
                <w:sz w:val="16"/>
                <w:szCs w:val="16"/>
              </w:rPr>
            </w:pPr>
            <w:r w:rsidRPr="00790BC6">
              <w:rPr>
                <w:color w:val="000000"/>
                <w:sz w:val="16"/>
                <w:szCs w:val="16"/>
              </w:rPr>
              <w:t>0,0</w:t>
            </w:r>
          </w:p>
        </w:tc>
        <w:tc>
          <w:tcPr>
            <w:tcW w:w="567" w:type="dxa"/>
          </w:tcPr>
          <w:p w:rsidR="00550CC4" w:rsidRPr="00790BC6" w:rsidRDefault="00550CC4" w:rsidP="00206FCB">
            <w:pPr>
              <w:widowControl w:val="0"/>
              <w:autoSpaceDE w:val="0"/>
              <w:autoSpaceDN w:val="0"/>
              <w:adjustRightInd w:val="0"/>
              <w:ind w:left="-57" w:right="-57"/>
              <w:jc w:val="center"/>
              <w:rPr>
                <w:color w:val="000000"/>
                <w:sz w:val="16"/>
                <w:szCs w:val="16"/>
              </w:rPr>
            </w:pPr>
            <w:r w:rsidRPr="00790BC6">
              <w:rPr>
                <w:color w:val="000000"/>
                <w:sz w:val="16"/>
                <w:szCs w:val="16"/>
              </w:rPr>
              <w:t>0,0</w:t>
            </w:r>
          </w:p>
        </w:tc>
        <w:tc>
          <w:tcPr>
            <w:tcW w:w="567" w:type="dxa"/>
          </w:tcPr>
          <w:p w:rsidR="00550CC4" w:rsidRPr="00790BC6" w:rsidRDefault="00550CC4" w:rsidP="00206FCB">
            <w:pPr>
              <w:widowControl w:val="0"/>
              <w:autoSpaceDE w:val="0"/>
              <w:autoSpaceDN w:val="0"/>
              <w:adjustRightInd w:val="0"/>
              <w:ind w:left="-57" w:right="-57"/>
              <w:jc w:val="center"/>
              <w:rPr>
                <w:color w:val="000000"/>
                <w:sz w:val="16"/>
                <w:szCs w:val="16"/>
              </w:rPr>
            </w:pPr>
            <w:r w:rsidRPr="00790BC6">
              <w:rPr>
                <w:color w:val="000000"/>
                <w:sz w:val="16"/>
                <w:szCs w:val="16"/>
              </w:rPr>
              <w:t>1,5</w:t>
            </w:r>
          </w:p>
        </w:tc>
        <w:tc>
          <w:tcPr>
            <w:tcW w:w="567" w:type="dxa"/>
          </w:tcPr>
          <w:p w:rsidR="00550CC4" w:rsidRPr="00790BC6" w:rsidRDefault="00550CC4" w:rsidP="00206FCB">
            <w:pPr>
              <w:widowControl w:val="0"/>
              <w:autoSpaceDE w:val="0"/>
              <w:autoSpaceDN w:val="0"/>
              <w:adjustRightInd w:val="0"/>
              <w:ind w:left="-57" w:right="-57"/>
              <w:jc w:val="center"/>
              <w:rPr>
                <w:color w:val="000000"/>
                <w:sz w:val="16"/>
                <w:szCs w:val="16"/>
              </w:rPr>
            </w:pPr>
            <w:r w:rsidRPr="00790BC6">
              <w:rPr>
                <w:color w:val="000000"/>
                <w:sz w:val="16"/>
                <w:szCs w:val="16"/>
              </w:rPr>
              <w:t>1,5</w:t>
            </w:r>
          </w:p>
        </w:tc>
        <w:tc>
          <w:tcPr>
            <w:tcW w:w="709" w:type="dxa"/>
          </w:tcPr>
          <w:p w:rsidR="00550CC4" w:rsidRPr="00790BC6" w:rsidRDefault="00550CC4" w:rsidP="00206FCB">
            <w:pPr>
              <w:widowControl w:val="0"/>
              <w:autoSpaceDE w:val="0"/>
              <w:autoSpaceDN w:val="0"/>
              <w:adjustRightInd w:val="0"/>
              <w:ind w:left="-57" w:right="-57"/>
              <w:jc w:val="center"/>
              <w:rPr>
                <w:color w:val="000000"/>
                <w:sz w:val="16"/>
                <w:szCs w:val="16"/>
              </w:rPr>
            </w:pPr>
            <w:r w:rsidRPr="00790BC6">
              <w:rPr>
                <w:color w:val="000000"/>
                <w:sz w:val="16"/>
                <w:szCs w:val="16"/>
              </w:rPr>
              <w:t>7,5</w:t>
            </w:r>
          </w:p>
        </w:tc>
        <w:tc>
          <w:tcPr>
            <w:tcW w:w="709" w:type="dxa"/>
          </w:tcPr>
          <w:p w:rsidR="00550CC4" w:rsidRPr="00790BC6" w:rsidRDefault="00550CC4" w:rsidP="00206FCB">
            <w:pPr>
              <w:widowControl w:val="0"/>
              <w:autoSpaceDE w:val="0"/>
              <w:autoSpaceDN w:val="0"/>
              <w:adjustRightInd w:val="0"/>
              <w:ind w:left="-57" w:right="-57"/>
              <w:jc w:val="center"/>
              <w:rPr>
                <w:color w:val="000000"/>
                <w:sz w:val="16"/>
                <w:szCs w:val="16"/>
              </w:rPr>
            </w:pPr>
            <w:r w:rsidRPr="00790BC6">
              <w:rPr>
                <w:color w:val="000000"/>
                <w:sz w:val="16"/>
                <w:szCs w:val="16"/>
              </w:rPr>
              <w:t>7,5</w:t>
            </w:r>
          </w:p>
        </w:tc>
      </w:tr>
      <w:tr w:rsidR="00550CC4" w:rsidRPr="00790BC6" w:rsidTr="00206FCB">
        <w:trPr>
          <w:trHeight w:val="1685"/>
        </w:trPr>
        <w:tc>
          <w:tcPr>
            <w:tcW w:w="993" w:type="dxa"/>
            <w:vMerge/>
          </w:tcPr>
          <w:p w:rsidR="00550CC4" w:rsidRPr="00790BC6" w:rsidRDefault="00550CC4" w:rsidP="00206FCB">
            <w:pPr>
              <w:widowControl w:val="0"/>
              <w:autoSpaceDE w:val="0"/>
              <w:autoSpaceDN w:val="0"/>
              <w:adjustRightInd w:val="0"/>
              <w:spacing w:line="235" w:lineRule="auto"/>
              <w:rPr>
                <w:color w:val="000000"/>
                <w:sz w:val="16"/>
                <w:szCs w:val="16"/>
              </w:rPr>
            </w:pPr>
          </w:p>
        </w:tc>
        <w:tc>
          <w:tcPr>
            <w:tcW w:w="1276" w:type="dxa"/>
            <w:vMerge/>
          </w:tcPr>
          <w:p w:rsidR="00550CC4" w:rsidRPr="00790BC6" w:rsidRDefault="00550CC4" w:rsidP="00206FCB">
            <w:pPr>
              <w:widowControl w:val="0"/>
              <w:autoSpaceDE w:val="0"/>
              <w:autoSpaceDN w:val="0"/>
              <w:adjustRightInd w:val="0"/>
              <w:spacing w:line="235" w:lineRule="auto"/>
              <w:rPr>
                <w:color w:val="000000"/>
                <w:sz w:val="16"/>
                <w:szCs w:val="16"/>
              </w:rPr>
            </w:pPr>
          </w:p>
        </w:tc>
        <w:tc>
          <w:tcPr>
            <w:tcW w:w="1559" w:type="dxa"/>
            <w:vMerge/>
          </w:tcPr>
          <w:p w:rsidR="00550CC4" w:rsidRPr="00790BC6" w:rsidRDefault="00550CC4" w:rsidP="00206FCB">
            <w:pPr>
              <w:pStyle w:val="afa"/>
              <w:rPr>
                <w:rFonts w:ascii="Times New Roman" w:hAnsi="Times New Roman"/>
                <w:color w:val="000000"/>
                <w:sz w:val="16"/>
                <w:szCs w:val="16"/>
              </w:rPr>
            </w:pPr>
          </w:p>
        </w:tc>
        <w:tc>
          <w:tcPr>
            <w:tcW w:w="1134" w:type="dxa"/>
            <w:vMerge/>
          </w:tcPr>
          <w:p w:rsidR="00550CC4" w:rsidRPr="00790BC6" w:rsidRDefault="00550CC4" w:rsidP="00206FCB">
            <w:pPr>
              <w:widowControl w:val="0"/>
              <w:autoSpaceDE w:val="0"/>
              <w:autoSpaceDN w:val="0"/>
              <w:adjustRightInd w:val="0"/>
              <w:jc w:val="center"/>
              <w:rPr>
                <w:bCs/>
                <w:color w:val="000000"/>
                <w:sz w:val="16"/>
                <w:szCs w:val="16"/>
              </w:rPr>
            </w:pPr>
          </w:p>
        </w:tc>
        <w:tc>
          <w:tcPr>
            <w:tcW w:w="993" w:type="dxa"/>
            <w:vMerge/>
          </w:tcPr>
          <w:p w:rsidR="00550CC4" w:rsidRPr="00790BC6" w:rsidRDefault="00550CC4" w:rsidP="00206FCB">
            <w:pPr>
              <w:widowControl w:val="0"/>
              <w:autoSpaceDE w:val="0"/>
              <w:autoSpaceDN w:val="0"/>
              <w:adjustRightInd w:val="0"/>
              <w:jc w:val="center"/>
              <w:rPr>
                <w:bCs/>
                <w:color w:val="000000"/>
                <w:sz w:val="16"/>
                <w:szCs w:val="16"/>
              </w:rPr>
            </w:pPr>
          </w:p>
        </w:tc>
        <w:tc>
          <w:tcPr>
            <w:tcW w:w="708" w:type="dxa"/>
            <w:vMerge/>
          </w:tcPr>
          <w:p w:rsidR="00550CC4" w:rsidRPr="00790BC6" w:rsidRDefault="00550CC4" w:rsidP="00206FCB">
            <w:pPr>
              <w:widowControl w:val="0"/>
              <w:autoSpaceDE w:val="0"/>
              <w:autoSpaceDN w:val="0"/>
              <w:adjustRightInd w:val="0"/>
              <w:jc w:val="center"/>
              <w:rPr>
                <w:bCs/>
                <w:color w:val="000000"/>
                <w:sz w:val="16"/>
                <w:szCs w:val="16"/>
              </w:rPr>
            </w:pPr>
          </w:p>
        </w:tc>
        <w:tc>
          <w:tcPr>
            <w:tcW w:w="709" w:type="dxa"/>
          </w:tcPr>
          <w:p w:rsidR="00550CC4" w:rsidRPr="00790BC6" w:rsidRDefault="00550CC4" w:rsidP="00206FCB">
            <w:pPr>
              <w:widowControl w:val="0"/>
              <w:autoSpaceDE w:val="0"/>
              <w:autoSpaceDN w:val="0"/>
              <w:adjustRightInd w:val="0"/>
              <w:ind w:left="-57" w:right="-57"/>
              <w:jc w:val="center"/>
              <w:rPr>
                <w:color w:val="000000"/>
                <w:sz w:val="16"/>
                <w:szCs w:val="16"/>
              </w:rPr>
            </w:pPr>
            <w:r w:rsidRPr="00790BC6">
              <w:rPr>
                <w:color w:val="000000"/>
                <w:sz w:val="16"/>
                <w:szCs w:val="16"/>
              </w:rPr>
              <w:t>Ц4115</w:t>
            </w:r>
            <w:r w:rsidRPr="00790BC6">
              <w:rPr>
                <w:color w:val="000000"/>
                <w:sz w:val="16"/>
                <w:szCs w:val="16"/>
                <w:lang w:val="en-US"/>
              </w:rPr>
              <w:t>S</w:t>
            </w:r>
            <w:r w:rsidRPr="00790BC6">
              <w:rPr>
                <w:color w:val="000000"/>
                <w:sz w:val="16"/>
                <w:szCs w:val="16"/>
              </w:rPr>
              <w:t>7090</w:t>
            </w:r>
          </w:p>
          <w:p w:rsidR="00550CC4" w:rsidRPr="00790BC6" w:rsidRDefault="00550CC4" w:rsidP="00206FCB">
            <w:pPr>
              <w:widowControl w:val="0"/>
              <w:autoSpaceDE w:val="0"/>
              <w:autoSpaceDN w:val="0"/>
              <w:adjustRightInd w:val="0"/>
              <w:ind w:left="-57" w:right="-57"/>
              <w:jc w:val="center"/>
              <w:rPr>
                <w:color w:val="000000"/>
                <w:sz w:val="16"/>
                <w:szCs w:val="16"/>
                <w:lang w:val="en-US"/>
              </w:rPr>
            </w:pPr>
          </w:p>
          <w:p w:rsidR="00550CC4" w:rsidRPr="00790BC6" w:rsidRDefault="00550CC4" w:rsidP="00206FCB">
            <w:pPr>
              <w:widowControl w:val="0"/>
              <w:autoSpaceDE w:val="0"/>
              <w:autoSpaceDN w:val="0"/>
              <w:adjustRightInd w:val="0"/>
              <w:ind w:left="-57" w:right="-57"/>
              <w:jc w:val="center"/>
              <w:rPr>
                <w:color w:val="000000"/>
                <w:sz w:val="16"/>
                <w:szCs w:val="16"/>
                <w:lang w:val="en-US"/>
              </w:rPr>
            </w:pPr>
          </w:p>
          <w:p w:rsidR="00550CC4" w:rsidRPr="00790BC6" w:rsidRDefault="00550CC4" w:rsidP="00206FCB">
            <w:pPr>
              <w:widowControl w:val="0"/>
              <w:autoSpaceDE w:val="0"/>
              <w:autoSpaceDN w:val="0"/>
              <w:adjustRightInd w:val="0"/>
              <w:ind w:left="-57" w:right="-57"/>
              <w:jc w:val="center"/>
              <w:rPr>
                <w:color w:val="000000"/>
                <w:sz w:val="16"/>
                <w:szCs w:val="16"/>
                <w:lang w:val="en-US"/>
              </w:rPr>
            </w:pPr>
            <w:r w:rsidRPr="00790BC6">
              <w:rPr>
                <w:color w:val="000000"/>
                <w:sz w:val="16"/>
                <w:szCs w:val="16"/>
              </w:rPr>
              <w:t>Ц41151602</w:t>
            </w:r>
            <w:r w:rsidRPr="00790BC6">
              <w:rPr>
                <w:color w:val="000000"/>
                <w:sz w:val="16"/>
                <w:szCs w:val="16"/>
                <w:lang w:val="en-US"/>
              </w:rPr>
              <w:t>S</w:t>
            </w:r>
          </w:p>
          <w:p w:rsidR="00550CC4" w:rsidRPr="00790BC6" w:rsidRDefault="00550CC4" w:rsidP="00206FCB">
            <w:pPr>
              <w:widowControl w:val="0"/>
              <w:autoSpaceDE w:val="0"/>
              <w:autoSpaceDN w:val="0"/>
              <w:adjustRightInd w:val="0"/>
              <w:ind w:left="-57" w:right="-57"/>
              <w:jc w:val="center"/>
              <w:rPr>
                <w:color w:val="000000"/>
                <w:sz w:val="16"/>
                <w:szCs w:val="16"/>
              </w:rPr>
            </w:pPr>
          </w:p>
          <w:p w:rsidR="00550CC4" w:rsidRPr="00790BC6" w:rsidRDefault="00550CC4" w:rsidP="00206FCB">
            <w:pPr>
              <w:widowControl w:val="0"/>
              <w:autoSpaceDE w:val="0"/>
              <w:autoSpaceDN w:val="0"/>
              <w:adjustRightInd w:val="0"/>
              <w:ind w:left="-57" w:right="-57"/>
              <w:jc w:val="center"/>
              <w:rPr>
                <w:color w:val="000000"/>
                <w:sz w:val="16"/>
                <w:szCs w:val="16"/>
              </w:rPr>
            </w:pPr>
          </w:p>
          <w:p w:rsidR="00550CC4" w:rsidRPr="00790BC6" w:rsidRDefault="00550CC4" w:rsidP="00206FCB">
            <w:pPr>
              <w:widowControl w:val="0"/>
              <w:autoSpaceDE w:val="0"/>
              <w:autoSpaceDN w:val="0"/>
              <w:adjustRightInd w:val="0"/>
              <w:ind w:left="-57" w:right="-57"/>
              <w:jc w:val="center"/>
              <w:rPr>
                <w:color w:val="000000"/>
                <w:sz w:val="16"/>
                <w:szCs w:val="16"/>
              </w:rPr>
            </w:pPr>
          </w:p>
        </w:tc>
        <w:tc>
          <w:tcPr>
            <w:tcW w:w="709" w:type="dxa"/>
          </w:tcPr>
          <w:p w:rsidR="00550CC4" w:rsidRPr="00790BC6" w:rsidRDefault="00550CC4" w:rsidP="00206FCB">
            <w:pPr>
              <w:widowControl w:val="0"/>
              <w:autoSpaceDE w:val="0"/>
              <w:autoSpaceDN w:val="0"/>
              <w:adjustRightInd w:val="0"/>
              <w:ind w:left="-57" w:right="-57"/>
              <w:jc w:val="center"/>
              <w:rPr>
                <w:color w:val="000000"/>
                <w:sz w:val="16"/>
                <w:szCs w:val="16"/>
              </w:rPr>
            </w:pPr>
            <w:r w:rsidRPr="00790BC6">
              <w:rPr>
                <w:color w:val="000000"/>
                <w:sz w:val="16"/>
                <w:szCs w:val="16"/>
              </w:rPr>
              <w:t>611</w:t>
            </w:r>
          </w:p>
        </w:tc>
        <w:tc>
          <w:tcPr>
            <w:tcW w:w="992" w:type="dxa"/>
          </w:tcPr>
          <w:p w:rsidR="00550CC4" w:rsidRPr="00790BC6" w:rsidRDefault="00550CC4" w:rsidP="00206FCB">
            <w:pPr>
              <w:widowControl w:val="0"/>
              <w:autoSpaceDE w:val="0"/>
              <w:autoSpaceDN w:val="0"/>
              <w:adjustRightInd w:val="0"/>
              <w:spacing w:line="235" w:lineRule="auto"/>
              <w:ind w:left="-28"/>
              <w:rPr>
                <w:color w:val="000000"/>
                <w:sz w:val="16"/>
                <w:szCs w:val="16"/>
              </w:rPr>
            </w:pPr>
            <w:r w:rsidRPr="00790BC6">
              <w:rPr>
                <w:color w:val="000000"/>
                <w:sz w:val="16"/>
                <w:szCs w:val="16"/>
              </w:rPr>
              <w:t>республиканский бюджет Чувашской Республики</w:t>
            </w: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650,0</w:t>
            </w:r>
          </w:p>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p>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1069,7</w:t>
            </w:r>
          </w:p>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p>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p>
          <w:p w:rsidR="00550CC4" w:rsidRPr="00790BC6" w:rsidRDefault="00550CC4" w:rsidP="00206FCB">
            <w:pPr>
              <w:widowControl w:val="0"/>
              <w:autoSpaceDE w:val="0"/>
              <w:autoSpaceDN w:val="0"/>
              <w:adjustRightInd w:val="0"/>
              <w:spacing w:line="235" w:lineRule="auto"/>
              <w:ind w:left="-57" w:right="-57"/>
              <w:jc w:val="center"/>
              <w:rPr>
                <w:color w:val="000000"/>
                <w:sz w:val="16"/>
                <w:szCs w:val="16"/>
                <w:lang w:val="en-US"/>
              </w:rPr>
            </w:pPr>
          </w:p>
          <w:p w:rsidR="00550CC4" w:rsidRPr="00790BC6" w:rsidRDefault="00550CC4" w:rsidP="00206FCB">
            <w:pPr>
              <w:widowControl w:val="0"/>
              <w:autoSpaceDE w:val="0"/>
              <w:autoSpaceDN w:val="0"/>
              <w:adjustRightInd w:val="0"/>
              <w:spacing w:line="235" w:lineRule="auto"/>
              <w:ind w:left="-57" w:right="-57"/>
              <w:jc w:val="center"/>
              <w:rPr>
                <w:color w:val="000000"/>
                <w:sz w:val="16"/>
                <w:szCs w:val="16"/>
                <w:lang w:val="en-US"/>
              </w:rPr>
            </w:pPr>
          </w:p>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447,8</w:t>
            </w:r>
          </w:p>
        </w:tc>
        <w:tc>
          <w:tcPr>
            <w:tcW w:w="708"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650,0</w:t>
            </w:r>
          </w:p>
        </w:tc>
        <w:tc>
          <w:tcPr>
            <w:tcW w:w="709" w:type="dxa"/>
          </w:tcPr>
          <w:p w:rsidR="00550CC4" w:rsidRPr="00790BC6" w:rsidRDefault="00550CC4" w:rsidP="00206FCB">
            <w:pPr>
              <w:widowControl w:val="0"/>
              <w:autoSpaceDE w:val="0"/>
              <w:autoSpaceDN w:val="0"/>
              <w:adjustRightInd w:val="0"/>
              <w:ind w:left="-57" w:right="-57"/>
              <w:jc w:val="center"/>
              <w:rPr>
                <w:color w:val="000000"/>
                <w:sz w:val="16"/>
                <w:szCs w:val="16"/>
              </w:rPr>
            </w:pPr>
            <w:r w:rsidRPr="00790BC6">
              <w:rPr>
                <w:color w:val="000000"/>
                <w:sz w:val="16"/>
                <w:szCs w:val="16"/>
              </w:rPr>
              <w:t>0,0</w:t>
            </w:r>
          </w:p>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p>
        </w:tc>
        <w:tc>
          <w:tcPr>
            <w:tcW w:w="567"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0,0</w:t>
            </w:r>
          </w:p>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p>
        </w:tc>
        <w:tc>
          <w:tcPr>
            <w:tcW w:w="567" w:type="dxa"/>
          </w:tcPr>
          <w:p w:rsidR="00550CC4" w:rsidRPr="00790BC6" w:rsidRDefault="00550CC4" w:rsidP="00206FCB">
            <w:pPr>
              <w:widowControl w:val="0"/>
              <w:autoSpaceDE w:val="0"/>
              <w:autoSpaceDN w:val="0"/>
              <w:adjustRightInd w:val="0"/>
              <w:ind w:left="-57" w:right="-57"/>
              <w:jc w:val="center"/>
              <w:rPr>
                <w:color w:val="000000"/>
                <w:sz w:val="16"/>
                <w:szCs w:val="16"/>
              </w:rPr>
            </w:pPr>
            <w:r w:rsidRPr="00790BC6">
              <w:rPr>
                <w:color w:val="000000"/>
                <w:sz w:val="16"/>
                <w:szCs w:val="16"/>
              </w:rPr>
              <w:t>0,6</w:t>
            </w:r>
          </w:p>
          <w:p w:rsidR="00550CC4" w:rsidRPr="00790BC6" w:rsidRDefault="00550CC4" w:rsidP="00206FCB">
            <w:pPr>
              <w:widowControl w:val="0"/>
              <w:autoSpaceDE w:val="0"/>
              <w:autoSpaceDN w:val="0"/>
              <w:adjustRightInd w:val="0"/>
              <w:ind w:left="-57" w:right="-57"/>
              <w:jc w:val="center"/>
              <w:rPr>
                <w:color w:val="000000"/>
                <w:sz w:val="16"/>
                <w:szCs w:val="16"/>
              </w:rPr>
            </w:pPr>
          </w:p>
          <w:p w:rsidR="00550CC4" w:rsidRPr="00790BC6" w:rsidRDefault="00550CC4" w:rsidP="00206FCB">
            <w:pPr>
              <w:widowControl w:val="0"/>
              <w:autoSpaceDE w:val="0"/>
              <w:autoSpaceDN w:val="0"/>
              <w:adjustRightInd w:val="0"/>
              <w:ind w:left="-57" w:right="-57"/>
              <w:jc w:val="center"/>
              <w:rPr>
                <w:color w:val="000000"/>
                <w:sz w:val="16"/>
                <w:szCs w:val="16"/>
              </w:rPr>
            </w:pPr>
          </w:p>
          <w:p w:rsidR="00550CC4" w:rsidRPr="00790BC6" w:rsidRDefault="00550CC4" w:rsidP="00206FCB">
            <w:pPr>
              <w:widowControl w:val="0"/>
              <w:autoSpaceDE w:val="0"/>
              <w:autoSpaceDN w:val="0"/>
              <w:adjustRightInd w:val="0"/>
              <w:ind w:left="-57" w:right="-57"/>
              <w:jc w:val="center"/>
              <w:rPr>
                <w:color w:val="000000"/>
                <w:sz w:val="16"/>
                <w:szCs w:val="16"/>
              </w:rPr>
            </w:pPr>
            <w:r w:rsidRPr="00790BC6">
              <w:rPr>
                <w:color w:val="000000"/>
                <w:sz w:val="16"/>
                <w:szCs w:val="16"/>
              </w:rPr>
              <w:t>0,0</w:t>
            </w:r>
          </w:p>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p>
        </w:tc>
        <w:tc>
          <w:tcPr>
            <w:tcW w:w="567"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0,6</w:t>
            </w:r>
          </w:p>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p>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p>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0,0</w:t>
            </w:r>
          </w:p>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p>
        </w:tc>
        <w:tc>
          <w:tcPr>
            <w:tcW w:w="709" w:type="dxa"/>
          </w:tcPr>
          <w:p w:rsidR="00550CC4" w:rsidRPr="00790BC6" w:rsidRDefault="00550CC4" w:rsidP="00206FCB">
            <w:pPr>
              <w:widowControl w:val="0"/>
              <w:autoSpaceDE w:val="0"/>
              <w:autoSpaceDN w:val="0"/>
              <w:adjustRightInd w:val="0"/>
              <w:ind w:left="-57" w:right="-57"/>
              <w:jc w:val="center"/>
              <w:rPr>
                <w:color w:val="000000"/>
                <w:sz w:val="16"/>
                <w:szCs w:val="16"/>
              </w:rPr>
            </w:pPr>
            <w:r w:rsidRPr="00790BC6">
              <w:rPr>
                <w:color w:val="000000"/>
                <w:sz w:val="16"/>
                <w:szCs w:val="16"/>
              </w:rPr>
              <w:t>3,0</w:t>
            </w:r>
          </w:p>
          <w:p w:rsidR="00550CC4" w:rsidRPr="00790BC6" w:rsidRDefault="00550CC4" w:rsidP="00206FCB">
            <w:pPr>
              <w:widowControl w:val="0"/>
              <w:autoSpaceDE w:val="0"/>
              <w:autoSpaceDN w:val="0"/>
              <w:adjustRightInd w:val="0"/>
              <w:ind w:left="-57" w:right="-57"/>
              <w:jc w:val="center"/>
              <w:rPr>
                <w:color w:val="000000"/>
                <w:sz w:val="16"/>
                <w:szCs w:val="16"/>
              </w:rPr>
            </w:pPr>
          </w:p>
          <w:p w:rsidR="00550CC4" w:rsidRPr="00790BC6" w:rsidRDefault="00550CC4" w:rsidP="00206FCB">
            <w:pPr>
              <w:widowControl w:val="0"/>
              <w:autoSpaceDE w:val="0"/>
              <w:autoSpaceDN w:val="0"/>
              <w:adjustRightInd w:val="0"/>
              <w:ind w:left="-57" w:right="-57"/>
              <w:jc w:val="center"/>
              <w:rPr>
                <w:color w:val="000000"/>
                <w:sz w:val="16"/>
                <w:szCs w:val="16"/>
              </w:rPr>
            </w:pPr>
          </w:p>
          <w:p w:rsidR="00550CC4" w:rsidRPr="00790BC6" w:rsidRDefault="00550CC4" w:rsidP="00206FCB">
            <w:pPr>
              <w:widowControl w:val="0"/>
              <w:autoSpaceDE w:val="0"/>
              <w:autoSpaceDN w:val="0"/>
              <w:adjustRightInd w:val="0"/>
              <w:ind w:left="-57" w:right="-57"/>
              <w:jc w:val="center"/>
              <w:rPr>
                <w:color w:val="000000"/>
                <w:sz w:val="16"/>
                <w:szCs w:val="16"/>
              </w:rPr>
            </w:pPr>
            <w:r w:rsidRPr="00790BC6">
              <w:rPr>
                <w:color w:val="000000"/>
                <w:sz w:val="16"/>
                <w:szCs w:val="16"/>
              </w:rPr>
              <w:t>0,0</w:t>
            </w:r>
          </w:p>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p>
        </w:tc>
        <w:tc>
          <w:tcPr>
            <w:tcW w:w="709" w:type="dxa"/>
          </w:tcPr>
          <w:p w:rsidR="00550CC4" w:rsidRPr="00790BC6" w:rsidRDefault="00550CC4" w:rsidP="00206FCB">
            <w:pPr>
              <w:widowControl w:val="0"/>
              <w:autoSpaceDE w:val="0"/>
              <w:autoSpaceDN w:val="0"/>
              <w:adjustRightInd w:val="0"/>
              <w:ind w:left="-57" w:right="-57"/>
              <w:jc w:val="center"/>
              <w:rPr>
                <w:color w:val="000000"/>
                <w:sz w:val="16"/>
                <w:szCs w:val="16"/>
              </w:rPr>
            </w:pPr>
            <w:r w:rsidRPr="00790BC6">
              <w:rPr>
                <w:color w:val="000000"/>
                <w:sz w:val="16"/>
                <w:szCs w:val="16"/>
              </w:rPr>
              <w:t>3,0</w:t>
            </w:r>
          </w:p>
          <w:p w:rsidR="00550CC4" w:rsidRPr="00790BC6" w:rsidRDefault="00550CC4" w:rsidP="00206FCB">
            <w:pPr>
              <w:widowControl w:val="0"/>
              <w:autoSpaceDE w:val="0"/>
              <w:autoSpaceDN w:val="0"/>
              <w:adjustRightInd w:val="0"/>
              <w:ind w:left="-57" w:right="-57"/>
              <w:jc w:val="center"/>
              <w:rPr>
                <w:color w:val="000000"/>
                <w:sz w:val="16"/>
                <w:szCs w:val="16"/>
              </w:rPr>
            </w:pPr>
          </w:p>
          <w:p w:rsidR="00550CC4" w:rsidRPr="00790BC6" w:rsidRDefault="00550CC4" w:rsidP="00206FCB">
            <w:pPr>
              <w:widowControl w:val="0"/>
              <w:autoSpaceDE w:val="0"/>
              <w:autoSpaceDN w:val="0"/>
              <w:adjustRightInd w:val="0"/>
              <w:ind w:left="-57" w:right="-57"/>
              <w:jc w:val="center"/>
              <w:rPr>
                <w:color w:val="000000"/>
                <w:sz w:val="16"/>
                <w:szCs w:val="16"/>
              </w:rPr>
            </w:pPr>
            <w:r w:rsidRPr="00790BC6">
              <w:rPr>
                <w:color w:val="000000"/>
                <w:sz w:val="16"/>
                <w:szCs w:val="16"/>
              </w:rPr>
              <w:t>0,0</w:t>
            </w:r>
          </w:p>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p>
        </w:tc>
      </w:tr>
      <w:tr w:rsidR="00550CC4" w:rsidRPr="00790BC6" w:rsidTr="00206FCB">
        <w:trPr>
          <w:trHeight w:val="623"/>
        </w:trPr>
        <w:tc>
          <w:tcPr>
            <w:tcW w:w="993" w:type="dxa"/>
            <w:vMerge/>
          </w:tcPr>
          <w:p w:rsidR="00550CC4" w:rsidRPr="00790BC6" w:rsidRDefault="00550CC4" w:rsidP="00206FCB">
            <w:pPr>
              <w:widowControl w:val="0"/>
              <w:autoSpaceDE w:val="0"/>
              <w:autoSpaceDN w:val="0"/>
              <w:adjustRightInd w:val="0"/>
              <w:spacing w:line="235" w:lineRule="auto"/>
              <w:rPr>
                <w:color w:val="000000"/>
                <w:sz w:val="16"/>
                <w:szCs w:val="16"/>
              </w:rPr>
            </w:pPr>
          </w:p>
        </w:tc>
        <w:tc>
          <w:tcPr>
            <w:tcW w:w="1276" w:type="dxa"/>
            <w:vMerge/>
          </w:tcPr>
          <w:p w:rsidR="00550CC4" w:rsidRPr="00790BC6" w:rsidRDefault="00550CC4" w:rsidP="00206FCB">
            <w:pPr>
              <w:widowControl w:val="0"/>
              <w:autoSpaceDE w:val="0"/>
              <w:autoSpaceDN w:val="0"/>
              <w:adjustRightInd w:val="0"/>
              <w:spacing w:line="235" w:lineRule="auto"/>
              <w:rPr>
                <w:color w:val="000000"/>
                <w:sz w:val="16"/>
                <w:szCs w:val="16"/>
              </w:rPr>
            </w:pPr>
          </w:p>
        </w:tc>
        <w:tc>
          <w:tcPr>
            <w:tcW w:w="1559" w:type="dxa"/>
            <w:vMerge/>
          </w:tcPr>
          <w:p w:rsidR="00550CC4" w:rsidRPr="00790BC6" w:rsidRDefault="00550CC4" w:rsidP="00206FCB">
            <w:pPr>
              <w:pStyle w:val="afa"/>
              <w:rPr>
                <w:rFonts w:ascii="Times New Roman" w:hAnsi="Times New Roman"/>
                <w:color w:val="000000"/>
                <w:sz w:val="16"/>
                <w:szCs w:val="16"/>
              </w:rPr>
            </w:pPr>
          </w:p>
        </w:tc>
        <w:tc>
          <w:tcPr>
            <w:tcW w:w="1134" w:type="dxa"/>
            <w:vMerge/>
          </w:tcPr>
          <w:p w:rsidR="00550CC4" w:rsidRPr="00790BC6" w:rsidRDefault="00550CC4" w:rsidP="00206FCB">
            <w:pPr>
              <w:widowControl w:val="0"/>
              <w:autoSpaceDE w:val="0"/>
              <w:autoSpaceDN w:val="0"/>
              <w:adjustRightInd w:val="0"/>
              <w:jc w:val="center"/>
              <w:rPr>
                <w:bCs/>
                <w:color w:val="000000"/>
                <w:sz w:val="16"/>
                <w:szCs w:val="16"/>
              </w:rPr>
            </w:pPr>
          </w:p>
        </w:tc>
        <w:tc>
          <w:tcPr>
            <w:tcW w:w="993" w:type="dxa"/>
            <w:vMerge/>
          </w:tcPr>
          <w:p w:rsidR="00550CC4" w:rsidRPr="00790BC6" w:rsidRDefault="00550CC4" w:rsidP="00206FCB">
            <w:pPr>
              <w:widowControl w:val="0"/>
              <w:autoSpaceDE w:val="0"/>
              <w:autoSpaceDN w:val="0"/>
              <w:adjustRightInd w:val="0"/>
              <w:jc w:val="center"/>
              <w:rPr>
                <w:bCs/>
                <w:color w:val="000000"/>
                <w:sz w:val="16"/>
                <w:szCs w:val="16"/>
              </w:rPr>
            </w:pPr>
          </w:p>
        </w:tc>
        <w:tc>
          <w:tcPr>
            <w:tcW w:w="708" w:type="dxa"/>
            <w:vMerge/>
          </w:tcPr>
          <w:p w:rsidR="00550CC4" w:rsidRPr="00790BC6" w:rsidRDefault="00550CC4" w:rsidP="00206FCB">
            <w:pPr>
              <w:widowControl w:val="0"/>
              <w:autoSpaceDE w:val="0"/>
              <w:autoSpaceDN w:val="0"/>
              <w:adjustRightInd w:val="0"/>
              <w:jc w:val="center"/>
              <w:rPr>
                <w:bCs/>
                <w:color w:val="000000"/>
                <w:sz w:val="16"/>
                <w:szCs w:val="16"/>
              </w:rPr>
            </w:pPr>
          </w:p>
        </w:tc>
        <w:tc>
          <w:tcPr>
            <w:tcW w:w="709" w:type="dxa"/>
          </w:tcPr>
          <w:p w:rsidR="00550CC4" w:rsidRPr="00790BC6" w:rsidRDefault="00550CC4" w:rsidP="00206FCB">
            <w:pPr>
              <w:widowControl w:val="0"/>
              <w:autoSpaceDE w:val="0"/>
              <w:autoSpaceDN w:val="0"/>
              <w:adjustRightInd w:val="0"/>
              <w:spacing w:line="235" w:lineRule="auto"/>
              <w:ind w:left="-57" w:right="-57"/>
              <w:rPr>
                <w:color w:val="000000"/>
                <w:sz w:val="16"/>
                <w:szCs w:val="16"/>
              </w:rPr>
            </w:pPr>
            <w:r w:rsidRPr="00790BC6">
              <w:rPr>
                <w:color w:val="000000"/>
                <w:sz w:val="16"/>
                <w:szCs w:val="16"/>
              </w:rPr>
              <w:t>Ц411224А410</w:t>
            </w:r>
          </w:p>
        </w:tc>
        <w:tc>
          <w:tcPr>
            <w:tcW w:w="709" w:type="dxa"/>
          </w:tcPr>
          <w:p w:rsidR="00550CC4" w:rsidRPr="00790BC6" w:rsidRDefault="00550CC4" w:rsidP="00206FCB">
            <w:pPr>
              <w:widowControl w:val="0"/>
              <w:autoSpaceDE w:val="0"/>
              <w:autoSpaceDN w:val="0"/>
              <w:adjustRightInd w:val="0"/>
              <w:spacing w:line="235" w:lineRule="auto"/>
              <w:ind w:left="-57" w:right="-57"/>
              <w:rPr>
                <w:color w:val="000000"/>
                <w:sz w:val="16"/>
                <w:szCs w:val="16"/>
              </w:rPr>
            </w:pPr>
            <w:r w:rsidRPr="00790BC6">
              <w:rPr>
                <w:color w:val="000000"/>
                <w:sz w:val="16"/>
                <w:szCs w:val="16"/>
              </w:rPr>
              <w:t xml:space="preserve"> 611</w:t>
            </w:r>
          </w:p>
        </w:tc>
        <w:tc>
          <w:tcPr>
            <w:tcW w:w="992" w:type="dxa"/>
            <w:vMerge w:val="restart"/>
          </w:tcPr>
          <w:p w:rsidR="00550CC4" w:rsidRPr="00790BC6" w:rsidRDefault="00550CC4" w:rsidP="00206FCB">
            <w:pPr>
              <w:widowControl w:val="0"/>
              <w:autoSpaceDE w:val="0"/>
              <w:autoSpaceDN w:val="0"/>
              <w:adjustRightInd w:val="0"/>
              <w:spacing w:line="235" w:lineRule="auto"/>
              <w:ind w:left="-28"/>
              <w:rPr>
                <w:color w:val="000000"/>
                <w:sz w:val="16"/>
                <w:szCs w:val="16"/>
              </w:rPr>
            </w:pPr>
            <w:r w:rsidRPr="00790BC6">
              <w:rPr>
                <w:color w:val="000000"/>
                <w:sz w:val="16"/>
                <w:szCs w:val="16"/>
              </w:rPr>
              <w:t>Бюджет Аликовского района</w:t>
            </w: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7686,6</w:t>
            </w: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7193,0</w:t>
            </w:r>
          </w:p>
        </w:tc>
        <w:tc>
          <w:tcPr>
            <w:tcW w:w="708"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6352,6</w:t>
            </w: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4570,1</w:t>
            </w:r>
          </w:p>
        </w:tc>
        <w:tc>
          <w:tcPr>
            <w:tcW w:w="567"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4712,1</w:t>
            </w:r>
          </w:p>
        </w:tc>
        <w:tc>
          <w:tcPr>
            <w:tcW w:w="567"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3500,0</w:t>
            </w:r>
          </w:p>
        </w:tc>
        <w:tc>
          <w:tcPr>
            <w:tcW w:w="567"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3500,0</w:t>
            </w: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3500,0</w:t>
            </w: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3500,0</w:t>
            </w:r>
          </w:p>
        </w:tc>
      </w:tr>
      <w:tr w:rsidR="00550CC4" w:rsidRPr="00790BC6" w:rsidTr="00206FCB">
        <w:trPr>
          <w:trHeight w:val="149"/>
        </w:trPr>
        <w:tc>
          <w:tcPr>
            <w:tcW w:w="993" w:type="dxa"/>
            <w:vMerge/>
          </w:tcPr>
          <w:p w:rsidR="00550CC4" w:rsidRPr="00790BC6" w:rsidRDefault="00550CC4" w:rsidP="00206FCB">
            <w:pPr>
              <w:widowControl w:val="0"/>
              <w:autoSpaceDE w:val="0"/>
              <w:autoSpaceDN w:val="0"/>
              <w:adjustRightInd w:val="0"/>
              <w:spacing w:line="235" w:lineRule="auto"/>
              <w:rPr>
                <w:color w:val="000000"/>
                <w:sz w:val="16"/>
                <w:szCs w:val="16"/>
              </w:rPr>
            </w:pPr>
          </w:p>
        </w:tc>
        <w:tc>
          <w:tcPr>
            <w:tcW w:w="1276" w:type="dxa"/>
            <w:vMerge/>
          </w:tcPr>
          <w:p w:rsidR="00550CC4" w:rsidRPr="00790BC6" w:rsidRDefault="00550CC4" w:rsidP="00206FCB">
            <w:pPr>
              <w:widowControl w:val="0"/>
              <w:autoSpaceDE w:val="0"/>
              <w:autoSpaceDN w:val="0"/>
              <w:adjustRightInd w:val="0"/>
              <w:spacing w:line="235" w:lineRule="auto"/>
              <w:rPr>
                <w:color w:val="000000"/>
                <w:sz w:val="16"/>
                <w:szCs w:val="16"/>
              </w:rPr>
            </w:pPr>
          </w:p>
        </w:tc>
        <w:tc>
          <w:tcPr>
            <w:tcW w:w="1559" w:type="dxa"/>
            <w:vMerge/>
          </w:tcPr>
          <w:p w:rsidR="00550CC4" w:rsidRPr="00790BC6" w:rsidRDefault="00550CC4" w:rsidP="00206FCB">
            <w:pPr>
              <w:pStyle w:val="afa"/>
              <w:rPr>
                <w:rFonts w:ascii="Times New Roman" w:hAnsi="Times New Roman"/>
                <w:color w:val="000000"/>
                <w:sz w:val="16"/>
                <w:szCs w:val="16"/>
              </w:rPr>
            </w:pPr>
          </w:p>
        </w:tc>
        <w:tc>
          <w:tcPr>
            <w:tcW w:w="1134" w:type="dxa"/>
            <w:vMerge/>
          </w:tcPr>
          <w:p w:rsidR="00550CC4" w:rsidRPr="00790BC6" w:rsidRDefault="00550CC4" w:rsidP="00206FCB">
            <w:pPr>
              <w:widowControl w:val="0"/>
              <w:autoSpaceDE w:val="0"/>
              <w:autoSpaceDN w:val="0"/>
              <w:adjustRightInd w:val="0"/>
              <w:jc w:val="center"/>
              <w:rPr>
                <w:bCs/>
                <w:color w:val="000000"/>
                <w:sz w:val="16"/>
                <w:szCs w:val="16"/>
              </w:rPr>
            </w:pPr>
          </w:p>
        </w:tc>
        <w:tc>
          <w:tcPr>
            <w:tcW w:w="993" w:type="dxa"/>
            <w:vMerge/>
          </w:tcPr>
          <w:p w:rsidR="00550CC4" w:rsidRPr="00790BC6" w:rsidRDefault="00550CC4" w:rsidP="00206FCB">
            <w:pPr>
              <w:widowControl w:val="0"/>
              <w:autoSpaceDE w:val="0"/>
              <w:autoSpaceDN w:val="0"/>
              <w:adjustRightInd w:val="0"/>
              <w:jc w:val="center"/>
              <w:rPr>
                <w:bCs/>
                <w:color w:val="000000"/>
                <w:sz w:val="16"/>
                <w:szCs w:val="16"/>
              </w:rPr>
            </w:pPr>
          </w:p>
        </w:tc>
        <w:tc>
          <w:tcPr>
            <w:tcW w:w="708" w:type="dxa"/>
            <w:vMerge/>
          </w:tcPr>
          <w:p w:rsidR="00550CC4" w:rsidRPr="00790BC6" w:rsidRDefault="00550CC4" w:rsidP="00206FCB">
            <w:pPr>
              <w:widowControl w:val="0"/>
              <w:autoSpaceDE w:val="0"/>
              <w:autoSpaceDN w:val="0"/>
              <w:adjustRightInd w:val="0"/>
              <w:jc w:val="center"/>
              <w:rPr>
                <w:bCs/>
                <w:color w:val="000000"/>
                <w:sz w:val="16"/>
                <w:szCs w:val="16"/>
              </w:rPr>
            </w:pPr>
          </w:p>
        </w:tc>
        <w:tc>
          <w:tcPr>
            <w:tcW w:w="709" w:type="dxa"/>
            <w:vMerge w:val="restart"/>
          </w:tcPr>
          <w:p w:rsidR="00550CC4" w:rsidRPr="00790BC6" w:rsidRDefault="00550CC4" w:rsidP="00206FCB">
            <w:pPr>
              <w:widowControl w:val="0"/>
              <w:autoSpaceDE w:val="0"/>
              <w:autoSpaceDN w:val="0"/>
              <w:adjustRightInd w:val="0"/>
              <w:spacing w:line="235" w:lineRule="auto"/>
              <w:ind w:left="-57" w:right="-57"/>
              <w:rPr>
                <w:color w:val="000000"/>
                <w:sz w:val="16"/>
                <w:szCs w:val="16"/>
              </w:rPr>
            </w:pPr>
            <w:r w:rsidRPr="00790BC6">
              <w:rPr>
                <w:color w:val="000000"/>
                <w:sz w:val="16"/>
                <w:szCs w:val="16"/>
              </w:rPr>
              <w:t>Ц4114</w:t>
            </w:r>
            <w:r w:rsidRPr="00790BC6">
              <w:rPr>
                <w:color w:val="000000"/>
                <w:sz w:val="16"/>
                <w:szCs w:val="16"/>
                <w:lang w:val="en-US"/>
              </w:rPr>
              <w:t>S</w:t>
            </w:r>
            <w:r w:rsidRPr="00790BC6">
              <w:rPr>
                <w:color w:val="000000"/>
                <w:sz w:val="16"/>
                <w:szCs w:val="16"/>
              </w:rPr>
              <w:t>7090</w:t>
            </w:r>
          </w:p>
        </w:tc>
        <w:tc>
          <w:tcPr>
            <w:tcW w:w="709" w:type="dxa"/>
          </w:tcPr>
          <w:p w:rsidR="00550CC4" w:rsidRPr="00790BC6" w:rsidRDefault="00550CC4" w:rsidP="00206FCB">
            <w:pPr>
              <w:widowControl w:val="0"/>
              <w:autoSpaceDE w:val="0"/>
              <w:autoSpaceDN w:val="0"/>
              <w:adjustRightInd w:val="0"/>
              <w:spacing w:line="235" w:lineRule="auto"/>
              <w:ind w:left="-57" w:right="-57"/>
              <w:rPr>
                <w:color w:val="000000"/>
                <w:sz w:val="16"/>
                <w:szCs w:val="16"/>
              </w:rPr>
            </w:pPr>
            <w:r w:rsidRPr="00790BC6">
              <w:rPr>
                <w:color w:val="000000"/>
                <w:sz w:val="16"/>
                <w:szCs w:val="16"/>
              </w:rPr>
              <w:t>111</w:t>
            </w:r>
          </w:p>
        </w:tc>
        <w:tc>
          <w:tcPr>
            <w:tcW w:w="992" w:type="dxa"/>
            <w:vMerge/>
          </w:tcPr>
          <w:p w:rsidR="00550CC4" w:rsidRPr="00790BC6" w:rsidRDefault="00550CC4" w:rsidP="00206FCB">
            <w:pPr>
              <w:widowControl w:val="0"/>
              <w:autoSpaceDE w:val="0"/>
              <w:autoSpaceDN w:val="0"/>
              <w:adjustRightInd w:val="0"/>
              <w:spacing w:line="235" w:lineRule="auto"/>
              <w:ind w:left="-28"/>
              <w:rPr>
                <w:color w:val="000000"/>
                <w:sz w:val="16"/>
                <w:szCs w:val="16"/>
              </w:rPr>
            </w:pP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31,8</w:t>
            </w: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72,0</w:t>
            </w:r>
          </w:p>
        </w:tc>
        <w:tc>
          <w:tcPr>
            <w:tcW w:w="708"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0,0</w:t>
            </w: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0,0</w:t>
            </w:r>
          </w:p>
        </w:tc>
        <w:tc>
          <w:tcPr>
            <w:tcW w:w="567"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0.0</w:t>
            </w:r>
          </w:p>
        </w:tc>
        <w:tc>
          <w:tcPr>
            <w:tcW w:w="567"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0,0</w:t>
            </w:r>
          </w:p>
        </w:tc>
        <w:tc>
          <w:tcPr>
            <w:tcW w:w="567"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0,0</w:t>
            </w: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0,0</w:t>
            </w: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0,0</w:t>
            </w:r>
          </w:p>
        </w:tc>
      </w:tr>
      <w:tr w:rsidR="00550CC4" w:rsidRPr="00790BC6" w:rsidTr="00206FCB">
        <w:trPr>
          <w:trHeight w:val="413"/>
        </w:trPr>
        <w:tc>
          <w:tcPr>
            <w:tcW w:w="993" w:type="dxa"/>
            <w:vMerge/>
            <w:tcBorders>
              <w:bottom w:val="single" w:sz="4" w:space="0" w:color="auto"/>
            </w:tcBorders>
          </w:tcPr>
          <w:p w:rsidR="00550CC4" w:rsidRPr="00790BC6" w:rsidRDefault="00550CC4" w:rsidP="00206FCB">
            <w:pPr>
              <w:widowControl w:val="0"/>
              <w:autoSpaceDE w:val="0"/>
              <w:autoSpaceDN w:val="0"/>
              <w:adjustRightInd w:val="0"/>
              <w:spacing w:line="235" w:lineRule="auto"/>
              <w:rPr>
                <w:color w:val="000000"/>
                <w:sz w:val="16"/>
                <w:szCs w:val="16"/>
              </w:rPr>
            </w:pPr>
          </w:p>
        </w:tc>
        <w:tc>
          <w:tcPr>
            <w:tcW w:w="1276" w:type="dxa"/>
            <w:vMerge/>
            <w:tcBorders>
              <w:bottom w:val="single" w:sz="4" w:space="0" w:color="auto"/>
            </w:tcBorders>
          </w:tcPr>
          <w:p w:rsidR="00550CC4" w:rsidRPr="00790BC6" w:rsidRDefault="00550CC4" w:rsidP="00206FCB">
            <w:pPr>
              <w:widowControl w:val="0"/>
              <w:autoSpaceDE w:val="0"/>
              <w:autoSpaceDN w:val="0"/>
              <w:adjustRightInd w:val="0"/>
              <w:spacing w:line="235" w:lineRule="auto"/>
              <w:rPr>
                <w:color w:val="000000"/>
                <w:sz w:val="16"/>
                <w:szCs w:val="16"/>
              </w:rPr>
            </w:pPr>
          </w:p>
        </w:tc>
        <w:tc>
          <w:tcPr>
            <w:tcW w:w="1559" w:type="dxa"/>
            <w:vMerge/>
            <w:tcBorders>
              <w:bottom w:val="single" w:sz="4" w:space="0" w:color="auto"/>
            </w:tcBorders>
          </w:tcPr>
          <w:p w:rsidR="00550CC4" w:rsidRPr="00790BC6" w:rsidRDefault="00550CC4" w:rsidP="00206FCB">
            <w:pPr>
              <w:pStyle w:val="afa"/>
              <w:rPr>
                <w:rFonts w:ascii="Times New Roman" w:hAnsi="Times New Roman"/>
                <w:color w:val="000000"/>
                <w:sz w:val="16"/>
                <w:szCs w:val="16"/>
              </w:rPr>
            </w:pPr>
          </w:p>
        </w:tc>
        <w:tc>
          <w:tcPr>
            <w:tcW w:w="1134" w:type="dxa"/>
            <w:vMerge/>
            <w:tcBorders>
              <w:bottom w:val="single" w:sz="4" w:space="0" w:color="auto"/>
            </w:tcBorders>
          </w:tcPr>
          <w:p w:rsidR="00550CC4" w:rsidRPr="00790BC6" w:rsidRDefault="00550CC4" w:rsidP="00206FCB">
            <w:pPr>
              <w:widowControl w:val="0"/>
              <w:autoSpaceDE w:val="0"/>
              <w:autoSpaceDN w:val="0"/>
              <w:adjustRightInd w:val="0"/>
              <w:jc w:val="center"/>
              <w:rPr>
                <w:bCs/>
                <w:color w:val="000000"/>
                <w:sz w:val="16"/>
                <w:szCs w:val="16"/>
              </w:rPr>
            </w:pPr>
          </w:p>
        </w:tc>
        <w:tc>
          <w:tcPr>
            <w:tcW w:w="993" w:type="dxa"/>
            <w:vMerge/>
            <w:tcBorders>
              <w:bottom w:val="single" w:sz="4" w:space="0" w:color="auto"/>
            </w:tcBorders>
          </w:tcPr>
          <w:p w:rsidR="00550CC4" w:rsidRPr="00790BC6" w:rsidRDefault="00550CC4" w:rsidP="00206FCB">
            <w:pPr>
              <w:widowControl w:val="0"/>
              <w:autoSpaceDE w:val="0"/>
              <w:autoSpaceDN w:val="0"/>
              <w:adjustRightInd w:val="0"/>
              <w:jc w:val="center"/>
              <w:rPr>
                <w:bCs/>
                <w:color w:val="000000"/>
                <w:sz w:val="16"/>
                <w:szCs w:val="16"/>
              </w:rPr>
            </w:pPr>
          </w:p>
        </w:tc>
        <w:tc>
          <w:tcPr>
            <w:tcW w:w="708" w:type="dxa"/>
            <w:vMerge/>
            <w:tcBorders>
              <w:bottom w:val="single" w:sz="4" w:space="0" w:color="auto"/>
            </w:tcBorders>
          </w:tcPr>
          <w:p w:rsidR="00550CC4" w:rsidRPr="00790BC6" w:rsidRDefault="00550CC4" w:rsidP="00206FCB">
            <w:pPr>
              <w:widowControl w:val="0"/>
              <w:autoSpaceDE w:val="0"/>
              <w:autoSpaceDN w:val="0"/>
              <w:adjustRightInd w:val="0"/>
              <w:jc w:val="center"/>
              <w:rPr>
                <w:bCs/>
                <w:color w:val="000000"/>
                <w:sz w:val="16"/>
                <w:szCs w:val="16"/>
              </w:rPr>
            </w:pPr>
          </w:p>
        </w:tc>
        <w:tc>
          <w:tcPr>
            <w:tcW w:w="709" w:type="dxa"/>
            <w:vMerge/>
            <w:tcBorders>
              <w:bottom w:val="single" w:sz="4" w:space="0" w:color="auto"/>
            </w:tcBorders>
          </w:tcPr>
          <w:p w:rsidR="00550CC4" w:rsidRPr="00790BC6" w:rsidRDefault="00550CC4" w:rsidP="00206FCB">
            <w:pPr>
              <w:widowControl w:val="0"/>
              <w:autoSpaceDE w:val="0"/>
              <w:autoSpaceDN w:val="0"/>
              <w:adjustRightInd w:val="0"/>
              <w:spacing w:line="235" w:lineRule="auto"/>
              <w:ind w:left="-57" w:right="-57"/>
              <w:rPr>
                <w:color w:val="000000"/>
                <w:sz w:val="16"/>
                <w:szCs w:val="16"/>
              </w:rPr>
            </w:pPr>
          </w:p>
        </w:tc>
        <w:tc>
          <w:tcPr>
            <w:tcW w:w="709" w:type="dxa"/>
            <w:tcBorders>
              <w:bottom w:val="single" w:sz="4" w:space="0" w:color="auto"/>
            </w:tcBorders>
          </w:tcPr>
          <w:p w:rsidR="00550CC4" w:rsidRPr="00790BC6" w:rsidRDefault="00550CC4" w:rsidP="00206FCB">
            <w:pPr>
              <w:widowControl w:val="0"/>
              <w:autoSpaceDE w:val="0"/>
              <w:autoSpaceDN w:val="0"/>
              <w:adjustRightInd w:val="0"/>
              <w:spacing w:line="235" w:lineRule="auto"/>
              <w:ind w:left="-57" w:right="-57"/>
              <w:rPr>
                <w:color w:val="000000"/>
                <w:sz w:val="16"/>
                <w:szCs w:val="16"/>
              </w:rPr>
            </w:pPr>
            <w:r w:rsidRPr="00790BC6">
              <w:rPr>
                <w:color w:val="000000"/>
                <w:sz w:val="16"/>
                <w:szCs w:val="16"/>
              </w:rPr>
              <w:t>119</w:t>
            </w:r>
          </w:p>
        </w:tc>
        <w:tc>
          <w:tcPr>
            <w:tcW w:w="992" w:type="dxa"/>
            <w:vMerge/>
            <w:tcBorders>
              <w:bottom w:val="single" w:sz="4" w:space="0" w:color="auto"/>
            </w:tcBorders>
          </w:tcPr>
          <w:p w:rsidR="00550CC4" w:rsidRPr="00790BC6" w:rsidRDefault="00550CC4" w:rsidP="00206FCB">
            <w:pPr>
              <w:widowControl w:val="0"/>
              <w:autoSpaceDE w:val="0"/>
              <w:autoSpaceDN w:val="0"/>
              <w:adjustRightInd w:val="0"/>
              <w:spacing w:line="235" w:lineRule="auto"/>
              <w:ind w:left="-28"/>
              <w:rPr>
                <w:color w:val="000000"/>
                <w:sz w:val="16"/>
                <w:szCs w:val="16"/>
              </w:rPr>
            </w:pPr>
          </w:p>
        </w:tc>
        <w:tc>
          <w:tcPr>
            <w:tcW w:w="709" w:type="dxa"/>
            <w:tcBorders>
              <w:bottom w:val="single" w:sz="4" w:space="0" w:color="auto"/>
            </w:tcBorders>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9,6</w:t>
            </w:r>
          </w:p>
        </w:tc>
        <w:tc>
          <w:tcPr>
            <w:tcW w:w="709" w:type="dxa"/>
            <w:tcBorders>
              <w:bottom w:val="single" w:sz="4" w:space="0" w:color="auto"/>
            </w:tcBorders>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0,0</w:t>
            </w:r>
          </w:p>
        </w:tc>
        <w:tc>
          <w:tcPr>
            <w:tcW w:w="708" w:type="dxa"/>
            <w:tcBorders>
              <w:bottom w:val="single" w:sz="4" w:space="0" w:color="auto"/>
            </w:tcBorders>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0,0</w:t>
            </w:r>
          </w:p>
        </w:tc>
        <w:tc>
          <w:tcPr>
            <w:tcW w:w="709" w:type="dxa"/>
            <w:tcBorders>
              <w:bottom w:val="single" w:sz="4" w:space="0" w:color="auto"/>
            </w:tcBorders>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0,0</w:t>
            </w:r>
          </w:p>
        </w:tc>
        <w:tc>
          <w:tcPr>
            <w:tcW w:w="567" w:type="dxa"/>
            <w:tcBorders>
              <w:bottom w:val="single" w:sz="4" w:space="0" w:color="auto"/>
            </w:tcBorders>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0.0</w:t>
            </w:r>
          </w:p>
        </w:tc>
        <w:tc>
          <w:tcPr>
            <w:tcW w:w="567" w:type="dxa"/>
            <w:tcBorders>
              <w:bottom w:val="single" w:sz="4" w:space="0" w:color="auto"/>
            </w:tcBorders>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0,0</w:t>
            </w:r>
          </w:p>
        </w:tc>
        <w:tc>
          <w:tcPr>
            <w:tcW w:w="567" w:type="dxa"/>
            <w:tcBorders>
              <w:bottom w:val="single" w:sz="4" w:space="0" w:color="auto"/>
            </w:tcBorders>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0,0</w:t>
            </w:r>
          </w:p>
        </w:tc>
        <w:tc>
          <w:tcPr>
            <w:tcW w:w="709" w:type="dxa"/>
            <w:tcBorders>
              <w:bottom w:val="single" w:sz="4" w:space="0" w:color="auto"/>
            </w:tcBorders>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0,0</w:t>
            </w:r>
          </w:p>
        </w:tc>
        <w:tc>
          <w:tcPr>
            <w:tcW w:w="709" w:type="dxa"/>
            <w:tcBorders>
              <w:bottom w:val="single" w:sz="4" w:space="0" w:color="auto"/>
            </w:tcBorders>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0,0</w:t>
            </w:r>
          </w:p>
        </w:tc>
      </w:tr>
      <w:tr w:rsidR="00550CC4" w:rsidRPr="00790BC6" w:rsidTr="00206FCB">
        <w:trPr>
          <w:trHeight w:val="108"/>
        </w:trPr>
        <w:tc>
          <w:tcPr>
            <w:tcW w:w="993" w:type="dxa"/>
            <w:vMerge/>
          </w:tcPr>
          <w:p w:rsidR="00550CC4" w:rsidRPr="00790BC6" w:rsidRDefault="00550CC4" w:rsidP="00206FCB">
            <w:pPr>
              <w:widowControl w:val="0"/>
              <w:autoSpaceDE w:val="0"/>
              <w:autoSpaceDN w:val="0"/>
              <w:adjustRightInd w:val="0"/>
              <w:spacing w:line="235" w:lineRule="auto"/>
              <w:rPr>
                <w:color w:val="000000"/>
                <w:sz w:val="16"/>
                <w:szCs w:val="16"/>
              </w:rPr>
            </w:pPr>
          </w:p>
        </w:tc>
        <w:tc>
          <w:tcPr>
            <w:tcW w:w="1276" w:type="dxa"/>
            <w:vMerge/>
          </w:tcPr>
          <w:p w:rsidR="00550CC4" w:rsidRPr="00790BC6" w:rsidRDefault="00550CC4" w:rsidP="00206FCB">
            <w:pPr>
              <w:widowControl w:val="0"/>
              <w:autoSpaceDE w:val="0"/>
              <w:autoSpaceDN w:val="0"/>
              <w:adjustRightInd w:val="0"/>
              <w:spacing w:line="235" w:lineRule="auto"/>
              <w:rPr>
                <w:color w:val="000000"/>
                <w:sz w:val="16"/>
                <w:szCs w:val="16"/>
              </w:rPr>
            </w:pPr>
          </w:p>
        </w:tc>
        <w:tc>
          <w:tcPr>
            <w:tcW w:w="1559" w:type="dxa"/>
            <w:vMerge/>
          </w:tcPr>
          <w:p w:rsidR="00550CC4" w:rsidRPr="00790BC6" w:rsidRDefault="00550CC4" w:rsidP="00206FCB">
            <w:pPr>
              <w:pStyle w:val="afa"/>
              <w:rPr>
                <w:rFonts w:ascii="Times New Roman" w:hAnsi="Times New Roman"/>
                <w:color w:val="000000"/>
                <w:sz w:val="16"/>
                <w:szCs w:val="16"/>
              </w:rPr>
            </w:pPr>
          </w:p>
        </w:tc>
        <w:tc>
          <w:tcPr>
            <w:tcW w:w="1134" w:type="dxa"/>
            <w:vMerge/>
          </w:tcPr>
          <w:p w:rsidR="00550CC4" w:rsidRPr="00790BC6" w:rsidRDefault="00550CC4" w:rsidP="00206FCB">
            <w:pPr>
              <w:widowControl w:val="0"/>
              <w:autoSpaceDE w:val="0"/>
              <w:autoSpaceDN w:val="0"/>
              <w:adjustRightInd w:val="0"/>
              <w:jc w:val="center"/>
              <w:rPr>
                <w:bCs/>
                <w:color w:val="000000"/>
                <w:sz w:val="16"/>
                <w:szCs w:val="16"/>
              </w:rPr>
            </w:pPr>
          </w:p>
        </w:tc>
        <w:tc>
          <w:tcPr>
            <w:tcW w:w="993" w:type="dxa"/>
            <w:vMerge/>
          </w:tcPr>
          <w:p w:rsidR="00550CC4" w:rsidRPr="00790BC6" w:rsidRDefault="00550CC4" w:rsidP="00206FCB">
            <w:pPr>
              <w:widowControl w:val="0"/>
              <w:autoSpaceDE w:val="0"/>
              <w:autoSpaceDN w:val="0"/>
              <w:adjustRightInd w:val="0"/>
              <w:jc w:val="center"/>
              <w:rPr>
                <w:bCs/>
                <w:color w:val="000000"/>
                <w:sz w:val="16"/>
                <w:szCs w:val="16"/>
              </w:rPr>
            </w:pPr>
          </w:p>
        </w:tc>
        <w:tc>
          <w:tcPr>
            <w:tcW w:w="708" w:type="dxa"/>
            <w:vMerge/>
          </w:tcPr>
          <w:p w:rsidR="00550CC4" w:rsidRPr="00790BC6" w:rsidRDefault="00550CC4" w:rsidP="00206FCB">
            <w:pPr>
              <w:widowControl w:val="0"/>
              <w:autoSpaceDE w:val="0"/>
              <w:autoSpaceDN w:val="0"/>
              <w:adjustRightInd w:val="0"/>
              <w:jc w:val="center"/>
              <w:rPr>
                <w:bCs/>
                <w:color w:val="000000"/>
                <w:sz w:val="16"/>
                <w:szCs w:val="16"/>
              </w:rPr>
            </w:pP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х</w:t>
            </w: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х</w:t>
            </w:r>
          </w:p>
        </w:tc>
        <w:tc>
          <w:tcPr>
            <w:tcW w:w="992" w:type="dxa"/>
          </w:tcPr>
          <w:p w:rsidR="00550CC4" w:rsidRPr="00790BC6" w:rsidRDefault="00550CC4" w:rsidP="00206FCB">
            <w:pPr>
              <w:widowControl w:val="0"/>
              <w:autoSpaceDE w:val="0"/>
              <w:autoSpaceDN w:val="0"/>
              <w:adjustRightInd w:val="0"/>
              <w:spacing w:line="235" w:lineRule="auto"/>
              <w:ind w:left="-28"/>
              <w:rPr>
                <w:color w:val="000000"/>
                <w:sz w:val="16"/>
                <w:szCs w:val="16"/>
              </w:rPr>
            </w:pPr>
            <w:r w:rsidRPr="00790BC6">
              <w:rPr>
                <w:color w:val="000000"/>
                <w:sz w:val="16"/>
                <w:szCs w:val="16"/>
              </w:rPr>
              <w:t>Бюджет поселений Аликовского района</w:t>
            </w: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0.0</w:t>
            </w: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0.0</w:t>
            </w:r>
          </w:p>
        </w:tc>
        <w:tc>
          <w:tcPr>
            <w:tcW w:w="708"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0.0</w:t>
            </w: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0.0</w:t>
            </w:r>
          </w:p>
        </w:tc>
        <w:tc>
          <w:tcPr>
            <w:tcW w:w="567"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0.0</w:t>
            </w:r>
          </w:p>
        </w:tc>
        <w:tc>
          <w:tcPr>
            <w:tcW w:w="567"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0.0</w:t>
            </w:r>
          </w:p>
        </w:tc>
        <w:tc>
          <w:tcPr>
            <w:tcW w:w="567"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0.0</w:t>
            </w: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0.0</w:t>
            </w: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0,0</w:t>
            </w:r>
          </w:p>
        </w:tc>
      </w:tr>
      <w:tr w:rsidR="00550CC4" w:rsidRPr="00790BC6" w:rsidTr="00206FCB">
        <w:trPr>
          <w:trHeight w:val="391"/>
        </w:trPr>
        <w:tc>
          <w:tcPr>
            <w:tcW w:w="993" w:type="dxa"/>
            <w:vMerge/>
          </w:tcPr>
          <w:p w:rsidR="00550CC4" w:rsidRPr="00790BC6" w:rsidRDefault="00550CC4" w:rsidP="00206FCB">
            <w:pPr>
              <w:widowControl w:val="0"/>
              <w:autoSpaceDE w:val="0"/>
              <w:autoSpaceDN w:val="0"/>
              <w:adjustRightInd w:val="0"/>
              <w:spacing w:line="235" w:lineRule="auto"/>
              <w:rPr>
                <w:color w:val="000000"/>
                <w:sz w:val="16"/>
                <w:szCs w:val="16"/>
              </w:rPr>
            </w:pPr>
          </w:p>
        </w:tc>
        <w:tc>
          <w:tcPr>
            <w:tcW w:w="1276" w:type="dxa"/>
            <w:vMerge/>
          </w:tcPr>
          <w:p w:rsidR="00550CC4" w:rsidRPr="00790BC6" w:rsidRDefault="00550CC4" w:rsidP="00206FCB">
            <w:pPr>
              <w:widowControl w:val="0"/>
              <w:autoSpaceDE w:val="0"/>
              <w:autoSpaceDN w:val="0"/>
              <w:adjustRightInd w:val="0"/>
              <w:spacing w:line="235" w:lineRule="auto"/>
              <w:rPr>
                <w:color w:val="000000"/>
                <w:sz w:val="16"/>
                <w:szCs w:val="16"/>
              </w:rPr>
            </w:pPr>
          </w:p>
        </w:tc>
        <w:tc>
          <w:tcPr>
            <w:tcW w:w="1559" w:type="dxa"/>
            <w:vMerge/>
          </w:tcPr>
          <w:p w:rsidR="00550CC4" w:rsidRPr="00790BC6" w:rsidRDefault="00550CC4" w:rsidP="00206FCB">
            <w:pPr>
              <w:pStyle w:val="afa"/>
              <w:rPr>
                <w:rFonts w:ascii="Times New Roman" w:hAnsi="Times New Roman"/>
                <w:color w:val="000000"/>
                <w:sz w:val="16"/>
                <w:szCs w:val="16"/>
              </w:rPr>
            </w:pPr>
          </w:p>
        </w:tc>
        <w:tc>
          <w:tcPr>
            <w:tcW w:w="1134" w:type="dxa"/>
            <w:vMerge/>
          </w:tcPr>
          <w:p w:rsidR="00550CC4" w:rsidRPr="00790BC6" w:rsidRDefault="00550CC4" w:rsidP="00206FCB">
            <w:pPr>
              <w:widowControl w:val="0"/>
              <w:autoSpaceDE w:val="0"/>
              <w:autoSpaceDN w:val="0"/>
              <w:adjustRightInd w:val="0"/>
              <w:jc w:val="center"/>
              <w:rPr>
                <w:bCs/>
                <w:color w:val="000000"/>
                <w:sz w:val="16"/>
                <w:szCs w:val="16"/>
              </w:rPr>
            </w:pPr>
          </w:p>
        </w:tc>
        <w:tc>
          <w:tcPr>
            <w:tcW w:w="993" w:type="dxa"/>
            <w:vMerge/>
          </w:tcPr>
          <w:p w:rsidR="00550CC4" w:rsidRPr="00790BC6" w:rsidRDefault="00550CC4" w:rsidP="00206FCB">
            <w:pPr>
              <w:widowControl w:val="0"/>
              <w:autoSpaceDE w:val="0"/>
              <w:autoSpaceDN w:val="0"/>
              <w:adjustRightInd w:val="0"/>
              <w:jc w:val="center"/>
              <w:rPr>
                <w:bCs/>
                <w:color w:val="000000"/>
                <w:sz w:val="16"/>
                <w:szCs w:val="16"/>
              </w:rPr>
            </w:pPr>
          </w:p>
        </w:tc>
        <w:tc>
          <w:tcPr>
            <w:tcW w:w="708" w:type="dxa"/>
            <w:vMerge/>
          </w:tcPr>
          <w:p w:rsidR="00550CC4" w:rsidRPr="00790BC6" w:rsidRDefault="00550CC4" w:rsidP="00206FCB">
            <w:pPr>
              <w:widowControl w:val="0"/>
              <w:autoSpaceDE w:val="0"/>
              <w:autoSpaceDN w:val="0"/>
              <w:adjustRightInd w:val="0"/>
              <w:jc w:val="center"/>
              <w:rPr>
                <w:bCs/>
                <w:color w:val="000000"/>
                <w:sz w:val="16"/>
                <w:szCs w:val="16"/>
              </w:rPr>
            </w:pP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Ц41024А410</w:t>
            </w: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611</w:t>
            </w:r>
          </w:p>
        </w:tc>
        <w:tc>
          <w:tcPr>
            <w:tcW w:w="992" w:type="dxa"/>
            <w:vMerge w:val="restart"/>
          </w:tcPr>
          <w:p w:rsidR="00550CC4" w:rsidRPr="00790BC6" w:rsidRDefault="00550CC4" w:rsidP="00206FCB">
            <w:pPr>
              <w:widowControl w:val="0"/>
              <w:autoSpaceDE w:val="0"/>
              <w:autoSpaceDN w:val="0"/>
              <w:adjustRightInd w:val="0"/>
              <w:spacing w:line="235" w:lineRule="auto"/>
              <w:ind w:left="-28"/>
              <w:rPr>
                <w:color w:val="000000"/>
                <w:sz w:val="16"/>
                <w:szCs w:val="16"/>
              </w:rPr>
            </w:pPr>
            <w:r w:rsidRPr="00790BC6">
              <w:rPr>
                <w:color w:val="000000"/>
                <w:sz w:val="16"/>
                <w:szCs w:val="16"/>
              </w:rPr>
              <w:t>внебюджетные источники</w:t>
            </w: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26,0</w:t>
            </w: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102,5</w:t>
            </w:r>
          </w:p>
        </w:tc>
        <w:tc>
          <w:tcPr>
            <w:tcW w:w="708"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86,6</w:t>
            </w: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71,0</w:t>
            </w:r>
          </w:p>
        </w:tc>
        <w:tc>
          <w:tcPr>
            <w:tcW w:w="567"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72,0</w:t>
            </w:r>
          </w:p>
        </w:tc>
        <w:tc>
          <w:tcPr>
            <w:tcW w:w="567"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53,0</w:t>
            </w:r>
          </w:p>
        </w:tc>
        <w:tc>
          <w:tcPr>
            <w:tcW w:w="567"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54,0</w:t>
            </w: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59,0</w:t>
            </w: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65,0</w:t>
            </w:r>
          </w:p>
        </w:tc>
      </w:tr>
      <w:tr w:rsidR="00550CC4" w:rsidRPr="00790BC6" w:rsidTr="00206FCB">
        <w:trPr>
          <w:trHeight w:val="495"/>
        </w:trPr>
        <w:tc>
          <w:tcPr>
            <w:tcW w:w="993" w:type="dxa"/>
            <w:vMerge/>
          </w:tcPr>
          <w:p w:rsidR="00550CC4" w:rsidRPr="00790BC6" w:rsidRDefault="00550CC4" w:rsidP="00206FCB">
            <w:pPr>
              <w:widowControl w:val="0"/>
              <w:autoSpaceDE w:val="0"/>
              <w:autoSpaceDN w:val="0"/>
              <w:adjustRightInd w:val="0"/>
              <w:spacing w:line="235" w:lineRule="auto"/>
              <w:rPr>
                <w:color w:val="000000"/>
                <w:sz w:val="16"/>
                <w:szCs w:val="16"/>
              </w:rPr>
            </w:pPr>
          </w:p>
        </w:tc>
        <w:tc>
          <w:tcPr>
            <w:tcW w:w="1276" w:type="dxa"/>
            <w:vMerge/>
          </w:tcPr>
          <w:p w:rsidR="00550CC4" w:rsidRPr="00790BC6" w:rsidRDefault="00550CC4" w:rsidP="00206FCB">
            <w:pPr>
              <w:widowControl w:val="0"/>
              <w:autoSpaceDE w:val="0"/>
              <w:autoSpaceDN w:val="0"/>
              <w:adjustRightInd w:val="0"/>
              <w:spacing w:line="235" w:lineRule="auto"/>
              <w:rPr>
                <w:color w:val="000000"/>
                <w:sz w:val="16"/>
                <w:szCs w:val="16"/>
              </w:rPr>
            </w:pPr>
          </w:p>
        </w:tc>
        <w:tc>
          <w:tcPr>
            <w:tcW w:w="1559" w:type="dxa"/>
            <w:vMerge/>
          </w:tcPr>
          <w:p w:rsidR="00550CC4" w:rsidRPr="00790BC6" w:rsidRDefault="00550CC4" w:rsidP="00206FCB">
            <w:pPr>
              <w:pStyle w:val="afa"/>
              <w:rPr>
                <w:rFonts w:ascii="Times New Roman" w:hAnsi="Times New Roman"/>
                <w:color w:val="000000"/>
                <w:sz w:val="16"/>
                <w:szCs w:val="16"/>
              </w:rPr>
            </w:pPr>
          </w:p>
        </w:tc>
        <w:tc>
          <w:tcPr>
            <w:tcW w:w="1134" w:type="dxa"/>
            <w:vMerge/>
          </w:tcPr>
          <w:p w:rsidR="00550CC4" w:rsidRPr="00790BC6" w:rsidRDefault="00550CC4" w:rsidP="00206FCB">
            <w:pPr>
              <w:widowControl w:val="0"/>
              <w:autoSpaceDE w:val="0"/>
              <w:autoSpaceDN w:val="0"/>
              <w:adjustRightInd w:val="0"/>
              <w:jc w:val="center"/>
              <w:rPr>
                <w:bCs/>
                <w:color w:val="000000"/>
                <w:sz w:val="16"/>
                <w:szCs w:val="16"/>
              </w:rPr>
            </w:pPr>
          </w:p>
        </w:tc>
        <w:tc>
          <w:tcPr>
            <w:tcW w:w="993" w:type="dxa"/>
            <w:vMerge/>
          </w:tcPr>
          <w:p w:rsidR="00550CC4" w:rsidRPr="00790BC6" w:rsidRDefault="00550CC4" w:rsidP="00206FCB">
            <w:pPr>
              <w:widowControl w:val="0"/>
              <w:autoSpaceDE w:val="0"/>
              <w:autoSpaceDN w:val="0"/>
              <w:adjustRightInd w:val="0"/>
              <w:jc w:val="center"/>
              <w:rPr>
                <w:bCs/>
                <w:color w:val="000000"/>
                <w:sz w:val="16"/>
                <w:szCs w:val="16"/>
              </w:rPr>
            </w:pPr>
          </w:p>
        </w:tc>
        <w:tc>
          <w:tcPr>
            <w:tcW w:w="708" w:type="dxa"/>
            <w:vMerge/>
          </w:tcPr>
          <w:p w:rsidR="00550CC4" w:rsidRPr="00790BC6" w:rsidRDefault="00550CC4" w:rsidP="00206FCB">
            <w:pPr>
              <w:widowControl w:val="0"/>
              <w:autoSpaceDE w:val="0"/>
              <w:autoSpaceDN w:val="0"/>
              <w:adjustRightInd w:val="0"/>
              <w:jc w:val="center"/>
              <w:rPr>
                <w:bCs/>
                <w:color w:val="000000"/>
                <w:sz w:val="16"/>
                <w:szCs w:val="16"/>
              </w:rPr>
            </w:pP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p>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Ц4114</w:t>
            </w:r>
            <w:r w:rsidRPr="00790BC6">
              <w:rPr>
                <w:color w:val="000000"/>
                <w:sz w:val="16"/>
                <w:szCs w:val="16"/>
                <w:lang w:val="en-US"/>
              </w:rPr>
              <w:t>S</w:t>
            </w:r>
            <w:r w:rsidRPr="00790BC6">
              <w:rPr>
                <w:color w:val="000000"/>
                <w:sz w:val="16"/>
                <w:szCs w:val="16"/>
              </w:rPr>
              <w:t>7090</w:t>
            </w: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211</w:t>
            </w:r>
          </w:p>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213</w:t>
            </w:r>
          </w:p>
        </w:tc>
        <w:tc>
          <w:tcPr>
            <w:tcW w:w="992" w:type="dxa"/>
            <w:vMerge/>
          </w:tcPr>
          <w:p w:rsidR="00550CC4" w:rsidRPr="00790BC6" w:rsidRDefault="00550CC4" w:rsidP="00206FCB">
            <w:pPr>
              <w:widowControl w:val="0"/>
              <w:autoSpaceDE w:val="0"/>
              <w:autoSpaceDN w:val="0"/>
              <w:adjustRightInd w:val="0"/>
              <w:spacing w:line="235" w:lineRule="auto"/>
              <w:ind w:left="-28"/>
              <w:rPr>
                <w:color w:val="000000"/>
                <w:sz w:val="16"/>
                <w:szCs w:val="16"/>
              </w:rPr>
            </w:pP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45,0</w:t>
            </w: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0.0</w:t>
            </w:r>
          </w:p>
        </w:tc>
        <w:tc>
          <w:tcPr>
            <w:tcW w:w="708"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0.0</w:t>
            </w: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0.0</w:t>
            </w:r>
          </w:p>
        </w:tc>
        <w:tc>
          <w:tcPr>
            <w:tcW w:w="567"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0.0</w:t>
            </w:r>
          </w:p>
        </w:tc>
        <w:tc>
          <w:tcPr>
            <w:tcW w:w="567"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0.0</w:t>
            </w:r>
          </w:p>
        </w:tc>
        <w:tc>
          <w:tcPr>
            <w:tcW w:w="567"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0.0</w:t>
            </w: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0.0</w:t>
            </w: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0,0</w:t>
            </w:r>
          </w:p>
        </w:tc>
      </w:tr>
      <w:tr w:rsidR="00550CC4" w:rsidRPr="00790BC6" w:rsidTr="00206FCB">
        <w:trPr>
          <w:trHeight w:val="495"/>
        </w:trPr>
        <w:tc>
          <w:tcPr>
            <w:tcW w:w="993" w:type="dxa"/>
            <w:vMerge w:val="restart"/>
          </w:tcPr>
          <w:p w:rsidR="00550CC4" w:rsidRPr="00790BC6" w:rsidRDefault="00550CC4" w:rsidP="00206FCB">
            <w:pPr>
              <w:widowControl w:val="0"/>
              <w:autoSpaceDE w:val="0"/>
              <w:autoSpaceDN w:val="0"/>
              <w:adjustRightInd w:val="0"/>
              <w:spacing w:line="235" w:lineRule="auto"/>
              <w:rPr>
                <w:color w:val="000000"/>
                <w:sz w:val="16"/>
                <w:szCs w:val="16"/>
              </w:rPr>
            </w:pPr>
            <w:r w:rsidRPr="00790BC6">
              <w:rPr>
                <w:color w:val="000000"/>
                <w:sz w:val="16"/>
                <w:szCs w:val="16"/>
              </w:rPr>
              <w:t>Мероприятие 2.2.</w:t>
            </w:r>
          </w:p>
        </w:tc>
        <w:tc>
          <w:tcPr>
            <w:tcW w:w="1276" w:type="dxa"/>
            <w:vMerge w:val="restart"/>
          </w:tcPr>
          <w:p w:rsidR="00550CC4" w:rsidRPr="00790BC6" w:rsidRDefault="00550CC4" w:rsidP="00206FCB">
            <w:pPr>
              <w:widowControl w:val="0"/>
              <w:autoSpaceDE w:val="0"/>
              <w:autoSpaceDN w:val="0"/>
              <w:adjustRightInd w:val="0"/>
              <w:spacing w:line="235" w:lineRule="auto"/>
              <w:rPr>
                <w:color w:val="000000"/>
                <w:sz w:val="16"/>
                <w:szCs w:val="16"/>
              </w:rPr>
            </w:pPr>
            <w:r w:rsidRPr="00790BC6">
              <w:rPr>
                <w:color w:val="000000"/>
                <w:sz w:val="16"/>
                <w:szCs w:val="16"/>
              </w:rPr>
              <w:t>Комплектование книжных фондов общедоступных библиотек</w:t>
            </w:r>
          </w:p>
        </w:tc>
        <w:tc>
          <w:tcPr>
            <w:tcW w:w="1559" w:type="dxa"/>
          </w:tcPr>
          <w:p w:rsidR="00550CC4" w:rsidRPr="00790BC6" w:rsidRDefault="00550CC4" w:rsidP="00206FCB">
            <w:pPr>
              <w:pStyle w:val="afa"/>
              <w:rPr>
                <w:rFonts w:ascii="Times New Roman" w:hAnsi="Times New Roman"/>
                <w:color w:val="000000"/>
                <w:sz w:val="16"/>
                <w:szCs w:val="16"/>
              </w:rPr>
            </w:pPr>
            <w:r w:rsidRPr="00790BC6">
              <w:rPr>
                <w:rFonts w:ascii="Times New Roman" w:hAnsi="Times New Roman"/>
                <w:color w:val="000000"/>
                <w:sz w:val="16"/>
                <w:szCs w:val="16"/>
              </w:rPr>
              <w:t>х</w:t>
            </w:r>
          </w:p>
        </w:tc>
        <w:tc>
          <w:tcPr>
            <w:tcW w:w="1134"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х</w:t>
            </w:r>
          </w:p>
        </w:tc>
        <w:tc>
          <w:tcPr>
            <w:tcW w:w="993"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х</w:t>
            </w:r>
          </w:p>
        </w:tc>
        <w:tc>
          <w:tcPr>
            <w:tcW w:w="708"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0801</w:t>
            </w: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Ц411000000</w:t>
            </w: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х</w:t>
            </w:r>
          </w:p>
        </w:tc>
        <w:tc>
          <w:tcPr>
            <w:tcW w:w="992" w:type="dxa"/>
          </w:tcPr>
          <w:p w:rsidR="00550CC4" w:rsidRPr="00790BC6" w:rsidRDefault="00550CC4" w:rsidP="00206FCB">
            <w:pPr>
              <w:widowControl w:val="0"/>
              <w:autoSpaceDE w:val="0"/>
              <w:autoSpaceDN w:val="0"/>
              <w:adjustRightInd w:val="0"/>
              <w:spacing w:line="235" w:lineRule="auto"/>
              <w:ind w:left="-28"/>
              <w:rPr>
                <w:color w:val="000000"/>
                <w:sz w:val="16"/>
                <w:szCs w:val="16"/>
              </w:rPr>
            </w:pPr>
            <w:r w:rsidRPr="00790BC6">
              <w:rPr>
                <w:color w:val="000000"/>
                <w:sz w:val="16"/>
                <w:szCs w:val="16"/>
              </w:rPr>
              <w:t>всего</w:t>
            </w: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13,2</w:t>
            </w: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1558,6</w:t>
            </w:r>
          </w:p>
        </w:tc>
        <w:tc>
          <w:tcPr>
            <w:tcW w:w="708" w:type="dxa"/>
          </w:tcPr>
          <w:p w:rsidR="00550CC4" w:rsidRPr="00790BC6" w:rsidRDefault="00550CC4" w:rsidP="00206FCB">
            <w:pPr>
              <w:widowControl w:val="0"/>
              <w:autoSpaceDE w:val="0"/>
              <w:autoSpaceDN w:val="0"/>
              <w:adjustRightInd w:val="0"/>
              <w:spacing w:line="235" w:lineRule="auto"/>
              <w:ind w:left="-57" w:right="-57"/>
              <w:rPr>
                <w:color w:val="000000"/>
                <w:sz w:val="16"/>
                <w:szCs w:val="16"/>
              </w:rPr>
            </w:pPr>
            <w:r w:rsidRPr="00790BC6">
              <w:rPr>
                <w:color w:val="000000"/>
                <w:sz w:val="16"/>
                <w:szCs w:val="16"/>
              </w:rPr>
              <w:t>0,0</w:t>
            </w:r>
          </w:p>
        </w:tc>
        <w:tc>
          <w:tcPr>
            <w:tcW w:w="709" w:type="dxa"/>
          </w:tcPr>
          <w:p w:rsidR="00550CC4" w:rsidRPr="00790BC6" w:rsidRDefault="00550CC4" w:rsidP="00206FCB">
            <w:pPr>
              <w:widowControl w:val="0"/>
              <w:autoSpaceDE w:val="0"/>
              <w:autoSpaceDN w:val="0"/>
              <w:adjustRightInd w:val="0"/>
              <w:ind w:left="-57" w:right="-57"/>
              <w:jc w:val="center"/>
              <w:rPr>
                <w:color w:val="000000"/>
                <w:sz w:val="16"/>
                <w:szCs w:val="16"/>
              </w:rPr>
            </w:pPr>
            <w:r w:rsidRPr="00790BC6">
              <w:rPr>
                <w:color w:val="000000"/>
                <w:sz w:val="16"/>
                <w:szCs w:val="16"/>
              </w:rPr>
              <w:t>0,0</w:t>
            </w:r>
          </w:p>
        </w:tc>
        <w:tc>
          <w:tcPr>
            <w:tcW w:w="567" w:type="dxa"/>
          </w:tcPr>
          <w:p w:rsidR="00550CC4" w:rsidRPr="00790BC6" w:rsidRDefault="00550CC4" w:rsidP="00206FCB">
            <w:pPr>
              <w:widowControl w:val="0"/>
              <w:autoSpaceDE w:val="0"/>
              <w:autoSpaceDN w:val="0"/>
              <w:adjustRightInd w:val="0"/>
              <w:ind w:right="-57"/>
              <w:rPr>
                <w:color w:val="000000"/>
                <w:sz w:val="16"/>
                <w:szCs w:val="16"/>
              </w:rPr>
            </w:pPr>
            <w:r w:rsidRPr="00790BC6">
              <w:rPr>
                <w:color w:val="000000"/>
                <w:sz w:val="16"/>
                <w:szCs w:val="16"/>
              </w:rPr>
              <w:t>0.0</w:t>
            </w:r>
          </w:p>
        </w:tc>
        <w:tc>
          <w:tcPr>
            <w:tcW w:w="567" w:type="dxa"/>
          </w:tcPr>
          <w:p w:rsidR="00550CC4" w:rsidRPr="00790BC6" w:rsidRDefault="00550CC4" w:rsidP="00206FCB">
            <w:pPr>
              <w:widowControl w:val="0"/>
              <w:autoSpaceDE w:val="0"/>
              <w:autoSpaceDN w:val="0"/>
              <w:adjustRightInd w:val="0"/>
              <w:ind w:left="-57" w:right="-57"/>
              <w:jc w:val="center"/>
              <w:rPr>
                <w:color w:val="000000"/>
                <w:sz w:val="16"/>
                <w:szCs w:val="16"/>
              </w:rPr>
            </w:pPr>
            <w:r w:rsidRPr="00790BC6">
              <w:rPr>
                <w:color w:val="000000"/>
                <w:sz w:val="16"/>
                <w:szCs w:val="16"/>
              </w:rPr>
              <w:t>0,0</w:t>
            </w:r>
          </w:p>
        </w:tc>
        <w:tc>
          <w:tcPr>
            <w:tcW w:w="567" w:type="dxa"/>
          </w:tcPr>
          <w:p w:rsidR="00550CC4" w:rsidRPr="00790BC6" w:rsidRDefault="00550CC4" w:rsidP="00206FCB">
            <w:pPr>
              <w:widowControl w:val="0"/>
              <w:autoSpaceDE w:val="0"/>
              <w:autoSpaceDN w:val="0"/>
              <w:adjustRightInd w:val="0"/>
              <w:ind w:left="-57" w:right="-57"/>
              <w:jc w:val="center"/>
              <w:rPr>
                <w:color w:val="000000"/>
                <w:sz w:val="16"/>
                <w:szCs w:val="16"/>
              </w:rPr>
            </w:pPr>
            <w:r w:rsidRPr="00790BC6">
              <w:rPr>
                <w:color w:val="000000"/>
                <w:sz w:val="16"/>
                <w:szCs w:val="16"/>
              </w:rPr>
              <w:t>1,5</w:t>
            </w:r>
          </w:p>
        </w:tc>
        <w:tc>
          <w:tcPr>
            <w:tcW w:w="709" w:type="dxa"/>
          </w:tcPr>
          <w:p w:rsidR="00550CC4" w:rsidRPr="00790BC6" w:rsidRDefault="00550CC4" w:rsidP="00206FCB">
            <w:pPr>
              <w:widowControl w:val="0"/>
              <w:autoSpaceDE w:val="0"/>
              <w:autoSpaceDN w:val="0"/>
              <w:adjustRightInd w:val="0"/>
              <w:ind w:left="-57" w:right="-57"/>
              <w:jc w:val="center"/>
              <w:rPr>
                <w:color w:val="000000"/>
                <w:sz w:val="16"/>
                <w:szCs w:val="16"/>
              </w:rPr>
            </w:pPr>
            <w:r w:rsidRPr="00790BC6">
              <w:rPr>
                <w:color w:val="000000"/>
                <w:sz w:val="16"/>
                <w:szCs w:val="16"/>
              </w:rPr>
              <w:t>7,5</w:t>
            </w:r>
          </w:p>
        </w:tc>
        <w:tc>
          <w:tcPr>
            <w:tcW w:w="709" w:type="dxa"/>
          </w:tcPr>
          <w:p w:rsidR="00550CC4" w:rsidRPr="00790BC6" w:rsidRDefault="00550CC4" w:rsidP="00206FCB">
            <w:pPr>
              <w:widowControl w:val="0"/>
              <w:autoSpaceDE w:val="0"/>
              <w:autoSpaceDN w:val="0"/>
              <w:adjustRightInd w:val="0"/>
              <w:ind w:left="-57" w:right="-57"/>
              <w:jc w:val="center"/>
              <w:rPr>
                <w:color w:val="000000"/>
                <w:sz w:val="16"/>
                <w:szCs w:val="16"/>
              </w:rPr>
            </w:pPr>
            <w:r w:rsidRPr="00790BC6">
              <w:rPr>
                <w:color w:val="000000"/>
                <w:sz w:val="16"/>
                <w:szCs w:val="16"/>
              </w:rPr>
              <w:t>7,5</w:t>
            </w:r>
          </w:p>
        </w:tc>
      </w:tr>
      <w:tr w:rsidR="00550CC4" w:rsidRPr="00790BC6" w:rsidTr="00206FCB">
        <w:trPr>
          <w:trHeight w:val="915"/>
        </w:trPr>
        <w:tc>
          <w:tcPr>
            <w:tcW w:w="993" w:type="dxa"/>
            <w:vMerge/>
          </w:tcPr>
          <w:p w:rsidR="00550CC4" w:rsidRPr="00790BC6" w:rsidRDefault="00550CC4" w:rsidP="00206FCB">
            <w:pPr>
              <w:widowControl w:val="0"/>
              <w:autoSpaceDE w:val="0"/>
              <w:autoSpaceDN w:val="0"/>
              <w:adjustRightInd w:val="0"/>
              <w:spacing w:line="235" w:lineRule="auto"/>
              <w:rPr>
                <w:color w:val="000000"/>
                <w:sz w:val="16"/>
                <w:szCs w:val="16"/>
              </w:rPr>
            </w:pPr>
          </w:p>
        </w:tc>
        <w:tc>
          <w:tcPr>
            <w:tcW w:w="1276" w:type="dxa"/>
            <w:vMerge/>
          </w:tcPr>
          <w:p w:rsidR="00550CC4" w:rsidRPr="00790BC6" w:rsidRDefault="00550CC4" w:rsidP="00206FCB">
            <w:pPr>
              <w:widowControl w:val="0"/>
              <w:autoSpaceDE w:val="0"/>
              <w:autoSpaceDN w:val="0"/>
              <w:adjustRightInd w:val="0"/>
              <w:spacing w:line="235" w:lineRule="auto"/>
              <w:rPr>
                <w:color w:val="000000"/>
                <w:sz w:val="16"/>
                <w:szCs w:val="16"/>
              </w:rPr>
            </w:pPr>
          </w:p>
        </w:tc>
        <w:tc>
          <w:tcPr>
            <w:tcW w:w="1559" w:type="dxa"/>
          </w:tcPr>
          <w:p w:rsidR="00550CC4" w:rsidRPr="00790BC6" w:rsidRDefault="00550CC4" w:rsidP="00206FCB">
            <w:pPr>
              <w:pStyle w:val="afa"/>
              <w:rPr>
                <w:rFonts w:ascii="Times New Roman" w:hAnsi="Times New Roman"/>
                <w:color w:val="000000"/>
                <w:sz w:val="16"/>
                <w:szCs w:val="16"/>
              </w:rPr>
            </w:pPr>
          </w:p>
        </w:tc>
        <w:tc>
          <w:tcPr>
            <w:tcW w:w="1134" w:type="dxa"/>
          </w:tcPr>
          <w:p w:rsidR="00550CC4" w:rsidRPr="00790BC6" w:rsidRDefault="00550CC4" w:rsidP="00206FCB">
            <w:pPr>
              <w:widowControl w:val="0"/>
              <w:autoSpaceDE w:val="0"/>
              <w:autoSpaceDN w:val="0"/>
              <w:adjustRightInd w:val="0"/>
              <w:jc w:val="center"/>
              <w:rPr>
                <w:bCs/>
                <w:color w:val="000000"/>
                <w:sz w:val="16"/>
                <w:szCs w:val="16"/>
              </w:rPr>
            </w:pPr>
          </w:p>
        </w:tc>
        <w:tc>
          <w:tcPr>
            <w:tcW w:w="993" w:type="dxa"/>
          </w:tcPr>
          <w:p w:rsidR="00550CC4" w:rsidRPr="00790BC6" w:rsidRDefault="00550CC4" w:rsidP="00206FCB">
            <w:pPr>
              <w:widowControl w:val="0"/>
              <w:autoSpaceDE w:val="0"/>
              <w:autoSpaceDN w:val="0"/>
              <w:adjustRightInd w:val="0"/>
              <w:jc w:val="center"/>
              <w:rPr>
                <w:bCs/>
                <w:color w:val="000000"/>
                <w:sz w:val="16"/>
                <w:szCs w:val="16"/>
              </w:rPr>
            </w:pPr>
          </w:p>
        </w:tc>
        <w:tc>
          <w:tcPr>
            <w:tcW w:w="708" w:type="dxa"/>
          </w:tcPr>
          <w:p w:rsidR="00550CC4" w:rsidRPr="00790BC6" w:rsidRDefault="00550CC4" w:rsidP="00206FCB">
            <w:pPr>
              <w:widowControl w:val="0"/>
              <w:autoSpaceDE w:val="0"/>
              <w:autoSpaceDN w:val="0"/>
              <w:adjustRightInd w:val="0"/>
              <w:jc w:val="center"/>
              <w:rPr>
                <w:bCs/>
                <w:color w:val="000000"/>
                <w:sz w:val="16"/>
                <w:szCs w:val="16"/>
              </w:rPr>
            </w:pP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Ц4102</w:t>
            </w:r>
            <w:r w:rsidRPr="00790BC6">
              <w:rPr>
                <w:color w:val="000000"/>
                <w:sz w:val="16"/>
                <w:szCs w:val="16"/>
                <w:lang w:val="en-US"/>
              </w:rPr>
              <w:t>L</w:t>
            </w:r>
            <w:r w:rsidRPr="00790BC6">
              <w:rPr>
                <w:color w:val="000000"/>
                <w:sz w:val="16"/>
                <w:szCs w:val="16"/>
              </w:rPr>
              <w:t>5193</w:t>
            </w:r>
          </w:p>
        </w:tc>
        <w:tc>
          <w:tcPr>
            <w:tcW w:w="709" w:type="dxa"/>
            <w:vMerge w:val="restart"/>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611</w:t>
            </w:r>
          </w:p>
        </w:tc>
        <w:tc>
          <w:tcPr>
            <w:tcW w:w="992" w:type="dxa"/>
            <w:vMerge w:val="restart"/>
          </w:tcPr>
          <w:p w:rsidR="00550CC4" w:rsidRPr="00790BC6" w:rsidRDefault="00550CC4" w:rsidP="00206FCB">
            <w:pPr>
              <w:widowControl w:val="0"/>
              <w:autoSpaceDE w:val="0"/>
              <w:autoSpaceDN w:val="0"/>
              <w:adjustRightInd w:val="0"/>
              <w:spacing w:line="235" w:lineRule="auto"/>
              <w:ind w:left="-28"/>
              <w:rPr>
                <w:color w:val="000000"/>
                <w:sz w:val="16"/>
                <w:szCs w:val="16"/>
              </w:rPr>
            </w:pPr>
            <w:r w:rsidRPr="00790BC6">
              <w:rPr>
                <w:color w:val="000000"/>
                <w:sz w:val="16"/>
                <w:szCs w:val="16"/>
              </w:rPr>
              <w:t>федеральный бюджет</w:t>
            </w: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4,6</w:t>
            </w: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0,0</w:t>
            </w:r>
          </w:p>
        </w:tc>
        <w:tc>
          <w:tcPr>
            <w:tcW w:w="708"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0,0</w:t>
            </w:r>
          </w:p>
        </w:tc>
        <w:tc>
          <w:tcPr>
            <w:tcW w:w="709" w:type="dxa"/>
          </w:tcPr>
          <w:p w:rsidR="00550CC4" w:rsidRPr="00790BC6" w:rsidRDefault="00550CC4" w:rsidP="00206FCB">
            <w:pPr>
              <w:widowControl w:val="0"/>
              <w:autoSpaceDE w:val="0"/>
              <w:autoSpaceDN w:val="0"/>
              <w:adjustRightInd w:val="0"/>
              <w:ind w:left="-57" w:right="-57"/>
              <w:jc w:val="center"/>
              <w:rPr>
                <w:color w:val="000000"/>
                <w:sz w:val="16"/>
                <w:szCs w:val="16"/>
              </w:rPr>
            </w:pPr>
            <w:r w:rsidRPr="00790BC6">
              <w:rPr>
                <w:color w:val="000000"/>
                <w:sz w:val="16"/>
                <w:szCs w:val="16"/>
              </w:rPr>
              <w:t>0,0</w:t>
            </w:r>
          </w:p>
        </w:tc>
        <w:tc>
          <w:tcPr>
            <w:tcW w:w="567" w:type="dxa"/>
          </w:tcPr>
          <w:p w:rsidR="00550CC4" w:rsidRPr="00790BC6" w:rsidRDefault="00550CC4" w:rsidP="00206FCB">
            <w:pPr>
              <w:widowControl w:val="0"/>
              <w:autoSpaceDE w:val="0"/>
              <w:autoSpaceDN w:val="0"/>
              <w:adjustRightInd w:val="0"/>
              <w:ind w:left="-57" w:right="-57"/>
              <w:jc w:val="center"/>
              <w:rPr>
                <w:color w:val="000000"/>
                <w:sz w:val="16"/>
                <w:szCs w:val="16"/>
              </w:rPr>
            </w:pPr>
            <w:r w:rsidRPr="00790BC6">
              <w:rPr>
                <w:color w:val="000000"/>
                <w:sz w:val="16"/>
                <w:szCs w:val="16"/>
              </w:rPr>
              <w:t>0.0</w:t>
            </w:r>
          </w:p>
        </w:tc>
        <w:tc>
          <w:tcPr>
            <w:tcW w:w="567" w:type="dxa"/>
          </w:tcPr>
          <w:p w:rsidR="00550CC4" w:rsidRPr="00790BC6" w:rsidRDefault="00550CC4" w:rsidP="00206FCB">
            <w:pPr>
              <w:widowControl w:val="0"/>
              <w:autoSpaceDE w:val="0"/>
              <w:autoSpaceDN w:val="0"/>
              <w:adjustRightInd w:val="0"/>
              <w:ind w:left="-57" w:right="-57"/>
              <w:jc w:val="center"/>
              <w:rPr>
                <w:color w:val="000000"/>
                <w:sz w:val="16"/>
                <w:szCs w:val="16"/>
              </w:rPr>
            </w:pPr>
            <w:r w:rsidRPr="00790BC6">
              <w:rPr>
                <w:color w:val="000000"/>
                <w:sz w:val="16"/>
                <w:szCs w:val="16"/>
              </w:rPr>
              <w:t>0,0</w:t>
            </w:r>
          </w:p>
        </w:tc>
        <w:tc>
          <w:tcPr>
            <w:tcW w:w="567" w:type="dxa"/>
          </w:tcPr>
          <w:p w:rsidR="00550CC4" w:rsidRPr="00790BC6" w:rsidRDefault="00550CC4" w:rsidP="00206FCB">
            <w:pPr>
              <w:widowControl w:val="0"/>
              <w:autoSpaceDE w:val="0"/>
              <w:autoSpaceDN w:val="0"/>
              <w:adjustRightInd w:val="0"/>
              <w:ind w:left="-57" w:right="-57"/>
              <w:jc w:val="center"/>
              <w:rPr>
                <w:color w:val="000000"/>
                <w:sz w:val="16"/>
                <w:szCs w:val="16"/>
              </w:rPr>
            </w:pPr>
            <w:r w:rsidRPr="00790BC6">
              <w:rPr>
                <w:color w:val="000000"/>
                <w:sz w:val="16"/>
                <w:szCs w:val="16"/>
              </w:rPr>
              <w:t>1,5</w:t>
            </w:r>
          </w:p>
        </w:tc>
        <w:tc>
          <w:tcPr>
            <w:tcW w:w="709" w:type="dxa"/>
          </w:tcPr>
          <w:p w:rsidR="00550CC4" w:rsidRPr="00790BC6" w:rsidRDefault="00550CC4" w:rsidP="00206FCB">
            <w:pPr>
              <w:widowControl w:val="0"/>
              <w:autoSpaceDE w:val="0"/>
              <w:autoSpaceDN w:val="0"/>
              <w:adjustRightInd w:val="0"/>
              <w:ind w:left="-57" w:right="-57"/>
              <w:jc w:val="center"/>
              <w:rPr>
                <w:color w:val="000000"/>
                <w:sz w:val="16"/>
                <w:szCs w:val="16"/>
              </w:rPr>
            </w:pPr>
            <w:r w:rsidRPr="00790BC6">
              <w:rPr>
                <w:color w:val="000000"/>
                <w:sz w:val="16"/>
                <w:szCs w:val="16"/>
              </w:rPr>
              <w:t>7,5</w:t>
            </w:r>
          </w:p>
        </w:tc>
        <w:tc>
          <w:tcPr>
            <w:tcW w:w="709" w:type="dxa"/>
          </w:tcPr>
          <w:p w:rsidR="00550CC4" w:rsidRPr="00790BC6" w:rsidRDefault="00550CC4" w:rsidP="00206FCB">
            <w:pPr>
              <w:widowControl w:val="0"/>
              <w:autoSpaceDE w:val="0"/>
              <w:autoSpaceDN w:val="0"/>
              <w:adjustRightInd w:val="0"/>
              <w:ind w:left="-57" w:right="-57"/>
              <w:jc w:val="center"/>
              <w:rPr>
                <w:color w:val="000000"/>
                <w:sz w:val="16"/>
                <w:szCs w:val="16"/>
              </w:rPr>
            </w:pPr>
            <w:r w:rsidRPr="00790BC6">
              <w:rPr>
                <w:color w:val="000000"/>
                <w:sz w:val="16"/>
                <w:szCs w:val="16"/>
              </w:rPr>
              <w:t>7,5</w:t>
            </w:r>
          </w:p>
        </w:tc>
      </w:tr>
      <w:tr w:rsidR="00550CC4" w:rsidRPr="00790BC6" w:rsidTr="00206FCB">
        <w:trPr>
          <w:trHeight w:val="646"/>
        </w:trPr>
        <w:tc>
          <w:tcPr>
            <w:tcW w:w="993" w:type="dxa"/>
            <w:vMerge/>
          </w:tcPr>
          <w:p w:rsidR="00550CC4" w:rsidRPr="00790BC6" w:rsidRDefault="00550CC4" w:rsidP="00206FCB">
            <w:pPr>
              <w:widowControl w:val="0"/>
              <w:autoSpaceDE w:val="0"/>
              <w:autoSpaceDN w:val="0"/>
              <w:adjustRightInd w:val="0"/>
              <w:spacing w:line="235" w:lineRule="auto"/>
              <w:rPr>
                <w:color w:val="000000"/>
                <w:sz w:val="16"/>
                <w:szCs w:val="16"/>
              </w:rPr>
            </w:pPr>
          </w:p>
        </w:tc>
        <w:tc>
          <w:tcPr>
            <w:tcW w:w="1276" w:type="dxa"/>
            <w:vMerge/>
          </w:tcPr>
          <w:p w:rsidR="00550CC4" w:rsidRPr="00790BC6" w:rsidRDefault="00550CC4" w:rsidP="00206FCB">
            <w:pPr>
              <w:widowControl w:val="0"/>
              <w:autoSpaceDE w:val="0"/>
              <w:autoSpaceDN w:val="0"/>
              <w:adjustRightInd w:val="0"/>
              <w:spacing w:line="235" w:lineRule="auto"/>
              <w:rPr>
                <w:color w:val="000000"/>
                <w:sz w:val="16"/>
                <w:szCs w:val="16"/>
              </w:rPr>
            </w:pPr>
          </w:p>
        </w:tc>
        <w:tc>
          <w:tcPr>
            <w:tcW w:w="1559" w:type="dxa"/>
          </w:tcPr>
          <w:p w:rsidR="00550CC4" w:rsidRPr="00790BC6" w:rsidRDefault="00550CC4" w:rsidP="00206FCB">
            <w:pPr>
              <w:pStyle w:val="afa"/>
              <w:rPr>
                <w:rFonts w:ascii="Times New Roman" w:hAnsi="Times New Roman"/>
                <w:color w:val="000000"/>
                <w:sz w:val="16"/>
                <w:szCs w:val="16"/>
              </w:rPr>
            </w:pPr>
          </w:p>
        </w:tc>
        <w:tc>
          <w:tcPr>
            <w:tcW w:w="1134" w:type="dxa"/>
          </w:tcPr>
          <w:p w:rsidR="00550CC4" w:rsidRPr="00790BC6" w:rsidRDefault="00550CC4" w:rsidP="00206FCB">
            <w:pPr>
              <w:widowControl w:val="0"/>
              <w:autoSpaceDE w:val="0"/>
              <w:autoSpaceDN w:val="0"/>
              <w:adjustRightInd w:val="0"/>
              <w:jc w:val="center"/>
              <w:rPr>
                <w:bCs/>
                <w:color w:val="000000"/>
                <w:sz w:val="16"/>
                <w:szCs w:val="16"/>
              </w:rPr>
            </w:pPr>
          </w:p>
        </w:tc>
        <w:tc>
          <w:tcPr>
            <w:tcW w:w="993" w:type="dxa"/>
          </w:tcPr>
          <w:p w:rsidR="00550CC4" w:rsidRPr="00790BC6" w:rsidRDefault="00550CC4" w:rsidP="00206FCB">
            <w:pPr>
              <w:widowControl w:val="0"/>
              <w:autoSpaceDE w:val="0"/>
              <w:autoSpaceDN w:val="0"/>
              <w:adjustRightInd w:val="0"/>
              <w:jc w:val="center"/>
              <w:rPr>
                <w:bCs/>
                <w:color w:val="000000"/>
                <w:sz w:val="16"/>
                <w:szCs w:val="16"/>
              </w:rPr>
            </w:pPr>
          </w:p>
        </w:tc>
        <w:tc>
          <w:tcPr>
            <w:tcW w:w="708" w:type="dxa"/>
          </w:tcPr>
          <w:p w:rsidR="00550CC4" w:rsidRPr="00790BC6" w:rsidRDefault="00550CC4" w:rsidP="00206FCB">
            <w:pPr>
              <w:widowControl w:val="0"/>
              <w:autoSpaceDE w:val="0"/>
              <w:autoSpaceDN w:val="0"/>
              <w:adjustRightInd w:val="0"/>
              <w:jc w:val="center"/>
              <w:rPr>
                <w:bCs/>
                <w:color w:val="000000"/>
                <w:sz w:val="16"/>
                <w:szCs w:val="16"/>
              </w:rPr>
            </w:pP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Ц4115</w:t>
            </w:r>
            <w:r w:rsidRPr="00790BC6">
              <w:rPr>
                <w:color w:val="000000"/>
                <w:sz w:val="16"/>
                <w:szCs w:val="16"/>
                <w:lang w:val="en-US"/>
              </w:rPr>
              <w:t>L</w:t>
            </w:r>
            <w:r w:rsidRPr="00790BC6">
              <w:rPr>
                <w:color w:val="000000"/>
                <w:sz w:val="16"/>
                <w:szCs w:val="16"/>
              </w:rPr>
              <w:t>5192</w:t>
            </w:r>
          </w:p>
        </w:tc>
        <w:tc>
          <w:tcPr>
            <w:tcW w:w="709" w:type="dxa"/>
            <w:vMerge/>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p>
        </w:tc>
        <w:tc>
          <w:tcPr>
            <w:tcW w:w="992" w:type="dxa"/>
            <w:vMerge/>
          </w:tcPr>
          <w:p w:rsidR="00550CC4" w:rsidRPr="00790BC6" w:rsidRDefault="00550CC4" w:rsidP="00206FCB">
            <w:pPr>
              <w:widowControl w:val="0"/>
              <w:autoSpaceDE w:val="0"/>
              <w:autoSpaceDN w:val="0"/>
              <w:adjustRightInd w:val="0"/>
              <w:spacing w:line="235" w:lineRule="auto"/>
              <w:ind w:left="-28"/>
              <w:rPr>
                <w:color w:val="000000"/>
                <w:sz w:val="16"/>
                <w:szCs w:val="16"/>
              </w:rPr>
            </w:pP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0,0</w:t>
            </w: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29,9</w:t>
            </w:r>
          </w:p>
        </w:tc>
        <w:tc>
          <w:tcPr>
            <w:tcW w:w="708"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0,0</w:t>
            </w: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0,0</w:t>
            </w:r>
          </w:p>
        </w:tc>
        <w:tc>
          <w:tcPr>
            <w:tcW w:w="567"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0.0</w:t>
            </w:r>
          </w:p>
        </w:tc>
        <w:tc>
          <w:tcPr>
            <w:tcW w:w="567"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0,0</w:t>
            </w:r>
          </w:p>
        </w:tc>
        <w:tc>
          <w:tcPr>
            <w:tcW w:w="567"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0,0</w:t>
            </w: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0,0</w:t>
            </w: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0,0</w:t>
            </w:r>
          </w:p>
        </w:tc>
      </w:tr>
      <w:tr w:rsidR="00550CC4" w:rsidRPr="00790BC6" w:rsidTr="00206FCB">
        <w:trPr>
          <w:trHeight w:val="998"/>
        </w:trPr>
        <w:tc>
          <w:tcPr>
            <w:tcW w:w="993" w:type="dxa"/>
            <w:vMerge/>
          </w:tcPr>
          <w:p w:rsidR="00550CC4" w:rsidRPr="00790BC6" w:rsidRDefault="00550CC4" w:rsidP="00206FCB">
            <w:pPr>
              <w:widowControl w:val="0"/>
              <w:autoSpaceDE w:val="0"/>
              <w:autoSpaceDN w:val="0"/>
              <w:adjustRightInd w:val="0"/>
              <w:spacing w:line="235" w:lineRule="auto"/>
              <w:rPr>
                <w:color w:val="000000"/>
                <w:sz w:val="16"/>
                <w:szCs w:val="16"/>
              </w:rPr>
            </w:pPr>
          </w:p>
        </w:tc>
        <w:tc>
          <w:tcPr>
            <w:tcW w:w="1276" w:type="dxa"/>
            <w:vMerge/>
          </w:tcPr>
          <w:p w:rsidR="00550CC4" w:rsidRPr="00790BC6" w:rsidRDefault="00550CC4" w:rsidP="00206FCB">
            <w:pPr>
              <w:widowControl w:val="0"/>
              <w:autoSpaceDE w:val="0"/>
              <w:autoSpaceDN w:val="0"/>
              <w:adjustRightInd w:val="0"/>
              <w:spacing w:line="235" w:lineRule="auto"/>
              <w:rPr>
                <w:color w:val="000000"/>
                <w:sz w:val="16"/>
                <w:szCs w:val="16"/>
              </w:rPr>
            </w:pPr>
          </w:p>
        </w:tc>
        <w:tc>
          <w:tcPr>
            <w:tcW w:w="1559" w:type="dxa"/>
          </w:tcPr>
          <w:p w:rsidR="00550CC4" w:rsidRPr="00790BC6" w:rsidRDefault="00550CC4" w:rsidP="00206FCB">
            <w:pPr>
              <w:pStyle w:val="afa"/>
              <w:rPr>
                <w:rFonts w:ascii="Times New Roman" w:hAnsi="Times New Roman"/>
                <w:color w:val="000000"/>
                <w:sz w:val="16"/>
                <w:szCs w:val="16"/>
              </w:rPr>
            </w:pPr>
          </w:p>
        </w:tc>
        <w:tc>
          <w:tcPr>
            <w:tcW w:w="1134" w:type="dxa"/>
          </w:tcPr>
          <w:p w:rsidR="00550CC4" w:rsidRPr="00790BC6" w:rsidRDefault="00550CC4" w:rsidP="00206FCB">
            <w:pPr>
              <w:widowControl w:val="0"/>
              <w:autoSpaceDE w:val="0"/>
              <w:autoSpaceDN w:val="0"/>
              <w:adjustRightInd w:val="0"/>
              <w:jc w:val="center"/>
              <w:rPr>
                <w:bCs/>
                <w:color w:val="000000"/>
                <w:sz w:val="16"/>
                <w:szCs w:val="16"/>
              </w:rPr>
            </w:pPr>
          </w:p>
        </w:tc>
        <w:tc>
          <w:tcPr>
            <w:tcW w:w="993" w:type="dxa"/>
          </w:tcPr>
          <w:p w:rsidR="00550CC4" w:rsidRPr="00790BC6" w:rsidRDefault="00550CC4" w:rsidP="00206FCB">
            <w:pPr>
              <w:widowControl w:val="0"/>
              <w:autoSpaceDE w:val="0"/>
              <w:autoSpaceDN w:val="0"/>
              <w:adjustRightInd w:val="0"/>
              <w:jc w:val="center"/>
              <w:rPr>
                <w:bCs/>
                <w:color w:val="000000"/>
                <w:sz w:val="16"/>
                <w:szCs w:val="16"/>
              </w:rPr>
            </w:pPr>
          </w:p>
        </w:tc>
        <w:tc>
          <w:tcPr>
            <w:tcW w:w="708" w:type="dxa"/>
          </w:tcPr>
          <w:p w:rsidR="00550CC4" w:rsidRPr="00790BC6" w:rsidRDefault="00550CC4" w:rsidP="00206FCB">
            <w:pPr>
              <w:widowControl w:val="0"/>
              <w:autoSpaceDE w:val="0"/>
              <w:autoSpaceDN w:val="0"/>
              <w:adjustRightInd w:val="0"/>
              <w:jc w:val="center"/>
              <w:rPr>
                <w:bCs/>
                <w:color w:val="000000"/>
                <w:sz w:val="16"/>
                <w:szCs w:val="16"/>
              </w:rPr>
            </w:pPr>
          </w:p>
        </w:tc>
        <w:tc>
          <w:tcPr>
            <w:tcW w:w="709" w:type="dxa"/>
          </w:tcPr>
          <w:p w:rsidR="00550CC4" w:rsidRPr="00790BC6" w:rsidRDefault="00550CC4" w:rsidP="00206FCB">
            <w:pPr>
              <w:widowControl w:val="0"/>
              <w:autoSpaceDE w:val="0"/>
              <w:autoSpaceDN w:val="0"/>
              <w:adjustRightInd w:val="0"/>
              <w:ind w:left="-57" w:right="-57"/>
              <w:jc w:val="center"/>
              <w:rPr>
                <w:color w:val="000000"/>
                <w:sz w:val="16"/>
                <w:szCs w:val="16"/>
              </w:rPr>
            </w:pPr>
            <w:r w:rsidRPr="00790BC6">
              <w:rPr>
                <w:color w:val="000000"/>
                <w:sz w:val="16"/>
                <w:szCs w:val="16"/>
              </w:rPr>
              <w:t>Ц4115</w:t>
            </w:r>
            <w:r w:rsidRPr="00790BC6">
              <w:rPr>
                <w:color w:val="000000"/>
                <w:sz w:val="16"/>
                <w:szCs w:val="16"/>
                <w:lang w:val="en-US"/>
              </w:rPr>
              <w:t>L</w:t>
            </w:r>
            <w:r w:rsidRPr="00790BC6">
              <w:rPr>
                <w:color w:val="000000"/>
                <w:sz w:val="16"/>
                <w:szCs w:val="16"/>
              </w:rPr>
              <w:t>5193</w:t>
            </w:r>
          </w:p>
        </w:tc>
        <w:tc>
          <w:tcPr>
            <w:tcW w:w="709" w:type="dxa"/>
          </w:tcPr>
          <w:p w:rsidR="00550CC4" w:rsidRPr="00790BC6" w:rsidRDefault="00550CC4" w:rsidP="00206FCB">
            <w:pPr>
              <w:widowControl w:val="0"/>
              <w:autoSpaceDE w:val="0"/>
              <w:autoSpaceDN w:val="0"/>
              <w:adjustRightInd w:val="0"/>
              <w:ind w:left="-57" w:right="-57"/>
              <w:jc w:val="center"/>
              <w:rPr>
                <w:color w:val="000000"/>
                <w:sz w:val="16"/>
                <w:szCs w:val="16"/>
              </w:rPr>
            </w:pPr>
            <w:r w:rsidRPr="00790BC6">
              <w:rPr>
                <w:color w:val="000000"/>
                <w:sz w:val="16"/>
                <w:szCs w:val="16"/>
              </w:rPr>
              <w:t>611</w:t>
            </w:r>
          </w:p>
          <w:p w:rsidR="00550CC4" w:rsidRPr="00790BC6" w:rsidRDefault="00550CC4" w:rsidP="00206FCB">
            <w:pPr>
              <w:widowControl w:val="0"/>
              <w:autoSpaceDE w:val="0"/>
              <w:autoSpaceDN w:val="0"/>
              <w:adjustRightInd w:val="0"/>
              <w:ind w:left="-57" w:right="-57"/>
              <w:jc w:val="center"/>
              <w:rPr>
                <w:color w:val="000000"/>
                <w:sz w:val="16"/>
                <w:szCs w:val="16"/>
              </w:rPr>
            </w:pPr>
          </w:p>
        </w:tc>
        <w:tc>
          <w:tcPr>
            <w:tcW w:w="992" w:type="dxa"/>
          </w:tcPr>
          <w:p w:rsidR="00550CC4" w:rsidRPr="00790BC6" w:rsidRDefault="00550CC4" w:rsidP="00206FCB">
            <w:pPr>
              <w:widowControl w:val="0"/>
              <w:autoSpaceDE w:val="0"/>
              <w:autoSpaceDN w:val="0"/>
              <w:adjustRightInd w:val="0"/>
              <w:spacing w:line="235" w:lineRule="auto"/>
              <w:ind w:left="-28"/>
              <w:rPr>
                <w:color w:val="000000"/>
                <w:sz w:val="16"/>
                <w:szCs w:val="16"/>
              </w:rPr>
            </w:pPr>
            <w:r w:rsidRPr="00790BC6">
              <w:rPr>
                <w:color w:val="000000"/>
                <w:sz w:val="16"/>
                <w:szCs w:val="16"/>
              </w:rPr>
              <w:t>республиканский бюджет Чувашской Республики</w:t>
            </w: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2,0</w:t>
            </w: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1412,3</w:t>
            </w:r>
          </w:p>
        </w:tc>
        <w:tc>
          <w:tcPr>
            <w:tcW w:w="708"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0,0</w:t>
            </w:r>
          </w:p>
        </w:tc>
        <w:tc>
          <w:tcPr>
            <w:tcW w:w="709" w:type="dxa"/>
          </w:tcPr>
          <w:p w:rsidR="00550CC4" w:rsidRPr="00790BC6" w:rsidRDefault="00550CC4" w:rsidP="00206FCB">
            <w:pPr>
              <w:widowControl w:val="0"/>
              <w:autoSpaceDE w:val="0"/>
              <w:autoSpaceDN w:val="0"/>
              <w:adjustRightInd w:val="0"/>
              <w:ind w:left="-57" w:right="-57"/>
              <w:jc w:val="center"/>
              <w:rPr>
                <w:color w:val="000000"/>
                <w:sz w:val="16"/>
                <w:szCs w:val="16"/>
              </w:rPr>
            </w:pPr>
            <w:r w:rsidRPr="00790BC6">
              <w:rPr>
                <w:color w:val="000000"/>
                <w:sz w:val="16"/>
                <w:szCs w:val="16"/>
              </w:rPr>
              <w:t>0,6</w:t>
            </w:r>
          </w:p>
        </w:tc>
        <w:tc>
          <w:tcPr>
            <w:tcW w:w="567"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0,6</w:t>
            </w:r>
          </w:p>
        </w:tc>
        <w:tc>
          <w:tcPr>
            <w:tcW w:w="567" w:type="dxa"/>
          </w:tcPr>
          <w:p w:rsidR="00550CC4" w:rsidRPr="00790BC6" w:rsidRDefault="00550CC4" w:rsidP="00206FCB">
            <w:pPr>
              <w:widowControl w:val="0"/>
              <w:autoSpaceDE w:val="0"/>
              <w:autoSpaceDN w:val="0"/>
              <w:adjustRightInd w:val="0"/>
              <w:ind w:left="-57" w:right="-57"/>
              <w:jc w:val="center"/>
              <w:rPr>
                <w:color w:val="000000"/>
                <w:sz w:val="16"/>
                <w:szCs w:val="16"/>
              </w:rPr>
            </w:pPr>
            <w:r w:rsidRPr="00790BC6">
              <w:rPr>
                <w:color w:val="000000"/>
                <w:sz w:val="16"/>
                <w:szCs w:val="16"/>
              </w:rPr>
              <w:t>0,6</w:t>
            </w:r>
          </w:p>
        </w:tc>
        <w:tc>
          <w:tcPr>
            <w:tcW w:w="567"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0,6</w:t>
            </w:r>
          </w:p>
        </w:tc>
        <w:tc>
          <w:tcPr>
            <w:tcW w:w="709" w:type="dxa"/>
          </w:tcPr>
          <w:p w:rsidR="00550CC4" w:rsidRPr="00790BC6" w:rsidRDefault="00550CC4" w:rsidP="00206FCB">
            <w:pPr>
              <w:widowControl w:val="0"/>
              <w:autoSpaceDE w:val="0"/>
              <w:autoSpaceDN w:val="0"/>
              <w:adjustRightInd w:val="0"/>
              <w:ind w:left="-57" w:right="-57"/>
              <w:jc w:val="center"/>
              <w:rPr>
                <w:color w:val="000000"/>
                <w:sz w:val="16"/>
                <w:szCs w:val="16"/>
              </w:rPr>
            </w:pPr>
            <w:r w:rsidRPr="00790BC6">
              <w:rPr>
                <w:color w:val="000000"/>
                <w:sz w:val="16"/>
                <w:szCs w:val="16"/>
              </w:rPr>
              <w:t>3,0</w:t>
            </w:r>
          </w:p>
        </w:tc>
        <w:tc>
          <w:tcPr>
            <w:tcW w:w="709" w:type="dxa"/>
          </w:tcPr>
          <w:p w:rsidR="00550CC4" w:rsidRPr="00790BC6" w:rsidRDefault="00550CC4" w:rsidP="00206FCB">
            <w:pPr>
              <w:widowControl w:val="0"/>
              <w:autoSpaceDE w:val="0"/>
              <w:autoSpaceDN w:val="0"/>
              <w:adjustRightInd w:val="0"/>
              <w:ind w:left="-57" w:right="-57"/>
              <w:jc w:val="center"/>
              <w:rPr>
                <w:color w:val="000000"/>
                <w:sz w:val="16"/>
                <w:szCs w:val="16"/>
              </w:rPr>
            </w:pPr>
            <w:r w:rsidRPr="00790BC6">
              <w:rPr>
                <w:color w:val="000000"/>
                <w:sz w:val="16"/>
                <w:szCs w:val="16"/>
              </w:rPr>
              <w:t>3,0</w:t>
            </w:r>
          </w:p>
        </w:tc>
      </w:tr>
      <w:tr w:rsidR="00550CC4" w:rsidRPr="00790BC6" w:rsidTr="00206FCB">
        <w:trPr>
          <w:trHeight w:val="495"/>
        </w:trPr>
        <w:tc>
          <w:tcPr>
            <w:tcW w:w="993" w:type="dxa"/>
          </w:tcPr>
          <w:p w:rsidR="00550CC4" w:rsidRPr="00790BC6" w:rsidRDefault="00550CC4" w:rsidP="00206FCB">
            <w:pPr>
              <w:widowControl w:val="0"/>
              <w:autoSpaceDE w:val="0"/>
              <w:autoSpaceDN w:val="0"/>
              <w:adjustRightInd w:val="0"/>
              <w:spacing w:line="235" w:lineRule="auto"/>
              <w:rPr>
                <w:color w:val="000000"/>
                <w:sz w:val="16"/>
                <w:szCs w:val="16"/>
              </w:rPr>
            </w:pPr>
          </w:p>
        </w:tc>
        <w:tc>
          <w:tcPr>
            <w:tcW w:w="1276" w:type="dxa"/>
          </w:tcPr>
          <w:p w:rsidR="00550CC4" w:rsidRPr="00790BC6" w:rsidRDefault="00550CC4" w:rsidP="00206FCB">
            <w:pPr>
              <w:widowControl w:val="0"/>
              <w:autoSpaceDE w:val="0"/>
              <w:autoSpaceDN w:val="0"/>
              <w:adjustRightInd w:val="0"/>
              <w:spacing w:line="235" w:lineRule="auto"/>
              <w:rPr>
                <w:color w:val="000000"/>
                <w:sz w:val="16"/>
                <w:szCs w:val="16"/>
              </w:rPr>
            </w:pPr>
          </w:p>
        </w:tc>
        <w:tc>
          <w:tcPr>
            <w:tcW w:w="1559" w:type="dxa"/>
          </w:tcPr>
          <w:p w:rsidR="00550CC4" w:rsidRPr="00790BC6" w:rsidRDefault="00550CC4" w:rsidP="00206FCB">
            <w:pPr>
              <w:pStyle w:val="afa"/>
              <w:rPr>
                <w:rFonts w:ascii="Times New Roman" w:hAnsi="Times New Roman"/>
                <w:color w:val="000000"/>
                <w:sz w:val="16"/>
                <w:szCs w:val="16"/>
              </w:rPr>
            </w:pPr>
          </w:p>
        </w:tc>
        <w:tc>
          <w:tcPr>
            <w:tcW w:w="1134" w:type="dxa"/>
          </w:tcPr>
          <w:p w:rsidR="00550CC4" w:rsidRPr="00790BC6" w:rsidRDefault="00550CC4" w:rsidP="00206FCB">
            <w:pPr>
              <w:widowControl w:val="0"/>
              <w:autoSpaceDE w:val="0"/>
              <w:autoSpaceDN w:val="0"/>
              <w:adjustRightInd w:val="0"/>
              <w:jc w:val="center"/>
              <w:rPr>
                <w:bCs/>
                <w:color w:val="000000"/>
                <w:sz w:val="16"/>
                <w:szCs w:val="16"/>
              </w:rPr>
            </w:pPr>
          </w:p>
        </w:tc>
        <w:tc>
          <w:tcPr>
            <w:tcW w:w="993" w:type="dxa"/>
          </w:tcPr>
          <w:p w:rsidR="00550CC4" w:rsidRPr="00790BC6" w:rsidRDefault="00550CC4" w:rsidP="00206FCB">
            <w:pPr>
              <w:widowControl w:val="0"/>
              <w:autoSpaceDE w:val="0"/>
              <w:autoSpaceDN w:val="0"/>
              <w:adjustRightInd w:val="0"/>
              <w:jc w:val="center"/>
              <w:rPr>
                <w:bCs/>
                <w:color w:val="000000"/>
                <w:sz w:val="16"/>
                <w:szCs w:val="16"/>
              </w:rPr>
            </w:pPr>
          </w:p>
        </w:tc>
        <w:tc>
          <w:tcPr>
            <w:tcW w:w="708" w:type="dxa"/>
          </w:tcPr>
          <w:p w:rsidR="00550CC4" w:rsidRPr="00790BC6" w:rsidRDefault="00550CC4" w:rsidP="00206FCB">
            <w:pPr>
              <w:widowControl w:val="0"/>
              <w:autoSpaceDE w:val="0"/>
              <w:autoSpaceDN w:val="0"/>
              <w:adjustRightInd w:val="0"/>
              <w:jc w:val="center"/>
              <w:rPr>
                <w:bCs/>
                <w:color w:val="000000"/>
                <w:sz w:val="16"/>
                <w:szCs w:val="16"/>
              </w:rPr>
            </w:pP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p>
        </w:tc>
        <w:tc>
          <w:tcPr>
            <w:tcW w:w="709" w:type="dxa"/>
          </w:tcPr>
          <w:p w:rsidR="00550CC4" w:rsidRPr="00790BC6" w:rsidRDefault="00550CC4" w:rsidP="00206FCB">
            <w:pPr>
              <w:widowControl w:val="0"/>
              <w:autoSpaceDE w:val="0"/>
              <w:autoSpaceDN w:val="0"/>
              <w:adjustRightInd w:val="0"/>
              <w:ind w:left="-57" w:right="-57"/>
              <w:jc w:val="center"/>
              <w:rPr>
                <w:color w:val="000000"/>
                <w:sz w:val="16"/>
                <w:szCs w:val="16"/>
              </w:rPr>
            </w:pPr>
            <w:r w:rsidRPr="00790BC6">
              <w:rPr>
                <w:color w:val="000000"/>
                <w:sz w:val="16"/>
                <w:szCs w:val="16"/>
              </w:rPr>
              <w:t>Ц4115</w:t>
            </w:r>
            <w:r w:rsidRPr="00790BC6">
              <w:rPr>
                <w:color w:val="000000"/>
                <w:sz w:val="16"/>
                <w:szCs w:val="16"/>
                <w:lang w:val="en-US"/>
              </w:rPr>
              <w:t>L</w:t>
            </w:r>
            <w:r w:rsidRPr="00790BC6">
              <w:rPr>
                <w:color w:val="000000"/>
                <w:sz w:val="16"/>
                <w:szCs w:val="16"/>
              </w:rPr>
              <w:t>5193</w:t>
            </w:r>
          </w:p>
        </w:tc>
        <w:tc>
          <w:tcPr>
            <w:tcW w:w="992" w:type="dxa"/>
          </w:tcPr>
          <w:p w:rsidR="00550CC4" w:rsidRPr="00790BC6" w:rsidRDefault="00550CC4" w:rsidP="00206FCB">
            <w:pPr>
              <w:widowControl w:val="0"/>
              <w:autoSpaceDE w:val="0"/>
              <w:autoSpaceDN w:val="0"/>
              <w:adjustRightInd w:val="0"/>
              <w:spacing w:line="235" w:lineRule="auto"/>
              <w:ind w:left="-28"/>
              <w:rPr>
                <w:color w:val="000000"/>
                <w:sz w:val="16"/>
                <w:szCs w:val="16"/>
              </w:rPr>
            </w:pPr>
            <w:r w:rsidRPr="00790BC6">
              <w:rPr>
                <w:color w:val="000000"/>
                <w:sz w:val="16"/>
                <w:szCs w:val="16"/>
              </w:rPr>
              <w:t>Бюджет Аликовского района</w:t>
            </w: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6,6</w:t>
            </w: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42,7</w:t>
            </w:r>
          </w:p>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p>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p>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73,7</w:t>
            </w:r>
          </w:p>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p>
        </w:tc>
        <w:tc>
          <w:tcPr>
            <w:tcW w:w="708"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lastRenderedPageBreak/>
              <w:t>0,0</w:t>
            </w: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0,0</w:t>
            </w:r>
          </w:p>
        </w:tc>
        <w:tc>
          <w:tcPr>
            <w:tcW w:w="567"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0.0</w:t>
            </w:r>
          </w:p>
        </w:tc>
        <w:tc>
          <w:tcPr>
            <w:tcW w:w="567"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0,0</w:t>
            </w:r>
          </w:p>
        </w:tc>
        <w:tc>
          <w:tcPr>
            <w:tcW w:w="567"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0,0</w:t>
            </w: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0,0</w:t>
            </w: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0,0</w:t>
            </w:r>
          </w:p>
        </w:tc>
      </w:tr>
      <w:tr w:rsidR="00550CC4" w:rsidRPr="00790BC6" w:rsidTr="00206FCB">
        <w:trPr>
          <w:trHeight w:val="495"/>
        </w:trPr>
        <w:tc>
          <w:tcPr>
            <w:tcW w:w="993" w:type="dxa"/>
          </w:tcPr>
          <w:p w:rsidR="00550CC4" w:rsidRPr="00790BC6" w:rsidRDefault="00550CC4" w:rsidP="00206FCB">
            <w:pPr>
              <w:widowControl w:val="0"/>
              <w:autoSpaceDE w:val="0"/>
              <w:autoSpaceDN w:val="0"/>
              <w:adjustRightInd w:val="0"/>
              <w:spacing w:line="235" w:lineRule="auto"/>
              <w:rPr>
                <w:color w:val="000000"/>
                <w:sz w:val="16"/>
                <w:szCs w:val="16"/>
              </w:rPr>
            </w:pPr>
          </w:p>
        </w:tc>
        <w:tc>
          <w:tcPr>
            <w:tcW w:w="1276" w:type="dxa"/>
          </w:tcPr>
          <w:p w:rsidR="00550CC4" w:rsidRPr="00790BC6" w:rsidRDefault="00550CC4" w:rsidP="00206FCB">
            <w:pPr>
              <w:widowControl w:val="0"/>
              <w:autoSpaceDE w:val="0"/>
              <w:autoSpaceDN w:val="0"/>
              <w:adjustRightInd w:val="0"/>
              <w:spacing w:line="235" w:lineRule="auto"/>
              <w:rPr>
                <w:color w:val="000000"/>
                <w:sz w:val="16"/>
                <w:szCs w:val="16"/>
              </w:rPr>
            </w:pPr>
          </w:p>
        </w:tc>
        <w:tc>
          <w:tcPr>
            <w:tcW w:w="1559" w:type="dxa"/>
          </w:tcPr>
          <w:p w:rsidR="00550CC4" w:rsidRPr="00790BC6" w:rsidRDefault="00550CC4" w:rsidP="00206FCB">
            <w:pPr>
              <w:pStyle w:val="afa"/>
              <w:rPr>
                <w:rFonts w:ascii="Times New Roman" w:hAnsi="Times New Roman"/>
                <w:color w:val="000000"/>
                <w:sz w:val="16"/>
                <w:szCs w:val="16"/>
              </w:rPr>
            </w:pPr>
          </w:p>
        </w:tc>
        <w:tc>
          <w:tcPr>
            <w:tcW w:w="1134" w:type="dxa"/>
          </w:tcPr>
          <w:p w:rsidR="00550CC4" w:rsidRPr="00790BC6" w:rsidRDefault="00550CC4" w:rsidP="00206FCB">
            <w:pPr>
              <w:widowControl w:val="0"/>
              <w:autoSpaceDE w:val="0"/>
              <w:autoSpaceDN w:val="0"/>
              <w:adjustRightInd w:val="0"/>
              <w:jc w:val="center"/>
              <w:rPr>
                <w:bCs/>
                <w:color w:val="000000"/>
                <w:sz w:val="16"/>
                <w:szCs w:val="16"/>
              </w:rPr>
            </w:pPr>
          </w:p>
        </w:tc>
        <w:tc>
          <w:tcPr>
            <w:tcW w:w="993" w:type="dxa"/>
          </w:tcPr>
          <w:p w:rsidR="00550CC4" w:rsidRPr="00790BC6" w:rsidRDefault="00550CC4" w:rsidP="00206FCB">
            <w:pPr>
              <w:widowControl w:val="0"/>
              <w:autoSpaceDE w:val="0"/>
              <w:autoSpaceDN w:val="0"/>
              <w:adjustRightInd w:val="0"/>
              <w:jc w:val="center"/>
              <w:rPr>
                <w:bCs/>
                <w:color w:val="000000"/>
                <w:sz w:val="16"/>
                <w:szCs w:val="16"/>
              </w:rPr>
            </w:pPr>
          </w:p>
        </w:tc>
        <w:tc>
          <w:tcPr>
            <w:tcW w:w="708" w:type="dxa"/>
          </w:tcPr>
          <w:p w:rsidR="00550CC4" w:rsidRPr="00790BC6" w:rsidRDefault="00550CC4" w:rsidP="00206FCB">
            <w:pPr>
              <w:widowControl w:val="0"/>
              <w:autoSpaceDE w:val="0"/>
              <w:autoSpaceDN w:val="0"/>
              <w:adjustRightInd w:val="0"/>
              <w:jc w:val="center"/>
              <w:rPr>
                <w:bCs/>
                <w:color w:val="000000"/>
                <w:sz w:val="16"/>
                <w:szCs w:val="16"/>
              </w:rPr>
            </w:pP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p>
        </w:tc>
        <w:tc>
          <w:tcPr>
            <w:tcW w:w="992" w:type="dxa"/>
          </w:tcPr>
          <w:p w:rsidR="00550CC4" w:rsidRPr="00790BC6" w:rsidRDefault="00550CC4" w:rsidP="00206FCB">
            <w:pPr>
              <w:widowControl w:val="0"/>
              <w:autoSpaceDE w:val="0"/>
              <w:autoSpaceDN w:val="0"/>
              <w:adjustRightInd w:val="0"/>
              <w:spacing w:line="235" w:lineRule="auto"/>
              <w:ind w:left="-28"/>
              <w:rPr>
                <w:color w:val="000000"/>
                <w:sz w:val="16"/>
                <w:szCs w:val="16"/>
              </w:rPr>
            </w:pPr>
            <w:r w:rsidRPr="00790BC6">
              <w:rPr>
                <w:color w:val="000000"/>
                <w:sz w:val="16"/>
                <w:szCs w:val="16"/>
              </w:rPr>
              <w:t>Бюджет поселений Аликовского района</w:t>
            </w: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0.0</w:t>
            </w: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0,0</w:t>
            </w:r>
          </w:p>
        </w:tc>
        <w:tc>
          <w:tcPr>
            <w:tcW w:w="708"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0,0</w:t>
            </w: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0,0</w:t>
            </w:r>
          </w:p>
        </w:tc>
        <w:tc>
          <w:tcPr>
            <w:tcW w:w="567"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0.0</w:t>
            </w:r>
          </w:p>
        </w:tc>
        <w:tc>
          <w:tcPr>
            <w:tcW w:w="567"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0,0</w:t>
            </w:r>
          </w:p>
        </w:tc>
        <w:tc>
          <w:tcPr>
            <w:tcW w:w="567"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0,0</w:t>
            </w: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0,0</w:t>
            </w: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0,0</w:t>
            </w:r>
          </w:p>
        </w:tc>
      </w:tr>
      <w:tr w:rsidR="00550CC4" w:rsidRPr="00790BC6" w:rsidTr="00206FCB">
        <w:trPr>
          <w:trHeight w:val="495"/>
        </w:trPr>
        <w:tc>
          <w:tcPr>
            <w:tcW w:w="993" w:type="dxa"/>
          </w:tcPr>
          <w:p w:rsidR="00550CC4" w:rsidRPr="00790BC6" w:rsidRDefault="00550CC4" w:rsidP="00206FCB">
            <w:pPr>
              <w:widowControl w:val="0"/>
              <w:autoSpaceDE w:val="0"/>
              <w:autoSpaceDN w:val="0"/>
              <w:adjustRightInd w:val="0"/>
              <w:spacing w:line="235" w:lineRule="auto"/>
              <w:rPr>
                <w:color w:val="000000"/>
                <w:sz w:val="16"/>
                <w:szCs w:val="16"/>
              </w:rPr>
            </w:pPr>
          </w:p>
        </w:tc>
        <w:tc>
          <w:tcPr>
            <w:tcW w:w="1276" w:type="dxa"/>
          </w:tcPr>
          <w:p w:rsidR="00550CC4" w:rsidRPr="00790BC6" w:rsidRDefault="00550CC4" w:rsidP="00206FCB">
            <w:pPr>
              <w:widowControl w:val="0"/>
              <w:autoSpaceDE w:val="0"/>
              <w:autoSpaceDN w:val="0"/>
              <w:adjustRightInd w:val="0"/>
              <w:spacing w:line="235" w:lineRule="auto"/>
              <w:rPr>
                <w:color w:val="000000"/>
                <w:sz w:val="16"/>
                <w:szCs w:val="16"/>
              </w:rPr>
            </w:pPr>
          </w:p>
        </w:tc>
        <w:tc>
          <w:tcPr>
            <w:tcW w:w="1559" w:type="dxa"/>
          </w:tcPr>
          <w:p w:rsidR="00550CC4" w:rsidRPr="00790BC6" w:rsidRDefault="00550CC4" w:rsidP="00206FCB">
            <w:pPr>
              <w:pStyle w:val="afa"/>
              <w:rPr>
                <w:rFonts w:ascii="Times New Roman" w:hAnsi="Times New Roman"/>
                <w:color w:val="000000"/>
                <w:sz w:val="16"/>
                <w:szCs w:val="16"/>
              </w:rPr>
            </w:pPr>
          </w:p>
        </w:tc>
        <w:tc>
          <w:tcPr>
            <w:tcW w:w="1134" w:type="dxa"/>
          </w:tcPr>
          <w:p w:rsidR="00550CC4" w:rsidRPr="00790BC6" w:rsidRDefault="00550CC4" w:rsidP="00206FCB">
            <w:pPr>
              <w:widowControl w:val="0"/>
              <w:autoSpaceDE w:val="0"/>
              <w:autoSpaceDN w:val="0"/>
              <w:adjustRightInd w:val="0"/>
              <w:jc w:val="center"/>
              <w:rPr>
                <w:bCs/>
                <w:color w:val="000000"/>
                <w:sz w:val="16"/>
                <w:szCs w:val="16"/>
              </w:rPr>
            </w:pPr>
          </w:p>
        </w:tc>
        <w:tc>
          <w:tcPr>
            <w:tcW w:w="993" w:type="dxa"/>
          </w:tcPr>
          <w:p w:rsidR="00550CC4" w:rsidRPr="00790BC6" w:rsidRDefault="00550CC4" w:rsidP="00206FCB">
            <w:pPr>
              <w:widowControl w:val="0"/>
              <w:autoSpaceDE w:val="0"/>
              <w:autoSpaceDN w:val="0"/>
              <w:adjustRightInd w:val="0"/>
              <w:jc w:val="center"/>
              <w:rPr>
                <w:bCs/>
                <w:color w:val="000000"/>
                <w:sz w:val="16"/>
                <w:szCs w:val="16"/>
              </w:rPr>
            </w:pPr>
          </w:p>
        </w:tc>
        <w:tc>
          <w:tcPr>
            <w:tcW w:w="708" w:type="dxa"/>
          </w:tcPr>
          <w:p w:rsidR="00550CC4" w:rsidRPr="00790BC6" w:rsidRDefault="00550CC4" w:rsidP="00206FCB">
            <w:pPr>
              <w:widowControl w:val="0"/>
              <w:autoSpaceDE w:val="0"/>
              <w:autoSpaceDN w:val="0"/>
              <w:adjustRightInd w:val="0"/>
              <w:jc w:val="center"/>
              <w:rPr>
                <w:bCs/>
                <w:color w:val="000000"/>
                <w:sz w:val="16"/>
                <w:szCs w:val="16"/>
              </w:rPr>
            </w:pP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p>
        </w:tc>
        <w:tc>
          <w:tcPr>
            <w:tcW w:w="992" w:type="dxa"/>
          </w:tcPr>
          <w:p w:rsidR="00550CC4" w:rsidRPr="00790BC6" w:rsidRDefault="00550CC4" w:rsidP="00206FCB">
            <w:pPr>
              <w:widowControl w:val="0"/>
              <w:autoSpaceDE w:val="0"/>
              <w:autoSpaceDN w:val="0"/>
              <w:adjustRightInd w:val="0"/>
              <w:spacing w:line="235" w:lineRule="auto"/>
              <w:ind w:left="-28"/>
              <w:rPr>
                <w:color w:val="000000"/>
                <w:sz w:val="16"/>
                <w:szCs w:val="16"/>
              </w:rPr>
            </w:pPr>
            <w:r w:rsidRPr="00790BC6">
              <w:rPr>
                <w:color w:val="000000"/>
                <w:sz w:val="16"/>
                <w:szCs w:val="16"/>
              </w:rPr>
              <w:t>внебюджетные источники</w:t>
            </w: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0.0</w:t>
            </w: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0,0</w:t>
            </w:r>
          </w:p>
        </w:tc>
        <w:tc>
          <w:tcPr>
            <w:tcW w:w="708"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0,0</w:t>
            </w: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0,0</w:t>
            </w:r>
          </w:p>
        </w:tc>
        <w:tc>
          <w:tcPr>
            <w:tcW w:w="567"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0.0</w:t>
            </w:r>
          </w:p>
        </w:tc>
        <w:tc>
          <w:tcPr>
            <w:tcW w:w="567"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0,0</w:t>
            </w:r>
          </w:p>
        </w:tc>
        <w:tc>
          <w:tcPr>
            <w:tcW w:w="567"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0,0</w:t>
            </w: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0,0</w:t>
            </w: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0,0</w:t>
            </w:r>
          </w:p>
        </w:tc>
      </w:tr>
      <w:tr w:rsidR="00550CC4" w:rsidRPr="00790BC6" w:rsidTr="00206FCB">
        <w:trPr>
          <w:trHeight w:val="495"/>
        </w:trPr>
        <w:tc>
          <w:tcPr>
            <w:tcW w:w="993" w:type="dxa"/>
            <w:vMerge w:val="restart"/>
          </w:tcPr>
          <w:p w:rsidR="00550CC4" w:rsidRPr="00790BC6" w:rsidRDefault="00550CC4" w:rsidP="00206FCB">
            <w:pPr>
              <w:widowControl w:val="0"/>
              <w:autoSpaceDE w:val="0"/>
              <w:autoSpaceDN w:val="0"/>
              <w:adjustRightInd w:val="0"/>
              <w:spacing w:line="235" w:lineRule="auto"/>
              <w:rPr>
                <w:color w:val="000000"/>
                <w:sz w:val="16"/>
                <w:szCs w:val="16"/>
              </w:rPr>
            </w:pPr>
            <w:r w:rsidRPr="00790BC6">
              <w:rPr>
                <w:color w:val="000000"/>
                <w:sz w:val="16"/>
                <w:szCs w:val="16"/>
              </w:rPr>
              <w:t>Мероприятие  2.3.</w:t>
            </w:r>
          </w:p>
        </w:tc>
        <w:tc>
          <w:tcPr>
            <w:tcW w:w="1276" w:type="dxa"/>
            <w:vMerge w:val="restart"/>
          </w:tcPr>
          <w:p w:rsidR="00550CC4" w:rsidRPr="00790BC6" w:rsidRDefault="00550CC4" w:rsidP="00206FCB">
            <w:pPr>
              <w:widowControl w:val="0"/>
              <w:autoSpaceDE w:val="0"/>
              <w:autoSpaceDN w:val="0"/>
              <w:adjustRightInd w:val="0"/>
              <w:spacing w:line="235" w:lineRule="auto"/>
              <w:rPr>
                <w:color w:val="000000"/>
                <w:sz w:val="16"/>
                <w:szCs w:val="16"/>
              </w:rPr>
            </w:pPr>
            <w:r w:rsidRPr="00790BC6">
              <w:rPr>
                <w:color w:val="000000"/>
                <w:sz w:val="16"/>
                <w:szCs w:val="16"/>
              </w:rPr>
              <w:t>Укрепление материально-технической базы муниципальных библиотек</w:t>
            </w:r>
          </w:p>
        </w:tc>
        <w:tc>
          <w:tcPr>
            <w:tcW w:w="1559" w:type="dxa"/>
          </w:tcPr>
          <w:p w:rsidR="00550CC4" w:rsidRPr="00790BC6" w:rsidRDefault="00550CC4" w:rsidP="00206FCB">
            <w:pPr>
              <w:pStyle w:val="afa"/>
              <w:rPr>
                <w:rFonts w:ascii="Times New Roman" w:hAnsi="Times New Roman"/>
                <w:color w:val="000000"/>
                <w:sz w:val="16"/>
                <w:szCs w:val="16"/>
              </w:rPr>
            </w:pPr>
            <w:r w:rsidRPr="00790BC6">
              <w:rPr>
                <w:rFonts w:ascii="Times New Roman" w:hAnsi="Times New Roman"/>
                <w:color w:val="000000"/>
                <w:sz w:val="16"/>
                <w:szCs w:val="16"/>
              </w:rPr>
              <w:t>х</w:t>
            </w:r>
          </w:p>
        </w:tc>
        <w:tc>
          <w:tcPr>
            <w:tcW w:w="1134"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х</w:t>
            </w:r>
          </w:p>
        </w:tc>
        <w:tc>
          <w:tcPr>
            <w:tcW w:w="993"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х</w:t>
            </w:r>
          </w:p>
        </w:tc>
        <w:tc>
          <w:tcPr>
            <w:tcW w:w="708"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0801</w:t>
            </w: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Ц4115</w:t>
            </w:r>
            <w:r w:rsidRPr="00790BC6">
              <w:rPr>
                <w:color w:val="000000"/>
                <w:sz w:val="16"/>
                <w:szCs w:val="16"/>
                <w:lang w:val="en-US"/>
              </w:rPr>
              <w:t>S</w:t>
            </w:r>
            <w:r w:rsidRPr="00790BC6">
              <w:rPr>
                <w:color w:val="000000"/>
                <w:sz w:val="16"/>
                <w:szCs w:val="16"/>
              </w:rPr>
              <w:t>9830</w:t>
            </w: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х</w:t>
            </w:r>
          </w:p>
        </w:tc>
        <w:tc>
          <w:tcPr>
            <w:tcW w:w="992" w:type="dxa"/>
          </w:tcPr>
          <w:p w:rsidR="00550CC4" w:rsidRPr="00790BC6" w:rsidRDefault="00550CC4" w:rsidP="00206FCB">
            <w:pPr>
              <w:widowControl w:val="0"/>
              <w:autoSpaceDE w:val="0"/>
              <w:autoSpaceDN w:val="0"/>
              <w:adjustRightInd w:val="0"/>
              <w:spacing w:line="235" w:lineRule="auto"/>
              <w:ind w:left="-28"/>
              <w:rPr>
                <w:color w:val="000000"/>
                <w:sz w:val="16"/>
                <w:szCs w:val="16"/>
              </w:rPr>
            </w:pPr>
            <w:r w:rsidRPr="00790BC6">
              <w:rPr>
                <w:color w:val="000000"/>
                <w:sz w:val="16"/>
                <w:szCs w:val="16"/>
              </w:rPr>
              <w:t>всего</w:t>
            </w:r>
          </w:p>
        </w:tc>
        <w:tc>
          <w:tcPr>
            <w:tcW w:w="709" w:type="dxa"/>
          </w:tcPr>
          <w:p w:rsidR="00550CC4" w:rsidRPr="00790BC6" w:rsidRDefault="00550CC4" w:rsidP="00206FCB">
            <w:pPr>
              <w:widowControl w:val="0"/>
              <w:autoSpaceDE w:val="0"/>
              <w:autoSpaceDN w:val="0"/>
              <w:adjustRightInd w:val="0"/>
              <w:spacing w:line="235" w:lineRule="auto"/>
              <w:ind w:left="-57" w:right="-57"/>
              <w:rPr>
                <w:color w:val="000000"/>
                <w:sz w:val="16"/>
                <w:szCs w:val="16"/>
              </w:rPr>
            </w:pPr>
            <w:r w:rsidRPr="00790BC6">
              <w:rPr>
                <w:color w:val="000000"/>
                <w:sz w:val="16"/>
                <w:szCs w:val="16"/>
              </w:rPr>
              <w:t>0</w:t>
            </w: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3972,6</w:t>
            </w:r>
          </w:p>
        </w:tc>
        <w:tc>
          <w:tcPr>
            <w:tcW w:w="708"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201,0</w:t>
            </w: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604,2</w:t>
            </w:r>
          </w:p>
        </w:tc>
        <w:tc>
          <w:tcPr>
            <w:tcW w:w="567"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604,2</w:t>
            </w:r>
          </w:p>
        </w:tc>
        <w:tc>
          <w:tcPr>
            <w:tcW w:w="567"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604,2</w:t>
            </w:r>
          </w:p>
        </w:tc>
        <w:tc>
          <w:tcPr>
            <w:tcW w:w="567"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0</w:t>
            </w: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0</w:t>
            </w: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0</w:t>
            </w:r>
          </w:p>
        </w:tc>
      </w:tr>
      <w:tr w:rsidR="00550CC4" w:rsidRPr="00790BC6" w:rsidTr="00206FCB">
        <w:trPr>
          <w:trHeight w:val="495"/>
        </w:trPr>
        <w:tc>
          <w:tcPr>
            <w:tcW w:w="993" w:type="dxa"/>
            <w:vMerge/>
          </w:tcPr>
          <w:p w:rsidR="00550CC4" w:rsidRPr="00790BC6" w:rsidRDefault="00550CC4" w:rsidP="00206FCB">
            <w:pPr>
              <w:widowControl w:val="0"/>
              <w:autoSpaceDE w:val="0"/>
              <w:autoSpaceDN w:val="0"/>
              <w:adjustRightInd w:val="0"/>
              <w:spacing w:line="235" w:lineRule="auto"/>
              <w:rPr>
                <w:color w:val="000000"/>
                <w:sz w:val="16"/>
                <w:szCs w:val="16"/>
              </w:rPr>
            </w:pPr>
          </w:p>
        </w:tc>
        <w:tc>
          <w:tcPr>
            <w:tcW w:w="1276" w:type="dxa"/>
            <w:vMerge/>
          </w:tcPr>
          <w:p w:rsidR="00550CC4" w:rsidRPr="00790BC6" w:rsidRDefault="00550CC4" w:rsidP="00206FCB">
            <w:pPr>
              <w:widowControl w:val="0"/>
              <w:autoSpaceDE w:val="0"/>
              <w:autoSpaceDN w:val="0"/>
              <w:adjustRightInd w:val="0"/>
              <w:spacing w:line="235" w:lineRule="auto"/>
              <w:rPr>
                <w:color w:val="000000"/>
                <w:sz w:val="16"/>
                <w:szCs w:val="16"/>
              </w:rPr>
            </w:pPr>
          </w:p>
        </w:tc>
        <w:tc>
          <w:tcPr>
            <w:tcW w:w="1559" w:type="dxa"/>
            <w:vMerge w:val="restart"/>
          </w:tcPr>
          <w:p w:rsidR="00550CC4" w:rsidRPr="00790BC6" w:rsidRDefault="00550CC4" w:rsidP="00206FCB">
            <w:pPr>
              <w:pStyle w:val="afa"/>
              <w:rPr>
                <w:rFonts w:ascii="Times New Roman" w:hAnsi="Times New Roman"/>
                <w:color w:val="000000"/>
                <w:sz w:val="16"/>
                <w:szCs w:val="16"/>
              </w:rPr>
            </w:pPr>
          </w:p>
        </w:tc>
        <w:tc>
          <w:tcPr>
            <w:tcW w:w="1134" w:type="dxa"/>
            <w:vMerge w:val="restart"/>
          </w:tcPr>
          <w:p w:rsidR="00550CC4" w:rsidRPr="00790BC6" w:rsidRDefault="00550CC4" w:rsidP="00206FCB">
            <w:pPr>
              <w:widowControl w:val="0"/>
              <w:autoSpaceDE w:val="0"/>
              <w:autoSpaceDN w:val="0"/>
              <w:adjustRightInd w:val="0"/>
              <w:jc w:val="center"/>
              <w:rPr>
                <w:bCs/>
                <w:color w:val="000000"/>
                <w:sz w:val="16"/>
                <w:szCs w:val="16"/>
              </w:rPr>
            </w:pPr>
          </w:p>
        </w:tc>
        <w:tc>
          <w:tcPr>
            <w:tcW w:w="993" w:type="dxa"/>
            <w:vMerge w:val="restart"/>
          </w:tcPr>
          <w:p w:rsidR="00550CC4" w:rsidRPr="00790BC6" w:rsidRDefault="00550CC4" w:rsidP="00206FCB">
            <w:pPr>
              <w:widowControl w:val="0"/>
              <w:autoSpaceDE w:val="0"/>
              <w:autoSpaceDN w:val="0"/>
              <w:adjustRightInd w:val="0"/>
              <w:jc w:val="center"/>
              <w:rPr>
                <w:bCs/>
                <w:color w:val="000000"/>
                <w:sz w:val="16"/>
                <w:szCs w:val="16"/>
              </w:rPr>
            </w:pPr>
          </w:p>
        </w:tc>
        <w:tc>
          <w:tcPr>
            <w:tcW w:w="708"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0801</w:t>
            </w: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Ц4115</w:t>
            </w:r>
            <w:r w:rsidRPr="00790BC6">
              <w:rPr>
                <w:color w:val="000000"/>
                <w:sz w:val="16"/>
                <w:szCs w:val="16"/>
                <w:lang w:val="en-US"/>
              </w:rPr>
              <w:t>S</w:t>
            </w:r>
            <w:r w:rsidRPr="00790BC6">
              <w:rPr>
                <w:color w:val="000000"/>
                <w:sz w:val="16"/>
                <w:szCs w:val="16"/>
              </w:rPr>
              <w:t>9830</w:t>
            </w: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х</w:t>
            </w:r>
          </w:p>
        </w:tc>
        <w:tc>
          <w:tcPr>
            <w:tcW w:w="992" w:type="dxa"/>
          </w:tcPr>
          <w:p w:rsidR="00550CC4" w:rsidRPr="00790BC6" w:rsidRDefault="00550CC4" w:rsidP="00206FCB">
            <w:pPr>
              <w:widowControl w:val="0"/>
              <w:autoSpaceDE w:val="0"/>
              <w:autoSpaceDN w:val="0"/>
              <w:adjustRightInd w:val="0"/>
              <w:spacing w:line="235" w:lineRule="auto"/>
              <w:ind w:left="-28"/>
              <w:rPr>
                <w:color w:val="000000"/>
                <w:sz w:val="16"/>
                <w:szCs w:val="16"/>
              </w:rPr>
            </w:pPr>
            <w:r w:rsidRPr="00790BC6">
              <w:rPr>
                <w:color w:val="000000"/>
                <w:sz w:val="16"/>
                <w:szCs w:val="16"/>
              </w:rPr>
              <w:t>федеральный бюджет</w:t>
            </w: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0</w:t>
            </w: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0</w:t>
            </w:r>
          </w:p>
        </w:tc>
        <w:tc>
          <w:tcPr>
            <w:tcW w:w="708"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0</w:t>
            </w: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0</w:t>
            </w:r>
          </w:p>
        </w:tc>
        <w:tc>
          <w:tcPr>
            <w:tcW w:w="567"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0</w:t>
            </w:r>
          </w:p>
        </w:tc>
        <w:tc>
          <w:tcPr>
            <w:tcW w:w="567"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0</w:t>
            </w:r>
          </w:p>
        </w:tc>
        <w:tc>
          <w:tcPr>
            <w:tcW w:w="567"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0</w:t>
            </w: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0</w:t>
            </w: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0</w:t>
            </w:r>
          </w:p>
        </w:tc>
      </w:tr>
      <w:tr w:rsidR="00550CC4" w:rsidRPr="00790BC6" w:rsidTr="00206FCB">
        <w:trPr>
          <w:trHeight w:val="242"/>
        </w:trPr>
        <w:tc>
          <w:tcPr>
            <w:tcW w:w="993" w:type="dxa"/>
            <w:vMerge/>
          </w:tcPr>
          <w:p w:rsidR="00550CC4" w:rsidRPr="00790BC6" w:rsidRDefault="00550CC4" w:rsidP="00206FCB">
            <w:pPr>
              <w:widowControl w:val="0"/>
              <w:autoSpaceDE w:val="0"/>
              <w:autoSpaceDN w:val="0"/>
              <w:adjustRightInd w:val="0"/>
              <w:spacing w:line="235" w:lineRule="auto"/>
              <w:rPr>
                <w:color w:val="000000"/>
                <w:sz w:val="16"/>
                <w:szCs w:val="16"/>
              </w:rPr>
            </w:pPr>
          </w:p>
        </w:tc>
        <w:tc>
          <w:tcPr>
            <w:tcW w:w="1276" w:type="dxa"/>
            <w:vMerge/>
          </w:tcPr>
          <w:p w:rsidR="00550CC4" w:rsidRPr="00790BC6" w:rsidRDefault="00550CC4" w:rsidP="00206FCB">
            <w:pPr>
              <w:widowControl w:val="0"/>
              <w:autoSpaceDE w:val="0"/>
              <w:autoSpaceDN w:val="0"/>
              <w:adjustRightInd w:val="0"/>
              <w:spacing w:line="235" w:lineRule="auto"/>
              <w:rPr>
                <w:color w:val="000000"/>
                <w:sz w:val="16"/>
                <w:szCs w:val="16"/>
              </w:rPr>
            </w:pPr>
          </w:p>
        </w:tc>
        <w:tc>
          <w:tcPr>
            <w:tcW w:w="1559" w:type="dxa"/>
            <w:vMerge/>
          </w:tcPr>
          <w:p w:rsidR="00550CC4" w:rsidRPr="00790BC6" w:rsidRDefault="00550CC4" w:rsidP="00206FCB">
            <w:pPr>
              <w:pStyle w:val="afa"/>
              <w:rPr>
                <w:rFonts w:ascii="Times New Roman" w:hAnsi="Times New Roman"/>
                <w:color w:val="000000"/>
                <w:sz w:val="16"/>
                <w:szCs w:val="16"/>
              </w:rPr>
            </w:pPr>
          </w:p>
        </w:tc>
        <w:tc>
          <w:tcPr>
            <w:tcW w:w="1134" w:type="dxa"/>
            <w:vMerge/>
          </w:tcPr>
          <w:p w:rsidR="00550CC4" w:rsidRPr="00790BC6" w:rsidRDefault="00550CC4" w:rsidP="00206FCB">
            <w:pPr>
              <w:widowControl w:val="0"/>
              <w:autoSpaceDE w:val="0"/>
              <w:autoSpaceDN w:val="0"/>
              <w:adjustRightInd w:val="0"/>
              <w:jc w:val="center"/>
              <w:rPr>
                <w:bCs/>
                <w:color w:val="000000"/>
                <w:sz w:val="16"/>
                <w:szCs w:val="16"/>
              </w:rPr>
            </w:pPr>
          </w:p>
        </w:tc>
        <w:tc>
          <w:tcPr>
            <w:tcW w:w="993" w:type="dxa"/>
            <w:vMerge/>
          </w:tcPr>
          <w:p w:rsidR="00550CC4" w:rsidRPr="00790BC6" w:rsidRDefault="00550CC4" w:rsidP="00206FCB">
            <w:pPr>
              <w:widowControl w:val="0"/>
              <w:autoSpaceDE w:val="0"/>
              <w:autoSpaceDN w:val="0"/>
              <w:adjustRightInd w:val="0"/>
              <w:jc w:val="center"/>
              <w:rPr>
                <w:bCs/>
                <w:color w:val="000000"/>
                <w:sz w:val="16"/>
                <w:szCs w:val="16"/>
              </w:rPr>
            </w:pPr>
          </w:p>
        </w:tc>
        <w:tc>
          <w:tcPr>
            <w:tcW w:w="708" w:type="dxa"/>
            <w:vMerge w:val="restart"/>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0801</w:t>
            </w:r>
          </w:p>
        </w:tc>
        <w:tc>
          <w:tcPr>
            <w:tcW w:w="709" w:type="dxa"/>
            <w:vMerge w:val="restart"/>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Ц4115</w:t>
            </w:r>
            <w:r w:rsidRPr="00790BC6">
              <w:rPr>
                <w:color w:val="000000"/>
                <w:sz w:val="16"/>
                <w:szCs w:val="16"/>
                <w:lang w:val="en-US"/>
              </w:rPr>
              <w:t>S</w:t>
            </w:r>
            <w:r w:rsidRPr="00790BC6">
              <w:rPr>
                <w:color w:val="000000"/>
                <w:sz w:val="16"/>
                <w:szCs w:val="16"/>
              </w:rPr>
              <w:t>9830</w:t>
            </w: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225</w:t>
            </w:r>
          </w:p>
        </w:tc>
        <w:tc>
          <w:tcPr>
            <w:tcW w:w="992" w:type="dxa"/>
            <w:vMerge w:val="restart"/>
          </w:tcPr>
          <w:p w:rsidR="00550CC4" w:rsidRPr="00790BC6" w:rsidRDefault="00550CC4" w:rsidP="00206FCB">
            <w:pPr>
              <w:widowControl w:val="0"/>
              <w:autoSpaceDE w:val="0"/>
              <w:autoSpaceDN w:val="0"/>
              <w:adjustRightInd w:val="0"/>
              <w:spacing w:line="235" w:lineRule="auto"/>
              <w:ind w:left="-28"/>
              <w:rPr>
                <w:color w:val="000000"/>
                <w:sz w:val="16"/>
                <w:szCs w:val="16"/>
              </w:rPr>
            </w:pPr>
            <w:r w:rsidRPr="00790BC6">
              <w:rPr>
                <w:color w:val="000000"/>
                <w:sz w:val="16"/>
                <w:szCs w:val="16"/>
              </w:rPr>
              <w:t>республиканский бюджет Чувашской Республики</w:t>
            </w: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0</w:t>
            </w: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2200,0</w:t>
            </w:r>
          </w:p>
        </w:tc>
        <w:tc>
          <w:tcPr>
            <w:tcW w:w="708"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0</w:t>
            </w: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0</w:t>
            </w:r>
          </w:p>
        </w:tc>
        <w:tc>
          <w:tcPr>
            <w:tcW w:w="567"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0</w:t>
            </w:r>
          </w:p>
        </w:tc>
        <w:tc>
          <w:tcPr>
            <w:tcW w:w="567"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0</w:t>
            </w:r>
          </w:p>
        </w:tc>
        <w:tc>
          <w:tcPr>
            <w:tcW w:w="567"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0</w:t>
            </w: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0</w:t>
            </w: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0</w:t>
            </w:r>
          </w:p>
        </w:tc>
      </w:tr>
      <w:tr w:rsidR="00550CC4" w:rsidRPr="00790BC6" w:rsidTr="00206FCB">
        <w:trPr>
          <w:trHeight w:val="1276"/>
        </w:trPr>
        <w:tc>
          <w:tcPr>
            <w:tcW w:w="993" w:type="dxa"/>
            <w:vMerge/>
          </w:tcPr>
          <w:p w:rsidR="00550CC4" w:rsidRPr="00790BC6" w:rsidRDefault="00550CC4" w:rsidP="00206FCB">
            <w:pPr>
              <w:widowControl w:val="0"/>
              <w:autoSpaceDE w:val="0"/>
              <w:autoSpaceDN w:val="0"/>
              <w:adjustRightInd w:val="0"/>
              <w:spacing w:line="235" w:lineRule="auto"/>
              <w:rPr>
                <w:color w:val="000000"/>
                <w:sz w:val="16"/>
                <w:szCs w:val="16"/>
              </w:rPr>
            </w:pPr>
          </w:p>
        </w:tc>
        <w:tc>
          <w:tcPr>
            <w:tcW w:w="1276" w:type="dxa"/>
            <w:vMerge/>
          </w:tcPr>
          <w:p w:rsidR="00550CC4" w:rsidRPr="00790BC6" w:rsidRDefault="00550CC4" w:rsidP="00206FCB">
            <w:pPr>
              <w:widowControl w:val="0"/>
              <w:autoSpaceDE w:val="0"/>
              <w:autoSpaceDN w:val="0"/>
              <w:adjustRightInd w:val="0"/>
              <w:spacing w:line="235" w:lineRule="auto"/>
              <w:rPr>
                <w:color w:val="000000"/>
                <w:sz w:val="16"/>
                <w:szCs w:val="16"/>
              </w:rPr>
            </w:pPr>
          </w:p>
        </w:tc>
        <w:tc>
          <w:tcPr>
            <w:tcW w:w="1559" w:type="dxa"/>
            <w:vMerge/>
          </w:tcPr>
          <w:p w:rsidR="00550CC4" w:rsidRPr="00790BC6" w:rsidRDefault="00550CC4" w:rsidP="00206FCB">
            <w:pPr>
              <w:pStyle w:val="afa"/>
              <w:rPr>
                <w:rFonts w:ascii="Times New Roman" w:hAnsi="Times New Roman"/>
                <w:color w:val="000000"/>
                <w:sz w:val="16"/>
                <w:szCs w:val="16"/>
              </w:rPr>
            </w:pPr>
          </w:p>
        </w:tc>
        <w:tc>
          <w:tcPr>
            <w:tcW w:w="1134" w:type="dxa"/>
            <w:vMerge/>
          </w:tcPr>
          <w:p w:rsidR="00550CC4" w:rsidRPr="00790BC6" w:rsidRDefault="00550CC4" w:rsidP="00206FCB">
            <w:pPr>
              <w:widowControl w:val="0"/>
              <w:autoSpaceDE w:val="0"/>
              <w:autoSpaceDN w:val="0"/>
              <w:adjustRightInd w:val="0"/>
              <w:jc w:val="center"/>
              <w:rPr>
                <w:bCs/>
                <w:color w:val="000000"/>
                <w:sz w:val="16"/>
                <w:szCs w:val="16"/>
              </w:rPr>
            </w:pPr>
          </w:p>
        </w:tc>
        <w:tc>
          <w:tcPr>
            <w:tcW w:w="993" w:type="dxa"/>
            <w:vMerge/>
          </w:tcPr>
          <w:p w:rsidR="00550CC4" w:rsidRPr="00790BC6" w:rsidRDefault="00550CC4" w:rsidP="00206FCB">
            <w:pPr>
              <w:widowControl w:val="0"/>
              <w:autoSpaceDE w:val="0"/>
              <w:autoSpaceDN w:val="0"/>
              <w:adjustRightInd w:val="0"/>
              <w:jc w:val="center"/>
              <w:rPr>
                <w:bCs/>
                <w:color w:val="000000"/>
                <w:sz w:val="16"/>
                <w:szCs w:val="16"/>
              </w:rPr>
            </w:pPr>
          </w:p>
        </w:tc>
        <w:tc>
          <w:tcPr>
            <w:tcW w:w="708" w:type="dxa"/>
            <w:vMerge/>
          </w:tcPr>
          <w:p w:rsidR="00550CC4" w:rsidRPr="00790BC6" w:rsidRDefault="00550CC4" w:rsidP="00206FCB">
            <w:pPr>
              <w:widowControl w:val="0"/>
              <w:autoSpaceDE w:val="0"/>
              <w:autoSpaceDN w:val="0"/>
              <w:adjustRightInd w:val="0"/>
              <w:jc w:val="center"/>
              <w:rPr>
                <w:bCs/>
                <w:color w:val="000000"/>
                <w:sz w:val="16"/>
                <w:szCs w:val="16"/>
              </w:rPr>
            </w:pPr>
          </w:p>
        </w:tc>
        <w:tc>
          <w:tcPr>
            <w:tcW w:w="709" w:type="dxa"/>
            <w:vMerge/>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310</w:t>
            </w:r>
          </w:p>
        </w:tc>
        <w:tc>
          <w:tcPr>
            <w:tcW w:w="992" w:type="dxa"/>
            <w:vMerge/>
          </w:tcPr>
          <w:p w:rsidR="00550CC4" w:rsidRPr="00790BC6" w:rsidRDefault="00550CC4" w:rsidP="00206FCB">
            <w:pPr>
              <w:widowControl w:val="0"/>
              <w:autoSpaceDE w:val="0"/>
              <w:autoSpaceDN w:val="0"/>
              <w:adjustRightInd w:val="0"/>
              <w:spacing w:line="235" w:lineRule="auto"/>
              <w:ind w:left="-28"/>
              <w:rPr>
                <w:color w:val="000000"/>
                <w:sz w:val="16"/>
                <w:szCs w:val="16"/>
              </w:rPr>
            </w:pP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0</w:t>
            </w: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p>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1573,9</w:t>
            </w:r>
          </w:p>
        </w:tc>
        <w:tc>
          <w:tcPr>
            <w:tcW w:w="708"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191,0</w:t>
            </w: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574,0</w:t>
            </w:r>
          </w:p>
        </w:tc>
        <w:tc>
          <w:tcPr>
            <w:tcW w:w="567"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574,0</w:t>
            </w:r>
          </w:p>
        </w:tc>
        <w:tc>
          <w:tcPr>
            <w:tcW w:w="567"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574,0</w:t>
            </w:r>
          </w:p>
        </w:tc>
        <w:tc>
          <w:tcPr>
            <w:tcW w:w="567"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0</w:t>
            </w: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0</w:t>
            </w: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0</w:t>
            </w:r>
          </w:p>
        </w:tc>
      </w:tr>
      <w:tr w:rsidR="00550CC4" w:rsidRPr="00790BC6" w:rsidTr="00206FCB">
        <w:trPr>
          <w:trHeight w:val="211"/>
        </w:trPr>
        <w:tc>
          <w:tcPr>
            <w:tcW w:w="993" w:type="dxa"/>
            <w:vMerge/>
          </w:tcPr>
          <w:p w:rsidR="00550CC4" w:rsidRPr="00790BC6" w:rsidRDefault="00550CC4" w:rsidP="00206FCB">
            <w:pPr>
              <w:widowControl w:val="0"/>
              <w:autoSpaceDE w:val="0"/>
              <w:autoSpaceDN w:val="0"/>
              <w:adjustRightInd w:val="0"/>
              <w:spacing w:line="235" w:lineRule="auto"/>
              <w:rPr>
                <w:color w:val="000000"/>
                <w:sz w:val="16"/>
                <w:szCs w:val="16"/>
              </w:rPr>
            </w:pPr>
          </w:p>
        </w:tc>
        <w:tc>
          <w:tcPr>
            <w:tcW w:w="1276" w:type="dxa"/>
            <w:vMerge/>
          </w:tcPr>
          <w:p w:rsidR="00550CC4" w:rsidRPr="00790BC6" w:rsidRDefault="00550CC4" w:rsidP="00206FCB">
            <w:pPr>
              <w:widowControl w:val="0"/>
              <w:autoSpaceDE w:val="0"/>
              <w:autoSpaceDN w:val="0"/>
              <w:adjustRightInd w:val="0"/>
              <w:spacing w:line="235" w:lineRule="auto"/>
              <w:rPr>
                <w:color w:val="000000"/>
                <w:sz w:val="16"/>
                <w:szCs w:val="16"/>
              </w:rPr>
            </w:pPr>
          </w:p>
        </w:tc>
        <w:tc>
          <w:tcPr>
            <w:tcW w:w="1559" w:type="dxa"/>
            <w:vMerge/>
          </w:tcPr>
          <w:p w:rsidR="00550CC4" w:rsidRPr="00790BC6" w:rsidRDefault="00550CC4" w:rsidP="00206FCB">
            <w:pPr>
              <w:pStyle w:val="afa"/>
              <w:rPr>
                <w:rFonts w:ascii="Times New Roman" w:hAnsi="Times New Roman"/>
                <w:color w:val="000000"/>
                <w:sz w:val="16"/>
                <w:szCs w:val="16"/>
              </w:rPr>
            </w:pPr>
          </w:p>
        </w:tc>
        <w:tc>
          <w:tcPr>
            <w:tcW w:w="1134" w:type="dxa"/>
            <w:vMerge/>
          </w:tcPr>
          <w:p w:rsidR="00550CC4" w:rsidRPr="00790BC6" w:rsidRDefault="00550CC4" w:rsidP="00206FCB">
            <w:pPr>
              <w:widowControl w:val="0"/>
              <w:autoSpaceDE w:val="0"/>
              <w:autoSpaceDN w:val="0"/>
              <w:adjustRightInd w:val="0"/>
              <w:jc w:val="center"/>
              <w:rPr>
                <w:bCs/>
                <w:color w:val="000000"/>
                <w:sz w:val="16"/>
                <w:szCs w:val="16"/>
              </w:rPr>
            </w:pPr>
          </w:p>
        </w:tc>
        <w:tc>
          <w:tcPr>
            <w:tcW w:w="993" w:type="dxa"/>
            <w:vMerge/>
          </w:tcPr>
          <w:p w:rsidR="00550CC4" w:rsidRPr="00790BC6" w:rsidRDefault="00550CC4" w:rsidP="00206FCB">
            <w:pPr>
              <w:widowControl w:val="0"/>
              <w:autoSpaceDE w:val="0"/>
              <w:autoSpaceDN w:val="0"/>
              <w:adjustRightInd w:val="0"/>
              <w:jc w:val="center"/>
              <w:rPr>
                <w:bCs/>
                <w:color w:val="000000"/>
                <w:sz w:val="16"/>
                <w:szCs w:val="16"/>
              </w:rPr>
            </w:pPr>
          </w:p>
        </w:tc>
        <w:tc>
          <w:tcPr>
            <w:tcW w:w="708" w:type="dxa"/>
            <w:vMerge w:val="restart"/>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0801</w:t>
            </w:r>
          </w:p>
          <w:p w:rsidR="00550CC4" w:rsidRPr="00790BC6" w:rsidRDefault="00550CC4" w:rsidP="00206FCB">
            <w:pPr>
              <w:widowControl w:val="0"/>
              <w:autoSpaceDE w:val="0"/>
              <w:autoSpaceDN w:val="0"/>
              <w:adjustRightInd w:val="0"/>
              <w:jc w:val="center"/>
              <w:rPr>
                <w:bCs/>
                <w:color w:val="000000"/>
                <w:sz w:val="16"/>
                <w:szCs w:val="16"/>
              </w:rPr>
            </w:pPr>
          </w:p>
        </w:tc>
        <w:tc>
          <w:tcPr>
            <w:tcW w:w="709" w:type="dxa"/>
            <w:vMerge w:val="restart"/>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Ц4115</w:t>
            </w:r>
            <w:r w:rsidRPr="00790BC6">
              <w:rPr>
                <w:color w:val="000000"/>
                <w:sz w:val="16"/>
                <w:szCs w:val="16"/>
                <w:lang w:val="en-US"/>
              </w:rPr>
              <w:t>S</w:t>
            </w:r>
            <w:r w:rsidRPr="00790BC6">
              <w:rPr>
                <w:color w:val="000000"/>
                <w:sz w:val="16"/>
                <w:szCs w:val="16"/>
              </w:rPr>
              <w:t>9830</w:t>
            </w:r>
          </w:p>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225</w:t>
            </w:r>
          </w:p>
        </w:tc>
        <w:tc>
          <w:tcPr>
            <w:tcW w:w="992" w:type="dxa"/>
            <w:vMerge w:val="restart"/>
          </w:tcPr>
          <w:p w:rsidR="00550CC4" w:rsidRPr="00790BC6" w:rsidRDefault="00550CC4" w:rsidP="00206FCB">
            <w:pPr>
              <w:widowControl w:val="0"/>
              <w:autoSpaceDE w:val="0"/>
              <w:autoSpaceDN w:val="0"/>
              <w:adjustRightInd w:val="0"/>
              <w:spacing w:line="235" w:lineRule="auto"/>
              <w:ind w:left="-28"/>
              <w:rPr>
                <w:color w:val="000000"/>
                <w:sz w:val="16"/>
                <w:szCs w:val="16"/>
              </w:rPr>
            </w:pPr>
            <w:r w:rsidRPr="00790BC6">
              <w:rPr>
                <w:color w:val="000000"/>
                <w:sz w:val="16"/>
                <w:szCs w:val="16"/>
              </w:rPr>
              <w:t>Бюджет Аликовского района</w:t>
            </w: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0</w:t>
            </w: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115,8</w:t>
            </w:r>
          </w:p>
        </w:tc>
        <w:tc>
          <w:tcPr>
            <w:tcW w:w="708"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0</w:t>
            </w: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0</w:t>
            </w:r>
          </w:p>
        </w:tc>
        <w:tc>
          <w:tcPr>
            <w:tcW w:w="567"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0</w:t>
            </w:r>
          </w:p>
        </w:tc>
        <w:tc>
          <w:tcPr>
            <w:tcW w:w="567"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0</w:t>
            </w:r>
          </w:p>
        </w:tc>
        <w:tc>
          <w:tcPr>
            <w:tcW w:w="567"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0</w:t>
            </w: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0</w:t>
            </w: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0</w:t>
            </w:r>
          </w:p>
        </w:tc>
      </w:tr>
      <w:tr w:rsidR="00550CC4" w:rsidRPr="00790BC6" w:rsidTr="00206FCB">
        <w:trPr>
          <w:trHeight w:val="519"/>
        </w:trPr>
        <w:tc>
          <w:tcPr>
            <w:tcW w:w="993" w:type="dxa"/>
            <w:vMerge/>
          </w:tcPr>
          <w:p w:rsidR="00550CC4" w:rsidRPr="00790BC6" w:rsidRDefault="00550CC4" w:rsidP="00206FCB">
            <w:pPr>
              <w:widowControl w:val="0"/>
              <w:autoSpaceDE w:val="0"/>
              <w:autoSpaceDN w:val="0"/>
              <w:adjustRightInd w:val="0"/>
              <w:spacing w:line="235" w:lineRule="auto"/>
              <w:rPr>
                <w:color w:val="000000"/>
                <w:sz w:val="16"/>
                <w:szCs w:val="16"/>
              </w:rPr>
            </w:pPr>
          </w:p>
        </w:tc>
        <w:tc>
          <w:tcPr>
            <w:tcW w:w="1276" w:type="dxa"/>
            <w:vMerge/>
          </w:tcPr>
          <w:p w:rsidR="00550CC4" w:rsidRPr="00790BC6" w:rsidRDefault="00550CC4" w:rsidP="00206FCB">
            <w:pPr>
              <w:widowControl w:val="0"/>
              <w:autoSpaceDE w:val="0"/>
              <w:autoSpaceDN w:val="0"/>
              <w:adjustRightInd w:val="0"/>
              <w:spacing w:line="235" w:lineRule="auto"/>
              <w:rPr>
                <w:color w:val="000000"/>
                <w:sz w:val="16"/>
                <w:szCs w:val="16"/>
              </w:rPr>
            </w:pPr>
          </w:p>
        </w:tc>
        <w:tc>
          <w:tcPr>
            <w:tcW w:w="1559" w:type="dxa"/>
            <w:vMerge/>
          </w:tcPr>
          <w:p w:rsidR="00550CC4" w:rsidRPr="00790BC6" w:rsidRDefault="00550CC4" w:rsidP="00206FCB">
            <w:pPr>
              <w:pStyle w:val="afa"/>
              <w:rPr>
                <w:rFonts w:ascii="Times New Roman" w:hAnsi="Times New Roman"/>
                <w:color w:val="000000"/>
                <w:sz w:val="16"/>
                <w:szCs w:val="16"/>
              </w:rPr>
            </w:pPr>
          </w:p>
        </w:tc>
        <w:tc>
          <w:tcPr>
            <w:tcW w:w="1134" w:type="dxa"/>
            <w:vMerge/>
          </w:tcPr>
          <w:p w:rsidR="00550CC4" w:rsidRPr="00790BC6" w:rsidRDefault="00550CC4" w:rsidP="00206FCB">
            <w:pPr>
              <w:widowControl w:val="0"/>
              <w:autoSpaceDE w:val="0"/>
              <w:autoSpaceDN w:val="0"/>
              <w:adjustRightInd w:val="0"/>
              <w:jc w:val="center"/>
              <w:rPr>
                <w:bCs/>
                <w:color w:val="000000"/>
                <w:sz w:val="16"/>
                <w:szCs w:val="16"/>
              </w:rPr>
            </w:pPr>
          </w:p>
        </w:tc>
        <w:tc>
          <w:tcPr>
            <w:tcW w:w="993" w:type="dxa"/>
            <w:vMerge/>
          </w:tcPr>
          <w:p w:rsidR="00550CC4" w:rsidRPr="00790BC6" w:rsidRDefault="00550CC4" w:rsidP="00206FCB">
            <w:pPr>
              <w:widowControl w:val="0"/>
              <w:autoSpaceDE w:val="0"/>
              <w:autoSpaceDN w:val="0"/>
              <w:adjustRightInd w:val="0"/>
              <w:jc w:val="center"/>
              <w:rPr>
                <w:bCs/>
                <w:color w:val="000000"/>
                <w:sz w:val="16"/>
                <w:szCs w:val="16"/>
              </w:rPr>
            </w:pPr>
          </w:p>
        </w:tc>
        <w:tc>
          <w:tcPr>
            <w:tcW w:w="708" w:type="dxa"/>
            <w:vMerge/>
          </w:tcPr>
          <w:p w:rsidR="00550CC4" w:rsidRPr="00790BC6" w:rsidRDefault="00550CC4" w:rsidP="00206FCB">
            <w:pPr>
              <w:widowControl w:val="0"/>
              <w:autoSpaceDE w:val="0"/>
              <w:autoSpaceDN w:val="0"/>
              <w:adjustRightInd w:val="0"/>
              <w:jc w:val="center"/>
              <w:rPr>
                <w:bCs/>
                <w:color w:val="000000"/>
                <w:sz w:val="16"/>
                <w:szCs w:val="16"/>
              </w:rPr>
            </w:pPr>
          </w:p>
        </w:tc>
        <w:tc>
          <w:tcPr>
            <w:tcW w:w="709" w:type="dxa"/>
            <w:vMerge/>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310</w:t>
            </w:r>
          </w:p>
        </w:tc>
        <w:tc>
          <w:tcPr>
            <w:tcW w:w="992" w:type="dxa"/>
            <w:vMerge/>
          </w:tcPr>
          <w:p w:rsidR="00550CC4" w:rsidRPr="00790BC6" w:rsidRDefault="00550CC4" w:rsidP="00206FCB">
            <w:pPr>
              <w:widowControl w:val="0"/>
              <w:autoSpaceDE w:val="0"/>
              <w:autoSpaceDN w:val="0"/>
              <w:adjustRightInd w:val="0"/>
              <w:spacing w:line="235" w:lineRule="auto"/>
              <w:ind w:left="-28"/>
              <w:rPr>
                <w:color w:val="000000"/>
                <w:sz w:val="16"/>
                <w:szCs w:val="16"/>
              </w:rPr>
            </w:pP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0</w:t>
            </w: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82,9</w:t>
            </w:r>
          </w:p>
        </w:tc>
        <w:tc>
          <w:tcPr>
            <w:tcW w:w="708"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10,1</w:t>
            </w: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30,2</w:t>
            </w:r>
          </w:p>
        </w:tc>
        <w:tc>
          <w:tcPr>
            <w:tcW w:w="567"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30,2</w:t>
            </w:r>
          </w:p>
        </w:tc>
        <w:tc>
          <w:tcPr>
            <w:tcW w:w="567"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30,2</w:t>
            </w:r>
          </w:p>
        </w:tc>
        <w:tc>
          <w:tcPr>
            <w:tcW w:w="567"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0</w:t>
            </w: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0</w:t>
            </w: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0</w:t>
            </w:r>
          </w:p>
        </w:tc>
      </w:tr>
      <w:tr w:rsidR="00550CC4" w:rsidRPr="00790BC6" w:rsidTr="00206FCB">
        <w:trPr>
          <w:trHeight w:val="495"/>
        </w:trPr>
        <w:tc>
          <w:tcPr>
            <w:tcW w:w="993" w:type="dxa"/>
            <w:vMerge/>
          </w:tcPr>
          <w:p w:rsidR="00550CC4" w:rsidRPr="00790BC6" w:rsidRDefault="00550CC4" w:rsidP="00206FCB">
            <w:pPr>
              <w:widowControl w:val="0"/>
              <w:autoSpaceDE w:val="0"/>
              <w:autoSpaceDN w:val="0"/>
              <w:adjustRightInd w:val="0"/>
              <w:spacing w:line="235" w:lineRule="auto"/>
              <w:rPr>
                <w:color w:val="000000"/>
                <w:sz w:val="16"/>
                <w:szCs w:val="16"/>
              </w:rPr>
            </w:pPr>
          </w:p>
        </w:tc>
        <w:tc>
          <w:tcPr>
            <w:tcW w:w="1276" w:type="dxa"/>
            <w:vMerge/>
          </w:tcPr>
          <w:p w:rsidR="00550CC4" w:rsidRPr="00790BC6" w:rsidRDefault="00550CC4" w:rsidP="00206FCB">
            <w:pPr>
              <w:widowControl w:val="0"/>
              <w:autoSpaceDE w:val="0"/>
              <w:autoSpaceDN w:val="0"/>
              <w:adjustRightInd w:val="0"/>
              <w:spacing w:line="235" w:lineRule="auto"/>
              <w:rPr>
                <w:color w:val="000000"/>
                <w:sz w:val="16"/>
                <w:szCs w:val="16"/>
              </w:rPr>
            </w:pPr>
          </w:p>
        </w:tc>
        <w:tc>
          <w:tcPr>
            <w:tcW w:w="1559" w:type="dxa"/>
            <w:vMerge/>
          </w:tcPr>
          <w:p w:rsidR="00550CC4" w:rsidRPr="00790BC6" w:rsidRDefault="00550CC4" w:rsidP="00206FCB">
            <w:pPr>
              <w:pStyle w:val="afa"/>
              <w:rPr>
                <w:rFonts w:ascii="Times New Roman" w:hAnsi="Times New Roman"/>
                <w:color w:val="000000"/>
                <w:sz w:val="16"/>
                <w:szCs w:val="16"/>
              </w:rPr>
            </w:pPr>
          </w:p>
        </w:tc>
        <w:tc>
          <w:tcPr>
            <w:tcW w:w="1134" w:type="dxa"/>
            <w:vMerge/>
          </w:tcPr>
          <w:p w:rsidR="00550CC4" w:rsidRPr="00790BC6" w:rsidRDefault="00550CC4" w:rsidP="00206FCB">
            <w:pPr>
              <w:widowControl w:val="0"/>
              <w:autoSpaceDE w:val="0"/>
              <w:autoSpaceDN w:val="0"/>
              <w:adjustRightInd w:val="0"/>
              <w:jc w:val="center"/>
              <w:rPr>
                <w:bCs/>
                <w:color w:val="000000"/>
                <w:sz w:val="16"/>
                <w:szCs w:val="16"/>
              </w:rPr>
            </w:pPr>
          </w:p>
        </w:tc>
        <w:tc>
          <w:tcPr>
            <w:tcW w:w="993" w:type="dxa"/>
            <w:vMerge/>
          </w:tcPr>
          <w:p w:rsidR="00550CC4" w:rsidRPr="00790BC6" w:rsidRDefault="00550CC4" w:rsidP="00206FCB">
            <w:pPr>
              <w:widowControl w:val="0"/>
              <w:autoSpaceDE w:val="0"/>
              <w:autoSpaceDN w:val="0"/>
              <w:adjustRightInd w:val="0"/>
              <w:jc w:val="center"/>
              <w:rPr>
                <w:bCs/>
                <w:color w:val="000000"/>
                <w:sz w:val="16"/>
                <w:szCs w:val="16"/>
              </w:rPr>
            </w:pPr>
          </w:p>
        </w:tc>
        <w:tc>
          <w:tcPr>
            <w:tcW w:w="708"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0801</w:t>
            </w:r>
          </w:p>
          <w:p w:rsidR="00550CC4" w:rsidRPr="00790BC6" w:rsidRDefault="00550CC4" w:rsidP="00206FCB">
            <w:pPr>
              <w:widowControl w:val="0"/>
              <w:autoSpaceDE w:val="0"/>
              <w:autoSpaceDN w:val="0"/>
              <w:adjustRightInd w:val="0"/>
              <w:jc w:val="center"/>
              <w:rPr>
                <w:bCs/>
                <w:color w:val="000000"/>
                <w:sz w:val="16"/>
                <w:szCs w:val="16"/>
              </w:rPr>
            </w:pPr>
          </w:p>
        </w:tc>
        <w:tc>
          <w:tcPr>
            <w:tcW w:w="709" w:type="dxa"/>
            <w:vMerge/>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х</w:t>
            </w:r>
          </w:p>
        </w:tc>
        <w:tc>
          <w:tcPr>
            <w:tcW w:w="992" w:type="dxa"/>
          </w:tcPr>
          <w:p w:rsidR="00550CC4" w:rsidRPr="00790BC6" w:rsidRDefault="00550CC4" w:rsidP="00206FCB">
            <w:pPr>
              <w:widowControl w:val="0"/>
              <w:autoSpaceDE w:val="0"/>
              <w:autoSpaceDN w:val="0"/>
              <w:adjustRightInd w:val="0"/>
              <w:spacing w:line="235" w:lineRule="auto"/>
              <w:ind w:left="-28"/>
              <w:rPr>
                <w:color w:val="000000"/>
                <w:sz w:val="16"/>
                <w:szCs w:val="16"/>
              </w:rPr>
            </w:pPr>
            <w:r w:rsidRPr="00790BC6">
              <w:rPr>
                <w:color w:val="000000"/>
                <w:sz w:val="16"/>
                <w:szCs w:val="16"/>
              </w:rPr>
              <w:t>Бюджет поселений Аликовского района</w:t>
            </w: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0</w:t>
            </w: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0</w:t>
            </w:r>
          </w:p>
        </w:tc>
        <w:tc>
          <w:tcPr>
            <w:tcW w:w="708"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0</w:t>
            </w: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0</w:t>
            </w:r>
          </w:p>
        </w:tc>
        <w:tc>
          <w:tcPr>
            <w:tcW w:w="567"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0</w:t>
            </w:r>
          </w:p>
        </w:tc>
        <w:tc>
          <w:tcPr>
            <w:tcW w:w="567"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0</w:t>
            </w:r>
          </w:p>
        </w:tc>
        <w:tc>
          <w:tcPr>
            <w:tcW w:w="567"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0</w:t>
            </w: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0</w:t>
            </w: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0</w:t>
            </w:r>
          </w:p>
        </w:tc>
      </w:tr>
      <w:tr w:rsidR="00550CC4" w:rsidRPr="00790BC6" w:rsidTr="00206FCB">
        <w:trPr>
          <w:trHeight w:val="828"/>
        </w:trPr>
        <w:tc>
          <w:tcPr>
            <w:tcW w:w="993" w:type="dxa"/>
            <w:vMerge/>
          </w:tcPr>
          <w:p w:rsidR="00550CC4" w:rsidRPr="00790BC6" w:rsidRDefault="00550CC4" w:rsidP="00206FCB">
            <w:pPr>
              <w:widowControl w:val="0"/>
              <w:autoSpaceDE w:val="0"/>
              <w:autoSpaceDN w:val="0"/>
              <w:adjustRightInd w:val="0"/>
              <w:spacing w:line="235" w:lineRule="auto"/>
              <w:rPr>
                <w:color w:val="000000"/>
                <w:sz w:val="16"/>
                <w:szCs w:val="16"/>
              </w:rPr>
            </w:pPr>
          </w:p>
        </w:tc>
        <w:tc>
          <w:tcPr>
            <w:tcW w:w="1276" w:type="dxa"/>
            <w:vMerge/>
          </w:tcPr>
          <w:p w:rsidR="00550CC4" w:rsidRPr="00790BC6" w:rsidRDefault="00550CC4" w:rsidP="00206FCB">
            <w:pPr>
              <w:widowControl w:val="0"/>
              <w:autoSpaceDE w:val="0"/>
              <w:autoSpaceDN w:val="0"/>
              <w:adjustRightInd w:val="0"/>
              <w:spacing w:line="235" w:lineRule="auto"/>
              <w:rPr>
                <w:color w:val="000000"/>
                <w:sz w:val="16"/>
                <w:szCs w:val="16"/>
              </w:rPr>
            </w:pPr>
          </w:p>
        </w:tc>
        <w:tc>
          <w:tcPr>
            <w:tcW w:w="1559" w:type="dxa"/>
            <w:vMerge/>
          </w:tcPr>
          <w:p w:rsidR="00550CC4" w:rsidRPr="00790BC6" w:rsidRDefault="00550CC4" w:rsidP="00206FCB">
            <w:pPr>
              <w:pStyle w:val="afa"/>
              <w:rPr>
                <w:rFonts w:ascii="Times New Roman" w:hAnsi="Times New Roman"/>
                <w:color w:val="000000"/>
                <w:sz w:val="16"/>
                <w:szCs w:val="16"/>
              </w:rPr>
            </w:pPr>
          </w:p>
        </w:tc>
        <w:tc>
          <w:tcPr>
            <w:tcW w:w="1134" w:type="dxa"/>
            <w:vMerge/>
          </w:tcPr>
          <w:p w:rsidR="00550CC4" w:rsidRPr="00790BC6" w:rsidRDefault="00550CC4" w:rsidP="00206FCB">
            <w:pPr>
              <w:widowControl w:val="0"/>
              <w:autoSpaceDE w:val="0"/>
              <w:autoSpaceDN w:val="0"/>
              <w:adjustRightInd w:val="0"/>
              <w:jc w:val="center"/>
              <w:rPr>
                <w:bCs/>
                <w:color w:val="000000"/>
                <w:sz w:val="16"/>
                <w:szCs w:val="16"/>
              </w:rPr>
            </w:pPr>
          </w:p>
        </w:tc>
        <w:tc>
          <w:tcPr>
            <w:tcW w:w="993" w:type="dxa"/>
            <w:vMerge/>
          </w:tcPr>
          <w:p w:rsidR="00550CC4" w:rsidRPr="00790BC6" w:rsidRDefault="00550CC4" w:rsidP="00206FCB">
            <w:pPr>
              <w:widowControl w:val="0"/>
              <w:autoSpaceDE w:val="0"/>
              <w:autoSpaceDN w:val="0"/>
              <w:adjustRightInd w:val="0"/>
              <w:jc w:val="center"/>
              <w:rPr>
                <w:bCs/>
                <w:color w:val="000000"/>
                <w:sz w:val="16"/>
                <w:szCs w:val="16"/>
              </w:rPr>
            </w:pPr>
          </w:p>
        </w:tc>
        <w:tc>
          <w:tcPr>
            <w:tcW w:w="708"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0801</w:t>
            </w:r>
          </w:p>
          <w:p w:rsidR="00550CC4" w:rsidRPr="00790BC6" w:rsidRDefault="00550CC4" w:rsidP="00206FCB">
            <w:pPr>
              <w:widowControl w:val="0"/>
              <w:autoSpaceDE w:val="0"/>
              <w:autoSpaceDN w:val="0"/>
              <w:adjustRightInd w:val="0"/>
              <w:jc w:val="center"/>
              <w:rPr>
                <w:bCs/>
                <w:color w:val="000000"/>
                <w:sz w:val="16"/>
                <w:szCs w:val="16"/>
              </w:rPr>
            </w:pP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Ц4115</w:t>
            </w:r>
            <w:r w:rsidRPr="00790BC6">
              <w:rPr>
                <w:color w:val="000000"/>
                <w:sz w:val="16"/>
                <w:szCs w:val="16"/>
                <w:lang w:val="en-US"/>
              </w:rPr>
              <w:t>S</w:t>
            </w:r>
            <w:r w:rsidRPr="00790BC6">
              <w:rPr>
                <w:color w:val="000000"/>
                <w:sz w:val="16"/>
                <w:szCs w:val="16"/>
              </w:rPr>
              <w:t>9830</w:t>
            </w:r>
          </w:p>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х</w:t>
            </w:r>
          </w:p>
        </w:tc>
        <w:tc>
          <w:tcPr>
            <w:tcW w:w="992" w:type="dxa"/>
          </w:tcPr>
          <w:p w:rsidR="00550CC4" w:rsidRPr="00790BC6" w:rsidRDefault="00550CC4" w:rsidP="00206FCB">
            <w:pPr>
              <w:widowControl w:val="0"/>
              <w:autoSpaceDE w:val="0"/>
              <w:autoSpaceDN w:val="0"/>
              <w:adjustRightInd w:val="0"/>
              <w:spacing w:line="235" w:lineRule="auto"/>
              <w:ind w:left="-28"/>
              <w:rPr>
                <w:color w:val="000000"/>
                <w:sz w:val="16"/>
                <w:szCs w:val="16"/>
              </w:rPr>
            </w:pPr>
            <w:r w:rsidRPr="00790BC6">
              <w:rPr>
                <w:color w:val="000000"/>
                <w:sz w:val="16"/>
                <w:szCs w:val="16"/>
              </w:rPr>
              <w:t>внебюджетные источники</w:t>
            </w: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0</w:t>
            </w: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0</w:t>
            </w:r>
          </w:p>
        </w:tc>
        <w:tc>
          <w:tcPr>
            <w:tcW w:w="708"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0</w:t>
            </w: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0</w:t>
            </w:r>
          </w:p>
        </w:tc>
        <w:tc>
          <w:tcPr>
            <w:tcW w:w="567"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0</w:t>
            </w:r>
          </w:p>
        </w:tc>
        <w:tc>
          <w:tcPr>
            <w:tcW w:w="567"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0</w:t>
            </w:r>
          </w:p>
        </w:tc>
        <w:tc>
          <w:tcPr>
            <w:tcW w:w="567"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0</w:t>
            </w: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0</w:t>
            </w: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0</w:t>
            </w:r>
          </w:p>
        </w:tc>
      </w:tr>
      <w:tr w:rsidR="00550CC4" w:rsidRPr="00790BC6" w:rsidTr="00206FCB">
        <w:trPr>
          <w:trHeight w:val="828"/>
        </w:trPr>
        <w:tc>
          <w:tcPr>
            <w:tcW w:w="2269" w:type="dxa"/>
            <w:gridSpan w:val="2"/>
            <w:vMerge w:val="restart"/>
          </w:tcPr>
          <w:p w:rsidR="00550CC4" w:rsidRPr="00790BC6" w:rsidRDefault="00550CC4" w:rsidP="00206FCB">
            <w:pPr>
              <w:widowControl w:val="0"/>
              <w:autoSpaceDE w:val="0"/>
              <w:autoSpaceDN w:val="0"/>
              <w:adjustRightInd w:val="0"/>
              <w:spacing w:line="235" w:lineRule="auto"/>
              <w:rPr>
                <w:color w:val="000000"/>
                <w:sz w:val="16"/>
                <w:szCs w:val="16"/>
              </w:rPr>
            </w:pPr>
            <w:r w:rsidRPr="00790BC6">
              <w:rPr>
                <w:color w:val="000000"/>
                <w:sz w:val="16"/>
                <w:szCs w:val="16"/>
              </w:rPr>
              <w:t>Мероприятие 2.4.</w:t>
            </w:r>
          </w:p>
          <w:p w:rsidR="00550CC4" w:rsidRPr="00790BC6" w:rsidRDefault="00550CC4" w:rsidP="00206FCB">
            <w:pPr>
              <w:widowControl w:val="0"/>
              <w:autoSpaceDE w:val="0"/>
              <w:autoSpaceDN w:val="0"/>
              <w:adjustRightInd w:val="0"/>
              <w:spacing w:line="235" w:lineRule="auto"/>
              <w:rPr>
                <w:color w:val="000000"/>
                <w:sz w:val="16"/>
                <w:szCs w:val="16"/>
              </w:rPr>
            </w:pPr>
            <w:r w:rsidRPr="00790BC6">
              <w:rPr>
                <w:color w:val="000000"/>
                <w:sz w:val="16"/>
                <w:szCs w:val="16"/>
              </w:rPr>
              <w:t>Иные межбюджетные трансферты Создание муниципальных модельных библиотек за счет средств резервного фонда правительства Российской Федерации Культура Минкультуры Чувашии</w:t>
            </w:r>
          </w:p>
        </w:tc>
        <w:tc>
          <w:tcPr>
            <w:tcW w:w="1559" w:type="dxa"/>
          </w:tcPr>
          <w:p w:rsidR="00550CC4" w:rsidRPr="00790BC6" w:rsidRDefault="00550CC4" w:rsidP="00206FCB">
            <w:pPr>
              <w:pStyle w:val="afa"/>
              <w:rPr>
                <w:rFonts w:ascii="Times New Roman" w:hAnsi="Times New Roman"/>
                <w:color w:val="000000"/>
                <w:sz w:val="16"/>
                <w:szCs w:val="16"/>
              </w:rPr>
            </w:pPr>
            <w:r w:rsidRPr="00790BC6">
              <w:rPr>
                <w:rFonts w:ascii="Times New Roman" w:hAnsi="Times New Roman"/>
                <w:color w:val="000000"/>
                <w:sz w:val="16"/>
                <w:szCs w:val="16"/>
              </w:rPr>
              <w:t>х</w:t>
            </w:r>
          </w:p>
        </w:tc>
        <w:tc>
          <w:tcPr>
            <w:tcW w:w="1134"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х</w:t>
            </w:r>
          </w:p>
        </w:tc>
        <w:tc>
          <w:tcPr>
            <w:tcW w:w="993"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х</w:t>
            </w:r>
          </w:p>
        </w:tc>
        <w:tc>
          <w:tcPr>
            <w:tcW w:w="708"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0801</w:t>
            </w: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Ц41А15454</w:t>
            </w:r>
            <w:r w:rsidRPr="00790BC6">
              <w:rPr>
                <w:color w:val="000000"/>
                <w:sz w:val="16"/>
                <w:szCs w:val="16"/>
                <w:lang w:val="en-US"/>
              </w:rPr>
              <w:t>F</w:t>
            </w: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612</w:t>
            </w:r>
          </w:p>
        </w:tc>
        <w:tc>
          <w:tcPr>
            <w:tcW w:w="992" w:type="dxa"/>
          </w:tcPr>
          <w:p w:rsidR="00550CC4" w:rsidRPr="00790BC6" w:rsidRDefault="00550CC4" w:rsidP="00206FCB">
            <w:pPr>
              <w:widowControl w:val="0"/>
              <w:autoSpaceDE w:val="0"/>
              <w:autoSpaceDN w:val="0"/>
              <w:adjustRightInd w:val="0"/>
              <w:spacing w:line="235" w:lineRule="auto"/>
              <w:ind w:left="-28"/>
              <w:rPr>
                <w:color w:val="000000"/>
                <w:sz w:val="16"/>
                <w:szCs w:val="16"/>
              </w:rPr>
            </w:pPr>
            <w:r w:rsidRPr="00790BC6">
              <w:rPr>
                <w:color w:val="000000"/>
                <w:sz w:val="16"/>
                <w:szCs w:val="16"/>
              </w:rPr>
              <w:t>всего</w:t>
            </w: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0</w:t>
            </w: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0</w:t>
            </w:r>
          </w:p>
        </w:tc>
        <w:tc>
          <w:tcPr>
            <w:tcW w:w="708"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10 000,0</w:t>
            </w: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0</w:t>
            </w:r>
          </w:p>
        </w:tc>
        <w:tc>
          <w:tcPr>
            <w:tcW w:w="567"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0</w:t>
            </w:r>
          </w:p>
        </w:tc>
        <w:tc>
          <w:tcPr>
            <w:tcW w:w="567"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0</w:t>
            </w:r>
          </w:p>
        </w:tc>
        <w:tc>
          <w:tcPr>
            <w:tcW w:w="567"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0</w:t>
            </w: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0</w:t>
            </w: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0</w:t>
            </w:r>
          </w:p>
        </w:tc>
      </w:tr>
      <w:tr w:rsidR="00550CC4" w:rsidRPr="00790BC6" w:rsidTr="00206FCB">
        <w:trPr>
          <w:trHeight w:val="828"/>
        </w:trPr>
        <w:tc>
          <w:tcPr>
            <w:tcW w:w="2269" w:type="dxa"/>
            <w:gridSpan w:val="2"/>
            <w:vMerge/>
          </w:tcPr>
          <w:p w:rsidR="00550CC4" w:rsidRPr="00790BC6" w:rsidRDefault="00550CC4" w:rsidP="00206FCB">
            <w:pPr>
              <w:widowControl w:val="0"/>
              <w:autoSpaceDE w:val="0"/>
              <w:autoSpaceDN w:val="0"/>
              <w:adjustRightInd w:val="0"/>
              <w:spacing w:line="235" w:lineRule="auto"/>
              <w:rPr>
                <w:color w:val="000000"/>
                <w:sz w:val="16"/>
                <w:szCs w:val="16"/>
              </w:rPr>
            </w:pPr>
          </w:p>
        </w:tc>
        <w:tc>
          <w:tcPr>
            <w:tcW w:w="1559" w:type="dxa"/>
            <w:vMerge w:val="restart"/>
          </w:tcPr>
          <w:p w:rsidR="00550CC4" w:rsidRPr="00790BC6" w:rsidRDefault="00550CC4" w:rsidP="00206FCB">
            <w:pPr>
              <w:pStyle w:val="afa"/>
              <w:rPr>
                <w:rFonts w:ascii="Times New Roman" w:hAnsi="Times New Roman"/>
                <w:color w:val="000000"/>
                <w:sz w:val="16"/>
                <w:szCs w:val="16"/>
              </w:rPr>
            </w:pPr>
          </w:p>
        </w:tc>
        <w:tc>
          <w:tcPr>
            <w:tcW w:w="1134" w:type="dxa"/>
            <w:vMerge w:val="restart"/>
          </w:tcPr>
          <w:p w:rsidR="00550CC4" w:rsidRPr="00790BC6" w:rsidRDefault="00550CC4" w:rsidP="00206FCB">
            <w:pPr>
              <w:widowControl w:val="0"/>
              <w:autoSpaceDE w:val="0"/>
              <w:autoSpaceDN w:val="0"/>
              <w:adjustRightInd w:val="0"/>
              <w:jc w:val="center"/>
              <w:rPr>
                <w:bCs/>
                <w:color w:val="000000"/>
                <w:sz w:val="16"/>
                <w:szCs w:val="16"/>
              </w:rPr>
            </w:pPr>
          </w:p>
        </w:tc>
        <w:tc>
          <w:tcPr>
            <w:tcW w:w="993" w:type="dxa"/>
            <w:vMerge w:val="restart"/>
          </w:tcPr>
          <w:p w:rsidR="00550CC4" w:rsidRPr="00790BC6" w:rsidRDefault="00550CC4" w:rsidP="00206FCB">
            <w:pPr>
              <w:widowControl w:val="0"/>
              <w:autoSpaceDE w:val="0"/>
              <w:autoSpaceDN w:val="0"/>
              <w:adjustRightInd w:val="0"/>
              <w:jc w:val="center"/>
              <w:rPr>
                <w:bCs/>
                <w:color w:val="000000"/>
                <w:sz w:val="16"/>
                <w:szCs w:val="16"/>
              </w:rPr>
            </w:pPr>
          </w:p>
        </w:tc>
        <w:tc>
          <w:tcPr>
            <w:tcW w:w="708"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0801</w:t>
            </w: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Ц41А15454</w:t>
            </w:r>
            <w:r w:rsidRPr="00790BC6">
              <w:rPr>
                <w:color w:val="000000"/>
                <w:sz w:val="16"/>
                <w:szCs w:val="16"/>
                <w:lang w:val="en-US"/>
              </w:rPr>
              <w:t>F</w:t>
            </w: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612</w:t>
            </w:r>
          </w:p>
        </w:tc>
        <w:tc>
          <w:tcPr>
            <w:tcW w:w="992" w:type="dxa"/>
          </w:tcPr>
          <w:p w:rsidR="00550CC4" w:rsidRPr="00790BC6" w:rsidRDefault="00550CC4" w:rsidP="00206FCB">
            <w:pPr>
              <w:widowControl w:val="0"/>
              <w:autoSpaceDE w:val="0"/>
              <w:autoSpaceDN w:val="0"/>
              <w:adjustRightInd w:val="0"/>
              <w:spacing w:line="235" w:lineRule="auto"/>
              <w:ind w:left="-28"/>
              <w:rPr>
                <w:color w:val="000000"/>
                <w:sz w:val="16"/>
                <w:szCs w:val="16"/>
              </w:rPr>
            </w:pPr>
            <w:r w:rsidRPr="00790BC6">
              <w:rPr>
                <w:color w:val="000000"/>
                <w:sz w:val="16"/>
                <w:szCs w:val="16"/>
              </w:rPr>
              <w:t>федеральный бюджет</w:t>
            </w: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0</w:t>
            </w: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0</w:t>
            </w:r>
          </w:p>
        </w:tc>
        <w:tc>
          <w:tcPr>
            <w:tcW w:w="708"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10 000,0</w:t>
            </w: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0</w:t>
            </w:r>
          </w:p>
        </w:tc>
        <w:tc>
          <w:tcPr>
            <w:tcW w:w="567"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0</w:t>
            </w:r>
          </w:p>
        </w:tc>
        <w:tc>
          <w:tcPr>
            <w:tcW w:w="567"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0</w:t>
            </w:r>
          </w:p>
        </w:tc>
        <w:tc>
          <w:tcPr>
            <w:tcW w:w="567"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0</w:t>
            </w: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0</w:t>
            </w: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0</w:t>
            </w:r>
          </w:p>
        </w:tc>
      </w:tr>
      <w:tr w:rsidR="00550CC4" w:rsidRPr="00790BC6" w:rsidTr="00206FCB">
        <w:trPr>
          <w:trHeight w:val="828"/>
        </w:trPr>
        <w:tc>
          <w:tcPr>
            <w:tcW w:w="2269" w:type="dxa"/>
            <w:gridSpan w:val="2"/>
            <w:vMerge/>
          </w:tcPr>
          <w:p w:rsidR="00550CC4" w:rsidRPr="00790BC6" w:rsidRDefault="00550CC4" w:rsidP="00206FCB">
            <w:pPr>
              <w:widowControl w:val="0"/>
              <w:autoSpaceDE w:val="0"/>
              <w:autoSpaceDN w:val="0"/>
              <w:adjustRightInd w:val="0"/>
              <w:spacing w:line="235" w:lineRule="auto"/>
              <w:rPr>
                <w:color w:val="000000"/>
                <w:sz w:val="16"/>
                <w:szCs w:val="16"/>
              </w:rPr>
            </w:pPr>
          </w:p>
        </w:tc>
        <w:tc>
          <w:tcPr>
            <w:tcW w:w="1559" w:type="dxa"/>
            <w:vMerge/>
          </w:tcPr>
          <w:p w:rsidR="00550CC4" w:rsidRPr="00790BC6" w:rsidRDefault="00550CC4" w:rsidP="00206FCB">
            <w:pPr>
              <w:pStyle w:val="afa"/>
              <w:rPr>
                <w:rFonts w:ascii="Times New Roman" w:hAnsi="Times New Roman"/>
                <w:color w:val="000000"/>
                <w:sz w:val="16"/>
                <w:szCs w:val="16"/>
              </w:rPr>
            </w:pPr>
          </w:p>
        </w:tc>
        <w:tc>
          <w:tcPr>
            <w:tcW w:w="1134" w:type="dxa"/>
            <w:vMerge/>
          </w:tcPr>
          <w:p w:rsidR="00550CC4" w:rsidRPr="00790BC6" w:rsidRDefault="00550CC4" w:rsidP="00206FCB">
            <w:pPr>
              <w:widowControl w:val="0"/>
              <w:autoSpaceDE w:val="0"/>
              <w:autoSpaceDN w:val="0"/>
              <w:adjustRightInd w:val="0"/>
              <w:jc w:val="center"/>
              <w:rPr>
                <w:bCs/>
                <w:color w:val="000000"/>
                <w:sz w:val="16"/>
                <w:szCs w:val="16"/>
              </w:rPr>
            </w:pPr>
          </w:p>
        </w:tc>
        <w:tc>
          <w:tcPr>
            <w:tcW w:w="993" w:type="dxa"/>
            <w:vMerge/>
          </w:tcPr>
          <w:p w:rsidR="00550CC4" w:rsidRPr="00790BC6" w:rsidRDefault="00550CC4" w:rsidP="00206FCB">
            <w:pPr>
              <w:widowControl w:val="0"/>
              <w:autoSpaceDE w:val="0"/>
              <w:autoSpaceDN w:val="0"/>
              <w:adjustRightInd w:val="0"/>
              <w:jc w:val="center"/>
              <w:rPr>
                <w:bCs/>
                <w:color w:val="000000"/>
                <w:sz w:val="16"/>
                <w:szCs w:val="16"/>
              </w:rPr>
            </w:pPr>
          </w:p>
        </w:tc>
        <w:tc>
          <w:tcPr>
            <w:tcW w:w="708"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0801</w:t>
            </w: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х</w:t>
            </w: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х</w:t>
            </w:r>
          </w:p>
        </w:tc>
        <w:tc>
          <w:tcPr>
            <w:tcW w:w="992" w:type="dxa"/>
          </w:tcPr>
          <w:p w:rsidR="00550CC4" w:rsidRPr="00790BC6" w:rsidRDefault="00550CC4" w:rsidP="00206FCB">
            <w:pPr>
              <w:widowControl w:val="0"/>
              <w:autoSpaceDE w:val="0"/>
              <w:autoSpaceDN w:val="0"/>
              <w:adjustRightInd w:val="0"/>
              <w:spacing w:line="235" w:lineRule="auto"/>
              <w:ind w:left="-28"/>
              <w:rPr>
                <w:color w:val="000000"/>
                <w:sz w:val="16"/>
                <w:szCs w:val="16"/>
              </w:rPr>
            </w:pPr>
            <w:r w:rsidRPr="00790BC6">
              <w:rPr>
                <w:color w:val="000000"/>
                <w:sz w:val="16"/>
                <w:szCs w:val="16"/>
              </w:rPr>
              <w:t>республиканский бюджет Чувашской Республики</w:t>
            </w: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0</w:t>
            </w: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0</w:t>
            </w:r>
          </w:p>
        </w:tc>
        <w:tc>
          <w:tcPr>
            <w:tcW w:w="708"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0</w:t>
            </w: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0</w:t>
            </w:r>
          </w:p>
        </w:tc>
        <w:tc>
          <w:tcPr>
            <w:tcW w:w="567"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0</w:t>
            </w:r>
          </w:p>
        </w:tc>
        <w:tc>
          <w:tcPr>
            <w:tcW w:w="567"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0</w:t>
            </w:r>
          </w:p>
        </w:tc>
        <w:tc>
          <w:tcPr>
            <w:tcW w:w="567"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0</w:t>
            </w: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0</w:t>
            </w: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0</w:t>
            </w:r>
          </w:p>
        </w:tc>
      </w:tr>
      <w:tr w:rsidR="00550CC4" w:rsidRPr="00790BC6" w:rsidTr="00206FCB">
        <w:trPr>
          <w:trHeight w:val="828"/>
        </w:trPr>
        <w:tc>
          <w:tcPr>
            <w:tcW w:w="2269" w:type="dxa"/>
            <w:gridSpan w:val="2"/>
            <w:vMerge/>
          </w:tcPr>
          <w:p w:rsidR="00550CC4" w:rsidRPr="00790BC6" w:rsidRDefault="00550CC4" w:rsidP="00206FCB">
            <w:pPr>
              <w:widowControl w:val="0"/>
              <w:autoSpaceDE w:val="0"/>
              <w:autoSpaceDN w:val="0"/>
              <w:adjustRightInd w:val="0"/>
              <w:spacing w:line="235" w:lineRule="auto"/>
              <w:rPr>
                <w:color w:val="000000"/>
                <w:sz w:val="16"/>
                <w:szCs w:val="16"/>
              </w:rPr>
            </w:pPr>
          </w:p>
        </w:tc>
        <w:tc>
          <w:tcPr>
            <w:tcW w:w="1559" w:type="dxa"/>
            <w:vMerge/>
          </w:tcPr>
          <w:p w:rsidR="00550CC4" w:rsidRPr="00790BC6" w:rsidRDefault="00550CC4" w:rsidP="00206FCB">
            <w:pPr>
              <w:pStyle w:val="afa"/>
              <w:rPr>
                <w:rFonts w:ascii="Times New Roman" w:hAnsi="Times New Roman"/>
                <w:color w:val="000000"/>
                <w:sz w:val="16"/>
                <w:szCs w:val="16"/>
              </w:rPr>
            </w:pPr>
          </w:p>
        </w:tc>
        <w:tc>
          <w:tcPr>
            <w:tcW w:w="1134" w:type="dxa"/>
            <w:vMerge/>
          </w:tcPr>
          <w:p w:rsidR="00550CC4" w:rsidRPr="00790BC6" w:rsidRDefault="00550CC4" w:rsidP="00206FCB">
            <w:pPr>
              <w:widowControl w:val="0"/>
              <w:autoSpaceDE w:val="0"/>
              <w:autoSpaceDN w:val="0"/>
              <w:adjustRightInd w:val="0"/>
              <w:jc w:val="center"/>
              <w:rPr>
                <w:bCs/>
                <w:color w:val="000000"/>
                <w:sz w:val="16"/>
                <w:szCs w:val="16"/>
              </w:rPr>
            </w:pPr>
          </w:p>
        </w:tc>
        <w:tc>
          <w:tcPr>
            <w:tcW w:w="993" w:type="dxa"/>
            <w:vMerge/>
          </w:tcPr>
          <w:p w:rsidR="00550CC4" w:rsidRPr="00790BC6" w:rsidRDefault="00550CC4" w:rsidP="00206FCB">
            <w:pPr>
              <w:widowControl w:val="0"/>
              <w:autoSpaceDE w:val="0"/>
              <w:autoSpaceDN w:val="0"/>
              <w:adjustRightInd w:val="0"/>
              <w:jc w:val="center"/>
              <w:rPr>
                <w:bCs/>
                <w:color w:val="000000"/>
                <w:sz w:val="16"/>
                <w:szCs w:val="16"/>
              </w:rPr>
            </w:pPr>
          </w:p>
        </w:tc>
        <w:tc>
          <w:tcPr>
            <w:tcW w:w="708"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0801</w:t>
            </w:r>
          </w:p>
          <w:p w:rsidR="00550CC4" w:rsidRPr="00790BC6" w:rsidRDefault="00550CC4" w:rsidP="00206FCB">
            <w:pPr>
              <w:widowControl w:val="0"/>
              <w:autoSpaceDE w:val="0"/>
              <w:autoSpaceDN w:val="0"/>
              <w:adjustRightInd w:val="0"/>
              <w:jc w:val="center"/>
              <w:rPr>
                <w:bCs/>
                <w:color w:val="000000"/>
                <w:sz w:val="16"/>
                <w:szCs w:val="16"/>
              </w:rPr>
            </w:pP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p>
        </w:tc>
        <w:tc>
          <w:tcPr>
            <w:tcW w:w="992" w:type="dxa"/>
          </w:tcPr>
          <w:p w:rsidR="00550CC4" w:rsidRPr="00790BC6" w:rsidRDefault="00550CC4" w:rsidP="00206FCB">
            <w:pPr>
              <w:widowControl w:val="0"/>
              <w:autoSpaceDE w:val="0"/>
              <w:autoSpaceDN w:val="0"/>
              <w:adjustRightInd w:val="0"/>
              <w:spacing w:line="235" w:lineRule="auto"/>
              <w:ind w:left="-28"/>
              <w:rPr>
                <w:color w:val="000000"/>
                <w:sz w:val="16"/>
                <w:szCs w:val="16"/>
              </w:rPr>
            </w:pPr>
            <w:r w:rsidRPr="00790BC6">
              <w:rPr>
                <w:color w:val="000000"/>
                <w:sz w:val="16"/>
                <w:szCs w:val="16"/>
              </w:rPr>
              <w:t>Бюджет Аликовского района</w:t>
            </w: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0</w:t>
            </w: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0</w:t>
            </w:r>
          </w:p>
        </w:tc>
        <w:tc>
          <w:tcPr>
            <w:tcW w:w="708"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0</w:t>
            </w: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0</w:t>
            </w:r>
          </w:p>
        </w:tc>
        <w:tc>
          <w:tcPr>
            <w:tcW w:w="567"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0</w:t>
            </w:r>
          </w:p>
        </w:tc>
        <w:tc>
          <w:tcPr>
            <w:tcW w:w="567"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0</w:t>
            </w:r>
          </w:p>
        </w:tc>
        <w:tc>
          <w:tcPr>
            <w:tcW w:w="567"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0</w:t>
            </w: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0</w:t>
            </w: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0</w:t>
            </w:r>
          </w:p>
        </w:tc>
      </w:tr>
      <w:tr w:rsidR="00550CC4" w:rsidRPr="00790BC6" w:rsidTr="00206FCB">
        <w:trPr>
          <w:trHeight w:val="828"/>
        </w:trPr>
        <w:tc>
          <w:tcPr>
            <w:tcW w:w="2269" w:type="dxa"/>
            <w:gridSpan w:val="2"/>
            <w:vMerge/>
          </w:tcPr>
          <w:p w:rsidR="00550CC4" w:rsidRPr="00790BC6" w:rsidRDefault="00550CC4" w:rsidP="00206FCB">
            <w:pPr>
              <w:widowControl w:val="0"/>
              <w:autoSpaceDE w:val="0"/>
              <w:autoSpaceDN w:val="0"/>
              <w:adjustRightInd w:val="0"/>
              <w:spacing w:line="235" w:lineRule="auto"/>
              <w:rPr>
                <w:color w:val="000000"/>
                <w:sz w:val="16"/>
                <w:szCs w:val="16"/>
              </w:rPr>
            </w:pPr>
          </w:p>
        </w:tc>
        <w:tc>
          <w:tcPr>
            <w:tcW w:w="1559" w:type="dxa"/>
            <w:vMerge/>
          </w:tcPr>
          <w:p w:rsidR="00550CC4" w:rsidRPr="00790BC6" w:rsidRDefault="00550CC4" w:rsidP="00206FCB">
            <w:pPr>
              <w:pStyle w:val="afa"/>
              <w:rPr>
                <w:rFonts w:ascii="Times New Roman" w:hAnsi="Times New Roman"/>
                <w:color w:val="000000"/>
                <w:sz w:val="16"/>
                <w:szCs w:val="16"/>
              </w:rPr>
            </w:pPr>
          </w:p>
        </w:tc>
        <w:tc>
          <w:tcPr>
            <w:tcW w:w="1134" w:type="dxa"/>
            <w:vMerge/>
          </w:tcPr>
          <w:p w:rsidR="00550CC4" w:rsidRPr="00790BC6" w:rsidRDefault="00550CC4" w:rsidP="00206FCB">
            <w:pPr>
              <w:widowControl w:val="0"/>
              <w:autoSpaceDE w:val="0"/>
              <w:autoSpaceDN w:val="0"/>
              <w:adjustRightInd w:val="0"/>
              <w:jc w:val="center"/>
              <w:rPr>
                <w:bCs/>
                <w:color w:val="000000"/>
                <w:sz w:val="16"/>
                <w:szCs w:val="16"/>
              </w:rPr>
            </w:pPr>
          </w:p>
        </w:tc>
        <w:tc>
          <w:tcPr>
            <w:tcW w:w="993" w:type="dxa"/>
            <w:vMerge/>
          </w:tcPr>
          <w:p w:rsidR="00550CC4" w:rsidRPr="00790BC6" w:rsidRDefault="00550CC4" w:rsidP="00206FCB">
            <w:pPr>
              <w:widowControl w:val="0"/>
              <w:autoSpaceDE w:val="0"/>
              <w:autoSpaceDN w:val="0"/>
              <w:adjustRightInd w:val="0"/>
              <w:jc w:val="center"/>
              <w:rPr>
                <w:bCs/>
                <w:color w:val="000000"/>
                <w:sz w:val="16"/>
                <w:szCs w:val="16"/>
              </w:rPr>
            </w:pPr>
          </w:p>
        </w:tc>
        <w:tc>
          <w:tcPr>
            <w:tcW w:w="708"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0801</w:t>
            </w:r>
          </w:p>
          <w:p w:rsidR="00550CC4" w:rsidRPr="00790BC6" w:rsidRDefault="00550CC4" w:rsidP="00206FCB">
            <w:pPr>
              <w:widowControl w:val="0"/>
              <w:autoSpaceDE w:val="0"/>
              <w:autoSpaceDN w:val="0"/>
              <w:adjustRightInd w:val="0"/>
              <w:jc w:val="center"/>
              <w:rPr>
                <w:bCs/>
                <w:color w:val="000000"/>
                <w:sz w:val="16"/>
                <w:szCs w:val="16"/>
              </w:rPr>
            </w:pP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х</w:t>
            </w: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х</w:t>
            </w:r>
          </w:p>
        </w:tc>
        <w:tc>
          <w:tcPr>
            <w:tcW w:w="992" w:type="dxa"/>
          </w:tcPr>
          <w:p w:rsidR="00550CC4" w:rsidRPr="00790BC6" w:rsidRDefault="00550CC4" w:rsidP="00206FCB">
            <w:pPr>
              <w:widowControl w:val="0"/>
              <w:autoSpaceDE w:val="0"/>
              <w:autoSpaceDN w:val="0"/>
              <w:adjustRightInd w:val="0"/>
              <w:spacing w:line="235" w:lineRule="auto"/>
              <w:ind w:left="-28"/>
              <w:rPr>
                <w:color w:val="000000"/>
                <w:sz w:val="16"/>
                <w:szCs w:val="16"/>
              </w:rPr>
            </w:pPr>
            <w:r w:rsidRPr="00790BC6">
              <w:rPr>
                <w:color w:val="000000"/>
                <w:sz w:val="16"/>
                <w:szCs w:val="16"/>
              </w:rPr>
              <w:t>Бюджет сельских поселений</w:t>
            </w: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0</w:t>
            </w: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0</w:t>
            </w:r>
          </w:p>
        </w:tc>
        <w:tc>
          <w:tcPr>
            <w:tcW w:w="708"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0</w:t>
            </w: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0</w:t>
            </w:r>
          </w:p>
        </w:tc>
        <w:tc>
          <w:tcPr>
            <w:tcW w:w="567"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0</w:t>
            </w:r>
          </w:p>
        </w:tc>
        <w:tc>
          <w:tcPr>
            <w:tcW w:w="567"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0</w:t>
            </w:r>
          </w:p>
        </w:tc>
        <w:tc>
          <w:tcPr>
            <w:tcW w:w="567"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0</w:t>
            </w: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0</w:t>
            </w: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0</w:t>
            </w:r>
          </w:p>
        </w:tc>
      </w:tr>
      <w:tr w:rsidR="00550CC4" w:rsidRPr="00790BC6" w:rsidTr="00206FCB">
        <w:trPr>
          <w:trHeight w:val="828"/>
        </w:trPr>
        <w:tc>
          <w:tcPr>
            <w:tcW w:w="2269" w:type="dxa"/>
            <w:gridSpan w:val="2"/>
            <w:vMerge/>
          </w:tcPr>
          <w:p w:rsidR="00550CC4" w:rsidRPr="00790BC6" w:rsidRDefault="00550CC4" w:rsidP="00206FCB">
            <w:pPr>
              <w:widowControl w:val="0"/>
              <w:autoSpaceDE w:val="0"/>
              <w:autoSpaceDN w:val="0"/>
              <w:adjustRightInd w:val="0"/>
              <w:spacing w:line="235" w:lineRule="auto"/>
              <w:rPr>
                <w:color w:val="000000"/>
                <w:sz w:val="16"/>
                <w:szCs w:val="16"/>
              </w:rPr>
            </w:pPr>
          </w:p>
        </w:tc>
        <w:tc>
          <w:tcPr>
            <w:tcW w:w="1559" w:type="dxa"/>
            <w:vMerge/>
          </w:tcPr>
          <w:p w:rsidR="00550CC4" w:rsidRPr="00790BC6" w:rsidRDefault="00550CC4" w:rsidP="00206FCB">
            <w:pPr>
              <w:pStyle w:val="afa"/>
              <w:rPr>
                <w:rFonts w:ascii="Times New Roman" w:hAnsi="Times New Roman"/>
                <w:color w:val="000000"/>
                <w:sz w:val="16"/>
                <w:szCs w:val="16"/>
              </w:rPr>
            </w:pPr>
          </w:p>
        </w:tc>
        <w:tc>
          <w:tcPr>
            <w:tcW w:w="1134" w:type="dxa"/>
            <w:vMerge/>
          </w:tcPr>
          <w:p w:rsidR="00550CC4" w:rsidRPr="00790BC6" w:rsidRDefault="00550CC4" w:rsidP="00206FCB">
            <w:pPr>
              <w:widowControl w:val="0"/>
              <w:autoSpaceDE w:val="0"/>
              <w:autoSpaceDN w:val="0"/>
              <w:adjustRightInd w:val="0"/>
              <w:jc w:val="center"/>
              <w:rPr>
                <w:bCs/>
                <w:color w:val="000000"/>
                <w:sz w:val="16"/>
                <w:szCs w:val="16"/>
              </w:rPr>
            </w:pPr>
          </w:p>
        </w:tc>
        <w:tc>
          <w:tcPr>
            <w:tcW w:w="993" w:type="dxa"/>
            <w:vMerge/>
          </w:tcPr>
          <w:p w:rsidR="00550CC4" w:rsidRPr="00790BC6" w:rsidRDefault="00550CC4" w:rsidP="00206FCB">
            <w:pPr>
              <w:widowControl w:val="0"/>
              <w:autoSpaceDE w:val="0"/>
              <w:autoSpaceDN w:val="0"/>
              <w:adjustRightInd w:val="0"/>
              <w:jc w:val="center"/>
              <w:rPr>
                <w:bCs/>
                <w:color w:val="000000"/>
                <w:sz w:val="16"/>
                <w:szCs w:val="16"/>
              </w:rPr>
            </w:pPr>
          </w:p>
        </w:tc>
        <w:tc>
          <w:tcPr>
            <w:tcW w:w="708"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0801</w:t>
            </w: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х</w:t>
            </w: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х</w:t>
            </w:r>
          </w:p>
        </w:tc>
        <w:tc>
          <w:tcPr>
            <w:tcW w:w="992" w:type="dxa"/>
          </w:tcPr>
          <w:p w:rsidR="00550CC4" w:rsidRPr="00790BC6" w:rsidRDefault="00550CC4" w:rsidP="00206FCB">
            <w:pPr>
              <w:widowControl w:val="0"/>
              <w:autoSpaceDE w:val="0"/>
              <w:autoSpaceDN w:val="0"/>
              <w:adjustRightInd w:val="0"/>
              <w:spacing w:line="235" w:lineRule="auto"/>
              <w:ind w:left="-28"/>
              <w:rPr>
                <w:color w:val="000000"/>
                <w:sz w:val="16"/>
                <w:szCs w:val="16"/>
              </w:rPr>
            </w:pPr>
            <w:r w:rsidRPr="00790BC6">
              <w:rPr>
                <w:color w:val="000000"/>
                <w:sz w:val="16"/>
                <w:szCs w:val="16"/>
              </w:rPr>
              <w:t>Внебюджетные средства</w:t>
            </w: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p>
        </w:tc>
        <w:tc>
          <w:tcPr>
            <w:tcW w:w="708"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p>
        </w:tc>
        <w:tc>
          <w:tcPr>
            <w:tcW w:w="567"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p>
        </w:tc>
        <w:tc>
          <w:tcPr>
            <w:tcW w:w="567"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p>
        </w:tc>
        <w:tc>
          <w:tcPr>
            <w:tcW w:w="567"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p>
        </w:tc>
      </w:tr>
      <w:tr w:rsidR="00550CC4" w:rsidRPr="00790BC6" w:rsidTr="00206FCB">
        <w:trPr>
          <w:trHeight w:val="177"/>
        </w:trPr>
        <w:tc>
          <w:tcPr>
            <w:tcW w:w="993" w:type="dxa"/>
            <w:vMerge w:val="restart"/>
          </w:tcPr>
          <w:p w:rsidR="00550CC4" w:rsidRPr="00790BC6" w:rsidRDefault="00550CC4" w:rsidP="00206FCB">
            <w:pPr>
              <w:widowControl w:val="0"/>
              <w:autoSpaceDE w:val="0"/>
              <w:autoSpaceDN w:val="0"/>
              <w:adjustRightInd w:val="0"/>
              <w:spacing w:line="235" w:lineRule="auto"/>
              <w:rPr>
                <w:color w:val="000000"/>
                <w:sz w:val="16"/>
                <w:szCs w:val="16"/>
              </w:rPr>
            </w:pPr>
            <w:r w:rsidRPr="00790BC6">
              <w:rPr>
                <w:color w:val="000000"/>
                <w:sz w:val="16"/>
                <w:szCs w:val="16"/>
              </w:rPr>
              <w:t>Целевой индикатор и показатель подпрограммы, увязанные с основным мероприятием 2</w:t>
            </w:r>
          </w:p>
        </w:tc>
        <w:tc>
          <w:tcPr>
            <w:tcW w:w="7088" w:type="dxa"/>
            <w:gridSpan w:val="7"/>
          </w:tcPr>
          <w:p w:rsidR="00550CC4" w:rsidRPr="00790BC6" w:rsidRDefault="00550CC4" w:rsidP="00206FCB">
            <w:pPr>
              <w:widowControl w:val="0"/>
              <w:autoSpaceDE w:val="0"/>
              <w:autoSpaceDN w:val="0"/>
              <w:adjustRightInd w:val="0"/>
              <w:spacing w:line="235" w:lineRule="auto"/>
              <w:ind w:left="-57" w:right="-57"/>
              <w:rPr>
                <w:color w:val="000000"/>
                <w:sz w:val="16"/>
                <w:szCs w:val="16"/>
              </w:rPr>
            </w:pPr>
            <w:r w:rsidRPr="00790BC6">
              <w:rPr>
                <w:rFonts w:eastAsia="Calibri"/>
                <w:color w:val="000000"/>
                <w:sz w:val="16"/>
                <w:szCs w:val="16"/>
              </w:rPr>
              <w:t>Прирост посещений общедоступных (публичных) библиотек, а также культурно-массовых мероприятий, проводимых в библиотеках</w:t>
            </w:r>
          </w:p>
        </w:tc>
        <w:tc>
          <w:tcPr>
            <w:tcW w:w="992" w:type="dxa"/>
          </w:tcPr>
          <w:p w:rsidR="00550CC4" w:rsidRPr="00790BC6" w:rsidRDefault="00550CC4" w:rsidP="00206FCB">
            <w:pPr>
              <w:pStyle w:val="afa"/>
              <w:rPr>
                <w:rFonts w:ascii="Times New Roman" w:hAnsi="Times New Roman"/>
                <w:color w:val="000000"/>
                <w:sz w:val="16"/>
                <w:szCs w:val="16"/>
              </w:rPr>
            </w:pPr>
            <w:r w:rsidRPr="00790BC6">
              <w:rPr>
                <w:rFonts w:ascii="Times New Roman" w:hAnsi="Times New Roman"/>
                <w:color w:val="000000"/>
                <w:sz w:val="16"/>
                <w:szCs w:val="16"/>
              </w:rPr>
              <w:t>101,0</w:t>
            </w: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color w:val="000000"/>
                <w:sz w:val="16"/>
                <w:szCs w:val="16"/>
              </w:rPr>
              <w:t>101,4</w:t>
            </w: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color w:val="000000"/>
                <w:sz w:val="16"/>
                <w:szCs w:val="16"/>
              </w:rPr>
              <w:t>101,4</w:t>
            </w:r>
          </w:p>
        </w:tc>
        <w:tc>
          <w:tcPr>
            <w:tcW w:w="708"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105</w:t>
            </w:r>
          </w:p>
        </w:tc>
        <w:tc>
          <w:tcPr>
            <w:tcW w:w="709" w:type="dxa"/>
          </w:tcPr>
          <w:p w:rsidR="00550CC4" w:rsidRPr="00790BC6" w:rsidRDefault="00550CC4" w:rsidP="00206FCB">
            <w:pPr>
              <w:autoSpaceDE w:val="0"/>
              <w:autoSpaceDN w:val="0"/>
              <w:jc w:val="center"/>
              <w:rPr>
                <w:color w:val="000000"/>
                <w:sz w:val="16"/>
                <w:szCs w:val="16"/>
              </w:rPr>
            </w:pPr>
            <w:r w:rsidRPr="00790BC6">
              <w:rPr>
                <w:color w:val="000000"/>
                <w:sz w:val="16"/>
                <w:szCs w:val="16"/>
              </w:rPr>
              <w:t>101,4</w:t>
            </w:r>
          </w:p>
        </w:tc>
        <w:tc>
          <w:tcPr>
            <w:tcW w:w="567" w:type="dxa"/>
          </w:tcPr>
          <w:p w:rsidR="00550CC4" w:rsidRPr="00790BC6" w:rsidRDefault="00550CC4" w:rsidP="00206FCB">
            <w:pPr>
              <w:autoSpaceDE w:val="0"/>
              <w:autoSpaceDN w:val="0"/>
              <w:jc w:val="center"/>
              <w:rPr>
                <w:color w:val="000000"/>
                <w:sz w:val="16"/>
                <w:szCs w:val="16"/>
              </w:rPr>
            </w:pPr>
            <w:r w:rsidRPr="00790BC6">
              <w:rPr>
                <w:color w:val="000000"/>
                <w:sz w:val="16"/>
                <w:szCs w:val="16"/>
              </w:rPr>
              <w:t>102</w:t>
            </w:r>
          </w:p>
        </w:tc>
        <w:tc>
          <w:tcPr>
            <w:tcW w:w="567" w:type="dxa"/>
          </w:tcPr>
          <w:p w:rsidR="00550CC4" w:rsidRPr="00790BC6" w:rsidRDefault="00550CC4" w:rsidP="00206FCB">
            <w:pPr>
              <w:widowControl w:val="0"/>
              <w:autoSpaceDE w:val="0"/>
              <w:autoSpaceDN w:val="0"/>
              <w:adjustRightInd w:val="0"/>
              <w:spacing w:line="235" w:lineRule="auto"/>
              <w:ind w:left="-28"/>
              <w:rPr>
                <w:color w:val="000000"/>
                <w:sz w:val="16"/>
                <w:szCs w:val="16"/>
              </w:rPr>
            </w:pPr>
            <w:r w:rsidRPr="00790BC6">
              <w:rPr>
                <w:color w:val="000000"/>
                <w:sz w:val="16"/>
                <w:szCs w:val="16"/>
              </w:rPr>
              <w:t>102</w:t>
            </w:r>
          </w:p>
        </w:tc>
        <w:tc>
          <w:tcPr>
            <w:tcW w:w="567" w:type="dxa"/>
          </w:tcPr>
          <w:p w:rsidR="00550CC4" w:rsidRPr="00790BC6" w:rsidRDefault="00550CC4" w:rsidP="00206FCB">
            <w:pPr>
              <w:autoSpaceDE w:val="0"/>
              <w:autoSpaceDN w:val="0"/>
              <w:jc w:val="center"/>
              <w:rPr>
                <w:color w:val="000000"/>
                <w:sz w:val="16"/>
                <w:szCs w:val="16"/>
              </w:rPr>
            </w:pPr>
            <w:r w:rsidRPr="00790BC6">
              <w:rPr>
                <w:color w:val="000000"/>
                <w:sz w:val="16"/>
                <w:szCs w:val="16"/>
              </w:rPr>
              <w:t>103,0</w:t>
            </w: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106,0</w:t>
            </w: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109,0</w:t>
            </w:r>
          </w:p>
        </w:tc>
      </w:tr>
      <w:tr w:rsidR="00550CC4" w:rsidRPr="00790BC6" w:rsidTr="00206FCB">
        <w:trPr>
          <w:trHeight w:val="177"/>
        </w:trPr>
        <w:tc>
          <w:tcPr>
            <w:tcW w:w="993" w:type="dxa"/>
            <w:vMerge/>
          </w:tcPr>
          <w:p w:rsidR="00550CC4" w:rsidRPr="00790BC6" w:rsidRDefault="00550CC4" w:rsidP="00206FCB">
            <w:pPr>
              <w:widowControl w:val="0"/>
              <w:autoSpaceDE w:val="0"/>
              <w:autoSpaceDN w:val="0"/>
              <w:adjustRightInd w:val="0"/>
              <w:spacing w:line="235" w:lineRule="auto"/>
              <w:rPr>
                <w:color w:val="000000"/>
                <w:sz w:val="16"/>
                <w:szCs w:val="16"/>
              </w:rPr>
            </w:pPr>
          </w:p>
        </w:tc>
        <w:tc>
          <w:tcPr>
            <w:tcW w:w="7088" w:type="dxa"/>
            <w:gridSpan w:val="7"/>
          </w:tcPr>
          <w:p w:rsidR="00550CC4" w:rsidRPr="00790BC6" w:rsidRDefault="00550CC4" w:rsidP="00206FCB">
            <w:pPr>
              <w:widowControl w:val="0"/>
              <w:autoSpaceDE w:val="0"/>
              <w:autoSpaceDN w:val="0"/>
              <w:adjustRightInd w:val="0"/>
              <w:spacing w:line="235" w:lineRule="auto"/>
              <w:ind w:left="-57" w:right="-57"/>
              <w:rPr>
                <w:rFonts w:eastAsia="Calibri"/>
                <w:color w:val="000000"/>
                <w:sz w:val="16"/>
                <w:szCs w:val="16"/>
              </w:rPr>
            </w:pPr>
            <w:r w:rsidRPr="00790BC6">
              <w:rPr>
                <w:rFonts w:eastAsia="Calibri"/>
                <w:color w:val="000000"/>
                <w:sz w:val="16"/>
                <w:szCs w:val="16"/>
              </w:rPr>
              <w:t>Количество посещений общедоступных библиотек (на 1 жителя в год)</w:t>
            </w:r>
          </w:p>
        </w:tc>
        <w:tc>
          <w:tcPr>
            <w:tcW w:w="992" w:type="dxa"/>
          </w:tcPr>
          <w:p w:rsidR="00550CC4" w:rsidRPr="00790BC6" w:rsidRDefault="00550CC4" w:rsidP="00206FCB">
            <w:pPr>
              <w:widowControl w:val="0"/>
              <w:autoSpaceDE w:val="0"/>
              <w:autoSpaceDN w:val="0"/>
              <w:adjustRightInd w:val="0"/>
              <w:spacing w:line="235" w:lineRule="auto"/>
              <w:ind w:left="-28"/>
              <w:rPr>
                <w:color w:val="000000"/>
                <w:sz w:val="16"/>
                <w:szCs w:val="16"/>
              </w:rPr>
            </w:pPr>
            <w:r w:rsidRPr="00790BC6">
              <w:rPr>
                <w:color w:val="000000"/>
                <w:sz w:val="16"/>
                <w:szCs w:val="16"/>
              </w:rPr>
              <w:t>12,3</w:t>
            </w:r>
          </w:p>
        </w:tc>
        <w:tc>
          <w:tcPr>
            <w:tcW w:w="709" w:type="dxa"/>
          </w:tcPr>
          <w:p w:rsidR="00550CC4" w:rsidRPr="00790BC6" w:rsidRDefault="00550CC4" w:rsidP="00206FCB">
            <w:pPr>
              <w:autoSpaceDE w:val="0"/>
              <w:autoSpaceDN w:val="0"/>
              <w:jc w:val="center"/>
              <w:rPr>
                <w:color w:val="000000"/>
                <w:sz w:val="16"/>
                <w:szCs w:val="16"/>
              </w:rPr>
            </w:pPr>
            <w:r w:rsidRPr="00790BC6">
              <w:rPr>
                <w:color w:val="000000"/>
                <w:sz w:val="16"/>
                <w:szCs w:val="16"/>
              </w:rPr>
              <w:t>12,3</w:t>
            </w:r>
          </w:p>
        </w:tc>
        <w:tc>
          <w:tcPr>
            <w:tcW w:w="709" w:type="dxa"/>
          </w:tcPr>
          <w:p w:rsidR="00550CC4" w:rsidRPr="00790BC6" w:rsidRDefault="00550CC4" w:rsidP="00206FCB">
            <w:pPr>
              <w:autoSpaceDE w:val="0"/>
              <w:autoSpaceDN w:val="0"/>
              <w:jc w:val="center"/>
              <w:rPr>
                <w:color w:val="000000"/>
                <w:sz w:val="16"/>
                <w:szCs w:val="16"/>
              </w:rPr>
            </w:pPr>
            <w:r w:rsidRPr="00790BC6">
              <w:rPr>
                <w:color w:val="000000"/>
                <w:sz w:val="16"/>
                <w:szCs w:val="16"/>
              </w:rPr>
              <w:t>12,3</w:t>
            </w:r>
          </w:p>
        </w:tc>
        <w:tc>
          <w:tcPr>
            <w:tcW w:w="708" w:type="dxa"/>
          </w:tcPr>
          <w:p w:rsidR="00550CC4" w:rsidRPr="00790BC6" w:rsidRDefault="00550CC4" w:rsidP="00206FCB">
            <w:pPr>
              <w:autoSpaceDE w:val="0"/>
              <w:autoSpaceDN w:val="0"/>
              <w:jc w:val="center"/>
              <w:rPr>
                <w:color w:val="000000"/>
                <w:sz w:val="16"/>
                <w:szCs w:val="16"/>
              </w:rPr>
            </w:pPr>
            <w:r w:rsidRPr="00790BC6">
              <w:rPr>
                <w:color w:val="000000"/>
                <w:sz w:val="16"/>
                <w:szCs w:val="16"/>
              </w:rPr>
              <w:t>14,2</w:t>
            </w:r>
          </w:p>
        </w:tc>
        <w:tc>
          <w:tcPr>
            <w:tcW w:w="709" w:type="dxa"/>
          </w:tcPr>
          <w:p w:rsidR="00550CC4" w:rsidRPr="00790BC6" w:rsidRDefault="00550CC4" w:rsidP="00206FCB">
            <w:pPr>
              <w:autoSpaceDE w:val="0"/>
              <w:autoSpaceDN w:val="0"/>
              <w:jc w:val="center"/>
              <w:rPr>
                <w:color w:val="000000"/>
                <w:sz w:val="16"/>
                <w:szCs w:val="16"/>
              </w:rPr>
            </w:pPr>
            <w:r w:rsidRPr="00790BC6">
              <w:rPr>
                <w:color w:val="000000"/>
                <w:sz w:val="16"/>
                <w:szCs w:val="16"/>
              </w:rPr>
              <w:t>12,3</w:t>
            </w:r>
          </w:p>
        </w:tc>
        <w:tc>
          <w:tcPr>
            <w:tcW w:w="567" w:type="dxa"/>
          </w:tcPr>
          <w:p w:rsidR="00550CC4" w:rsidRPr="00790BC6" w:rsidRDefault="00550CC4" w:rsidP="00206FCB">
            <w:pPr>
              <w:autoSpaceDE w:val="0"/>
              <w:autoSpaceDN w:val="0"/>
              <w:jc w:val="center"/>
              <w:rPr>
                <w:color w:val="000000"/>
                <w:sz w:val="16"/>
                <w:szCs w:val="16"/>
              </w:rPr>
            </w:pPr>
            <w:r w:rsidRPr="00790BC6">
              <w:rPr>
                <w:color w:val="000000"/>
                <w:sz w:val="16"/>
                <w:szCs w:val="16"/>
              </w:rPr>
              <w:t>12,3</w:t>
            </w:r>
          </w:p>
        </w:tc>
        <w:tc>
          <w:tcPr>
            <w:tcW w:w="567" w:type="dxa"/>
          </w:tcPr>
          <w:p w:rsidR="00550CC4" w:rsidRPr="00790BC6" w:rsidRDefault="00550CC4" w:rsidP="00206FCB">
            <w:pPr>
              <w:widowControl w:val="0"/>
              <w:autoSpaceDE w:val="0"/>
              <w:autoSpaceDN w:val="0"/>
              <w:adjustRightInd w:val="0"/>
              <w:spacing w:line="235" w:lineRule="auto"/>
              <w:ind w:left="-28"/>
              <w:rPr>
                <w:color w:val="000000"/>
                <w:sz w:val="16"/>
                <w:szCs w:val="16"/>
              </w:rPr>
            </w:pPr>
            <w:r w:rsidRPr="00790BC6">
              <w:rPr>
                <w:color w:val="000000"/>
                <w:sz w:val="16"/>
                <w:szCs w:val="16"/>
              </w:rPr>
              <w:t>12,3</w:t>
            </w:r>
          </w:p>
        </w:tc>
        <w:tc>
          <w:tcPr>
            <w:tcW w:w="567" w:type="dxa"/>
          </w:tcPr>
          <w:p w:rsidR="00550CC4" w:rsidRPr="00790BC6" w:rsidRDefault="00550CC4" w:rsidP="00206FCB">
            <w:pPr>
              <w:autoSpaceDE w:val="0"/>
              <w:autoSpaceDN w:val="0"/>
              <w:jc w:val="center"/>
              <w:rPr>
                <w:color w:val="000000"/>
                <w:sz w:val="16"/>
                <w:szCs w:val="16"/>
              </w:rPr>
            </w:pPr>
            <w:r w:rsidRPr="00790BC6">
              <w:rPr>
                <w:color w:val="000000"/>
                <w:sz w:val="16"/>
                <w:szCs w:val="16"/>
              </w:rPr>
              <w:t>12,3</w:t>
            </w:r>
          </w:p>
        </w:tc>
        <w:tc>
          <w:tcPr>
            <w:tcW w:w="709" w:type="dxa"/>
          </w:tcPr>
          <w:p w:rsidR="00550CC4" w:rsidRPr="00790BC6" w:rsidRDefault="00550CC4" w:rsidP="00206FCB">
            <w:pPr>
              <w:autoSpaceDE w:val="0"/>
              <w:autoSpaceDN w:val="0"/>
              <w:jc w:val="center"/>
              <w:rPr>
                <w:color w:val="000000"/>
                <w:sz w:val="16"/>
                <w:szCs w:val="16"/>
              </w:rPr>
            </w:pPr>
            <w:r w:rsidRPr="00790BC6">
              <w:rPr>
                <w:color w:val="000000"/>
                <w:sz w:val="16"/>
                <w:szCs w:val="16"/>
              </w:rPr>
              <w:t>12,3</w:t>
            </w: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12,5</w:t>
            </w:r>
          </w:p>
        </w:tc>
      </w:tr>
      <w:tr w:rsidR="00550CC4" w:rsidRPr="00790BC6" w:rsidTr="00206FCB">
        <w:trPr>
          <w:trHeight w:val="177"/>
        </w:trPr>
        <w:tc>
          <w:tcPr>
            <w:tcW w:w="993" w:type="dxa"/>
            <w:vMerge/>
          </w:tcPr>
          <w:p w:rsidR="00550CC4" w:rsidRPr="00790BC6" w:rsidRDefault="00550CC4" w:rsidP="00206FCB">
            <w:pPr>
              <w:widowControl w:val="0"/>
              <w:autoSpaceDE w:val="0"/>
              <w:autoSpaceDN w:val="0"/>
              <w:adjustRightInd w:val="0"/>
              <w:spacing w:line="235" w:lineRule="auto"/>
              <w:rPr>
                <w:color w:val="000000"/>
                <w:sz w:val="16"/>
                <w:szCs w:val="16"/>
              </w:rPr>
            </w:pPr>
          </w:p>
        </w:tc>
        <w:tc>
          <w:tcPr>
            <w:tcW w:w="7088" w:type="dxa"/>
            <w:gridSpan w:val="7"/>
          </w:tcPr>
          <w:p w:rsidR="00550CC4" w:rsidRPr="00790BC6" w:rsidRDefault="00550CC4" w:rsidP="00206FCB">
            <w:pPr>
              <w:widowControl w:val="0"/>
              <w:autoSpaceDE w:val="0"/>
              <w:autoSpaceDN w:val="0"/>
              <w:adjustRightInd w:val="0"/>
              <w:spacing w:line="235" w:lineRule="auto"/>
              <w:ind w:left="-57" w:right="-57"/>
              <w:rPr>
                <w:rFonts w:eastAsia="Calibri"/>
                <w:color w:val="000000"/>
                <w:sz w:val="16"/>
                <w:szCs w:val="16"/>
              </w:rPr>
            </w:pPr>
            <w:r w:rsidRPr="00790BC6">
              <w:rPr>
                <w:rFonts w:eastAsia="Calibri"/>
                <w:color w:val="000000"/>
                <w:sz w:val="16"/>
                <w:szCs w:val="16"/>
              </w:rPr>
              <w:t>Увеличение числа обращений к цифровым ресурсам культуры</w:t>
            </w:r>
          </w:p>
        </w:tc>
        <w:tc>
          <w:tcPr>
            <w:tcW w:w="992" w:type="dxa"/>
          </w:tcPr>
          <w:p w:rsidR="00550CC4" w:rsidRPr="00790BC6" w:rsidRDefault="00550CC4" w:rsidP="00206FCB">
            <w:pPr>
              <w:autoSpaceDE w:val="0"/>
              <w:autoSpaceDN w:val="0"/>
              <w:jc w:val="center"/>
              <w:rPr>
                <w:color w:val="000000"/>
                <w:sz w:val="16"/>
                <w:szCs w:val="16"/>
              </w:rPr>
            </w:pPr>
            <w:r w:rsidRPr="00790BC6">
              <w:rPr>
                <w:color w:val="000000"/>
                <w:sz w:val="16"/>
                <w:szCs w:val="16"/>
              </w:rPr>
              <w:t>0,5</w:t>
            </w:r>
          </w:p>
        </w:tc>
        <w:tc>
          <w:tcPr>
            <w:tcW w:w="709" w:type="dxa"/>
          </w:tcPr>
          <w:p w:rsidR="00550CC4" w:rsidRPr="00790BC6" w:rsidRDefault="00550CC4" w:rsidP="00206FCB">
            <w:pPr>
              <w:autoSpaceDE w:val="0"/>
              <w:autoSpaceDN w:val="0"/>
              <w:jc w:val="center"/>
              <w:rPr>
                <w:color w:val="000000"/>
                <w:sz w:val="16"/>
                <w:szCs w:val="16"/>
              </w:rPr>
            </w:pPr>
            <w:r w:rsidRPr="00790BC6">
              <w:rPr>
                <w:color w:val="000000"/>
                <w:sz w:val="16"/>
                <w:szCs w:val="16"/>
              </w:rPr>
              <w:t>0,5</w:t>
            </w:r>
          </w:p>
        </w:tc>
        <w:tc>
          <w:tcPr>
            <w:tcW w:w="709" w:type="dxa"/>
          </w:tcPr>
          <w:p w:rsidR="00550CC4" w:rsidRPr="00790BC6" w:rsidRDefault="00550CC4" w:rsidP="00206FCB">
            <w:pPr>
              <w:autoSpaceDE w:val="0"/>
              <w:autoSpaceDN w:val="0"/>
              <w:jc w:val="center"/>
              <w:rPr>
                <w:color w:val="000000"/>
                <w:sz w:val="16"/>
                <w:szCs w:val="16"/>
              </w:rPr>
            </w:pPr>
            <w:r w:rsidRPr="00790BC6">
              <w:rPr>
                <w:color w:val="000000"/>
                <w:sz w:val="16"/>
                <w:szCs w:val="16"/>
              </w:rPr>
              <w:t>0,7</w:t>
            </w:r>
          </w:p>
        </w:tc>
        <w:tc>
          <w:tcPr>
            <w:tcW w:w="708" w:type="dxa"/>
          </w:tcPr>
          <w:p w:rsidR="00550CC4" w:rsidRPr="00790BC6" w:rsidRDefault="00550CC4" w:rsidP="00206FCB">
            <w:pPr>
              <w:autoSpaceDE w:val="0"/>
              <w:autoSpaceDN w:val="0"/>
              <w:jc w:val="center"/>
              <w:rPr>
                <w:color w:val="000000"/>
                <w:sz w:val="16"/>
                <w:szCs w:val="16"/>
              </w:rPr>
            </w:pPr>
            <w:r w:rsidRPr="00790BC6">
              <w:rPr>
                <w:color w:val="000000"/>
                <w:sz w:val="16"/>
                <w:szCs w:val="16"/>
              </w:rPr>
              <w:t>1,1</w:t>
            </w:r>
          </w:p>
        </w:tc>
        <w:tc>
          <w:tcPr>
            <w:tcW w:w="709" w:type="dxa"/>
          </w:tcPr>
          <w:p w:rsidR="00550CC4" w:rsidRPr="00790BC6" w:rsidRDefault="00550CC4" w:rsidP="00206FCB">
            <w:pPr>
              <w:autoSpaceDE w:val="0"/>
              <w:autoSpaceDN w:val="0"/>
              <w:jc w:val="center"/>
              <w:rPr>
                <w:color w:val="000000"/>
                <w:sz w:val="16"/>
                <w:szCs w:val="16"/>
              </w:rPr>
            </w:pPr>
            <w:r w:rsidRPr="00790BC6">
              <w:rPr>
                <w:color w:val="000000"/>
                <w:sz w:val="16"/>
                <w:szCs w:val="16"/>
              </w:rPr>
              <w:t>0,8</w:t>
            </w:r>
          </w:p>
        </w:tc>
        <w:tc>
          <w:tcPr>
            <w:tcW w:w="567" w:type="dxa"/>
          </w:tcPr>
          <w:p w:rsidR="00550CC4" w:rsidRPr="00790BC6" w:rsidRDefault="00550CC4" w:rsidP="00206FCB">
            <w:pPr>
              <w:autoSpaceDE w:val="0"/>
              <w:autoSpaceDN w:val="0"/>
              <w:jc w:val="center"/>
              <w:rPr>
                <w:color w:val="000000"/>
                <w:sz w:val="16"/>
                <w:szCs w:val="16"/>
              </w:rPr>
            </w:pPr>
            <w:r w:rsidRPr="00790BC6">
              <w:rPr>
                <w:color w:val="000000"/>
                <w:sz w:val="16"/>
                <w:szCs w:val="16"/>
              </w:rPr>
              <w:t>1,0</w:t>
            </w:r>
          </w:p>
        </w:tc>
        <w:tc>
          <w:tcPr>
            <w:tcW w:w="567" w:type="dxa"/>
          </w:tcPr>
          <w:p w:rsidR="00550CC4" w:rsidRPr="00790BC6" w:rsidRDefault="00550CC4" w:rsidP="00206FCB">
            <w:pPr>
              <w:widowControl w:val="0"/>
              <w:autoSpaceDE w:val="0"/>
              <w:autoSpaceDN w:val="0"/>
              <w:adjustRightInd w:val="0"/>
              <w:spacing w:line="235" w:lineRule="auto"/>
              <w:ind w:left="-28"/>
              <w:rPr>
                <w:color w:val="000000"/>
                <w:sz w:val="16"/>
                <w:szCs w:val="16"/>
              </w:rPr>
            </w:pPr>
            <w:r w:rsidRPr="00790BC6">
              <w:rPr>
                <w:color w:val="000000"/>
                <w:sz w:val="16"/>
                <w:szCs w:val="16"/>
              </w:rPr>
              <w:t>1,3</w:t>
            </w:r>
          </w:p>
        </w:tc>
        <w:tc>
          <w:tcPr>
            <w:tcW w:w="567" w:type="dxa"/>
          </w:tcPr>
          <w:p w:rsidR="00550CC4" w:rsidRPr="00790BC6" w:rsidRDefault="00550CC4" w:rsidP="00206FCB">
            <w:pPr>
              <w:autoSpaceDE w:val="0"/>
              <w:autoSpaceDN w:val="0"/>
              <w:jc w:val="center"/>
              <w:rPr>
                <w:color w:val="000000"/>
                <w:sz w:val="16"/>
                <w:szCs w:val="16"/>
              </w:rPr>
            </w:pPr>
            <w:r w:rsidRPr="00790BC6">
              <w:rPr>
                <w:color w:val="000000"/>
                <w:sz w:val="16"/>
                <w:szCs w:val="16"/>
              </w:rPr>
              <w:t>1,5</w:t>
            </w:r>
          </w:p>
        </w:tc>
        <w:tc>
          <w:tcPr>
            <w:tcW w:w="709" w:type="dxa"/>
          </w:tcPr>
          <w:p w:rsidR="00550CC4" w:rsidRPr="00790BC6" w:rsidRDefault="00550CC4" w:rsidP="00206FCB">
            <w:pPr>
              <w:autoSpaceDE w:val="0"/>
              <w:autoSpaceDN w:val="0"/>
              <w:jc w:val="center"/>
              <w:rPr>
                <w:color w:val="000000"/>
                <w:sz w:val="16"/>
                <w:szCs w:val="16"/>
              </w:rPr>
            </w:pPr>
            <w:r w:rsidRPr="00790BC6">
              <w:rPr>
                <w:color w:val="000000"/>
                <w:sz w:val="16"/>
                <w:szCs w:val="16"/>
              </w:rPr>
              <w:t>3,0</w:t>
            </w: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5,0</w:t>
            </w:r>
          </w:p>
        </w:tc>
      </w:tr>
      <w:tr w:rsidR="00550CC4" w:rsidRPr="00790BC6" w:rsidTr="00206FCB">
        <w:trPr>
          <w:trHeight w:val="177"/>
        </w:trPr>
        <w:tc>
          <w:tcPr>
            <w:tcW w:w="993" w:type="dxa"/>
            <w:vMerge/>
          </w:tcPr>
          <w:p w:rsidR="00550CC4" w:rsidRPr="00790BC6" w:rsidRDefault="00550CC4" w:rsidP="00206FCB">
            <w:pPr>
              <w:widowControl w:val="0"/>
              <w:autoSpaceDE w:val="0"/>
              <w:autoSpaceDN w:val="0"/>
              <w:adjustRightInd w:val="0"/>
              <w:spacing w:line="235" w:lineRule="auto"/>
              <w:rPr>
                <w:color w:val="000000"/>
                <w:sz w:val="16"/>
                <w:szCs w:val="16"/>
              </w:rPr>
            </w:pPr>
          </w:p>
        </w:tc>
        <w:tc>
          <w:tcPr>
            <w:tcW w:w="7088" w:type="dxa"/>
            <w:gridSpan w:val="7"/>
          </w:tcPr>
          <w:p w:rsidR="00550CC4" w:rsidRPr="00790BC6" w:rsidRDefault="00550CC4" w:rsidP="00206FCB">
            <w:pPr>
              <w:autoSpaceDE w:val="0"/>
              <w:autoSpaceDN w:val="0"/>
              <w:adjustRightInd w:val="0"/>
              <w:rPr>
                <w:rFonts w:eastAsia="Calibri"/>
                <w:color w:val="000000"/>
                <w:sz w:val="16"/>
                <w:szCs w:val="16"/>
              </w:rPr>
            </w:pPr>
            <w:r w:rsidRPr="00790BC6">
              <w:rPr>
                <w:rFonts w:eastAsia="Calibri"/>
                <w:color w:val="000000"/>
                <w:sz w:val="16"/>
                <w:szCs w:val="16"/>
              </w:rPr>
              <w:t xml:space="preserve">Количество экземпляров новых поступлений в библиотечные фонды общедоступных библиотек на 1 тыс. человек населения </w:t>
            </w:r>
          </w:p>
        </w:tc>
        <w:tc>
          <w:tcPr>
            <w:tcW w:w="992" w:type="dxa"/>
          </w:tcPr>
          <w:p w:rsidR="00550CC4" w:rsidRPr="00790BC6" w:rsidRDefault="00550CC4" w:rsidP="00206FCB">
            <w:pPr>
              <w:autoSpaceDE w:val="0"/>
              <w:autoSpaceDN w:val="0"/>
              <w:jc w:val="center"/>
              <w:rPr>
                <w:color w:val="000000"/>
                <w:sz w:val="16"/>
                <w:szCs w:val="16"/>
              </w:rPr>
            </w:pPr>
            <w:r w:rsidRPr="00790BC6">
              <w:rPr>
                <w:color w:val="000000"/>
                <w:sz w:val="16"/>
                <w:szCs w:val="16"/>
              </w:rPr>
              <w:t>258</w:t>
            </w:r>
          </w:p>
        </w:tc>
        <w:tc>
          <w:tcPr>
            <w:tcW w:w="709" w:type="dxa"/>
          </w:tcPr>
          <w:p w:rsidR="00550CC4" w:rsidRPr="00790BC6" w:rsidRDefault="00550CC4" w:rsidP="00206FCB">
            <w:pPr>
              <w:autoSpaceDE w:val="0"/>
              <w:autoSpaceDN w:val="0"/>
              <w:jc w:val="center"/>
              <w:rPr>
                <w:color w:val="000000"/>
                <w:sz w:val="16"/>
                <w:szCs w:val="16"/>
              </w:rPr>
            </w:pPr>
            <w:r w:rsidRPr="00790BC6">
              <w:rPr>
                <w:color w:val="000000"/>
                <w:sz w:val="16"/>
                <w:szCs w:val="16"/>
              </w:rPr>
              <w:t>258</w:t>
            </w:r>
          </w:p>
        </w:tc>
        <w:tc>
          <w:tcPr>
            <w:tcW w:w="709" w:type="dxa"/>
          </w:tcPr>
          <w:p w:rsidR="00550CC4" w:rsidRPr="00790BC6" w:rsidRDefault="00550CC4" w:rsidP="00206FCB">
            <w:pPr>
              <w:autoSpaceDE w:val="0"/>
              <w:autoSpaceDN w:val="0"/>
              <w:jc w:val="center"/>
              <w:rPr>
                <w:color w:val="000000"/>
                <w:sz w:val="16"/>
                <w:szCs w:val="16"/>
              </w:rPr>
            </w:pPr>
            <w:r w:rsidRPr="00790BC6">
              <w:rPr>
                <w:color w:val="000000"/>
                <w:sz w:val="16"/>
                <w:szCs w:val="16"/>
              </w:rPr>
              <w:t>258</w:t>
            </w:r>
          </w:p>
        </w:tc>
        <w:tc>
          <w:tcPr>
            <w:tcW w:w="708" w:type="dxa"/>
          </w:tcPr>
          <w:p w:rsidR="00550CC4" w:rsidRPr="00790BC6" w:rsidRDefault="00550CC4" w:rsidP="00206FCB">
            <w:pPr>
              <w:autoSpaceDE w:val="0"/>
              <w:autoSpaceDN w:val="0"/>
              <w:jc w:val="center"/>
              <w:rPr>
                <w:color w:val="000000"/>
                <w:sz w:val="16"/>
                <w:szCs w:val="16"/>
              </w:rPr>
            </w:pPr>
            <w:r w:rsidRPr="00790BC6">
              <w:rPr>
                <w:color w:val="000000"/>
                <w:sz w:val="16"/>
                <w:szCs w:val="16"/>
              </w:rPr>
              <w:t>522</w:t>
            </w:r>
          </w:p>
        </w:tc>
        <w:tc>
          <w:tcPr>
            <w:tcW w:w="709" w:type="dxa"/>
          </w:tcPr>
          <w:p w:rsidR="00550CC4" w:rsidRPr="00790BC6" w:rsidRDefault="00550CC4" w:rsidP="00206FCB">
            <w:pPr>
              <w:autoSpaceDE w:val="0"/>
              <w:autoSpaceDN w:val="0"/>
              <w:jc w:val="center"/>
              <w:rPr>
                <w:color w:val="000000"/>
                <w:sz w:val="16"/>
                <w:szCs w:val="16"/>
              </w:rPr>
            </w:pPr>
            <w:r w:rsidRPr="00790BC6">
              <w:rPr>
                <w:color w:val="000000"/>
                <w:sz w:val="16"/>
                <w:szCs w:val="16"/>
              </w:rPr>
              <w:t>258</w:t>
            </w:r>
          </w:p>
        </w:tc>
        <w:tc>
          <w:tcPr>
            <w:tcW w:w="567" w:type="dxa"/>
          </w:tcPr>
          <w:p w:rsidR="00550CC4" w:rsidRPr="00790BC6" w:rsidRDefault="00550CC4" w:rsidP="00206FCB">
            <w:pPr>
              <w:autoSpaceDE w:val="0"/>
              <w:autoSpaceDN w:val="0"/>
              <w:jc w:val="center"/>
              <w:rPr>
                <w:color w:val="000000"/>
                <w:sz w:val="16"/>
                <w:szCs w:val="16"/>
              </w:rPr>
            </w:pPr>
            <w:r w:rsidRPr="00790BC6">
              <w:rPr>
                <w:color w:val="000000"/>
                <w:sz w:val="16"/>
                <w:szCs w:val="16"/>
              </w:rPr>
              <w:t>258</w:t>
            </w:r>
          </w:p>
        </w:tc>
        <w:tc>
          <w:tcPr>
            <w:tcW w:w="567" w:type="dxa"/>
          </w:tcPr>
          <w:p w:rsidR="00550CC4" w:rsidRPr="00790BC6" w:rsidRDefault="00550CC4" w:rsidP="00206FCB">
            <w:pPr>
              <w:widowControl w:val="0"/>
              <w:autoSpaceDE w:val="0"/>
              <w:autoSpaceDN w:val="0"/>
              <w:adjustRightInd w:val="0"/>
              <w:spacing w:line="235" w:lineRule="auto"/>
              <w:ind w:left="-28"/>
              <w:rPr>
                <w:color w:val="000000"/>
                <w:sz w:val="16"/>
                <w:szCs w:val="16"/>
              </w:rPr>
            </w:pPr>
            <w:r w:rsidRPr="00790BC6">
              <w:rPr>
                <w:color w:val="000000"/>
                <w:sz w:val="16"/>
                <w:szCs w:val="16"/>
              </w:rPr>
              <w:t>258</w:t>
            </w:r>
          </w:p>
        </w:tc>
        <w:tc>
          <w:tcPr>
            <w:tcW w:w="567" w:type="dxa"/>
          </w:tcPr>
          <w:p w:rsidR="00550CC4" w:rsidRPr="00790BC6" w:rsidRDefault="00550CC4" w:rsidP="00206FCB">
            <w:pPr>
              <w:autoSpaceDE w:val="0"/>
              <w:autoSpaceDN w:val="0"/>
              <w:jc w:val="center"/>
              <w:rPr>
                <w:color w:val="000000"/>
                <w:sz w:val="16"/>
                <w:szCs w:val="16"/>
              </w:rPr>
            </w:pPr>
            <w:r w:rsidRPr="00790BC6">
              <w:rPr>
                <w:color w:val="000000"/>
                <w:sz w:val="16"/>
                <w:szCs w:val="16"/>
              </w:rPr>
              <w:t>258</w:t>
            </w:r>
          </w:p>
        </w:tc>
        <w:tc>
          <w:tcPr>
            <w:tcW w:w="709" w:type="dxa"/>
          </w:tcPr>
          <w:p w:rsidR="00550CC4" w:rsidRPr="00790BC6" w:rsidRDefault="00550CC4" w:rsidP="00206FCB">
            <w:pPr>
              <w:autoSpaceDE w:val="0"/>
              <w:autoSpaceDN w:val="0"/>
              <w:jc w:val="center"/>
              <w:rPr>
                <w:color w:val="000000"/>
                <w:sz w:val="16"/>
                <w:szCs w:val="16"/>
              </w:rPr>
            </w:pPr>
            <w:r w:rsidRPr="00790BC6">
              <w:rPr>
                <w:color w:val="000000"/>
                <w:sz w:val="16"/>
                <w:szCs w:val="16"/>
              </w:rPr>
              <w:t>260</w:t>
            </w: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260</w:t>
            </w:r>
          </w:p>
        </w:tc>
      </w:tr>
      <w:tr w:rsidR="00550CC4" w:rsidRPr="00790BC6" w:rsidTr="00206FCB">
        <w:trPr>
          <w:trHeight w:val="177"/>
        </w:trPr>
        <w:tc>
          <w:tcPr>
            <w:tcW w:w="993" w:type="dxa"/>
          </w:tcPr>
          <w:p w:rsidR="00550CC4" w:rsidRPr="00790BC6" w:rsidRDefault="00550CC4" w:rsidP="00206FCB">
            <w:pPr>
              <w:widowControl w:val="0"/>
              <w:autoSpaceDE w:val="0"/>
              <w:autoSpaceDN w:val="0"/>
              <w:adjustRightInd w:val="0"/>
              <w:spacing w:line="235" w:lineRule="auto"/>
              <w:rPr>
                <w:color w:val="000000"/>
                <w:sz w:val="16"/>
                <w:szCs w:val="16"/>
              </w:rPr>
            </w:pPr>
            <w:r w:rsidRPr="00790BC6">
              <w:rPr>
                <w:color w:val="000000"/>
                <w:sz w:val="16"/>
                <w:szCs w:val="16"/>
              </w:rPr>
              <w:t>Основное мероприятие 3</w:t>
            </w:r>
          </w:p>
        </w:tc>
        <w:tc>
          <w:tcPr>
            <w:tcW w:w="14034" w:type="dxa"/>
            <w:gridSpan w:val="17"/>
          </w:tcPr>
          <w:p w:rsidR="00550CC4" w:rsidRPr="00790BC6" w:rsidRDefault="00550CC4" w:rsidP="00206FCB">
            <w:pPr>
              <w:widowControl w:val="0"/>
              <w:autoSpaceDE w:val="0"/>
              <w:autoSpaceDN w:val="0"/>
              <w:adjustRightInd w:val="0"/>
              <w:spacing w:line="235" w:lineRule="auto"/>
              <w:ind w:left="-57" w:right="-57"/>
              <w:rPr>
                <w:color w:val="000000"/>
                <w:sz w:val="16"/>
                <w:szCs w:val="16"/>
              </w:rPr>
            </w:pPr>
            <w:r w:rsidRPr="00790BC6">
              <w:rPr>
                <w:color w:val="000000"/>
                <w:sz w:val="16"/>
                <w:szCs w:val="16"/>
              </w:rPr>
              <w:t>Развитие музейного дела</w:t>
            </w:r>
          </w:p>
        </w:tc>
      </w:tr>
      <w:tr w:rsidR="00550CC4" w:rsidRPr="00790BC6" w:rsidTr="00206FCB">
        <w:trPr>
          <w:trHeight w:val="191"/>
        </w:trPr>
        <w:tc>
          <w:tcPr>
            <w:tcW w:w="993" w:type="dxa"/>
            <w:vMerge w:val="restart"/>
          </w:tcPr>
          <w:p w:rsidR="00550CC4" w:rsidRPr="00790BC6" w:rsidRDefault="00550CC4" w:rsidP="00206FCB">
            <w:pPr>
              <w:widowControl w:val="0"/>
              <w:autoSpaceDE w:val="0"/>
              <w:autoSpaceDN w:val="0"/>
              <w:adjustRightInd w:val="0"/>
              <w:spacing w:line="235" w:lineRule="auto"/>
              <w:rPr>
                <w:color w:val="000000"/>
                <w:sz w:val="16"/>
                <w:szCs w:val="16"/>
              </w:rPr>
            </w:pPr>
            <w:r w:rsidRPr="00790BC6">
              <w:rPr>
                <w:color w:val="000000"/>
                <w:sz w:val="16"/>
                <w:szCs w:val="16"/>
              </w:rPr>
              <w:t>Мероприятие 3.1.</w:t>
            </w:r>
          </w:p>
          <w:p w:rsidR="00550CC4" w:rsidRPr="00790BC6" w:rsidRDefault="00550CC4" w:rsidP="00206FCB">
            <w:pPr>
              <w:widowControl w:val="0"/>
              <w:autoSpaceDE w:val="0"/>
              <w:autoSpaceDN w:val="0"/>
              <w:adjustRightInd w:val="0"/>
              <w:spacing w:line="235" w:lineRule="auto"/>
              <w:rPr>
                <w:color w:val="000000"/>
                <w:sz w:val="16"/>
                <w:szCs w:val="16"/>
              </w:rPr>
            </w:pPr>
          </w:p>
        </w:tc>
        <w:tc>
          <w:tcPr>
            <w:tcW w:w="1276" w:type="dxa"/>
            <w:vMerge w:val="restart"/>
          </w:tcPr>
          <w:p w:rsidR="00550CC4" w:rsidRPr="00790BC6" w:rsidRDefault="00550CC4" w:rsidP="00206FCB">
            <w:pPr>
              <w:widowControl w:val="0"/>
              <w:autoSpaceDE w:val="0"/>
              <w:autoSpaceDN w:val="0"/>
              <w:adjustRightInd w:val="0"/>
              <w:spacing w:line="235" w:lineRule="auto"/>
              <w:rPr>
                <w:color w:val="000000"/>
                <w:sz w:val="16"/>
                <w:szCs w:val="16"/>
              </w:rPr>
            </w:pPr>
            <w:r w:rsidRPr="00790BC6">
              <w:rPr>
                <w:color w:val="000000"/>
                <w:sz w:val="16"/>
                <w:szCs w:val="16"/>
              </w:rPr>
              <w:t>Обеспечение деятельности муниципальных музеев</w:t>
            </w:r>
          </w:p>
        </w:tc>
        <w:tc>
          <w:tcPr>
            <w:tcW w:w="1559" w:type="dxa"/>
            <w:vMerge w:val="restart"/>
          </w:tcPr>
          <w:p w:rsidR="00550CC4" w:rsidRPr="00790BC6" w:rsidRDefault="00550CC4" w:rsidP="00206FCB">
            <w:pPr>
              <w:pStyle w:val="afa"/>
              <w:rPr>
                <w:rFonts w:ascii="Times New Roman" w:hAnsi="Times New Roman"/>
                <w:color w:val="000000"/>
                <w:sz w:val="16"/>
                <w:szCs w:val="16"/>
              </w:rPr>
            </w:pPr>
            <w:r w:rsidRPr="00790BC6">
              <w:rPr>
                <w:rFonts w:ascii="Times New Roman" w:hAnsi="Times New Roman"/>
                <w:color w:val="000000"/>
                <w:sz w:val="16"/>
                <w:szCs w:val="16"/>
              </w:rPr>
              <w:t>х</w:t>
            </w:r>
          </w:p>
        </w:tc>
        <w:tc>
          <w:tcPr>
            <w:tcW w:w="1134" w:type="dxa"/>
            <w:vMerge w:val="restart"/>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х</w:t>
            </w:r>
          </w:p>
        </w:tc>
        <w:tc>
          <w:tcPr>
            <w:tcW w:w="993" w:type="dxa"/>
            <w:vMerge w:val="restart"/>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х</w:t>
            </w:r>
          </w:p>
        </w:tc>
        <w:tc>
          <w:tcPr>
            <w:tcW w:w="708" w:type="dxa"/>
            <w:vMerge w:val="restart"/>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0801</w:t>
            </w: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color w:val="000000"/>
                <w:sz w:val="16"/>
                <w:szCs w:val="16"/>
              </w:rPr>
              <w:t>Ц410300000</w:t>
            </w: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х</w:t>
            </w:r>
          </w:p>
        </w:tc>
        <w:tc>
          <w:tcPr>
            <w:tcW w:w="992" w:type="dxa"/>
          </w:tcPr>
          <w:p w:rsidR="00550CC4" w:rsidRPr="00790BC6" w:rsidRDefault="00550CC4" w:rsidP="00206FCB">
            <w:pPr>
              <w:widowControl w:val="0"/>
              <w:autoSpaceDE w:val="0"/>
              <w:autoSpaceDN w:val="0"/>
              <w:adjustRightInd w:val="0"/>
              <w:spacing w:line="235" w:lineRule="auto"/>
              <w:ind w:left="-28"/>
              <w:rPr>
                <w:color w:val="000000"/>
                <w:sz w:val="16"/>
                <w:szCs w:val="16"/>
              </w:rPr>
            </w:pPr>
            <w:r w:rsidRPr="00790BC6">
              <w:rPr>
                <w:color w:val="000000"/>
                <w:sz w:val="16"/>
                <w:szCs w:val="16"/>
              </w:rPr>
              <w:t>Всего</w:t>
            </w: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1340,9</w:t>
            </w:r>
          </w:p>
        </w:tc>
        <w:tc>
          <w:tcPr>
            <w:tcW w:w="709" w:type="dxa"/>
          </w:tcPr>
          <w:p w:rsidR="00550CC4" w:rsidRPr="00790BC6" w:rsidRDefault="00550CC4" w:rsidP="00206FCB">
            <w:pPr>
              <w:widowControl w:val="0"/>
              <w:autoSpaceDE w:val="0"/>
              <w:autoSpaceDN w:val="0"/>
              <w:adjustRightInd w:val="0"/>
              <w:spacing w:line="235" w:lineRule="auto"/>
              <w:ind w:left="-57" w:right="-57"/>
              <w:jc w:val="center"/>
              <w:rPr>
                <w:sz w:val="16"/>
                <w:szCs w:val="16"/>
              </w:rPr>
            </w:pPr>
            <w:r w:rsidRPr="00790BC6">
              <w:rPr>
                <w:sz w:val="16"/>
                <w:szCs w:val="16"/>
              </w:rPr>
              <w:t>1342,6</w:t>
            </w:r>
          </w:p>
        </w:tc>
        <w:tc>
          <w:tcPr>
            <w:tcW w:w="708" w:type="dxa"/>
          </w:tcPr>
          <w:p w:rsidR="00550CC4" w:rsidRPr="00790BC6" w:rsidRDefault="00550CC4" w:rsidP="00206FCB">
            <w:pPr>
              <w:widowControl w:val="0"/>
              <w:autoSpaceDE w:val="0"/>
              <w:autoSpaceDN w:val="0"/>
              <w:adjustRightInd w:val="0"/>
              <w:spacing w:line="235" w:lineRule="auto"/>
              <w:ind w:left="-57" w:right="-57"/>
              <w:rPr>
                <w:color w:val="000000"/>
                <w:sz w:val="16"/>
                <w:szCs w:val="16"/>
              </w:rPr>
            </w:pPr>
            <w:r w:rsidRPr="00790BC6">
              <w:rPr>
                <w:color w:val="000000"/>
                <w:sz w:val="16"/>
                <w:szCs w:val="16"/>
              </w:rPr>
              <w:t>1759,0</w:t>
            </w: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932,0</w:t>
            </w:r>
          </w:p>
        </w:tc>
        <w:tc>
          <w:tcPr>
            <w:tcW w:w="567"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932,0</w:t>
            </w:r>
          </w:p>
        </w:tc>
        <w:tc>
          <w:tcPr>
            <w:tcW w:w="567"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932,0</w:t>
            </w:r>
          </w:p>
        </w:tc>
        <w:tc>
          <w:tcPr>
            <w:tcW w:w="567"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531,0</w:t>
            </w: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539,0</w:t>
            </w: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545,0</w:t>
            </w:r>
          </w:p>
        </w:tc>
      </w:tr>
      <w:tr w:rsidR="00550CC4" w:rsidRPr="00790BC6" w:rsidTr="00206FCB">
        <w:trPr>
          <w:trHeight w:val="230"/>
        </w:trPr>
        <w:tc>
          <w:tcPr>
            <w:tcW w:w="993" w:type="dxa"/>
            <w:vMerge/>
          </w:tcPr>
          <w:p w:rsidR="00550CC4" w:rsidRPr="00790BC6" w:rsidRDefault="00550CC4" w:rsidP="00206FCB">
            <w:pPr>
              <w:widowControl w:val="0"/>
              <w:autoSpaceDE w:val="0"/>
              <w:autoSpaceDN w:val="0"/>
              <w:adjustRightInd w:val="0"/>
              <w:spacing w:line="235" w:lineRule="auto"/>
              <w:rPr>
                <w:color w:val="000000"/>
                <w:sz w:val="16"/>
                <w:szCs w:val="16"/>
              </w:rPr>
            </w:pPr>
          </w:p>
        </w:tc>
        <w:tc>
          <w:tcPr>
            <w:tcW w:w="1276" w:type="dxa"/>
            <w:vMerge/>
          </w:tcPr>
          <w:p w:rsidR="00550CC4" w:rsidRPr="00790BC6" w:rsidRDefault="00550CC4" w:rsidP="00206FCB">
            <w:pPr>
              <w:widowControl w:val="0"/>
              <w:autoSpaceDE w:val="0"/>
              <w:autoSpaceDN w:val="0"/>
              <w:adjustRightInd w:val="0"/>
              <w:spacing w:line="235" w:lineRule="auto"/>
              <w:rPr>
                <w:color w:val="000000"/>
                <w:sz w:val="16"/>
                <w:szCs w:val="16"/>
              </w:rPr>
            </w:pPr>
          </w:p>
        </w:tc>
        <w:tc>
          <w:tcPr>
            <w:tcW w:w="1559" w:type="dxa"/>
            <w:vMerge/>
          </w:tcPr>
          <w:p w:rsidR="00550CC4" w:rsidRPr="00790BC6" w:rsidRDefault="00550CC4" w:rsidP="00206FCB">
            <w:pPr>
              <w:pStyle w:val="afa"/>
              <w:rPr>
                <w:rFonts w:ascii="Times New Roman" w:hAnsi="Times New Roman"/>
                <w:color w:val="000000"/>
                <w:sz w:val="16"/>
                <w:szCs w:val="16"/>
              </w:rPr>
            </w:pPr>
          </w:p>
        </w:tc>
        <w:tc>
          <w:tcPr>
            <w:tcW w:w="1134" w:type="dxa"/>
            <w:vMerge/>
          </w:tcPr>
          <w:p w:rsidR="00550CC4" w:rsidRPr="00790BC6" w:rsidRDefault="00550CC4" w:rsidP="00206FCB">
            <w:pPr>
              <w:widowControl w:val="0"/>
              <w:autoSpaceDE w:val="0"/>
              <w:autoSpaceDN w:val="0"/>
              <w:adjustRightInd w:val="0"/>
              <w:jc w:val="center"/>
              <w:rPr>
                <w:bCs/>
                <w:color w:val="000000"/>
                <w:sz w:val="16"/>
                <w:szCs w:val="16"/>
              </w:rPr>
            </w:pPr>
          </w:p>
        </w:tc>
        <w:tc>
          <w:tcPr>
            <w:tcW w:w="993" w:type="dxa"/>
            <w:vMerge/>
          </w:tcPr>
          <w:p w:rsidR="00550CC4" w:rsidRPr="00790BC6" w:rsidRDefault="00550CC4" w:rsidP="00206FCB">
            <w:pPr>
              <w:widowControl w:val="0"/>
              <w:autoSpaceDE w:val="0"/>
              <w:autoSpaceDN w:val="0"/>
              <w:adjustRightInd w:val="0"/>
              <w:jc w:val="center"/>
              <w:rPr>
                <w:bCs/>
                <w:color w:val="000000"/>
                <w:sz w:val="16"/>
                <w:szCs w:val="16"/>
              </w:rPr>
            </w:pPr>
          </w:p>
        </w:tc>
        <w:tc>
          <w:tcPr>
            <w:tcW w:w="708" w:type="dxa"/>
            <w:vMerge/>
          </w:tcPr>
          <w:p w:rsidR="00550CC4" w:rsidRPr="00790BC6" w:rsidRDefault="00550CC4" w:rsidP="00206FCB">
            <w:pPr>
              <w:widowControl w:val="0"/>
              <w:autoSpaceDE w:val="0"/>
              <w:autoSpaceDN w:val="0"/>
              <w:adjustRightInd w:val="0"/>
              <w:jc w:val="center"/>
              <w:rPr>
                <w:bCs/>
                <w:color w:val="000000"/>
                <w:sz w:val="16"/>
                <w:szCs w:val="16"/>
              </w:rPr>
            </w:pP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х</w:t>
            </w: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х</w:t>
            </w:r>
          </w:p>
        </w:tc>
        <w:tc>
          <w:tcPr>
            <w:tcW w:w="992" w:type="dxa"/>
          </w:tcPr>
          <w:p w:rsidR="00550CC4" w:rsidRPr="00790BC6" w:rsidRDefault="00550CC4" w:rsidP="00206FCB">
            <w:pPr>
              <w:widowControl w:val="0"/>
              <w:autoSpaceDE w:val="0"/>
              <w:autoSpaceDN w:val="0"/>
              <w:adjustRightInd w:val="0"/>
              <w:spacing w:line="235" w:lineRule="auto"/>
              <w:ind w:left="-28"/>
              <w:rPr>
                <w:color w:val="000000"/>
                <w:sz w:val="16"/>
                <w:szCs w:val="16"/>
              </w:rPr>
            </w:pPr>
            <w:r w:rsidRPr="00790BC6">
              <w:rPr>
                <w:color w:val="000000"/>
                <w:sz w:val="16"/>
                <w:szCs w:val="16"/>
              </w:rPr>
              <w:t>федеральный бюджет</w:t>
            </w: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0,0</w:t>
            </w: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0,0</w:t>
            </w:r>
          </w:p>
        </w:tc>
        <w:tc>
          <w:tcPr>
            <w:tcW w:w="708"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0,0</w:t>
            </w: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0,0</w:t>
            </w:r>
          </w:p>
        </w:tc>
        <w:tc>
          <w:tcPr>
            <w:tcW w:w="567"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0,0</w:t>
            </w:r>
          </w:p>
        </w:tc>
        <w:tc>
          <w:tcPr>
            <w:tcW w:w="567"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0,0</w:t>
            </w:r>
          </w:p>
        </w:tc>
        <w:tc>
          <w:tcPr>
            <w:tcW w:w="567"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0,0</w:t>
            </w: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0,0</w:t>
            </w: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0,0</w:t>
            </w:r>
          </w:p>
        </w:tc>
      </w:tr>
      <w:tr w:rsidR="00550CC4" w:rsidRPr="00790BC6" w:rsidTr="00206FCB">
        <w:trPr>
          <w:trHeight w:val="149"/>
        </w:trPr>
        <w:tc>
          <w:tcPr>
            <w:tcW w:w="993" w:type="dxa"/>
            <w:vMerge/>
          </w:tcPr>
          <w:p w:rsidR="00550CC4" w:rsidRPr="00790BC6" w:rsidRDefault="00550CC4" w:rsidP="00206FCB">
            <w:pPr>
              <w:widowControl w:val="0"/>
              <w:autoSpaceDE w:val="0"/>
              <w:autoSpaceDN w:val="0"/>
              <w:adjustRightInd w:val="0"/>
              <w:spacing w:line="235" w:lineRule="auto"/>
              <w:rPr>
                <w:color w:val="000000"/>
                <w:sz w:val="16"/>
                <w:szCs w:val="16"/>
              </w:rPr>
            </w:pPr>
          </w:p>
        </w:tc>
        <w:tc>
          <w:tcPr>
            <w:tcW w:w="1276" w:type="dxa"/>
            <w:vMerge/>
          </w:tcPr>
          <w:p w:rsidR="00550CC4" w:rsidRPr="00790BC6" w:rsidRDefault="00550CC4" w:rsidP="00206FCB">
            <w:pPr>
              <w:widowControl w:val="0"/>
              <w:autoSpaceDE w:val="0"/>
              <w:autoSpaceDN w:val="0"/>
              <w:adjustRightInd w:val="0"/>
              <w:spacing w:line="235" w:lineRule="auto"/>
              <w:rPr>
                <w:color w:val="000000"/>
                <w:sz w:val="16"/>
                <w:szCs w:val="16"/>
              </w:rPr>
            </w:pPr>
          </w:p>
        </w:tc>
        <w:tc>
          <w:tcPr>
            <w:tcW w:w="1559" w:type="dxa"/>
            <w:vMerge/>
          </w:tcPr>
          <w:p w:rsidR="00550CC4" w:rsidRPr="00790BC6" w:rsidRDefault="00550CC4" w:rsidP="00206FCB">
            <w:pPr>
              <w:pStyle w:val="afa"/>
              <w:rPr>
                <w:rFonts w:ascii="Times New Roman" w:hAnsi="Times New Roman"/>
                <w:color w:val="000000"/>
                <w:sz w:val="16"/>
                <w:szCs w:val="16"/>
              </w:rPr>
            </w:pPr>
          </w:p>
        </w:tc>
        <w:tc>
          <w:tcPr>
            <w:tcW w:w="1134" w:type="dxa"/>
            <w:vMerge/>
          </w:tcPr>
          <w:p w:rsidR="00550CC4" w:rsidRPr="00790BC6" w:rsidRDefault="00550CC4" w:rsidP="00206FCB">
            <w:pPr>
              <w:widowControl w:val="0"/>
              <w:autoSpaceDE w:val="0"/>
              <w:autoSpaceDN w:val="0"/>
              <w:adjustRightInd w:val="0"/>
              <w:jc w:val="center"/>
              <w:rPr>
                <w:bCs/>
                <w:color w:val="000000"/>
                <w:sz w:val="16"/>
                <w:szCs w:val="16"/>
              </w:rPr>
            </w:pPr>
          </w:p>
        </w:tc>
        <w:tc>
          <w:tcPr>
            <w:tcW w:w="993" w:type="dxa"/>
            <w:vMerge/>
          </w:tcPr>
          <w:p w:rsidR="00550CC4" w:rsidRPr="00790BC6" w:rsidRDefault="00550CC4" w:rsidP="00206FCB">
            <w:pPr>
              <w:widowControl w:val="0"/>
              <w:autoSpaceDE w:val="0"/>
              <w:autoSpaceDN w:val="0"/>
              <w:adjustRightInd w:val="0"/>
              <w:jc w:val="center"/>
              <w:rPr>
                <w:bCs/>
                <w:color w:val="000000"/>
                <w:sz w:val="16"/>
                <w:szCs w:val="16"/>
              </w:rPr>
            </w:pPr>
          </w:p>
        </w:tc>
        <w:tc>
          <w:tcPr>
            <w:tcW w:w="708" w:type="dxa"/>
            <w:vMerge/>
          </w:tcPr>
          <w:p w:rsidR="00550CC4" w:rsidRPr="00790BC6" w:rsidRDefault="00550CC4" w:rsidP="00206FCB">
            <w:pPr>
              <w:widowControl w:val="0"/>
              <w:autoSpaceDE w:val="0"/>
              <w:autoSpaceDN w:val="0"/>
              <w:adjustRightInd w:val="0"/>
              <w:jc w:val="center"/>
              <w:rPr>
                <w:bCs/>
                <w:color w:val="000000"/>
                <w:sz w:val="16"/>
                <w:szCs w:val="16"/>
              </w:rPr>
            </w:pP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х</w:t>
            </w: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х</w:t>
            </w:r>
          </w:p>
        </w:tc>
        <w:tc>
          <w:tcPr>
            <w:tcW w:w="992" w:type="dxa"/>
          </w:tcPr>
          <w:p w:rsidR="00550CC4" w:rsidRPr="00790BC6" w:rsidRDefault="00550CC4" w:rsidP="00206FCB">
            <w:pPr>
              <w:widowControl w:val="0"/>
              <w:autoSpaceDE w:val="0"/>
              <w:autoSpaceDN w:val="0"/>
              <w:adjustRightInd w:val="0"/>
              <w:spacing w:line="235" w:lineRule="auto"/>
              <w:ind w:left="-28"/>
              <w:rPr>
                <w:color w:val="000000"/>
                <w:sz w:val="16"/>
                <w:szCs w:val="16"/>
              </w:rPr>
            </w:pPr>
            <w:r w:rsidRPr="00790BC6">
              <w:rPr>
                <w:color w:val="000000"/>
                <w:sz w:val="16"/>
                <w:szCs w:val="16"/>
              </w:rPr>
              <w:t>республиканский бюджет Чувашской Республики</w:t>
            </w: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0,0</w:t>
            </w: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0,0</w:t>
            </w:r>
          </w:p>
        </w:tc>
        <w:tc>
          <w:tcPr>
            <w:tcW w:w="708"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0,0</w:t>
            </w: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0,0</w:t>
            </w:r>
          </w:p>
        </w:tc>
        <w:tc>
          <w:tcPr>
            <w:tcW w:w="567"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0,0</w:t>
            </w:r>
          </w:p>
        </w:tc>
        <w:tc>
          <w:tcPr>
            <w:tcW w:w="567"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0,0</w:t>
            </w:r>
          </w:p>
        </w:tc>
        <w:tc>
          <w:tcPr>
            <w:tcW w:w="567"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0,0</w:t>
            </w: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0,0</w:t>
            </w: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0,0</w:t>
            </w:r>
          </w:p>
        </w:tc>
      </w:tr>
      <w:tr w:rsidR="00550CC4" w:rsidRPr="00790BC6" w:rsidTr="00206FCB">
        <w:trPr>
          <w:trHeight w:val="811"/>
        </w:trPr>
        <w:tc>
          <w:tcPr>
            <w:tcW w:w="993" w:type="dxa"/>
            <w:vMerge/>
          </w:tcPr>
          <w:p w:rsidR="00550CC4" w:rsidRPr="00790BC6" w:rsidRDefault="00550CC4" w:rsidP="00206FCB">
            <w:pPr>
              <w:widowControl w:val="0"/>
              <w:autoSpaceDE w:val="0"/>
              <w:autoSpaceDN w:val="0"/>
              <w:adjustRightInd w:val="0"/>
              <w:spacing w:line="235" w:lineRule="auto"/>
              <w:rPr>
                <w:color w:val="000000"/>
                <w:sz w:val="16"/>
                <w:szCs w:val="16"/>
              </w:rPr>
            </w:pPr>
          </w:p>
        </w:tc>
        <w:tc>
          <w:tcPr>
            <w:tcW w:w="1276" w:type="dxa"/>
            <w:vMerge/>
          </w:tcPr>
          <w:p w:rsidR="00550CC4" w:rsidRPr="00790BC6" w:rsidRDefault="00550CC4" w:rsidP="00206FCB">
            <w:pPr>
              <w:widowControl w:val="0"/>
              <w:autoSpaceDE w:val="0"/>
              <w:autoSpaceDN w:val="0"/>
              <w:adjustRightInd w:val="0"/>
              <w:spacing w:line="235" w:lineRule="auto"/>
              <w:rPr>
                <w:color w:val="000000"/>
                <w:sz w:val="16"/>
                <w:szCs w:val="16"/>
              </w:rPr>
            </w:pPr>
          </w:p>
        </w:tc>
        <w:tc>
          <w:tcPr>
            <w:tcW w:w="1559" w:type="dxa"/>
            <w:vMerge/>
          </w:tcPr>
          <w:p w:rsidR="00550CC4" w:rsidRPr="00790BC6" w:rsidRDefault="00550CC4" w:rsidP="00206FCB">
            <w:pPr>
              <w:pStyle w:val="afa"/>
              <w:rPr>
                <w:rFonts w:ascii="Times New Roman" w:hAnsi="Times New Roman"/>
                <w:color w:val="000000"/>
                <w:sz w:val="16"/>
                <w:szCs w:val="16"/>
              </w:rPr>
            </w:pPr>
          </w:p>
        </w:tc>
        <w:tc>
          <w:tcPr>
            <w:tcW w:w="1134" w:type="dxa"/>
            <w:vMerge/>
          </w:tcPr>
          <w:p w:rsidR="00550CC4" w:rsidRPr="00790BC6" w:rsidRDefault="00550CC4" w:rsidP="00206FCB">
            <w:pPr>
              <w:widowControl w:val="0"/>
              <w:autoSpaceDE w:val="0"/>
              <w:autoSpaceDN w:val="0"/>
              <w:adjustRightInd w:val="0"/>
              <w:jc w:val="center"/>
              <w:rPr>
                <w:bCs/>
                <w:color w:val="000000"/>
                <w:sz w:val="16"/>
                <w:szCs w:val="16"/>
              </w:rPr>
            </w:pPr>
          </w:p>
        </w:tc>
        <w:tc>
          <w:tcPr>
            <w:tcW w:w="993" w:type="dxa"/>
            <w:vMerge/>
          </w:tcPr>
          <w:p w:rsidR="00550CC4" w:rsidRPr="00790BC6" w:rsidRDefault="00550CC4" w:rsidP="00206FCB">
            <w:pPr>
              <w:widowControl w:val="0"/>
              <w:autoSpaceDE w:val="0"/>
              <w:autoSpaceDN w:val="0"/>
              <w:adjustRightInd w:val="0"/>
              <w:jc w:val="center"/>
              <w:rPr>
                <w:bCs/>
                <w:color w:val="000000"/>
                <w:sz w:val="16"/>
                <w:szCs w:val="16"/>
              </w:rPr>
            </w:pPr>
          </w:p>
        </w:tc>
        <w:tc>
          <w:tcPr>
            <w:tcW w:w="708" w:type="dxa"/>
            <w:vMerge/>
          </w:tcPr>
          <w:p w:rsidR="00550CC4" w:rsidRPr="00790BC6" w:rsidRDefault="00550CC4" w:rsidP="00206FCB">
            <w:pPr>
              <w:widowControl w:val="0"/>
              <w:autoSpaceDE w:val="0"/>
              <w:autoSpaceDN w:val="0"/>
              <w:adjustRightInd w:val="0"/>
              <w:jc w:val="center"/>
              <w:rPr>
                <w:bCs/>
                <w:color w:val="000000"/>
                <w:sz w:val="16"/>
                <w:szCs w:val="16"/>
              </w:rPr>
            </w:pP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Ц410370760</w:t>
            </w:r>
          </w:p>
        </w:tc>
        <w:tc>
          <w:tcPr>
            <w:tcW w:w="709" w:type="dxa"/>
          </w:tcPr>
          <w:p w:rsidR="00550CC4" w:rsidRPr="00790BC6" w:rsidRDefault="00550CC4" w:rsidP="00206FCB">
            <w:pPr>
              <w:widowControl w:val="0"/>
              <w:autoSpaceDE w:val="0"/>
              <w:autoSpaceDN w:val="0"/>
              <w:adjustRightInd w:val="0"/>
              <w:jc w:val="center"/>
              <w:rPr>
                <w:color w:val="000000"/>
                <w:sz w:val="16"/>
                <w:szCs w:val="16"/>
              </w:rPr>
            </w:pPr>
            <w:r w:rsidRPr="00790BC6">
              <w:rPr>
                <w:color w:val="000000"/>
                <w:sz w:val="16"/>
                <w:szCs w:val="16"/>
              </w:rPr>
              <w:t>611</w:t>
            </w:r>
          </w:p>
        </w:tc>
        <w:tc>
          <w:tcPr>
            <w:tcW w:w="992"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Бюджет Аликовского района</w:t>
            </w: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1279,2</w:t>
            </w:r>
          </w:p>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1302,0</w:t>
            </w:r>
          </w:p>
        </w:tc>
        <w:tc>
          <w:tcPr>
            <w:tcW w:w="708"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1734,4</w:t>
            </w:r>
          </w:p>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900,0</w:t>
            </w:r>
          </w:p>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p>
        </w:tc>
        <w:tc>
          <w:tcPr>
            <w:tcW w:w="567"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900,0</w:t>
            </w:r>
          </w:p>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p>
        </w:tc>
        <w:tc>
          <w:tcPr>
            <w:tcW w:w="567"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500,0</w:t>
            </w:r>
          </w:p>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p>
        </w:tc>
        <w:tc>
          <w:tcPr>
            <w:tcW w:w="567"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500,0</w:t>
            </w:r>
          </w:p>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500,0</w:t>
            </w:r>
          </w:p>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500,0</w:t>
            </w:r>
          </w:p>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p>
        </w:tc>
      </w:tr>
      <w:tr w:rsidR="00550CC4" w:rsidRPr="00790BC6" w:rsidTr="00206FCB">
        <w:trPr>
          <w:trHeight w:val="122"/>
        </w:trPr>
        <w:tc>
          <w:tcPr>
            <w:tcW w:w="993" w:type="dxa"/>
            <w:vMerge/>
          </w:tcPr>
          <w:p w:rsidR="00550CC4" w:rsidRPr="00790BC6" w:rsidRDefault="00550CC4" w:rsidP="00206FCB">
            <w:pPr>
              <w:widowControl w:val="0"/>
              <w:autoSpaceDE w:val="0"/>
              <w:autoSpaceDN w:val="0"/>
              <w:adjustRightInd w:val="0"/>
              <w:spacing w:line="235" w:lineRule="auto"/>
              <w:rPr>
                <w:color w:val="000000"/>
                <w:sz w:val="16"/>
                <w:szCs w:val="16"/>
              </w:rPr>
            </w:pPr>
          </w:p>
        </w:tc>
        <w:tc>
          <w:tcPr>
            <w:tcW w:w="1276" w:type="dxa"/>
            <w:vMerge/>
          </w:tcPr>
          <w:p w:rsidR="00550CC4" w:rsidRPr="00790BC6" w:rsidRDefault="00550CC4" w:rsidP="00206FCB">
            <w:pPr>
              <w:widowControl w:val="0"/>
              <w:autoSpaceDE w:val="0"/>
              <w:autoSpaceDN w:val="0"/>
              <w:adjustRightInd w:val="0"/>
              <w:spacing w:line="235" w:lineRule="auto"/>
              <w:rPr>
                <w:color w:val="000000"/>
                <w:sz w:val="16"/>
                <w:szCs w:val="16"/>
              </w:rPr>
            </w:pPr>
          </w:p>
        </w:tc>
        <w:tc>
          <w:tcPr>
            <w:tcW w:w="1559" w:type="dxa"/>
            <w:vMerge/>
          </w:tcPr>
          <w:p w:rsidR="00550CC4" w:rsidRPr="00790BC6" w:rsidRDefault="00550CC4" w:rsidP="00206FCB">
            <w:pPr>
              <w:pStyle w:val="afa"/>
              <w:rPr>
                <w:rFonts w:ascii="Times New Roman" w:hAnsi="Times New Roman"/>
                <w:color w:val="000000"/>
                <w:sz w:val="16"/>
                <w:szCs w:val="16"/>
              </w:rPr>
            </w:pPr>
          </w:p>
        </w:tc>
        <w:tc>
          <w:tcPr>
            <w:tcW w:w="1134" w:type="dxa"/>
            <w:vMerge/>
          </w:tcPr>
          <w:p w:rsidR="00550CC4" w:rsidRPr="00790BC6" w:rsidRDefault="00550CC4" w:rsidP="00206FCB">
            <w:pPr>
              <w:widowControl w:val="0"/>
              <w:autoSpaceDE w:val="0"/>
              <w:autoSpaceDN w:val="0"/>
              <w:adjustRightInd w:val="0"/>
              <w:jc w:val="center"/>
              <w:rPr>
                <w:bCs/>
                <w:color w:val="000000"/>
                <w:sz w:val="16"/>
                <w:szCs w:val="16"/>
              </w:rPr>
            </w:pPr>
          </w:p>
        </w:tc>
        <w:tc>
          <w:tcPr>
            <w:tcW w:w="993" w:type="dxa"/>
            <w:vMerge/>
          </w:tcPr>
          <w:p w:rsidR="00550CC4" w:rsidRPr="00790BC6" w:rsidRDefault="00550CC4" w:rsidP="00206FCB">
            <w:pPr>
              <w:widowControl w:val="0"/>
              <w:autoSpaceDE w:val="0"/>
              <w:autoSpaceDN w:val="0"/>
              <w:adjustRightInd w:val="0"/>
              <w:jc w:val="center"/>
              <w:rPr>
                <w:bCs/>
                <w:color w:val="000000"/>
                <w:sz w:val="16"/>
                <w:szCs w:val="16"/>
              </w:rPr>
            </w:pPr>
          </w:p>
        </w:tc>
        <w:tc>
          <w:tcPr>
            <w:tcW w:w="708" w:type="dxa"/>
            <w:vMerge/>
          </w:tcPr>
          <w:p w:rsidR="00550CC4" w:rsidRPr="00790BC6" w:rsidRDefault="00550CC4" w:rsidP="00206FCB">
            <w:pPr>
              <w:widowControl w:val="0"/>
              <w:autoSpaceDE w:val="0"/>
              <w:autoSpaceDN w:val="0"/>
              <w:adjustRightInd w:val="0"/>
              <w:jc w:val="center"/>
              <w:rPr>
                <w:bCs/>
                <w:color w:val="000000"/>
                <w:sz w:val="16"/>
                <w:szCs w:val="16"/>
              </w:rPr>
            </w:pP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Ц410370760</w:t>
            </w: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х</w:t>
            </w:r>
          </w:p>
        </w:tc>
        <w:tc>
          <w:tcPr>
            <w:tcW w:w="992" w:type="dxa"/>
          </w:tcPr>
          <w:p w:rsidR="00550CC4" w:rsidRPr="00790BC6" w:rsidRDefault="00550CC4" w:rsidP="00206FCB">
            <w:pPr>
              <w:widowControl w:val="0"/>
              <w:autoSpaceDE w:val="0"/>
              <w:autoSpaceDN w:val="0"/>
              <w:adjustRightInd w:val="0"/>
              <w:spacing w:line="235" w:lineRule="auto"/>
              <w:ind w:left="-28"/>
              <w:rPr>
                <w:color w:val="000000"/>
                <w:sz w:val="16"/>
                <w:szCs w:val="16"/>
              </w:rPr>
            </w:pPr>
            <w:r w:rsidRPr="00790BC6">
              <w:rPr>
                <w:color w:val="000000"/>
                <w:sz w:val="16"/>
                <w:szCs w:val="16"/>
              </w:rPr>
              <w:t>Бюджет поселений Аликовского района</w:t>
            </w: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0.0</w:t>
            </w: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0.0</w:t>
            </w:r>
          </w:p>
        </w:tc>
        <w:tc>
          <w:tcPr>
            <w:tcW w:w="708"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0.0</w:t>
            </w: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0.0</w:t>
            </w:r>
          </w:p>
        </w:tc>
        <w:tc>
          <w:tcPr>
            <w:tcW w:w="567"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0.0</w:t>
            </w:r>
          </w:p>
        </w:tc>
        <w:tc>
          <w:tcPr>
            <w:tcW w:w="567"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0.0</w:t>
            </w:r>
          </w:p>
        </w:tc>
        <w:tc>
          <w:tcPr>
            <w:tcW w:w="567"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0.0</w:t>
            </w: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0.0</w:t>
            </w: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0,0</w:t>
            </w:r>
          </w:p>
        </w:tc>
      </w:tr>
      <w:tr w:rsidR="00550CC4" w:rsidRPr="00790BC6" w:rsidTr="00206FCB">
        <w:trPr>
          <w:trHeight w:val="406"/>
        </w:trPr>
        <w:tc>
          <w:tcPr>
            <w:tcW w:w="993" w:type="dxa"/>
            <w:vMerge/>
          </w:tcPr>
          <w:p w:rsidR="00550CC4" w:rsidRPr="00790BC6" w:rsidRDefault="00550CC4" w:rsidP="00206FCB">
            <w:pPr>
              <w:widowControl w:val="0"/>
              <w:autoSpaceDE w:val="0"/>
              <w:autoSpaceDN w:val="0"/>
              <w:adjustRightInd w:val="0"/>
              <w:spacing w:line="235" w:lineRule="auto"/>
              <w:rPr>
                <w:color w:val="000000"/>
                <w:sz w:val="16"/>
                <w:szCs w:val="16"/>
              </w:rPr>
            </w:pPr>
          </w:p>
        </w:tc>
        <w:tc>
          <w:tcPr>
            <w:tcW w:w="1276" w:type="dxa"/>
            <w:vMerge/>
          </w:tcPr>
          <w:p w:rsidR="00550CC4" w:rsidRPr="00790BC6" w:rsidRDefault="00550CC4" w:rsidP="00206FCB">
            <w:pPr>
              <w:widowControl w:val="0"/>
              <w:autoSpaceDE w:val="0"/>
              <w:autoSpaceDN w:val="0"/>
              <w:adjustRightInd w:val="0"/>
              <w:spacing w:line="235" w:lineRule="auto"/>
              <w:rPr>
                <w:color w:val="000000"/>
                <w:sz w:val="16"/>
                <w:szCs w:val="16"/>
              </w:rPr>
            </w:pPr>
          </w:p>
        </w:tc>
        <w:tc>
          <w:tcPr>
            <w:tcW w:w="1559" w:type="dxa"/>
            <w:vMerge/>
          </w:tcPr>
          <w:p w:rsidR="00550CC4" w:rsidRPr="00790BC6" w:rsidRDefault="00550CC4" w:rsidP="00206FCB">
            <w:pPr>
              <w:pStyle w:val="afa"/>
              <w:rPr>
                <w:rFonts w:ascii="Times New Roman" w:hAnsi="Times New Roman"/>
                <w:color w:val="000000"/>
                <w:sz w:val="16"/>
                <w:szCs w:val="16"/>
              </w:rPr>
            </w:pPr>
          </w:p>
        </w:tc>
        <w:tc>
          <w:tcPr>
            <w:tcW w:w="1134" w:type="dxa"/>
            <w:vMerge/>
          </w:tcPr>
          <w:p w:rsidR="00550CC4" w:rsidRPr="00790BC6" w:rsidRDefault="00550CC4" w:rsidP="00206FCB">
            <w:pPr>
              <w:widowControl w:val="0"/>
              <w:autoSpaceDE w:val="0"/>
              <w:autoSpaceDN w:val="0"/>
              <w:adjustRightInd w:val="0"/>
              <w:jc w:val="center"/>
              <w:rPr>
                <w:bCs/>
                <w:color w:val="000000"/>
                <w:sz w:val="16"/>
                <w:szCs w:val="16"/>
              </w:rPr>
            </w:pPr>
          </w:p>
        </w:tc>
        <w:tc>
          <w:tcPr>
            <w:tcW w:w="993" w:type="dxa"/>
            <w:vMerge/>
          </w:tcPr>
          <w:p w:rsidR="00550CC4" w:rsidRPr="00790BC6" w:rsidRDefault="00550CC4" w:rsidP="00206FCB">
            <w:pPr>
              <w:widowControl w:val="0"/>
              <w:autoSpaceDE w:val="0"/>
              <w:autoSpaceDN w:val="0"/>
              <w:adjustRightInd w:val="0"/>
              <w:jc w:val="center"/>
              <w:rPr>
                <w:bCs/>
                <w:color w:val="000000"/>
                <w:sz w:val="16"/>
                <w:szCs w:val="16"/>
              </w:rPr>
            </w:pPr>
          </w:p>
        </w:tc>
        <w:tc>
          <w:tcPr>
            <w:tcW w:w="708" w:type="dxa"/>
            <w:vMerge/>
          </w:tcPr>
          <w:p w:rsidR="00550CC4" w:rsidRPr="00790BC6" w:rsidRDefault="00550CC4" w:rsidP="00206FCB">
            <w:pPr>
              <w:widowControl w:val="0"/>
              <w:autoSpaceDE w:val="0"/>
              <w:autoSpaceDN w:val="0"/>
              <w:adjustRightInd w:val="0"/>
              <w:jc w:val="center"/>
              <w:rPr>
                <w:bCs/>
                <w:color w:val="000000"/>
                <w:sz w:val="16"/>
                <w:szCs w:val="16"/>
              </w:rPr>
            </w:pP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Ц410370760</w:t>
            </w: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611</w:t>
            </w:r>
          </w:p>
        </w:tc>
        <w:tc>
          <w:tcPr>
            <w:tcW w:w="992" w:type="dxa"/>
            <w:vMerge w:val="restart"/>
          </w:tcPr>
          <w:p w:rsidR="00550CC4" w:rsidRPr="00790BC6" w:rsidRDefault="00550CC4" w:rsidP="00206FCB">
            <w:pPr>
              <w:widowControl w:val="0"/>
              <w:autoSpaceDE w:val="0"/>
              <w:autoSpaceDN w:val="0"/>
              <w:adjustRightInd w:val="0"/>
              <w:spacing w:line="235" w:lineRule="auto"/>
              <w:ind w:left="-28"/>
              <w:rPr>
                <w:color w:val="000000"/>
                <w:sz w:val="16"/>
                <w:szCs w:val="16"/>
              </w:rPr>
            </w:pPr>
            <w:r w:rsidRPr="00790BC6">
              <w:rPr>
                <w:color w:val="000000"/>
                <w:sz w:val="16"/>
                <w:szCs w:val="16"/>
              </w:rPr>
              <w:t>внебюджетные</w:t>
            </w:r>
          </w:p>
          <w:p w:rsidR="00550CC4" w:rsidRPr="00790BC6" w:rsidRDefault="00550CC4" w:rsidP="00206FCB">
            <w:pPr>
              <w:widowControl w:val="0"/>
              <w:autoSpaceDE w:val="0"/>
              <w:autoSpaceDN w:val="0"/>
              <w:adjustRightInd w:val="0"/>
              <w:spacing w:line="235" w:lineRule="auto"/>
              <w:ind w:left="-28"/>
              <w:rPr>
                <w:color w:val="000000"/>
                <w:sz w:val="16"/>
                <w:szCs w:val="16"/>
              </w:rPr>
            </w:pPr>
            <w:r w:rsidRPr="00790BC6">
              <w:rPr>
                <w:color w:val="000000"/>
                <w:sz w:val="16"/>
                <w:szCs w:val="16"/>
              </w:rPr>
              <w:t xml:space="preserve"> источники</w:t>
            </w: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55,2</w:t>
            </w: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40,0</w:t>
            </w:r>
          </w:p>
        </w:tc>
        <w:tc>
          <w:tcPr>
            <w:tcW w:w="708"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70,6</w:t>
            </w: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70,6</w:t>
            </w:r>
          </w:p>
        </w:tc>
        <w:tc>
          <w:tcPr>
            <w:tcW w:w="567"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70,6</w:t>
            </w:r>
          </w:p>
        </w:tc>
        <w:tc>
          <w:tcPr>
            <w:tcW w:w="567"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30,0</w:t>
            </w:r>
          </w:p>
        </w:tc>
        <w:tc>
          <w:tcPr>
            <w:tcW w:w="567"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31,0</w:t>
            </w: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39,0</w:t>
            </w: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45,0</w:t>
            </w:r>
          </w:p>
        </w:tc>
      </w:tr>
      <w:tr w:rsidR="00550CC4" w:rsidRPr="00790BC6" w:rsidTr="00206FCB">
        <w:trPr>
          <w:trHeight w:val="480"/>
        </w:trPr>
        <w:tc>
          <w:tcPr>
            <w:tcW w:w="993" w:type="dxa"/>
            <w:vMerge/>
          </w:tcPr>
          <w:p w:rsidR="00550CC4" w:rsidRPr="00790BC6" w:rsidRDefault="00550CC4" w:rsidP="00206FCB">
            <w:pPr>
              <w:widowControl w:val="0"/>
              <w:autoSpaceDE w:val="0"/>
              <w:autoSpaceDN w:val="0"/>
              <w:adjustRightInd w:val="0"/>
              <w:spacing w:line="235" w:lineRule="auto"/>
              <w:rPr>
                <w:color w:val="000000"/>
                <w:sz w:val="16"/>
                <w:szCs w:val="16"/>
              </w:rPr>
            </w:pPr>
          </w:p>
        </w:tc>
        <w:tc>
          <w:tcPr>
            <w:tcW w:w="1276" w:type="dxa"/>
            <w:vMerge/>
          </w:tcPr>
          <w:p w:rsidR="00550CC4" w:rsidRPr="00790BC6" w:rsidRDefault="00550CC4" w:rsidP="00206FCB">
            <w:pPr>
              <w:widowControl w:val="0"/>
              <w:autoSpaceDE w:val="0"/>
              <w:autoSpaceDN w:val="0"/>
              <w:adjustRightInd w:val="0"/>
              <w:spacing w:line="235" w:lineRule="auto"/>
              <w:rPr>
                <w:color w:val="000000"/>
                <w:sz w:val="16"/>
                <w:szCs w:val="16"/>
              </w:rPr>
            </w:pPr>
          </w:p>
        </w:tc>
        <w:tc>
          <w:tcPr>
            <w:tcW w:w="1559" w:type="dxa"/>
            <w:vMerge/>
          </w:tcPr>
          <w:p w:rsidR="00550CC4" w:rsidRPr="00790BC6" w:rsidRDefault="00550CC4" w:rsidP="00206FCB">
            <w:pPr>
              <w:pStyle w:val="afa"/>
              <w:rPr>
                <w:rFonts w:ascii="Times New Roman" w:hAnsi="Times New Roman"/>
                <w:color w:val="000000"/>
                <w:sz w:val="16"/>
                <w:szCs w:val="16"/>
              </w:rPr>
            </w:pPr>
          </w:p>
        </w:tc>
        <w:tc>
          <w:tcPr>
            <w:tcW w:w="1134" w:type="dxa"/>
            <w:vMerge/>
          </w:tcPr>
          <w:p w:rsidR="00550CC4" w:rsidRPr="00790BC6" w:rsidRDefault="00550CC4" w:rsidP="00206FCB">
            <w:pPr>
              <w:widowControl w:val="0"/>
              <w:autoSpaceDE w:val="0"/>
              <w:autoSpaceDN w:val="0"/>
              <w:adjustRightInd w:val="0"/>
              <w:jc w:val="center"/>
              <w:rPr>
                <w:bCs/>
                <w:color w:val="000000"/>
                <w:sz w:val="16"/>
                <w:szCs w:val="16"/>
              </w:rPr>
            </w:pPr>
          </w:p>
        </w:tc>
        <w:tc>
          <w:tcPr>
            <w:tcW w:w="993" w:type="dxa"/>
            <w:vMerge/>
          </w:tcPr>
          <w:p w:rsidR="00550CC4" w:rsidRPr="00790BC6" w:rsidRDefault="00550CC4" w:rsidP="00206FCB">
            <w:pPr>
              <w:widowControl w:val="0"/>
              <w:autoSpaceDE w:val="0"/>
              <w:autoSpaceDN w:val="0"/>
              <w:adjustRightInd w:val="0"/>
              <w:jc w:val="center"/>
              <w:rPr>
                <w:bCs/>
                <w:color w:val="000000"/>
                <w:sz w:val="16"/>
                <w:szCs w:val="16"/>
              </w:rPr>
            </w:pPr>
          </w:p>
        </w:tc>
        <w:tc>
          <w:tcPr>
            <w:tcW w:w="708" w:type="dxa"/>
            <w:vMerge/>
          </w:tcPr>
          <w:p w:rsidR="00550CC4" w:rsidRPr="00790BC6" w:rsidRDefault="00550CC4" w:rsidP="00206FCB">
            <w:pPr>
              <w:widowControl w:val="0"/>
              <w:autoSpaceDE w:val="0"/>
              <w:autoSpaceDN w:val="0"/>
              <w:adjustRightInd w:val="0"/>
              <w:jc w:val="center"/>
              <w:rPr>
                <w:bCs/>
                <w:color w:val="000000"/>
                <w:sz w:val="16"/>
                <w:szCs w:val="16"/>
              </w:rPr>
            </w:pP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Ц4114</w:t>
            </w:r>
            <w:r w:rsidRPr="00790BC6">
              <w:rPr>
                <w:bCs/>
                <w:color w:val="000000"/>
                <w:sz w:val="16"/>
                <w:szCs w:val="16"/>
                <w:lang w:val="en-US"/>
              </w:rPr>
              <w:t>S</w:t>
            </w:r>
            <w:r w:rsidRPr="00790BC6">
              <w:rPr>
                <w:bCs/>
                <w:color w:val="000000"/>
                <w:sz w:val="16"/>
                <w:szCs w:val="16"/>
              </w:rPr>
              <w:t>7090</w:t>
            </w: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х</w:t>
            </w:r>
          </w:p>
        </w:tc>
        <w:tc>
          <w:tcPr>
            <w:tcW w:w="992" w:type="dxa"/>
            <w:vMerge/>
          </w:tcPr>
          <w:p w:rsidR="00550CC4" w:rsidRPr="00790BC6" w:rsidRDefault="00550CC4" w:rsidP="00206FCB">
            <w:pPr>
              <w:widowControl w:val="0"/>
              <w:autoSpaceDE w:val="0"/>
              <w:autoSpaceDN w:val="0"/>
              <w:adjustRightInd w:val="0"/>
              <w:spacing w:line="235" w:lineRule="auto"/>
              <w:ind w:left="-28"/>
              <w:rPr>
                <w:color w:val="000000"/>
                <w:sz w:val="16"/>
                <w:szCs w:val="16"/>
              </w:rPr>
            </w:pP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6,5</w:t>
            </w: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0.0</w:t>
            </w:r>
          </w:p>
        </w:tc>
        <w:tc>
          <w:tcPr>
            <w:tcW w:w="708"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0.0</w:t>
            </w: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0.0</w:t>
            </w:r>
          </w:p>
        </w:tc>
        <w:tc>
          <w:tcPr>
            <w:tcW w:w="567"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0.0</w:t>
            </w:r>
          </w:p>
        </w:tc>
        <w:tc>
          <w:tcPr>
            <w:tcW w:w="567"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0.0</w:t>
            </w:r>
          </w:p>
        </w:tc>
        <w:tc>
          <w:tcPr>
            <w:tcW w:w="567"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0.0</w:t>
            </w: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0.0</w:t>
            </w: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0,0</w:t>
            </w:r>
          </w:p>
        </w:tc>
      </w:tr>
      <w:tr w:rsidR="00550CC4" w:rsidRPr="00790BC6" w:rsidTr="00206FCB">
        <w:trPr>
          <w:trHeight w:val="480"/>
        </w:trPr>
        <w:tc>
          <w:tcPr>
            <w:tcW w:w="993" w:type="dxa"/>
            <w:vMerge w:val="restart"/>
          </w:tcPr>
          <w:p w:rsidR="00550CC4" w:rsidRPr="00790BC6" w:rsidRDefault="00550CC4" w:rsidP="00206FCB">
            <w:pPr>
              <w:widowControl w:val="0"/>
              <w:autoSpaceDE w:val="0"/>
              <w:autoSpaceDN w:val="0"/>
              <w:adjustRightInd w:val="0"/>
              <w:spacing w:line="235" w:lineRule="auto"/>
              <w:rPr>
                <w:color w:val="000000"/>
                <w:sz w:val="16"/>
                <w:szCs w:val="16"/>
              </w:rPr>
            </w:pPr>
            <w:r w:rsidRPr="00790BC6">
              <w:rPr>
                <w:color w:val="000000"/>
                <w:sz w:val="16"/>
                <w:szCs w:val="16"/>
              </w:rPr>
              <w:lastRenderedPageBreak/>
              <w:t>Мероприятие 3.2.</w:t>
            </w:r>
          </w:p>
        </w:tc>
        <w:tc>
          <w:tcPr>
            <w:tcW w:w="1276" w:type="dxa"/>
            <w:vMerge w:val="restart"/>
          </w:tcPr>
          <w:p w:rsidR="00550CC4" w:rsidRPr="00790BC6" w:rsidRDefault="00550CC4" w:rsidP="00206FCB">
            <w:pPr>
              <w:widowControl w:val="0"/>
              <w:autoSpaceDE w:val="0"/>
              <w:autoSpaceDN w:val="0"/>
              <w:adjustRightInd w:val="0"/>
              <w:spacing w:line="235" w:lineRule="auto"/>
              <w:rPr>
                <w:color w:val="000000"/>
                <w:sz w:val="16"/>
                <w:szCs w:val="16"/>
              </w:rPr>
            </w:pPr>
            <w:r w:rsidRPr="00790BC6">
              <w:rPr>
                <w:color w:val="000000"/>
                <w:sz w:val="16"/>
                <w:szCs w:val="16"/>
              </w:rPr>
              <w:t>Укрепление материально-технической базы муниципальных музеев</w:t>
            </w:r>
          </w:p>
        </w:tc>
        <w:tc>
          <w:tcPr>
            <w:tcW w:w="1559" w:type="dxa"/>
          </w:tcPr>
          <w:p w:rsidR="00550CC4" w:rsidRPr="00790BC6" w:rsidRDefault="00550CC4" w:rsidP="00206FCB">
            <w:pPr>
              <w:pStyle w:val="afa"/>
              <w:rPr>
                <w:rFonts w:ascii="Times New Roman" w:hAnsi="Times New Roman"/>
                <w:color w:val="000000"/>
                <w:sz w:val="16"/>
                <w:szCs w:val="16"/>
              </w:rPr>
            </w:pPr>
            <w:r w:rsidRPr="00790BC6">
              <w:rPr>
                <w:rFonts w:ascii="Times New Roman" w:hAnsi="Times New Roman"/>
                <w:color w:val="000000"/>
                <w:sz w:val="16"/>
                <w:szCs w:val="16"/>
              </w:rPr>
              <w:t>х</w:t>
            </w:r>
          </w:p>
        </w:tc>
        <w:tc>
          <w:tcPr>
            <w:tcW w:w="1134"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х</w:t>
            </w:r>
          </w:p>
        </w:tc>
        <w:tc>
          <w:tcPr>
            <w:tcW w:w="993"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х</w:t>
            </w:r>
          </w:p>
        </w:tc>
        <w:tc>
          <w:tcPr>
            <w:tcW w:w="708"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0801</w:t>
            </w: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color w:val="000000"/>
                <w:sz w:val="16"/>
                <w:szCs w:val="16"/>
              </w:rPr>
              <w:t>Ц41100000</w:t>
            </w: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000</w:t>
            </w:r>
          </w:p>
        </w:tc>
        <w:tc>
          <w:tcPr>
            <w:tcW w:w="992" w:type="dxa"/>
          </w:tcPr>
          <w:p w:rsidR="00550CC4" w:rsidRPr="00790BC6" w:rsidRDefault="00550CC4" w:rsidP="00206FCB">
            <w:pPr>
              <w:widowControl w:val="0"/>
              <w:autoSpaceDE w:val="0"/>
              <w:autoSpaceDN w:val="0"/>
              <w:adjustRightInd w:val="0"/>
              <w:spacing w:line="235" w:lineRule="auto"/>
              <w:ind w:left="-28"/>
              <w:rPr>
                <w:color w:val="000000"/>
                <w:sz w:val="16"/>
                <w:szCs w:val="16"/>
              </w:rPr>
            </w:pPr>
            <w:r w:rsidRPr="00790BC6">
              <w:rPr>
                <w:color w:val="000000"/>
                <w:sz w:val="16"/>
                <w:szCs w:val="16"/>
              </w:rPr>
              <w:t>всего</w:t>
            </w: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0.0</w:t>
            </w: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0,00</w:t>
            </w:r>
          </w:p>
        </w:tc>
        <w:tc>
          <w:tcPr>
            <w:tcW w:w="708"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6687,1</w:t>
            </w: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0.0</w:t>
            </w:r>
          </w:p>
        </w:tc>
        <w:tc>
          <w:tcPr>
            <w:tcW w:w="567"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0.0</w:t>
            </w:r>
          </w:p>
        </w:tc>
        <w:tc>
          <w:tcPr>
            <w:tcW w:w="567"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0.0</w:t>
            </w:r>
          </w:p>
        </w:tc>
        <w:tc>
          <w:tcPr>
            <w:tcW w:w="567"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0.0</w:t>
            </w: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0,0</w:t>
            </w: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0,0</w:t>
            </w:r>
          </w:p>
        </w:tc>
      </w:tr>
      <w:tr w:rsidR="00550CC4" w:rsidRPr="00790BC6" w:rsidTr="00206FCB">
        <w:trPr>
          <w:trHeight w:val="480"/>
        </w:trPr>
        <w:tc>
          <w:tcPr>
            <w:tcW w:w="993" w:type="dxa"/>
            <w:vMerge/>
          </w:tcPr>
          <w:p w:rsidR="00550CC4" w:rsidRPr="00790BC6" w:rsidRDefault="00550CC4" w:rsidP="00206FCB">
            <w:pPr>
              <w:widowControl w:val="0"/>
              <w:autoSpaceDE w:val="0"/>
              <w:autoSpaceDN w:val="0"/>
              <w:adjustRightInd w:val="0"/>
              <w:spacing w:line="235" w:lineRule="auto"/>
              <w:rPr>
                <w:color w:val="000000"/>
                <w:sz w:val="16"/>
                <w:szCs w:val="16"/>
              </w:rPr>
            </w:pPr>
          </w:p>
        </w:tc>
        <w:tc>
          <w:tcPr>
            <w:tcW w:w="1276" w:type="dxa"/>
            <w:vMerge/>
          </w:tcPr>
          <w:p w:rsidR="00550CC4" w:rsidRPr="00790BC6" w:rsidRDefault="00550CC4" w:rsidP="00206FCB">
            <w:pPr>
              <w:widowControl w:val="0"/>
              <w:autoSpaceDE w:val="0"/>
              <w:autoSpaceDN w:val="0"/>
              <w:adjustRightInd w:val="0"/>
              <w:spacing w:line="235" w:lineRule="auto"/>
              <w:rPr>
                <w:color w:val="000000"/>
                <w:sz w:val="16"/>
                <w:szCs w:val="16"/>
              </w:rPr>
            </w:pPr>
          </w:p>
        </w:tc>
        <w:tc>
          <w:tcPr>
            <w:tcW w:w="1559" w:type="dxa"/>
          </w:tcPr>
          <w:p w:rsidR="00550CC4" w:rsidRPr="00790BC6" w:rsidRDefault="00550CC4" w:rsidP="00206FCB">
            <w:pPr>
              <w:pStyle w:val="afa"/>
              <w:rPr>
                <w:rFonts w:ascii="Times New Roman" w:hAnsi="Times New Roman"/>
                <w:color w:val="000000"/>
                <w:sz w:val="16"/>
                <w:szCs w:val="16"/>
              </w:rPr>
            </w:pPr>
          </w:p>
        </w:tc>
        <w:tc>
          <w:tcPr>
            <w:tcW w:w="1134" w:type="dxa"/>
          </w:tcPr>
          <w:p w:rsidR="00550CC4" w:rsidRPr="00790BC6" w:rsidRDefault="00550CC4" w:rsidP="00206FCB">
            <w:pPr>
              <w:widowControl w:val="0"/>
              <w:autoSpaceDE w:val="0"/>
              <w:autoSpaceDN w:val="0"/>
              <w:adjustRightInd w:val="0"/>
              <w:jc w:val="center"/>
              <w:rPr>
                <w:bCs/>
                <w:color w:val="000000"/>
                <w:sz w:val="16"/>
                <w:szCs w:val="16"/>
              </w:rPr>
            </w:pPr>
          </w:p>
        </w:tc>
        <w:tc>
          <w:tcPr>
            <w:tcW w:w="993" w:type="dxa"/>
          </w:tcPr>
          <w:p w:rsidR="00550CC4" w:rsidRPr="00790BC6" w:rsidRDefault="00550CC4" w:rsidP="00206FCB">
            <w:pPr>
              <w:widowControl w:val="0"/>
              <w:autoSpaceDE w:val="0"/>
              <w:autoSpaceDN w:val="0"/>
              <w:adjustRightInd w:val="0"/>
              <w:jc w:val="center"/>
              <w:rPr>
                <w:bCs/>
                <w:color w:val="000000"/>
                <w:sz w:val="16"/>
                <w:szCs w:val="16"/>
              </w:rPr>
            </w:pPr>
          </w:p>
        </w:tc>
        <w:tc>
          <w:tcPr>
            <w:tcW w:w="708" w:type="dxa"/>
          </w:tcPr>
          <w:p w:rsidR="00550CC4" w:rsidRPr="00790BC6" w:rsidRDefault="00550CC4" w:rsidP="00206FCB">
            <w:pPr>
              <w:widowControl w:val="0"/>
              <w:autoSpaceDE w:val="0"/>
              <w:autoSpaceDN w:val="0"/>
              <w:adjustRightInd w:val="0"/>
              <w:jc w:val="center"/>
              <w:rPr>
                <w:bCs/>
                <w:color w:val="000000"/>
                <w:sz w:val="16"/>
                <w:szCs w:val="16"/>
              </w:rPr>
            </w:pP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color w:val="000000"/>
                <w:sz w:val="16"/>
                <w:szCs w:val="16"/>
              </w:rPr>
              <w:t>Ц4115</w:t>
            </w:r>
            <w:r w:rsidRPr="00790BC6">
              <w:rPr>
                <w:color w:val="000000"/>
                <w:sz w:val="16"/>
                <w:szCs w:val="16"/>
                <w:lang w:val="en-US"/>
              </w:rPr>
              <w:t>S</w:t>
            </w:r>
            <w:r w:rsidRPr="00790BC6">
              <w:rPr>
                <w:color w:val="000000"/>
                <w:sz w:val="16"/>
                <w:szCs w:val="16"/>
              </w:rPr>
              <w:t>454</w:t>
            </w: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lang w:val="en-US"/>
              </w:rPr>
              <w:t>612</w:t>
            </w:r>
          </w:p>
        </w:tc>
        <w:tc>
          <w:tcPr>
            <w:tcW w:w="992" w:type="dxa"/>
          </w:tcPr>
          <w:p w:rsidR="00550CC4" w:rsidRPr="00790BC6" w:rsidRDefault="00550CC4" w:rsidP="00206FCB">
            <w:pPr>
              <w:widowControl w:val="0"/>
              <w:autoSpaceDE w:val="0"/>
              <w:autoSpaceDN w:val="0"/>
              <w:adjustRightInd w:val="0"/>
              <w:spacing w:line="235" w:lineRule="auto"/>
              <w:ind w:left="-28"/>
              <w:rPr>
                <w:color w:val="000000"/>
                <w:sz w:val="16"/>
                <w:szCs w:val="16"/>
              </w:rPr>
            </w:pPr>
            <w:r w:rsidRPr="00790BC6">
              <w:rPr>
                <w:color w:val="000000"/>
                <w:sz w:val="16"/>
                <w:szCs w:val="16"/>
              </w:rPr>
              <w:t>федеральный бюджет</w:t>
            </w: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0.0</w:t>
            </w: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0,0</w:t>
            </w:r>
          </w:p>
        </w:tc>
        <w:tc>
          <w:tcPr>
            <w:tcW w:w="708"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0.0</w:t>
            </w: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0.0</w:t>
            </w:r>
          </w:p>
        </w:tc>
        <w:tc>
          <w:tcPr>
            <w:tcW w:w="567"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0.0</w:t>
            </w:r>
          </w:p>
        </w:tc>
        <w:tc>
          <w:tcPr>
            <w:tcW w:w="567"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0.0</w:t>
            </w:r>
          </w:p>
        </w:tc>
        <w:tc>
          <w:tcPr>
            <w:tcW w:w="567"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0.0</w:t>
            </w: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0,0</w:t>
            </w: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0,0</w:t>
            </w:r>
          </w:p>
        </w:tc>
      </w:tr>
      <w:tr w:rsidR="00550CC4" w:rsidRPr="00790BC6" w:rsidTr="00206FCB">
        <w:trPr>
          <w:trHeight w:val="480"/>
        </w:trPr>
        <w:tc>
          <w:tcPr>
            <w:tcW w:w="993" w:type="dxa"/>
            <w:vMerge/>
          </w:tcPr>
          <w:p w:rsidR="00550CC4" w:rsidRPr="00790BC6" w:rsidRDefault="00550CC4" w:rsidP="00206FCB">
            <w:pPr>
              <w:widowControl w:val="0"/>
              <w:autoSpaceDE w:val="0"/>
              <w:autoSpaceDN w:val="0"/>
              <w:adjustRightInd w:val="0"/>
              <w:spacing w:line="235" w:lineRule="auto"/>
              <w:rPr>
                <w:color w:val="000000"/>
                <w:sz w:val="16"/>
                <w:szCs w:val="16"/>
              </w:rPr>
            </w:pPr>
          </w:p>
        </w:tc>
        <w:tc>
          <w:tcPr>
            <w:tcW w:w="1276" w:type="dxa"/>
            <w:vMerge/>
          </w:tcPr>
          <w:p w:rsidR="00550CC4" w:rsidRPr="00790BC6" w:rsidRDefault="00550CC4" w:rsidP="00206FCB">
            <w:pPr>
              <w:widowControl w:val="0"/>
              <w:autoSpaceDE w:val="0"/>
              <w:autoSpaceDN w:val="0"/>
              <w:adjustRightInd w:val="0"/>
              <w:spacing w:line="235" w:lineRule="auto"/>
              <w:rPr>
                <w:color w:val="000000"/>
                <w:sz w:val="16"/>
                <w:szCs w:val="16"/>
              </w:rPr>
            </w:pPr>
          </w:p>
        </w:tc>
        <w:tc>
          <w:tcPr>
            <w:tcW w:w="1559" w:type="dxa"/>
          </w:tcPr>
          <w:p w:rsidR="00550CC4" w:rsidRPr="00790BC6" w:rsidRDefault="00550CC4" w:rsidP="00206FCB">
            <w:pPr>
              <w:pStyle w:val="afa"/>
              <w:rPr>
                <w:rFonts w:ascii="Times New Roman" w:hAnsi="Times New Roman"/>
                <w:color w:val="000000"/>
                <w:sz w:val="16"/>
                <w:szCs w:val="16"/>
              </w:rPr>
            </w:pPr>
          </w:p>
        </w:tc>
        <w:tc>
          <w:tcPr>
            <w:tcW w:w="1134" w:type="dxa"/>
          </w:tcPr>
          <w:p w:rsidR="00550CC4" w:rsidRPr="00790BC6" w:rsidRDefault="00550CC4" w:rsidP="00206FCB">
            <w:pPr>
              <w:widowControl w:val="0"/>
              <w:autoSpaceDE w:val="0"/>
              <w:autoSpaceDN w:val="0"/>
              <w:adjustRightInd w:val="0"/>
              <w:jc w:val="center"/>
              <w:rPr>
                <w:bCs/>
                <w:color w:val="000000"/>
                <w:sz w:val="16"/>
                <w:szCs w:val="16"/>
              </w:rPr>
            </w:pPr>
          </w:p>
        </w:tc>
        <w:tc>
          <w:tcPr>
            <w:tcW w:w="993" w:type="dxa"/>
          </w:tcPr>
          <w:p w:rsidR="00550CC4" w:rsidRPr="00790BC6" w:rsidRDefault="00550CC4" w:rsidP="00206FCB">
            <w:pPr>
              <w:widowControl w:val="0"/>
              <w:autoSpaceDE w:val="0"/>
              <w:autoSpaceDN w:val="0"/>
              <w:adjustRightInd w:val="0"/>
              <w:jc w:val="center"/>
              <w:rPr>
                <w:bCs/>
                <w:color w:val="000000"/>
                <w:sz w:val="16"/>
                <w:szCs w:val="16"/>
              </w:rPr>
            </w:pPr>
          </w:p>
        </w:tc>
        <w:tc>
          <w:tcPr>
            <w:tcW w:w="708" w:type="dxa"/>
          </w:tcPr>
          <w:p w:rsidR="00550CC4" w:rsidRPr="00790BC6" w:rsidRDefault="00550CC4" w:rsidP="00206FCB">
            <w:pPr>
              <w:widowControl w:val="0"/>
              <w:autoSpaceDE w:val="0"/>
              <w:autoSpaceDN w:val="0"/>
              <w:adjustRightInd w:val="0"/>
              <w:jc w:val="center"/>
              <w:rPr>
                <w:bCs/>
                <w:color w:val="000000"/>
                <w:sz w:val="16"/>
                <w:szCs w:val="16"/>
              </w:rPr>
            </w:pP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color w:val="000000"/>
                <w:sz w:val="16"/>
                <w:szCs w:val="16"/>
              </w:rPr>
              <w:t>Ц4115</w:t>
            </w:r>
            <w:r w:rsidRPr="00790BC6">
              <w:rPr>
                <w:color w:val="000000"/>
                <w:sz w:val="16"/>
                <w:szCs w:val="16"/>
                <w:lang w:val="en-US"/>
              </w:rPr>
              <w:t>S</w:t>
            </w:r>
            <w:r w:rsidRPr="00790BC6">
              <w:rPr>
                <w:color w:val="000000"/>
                <w:sz w:val="16"/>
                <w:szCs w:val="16"/>
              </w:rPr>
              <w:t>454</w:t>
            </w: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lang w:val="en-US"/>
              </w:rPr>
              <w:t>612</w:t>
            </w:r>
          </w:p>
        </w:tc>
        <w:tc>
          <w:tcPr>
            <w:tcW w:w="992" w:type="dxa"/>
          </w:tcPr>
          <w:p w:rsidR="00550CC4" w:rsidRPr="00790BC6" w:rsidRDefault="00550CC4" w:rsidP="00206FCB">
            <w:pPr>
              <w:widowControl w:val="0"/>
              <w:autoSpaceDE w:val="0"/>
              <w:autoSpaceDN w:val="0"/>
              <w:adjustRightInd w:val="0"/>
              <w:spacing w:line="235" w:lineRule="auto"/>
              <w:ind w:left="-28"/>
              <w:rPr>
                <w:color w:val="000000"/>
                <w:sz w:val="16"/>
                <w:szCs w:val="16"/>
              </w:rPr>
            </w:pPr>
            <w:r w:rsidRPr="00790BC6">
              <w:rPr>
                <w:color w:val="000000"/>
                <w:sz w:val="16"/>
                <w:szCs w:val="16"/>
              </w:rPr>
              <w:t>республиканский бюджет Чувашской Республики</w:t>
            </w: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0,0</w:t>
            </w: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0,0</w:t>
            </w:r>
          </w:p>
        </w:tc>
        <w:tc>
          <w:tcPr>
            <w:tcW w:w="708"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6632,7</w:t>
            </w: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0.0</w:t>
            </w:r>
          </w:p>
        </w:tc>
        <w:tc>
          <w:tcPr>
            <w:tcW w:w="567"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0.0</w:t>
            </w:r>
          </w:p>
        </w:tc>
        <w:tc>
          <w:tcPr>
            <w:tcW w:w="567"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0.0</w:t>
            </w:r>
          </w:p>
        </w:tc>
        <w:tc>
          <w:tcPr>
            <w:tcW w:w="567"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0.0</w:t>
            </w: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0.0</w:t>
            </w: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0,0</w:t>
            </w:r>
          </w:p>
        </w:tc>
      </w:tr>
      <w:tr w:rsidR="00550CC4" w:rsidRPr="00790BC6" w:rsidTr="00206FCB">
        <w:trPr>
          <w:trHeight w:val="480"/>
        </w:trPr>
        <w:tc>
          <w:tcPr>
            <w:tcW w:w="993" w:type="dxa"/>
            <w:vMerge/>
          </w:tcPr>
          <w:p w:rsidR="00550CC4" w:rsidRPr="00790BC6" w:rsidRDefault="00550CC4" w:rsidP="00206FCB">
            <w:pPr>
              <w:widowControl w:val="0"/>
              <w:autoSpaceDE w:val="0"/>
              <w:autoSpaceDN w:val="0"/>
              <w:adjustRightInd w:val="0"/>
              <w:spacing w:line="235" w:lineRule="auto"/>
              <w:rPr>
                <w:color w:val="000000"/>
                <w:sz w:val="16"/>
                <w:szCs w:val="16"/>
              </w:rPr>
            </w:pPr>
          </w:p>
        </w:tc>
        <w:tc>
          <w:tcPr>
            <w:tcW w:w="1276" w:type="dxa"/>
            <w:vMerge/>
          </w:tcPr>
          <w:p w:rsidR="00550CC4" w:rsidRPr="00790BC6" w:rsidRDefault="00550CC4" w:rsidP="00206FCB">
            <w:pPr>
              <w:widowControl w:val="0"/>
              <w:autoSpaceDE w:val="0"/>
              <w:autoSpaceDN w:val="0"/>
              <w:adjustRightInd w:val="0"/>
              <w:spacing w:line="235" w:lineRule="auto"/>
              <w:rPr>
                <w:color w:val="000000"/>
                <w:sz w:val="16"/>
                <w:szCs w:val="16"/>
              </w:rPr>
            </w:pPr>
          </w:p>
        </w:tc>
        <w:tc>
          <w:tcPr>
            <w:tcW w:w="1559" w:type="dxa"/>
          </w:tcPr>
          <w:p w:rsidR="00550CC4" w:rsidRPr="00790BC6" w:rsidRDefault="00550CC4" w:rsidP="00206FCB">
            <w:pPr>
              <w:pStyle w:val="afa"/>
              <w:rPr>
                <w:rFonts w:ascii="Times New Roman" w:hAnsi="Times New Roman"/>
                <w:color w:val="000000"/>
                <w:sz w:val="16"/>
                <w:szCs w:val="16"/>
              </w:rPr>
            </w:pPr>
          </w:p>
        </w:tc>
        <w:tc>
          <w:tcPr>
            <w:tcW w:w="1134" w:type="dxa"/>
          </w:tcPr>
          <w:p w:rsidR="00550CC4" w:rsidRPr="00790BC6" w:rsidRDefault="00550CC4" w:rsidP="00206FCB">
            <w:pPr>
              <w:widowControl w:val="0"/>
              <w:autoSpaceDE w:val="0"/>
              <w:autoSpaceDN w:val="0"/>
              <w:adjustRightInd w:val="0"/>
              <w:jc w:val="center"/>
              <w:rPr>
                <w:bCs/>
                <w:color w:val="000000"/>
                <w:sz w:val="16"/>
                <w:szCs w:val="16"/>
              </w:rPr>
            </w:pPr>
          </w:p>
        </w:tc>
        <w:tc>
          <w:tcPr>
            <w:tcW w:w="993" w:type="dxa"/>
          </w:tcPr>
          <w:p w:rsidR="00550CC4" w:rsidRPr="00790BC6" w:rsidRDefault="00550CC4" w:rsidP="00206FCB">
            <w:pPr>
              <w:widowControl w:val="0"/>
              <w:autoSpaceDE w:val="0"/>
              <w:autoSpaceDN w:val="0"/>
              <w:adjustRightInd w:val="0"/>
              <w:jc w:val="center"/>
              <w:rPr>
                <w:bCs/>
                <w:color w:val="000000"/>
                <w:sz w:val="16"/>
                <w:szCs w:val="16"/>
              </w:rPr>
            </w:pPr>
          </w:p>
        </w:tc>
        <w:tc>
          <w:tcPr>
            <w:tcW w:w="708" w:type="dxa"/>
          </w:tcPr>
          <w:p w:rsidR="00550CC4" w:rsidRPr="00790BC6" w:rsidRDefault="00550CC4" w:rsidP="00206FCB">
            <w:pPr>
              <w:widowControl w:val="0"/>
              <w:autoSpaceDE w:val="0"/>
              <w:autoSpaceDN w:val="0"/>
              <w:adjustRightInd w:val="0"/>
              <w:jc w:val="center"/>
              <w:rPr>
                <w:bCs/>
                <w:color w:val="000000"/>
                <w:sz w:val="16"/>
                <w:szCs w:val="16"/>
              </w:rPr>
            </w:pP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color w:val="000000"/>
                <w:sz w:val="16"/>
                <w:szCs w:val="16"/>
              </w:rPr>
              <w:t>Ц4115</w:t>
            </w:r>
            <w:r w:rsidRPr="00790BC6">
              <w:rPr>
                <w:color w:val="000000"/>
                <w:sz w:val="16"/>
                <w:szCs w:val="16"/>
                <w:lang w:val="en-US"/>
              </w:rPr>
              <w:t>S</w:t>
            </w:r>
            <w:r w:rsidRPr="00790BC6">
              <w:rPr>
                <w:color w:val="000000"/>
                <w:sz w:val="16"/>
                <w:szCs w:val="16"/>
              </w:rPr>
              <w:t>454</w:t>
            </w: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lang w:val="en-US"/>
              </w:rPr>
              <w:t>612</w:t>
            </w:r>
          </w:p>
        </w:tc>
        <w:tc>
          <w:tcPr>
            <w:tcW w:w="992"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Бюджет Аликовского района</w:t>
            </w: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0,0</w:t>
            </w: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0,0</w:t>
            </w:r>
          </w:p>
        </w:tc>
        <w:tc>
          <w:tcPr>
            <w:tcW w:w="708"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334,4</w:t>
            </w: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0.0</w:t>
            </w:r>
          </w:p>
        </w:tc>
        <w:tc>
          <w:tcPr>
            <w:tcW w:w="567"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0.0</w:t>
            </w:r>
          </w:p>
        </w:tc>
        <w:tc>
          <w:tcPr>
            <w:tcW w:w="567"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0.0</w:t>
            </w:r>
          </w:p>
        </w:tc>
        <w:tc>
          <w:tcPr>
            <w:tcW w:w="567"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0.0</w:t>
            </w: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0,0</w:t>
            </w: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0,0</w:t>
            </w:r>
          </w:p>
        </w:tc>
      </w:tr>
      <w:tr w:rsidR="00550CC4" w:rsidRPr="00790BC6" w:rsidTr="00206FCB">
        <w:trPr>
          <w:trHeight w:val="480"/>
        </w:trPr>
        <w:tc>
          <w:tcPr>
            <w:tcW w:w="993" w:type="dxa"/>
            <w:vMerge/>
          </w:tcPr>
          <w:p w:rsidR="00550CC4" w:rsidRPr="00790BC6" w:rsidRDefault="00550CC4" w:rsidP="00206FCB">
            <w:pPr>
              <w:widowControl w:val="0"/>
              <w:autoSpaceDE w:val="0"/>
              <w:autoSpaceDN w:val="0"/>
              <w:adjustRightInd w:val="0"/>
              <w:spacing w:line="235" w:lineRule="auto"/>
              <w:rPr>
                <w:color w:val="000000"/>
                <w:sz w:val="16"/>
                <w:szCs w:val="16"/>
              </w:rPr>
            </w:pPr>
          </w:p>
        </w:tc>
        <w:tc>
          <w:tcPr>
            <w:tcW w:w="1276" w:type="dxa"/>
            <w:vMerge/>
          </w:tcPr>
          <w:p w:rsidR="00550CC4" w:rsidRPr="00790BC6" w:rsidRDefault="00550CC4" w:rsidP="00206FCB">
            <w:pPr>
              <w:widowControl w:val="0"/>
              <w:autoSpaceDE w:val="0"/>
              <w:autoSpaceDN w:val="0"/>
              <w:adjustRightInd w:val="0"/>
              <w:spacing w:line="235" w:lineRule="auto"/>
              <w:rPr>
                <w:color w:val="000000"/>
                <w:sz w:val="16"/>
                <w:szCs w:val="16"/>
              </w:rPr>
            </w:pPr>
          </w:p>
        </w:tc>
        <w:tc>
          <w:tcPr>
            <w:tcW w:w="1559" w:type="dxa"/>
          </w:tcPr>
          <w:p w:rsidR="00550CC4" w:rsidRPr="00790BC6" w:rsidRDefault="00550CC4" w:rsidP="00206FCB">
            <w:pPr>
              <w:pStyle w:val="afa"/>
              <w:rPr>
                <w:rFonts w:ascii="Times New Roman" w:hAnsi="Times New Roman"/>
                <w:color w:val="000000"/>
                <w:sz w:val="16"/>
                <w:szCs w:val="16"/>
              </w:rPr>
            </w:pPr>
          </w:p>
        </w:tc>
        <w:tc>
          <w:tcPr>
            <w:tcW w:w="1134" w:type="dxa"/>
          </w:tcPr>
          <w:p w:rsidR="00550CC4" w:rsidRPr="00790BC6" w:rsidRDefault="00550CC4" w:rsidP="00206FCB">
            <w:pPr>
              <w:widowControl w:val="0"/>
              <w:autoSpaceDE w:val="0"/>
              <w:autoSpaceDN w:val="0"/>
              <w:adjustRightInd w:val="0"/>
              <w:jc w:val="center"/>
              <w:rPr>
                <w:bCs/>
                <w:color w:val="000000"/>
                <w:sz w:val="16"/>
                <w:szCs w:val="16"/>
              </w:rPr>
            </w:pPr>
          </w:p>
        </w:tc>
        <w:tc>
          <w:tcPr>
            <w:tcW w:w="993" w:type="dxa"/>
          </w:tcPr>
          <w:p w:rsidR="00550CC4" w:rsidRPr="00790BC6" w:rsidRDefault="00550CC4" w:rsidP="00206FCB">
            <w:pPr>
              <w:widowControl w:val="0"/>
              <w:autoSpaceDE w:val="0"/>
              <w:autoSpaceDN w:val="0"/>
              <w:adjustRightInd w:val="0"/>
              <w:jc w:val="center"/>
              <w:rPr>
                <w:bCs/>
                <w:color w:val="000000"/>
                <w:sz w:val="16"/>
                <w:szCs w:val="16"/>
              </w:rPr>
            </w:pPr>
          </w:p>
        </w:tc>
        <w:tc>
          <w:tcPr>
            <w:tcW w:w="708" w:type="dxa"/>
          </w:tcPr>
          <w:p w:rsidR="00550CC4" w:rsidRPr="00790BC6" w:rsidRDefault="00550CC4" w:rsidP="00206FCB">
            <w:pPr>
              <w:widowControl w:val="0"/>
              <w:autoSpaceDE w:val="0"/>
              <w:autoSpaceDN w:val="0"/>
              <w:adjustRightInd w:val="0"/>
              <w:jc w:val="center"/>
              <w:rPr>
                <w:bCs/>
                <w:color w:val="000000"/>
                <w:sz w:val="16"/>
                <w:szCs w:val="16"/>
              </w:rPr>
            </w:pP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color w:val="000000"/>
                <w:sz w:val="16"/>
                <w:szCs w:val="16"/>
              </w:rPr>
              <w:t>Ц4115</w:t>
            </w:r>
            <w:r w:rsidRPr="00790BC6">
              <w:rPr>
                <w:color w:val="000000"/>
                <w:sz w:val="16"/>
                <w:szCs w:val="16"/>
                <w:lang w:val="en-US"/>
              </w:rPr>
              <w:t>S</w:t>
            </w:r>
            <w:r w:rsidRPr="00790BC6">
              <w:rPr>
                <w:color w:val="000000"/>
                <w:sz w:val="16"/>
                <w:szCs w:val="16"/>
              </w:rPr>
              <w:t>454</w:t>
            </w: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lang w:val="en-US"/>
              </w:rPr>
              <w:t>612</w:t>
            </w:r>
          </w:p>
        </w:tc>
        <w:tc>
          <w:tcPr>
            <w:tcW w:w="992" w:type="dxa"/>
          </w:tcPr>
          <w:p w:rsidR="00550CC4" w:rsidRPr="00790BC6" w:rsidRDefault="00550CC4" w:rsidP="00206FCB">
            <w:pPr>
              <w:widowControl w:val="0"/>
              <w:autoSpaceDE w:val="0"/>
              <w:autoSpaceDN w:val="0"/>
              <w:adjustRightInd w:val="0"/>
              <w:spacing w:line="235" w:lineRule="auto"/>
              <w:ind w:left="-28"/>
              <w:rPr>
                <w:color w:val="000000"/>
                <w:sz w:val="16"/>
                <w:szCs w:val="16"/>
              </w:rPr>
            </w:pPr>
            <w:r w:rsidRPr="00790BC6">
              <w:rPr>
                <w:color w:val="000000"/>
                <w:sz w:val="16"/>
                <w:szCs w:val="16"/>
              </w:rPr>
              <w:t>Бюджет поселений Аликовского района</w:t>
            </w: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0.0</w:t>
            </w: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0.0</w:t>
            </w:r>
          </w:p>
        </w:tc>
        <w:tc>
          <w:tcPr>
            <w:tcW w:w="708"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0.0</w:t>
            </w: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0.0</w:t>
            </w:r>
          </w:p>
        </w:tc>
        <w:tc>
          <w:tcPr>
            <w:tcW w:w="567"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0.0</w:t>
            </w:r>
          </w:p>
        </w:tc>
        <w:tc>
          <w:tcPr>
            <w:tcW w:w="567"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0.0</w:t>
            </w:r>
          </w:p>
        </w:tc>
        <w:tc>
          <w:tcPr>
            <w:tcW w:w="567"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0.0</w:t>
            </w: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0.0</w:t>
            </w: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0,0</w:t>
            </w:r>
          </w:p>
        </w:tc>
      </w:tr>
      <w:tr w:rsidR="00550CC4" w:rsidRPr="00790BC6" w:rsidTr="00206FCB">
        <w:trPr>
          <w:trHeight w:val="480"/>
        </w:trPr>
        <w:tc>
          <w:tcPr>
            <w:tcW w:w="993" w:type="dxa"/>
            <w:vMerge/>
          </w:tcPr>
          <w:p w:rsidR="00550CC4" w:rsidRPr="00790BC6" w:rsidRDefault="00550CC4" w:rsidP="00206FCB">
            <w:pPr>
              <w:widowControl w:val="0"/>
              <w:autoSpaceDE w:val="0"/>
              <w:autoSpaceDN w:val="0"/>
              <w:adjustRightInd w:val="0"/>
              <w:spacing w:line="235" w:lineRule="auto"/>
              <w:rPr>
                <w:color w:val="000000"/>
                <w:sz w:val="16"/>
                <w:szCs w:val="16"/>
              </w:rPr>
            </w:pPr>
          </w:p>
        </w:tc>
        <w:tc>
          <w:tcPr>
            <w:tcW w:w="1276" w:type="dxa"/>
            <w:vMerge/>
          </w:tcPr>
          <w:p w:rsidR="00550CC4" w:rsidRPr="00790BC6" w:rsidRDefault="00550CC4" w:rsidP="00206FCB">
            <w:pPr>
              <w:widowControl w:val="0"/>
              <w:autoSpaceDE w:val="0"/>
              <w:autoSpaceDN w:val="0"/>
              <w:adjustRightInd w:val="0"/>
              <w:spacing w:line="235" w:lineRule="auto"/>
              <w:rPr>
                <w:color w:val="000000"/>
                <w:sz w:val="16"/>
                <w:szCs w:val="16"/>
              </w:rPr>
            </w:pPr>
          </w:p>
        </w:tc>
        <w:tc>
          <w:tcPr>
            <w:tcW w:w="1559" w:type="dxa"/>
          </w:tcPr>
          <w:p w:rsidR="00550CC4" w:rsidRPr="00790BC6" w:rsidRDefault="00550CC4" w:rsidP="00206FCB">
            <w:pPr>
              <w:pStyle w:val="afa"/>
              <w:rPr>
                <w:rFonts w:ascii="Times New Roman" w:hAnsi="Times New Roman"/>
                <w:color w:val="000000"/>
                <w:sz w:val="16"/>
                <w:szCs w:val="16"/>
              </w:rPr>
            </w:pPr>
          </w:p>
        </w:tc>
        <w:tc>
          <w:tcPr>
            <w:tcW w:w="1134" w:type="dxa"/>
          </w:tcPr>
          <w:p w:rsidR="00550CC4" w:rsidRPr="00790BC6" w:rsidRDefault="00550CC4" w:rsidP="00206FCB">
            <w:pPr>
              <w:widowControl w:val="0"/>
              <w:autoSpaceDE w:val="0"/>
              <w:autoSpaceDN w:val="0"/>
              <w:adjustRightInd w:val="0"/>
              <w:jc w:val="center"/>
              <w:rPr>
                <w:bCs/>
                <w:color w:val="000000"/>
                <w:sz w:val="16"/>
                <w:szCs w:val="16"/>
              </w:rPr>
            </w:pPr>
          </w:p>
        </w:tc>
        <w:tc>
          <w:tcPr>
            <w:tcW w:w="993" w:type="dxa"/>
          </w:tcPr>
          <w:p w:rsidR="00550CC4" w:rsidRPr="00790BC6" w:rsidRDefault="00550CC4" w:rsidP="00206FCB">
            <w:pPr>
              <w:widowControl w:val="0"/>
              <w:autoSpaceDE w:val="0"/>
              <w:autoSpaceDN w:val="0"/>
              <w:adjustRightInd w:val="0"/>
              <w:jc w:val="center"/>
              <w:rPr>
                <w:bCs/>
                <w:color w:val="000000"/>
                <w:sz w:val="16"/>
                <w:szCs w:val="16"/>
              </w:rPr>
            </w:pPr>
          </w:p>
        </w:tc>
        <w:tc>
          <w:tcPr>
            <w:tcW w:w="708" w:type="dxa"/>
          </w:tcPr>
          <w:p w:rsidR="00550CC4" w:rsidRPr="00790BC6" w:rsidRDefault="00550CC4" w:rsidP="00206FCB">
            <w:pPr>
              <w:widowControl w:val="0"/>
              <w:autoSpaceDE w:val="0"/>
              <w:autoSpaceDN w:val="0"/>
              <w:adjustRightInd w:val="0"/>
              <w:jc w:val="center"/>
              <w:rPr>
                <w:bCs/>
                <w:color w:val="000000"/>
                <w:sz w:val="16"/>
                <w:szCs w:val="16"/>
              </w:rPr>
            </w:pP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color w:val="000000"/>
                <w:sz w:val="16"/>
                <w:szCs w:val="16"/>
              </w:rPr>
              <w:t>Ц4115</w:t>
            </w:r>
            <w:r w:rsidRPr="00790BC6">
              <w:rPr>
                <w:color w:val="000000"/>
                <w:sz w:val="16"/>
                <w:szCs w:val="16"/>
                <w:lang w:val="en-US"/>
              </w:rPr>
              <w:t>S</w:t>
            </w:r>
            <w:r w:rsidRPr="00790BC6">
              <w:rPr>
                <w:color w:val="000000"/>
                <w:sz w:val="16"/>
                <w:szCs w:val="16"/>
              </w:rPr>
              <w:t>454</w:t>
            </w: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lang w:val="en-US"/>
              </w:rPr>
              <w:t>612</w:t>
            </w:r>
          </w:p>
        </w:tc>
        <w:tc>
          <w:tcPr>
            <w:tcW w:w="992" w:type="dxa"/>
          </w:tcPr>
          <w:p w:rsidR="00550CC4" w:rsidRPr="00790BC6" w:rsidRDefault="00550CC4" w:rsidP="00206FCB">
            <w:pPr>
              <w:widowControl w:val="0"/>
              <w:autoSpaceDE w:val="0"/>
              <w:autoSpaceDN w:val="0"/>
              <w:adjustRightInd w:val="0"/>
              <w:spacing w:line="235" w:lineRule="auto"/>
              <w:ind w:left="-28"/>
              <w:rPr>
                <w:color w:val="000000"/>
                <w:sz w:val="16"/>
                <w:szCs w:val="16"/>
              </w:rPr>
            </w:pPr>
            <w:r w:rsidRPr="00790BC6">
              <w:rPr>
                <w:color w:val="000000"/>
                <w:sz w:val="16"/>
                <w:szCs w:val="16"/>
              </w:rPr>
              <w:t>внебюджетные</w:t>
            </w:r>
          </w:p>
          <w:p w:rsidR="00550CC4" w:rsidRPr="00790BC6" w:rsidRDefault="00550CC4" w:rsidP="00206FCB">
            <w:pPr>
              <w:widowControl w:val="0"/>
              <w:autoSpaceDE w:val="0"/>
              <w:autoSpaceDN w:val="0"/>
              <w:adjustRightInd w:val="0"/>
              <w:spacing w:line="235" w:lineRule="auto"/>
              <w:ind w:left="-28"/>
              <w:rPr>
                <w:color w:val="000000"/>
                <w:sz w:val="16"/>
                <w:szCs w:val="16"/>
              </w:rPr>
            </w:pPr>
            <w:r w:rsidRPr="00790BC6">
              <w:rPr>
                <w:color w:val="000000"/>
                <w:sz w:val="16"/>
                <w:szCs w:val="16"/>
              </w:rPr>
              <w:t xml:space="preserve"> источники</w:t>
            </w: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0.0</w:t>
            </w: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0.0</w:t>
            </w:r>
          </w:p>
        </w:tc>
        <w:tc>
          <w:tcPr>
            <w:tcW w:w="708"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0.0</w:t>
            </w: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0.0</w:t>
            </w:r>
          </w:p>
        </w:tc>
        <w:tc>
          <w:tcPr>
            <w:tcW w:w="567"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0.0</w:t>
            </w:r>
          </w:p>
        </w:tc>
        <w:tc>
          <w:tcPr>
            <w:tcW w:w="567"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0.0</w:t>
            </w:r>
          </w:p>
        </w:tc>
        <w:tc>
          <w:tcPr>
            <w:tcW w:w="567"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0.0</w:t>
            </w: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0,0</w:t>
            </w: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0,0</w:t>
            </w:r>
          </w:p>
        </w:tc>
      </w:tr>
      <w:tr w:rsidR="00550CC4" w:rsidRPr="00790BC6" w:rsidTr="00206FCB">
        <w:trPr>
          <w:trHeight w:val="2110"/>
        </w:trPr>
        <w:tc>
          <w:tcPr>
            <w:tcW w:w="993" w:type="dxa"/>
            <w:vMerge w:val="restart"/>
          </w:tcPr>
          <w:p w:rsidR="00550CC4" w:rsidRPr="00790BC6" w:rsidRDefault="00550CC4" w:rsidP="00206FCB">
            <w:pPr>
              <w:widowControl w:val="0"/>
              <w:autoSpaceDE w:val="0"/>
              <w:autoSpaceDN w:val="0"/>
              <w:adjustRightInd w:val="0"/>
              <w:spacing w:line="235" w:lineRule="auto"/>
              <w:rPr>
                <w:color w:val="000000"/>
                <w:sz w:val="16"/>
                <w:szCs w:val="16"/>
              </w:rPr>
            </w:pPr>
            <w:r w:rsidRPr="00790BC6">
              <w:rPr>
                <w:color w:val="000000"/>
                <w:sz w:val="16"/>
                <w:szCs w:val="16"/>
              </w:rPr>
              <w:t>Целевой индикатор и показатель подпрограммы, увязанные с основным мероприятием 3</w:t>
            </w:r>
          </w:p>
        </w:tc>
        <w:tc>
          <w:tcPr>
            <w:tcW w:w="7088" w:type="dxa"/>
            <w:gridSpan w:val="7"/>
          </w:tcPr>
          <w:p w:rsidR="00550CC4" w:rsidRPr="00790BC6" w:rsidRDefault="00550CC4" w:rsidP="00206FCB">
            <w:pPr>
              <w:widowControl w:val="0"/>
              <w:autoSpaceDE w:val="0"/>
              <w:autoSpaceDN w:val="0"/>
              <w:adjustRightInd w:val="0"/>
              <w:spacing w:line="235" w:lineRule="auto"/>
              <w:ind w:left="-57" w:right="-57"/>
              <w:rPr>
                <w:color w:val="000000"/>
                <w:sz w:val="16"/>
                <w:szCs w:val="16"/>
              </w:rPr>
            </w:pPr>
            <w:r w:rsidRPr="00790BC6">
              <w:rPr>
                <w:color w:val="000000"/>
                <w:sz w:val="16"/>
                <w:szCs w:val="16"/>
              </w:rPr>
              <w:t>Прирост посещений музеев</w:t>
            </w:r>
          </w:p>
        </w:tc>
        <w:tc>
          <w:tcPr>
            <w:tcW w:w="992" w:type="dxa"/>
          </w:tcPr>
          <w:p w:rsidR="00550CC4" w:rsidRPr="00790BC6" w:rsidRDefault="00550CC4" w:rsidP="00206FCB">
            <w:pPr>
              <w:widowControl w:val="0"/>
              <w:autoSpaceDE w:val="0"/>
              <w:autoSpaceDN w:val="0"/>
              <w:adjustRightInd w:val="0"/>
              <w:spacing w:line="235" w:lineRule="auto"/>
              <w:ind w:left="-28"/>
              <w:rPr>
                <w:color w:val="000000"/>
                <w:sz w:val="16"/>
                <w:szCs w:val="16"/>
              </w:rPr>
            </w:pPr>
            <w:r w:rsidRPr="00790BC6">
              <w:rPr>
                <w:color w:val="000000"/>
                <w:sz w:val="16"/>
                <w:szCs w:val="16"/>
              </w:rPr>
              <w:t>101</w:t>
            </w:r>
          </w:p>
        </w:tc>
        <w:tc>
          <w:tcPr>
            <w:tcW w:w="709" w:type="dxa"/>
          </w:tcPr>
          <w:p w:rsidR="00550CC4" w:rsidRPr="00790BC6" w:rsidRDefault="00550CC4" w:rsidP="00206FCB">
            <w:pPr>
              <w:autoSpaceDE w:val="0"/>
              <w:autoSpaceDN w:val="0"/>
              <w:jc w:val="center"/>
              <w:rPr>
                <w:color w:val="000000"/>
                <w:sz w:val="16"/>
                <w:szCs w:val="16"/>
              </w:rPr>
            </w:pPr>
            <w:r w:rsidRPr="00790BC6">
              <w:rPr>
                <w:color w:val="000000"/>
                <w:sz w:val="16"/>
                <w:szCs w:val="16"/>
              </w:rPr>
              <w:t>102</w:t>
            </w:r>
          </w:p>
        </w:tc>
        <w:tc>
          <w:tcPr>
            <w:tcW w:w="709" w:type="dxa"/>
          </w:tcPr>
          <w:p w:rsidR="00550CC4" w:rsidRPr="00790BC6" w:rsidRDefault="00550CC4" w:rsidP="00206FCB">
            <w:pPr>
              <w:autoSpaceDE w:val="0"/>
              <w:autoSpaceDN w:val="0"/>
              <w:jc w:val="center"/>
              <w:rPr>
                <w:color w:val="000000"/>
                <w:sz w:val="16"/>
                <w:szCs w:val="16"/>
              </w:rPr>
            </w:pPr>
            <w:r w:rsidRPr="00790BC6">
              <w:rPr>
                <w:color w:val="000000"/>
                <w:sz w:val="16"/>
                <w:szCs w:val="16"/>
              </w:rPr>
              <w:t>104</w:t>
            </w:r>
          </w:p>
        </w:tc>
        <w:tc>
          <w:tcPr>
            <w:tcW w:w="708" w:type="dxa"/>
          </w:tcPr>
          <w:p w:rsidR="00550CC4" w:rsidRPr="00790BC6" w:rsidRDefault="00550CC4" w:rsidP="00206FCB">
            <w:pPr>
              <w:autoSpaceDE w:val="0"/>
              <w:autoSpaceDN w:val="0"/>
              <w:jc w:val="center"/>
              <w:rPr>
                <w:color w:val="000000"/>
                <w:sz w:val="16"/>
                <w:szCs w:val="16"/>
              </w:rPr>
            </w:pPr>
            <w:r w:rsidRPr="00790BC6">
              <w:rPr>
                <w:color w:val="000000"/>
                <w:sz w:val="16"/>
                <w:szCs w:val="16"/>
              </w:rPr>
              <w:t>105</w:t>
            </w:r>
          </w:p>
        </w:tc>
        <w:tc>
          <w:tcPr>
            <w:tcW w:w="709" w:type="dxa"/>
          </w:tcPr>
          <w:p w:rsidR="00550CC4" w:rsidRPr="00790BC6" w:rsidRDefault="00550CC4" w:rsidP="00206FCB">
            <w:pPr>
              <w:autoSpaceDE w:val="0"/>
              <w:autoSpaceDN w:val="0"/>
              <w:jc w:val="center"/>
              <w:rPr>
                <w:color w:val="000000"/>
                <w:sz w:val="16"/>
                <w:szCs w:val="16"/>
              </w:rPr>
            </w:pPr>
            <w:r w:rsidRPr="00790BC6">
              <w:rPr>
                <w:color w:val="000000"/>
                <w:sz w:val="16"/>
                <w:szCs w:val="16"/>
              </w:rPr>
              <w:t>108</w:t>
            </w:r>
          </w:p>
        </w:tc>
        <w:tc>
          <w:tcPr>
            <w:tcW w:w="567" w:type="dxa"/>
          </w:tcPr>
          <w:p w:rsidR="00550CC4" w:rsidRPr="00790BC6" w:rsidRDefault="00550CC4" w:rsidP="00206FCB">
            <w:pPr>
              <w:autoSpaceDE w:val="0"/>
              <w:autoSpaceDN w:val="0"/>
              <w:jc w:val="center"/>
              <w:rPr>
                <w:color w:val="000000"/>
                <w:sz w:val="16"/>
                <w:szCs w:val="16"/>
              </w:rPr>
            </w:pPr>
            <w:r w:rsidRPr="00790BC6">
              <w:rPr>
                <w:color w:val="000000"/>
                <w:sz w:val="16"/>
                <w:szCs w:val="16"/>
              </w:rPr>
              <w:t>109</w:t>
            </w:r>
          </w:p>
        </w:tc>
        <w:tc>
          <w:tcPr>
            <w:tcW w:w="567" w:type="dxa"/>
          </w:tcPr>
          <w:p w:rsidR="00550CC4" w:rsidRPr="00790BC6" w:rsidRDefault="00550CC4" w:rsidP="00206FCB">
            <w:pPr>
              <w:autoSpaceDE w:val="0"/>
              <w:autoSpaceDN w:val="0"/>
              <w:jc w:val="center"/>
              <w:rPr>
                <w:color w:val="000000"/>
                <w:sz w:val="16"/>
                <w:szCs w:val="16"/>
              </w:rPr>
            </w:pPr>
            <w:r w:rsidRPr="00790BC6">
              <w:rPr>
                <w:color w:val="000000"/>
                <w:sz w:val="16"/>
                <w:szCs w:val="16"/>
              </w:rPr>
              <w:t>110</w:t>
            </w:r>
          </w:p>
        </w:tc>
        <w:tc>
          <w:tcPr>
            <w:tcW w:w="567" w:type="dxa"/>
          </w:tcPr>
          <w:p w:rsidR="00550CC4" w:rsidRPr="00790BC6" w:rsidRDefault="00550CC4" w:rsidP="00206FCB">
            <w:pPr>
              <w:autoSpaceDE w:val="0"/>
              <w:autoSpaceDN w:val="0"/>
              <w:jc w:val="center"/>
              <w:rPr>
                <w:color w:val="000000"/>
                <w:sz w:val="16"/>
                <w:szCs w:val="16"/>
              </w:rPr>
            </w:pPr>
            <w:r w:rsidRPr="00790BC6">
              <w:rPr>
                <w:color w:val="000000"/>
                <w:sz w:val="16"/>
                <w:szCs w:val="16"/>
              </w:rPr>
              <w:t>111</w:t>
            </w: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155</w:t>
            </w: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118</w:t>
            </w:r>
          </w:p>
        </w:tc>
      </w:tr>
      <w:tr w:rsidR="00550CC4" w:rsidRPr="00790BC6" w:rsidTr="00206FCB">
        <w:trPr>
          <w:trHeight w:val="423"/>
        </w:trPr>
        <w:tc>
          <w:tcPr>
            <w:tcW w:w="993" w:type="dxa"/>
            <w:vMerge/>
          </w:tcPr>
          <w:p w:rsidR="00550CC4" w:rsidRPr="00790BC6" w:rsidRDefault="00550CC4" w:rsidP="00206FCB">
            <w:pPr>
              <w:widowControl w:val="0"/>
              <w:autoSpaceDE w:val="0"/>
              <w:autoSpaceDN w:val="0"/>
              <w:adjustRightInd w:val="0"/>
              <w:spacing w:line="235" w:lineRule="auto"/>
              <w:rPr>
                <w:color w:val="000000"/>
                <w:sz w:val="16"/>
                <w:szCs w:val="16"/>
              </w:rPr>
            </w:pPr>
          </w:p>
        </w:tc>
        <w:tc>
          <w:tcPr>
            <w:tcW w:w="7088" w:type="dxa"/>
            <w:gridSpan w:val="7"/>
          </w:tcPr>
          <w:p w:rsidR="00550CC4" w:rsidRPr="00790BC6" w:rsidRDefault="00550CC4" w:rsidP="00206FCB">
            <w:pPr>
              <w:widowControl w:val="0"/>
              <w:autoSpaceDE w:val="0"/>
              <w:autoSpaceDN w:val="0"/>
              <w:adjustRightInd w:val="0"/>
              <w:spacing w:line="235" w:lineRule="auto"/>
              <w:ind w:left="-57" w:right="-57"/>
              <w:rPr>
                <w:color w:val="000000"/>
                <w:sz w:val="16"/>
                <w:szCs w:val="16"/>
              </w:rPr>
            </w:pPr>
            <w:r w:rsidRPr="00790BC6">
              <w:rPr>
                <w:color w:val="000000"/>
                <w:sz w:val="16"/>
                <w:szCs w:val="16"/>
              </w:rPr>
              <w:t>Прирост посещаемости муниципальных музеев (на 1 жителя в год)</w:t>
            </w:r>
          </w:p>
        </w:tc>
        <w:tc>
          <w:tcPr>
            <w:tcW w:w="992" w:type="dxa"/>
          </w:tcPr>
          <w:p w:rsidR="00550CC4" w:rsidRPr="00790BC6" w:rsidRDefault="00550CC4" w:rsidP="00206FCB">
            <w:pPr>
              <w:widowControl w:val="0"/>
              <w:autoSpaceDE w:val="0"/>
              <w:autoSpaceDN w:val="0"/>
              <w:adjustRightInd w:val="0"/>
              <w:spacing w:line="235" w:lineRule="auto"/>
              <w:ind w:left="-28"/>
              <w:rPr>
                <w:color w:val="000000"/>
                <w:sz w:val="16"/>
                <w:szCs w:val="16"/>
              </w:rPr>
            </w:pPr>
            <w:r w:rsidRPr="00790BC6">
              <w:rPr>
                <w:color w:val="000000"/>
                <w:sz w:val="16"/>
                <w:szCs w:val="16"/>
              </w:rPr>
              <w:t>0,56</w:t>
            </w:r>
          </w:p>
        </w:tc>
        <w:tc>
          <w:tcPr>
            <w:tcW w:w="709" w:type="dxa"/>
          </w:tcPr>
          <w:p w:rsidR="00550CC4" w:rsidRPr="00790BC6" w:rsidRDefault="00550CC4" w:rsidP="00206FCB">
            <w:pPr>
              <w:autoSpaceDE w:val="0"/>
              <w:autoSpaceDN w:val="0"/>
              <w:jc w:val="center"/>
              <w:rPr>
                <w:color w:val="000000"/>
                <w:sz w:val="16"/>
                <w:szCs w:val="16"/>
              </w:rPr>
            </w:pPr>
            <w:r w:rsidRPr="00790BC6">
              <w:rPr>
                <w:color w:val="000000"/>
                <w:sz w:val="16"/>
                <w:szCs w:val="16"/>
              </w:rPr>
              <w:t>0,56</w:t>
            </w:r>
          </w:p>
        </w:tc>
        <w:tc>
          <w:tcPr>
            <w:tcW w:w="709" w:type="dxa"/>
          </w:tcPr>
          <w:p w:rsidR="00550CC4" w:rsidRPr="00790BC6" w:rsidRDefault="00550CC4" w:rsidP="00206FCB">
            <w:pPr>
              <w:autoSpaceDE w:val="0"/>
              <w:autoSpaceDN w:val="0"/>
              <w:jc w:val="center"/>
              <w:rPr>
                <w:color w:val="000000"/>
                <w:sz w:val="16"/>
                <w:szCs w:val="16"/>
              </w:rPr>
            </w:pPr>
            <w:r w:rsidRPr="00790BC6">
              <w:rPr>
                <w:color w:val="000000"/>
                <w:sz w:val="16"/>
                <w:szCs w:val="16"/>
              </w:rPr>
              <w:t>0,78</w:t>
            </w:r>
          </w:p>
        </w:tc>
        <w:tc>
          <w:tcPr>
            <w:tcW w:w="708" w:type="dxa"/>
          </w:tcPr>
          <w:p w:rsidR="00550CC4" w:rsidRPr="00790BC6" w:rsidRDefault="00550CC4" w:rsidP="00206FCB">
            <w:pPr>
              <w:autoSpaceDE w:val="0"/>
              <w:autoSpaceDN w:val="0"/>
              <w:jc w:val="center"/>
              <w:rPr>
                <w:color w:val="000000"/>
                <w:sz w:val="16"/>
                <w:szCs w:val="16"/>
              </w:rPr>
            </w:pPr>
            <w:r w:rsidRPr="00790BC6">
              <w:rPr>
                <w:color w:val="000000"/>
                <w:sz w:val="16"/>
                <w:szCs w:val="16"/>
              </w:rPr>
              <w:t>0,89</w:t>
            </w:r>
          </w:p>
        </w:tc>
        <w:tc>
          <w:tcPr>
            <w:tcW w:w="709" w:type="dxa"/>
          </w:tcPr>
          <w:p w:rsidR="00550CC4" w:rsidRPr="00790BC6" w:rsidRDefault="00550CC4" w:rsidP="00206FCB">
            <w:pPr>
              <w:autoSpaceDE w:val="0"/>
              <w:autoSpaceDN w:val="0"/>
              <w:jc w:val="center"/>
              <w:rPr>
                <w:color w:val="000000"/>
                <w:sz w:val="16"/>
                <w:szCs w:val="16"/>
              </w:rPr>
            </w:pPr>
            <w:r w:rsidRPr="00790BC6">
              <w:rPr>
                <w:color w:val="000000"/>
                <w:sz w:val="16"/>
                <w:szCs w:val="16"/>
              </w:rPr>
              <w:t>0,59</w:t>
            </w:r>
          </w:p>
        </w:tc>
        <w:tc>
          <w:tcPr>
            <w:tcW w:w="567" w:type="dxa"/>
          </w:tcPr>
          <w:p w:rsidR="00550CC4" w:rsidRPr="00790BC6" w:rsidRDefault="00550CC4" w:rsidP="00206FCB">
            <w:pPr>
              <w:autoSpaceDE w:val="0"/>
              <w:autoSpaceDN w:val="0"/>
              <w:jc w:val="center"/>
              <w:rPr>
                <w:color w:val="000000"/>
                <w:sz w:val="16"/>
                <w:szCs w:val="16"/>
              </w:rPr>
            </w:pPr>
            <w:r w:rsidRPr="00790BC6">
              <w:rPr>
                <w:color w:val="000000"/>
                <w:sz w:val="16"/>
                <w:szCs w:val="16"/>
              </w:rPr>
              <w:t>0,60</w:t>
            </w:r>
          </w:p>
        </w:tc>
        <w:tc>
          <w:tcPr>
            <w:tcW w:w="567" w:type="dxa"/>
          </w:tcPr>
          <w:p w:rsidR="00550CC4" w:rsidRPr="00790BC6" w:rsidRDefault="00550CC4" w:rsidP="00206FCB">
            <w:pPr>
              <w:autoSpaceDE w:val="0"/>
              <w:autoSpaceDN w:val="0"/>
              <w:jc w:val="center"/>
              <w:rPr>
                <w:color w:val="000000"/>
                <w:sz w:val="16"/>
                <w:szCs w:val="16"/>
              </w:rPr>
            </w:pPr>
            <w:r w:rsidRPr="00790BC6">
              <w:rPr>
                <w:color w:val="000000"/>
                <w:sz w:val="16"/>
                <w:szCs w:val="16"/>
              </w:rPr>
              <w:t>0,61</w:t>
            </w:r>
          </w:p>
        </w:tc>
        <w:tc>
          <w:tcPr>
            <w:tcW w:w="567" w:type="dxa"/>
          </w:tcPr>
          <w:p w:rsidR="00550CC4" w:rsidRPr="00790BC6" w:rsidRDefault="00550CC4" w:rsidP="00206FCB">
            <w:pPr>
              <w:autoSpaceDE w:val="0"/>
              <w:autoSpaceDN w:val="0"/>
              <w:jc w:val="center"/>
              <w:rPr>
                <w:color w:val="000000"/>
                <w:sz w:val="16"/>
                <w:szCs w:val="16"/>
              </w:rPr>
            </w:pPr>
            <w:r w:rsidRPr="00790BC6">
              <w:rPr>
                <w:color w:val="000000"/>
                <w:sz w:val="16"/>
                <w:szCs w:val="16"/>
              </w:rPr>
              <w:t>0,62</w:t>
            </w: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0,67</w:t>
            </w: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0,72</w:t>
            </w:r>
          </w:p>
        </w:tc>
      </w:tr>
      <w:tr w:rsidR="00550CC4" w:rsidRPr="00790BC6" w:rsidTr="00206FCB">
        <w:trPr>
          <w:trHeight w:val="423"/>
        </w:trPr>
        <w:tc>
          <w:tcPr>
            <w:tcW w:w="993" w:type="dxa"/>
          </w:tcPr>
          <w:p w:rsidR="00550CC4" w:rsidRPr="00790BC6" w:rsidRDefault="00550CC4" w:rsidP="00206FCB">
            <w:pPr>
              <w:spacing w:line="235" w:lineRule="auto"/>
              <w:rPr>
                <w:color w:val="000000"/>
                <w:sz w:val="16"/>
                <w:szCs w:val="16"/>
              </w:rPr>
            </w:pPr>
            <w:r w:rsidRPr="00790BC6">
              <w:rPr>
                <w:color w:val="000000"/>
                <w:sz w:val="16"/>
                <w:szCs w:val="16"/>
              </w:rPr>
              <w:t>Основное мероприятие 4</w:t>
            </w:r>
          </w:p>
        </w:tc>
        <w:tc>
          <w:tcPr>
            <w:tcW w:w="14034" w:type="dxa"/>
            <w:gridSpan w:val="17"/>
          </w:tcPr>
          <w:p w:rsidR="00550CC4" w:rsidRPr="00790BC6" w:rsidRDefault="00550CC4" w:rsidP="00206FCB">
            <w:pPr>
              <w:widowControl w:val="0"/>
              <w:autoSpaceDE w:val="0"/>
              <w:autoSpaceDN w:val="0"/>
              <w:adjustRightInd w:val="0"/>
              <w:spacing w:line="235" w:lineRule="auto"/>
              <w:ind w:left="-57" w:right="-57"/>
              <w:rPr>
                <w:color w:val="000000"/>
                <w:sz w:val="16"/>
                <w:szCs w:val="16"/>
              </w:rPr>
            </w:pPr>
            <w:r w:rsidRPr="00790BC6">
              <w:rPr>
                <w:color w:val="000000"/>
                <w:sz w:val="16"/>
                <w:szCs w:val="16"/>
              </w:rPr>
              <w:t>Развитие архивного дела</w:t>
            </w:r>
          </w:p>
        </w:tc>
      </w:tr>
      <w:tr w:rsidR="00550CC4" w:rsidRPr="00790BC6" w:rsidTr="00206FCB">
        <w:trPr>
          <w:trHeight w:val="204"/>
        </w:trPr>
        <w:tc>
          <w:tcPr>
            <w:tcW w:w="993" w:type="dxa"/>
            <w:vMerge w:val="restart"/>
          </w:tcPr>
          <w:p w:rsidR="00550CC4" w:rsidRPr="00790BC6" w:rsidRDefault="00550CC4" w:rsidP="00206FCB">
            <w:pPr>
              <w:spacing w:line="235" w:lineRule="auto"/>
              <w:rPr>
                <w:color w:val="000000"/>
                <w:sz w:val="16"/>
                <w:szCs w:val="16"/>
              </w:rPr>
            </w:pPr>
            <w:r w:rsidRPr="00790BC6">
              <w:rPr>
                <w:color w:val="000000"/>
                <w:sz w:val="16"/>
                <w:szCs w:val="16"/>
              </w:rPr>
              <w:t>Мероприятие 4.1.</w:t>
            </w:r>
          </w:p>
        </w:tc>
        <w:tc>
          <w:tcPr>
            <w:tcW w:w="1276" w:type="dxa"/>
            <w:vMerge w:val="restart"/>
          </w:tcPr>
          <w:p w:rsidR="00550CC4" w:rsidRPr="00790BC6" w:rsidRDefault="00550CC4" w:rsidP="00206FCB">
            <w:pPr>
              <w:spacing w:line="235" w:lineRule="auto"/>
              <w:rPr>
                <w:color w:val="000000"/>
                <w:sz w:val="16"/>
                <w:szCs w:val="16"/>
              </w:rPr>
            </w:pPr>
            <w:r w:rsidRPr="00790BC6">
              <w:rPr>
                <w:color w:val="000000"/>
                <w:sz w:val="16"/>
                <w:szCs w:val="16"/>
              </w:rPr>
              <w:t>Обеспечение деятельности муниципальных архивных учреждений</w:t>
            </w:r>
          </w:p>
        </w:tc>
        <w:tc>
          <w:tcPr>
            <w:tcW w:w="1559" w:type="dxa"/>
            <w:vMerge w:val="restart"/>
          </w:tcPr>
          <w:p w:rsidR="00550CC4" w:rsidRPr="00790BC6" w:rsidRDefault="00550CC4" w:rsidP="00206FCB">
            <w:pPr>
              <w:pStyle w:val="afa"/>
              <w:rPr>
                <w:rFonts w:ascii="Times New Roman" w:hAnsi="Times New Roman"/>
                <w:color w:val="000000"/>
                <w:sz w:val="16"/>
                <w:szCs w:val="16"/>
              </w:rPr>
            </w:pPr>
            <w:r w:rsidRPr="00790BC6">
              <w:rPr>
                <w:rFonts w:ascii="Times New Roman" w:hAnsi="Times New Roman"/>
                <w:color w:val="000000"/>
                <w:sz w:val="16"/>
                <w:szCs w:val="16"/>
              </w:rPr>
              <w:t>х</w:t>
            </w:r>
          </w:p>
        </w:tc>
        <w:tc>
          <w:tcPr>
            <w:tcW w:w="1134" w:type="dxa"/>
            <w:vMerge w:val="restart"/>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х</w:t>
            </w:r>
          </w:p>
        </w:tc>
        <w:tc>
          <w:tcPr>
            <w:tcW w:w="993" w:type="dxa"/>
            <w:vMerge w:val="restart"/>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х</w:t>
            </w:r>
          </w:p>
        </w:tc>
        <w:tc>
          <w:tcPr>
            <w:tcW w:w="708" w:type="dxa"/>
            <w:vMerge w:val="restart"/>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0113</w:t>
            </w: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Ц410440750</w:t>
            </w: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611</w:t>
            </w:r>
          </w:p>
        </w:tc>
        <w:tc>
          <w:tcPr>
            <w:tcW w:w="992" w:type="dxa"/>
          </w:tcPr>
          <w:p w:rsidR="00550CC4" w:rsidRPr="00790BC6" w:rsidRDefault="00550CC4" w:rsidP="00206FCB">
            <w:pPr>
              <w:spacing w:line="235" w:lineRule="auto"/>
              <w:ind w:left="-28"/>
              <w:rPr>
                <w:color w:val="000000"/>
                <w:sz w:val="16"/>
                <w:szCs w:val="16"/>
              </w:rPr>
            </w:pPr>
            <w:r w:rsidRPr="00790BC6">
              <w:rPr>
                <w:color w:val="000000"/>
                <w:sz w:val="16"/>
                <w:szCs w:val="16"/>
              </w:rPr>
              <w:t>всего</w:t>
            </w:r>
          </w:p>
        </w:tc>
        <w:tc>
          <w:tcPr>
            <w:tcW w:w="709" w:type="dxa"/>
          </w:tcPr>
          <w:p w:rsidR="00550CC4" w:rsidRPr="00790BC6" w:rsidRDefault="00550CC4" w:rsidP="00206FCB">
            <w:pPr>
              <w:spacing w:line="235" w:lineRule="auto"/>
              <w:ind w:left="-57" w:right="-57"/>
              <w:jc w:val="center"/>
              <w:rPr>
                <w:color w:val="000000"/>
                <w:sz w:val="16"/>
                <w:szCs w:val="16"/>
              </w:rPr>
            </w:pPr>
            <w:r w:rsidRPr="00790BC6">
              <w:rPr>
                <w:color w:val="000000"/>
                <w:sz w:val="16"/>
                <w:szCs w:val="16"/>
              </w:rPr>
              <w:t>762,8</w:t>
            </w:r>
          </w:p>
        </w:tc>
        <w:tc>
          <w:tcPr>
            <w:tcW w:w="709" w:type="dxa"/>
          </w:tcPr>
          <w:p w:rsidR="00550CC4" w:rsidRPr="00790BC6" w:rsidRDefault="00550CC4" w:rsidP="00206FCB">
            <w:pPr>
              <w:spacing w:line="235" w:lineRule="auto"/>
              <w:ind w:left="-57" w:right="-57"/>
              <w:jc w:val="center"/>
              <w:rPr>
                <w:color w:val="000000"/>
                <w:sz w:val="16"/>
                <w:szCs w:val="16"/>
              </w:rPr>
            </w:pPr>
            <w:r w:rsidRPr="00790BC6">
              <w:rPr>
                <w:color w:val="000000"/>
                <w:sz w:val="16"/>
                <w:szCs w:val="16"/>
              </w:rPr>
              <w:t>797,0</w:t>
            </w:r>
          </w:p>
        </w:tc>
        <w:tc>
          <w:tcPr>
            <w:tcW w:w="708" w:type="dxa"/>
          </w:tcPr>
          <w:p w:rsidR="00550CC4" w:rsidRPr="00790BC6" w:rsidRDefault="00550CC4" w:rsidP="00206FCB">
            <w:pPr>
              <w:spacing w:line="235" w:lineRule="auto"/>
              <w:ind w:left="-57" w:right="-57"/>
              <w:jc w:val="center"/>
              <w:rPr>
                <w:color w:val="000000"/>
                <w:sz w:val="16"/>
                <w:szCs w:val="16"/>
              </w:rPr>
            </w:pPr>
            <w:r w:rsidRPr="00790BC6">
              <w:rPr>
                <w:color w:val="000000"/>
                <w:sz w:val="16"/>
                <w:szCs w:val="16"/>
              </w:rPr>
              <w:t>977,8</w:t>
            </w:r>
          </w:p>
        </w:tc>
        <w:tc>
          <w:tcPr>
            <w:tcW w:w="709" w:type="dxa"/>
          </w:tcPr>
          <w:p w:rsidR="00550CC4" w:rsidRPr="00790BC6" w:rsidRDefault="00550CC4" w:rsidP="00206FCB">
            <w:pPr>
              <w:spacing w:line="235" w:lineRule="auto"/>
              <w:ind w:left="-57" w:right="-57"/>
              <w:jc w:val="center"/>
              <w:rPr>
                <w:color w:val="000000"/>
                <w:sz w:val="16"/>
                <w:szCs w:val="16"/>
              </w:rPr>
            </w:pPr>
            <w:r w:rsidRPr="00790BC6">
              <w:rPr>
                <w:color w:val="000000"/>
                <w:sz w:val="16"/>
                <w:szCs w:val="16"/>
              </w:rPr>
              <w:t>810,0</w:t>
            </w:r>
          </w:p>
        </w:tc>
        <w:tc>
          <w:tcPr>
            <w:tcW w:w="567" w:type="dxa"/>
          </w:tcPr>
          <w:p w:rsidR="00550CC4" w:rsidRPr="00790BC6" w:rsidRDefault="00550CC4" w:rsidP="00206FCB">
            <w:pPr>
              <w:spacing w:line="235" w:lineRule="auto"/>
              <w:ind w:left="-57" w:right="-57"/>
              <w:jc w:val="center"/>
              <w:rPr>
                <w:color w:val="000000"/>
                <w:sz w:val="16"/>
                <w:szCs w:val="16"/>
              </w:rPr>
            </w:pPr>
            <w:r w:rsidRPr="00790BC6">
              <w:rPr>
                <w:color w:val="000000"/>
                <w:sz w:val="16"/>
                <w:szCs w:val="16"/>
              </w:rPr>
              <w:t>841,6</w:t>
            </w:r>
          </w:p>
        </w:tc>
        <w:tc>
          <w:tcPr>
            <w:tcW w:w="567" w:type="dxa"/>
          </w:tcPr>
          <w:p w:rsidR="00550CC4" w:rsidRPr="00790BC6" w:rsidRDefault="00550CC4" w:rsidP="00206FCB">
            <w:pPr>
              <w:spacing w:line="235" w:lineRule="auto"/>
              <w:ind w:left="-57" w:right="-57"/>
              <w:jc w:val="center"/>
              <w:rPr>
                <w:color w:val="000000"/>
                <w:sz w:val="16"/>
                <w:szCs w:val="16"/>
              </w:rPr>
            </w:pPr>
            <w:r w:rsidRPr="00790BC6">
              <w:rPr>
                <w:color w:val="000000"/>
                <w:sz w:val="16"/>
                <w:szCs w:val="16"/>
              </w:rPr>
              <w:t>841,6</w:t>
            </w:r>
          </w:p>
        </w:tc>
        <w:tc>
          <w:tcPr>
            <w:tcW w:w="567" w:type="dxa"/>
          </w:tcPr>
          <w:p w:rsidR="00550CC4" w:rsidRPr="00790BC6" w:rsidRDefault="00550CC4" w:rsidP="00206FCB">
            <w:pPr>
              <w:spacing w:line="235" w:lineRule="auto"/>
              <w:ind w:left="-57" w:right="-57"/>
              <w:jc w:val="center"/>
              <w:rPr>
                <w:color w:val="000000"/>
                <w:sz w:val="16"/>
                <w:szCs w:val="16"/>
              </w:rPr>
            </w:pPr>
            <w:r w:rsidRPr="00790BC6">
              <w:rPr>
                <w:color w:val="000000"/>
                <w:sz w:val="16"/>
                <w:szCs w:val="16"/>
              </w:rPr>
              <w:t>729,6</w:t>
            </w:r>
          </w:p>
        </w:tc>
        <w:tc>
          <w:tcPr>
            <w:tcW w:w="709" w:type="dxa"/>
          </w:tcPr>
          <w:p w:rsidR="00550CC4" w:rsidRPr="00790BC6" w:rsidRDefault="00550CC4" w:rsidP="00206FCB">
            <w:pPr>
              <w:spacing w:line="235" w:lineRule="auto"/>
              <w:ind w:left="-57" w:right="-57"/>
              <w:jc w:val="center"/>
              <w:rPr>
                <w:color w:val="000000"/>
                <w:sz w:val="16"/>
                <w:szCs w:val="16"/>
              </w:rPr>
            </w:pPr>
            <w:r w:rsidRPr="00790BC6">
              <w:rPr>
                <w:color w:val="000000"/>
                <w:sz w:val="16"/>
                <w:szCs w:val="16"/>
              </w:rPr>
              <w:t>734,6</w:t>
            </w:r>
          </w:p>
        </w:tc>
        <w:tc>
          <w:tcPr>
            <w:tcW w:w="709" w:type="dxa"/>
          </w:tcPr>
          <w:p w:rsidR="00550CC4" w:rsidRPr="00790BC6" w:rsidRDefault="00550CC4" w:rsidP="00206FCB">
            <w:pPr>
              <w:spacing w:line="235" w:lineRule="auto"/>
              <w:ind w:left="-57" w:right="-57"/>
              <w:jc w:val="center"/>
              <w:rPr>
                <w:color w:val="000000"/>
                <w:sz w:val="16"/>
                <w:szCs w:val="16"/>
              </w:rPr>
            </w:pPr>
            <w:r w:rsidRPr="00790BC6">
              <w:rPr>
                <w:color w:val="000000"/>
                <w:sz w:val="16"/>
                <w:szCs w:val="16"/>
              </w:rPr>
              <w:t>743,6</w:t>
            </w:r>
          </w:p>
        </w:tc>
      </w:tr>
      <w:tr w:rsidR="00550CC4" w:rsidRPr="00790BC6" w:rsidTr="00206FCB">
        <w:trPr>
          <w:trHeight w:val="95"/>
        </w:trPr>
        <w:tc>
          <w:tcPr>
            <w:tcW w:w="993" w:type="dxa"/>
            <w:vMerge/>
          </w:tcPr>
          <w:p w:rsidR="00550CC4" w:rsidRPr="00790BC6" w:rsidRDefault="00550CC4" w:rsidP="00206FCB">
            <w:pPr>
              <w:spacing w:line="235" w:lineRule="auto"/>
              <w:rPr>
                <w:color w:val="000000"/>
                <w:sz w:val="16"/>
                <w:szCs w:val="16"/>
              </w:rPr>
            </w:pPr>
          </w:p>
        </w:tc>
        <w:tc>
          <w:tcPr>
            <w:tcW w:w="1276" w:type="dxa"/>
            <w:vMerge/>
          </w:tcPr>
          <w:p w:rsidR="00550CC4" w:rsidRPr="00790BC6" w:rsidRDefault="00550CC4" w:rsidP="00206FCB">
            <w:pPr>
              <w:spacing w:line="235" w:lineRule="auto"/>
              <w:rPr>
                <w:color w:val="000000"/>
                <w:sz w:val="16"/>
                <w:szCs w:val="16"/>
              </w:rPr>
            </w:pPr>
          </w:p>
        </w:tc>
        <w:tc>
          <w:tcPr>
            <w:tcW w:w="1559" w:type="dxa"/>
            <w:vMerge/>
          </w:tcPr>
          <w:p w:rsidR="00550CC4" w:rsidRPr="00790BC6" w:rsidRDefault="00550CC4" w:rsidP="00206FCB">
            <w:pPr>
              <w:pStyle w:val="afa"/>
              <w:rPr>
                <w:rFonts w:ascii="Times New Roman" w:hAnsi="Times New Roman"/>
                <w:color w:val="000000"/>
                <w:sz w:val="16"/>
                <w:szCs w:val="16"/>
              </w:rPr>
            </w:pPr>
          </w:p>
        </w:tc>
        <w:tc>
          <w:tcPr>
            <w:tcW w:w="1134" w:type="dxa"/>
            <w:vMerge/>
          </w:tcPr>
          <w:p w:rsidR="00550CC4" w:rsidRPr="00790BC6" w:rsidRDefault="00550CC4" w:rsidP="00206FCB">
            <w:pPr>
              <w:widowControl w:val="0"/>
              <w:autoSpaceDE w:val="0"/>
              <w:autoSpaceDN w:val="0"/>
              <w:adjustRightInd w:val="0"/>
              <w:jc w:val="center"/>
              <w:rPr>
                <w:bCs/>
                <w:color w:val="000000"/>
                <w:sz w:val="16"/>
                <w:szCs w:val="16"/>
              </w:rPr>
            </w:pPr>
          </w:p>
        </w:tc>
        <w:tc>
          <w:tcPr>
            <w:tcW w:w="993" w:type="dxa"/>
            <w:vMerge/>
          </w:tcPr>
          <w:p w:rsidR="00550CC4" w:rsidRPr="00790BC6" w:rsidRDefault="00550CC4" w:rsidP="00206FCB">
            <w:pPr>
              <w:widowControl w:val="0"/>
              <w:autoSpaceDE w:val="0"/>
              <w:autoSpaceDN w:val="0"/>
              <w:adjustRightInd w:val="0"/>
              <w:jc w:val="center"/>
              <w:rPr>
                <w:bCs/>
                <w:color w:val="000000"/>
                <w:sz w:val="16"/>
                <w:szCs w:val="16"/>
              </w:rPr>
            </w:pPr>
          </w:p>
        </w:tc>
        <w:tc>
          <w:tcPr>
            <w:tcW w:w="708" w:type="dxa"/>
            <w:vMerge/>
          </w:tcPr>
          <w:p w:rsidR="00550CC4" w:rsidRPr="00790BC6" w:rsidRDefault="00550CC4" w:rsidP="00206FCB">
            <w:pPr>
              <w:widowControl w:val="0"/>
              <w:autoSpaceDE w:val="0"/>
              <w:autoSpaceDN w:val="0"/>
              <w:adjustRightInd w:val="0"/>
              <w:jc w:val="center"/>
              <w:rPr>
                <w:bCs/>
                <w:color w:val="000000"/>
                <w:sz w:val="16"/>
                <w:szCs w:val="16"/>
              </w:rPr>
            </w:pP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Ц410400000000</w:t>
            </w: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х</w:t>
            </w:r>
          </w:p>
        </w:tc>
        <w:tc>
          <w:tcPr>
            <w:tcW w:w="992" w:type="dxa"/>
          </w:tcPr>
          <w:p w:rsidR="00550CC4" w:rsidRPr="00790BC6" w:rsidRDefault="00550CC4" w:rsidP="00206FCB">
            <w:pPr>
              <w:spacing w:line="235" w:lineRule="auto"/>
              <w:ind w:left="-28"/>
              <w:rPr>
                <w:color w:val="000000"/>
                <w:sz w:val="16"/>
                <w:szCs w:val="16"/>
              </w:rPr>
            </w:pPr>
            <w:r w:rsidRPr="00790BC6">
              <w:rPr>
                <w:color w:val="000000"/>
                <w:sz w:val="16"/>
                <w:szCs w:val="16"/>
              </w:rPr>
              <w:t>федеральный бюджет</w:t>
            </w:r>
          </w:p>
        </w:tc>
        <w:tc>
          <w:tcPr>
            <w:tcW w:w="709" w:type="dxa"/>
          </w:tcPr>
          <w:p w:rsidR="00550CC4" w:rsidRPr="00790BC6" w:rsidRDefault="00550CC4" w:rsidP="00206FCB">
            <w:pPr>
              <w:spacing w:line="235" w:lineRule="auto"/>
              <w:ind w:left="-57" w:right="-57"/>
              <w:jc w:val="center"/>
              <w:rPr>
                <w:color w:val="000000"/>
                <w:sz w:val="16"/>
                <w:szCs w:val="16"/>
              </w:rPr>
            </w:pPr>
            <w:r w:rsidRPr="00790BC6">
              <w:rPr>
                <w:color w:val="000000"/>
                <w:sz w:val="16"/>
                <w:szCs w:val="16"/>
              </w:rPr>
              <w:t>0,0</w:t>
            </w:r>
          </w:p>
        </w:tc>
        <w:tc>
          <w:tcPr>
            <w:tcW w:w="709" w:type="dxa"/>
          </w:tcPr>
          <w:p w:rsidR="00550CC4" w:rsidRPr="00790BC6" w:rsidRDefault="00550CC4" w:rsidP="00206FCB">
            <w:pPr>
              <w:spacing w:line="235" w:lineRule="auto"/>
              <w:ind w:left="-57" w:right="-57"/>
              <w:jc w:val="center"/>
              <w:rPr>
                <w:color w:val="000000"/>
                <w:sz w:val="16"/>
                <w:szCs w:val="16"/>
              </w:rPr>
            </w:pPr>
            <w:r w:rsidRPr="00790BC6">
              <w:rPr>
                <w:color w:val="000000"/>
                <w:sz w:val="16"/>
                <w:szCs w:val="16"/>
              </w:rPr>
              <w:t>0,0</w:t>
            </w:r>
          </w:p>
        </w:tc>
        <w:tc>
          <w:tcPr>
            <w:tcW w:w="708" w:type="dxa"/>
          </w:tcPr>
          <w:p w:rsidR="00550CC4" w:rsidRPr="00790BC6" w:rsidRDefault="00550CC4" w:rsidP="00206FCB">
            <w:pPr>
              <w:spacing w:line="235" w:lineRule="auto"/>
              <w:ind w:left="-57" w:right="-57"/>
              <w:jc w:val="center"/>
              <w:rPr>
                <w:color w:val="000000"/>
                <w:sz w:val="16"/>
                <w:szCs w:val="16"/>
              </w:rPr>
            </w:pPr>
            <w:r w:rsidRPr="00790BC6">
              <w:rPr>
                <w:color w:val="000000"/>
                <w:sz w:val="16"/>
                <w:szCs w:val="16"/>
              </w:rPr>
              <w:t>0,0</w:t>
            </w:r>
          </w:p>
        </w:tc>
        <w:tc>
          <w:tcPr>
            <w:tcW w:w="709" w:type="dxa"/>
          </w:tcPr>
          <w:p w:rsidR="00550CC4" w:rsidRPr="00790BC6" w:rsidRDefault="00550CC4" w:rsidP="00206FCB">
            <w:pPr>
              <w:spacing w:line="235" w:lineRule="auto"/>
              <w:ind w:left="-57" w:right="-57"/>
              <w:jc w:val="center"/>
              <w:rPr>
                <w:color w:val="000000"/>
                <w:sz w:val="16"/>
                <w:szCs w:val="16"/>
              </w:rPr>
            </w:pPr>
            <w:r w:rsidRPr="00790BC6">
              <w:rPr>
                <w:color w:val="000000"/>
                <w:sz w:val="16"/>
                <w:szCs w:val="16"/>
              </w:rPr>
              <w:t>0,0</w:t>
            </w:r>
          </w:p>
        </w:tc>
        <w:tc>
          <w:tcPr>
            <w:tcW w:w="567" w:type="dxa"/>
          </w:tcPr>
          <w:p w:rsidR="00550CC4" w:rsidRPr="00790BC6" w:rsidRDefault="00550CC4" w:rsidP="00206FCB">
            <w:pPr>
              <w:spacing w:line="235" w:lineRule="auto"/>
              <w:ind w:left="-57" w:right="-57"/>
              <w:jc w:val="center"/>
              <w:rPr>
                <w:color w:val="000000"/>
                <w:sz w:val="16"/>
                <w:szCs w:val="16"/>
              </w:rPr>
            </w:pPr>
            <w:r w:rsidRPr="00790BC6">
              <w:rPr>
                <w:color w:val="000000"/>
                <w:sz w:val="16"/>
                <w:szCs w:val="16"/>
              </w:rPr>
              <w:t>0,0</w:t>
            </w:r>
          </w:p>
        </w:tc>
        <w:tc>
          <w:tcPr>
            <w:tcW w:w="567" w:type="dxa"/>
          </w:tcPr>
          <w:p w:rsidR="00550CC4" w:rsidRPr="00790BC6" w:rsidRDefault="00550CC4" w:rsidP="00206FCB">
            <w:pPr>
              <w:spacing w:line="235" w:lineRule="auto"/>
              <w:ind w:left="-57" w:right="-57"/>
              <w:jc w:val="center"/>
              <w:rPr>
                <w:color w:val="000000"/>
                <w:sz w:val="16"/>
                <w:szCs w:val="16"/>
              </w:rPr>
            </w:pPr>
            <w:r w:rsidRPr="00790BC6">
              <w:rPr>
                <w:color w:val="000000"/>
                <w:sz w:val="16"/>
                <w:szCs w:val="16"/>
              </w:rPr>
              <w:t>0,0</w:t>
            </w:r>
          </w:p>
        </w:tc>
        <w:tc>
          <w:tcPr>
            <w:tcW w:w="567" w:type="dxa"/>
          </w:tcPr>
          <w:p w:rsidR="00550CC4" w:rsidRPr="00790BC6" w:rsidRDefault="00550CC4" w:rsidP="00206FCB">
            <w:pPr>
              <w:spacing w:line="235" w:lineRule="auto"/>
              <w:ind w:left="-57" w:right="-57"/>
              <w:jc w:val="center"/>
              <w:rPr>
                <w:color w:val="000000"/>
                <w:sz w:val="16"/>
                <w:szCs w:val="16"/>
              </w:rPr>
            </w:pPr>
            <w:r w:rsidRPr="00790BC6">
              <w:rPr>
                <w:color w:val="000000"/>
                <w:sz w:val="16"/>
                <w:szCs w:val="16"/>
              </w:rPr>
              <w:t>0,0</w:t>
            </w:r>
          </w:p>
        </w:tc>
        <w:tc>
          <w:tcPr>
            <w:tcW w:w="709" w:type="dxa"/>
          </w:tcPr>
          <w:p w:rsidR="00550CC4" w:rsidRPr="00790BC6" w:rsidRDefault="00550CC4" w:rsidP="00206FCB">
            <w:pPr>
              <w:spacing w:line="235" w:lineRule="auto"/>
              <w:ind w:left="-57" w:right="-57"/>
              <w:jc w:val="center"/>
              <w:rPr>
                <w:color w:val="000000"/>
                <w:sz w:val="16"/>
                <w:szCs w:val="16"/>
              </w:rPr>
            </w:pPr>
            <w:r w:rsidRPr="00790BC6">
              <w:rPr>
                <w:color w:val="000000"/>
                <w:sz w:val="16"/>
                <w:szCs w:val="16"/>
              </w:rPr>
              <w:t>0,0</w:t>
            </w:r>
          </w:p>
        </w:tc>
        <w:tc>
          <w:tcPr>
            <w:tcW w:w="709" w:type="dxa"/>
          </w:tcPr>
          <w:p w:rsidR="00550CC4" w:rsidRPr="00790BC6" w:rsidRDefault="00550CC4" w:rsidP="00206FCB">
            <w:pPr>
              <w:spacing w:line="235" w:lineRule="auto"/>
              <w:ind w:left="-57" w:right="-57"/>
              <w:jc w:val="center"/>
              <w:rPr>
                <w:color w:val="000000"/>
                <w:sz w:val="16"/>
                <w:szCs w:val="16"/>
              </w:rPr>
            </w:pPr>
            <w:r w:rsidRPr="00790BC6">
              <w:rPr>
                <w:color w:val="000000"/>
                <w:sz w:val="16"/>
                <w:szCs w:val="16"/>
              </w:rPr>
              <w:t>0,0</w:t>
            </w:r>
          </w:p>
        </w:tc>
      </w:tr>
      <w:tr w:rsidR="00550CC4" w:rsidRPr="00790BC6" w:rsidTr="00206FCB">
        <w:trPr>
          <w:trHeight w:val="163"/>
        </w:trPr>
        <w:tc>
          <w:tcPr>
            <w:tcW w:w="993" w:type="dxa"/>
            <w:vMerge/>
          </w:tcPr>
          <w:p w:rsidR="00550CC4" w:rsidRPr="00790BC6" w:rsidRDefault="00550CC4" w:rsidP="00206FCB">
            <w:pPr>
              <w:spacing w:line="235" w:lineRule="auto"/>
              <w:rPr>
                <w:color w:val="000000"/>
                <w:sz w:val="16"/>
                <w:szCs w:val="16"/>
              </w:rPr>
            </w:pPr>
          </w:p>
        </w:tc>
        <w:tc>
          <w:tcPr>
            <w:tcW w:w="1276" w:type="dxa"/>
            <w:vMerge/>
          </w:tcPr>
          <w:p w:rsidR="00550CC4" w:rsidRPr="00790BC6" w:rsidRDefault="00550CC4" w:rsidP="00206FCB">
            <w:pPr>
              <w:spacing w:line="235" w:lineRule="auto"/>
              <w:rPr>
                <w:color w:val="000000"/>
                <w:sz w:val="16"/>
                <w:szCs w:val="16"/>
              </w:rPr>
            </w:pPr>
          </w:p>
        </w:tc>
        <w:tc>
          <w:tcPr>
            <w:tcW w:w="1559" w:type="dxa"/>
            <w:vMerge/>
          </w:tcPr>
          <w:p w:rsidR="00550CC4" w:rsidRPr="00790BC6" w:rsidRDefault="00550CC4" w:rsidP="00206FCB">
            <w:pPr>
              <w:pStyle w:val="afa"/>
              <w:rPr>
                <w:rFonts w:ascii="Times New Roman" w:hAnsi="Times New Roman"/>
                <w:color w:val="000000"/>
                <w:sz w:val="16"/>
                <w:szCs w:val="16"/>
              </w:rPr>
            </w:pPr>
          </w:p>
        </w:tc>
        <w:tc>
          <w:tcPr>
            <w:tcW w:w="1134" w:type="dxa"/>
            <w:vMerge/>
          </w:tcPr>
          <w:p w:rsidR="00550CC4" w:rsidRPr="00790BC6" w:rsidRDefault="00550CC4" w:rsidP="00206FCB">
            <w:pPr>
              <w:widowControl w:val="0"/>
              <w:autoSpaceDE w:val="0"/>
              <w:autoSpaceDN w:val="0"/>
              <w:adjustRightInd w:val="0"/>
              <w:jc w:val="center"/>
              <w:rPr>
                <w:bCs/>
                <w:color w:val="000000"/>
                <w:sz w:val="16"/>
                <w:szCs w:val="16"/>
              </w:rPr>
            </w:pPr>
          </w:p>
        </w:tc>
        <w:tc>
          <w:tcPr>
            <w:tcW w:w="993" w:type="dxa"/>
            <w:vMerge/>
          </w:tcPr>
          <w:p w:rsidR="00550CC4" w:rsidRPr="00790BC6" w:rsidRDefault="00550CC4" w:rsidP="00206FCB">
            <w:pPr>
              <w:widowControl w:val="0"/>
              <w:autoSpaceDE w:val="0"/>
              <w:autoSpaceDN w:val="0"/>
              <w:adjustRightInd w:val="0"/>
              <w:jc w:val="center"/>
              <w:rPr>
                <w:bCs/>
                <w:color w:val="000000"/>
                <w:sz w:val="16"/>
                <w:szCs w:val="16"/>
              </w:rPr>
            </w:pPr>
          </w:p>
        </w:tc>
        <w:tc>
          <w:tcPr>
            <w:tcW w:w="708" w:type="dxa"/>
            <w:vMerge/>
          </w:tcPr>
          <w:p w:rsidR="00550CC4" w:rsidRPr="00790BC6" w:rsidRDefault="00550CC4" w:rsidP="00206FCB">
            <w:pPr>
              <w:widowControl w:val="0"/>
              <w:autoSpaceDE w:val="0"/>
              <w:autoSpaceDN w:val="0"/>
              <w:adjustRightInd w:val="0"/>
              <w:jc w:val="center"/>
              <w:rPr>
                <w:bCs/>
                <w:color w:val="000000"/>
                <w:sz w:val="16"/>
                <w:szCs w:val="16"/>
              </w:rPr>
            </w:pP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Ц410400000000</w:t>
            </w: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х</w:t>
            </w:r>
          </w:p>
        </w:tc>
        <w:tc>
          <w:tcPr>
            <w:tcW w:w="992" w:type="dxa"/>
          </w:tcPr>
          <w:p w:rsidR="00550CC4" w:rsidRPr="00790BC6" w:rsidRDefault="00550CC4" w:rsidP="00206FCB">
            <w:pPr>
              <w:spacing w:line="235" w:lineRule="auto"/>
              <w:ind w:left="-28"/>
              <w:rPr>
                <w:color w:val="000000"/>
                <w:sz w:val="16"/>
                <w:szCs w:val="16"/>
              </w:rPr>
            </w:pPr>
            <w:r w:rsidRPr="00790BC6">
              <w:rPr>
                <w:color w:val="000000"/>
                <w:sz w:val="16"/>
                <w:szCs w:val="16"/>
              </w:rPr>
              <w:t>республиканский бюджет Чувашской Республики</w:t>
            </w:r>
          </w:p>
        </w:tc>
        <w:tc>
          <w:tcPr>
            <w:tcW w:w="709" w:type="dxa"/>
          </w:tcPr>
          <w:p w:rsidR="00550CC4" w:rsidRPr="00790BC6" w:rsidRDefault="00550CC4" w:rsidP="00206FCB">
            <w:pPr>
              <w:spacing w:line="235" w:lineRule="auto"/>
              <w:ind w:left="-57" w:right="-57"/>
              <w:jc w:val="center"/>
              <w:rPr>
                <w:color w:val="000000"/>
                <w:sz w:val="16"/>
                <w:szCs w:val="16"/>
              </w:rPr>
            </w:pPr>
            <w:r w:rsidRPr="00790BC6">
              <w:rPr>
                <w:color w:val="000000"/>
                <w:sz w:val="16"/>
                <w:szCs w:val="16"/>
              </w:rPr>
              <w:t>0,0</w:t>
            </w:r>
          </w:p>
        </w:tc>
        <w:tc>
          <w:tcPr>
            <w:tcW w:w="709" w:type="dxa"/>
          </w:tcPr>
          <w:p w:rsidR="00550CC4" w:rsidRPr="00790BC6" w:rsidRDefault="00550CC4" w:rsidP="00206FCB">
            <w:pPr>
              <w:spacing w:line="235" w:lineRule="auto"/>
              <w:ind w:left="-57" w:right="-57"/>
              <w:jc w:val="center"/>
              <w:rPr>
                <w:color w:val="000000"/>
                <w:sz w:val="16"/>
                <w:szCs w:val="16"/>
              </w:rPr>
            </w:pPr>
            <w:r w:rsidRPr="00790BC6">
              <w:rPr>
                <w:color w:val="000000"/>
                <w:sz w:val="16"/>
                <w:szCs w:val="16"/>
              </w:rPr>
              <w:t>0.0</w:t>
            </w:r>
          </w:p>
        </w:tc>
        <w:tc>
          <w:tcPr>
            <w:tcW w:w="708" w:type="dxa"/>
          </w:tcPr>
          <w:p w:rsidR="00550CC4" w:rsidRPr="00790BC6" w:rsidRDefault="00550CC4" w:rsidP="00206FCB">
            <w:pPr>
              <w:spacing w:line="235" w:lineRule="auto"/>
              <w:ind w:left="-57" w:right="-57"/>
              <w:jc w:val="center"/>
              <w:rPr>
                <w:color w:val="000000"/>
                <w:sz w:val="16"/>
                <w:szCs w:val="16"/>
              </w:rPr>
            </w:pPr>
            <w:r w:rsidRPr="00790BC6">
              <w:rPr>
                <w:color w:val="000000"/>
                <w:sz w:val="16"/>
                <w:szCs w:val="16"/>
              </w:rPr>
              <w:t>0,0</w:t>
            </w:r>
          </w:p>
        </w:tc>
        <w:tc>
          <w:tcPr>
            <w:tcW w:w="709" w:type="dxa"/>
          </w:tcPr>
          <w:p w:rsidR="00550CC4" w:rsidRPr="00790BC6" w:rsidRDefault="00550CC4" w:rsidP="00206FCB">
            <w:pPr>
              <w:spacing w:line="235" w:lineRule="auto"/>
              <w:ind w:left="-57" w:right="-57"/>
              <w:jc w:val="center"/>
              <w:rPr>
                <w:color w:val="000000"/>
                <w:sz w:val="16"/>
                <w:szCs w:val="16"/>
              </w:rPr>
            </w:pPr>
            <w:r w:rsidRPr="00790BC6">
              <w:rPr>
                <w:color w:val="000000"/>
                <w:sz w:val="16"/>
                <w:szCs w:val="16"/>
              </w:rPr>
              <w:t>0,0</w:t>
            </w:r>
          </w:p>
        </w:tc>
        <w:tc>
          <w:tcPr>
            <w:tcW w:w="567" w:type="dxa"/>
          </w:tcPr>
          <w:p w:rsidR="00550CC4" w:rsidRPr="00790BC6" w:rsidRDefault="00550CC4" w:rsidP="00206FCB">
            <w:pPr>
              <w:spacing w:line="235" w:lineRule="auto"/>
              <w:ind w:left="-57" w:right="-57"/>
              <w:jc w:val="center"/>
              <w:rPr>
                <w:color w:val="000000"/>
                <w:sz w:val="16"/>
                <w:szCs w:val="16"/>
              </w:rPr>
            </w:pPr>
            <w:r w:rsidRPr="00790BC6">
              <w:rPr>
                <w:color w:val="000000"/>
                <w:sz w:val="16"/>
                <w:szCs w:val="16"/>
              </w:rPr>
              <w:t>0,0</w:t>
            </w:r>
          </w:p>
        </w:tc>
        <w:tc>
          <w:tcPr>
            <w:tcW w:w="567" w:type="dxa"/>
          </w:tcPr>
          <w:p w:rsidR="00550CC4" w:rsidRPr="00790BC6" w:rsidRDefault="00550CC4" w:rsidP="00206FCB">
            <w:pPr>
              <w:spacing w:line="235" w:lineRule="auto"/>
              <w:ind w:left="-57" w:right="-57"/>
              <w:jc w:val="center"/>
              <w:rPr>
                <w:color w:val="000000"/>
                <w:sz w:val="16"/>
                <w:szCs w:val="16"/>
              </w:rPr>
            </w:pPr>
            <w:r w:rsidRPr="00790BC6">
              <w:rPr>
                <w:color w:val="000000"/>
                <w:sz w:val="16"/>
                <w:szCs w:val="16"/>
              </w:rPr>
              <w:t>0,0</w:t>
            </w:r>
          </w:p>
        </w:tc>
        <w:tc>
          <w:tcPr>
            <w:tcW w:w="567" w:type="dxa"/>
          </w:tcPr>
          <w:p w:rsidR="00550CC4" w:rsidRPr="00790BC6" w:rsidRDefault="00550CC4" w:rsidP="00206FCB">
            <w:pPr>
              <w:spacing w:line="235" w:lineRule="auto"/>
              <w:ind w:left="-57" w:right="-57"/>
              <w:jc w:val="center"/>
              <w:rPr>
                <w:color w:val="000000"/>
                <w:sz w:val="16"/>
                <w:szCs w:val="16"/>
              </w:rPr>
            </w:pPr>
            <w:r w:rsidRPr="00790BC6">
              <w:rPr>
                <w:color w:val="000000"/>
                <w:sz w:val="16"/>
                <w:szCs w:val="16"/>
              </w:rPr>
              <w:t>0,0</w:t>
            </w:r>
          </w:p>
        </w:tc>
        <w:tc>
          <w:tcPr>
            <w:tcW w:w="709" w:type="dxa"/>
          </w:tcPr>
          <w:p w:rsidR="00550CC4" w:rsidRPr="00790BC6" w:rsidRDefault="00550CC4" w:rsidP="00206FCB">
            <w:pPr>
              <w:spacing w:line="235" w:lineRule="auto"/>
              <w:ind w:left="-57" w:right="-57"/>
              <w:jc w:val="center"/>
              <w:rPr>
                <w:color w:val="000000"/>
                <w:sz w:val="16"/>
                <w:szCs w:val="16"/>
              </w:rPr>
            </w:pPr>
            <w:r w:rsidRPr="00790BC6">
              <w:rPr>
                <w:color w:val="000000"/>
                <w:sz w:val="16"/>
                <w:szCs w:val="16"/>
              </w:rPr>
              <w:t>0,0</w:t>
            </w:r>
          </w:p>
        </w:tc>
        <w:tc>
          <w:tcPr>
            <w:tcW w:w="709" w:type="dxa"/>
          </w:tcPr>
          <w:p w:rsidR="00550CC4" w:rsidRPr="00790BC6" w:rsidRDefault="00550CC4" w:rsidP="00206FCB">
            <w:pPr>
              <w:spacing w:line="235" w:lineRule="auto"/>
              <w:ind w:left="-57" w:right="-57"/>
              <w:jc w:val="center"/>
              <w:rPr>
                <w:color w:val="000000"/>
                <w:sz w:val="16"/>
                <w:szCs w:val="16"/>
              </w:rPr>
            </w:pPr>
            <w:r w:rsidRPr="00790BC6">
              <w:rPr>
                <w:color w:val="000000"/>
                <w:sz w:val="16"/>
                <w:szCs w:val="16"/>
              </w:rPr>
              <w:t>0,0</w:t>
            </w:r>
          </w:p>
        </w:tc>
      </w:tr>
      <w:tr w:rsidR="00550CC4" w:rsidRPr="00790BC6" w:rsidTr="00550CC4">
        <w:trPr>
          <w:trHeight w:val="415"/>
        </w:trPr>
        <w:tc>
          <w:tcPr>
            <w:tcW w:w="993" w:type="dxa"/>
            <w:vMerge/>
          </w:tcPr>
          <w:p w:rsidR="00550CC4" w:rsidRPr="00790BC6" w:rsidRDefault="00550CC4" w:rsidP="00206FCB">
            <w:pPr>
              <w:spacing w:line="235" w:lineRule="auto"/>
              <w:rPr>
                <w:color w:val="000000"/>
                <w:sz w:val="16"/>
                <w:szCs w:val="16"/>
              </w:rPr>
            </w:pPr>
          </w:p>
        </w:tc>
        <w:tc>
          <w:tcPr>
            <w:tcW w:w="1276" w:type="dxa"/>
            <w:vMerge/>
          </w:tcPr>
          <w:p w:rsidR="00550CC4" w:rsidRPr="00790BC6" w:rsidRDefault="00550CC4" w:rsidP="00206FCB">
            <w:pPr>
              <w:spacing w:line="235" w:lineRule="auto"/>
              <w:rPr>
                <w:color w:val="000000"/>
                <w:sz w:val="16"/>
                <w:szCs w:val="16"/>
              </w:rPr>
            </w:pPr>
          </w:p>
        </w:tc>
        <w:tc>
          <w:tcPr>
            <w:tcW w:w="1559" w:type="dxa"/>
            <w:vMerge/>
          </w:tcPr>
          <w:p w:rsidR="00550CC4" w:rsidRPr="00790BC6" w:rsidRDefault="00550CC4" w:rsidP="00206FCB">
            <w:pPr>
              <w:pStyle w:val="afa"/>
              <w:rPr>
                <w:rFonts w:ascii="Times New Roman" w:hAnsi="Times New Roman"/>
                <w:color w:val="000000"/>
                <w:sz w:val="16"/>
                <w:szCs w:val="16"/>
              </w:rPr>
            </w:pPr>
          </w:p>
        </w:tc>
        <w:tc>
          <w:tcPr>
            <w:tcW w:w="1134" w:type="dxa"/>
            <w:vMerge/>
          </w:tcPr>
          <w:p w:rsidR="00550CC4" w:rsidRPr="00790BC6" w:rsidRDefault="00550CC4" w:rsidP="00206FCB">
            <w:pPr>
              <w:widowControl w:val="0"/>
              <w:autoSpaceDE w:val="0"/>
              <w:autoSpaceDN w:val="0"/>
              <w:adjustRightInd w:val="0"/>
              <w:jc w:val="center"/>
              <w:rPr>
                <w:bCs/>
                <w:color w:val="000000"/>
                <w:sz w:val="16"/>
                <w:szCs w:val="16"/>
              </w:rPr>
            </w:pPr>
          </w:p>
        </w:tc>
        <w:tc>
          <w:tcPr>
            <w:tcW w:w="993" w:type="dxa"/>
            <w:vMerge/>
          </w:tcPr>
          <w:p w:rsidR="00550CC4" w:rsidRPr="00790BC6" w:rsidRDefault="00550CC4" w:rsidP="00206FCB">
            <w:pPr>
              <w:widowControl w:val="0"/>
              <w:autoSpaceDE w:val="0"/>
              <w:autoSpaceDN w:val="0"/>
              <w:adjustRightInd w:val="0"/>
              <w:jc w:val="center"/>
              <w:rPr>
                <w:bCs/>
                <w:color w:val="000000"/>
                <w:sz w:val="16"/>
                <w:szCs w:val="16"/>
              </w:rPr>
            </w:pPr>
          </w:p>
        </w:tc>
        <w:tc>
          <w:tcPr>
            <w:tcW w:w="708" w:type="dxa"/>
            <w:vMerge/>
          </w:tcPr>
          <w:p w:rsidR="00550CC4" w:rsidRPr="00790BC6" w:rsidRDefault="00550CC4" w:rsidP="00206FCB">
            <w:pPr>
              <w:widowControl w:val="0"/>
              <w:autoSpaceDE w:val="0"/>
              <w:autoSpaceDN w:val="0"/>
              <w:adjustRightInd w:val="0"/>
              <w:jc w:val="center"/>
              <w:rPr>
                <w:bCs/>
                <w:color w:val="000000"/>
                <w:sz w:val="16"/>
                <w:szCs w:val="16"/>
              </w:rPr>
            </w:pP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Ц410440750</w:t>
            </w: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611</w:t>
            </w:r>
          </w:p>
        </w:tc>
        <w:tc>
          <w:tcPr>
            <w:tcW w:w="992" w:type="dxa"/>
          </w:tcPr>
          <w:p w:rsidR="00550CC4" w:rsidRPr="00790BC6" w:rsidRDefault="00550CC4" w:rsidP="00206FCB">
            <w:pPr>
              <w:spacing w:line="235" w:lineRule="auto"/>
              <w:ind w:left="-28"/>
              <w:rPr>
                <w:color w:val="000000"/>
                <w:sz w:val="16"/>
                <w:szCs w:val="16"/>
              </w:rPr>
            </w:pPr>
            <w:r w:rsidRPr="00790BC6">
              <w:rPr>
                <w:color w:val="000000"/>
                <w:sz w:val="16"/>
                <w:szCs w:val="16"/>
              </w:rPr>
              <w:t>Бюджет Аликовского района</w:t>
            </w:r>
          </w:p>
        </w:tc>
        <w:tc>
          <w:tcPr>
            <w:tcW w:w="709" w:type="dxa"/>
          </w:tcPr>
          <w:p w:rsidR="00550CC4" w:rsidRPr="00790BC6" w:rsidRDefault="00550CC4" w:rsidP="00206FCB">
            <w:pPr>
              <w:spacing w:line="235" w:lineRule="auto"/>
              <w:ind w:left="-57" w:right="-57"/>
              <w:jc w:val="center"/>
              <w:rPr>
                <w:color w:val="000000"/>
                <w:sz w:val="16"/>
                <w:szCs w:val="16"/>
              </w:rPr>
            </w:pPr>
            <w:r w:rsidRPr="00790BC6">
              <w:rPr>
                <w:color w:val="000000"/>
                <w:sz w:val="16"/>
                <w:szCs w:val="16"/>
              </w:rPr>
              <w:t>736,5</w:t>
            </w:r>
          </w:p>
        </w:tc>
        <w:tc>
          <w:tcPr>
            <w:tcW w:w="709" w:type="dxa"/>
          </w:tcPr>
          <w:p w:rsidR="00550CC4" w:rsidRPr="00790BC6" w:rsidRDefault="00550CC4" w:rsidP="00206FCB">
            <w:pPr>
              <w:spacing w:line="235" w:lineRule="auto"/>
              <w:ind w:left="-57" w:right="-57"/>
              <w:jc w:val="center"/>
              <w:rPr>
                <w:color w:val="000000"/>
                <w:sz w:val="16"/>
                <w:szCs w:val="16"/>
              </w:rPr>
            </w:pPr>
            <w:r w:rsidRPr="00790BC6">
              <w:rPr>
                <w:color w:val="000000"/>
                <w:sz w:val="16"/>
                <w:szCs w:val="16"/>
              </w:rPr>
              <w:t>739,5</w:t>
            </w:r>
          </w:p>
        </w:tc>
        <w:tc>
          <w:tcPr>
            <w:tcW w:w="708" w:type="dxa"/>
          </w:tcPr>
          <w:p w:rsidR="00550CC4" w:rsidRPr="00790BC6" w:rsidRDefault="00550CC4" w:rsidP="00206FCB">
            <w:pPr>
              <w:spacing w:line="235" w:lineRule="auto"/>
              <w:ind w:left="-57" w:right="-57"/>
              <w:jc w:val="center"/>
              <w:rPr>
                <w:color w:val="000000"/>
                <w:sz w:val="16"/>
                <w:szCs w:val="16"/>
              </w:rPr>
            </w:pPr>
            <w:r w:rsidRPr="00790BC6">
              <w:rPr>
                <w:color w:val="000000"/>
                <w:sz w:val="16"/>
                <w:szCs w:val="16"/>
              </w:rPr>
              <w:t>967,9</w:t>
            </w:r>
          </w:p>
        </w:tc>
        <w:tc>
          <w:tcPr>
            <w:tcW w:w="709" w:type="dxa"/>
          </w:tcPr>
          <w:p w:rsidR="00550CC4" w:rsidRPr="00790BC6" w:rsidRDefault="00550CC4" w:rsidP="00206FCB">
            <w:pPr>
              <w:spacing w:line="235" w:lineRule="auto"/>
              <w:ind w:left="-57" w:right="-57"/>
              <w:jc w:val="center"/>
              <w:rPr>
                <w:color w:val="000000"/>
                <w:sz w:val="16"/>
                <w:szCs w:val="16"/>
              </w:rPr>
            </w:pPr>
            <w:r w:rsidRPr="00790BC6">
              <w:rPr>
                <w:color w:val="000000"/>
                <w:sz w:val="16"/>
                <w:szCs w:val="16"/>
              </w:rPr>
              <w:t>790,0</w:t>
            </w:r>
          </w:p>
        </w:tc>
        <w:tc>
          <w:tcPr>
            <w:tcW w:w="567" w:type="dxa"/>
          </w:tcPr>
          <w:p w:rsidR="00550CC4" w:rsidRPr="00790BC6" w:rsidRDefault="00550CC4" w:rsidP="00206FCB">
            <w:pPr>
              <w:spacing w:line="235" w:lineRule="auto"/>
              <w:ind w:left="-57" w:right="-57"/>
              <w:jc w:val="center"/>
              <w:rPr>
                <w:color w:val="000000"/>
                <w:sz w:val="16"/>
                <w:szCs w:val="16"/>
              </w:rPr>
            </w:pPr>
            <w:r w:rsidRPr="00790BC6">
              <w:rPr>
                <w:color w:val="000000"/>
                <w:sz w:val="16"/>
                <w:szCs w:val="16"/>
              </w:rPr>
              <w:t>821,6</w:t>
            </w:r>
          </w:p>
        </w:tc>
        <w:tc>
          <w:tcPr>
            <w:tcW w:w="567" w:type="dxa"/>
          </w:tcPr>
          <w:p w:rsidR="00550CC4" w:rsidRPr="00790BC6" w:rsidRDefault="00550CC4" w:rsidP="00206FCB">
            <w:pPr>
              <w:spacing w:line="235" w:lineRule="auto"/>
              <w:ind w:left="-57" w:right="-57"/>
              <w:jc w:val="center"/>
              <w:rPr>
                <w:color w:val="000000"/>
                <w:sz w:val="16"/>
                <w:szCs w:val="16"/>
              </w:rPr>
            </w:pPr>
            <w:r w:rsidRPr="00790BC6">
              <w:rPr>
                <w:color w:val="000000"/>
                <w:sz w:val="16"/>
                <w:szCs w:val="16"/>
              </w:rPr>
              <w:t>821,6</w:t>
            </w:r>
          </w:p>
        </w:tc>
        <w:tc>
          <w:tcPr>
            <w:tcW w:w="567" w:type="dxa"/>
          </w:tcPr>
          <w:p w:rsidR="00550CC4" w:rsidRPr="00790BC6" w:rsidRDefault="00550CC4" w:rsidP="00206FCB">
            <w:pPr>
              <w:spacing w:line="235" w:lineRule="auto"/>
              <w:ind w:left="-57" w:right="-57"/>
              <w:jc w:val="center"/>
              <w:rPr>
                <w:color w:val="000000"/>
                <w:sz w:val="16"/>
                <w:szCs w:val="16"/>
              </w:rPr>
            </w:pPr>
            <w:r w:rsidRPr="00790BC6">
              <w:rPr>
                <w:color w:val="000000"/>
                <w:sz w:val="16"/>
                <w:szCs w:val="16"/>
              </w:rPr>
              <w:t>693,6</w:t>
            </w:r>
          </w:p>
        </w:tc>
        <w:tc>
          <w:tcPr>
            <w:tcW w:w="709" w:type="dxa"/>
          </w:tcPr>
          <w:p w:rsidR="00550CC4" w:rsidRPr="00790BC6" w:rsidRDefault="00550CC4" w:rsidP="00206FCB">
            <w:pPr>
              <w:spacing w:line="235" w:lineRule="auto"/>
              <w:ind w:left="-57" w:right="-57"/>
              <w:jc w:val="center"/>
              <w:rPr>
                <w:color w:val="000000"/>
                <w:sz w:val="16"/>
                <w:szCs w:val="16"/>
              </w:rPr>
            </w:pPr>
            <w:r w:rsidRPr="00790BC6">
              <w:rPr>
                <w:color w:val="000000"/>
                <w:sz w:val="16"/>
                <w:szCs w:val="16"/>
              </w:rPr>
              <w:t>693,6</w:t>
            </w:r>
          </w:p>
        </w:tc>
        <w:tc>
          <w:tcPr>
            <w:tcW w:w="709" w:type="dxa"/>
          </w:tcPr>
          <w:p w:rsidR="00550CC4" w:rsidRPr="00790BC6" w:rsidRDefault="00550CC4" w:rsidP="00206FCB">
            <w:pPr>
              <w:spacing w:line="235" w:lineRule="auto"/>
              <w:ind w:left="-57" w:right="-57"/>
              <w:jc w:val="center"/>
              <w:rPr>
                <w:color w:val="000000"/>
                <w:sz w:val="16"/>
                <w:szCs w:val="16"/>
              </w:rPr>
            </w:pPr>
            <w:r w:rsidRPr="00790BC6">
              <w:rPr>
                <w:color w:val="000000"/>
                <w:sz w:val="16"/>
                <w:szCs w:val="16"/>
              </w:rPr>
              <w:t>693,6</w:t>
            </w:r>
          </w:p>
        </w:tc>
      </w:tr>
      <w:tr w:rsidR="00550CC4" w:rsidRPr="00790BC6" w:rsidTr="00206FCB">
        <w:trPr>
          <w:trHeight w:val="122"/>
        </w:trPr>
        <w:tc>
          <w:tcPr>
            <w:tcW w:w="993" w:type="dxa"/>
            <w:vMerge/>
          </w:tcPr>
          <w:p w:rsidR="00550CC4" w:rsidRPr="00790BC6" w:rsidRDefault="00550CC4" w:rsidP="00206FCB">
            <w:pPr>
              <w:spacing w:line="235" w:lineRule="auto"/>
              <w:rPr>
                <w:color w:val="000000"/>
                <w:sz w:val="16"/>
                <w:szCs w:val="16"/>
              </w:rPr>
            </w:pPr>
          </w:p>
        </w:tc>
        <w:tc>
          <w:tcPr>
            <w:tcW w:w="1276" w:type="dxa"/>
            <w:vMerge/>
          </w:tcPr>
          <w:p w:rsidR="00550CC4" w:rsidRPr="00790BC6" w:rsidRDefault="00550CC4" w:rsidP="00206FCB">
            <w:pPr>
              <w:spacing w:line="235" w:lineRule="auto"/>
              <w:rPr>
                <w:color w:val="000000"/>
                <w:sz w:val="16"/>
                <w:szCs w:val="16"/>
              </w:rPr>
            </w:pPr>
          </w:p>
        </w:tc>
        <w:tc>
          <w:tcPr>
            <w:tcW w:w="1559" w:type="dxa"/>
            <w:vMerge/>
          </w:tcPr>
          <w:p w:rsidR="00550CC4" w:rsidRPr="00790BC6" w:rsidRDefault="00550CC4" w:rsidP="00206FCB">
            <w:pPr>
              <w:pStyle w:val="afa"/>
              <w:rPr>
                <w:rFonts w:ascii="Times New Roman" w:hAnsi="Times New Roman"/>
                <w:color w:val="000000"/>
                <w:sz w:val="16"/>
                <w:szCs w:val="16"/>
              </w:rPr>
            </w:pPr>
          </w:p>
        </w:tc>
        <w:tc>
          <w:tcPr>
            <w:tcW w:w="1134" w:type="dxa"/>
            <w:vMerge/>
          </w:tcPr>
          <w:p w:rsidR="00550CC4" w:rsidRPr="00790BC6" w:rsidRDefault="00550CC4" w:rsidP="00206FCB">
            <w:pPr>
              <w:widowControl w:val="0"/>
              <w:autoSpaceDE w:val="0"/>
              <w:autoSpaceDN w:val="0"/>
              <w:adjustRightInd w:val="0"/>
              <w:jc w:val="center"/>
              <w:rPr>
                <w:bCs/>
                <w:color w:val="000000"/>
                <w:sz w:val="16"/>
                <w:szCs w:val="16"/>
              </w:rPr>
            </w:pPr>
          </w:p>
        </w:tc>
        <w:tc>
          <w:tcPr>
            <w:tcW w:w="993" w:type="dxa"/>
            <w:vMerge/>
          </w:tcPr>
          <w:p w:rsidR="00550CC4" w:rsidRPr="00790BC6" w:rsidRDefault="00550CC4" w:rsidP="00206FCB">
            <w:pPr>
              <w:widowControl w:val="0"/>
              <w:autoSpaceDE w:val="0"/>
              <w:autoSpaceDN w:val="0"/>
              <w:adjustRightInd w:val="0"/>
              <w:jc w:val="center"/>
              <w:rPr>
                <w:bCs/>
                <w:color w:val="000000"/>
                <w:sz w:val="16"/>
                <w:szCs w:val="16"/>
              </w:rPr>
            </w:pPr>
          </w:p>
        </w:tc>
        <w:tc>
          <w:tcPr>
            <w:tcW w:w="708" w:type="dxa"/>
            <w:vMerge/>
          </w:tcPr>
          <w:p w:rsidR="00550CC4" w:rsidRPr="00790BC6" w:rsidRDefault="00550CC4" w:rsidP="00206FCB">
            <w:pPr>
              <w:widowControl w:val="0"/>
              <w:autoSpaceDE w:val="0"/>
              <w:autoSpaceDN w:val="0"/>
              <w:adjustRightInd w:val="0"/>
              <w:jc w:val="center"/>
              <w:rPr>
                <w:bCs/>
                <w:color w:val="000000"/>
                <w:sz w:val="16"/>
                <w:szCs w:val="16"/>
              </w:rPr>
            </w:pP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х</w:t>
            </w: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х</w:t>
            </w:r>
          </w:p>
        </w:tc>
        <w:tc>
          <w:tcPr>
            <w:tcW w:w="992" w:type="dxa"/>
          </w:tcPr>
          <w:p w:rsidR="00550CC4" w:rsidRPr="00790BC6" w:rsidRDefault="00550CC4" w:rsidP="00206FCB">
            <w:pPr>
              <w:spacing w:line="235" w:lineRule="auto"/>
              <w:ind w:left="-28"/>
              <w:rPr>
                <w:color w:val="000000"/>
                <w:sz w:val="16"/>
                <w:szCs w:val="16"/>
              </w:rPr>
            </w:pPr>
            <w:r w:rsidRPr="00790BC6">
              <w:rPr>
                <w:color w:val="000000"/>
                <w:sz w:val="16"/>
                <w:szCs w:val="16"/>
              </w:rPr>
              <w:t>Бюджет сельских поселений</w:t>
            </w:r>
          </w:p>
        </w:tc>
        <w:tc>
          <w:tcPr>
            <w:tcW w:w="709" w:type="dxa"/>
          </w:tcPr>
          <w:p w:rsidR="00550CC4" w:rsidRPr="00790BC6" w:rsidRDefault="00550CC4" w:rsidP="00206FCB">
            <w:pPr>
              <w:spacing w:line="235" w:lineRule="auto"/>
              <w:ind w:left="-57" w:right="-57"/>
              <w:jc w:val="center"/>
              <w:rPr>
                <w:color w:val="000000"/>
                <w:sz w:val="16"/>
                <w:szCs w:val="16"/>
              </w:rPr>
            </w:pPr>
            <w:r w:rsidRPr="00790BC6">
              <w:rPr>
                <w:color w:val="000000"/>
                <w:sz w:val="16"/>
                <w:szCs w:val="16"/>
              </w:rPr>
              <w:t>0.0</w:t>
            </w:r>
          </w:p>
        </w:tc>
        <w:tc>
          <w:tcPr>
            <w:tcW w:w="709" w:type="dxa"/>
          </w:tcPr>
          <w:p w:rsidR="00550CC4" w:rsidRPr="00790BC6" w:rsidRDefault="00550CC4" w:rsidP="00206FCB">
            <w:pPr>
              <w:spacing w:line="235" w:lineRule="auto"/>
              <w:ind w:left="-57" w:right="-57"/>
              <w:jc w:val="center"/>
              <w:rPr>
                <w:color w:val="000000"/>
                <w:sz w:val="16"/>
                <w:szCs w:val="16"/>
              </w:rPr>
            </w:pPr>
            <w:r w:rsidRPr="00790BC6">
              <w:rPr>
                <w:color w:val="000000"/>
                <w:sz w:val="16"/>
                <w:szCs w:val="16"/>
              </w:rPr>
              <w:t>0.0</w:t>
            </w:r>
          </w:p>
        </w:tc>
        <w:tc>
          <w:tcPr>
            <w:tcW w:w="708" w:type="dxa"/>
          </w:tcPr>
          <w:p w:rsidR="00550CC4" w:rsidRPr="00790BC6" w:rsidRDefault="00550CC4" w:rsidP="00206FCB">
            <w:pPr>
              <w:spacing w:line="235" w:lineRule="auto"/>
              <w:ind w:left="-57" w:right="-57"/>
              <w:jc w:val="center"/>
              <w:rPr>
                <w:color w:val="000000"/>
                <w:sz w:val="16"/>
                <w:szCs w:val="16"/>
              </w:rPr>
            </w:pPr>
            <w:r w:rsidRPr="00790BC6">
              <w:rPr>
                <w:color w:val="000000"/>
                <w:sz w:val="16"/>
                <w:szCs w:val="16"/>
              </w:rPr>
              <w:t>0.0</w:t>
            </w:r>
          </w:p>
        </w:tc>
        <w:tc>
          <w:tcPr>
            <w:tcW w:w="709" w:type="dxa"/>
          </w:tcPr>
          <w:p w:rsidR="00550CC4" w:rsidRPr="00790BC6" w:rsidRDefault="00550CC4" w:rsidP="00206FCB">
            <w:pPr>
              <w:spacing w:line="235" w:lineRule="auto"/>
              <w:ind w:left="-57" w:right="-57"/>
              <w:jc w:val="center"/>
              <w:rPr>
                <w:color w:val="000000"/>
                <w:sz w:val="16"/>
                <w:szCs w:val="16"/>
              </w:rPr>
            </w:pPr>
            <w:r w:rsidRPr="00790BC6">
              <w:rPr>
                <w:color w:val="000000"/>
                <w:sz w:val="16"/>
                <w:szCs w:val="16"/>
              </w:rPr>
              <w:t>0.0</w:t>
            </w:r>
          </w:p>
        </w:tc>
        <w:tc>
          <w:tcPr>
            <w:tcW w:w="567" w:type="dxa"/>
          </w:tcPr>
          <w:p w:rsidR="00550CC4" w:rsidRPr="00790BC6" w:rsidRDefault="00550CC4" w:rsidP="00206FCB">
            <w:pPr>
              <w:spacing w:line="235" w:lineRule="auto"/>
              <w:ind w:left="-57" w:right="-57"/>
              <w:jc w:val="center"/>
              <w:rPr>
                <w:color w:val="000000"/>
                <w:sz w:val="16"/>
                <w:szCs w:val="16"/>
              </w:rPr>
            </w:pPr>
            <w:r w:rsidRPr="00790BC6">
              <w:rPr>
                <w:color w:val="000000"/>
                <w:sz w:val="16"/>
                <w:szCs w:val="16"/>
              </w:rPr>
              <w:t>0.0</w:t>
            </w:r>
          </w:p>
        </w:tc>
        <w:tc>
          <w:tcPr>
            <w:tcW w:w="567" w:type="dxa"/>
          </w:tcPr>
          <w:p w:rsidR="00550CC4" w:rsidRPr="00790BC6" w:rsidRDefault="00550CC4" w:rsidP="00206FCB">
            <w:pPr>
              <w:spacing w:line="235" w:lineRule="auto"/>
              <w:ind w:left="-57" w:right="-57"/>
              <w:jc w:val="center"/>
              <w:rPr>
                <w:color w:val="000000"/>
                <w:sz w:val="16"/>
                <w:szCs w:val="16"/>
              </w:rPr>
            </w:pPr>
            <w:r w:rsidRPr="00790BC6">
              <w:rPr>
                <w:color w:val="000000"/>
                <w:sz w:val="16"/>
                <w:szCs w:val="16"/>
              </w:rPr>
              <w:t>0.0</w:t>
            </w:r>
          </w:p>
        </w:tc>
        <w:tc>
          <w:tcPr>
            <w:tcW w:w="567" w:type="dxa"/>
          </w:tcPr>
          <w:p w:rsidR="00550CC4" w:rsidRPr="00790BC6" w:rsidRDefault="00550CC4" w:rsidP="00206FCB">
            <w:pPr>
              <w:spacing w:line="235" w:lineRule="auto"/>
              <w:ind w:left="-57" w:right="-57"/>
              <w:jc w:val="center"/>
              <w:rPr>
                <w:color w:val="000000"/>
                <w:sz w:val="16"/>
                <w:szCs w:val="16"/>
              </w:rPr>
            </w:pPr>
            <w:r w:rsidRPr="00790BC6">
              <w:rPr>
                <w:color w:val="000000"/>
                <w:sz w:val="16"/>
                <w:szCs w:val="16"/>
              </w:rPr>
              <w:t>0.0</w:t>
            </w:r>
          </w:p>
        </w:tc>
        <w:tc>
          <w:tcPr>
            <w:tcW w:w="709" w:type="dxa"/>
          </w:tcPr>
          <w:p w:rsidR="00550CC4" w:rsidRPr="00790BC6" w:rsidRDefault="00550CC4" w:rsidP="00206FCB">
            <w:pPr>
              <w:spacing w:line="235" w:lineRule="auto"/>
              <w:ind w:left="-57" w:right="-57"/>
              <w:jc w:val="center"/>
              <w:rPr>
                <w:color w:val="000000"/>
                <w:sz w:val="16"/>
                <w:szCs w:val="16"/>
              </w:rPr>
            </w:pPr>
            <w:r w:rsidRPr="00790BC6">
              <w:rPr>
                <w:color w:val="000000"/>
                <w:sz w:val="16"/>
                <w:szCs w:val="16"/>
              </w:rPr>
              <w:t>0.0</w:t>
            </w:r>
          </w:p>
        </w:tc>
        <w:tc>
          <w:tcPr>
            <w:tcW w:w="709" w:type="dxa"/>
          </w:tcPr>
          <w:p w:rsidR="00550CC4" w:rsidRPr="00790BC6" w:rsidRDefault="00550CC4" w:rsidP="00206FCB">
            <w:pPr>
              <w:spacing w:line="235" w:lineRule="auto"/>
              <w:ind w:left="-57" w:right="-57"/>
              <w:jc w:val="center"/>
              <w:rPr>
                <w:color w:val="000000"/>
                <w:sz w:val="16"/>
                <w:szCs w:val="16"/>
              </w:rPr>
            </w:pPr>
            <w:r w:rsidRPr="00790BC6">
              <w:rPr>
                <w:color w:val="000000"/>
                <w:sz w:val="16"/>
                <w:szCs w:val="16"/>
              </w:rPr>
              <w:t>0,0</w:t>
            </w:r>
          </w:p>
        </w:tc>
      </w:tr>
      <w:tr w:rsidR="00550CC4" w:rsidRPr="00790BC6" w:rsidTr="00206FCB">
        <w:trPr>
          <w:trHeight w:val="786"/>
        </w:trPr>
        <w:tc>
          <w:tcPr>
            <w:tcW w:w="993" w:type="dxa"/>
            <w:vMerge/>
            <w:tcBorders>
              <w:bottom w:val="single" w:sz="4" w:space="0" w:color="auto"/>
            </w:tcBorders>
          </w:tcPr>
          <w:p w:rsidR="00550CC4" w:rsidRPr="00790BC6" w:rsidRDefault="00550CC4" w:rsidP="00206FCB">
            <w:pPr>
              <w:spacing w:line="235" w:lineRule="auto"/>
              <w:rPr>
                <w:color w:val="000000"/>
                <w:sz w:val="16"/>
                <w:szCs w:val="16"/>
              </w:rPr>
            </w:pPr>
          </w:p>
        </w:tc>
        <w:tc>
          <w:tcPr>
            <w:tcW w:w="1276" w:type="dxa"/>
            <w:vMerge/>
            <w:tcBorders>
              <w:bottom w:val="single" w:sz="4" w:space="0" w:color="auto"/>
            </w:tcBorders>
          </w:tcPr>
          <w:p w:rsidR="00550CC4" w:rsidRPr="00790BC6" w:rsidRDefault="00550CC4" w:rsidP="00206FCB">
            <w:pPr>
              <w:spacing w:line="235" w:lineRule="auto"/>
              <w:rPr>
                <w:color w:val="000000"/>
                <w:sz w:val="16"/>
                <w:szCs w:val="16"/>
              </w:rPr>
            </w:pPr>
          </w:p>
        </w:tc>
        <w:tc>
          <w:tcPr>
            <w:tcW w:w="1559" w:type="dxa"/>
            <w:vMerge/>
            <w:tcBorders>
              <w:bottom w:val="single" w:sz="4" w:space="0" w:color="auto"/>
            </w:tcBorders>
          </w:tcPr>
          <w:p w:rsidR="00550CC4" w:rsidRPr="00790BC6" w:rsidRDefault="00550CC4" w:rsidP="00206FCB">
            <w:pPr>
              <w:pStyle w:val="afa"/>
              <w:rPr>
                <w:rFonts w:ascii="Times New Roman" w:hAnsi="Times New Roman"/>
                <w:color w:val="000000"/>
                <w:sz w:val="16"/>
                <w:szCs w:val="16"/>
              </w:rPr>
            </w:pPr>
          </w:p>
        </w:tc>
        <w:tc>
          <w:tcPr>
            <w:tcW w:w="1134" w:type="dxa"/>
            <w:vMerge/>
            <w:tcBorders>
              <w:bottom w:val="single" w:sz="4" w:space="0" w:color="auto"/>
            </w:tcBorders>
          </w:tcPr>
          <w:p w:rsidR="00550CC4" w:rsidRPr="00790BC6" w:rsidRDefault="00550CC4" w:rsidP="00206FCB">
            <w:pPr>
              <w:widowControl w:val="0"/>
              <w:autoSpaceDE w:val="0"/>
              <w:autoSpaceDN w:val="0"/>
              <w:adjustRightInd w:val="0"/>
              <w:jc w:val="center"/>
              <w:rPr>
                <w:bCs/>
                <w:color w:val="000000"/>
                <w:sz w:val="16"/>
                <w:szCs w:val="16"/>
              </w:rPr>
            </w:pPr>
          </w:p>
        </w:tc>
        <w:tc>
          <w:tcPr>
            <w:tcW w:w="993" w:type="dxa"/>
            <w:vMerge/>
            <w:tcBorders>
              <w:bottom w:val="single" w:sz="4" w:space="0" w:color="auto"/>
            </w:tcBorders>
          </w:tcPr>
          <w:p w:rsidR="00550CC4" w:rsidRPr="00790BC6" w:rsidRDefault="00550CC4" w:rsidP="00206FCB">
            <w:pPr>
              <w:widowControl w:val="0"/>
              <w:autoSpaceDE w:val="0"/>
              <w:autoSpaceDN w:val="0"/>
              <w:adjustRightInd w:val="0"/>
              <w:jc w:val="center"/>
              <w:rPr>
                <w:bCs/>
                <w:color w:val="000000"/>
                <w:sz w:val="16"/>
                <w:szCs w:val="16"/>
              </w:rPr>
            </w:pPr>
          </w:p>
        </w:tc>
        <w:tc>
          <w:tcPr>
            <w:tcW w:w="708" w:type="dxa"/>
            <w:vMerge/>
            <w:tcBorders>
              <w:bottom w:val="single" w:sz="4" w:space="0" w:color="auto"/>
            </w:tcBorders>
          </w:tcPr>
          <w:p w:rsidR="00550CC4" w:rsidRPr="00790BC6" w:rsidRDefault="00550CC4" w:rsidP="00206FCB">
            <w:pPr>
              <w:widowControl w:val="0"/>
              <w:autoSpaceDE w:val="0"/>
              <w:autoSpaceDN w:val="0"/>
              <w:adjustRightInd w:val="0"/>
              <w:jc w:val="center"/>
              <w:rPr>
                <w:bCs/>
                <w:color w:val="000000"/>
                <w:sz w:val="16"/>
                <w:szCs w:val="16"/>
              </w:rPr>
            </w:pPr>
          </w:p>
        </w:tc>
        <w:tc>
          <w:tcPr>
            <w:tcW w:w="709" w:type="dxa"/>
            <w:tcBorders>
              <w:bottom w:val="single" w:sz="4" w:space="0" w:color="auto"/>
            </w:tcBorders>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Ц410440750</w:t>
            </w:r>
          </w:p>
        </w:tc>
        <w:tc>
          <w:tcPr>
            <w:tcW w:w="709" w:type="dxa"/>
            <w:tcBorders>
              <w:bottom w:val="single" w:sz="4" w:space="0" w:color="auto"/>
            </w:tcBorders>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611</w:t>
            </w:r>
          </w:p>
        </w:tc>
        <w:tc>
          <w:tcPr>
            <w:tcW w:w="992" w:type="dxa"/>
            <w:vMerge w:val="restart"/>
            <w:tcBorders>
              <w:bottom w:val="single" w:sz="4" w:space="0" w:color="auto"/>
            </w:tcBorders>
          </w:tcPr>
          <w:p w:rsidR="00550CC4" w:rsidRPr="00790BC6" w:rsidRDefault="00550CC4" w:rsidP="00206FCB">
            <w:pPr>
              <w:spacing w:line="235" w:lineRule="auto"/>
              <w:ind w:left="-57" w:right="-57"/>
              <w:jc w:val="center"/>
              <w:rPr>
                <w:color w:val="000000"/>
                <w:sz w:val="16"/>
                <w:szCs w:val="16"/>
              </w:rPr>
            </w:pPr>
            <w:r w:rsidRPr="00790BC6">
              <w:rPr>
                <w:color w:val="000000"/>
                <w:sz w:val="16"/>
                <w:szCs w:val="16"/>
              </w:rPr>
              <w:t>внебюджетные источники</w:t>
            </w:r>
          </w:p>
        </w:tc>
        <w:tc>
          <w:tcPr>
            <w:tcW w:w="709" w:type="dxa"/>
            <w:tcBorders>
              <w:bottom w:val="single" w:sz="4" w:space="0" w:color="auto"/>
            </w:tcBorders>
          </w:tcPr>
          <w:p w:rsidR="00550CC4" w:rsidRPr="00790BC6" w:rsidRDefault="00550CC4" w:rsidP="00206FCB">
            <w:pPr>
              <w:spacing w:line="235" w:lineRule="auto"/>
              <w:ind w:left="-57" w:right="-57"/>
              <w:jc w:val="center"/>
              <w:rPr>
                <w:color w:val="000000"/>
                <w:sz w:val="16"/>
                <w:szCs w:val="16"/>
              </w:rPr>
            </w:pPr>
            <w:r w:rsidRPr="00790BC6">
              <w:rPr>
                <w:color w:val="000000"/>
                <w:sz w:val="16"/>
                <w:szCs w:val="16"/>
              </w:rPr>
              <w:t>26,3</w:t>
            </w:r>
          </w:p>
        </w:tc>
        <w:tc>
          <w:tcPr>
            <w:tcW w:w="709" w:type="dxa"/>
            <w:tcBorders>
              <w:bottom w:val="single" w:sz="4" w:space="0" w:color="auto"/>
            </w:tcBorders>
          </w:tcPr>
          <w:p w:rsidR="00550CC4" w:rsidRPr="00790BC6" w:rsidRDefault="00550CC4" w:rsidP="00206FCB">
            <w:pPr>
              <w:spacing w:line="235" w:lineRule="auto"/>
              <w:ind w:left="-57" w:right="-57"/>
              <w:jc w:val="center"/>
              <w:rPr>
                <w:color w:val="000000"/>
                <w:sz w:val="16"/>
                <w:szCs w:val="16"/>
              </w:rPr>
            </w:pPr>
            <w:r w:rsidRPr="00790BC6">
              <w:rPr>
                <w:color w:val="000000"/>
                <w:sz w:val="16"/>
                <w:szCs w:val="16"/>
              </w:rPr>
              <w:t>57,5</w:t>
            </w:r>
          </w:p>
        </w:tc>
        <w:tc>
          <w:tcPr>
            <w:tcW w:w="708" w:type="dxa"/>
            <w:tcBorders>
              <w:bottom w:val="single" w:sz="4" w:space="0" w:color="auto"/>
            </w:tcBorders>
          </w:tcPr>
          <w:p w:rsidR="00550CC4" w:rsidRPr="00790BC6" w:rsidRDefault="00550CC4" w:rsidP="00206FCB">
            <w:pPr>
              <w:spacing w:line="235" w:lineRule="auto"/>
              <w:ind w:left="-57" w:right="-57"/>
              <w:jc w:val="center"/>
              <w:rPr>
                <w:color w:val="000000"/>
                <w:sz w:val="16"/>
                <w:szCs w:val="16"/>
              </w:rPr>
            </w:pPr>
            <w:r w:rsidRPr="00790BC6">
              <w:rPr>
                <w:color w:val="000000"/>
                <w:sz w:val="16"/>
                <w:szCs w:val="16"/>
              </w:rPr>
              <w:t>9,9</w:t>
            </w:r>
          </w:p>
        </w:tc>
        <w:tc>
          <w:tcPr>
            <w:tcW w:w="709" w:type="dxa"/>
            <w:tcBorders>
              <w:bottom w:val="single" w:sz="4" w:space="0" w:color="auto"/>
            </w:tcBorders>
          </w:tcPr>
          <w:p w:rsidR="00550CC4" w:rsidRPr="00790BC6" w:rsidRDefault="00550CC4" w:rsidP="00206FCB">
            <w:pPr>
              <w:spacing w:line="235" w:lineRule="auto"/>
              <w:ind w:left="-57" w:right="-57"/>
              <w:jc w:val="center"/>
              <w:rPr>
                <w:color w:val="000000"/>
                <w:sz w:val="16"/>
                <w:szCs w:val="16"/>
              </w:rPr>
            </w:pPr>
            <w:r w:rsidRPr="00790BC6">
              <w:rPr>
                <w:color w:val="000000"/>
                <w:sz w:val="16"/>
                <w:szCs w:val="16"/>
              </w:rPr>
              <w:t>20,0</w:t>
            </w:r>
          </w:p>
        </w:tc>
        <w:tc>
          <w:tcPr>
            <w:tcW w:w="567" w:type="dxa"/>
            <w:tcBorders>
              <w:bottom w:val="single" w:sz="4" w:space="0" w:color="auto"/>
            </w:tcBorders>
          </w:tcPr>
          <w:p w:rsidR="00550CC4" w:rsidRPr="00790BC6" w:rsidRDefault="00550CC4" w:rsidP="00206FCB">
            <w:pPr>
              <w:spacing w:line="235" w:lineRule="auto"/>
              <w:ind w:left="-57" w:right="-57"/>
              <w:jc w:val="center"/>
              <w:rPr>
                <w:color w:val="000000"/>
                <w:sz w:val="16"/>
                <w:szCs w:val="16"/>
              </w:rPr>
            </w:pPr>
            <w:r w:rsidRPr="00790BC6">
              <w:rPr>
                <w:color w:val="000000"/>
                <w:sz w:val="16"/>
                <w:szCs w:val="16"/>
              </w:rPr>
              <w:t>20,0</w:t>
            </w:r>
          </w:p>
        </w:tc>
        <w:tc>
          <w:tcPr>
            <w:tcW w:w="567" w:type="dxa"/>
            <w:tcBorders>
              <w:bottom w:val="single" w:sz="4" w:space="0" w:color="auto"/>
            </w:tcBorders>
          </w:tcPr>
          <w:p w:rsidR="00550CC4" w:rsidRPr="00790BC6" w:rsidRDefault="00550CC4" w:rsidP="00206FCB">
            <w:pPr>
              <w:spacing w:line="235" w:lineRule="auto"/>
              <w:ind w:left="-57" w:right="-57"/>
              <w:jc w:val="center"/>
              <w:rPr>
                <w:color w:val="000000"/>
                <w:sz w:val="16"/>
                <w:szCs w:val="16"/>
              </w:rPr>
            </w:pPr>
            <w:r w:rsidRPr="00790BC6">
              <w:rPr>
                <w:color w:val="000000"/>
                <w:sz w:val="16"/>
                <w:szCs w:val="16"/>
              </w:rPr>
              <w:t>20,0</w:t>
            </w:r>
          </w:p>
        </w:tc>
        <w:tc>
          <w:tcPr>
            <w:tcW w:w="567" w:type="dxa"/>
            <w:tcBorders>
              <w:bottom w:val="single" w:sz="4" w:space="0" w:color="auto"/>
            </w:tcBorders>
          </w:tcPr>
          <w:p w:rsidR="00550CC4" w:rsidRPr="00790BC6" w:rsidRDefault="00550CC4" w:rsidP="00206FCB">
            <w:pPr>
              <w:spacing w:line="235" w:lineRule="auto"/>
              <w:ind w:left="-57" w:right="-57"/>
              <w:jc w:val="center"/>
              <w:rPr>
                <w:color w:val="000000"/>
                <w:sz w:val="16"/>
                <w:szCs w:val="16"/>
              </w:rPr>
            </w:pPr>
            <w:r w:rsidRPr="00790BC6">
              <w:rPr>
                <w:color w:val="000000"/>
                <w:sz w:val="16"/>
                <w:szCs w:val="16"/>
              </w:rPr>
              <w:t>36,0</w:t>
            </w:r>
          </w:p>
        </w:tc>
        <w:tc>
          <w:tcPr>
            <w:tcW w:w="709" w:type="dxa"/>
            <w:tcBorders>
              <w:bottom w:val="single" w:sz="4" w:space="0" w:color="auto"/>
            </w:tcBorders>
          </w:tcPr>
          <w:p w:rsidR="00550CC4" w:rsidRPr="00790BC6" w:rsidRDefault="00550CC4" w:rsidP="00206FCB">
            <w:pPr>
              <w:spacing w:line="235" w:lineRule="auto"/>
              <w:ind w:left="-57" w:right="-57"/>
              <w:jc w:val="center"/>
              <w:rPr>
                <w:color w:val="000000"/>
                <w:sz w:val="16"/>
                <w:szCs w:val="16"/>
              </w:rPr>
            </w:pPr>
            <w:r w:rsidRPr="00790BC6">
              <w:rPr>
                <w:color w:val="000000"/>
                <w:sz w:val="16"/>
                <w:szCs w:val="16"/>
              </w:rPr>
              <w:t>41,0</w:t>
            </w:r>
          </w:p>
        </w:tc>
        <w:tc>
          <w:tcPr>
            <w:tcW w:w="709" w:type="dxa"/>
            <w:tcBorders>
              <w:bottom w:val="single" w:sz="4" w:space="0" w:color="auto"/>
            </w:tcBorders>
          </w:tcPr>
          <w:p w:rsidR="00550CC4" w:rsidRPr="00790BC6" w:rsidRDefault="00550CC4" w:rsidP="00206FCB">
            <w:pPr>
              <w:spacing w:line="235" w:lineRule="auto"/>
              <w:ind w:left="-57" w:right="-57"/>
              <w:jc w:val="center"/>
              <w:rPr>
                <w:color w:val="000000"/>
                <w:sz w:val="16"/>
                <w:szCs w:val="16"/>
              </w:rPr>
            </w:pPr>
            <w:r w:rsidRPr="00790BC6">
              <w:rPr>
                <w:color w:val="000000"/>
                <w:sz w:val="16"/>
                <w:szCs w:val="16"/>
              </w:rPr>
              <w:t>50,0</w:t>
            </w:r>
          </w:p>
        </w:tc>
      </w:tr>
      <w:tr w:rsidR="00550CC4" w:rsidRPr="00790BC6" w:rsidTr="00206FCB">
        <w:trPr>
          <w:trHeight w:val="375"/>
        </w:trPr>
        <w:tc>
          <w:tcPr>
            <w:tcW w:w="993" w:type="dxa"/>
            <w:vMerge/>
          </w:tcPr>
          <w:p w:rsidR="00550CC4" w:rsidRPr="00790BC6" w:rsidRDefault="00550CC4" w:rsidP="00206FCB">
            <w:pPr>
              <w:spacing w:line="235" w:lineRule="auto"/>
              <w:rPr>
                <w:color w:val="000000"/>
                <w:sz w:val="16"/>
                <w:szCs w:val="16"/>
              </w:rPr>
            </w:pPr>
          </w:p>
        </w:tc>
        <w:tc>
          <w:tcPr>
            <w:tcW w:w="1276" w:type="dxa"/>
            <w:vMerge/>
          </w:tcPr>
          <w:p w:rsidR="00550CC4" w:rsidRPr="00790BC6" w:rsidRDefault="00550CC4" w:rsidP="00206FCB">
            <w:pPr>
              <w:spacing w:line="235" w:lineRule="auto"/>
              <w:rPr>
                <w:color w:val="000000"/>
                <w:sz w:val="16"/>
                <w:szCs w:val="16"/>
              </w:rPr>
            </w:pPr>
          </w:p>
        </w:tc>
        <w:tc>
          <w:tcPr>
            <w:tcW w:w="1559" w:type="dxa"/>
            <w:vMerge/>
          </w:tcPr>
          <w:p w:rsidR="00550CC4" w:rsidRPr="00790BC6" w:rsidRDefault="00550CC4" w:rsidP="00206FCB">
            <w:pPr>
              <w:pStyle w:val="afa"/>
              <w:rPr>
                <w:rFonts w:ascii="Times New Roman" w:hAnsi="Times New Roman"/>
                <w:color w:val="000000"/>
                <w:sz w:val="16"/>
                <w:szCs w:val="16"/>
              </w:rPr>
            </w:pPr>
          </w:p>
        </w:tc>
        <w:tc>
          <w:tcPr>
            <w:tcW w:w="1134" w:type="dxa"/>
            <w:vMerge/>
          </w:tcPr>
          <w:p w:rsidR="00550CC4" w:rsidRPr="00790BC6" w:rsidRDefault="00550CC4" w:rsidP="00206FCB">
            <w:pPr>
              <w:widowControl w:val="0"/>
              <w:autoSpaceDE w:val="0"/>
              <w:autoSpaceDN w:val="0"/>
              <w:adjustRightInd w:val="0"/>
              <w:jc w:val="center"/>
              <w:rPr>
                <w:bCs/>
                <w:color w:val="000000"/>
                <w:sz w:val="16"/>
                <w:szCs w:val="16"/>
              </w:rPr>
            </w:pPr>
          </w:p>
        </w:tc>
        <w:tc>
          <w:tcPr>
            <w:tcW w:w="993" w:type="dxa"/>
            <w:vMerge/>
          </w:tcPr>
          <w:p w:rsidR="00550CC4" w:rsidRPr="00790BC6" w:rsidRDefault="00550CC4" w:rsidP="00206FCB">
            <w:pPr>
              <w:widowControl w:val="0"/>
              <w:autoSpaceDE w:val="0"/>
              <w:autoSpaceDN w:val="0"/>
              <w:adjustRightInd w:val="0"/>
              <w:jc w:val="center"/>
              <w:rPr>
                <w:bCs/>
                <w:color w:val="000000"/>
                <w:sz w:val="16"/>
                <w:szCs w:val="16"/>
              </w:rPr>
            </w:pPr>
          </w:p>
        </w:tc>
        <w:tc>
          <w:tcPr>
            <w:tcW w:w="708" w:type="dxa"/>
            <w:vMerge/>
          </w:tcPr>
          <w:p w:rsidR="00550CC4" w:rsidRPr="00790BC6" w:rsidRDefault="00550CC4" w:rsidP="00206FCB">
            <w:pPr>
              <w:widowControl w:val="0"/>
              <w:autoSpaceDE w:val="0"/>
              <w:autoSpaceDN w:val="0"/>
              <w:adjustRightInd w:val="0"/>
              <w:jc w:val="center"/>
              <w:rPr>
                <w:bCs/>
                <w:color w:val="000000"/>
                <w:sz w:val="16"/>
                <w:szCs w:val="16"/>
              </w:rPr>
            </w:pP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Ц4114</w:t>
            </w:r>
            <w:r w:rsidRPr="00790BC6">
              <w:rPr>
                <w:bCs/>
                <w:color w:val="000000"/>
                <w:sz w:val="16"/>
                <w:szCs w:val="16"/>
                <w:lang w:val="en-US"/>
              </w:rPr>
              <w:t>S</w:t>
            </w:r>
            <w:r w:rsidRPr="00790BC6">
              <w:rPr>
                <w:bCs/>
                <w:color w:val="000000"/>
                <w:sz w:val="16"/>
                <w:szCs w:val="16"/>
              </w:rPr>
              <w:t>7090</w:t>
            </w: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х</w:t>
            </w:r>
          </w:p>
        </w:tc>
        <w:tc>
          <w:tcPr>
            <w:tcW w:w="992" w:type="dxa"/>
            <w:vMerge/>
          </w:tcPr>
          <w:p w:rsidR="00550CC4" w:rsidRPr="00790BC6" w:rsidRDefault="00550CC4" w:rsidP="00206FCB">
            <w:pPr>
              <w:spacing w:line="235" w:lineRule="auto"/>
              <w:ind w:left="-28"/>
              <w:rPr>
                <w:color w:val="000000"/>
                <w:sz w:val="16"/>
                <w:szCs w:val="16"/>
              </w:rPr>
            </w:pPr>
          </w:p>
        </w:tc>
        <w:tc>
          <w:tcPr>
            <w:tcW w:w="709" w:type="dxa"/>
          </w:tcPr>
          <w:p w:rsidR="00550CC4" w:rsidRPr="00790BC6" w:rsidRDefault="00550CC4" w:rsidP="00206FCB">
            <w:pPr>
              <w:spacing w:line="235" w:lineRule="auto"/>
              <w:ind w:left="-57" w:right="-57"/>
              <w:jc w:val="center"/>
              <w:rPr>
                <w:color w:val="000000"/>
                <w:sz w:val="16"/>
                <w:szCs w:val="16"/>
              </w:rPr>
            </w:pPr>
            <w:r w:rsidRPr="00790BC6">
              <w:rPr>
                <w:color w:val="000000"/>
                <w:sz w:val="16"/>
                <w:szCs w:val="16"/>
              </w:rPr>
              <w:t>4,7</w:t>
            </w:r>
          </w:p>
        </w:tc>
        <w:tc>
          <w:tcPr>
            <w:tcW w:w="709" w:type="dxa"/>
          </w:tcPr>
          <w:p w:rsidR="00550CC4" w:rsidRPr="00790BC6" w:rsidRDefault="00550CC4" w:rsidP="00206FCB">
            <w:pPr>
              <w:spacing w:line="235" w:lineRule="auto"/>
              <w:ind w:left="-57" w:right="-57"/>
              <w:jc w:val="center"/>
              <w:rPr>
                <w:color w:val="000000"/>
                <w:sz w:val="16"/>
                <w:szCs w:val="16"/>
              </w:rPr>
            </w:pPr>
            <w:r w:rsidRPr="00790BC6">
              <w:rPr>
                <w:color w:val="000000"/>
                <w:sz w:val="16"/>
                <w:szCs w:val="16"/>
              </w:rPr>
              <w:t>0.0</w:t>
            </w:r>
          </w:p>
        </w:tc>
        <w:tc>
          <w:tcPr>
            <w:tcW w:w="708" w:type="dxa"/>
          </w:tcPr>
          <w:p w:rsidR="00550CC4" w:rsidRPr="00790BC6" w:rsidRDefault="00550CC4" w:rsidP="00206FCB">
            <w:pPr>
              <w:spacing w:line="235" w:lineRule="auto"/>
              <w:ind w:left="-57" w:right="-57"/>
              <w:jc w:val="center"/>
              <w:rPr>
                <w:color w:val="000000"/>
                <w:sz w:val="16"/>
                <w:szCs w:val="16"/>
              </w:rPr>
            </w:pPr>
            <w:r w:rsidRPr="00790BC6">
              <w:rPr>
                <w:color w:val="000000"/>
                <w:sz w:val="16"/>
                <w:szCs w:val="16"/>
              </w:rPr>
              <w:t>0.0</w:t>
            </w:r>
          </w:p>
        </w:tc>
        <w:tc>
          <w:tcPr>
            <w:tcW w:w="709" w:type="dxa"/>
          </w:tcPr>
          <w:p w:rsidR="00550CC4" w:rsidRPr="00790BC6" w:rsidRDefault="00550CC4" w:rsidP="00206FCB">
            <w:pPr>
              <w:spacing w:line="235" w:lineRule="auto"/>
              <w:ind w:left="-57" w:right="-57"/>
              <w:jc w:val="center"/>
              <w:rPr>
                <w:color w:val="000000"/>
                <w:sz w:val="16"/>
                <w:szCs w:val="16"/>
              </w:rPr>
            </w:pPr>
            <w:r w:rsidRPr="00790BC6">
              <w:rPr>
                <w:color w:val="000000"/>
                <w:sz w:val="16"/>
                <w:szCs w:val="16"/>
              </w:rPr>
              <w:t>0.0</w:t>
            </w:r>
          </w:p>
        </w:tc>
        <w:tc>
          <w:tcPr>
            <w:tcW w:w="567" w:type="dxa"/>
          </w:tcPr>
          <w:p w:rsidR="00550CC4" w:rsidRPr="00790BC6" w:rsidRDefault="00550CC4" w:rsidP="00206FCB">
            <w:pPr>
              <w:spacing w:line="235" w:lineRule="auto"/>
              <w:ind w:left="-57" w:right="-57"/>
              <w:jc w:val="center"/>
              <w:rPr>
                <w:color w:val="000000"/>
                <w:sz w:val="16"/>
                <w:szCs w:val="16"/>
              </w:rPr>
            </w:pPr>
            <w:r w:rsidRPr="00790BC6">
              <w:rPr>
                <w:color w:val="000000"/>
                <w:sz w:val="16"/>
                <w:szCs w:val="16"/>
              </w:rPr>
              <w:t>0.0</w:t>
            </w:r>
          </w:p>
        </w:tc>
        <w:tc>
          <w:tcPr>
            <w:tcW w:w="567" w:type="dxa"/>
          </w:tcPr>
          <w:p w:rsidR="00550CC4" w:rsidRPr="00790BC6" w:rsidRDefault="00550CC4" w:rsidP="00206FCB">
            <w:pPr>
              <w:spacing w:line="235" w:lineRule="auto"/>
              <w:ind w:left="-57" w:right="-57"/>
              <w:jc w:val="center"/>
              <w:rPr>
                <w:color w:val="000000"/>
                <w:sz w:val="16"/>
                <w:szCs w:val="16"/>
              </w:rPr>
            </w:pPr>
            <w:r w:rsidRPr="00790BC6">
              <w:rPr>
                <w:color w:val="000000"/>
                <w:sz w:val="16"/>
                <w:szCs w:val="16"/>
              </w:rPr>
              <w:t>0.0</w:t>
            </w:r>
          </w:p>
        </w:tc>
        <w:tc>
          <w:tcPr>
            <w:tcW w:w="567" w:type="dxa"/>
          </w:tcPr>
          <w:p w:rsidR="00550CC4" w:rsidRPr="00790BC6" w:rsidRDefault="00550CC4" w:rsidP="00206FCB">
            <w:pPr>
              <w:spacing w:line="235" w:lineRule="auto"/>
              <w:ind w:left="-57" w:right="-57"/>
              <w:jc w:val="center"/>
              <w:rPr>
                <w:color w:val="000000"/>
                <w:sz w:val="16"/>
                <w:szCs w:val="16"/>
              </w:rPr>
            </w:pPr>
            <w:r w:rsidRPr="00790BC6">
              <w:rPr>
                <w:color w:val="000000"/>
                <w:sz w:val="16"/>
                <w:szCs w:val="16"/>
              </w:rPr>
              <w:t>0.0</w:t>
            </w:r>
          </w:p>
        </w:tc>
        <w:tc>
          <w:tcPr>
            <w:tcW w:w="709" w:type="dxa"/>
          </w:tcPr>
          <w:p w:rsidR="00550CC4" w:rsidRPr="00790BC6" w:rsidRDefault="00550CC4" w:rsidP="00206FCB">
            <w:pPr>
              <w:spacing w:line="235" w:lineRule="auto"/>
              <w:ind w:left="-57" w:right="-57"/>
              <w:jc w:val="center"/>
              <w:rPr>
                <w:color w:val="000000"/>
                <w:sz w:val="16"/>
                <w:szCs w:val="16"/>
              </w:rPr>
            </w:pPr>
            <w:r w:rsidRPr="00790BC6">
              <w:rPr>
                <w:color w:val="000000"/>
                <w:sz w:val="16"/>
                <w:szCs w:val="16"/>
              </w:rPr>
              <w:t>0.0</w:t>
            </w:r>
          </w:p>
        </w:tc>
        <w:tc>
          <w:tcPr>
            <w:tcW w:w="709" w:type="dxa"/>
          </w:tcPr>
          <w:p w:rsidR="00550CC4" w:rsidRPr="00790BC6" w:rsidRDefault="00550CC4" w:rsidP="00206FCB">
            <w:pPr>
              <w:spacing w:line="235" w:lineRule="auto"/>
              <w:ind w:left="-57" w:right="-57"/>
              <w:jc w:val="center"/>
              <w:rPr>
                <w:color w:val="000000"/>
                <w:sz w:val="16"/>
                <w:szCs w:val="16"/>
              </w:rPr>
            </w:pPr>
            <w:r w:rsidRPr="00790BC6">
              <w:rPr>
                <w:color w:val="000000"/>
                <w:sz w:val="16"/>
                <w:szCs w:val="16"/>
              </w:rPr>
              <w:t>0,0</w:t>
            </w:r>
          </w:p>
        </w:tc>
      </w:tr>
      <w:tr w:rsidR="00550CC4" w:rsidRPr="00790BC6" w:rsidTr="00206FCB">
        <w:trPr>
          <w:trHeight w:val="375"/>
        </w:trPr>
        <w:tc>
          <w:tcPr>
            <w:tcW w:w="993" w:type="dxa"/>
            <w:vMerge w:val="restart"/>
          </w:tcPr>
          <w:p w:rsidR="00550CC4" w:rsidRPr="00790BC6" w:rsidRDefault="00550CC4" w:rsidP="00206FCB">
            <w:pPr>
              <w:spacing w:line="235" w:lineRule="auto"/>
              <w:rPr>
                <w:color w:val="000000"/>
                <w:sz w:val="16"/>
                <w:szCs w:val="16"/>
              </w:rPr>
            </w:pPr>
            <w:r w:rsidRPr="00790BC6">
              <w:rPr>
                <w:color w:val="000000"/>
                <w:sz w:val="16"/>
                <w:szCs w:val="16"/>
              </w:rPr>
              <w:t>Мероприятие 4.2.</w:t>
            </w:r>
          </w:p>
        </w:tc>
        <w:tc>
          <w:tcPr>
            <w:tcW w:w="1276" w:type="dxa"/>
            <w:vMerge w:val="restart"/>
          </w:tcPr>
          <w:p w:rsidR="00550CC4" w:rsidRPr="00790BC6" w:rsidRDefault="00550CC4" w:rsidP="00206FCB">
            <w:pPr>
              <w:spacing w:line="235" w:lineRule="auto"/>
              <w:rPr>
                <w:color w:val="000000"/>
                <w:sz w:val="16"/>
                <w:szCs w:val="16"/>
              </w:rPr>
            </w:pPr>
            <w:r w:rsidRPr="00790BC6">
              <w:rPr>
                <w:color w:val="000000"/>
                <w:sz w:val="16"/>
                <w:szCs w:val="16"/>
              </w:rPr>
              <w:t>Укрепление материально-технической базы муниципальных архивов</w:t>
            </w:r>
          </w:p>
        </w:tc>
        <w:tc>
          <w:tcPr>
            <w:tcW w:w="1559" w:type="dxa"/>
          </w:tcPr>
          <w:p w:rsidR="00550CC4" w:rsidRPr="00790BC6" w:rsidRDefault="00550CC4" w:rsidP="00206FCB">
            <w:pPr>
              <w:pStyle w:val="afa"/>
              <w:rPr>
                <w:rFonts w:ascii="Times New Roman" w:hAnsi="Times New Roman"/>
                <w:color w:val="000000"/>
                <w:sz w:val="16"/>
                <w:szCs w:val="16"/>
              </w:rPr>
            </w:pPr>
            <w:r w:rsidRPr="00790BC6">
              <w:rPr>
                <w:rFonts w:ascii="Times New Roman" w:hAnsi="Times New Roman"/>
                <w:color w:val="000000"/>
                <w:sz w:val="16"/>
                <w:szCs w:val="16"/>
              </w:rPr>
              <w:t>х</w:t>
            </w:r>
          </w:p>
        </w:tc>
        <w:tc>
          <w:tcPr>
            <w:tcW w:w="1134"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х</w:t>
            </w:r>
          </w:p>
        </w:tc>
        <w:tc>
          <w:tcPr>
            <w:tcW w:w="993"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х</w:t>
            </w:r>
          </w:p>
        </w:tc>
        <w:tc>
          <w:tcPr>
            <w:tcW w:w="708"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0113</w:t>
            </w: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Ц4115</w:t>
            </w:r>
            <w:r w:rsidRPr="00790BC6">
              <w:rPr>
                <w:bCs/>
                <w:color w:val="000000"/>
                <w:sz w:val="16"/>
                <w:szCs w:val="16"/>
                <w:lang w:val="en-US"/>
              </w:rPr>
              <w:t>S</w:t>
            </w:r>
            <w:r w:rsidRPr="00790BC6">
              <w:rPr>
                <w:bCs/>
                <w:color w:val="000000"/>
                <w:sz w:val="16"/>
                <w:szCs w:val="16"/>
              </w:rPr>
              <w:t>9820</w:t>
            </w: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х</w:t>
            </w:r>
          </w:p>
        </w:tc>
        <w:tc>
          <w:tcPr>
            <w:tcW w:w="992" w:type="dxa"/>
          </w:tcPr>
          <w:p w:rsidR="00550CC4" w:rsidRPr="00790BC6" w:rsidRDefault="00550CC4" w:rsidP="00206FCB">
            <w:pPr>
              <w:spacing w:line="235" w:lineRule="auto"/>
              <w:ind w:left="-28"/>
              <w:rPr>
                <w:color w:val="000000"/>
                <w:sz w:val="16"/>
                <w:szCs w:val="16"/>
              </w:rPr>
            </w:pPr>
            <w:r w:rsidRPr="00790BC6">
              <w:rPr>
                <w:color w:val="000000"/>
                <w:sz w:val="16"/>
                <w:szCs w:val="16"/>
              </w:rPr>
              <w:t>всего</w:t>
            </w:r>
          </w:p>
        </w:tc>
        <w:tc>
          <w:tcPr>
            <w:tcW w:w="709" w:type="dxa"/>
          </w:tcPr>
          <w:p w:rsidR="00550CC4" w:rsidRPr="00790BC6" w:rsidRDefault="00550CC4" w:rsidP="00206FCB">
            <w:pPr>
              <w:spacing w:line="235" w:lineRule="auto"/>
              <w:ind w:left="-57" w:right="-57"/>
              <w:jc w:val="center"/>
              <w:rPr>
                <w:color w:val="000000"/>
                <w:sz w:val="16"/>
                <w:szCs w:val="16"/>
              </w:rPr>
            </w:pPr>
            <w:r w:rsidRPr="00790BC6">
              <w:rPr>
                <w:color w:val="000000"/>
                <w:sz w:val="16"/>
                <w:szCs w:val="16"/>
              </w:rPr>
              <w:t>0,0</w:t>
            </w:r>
          </w:p>
        </w:tc>
        <w:tc>
          <w:tcPr>
            <w:tcW w:w="709" w:type="dxa"/>
          </w:tcPr>
          <w:p w:rsidR="00550CC4" w:rsidRPr="00790BC6" w:rsidRDefault="00550CC4" w:rsidP="00206FCB">
            <w:pPr>
              <w:spacing w:line="235" w:lineRule="auto"/>
              <w:ind w:left="-57" w:right="-57"/>
              <w:jc w:val="center"/>
              <w:rPr>
                <w:color w:val="000000"/>
                <w:sz w:val="16"/>
                <w:szCs w:val="16"/>
              </w:rPr>
            </w:pPr>
            <w:r w:rsidRPr="00790BC6">
              <w:rPr>
                <w:color w:val="000000"/>
                <w:sz w:val="16"/>
                <w:szCs w:val="16"/>
              </w:rPr>
              <w:t>1471,8</w:t>
            </w:r>
          </w:p>
        </w:tc>
        <w:tc>
          <w:tcPr>
            <w:tcW w:w="708" w:type="dxa"/>
          </w:tcPr>
          <w:p w:rsidR="00550CC4" w:rsidRPr="00790BC6" w:rsidRDefault="00550CC4" w:rsidP="00206FCB">
            <w:pPr>
              <w:spacing w:line="235" w:lineRule="auto"/>
              <w:ind w:left="-57" w:right="-57"/>
              <w:jc w:val="center"/>
              <w:rPr>
                <w:color w:val="000000"/>
                <w:sz w:val="16"/>
                <w:szCs w:val="16"/>
              </w:rPr>
            </w:pPr>
            <w:r w:rsidRPr="00790BC6">
              <w:rPr>
                <w:color w:val="000000"/>
                <w:sz w:val="16"/>
                <w:szCs w:val="16"/>
              </w:rPr>
              <w:t>0.0</w:t>
            </w:r>
          </w:p>
        </w:tc>
        <w:tc>
          <w:tcPr>
            <w:tcW w:w="709" w:type="dxa"/>
          </w:tcPr>
          <w:p w:rsidR="00550CC4" w:rsidRPr="00790BC6" w:rsidRDefault="00550CC4" w:rsidP="00206FCB">
            <w:pPr>
              <w:spacing w:line="235" w:lineRule="auto"/>
              <w:ind w:left="-57" w:right="-57"/>
              <w:jc w:val="center"/>
              <w:rPr>
                <w:color w:val="000000"/>
                <w:sz w:val="16"/>
                <w:szCs w:val="16"/>
              </w:rPr>
            </w:pPr>
            <w:r w:rsidRPr="00790BC6">
              <w:rPr>
                <w:color w:val="000000"/>
                <w:sz w:val="16"/>
                <w:szCs w:val="16"/>
              </w:rPr>
              <w:t>0.0</w:t>
            </w:r>
          </w:p>
        </w:tc>
        <w:tc>
          <w:tcPr>
            <w:tcW w:w="567" w:type="dxa"/>
          </w:tcPr>
          <w:p w:rsidR="00550CC4" w:rsidRPr="00790BC6" w:rsidRDefault="00550CC4" w:rsidP="00206FCB">
            <w:pPr>
              <w:spacing w:line="235" w:lineRule="auto"/>
              <w:ind w:left="-57" w:right="-57"/>
              <w:jc w:val="center"/>
              <w:rPr>
                <w:color w:val="000000"/>
                <w:sz w:val="16"/>
                <w:szCs w:val="16"/>
              </w:rPr>
            </w:pPr>
            <w:r w:rsidRPr="00790BC6">
              <w:rPr>
                <w:color w:val="000000"/>
                <w:sz w:val="16"/>
                <w:szCs w:val="16"/>
              </w:rPr>
              <w:t>0.0</w:t>
            </w:r>
          </w:p>
        </w:tc>
        <w:tc>
          <w:tcPr>
            <w:tcW w:w="567" w:type="dxa"/>
          </w:tcPr>
          <w:p w:rsidR="00550CC4" w:rsidRPr="00790BC6" w:rsidRDefault="00550CC4" w:rsidP="00206FCB">
            <w:pPr>
              <w:spacing w:line="235" w:lineRule="auto"/>
              <w:ind w:left="-57" w:right="-57"/>
              <w:jc w:val="center"/>
              <w:rPr>
                <w:color w:val="000000"/>
                <w:sz w:val="16"/>
                <w:szCs w:val="16"/>
              </w:rPr>
            </w:pPr>
            <w:r w:rsidRPr="00790BC6">
              <w:rPr>
                <w:color w:val="000000"/>
                <w:sz w:val="16"/>
                <w:szCs w:val="16"/>
              </w:rPr>
              <w:t>0.0</w:t>
            </w:r>
          </w:p>
        </w:tc>
        <w:tc>
          <w:tcPr>
            <w:tcW w:w="567" w:type="dxa"/>
          </w:tcPr>
          <w:p w:rsidR="00550CC4" w:rsidRPr="00790BC6" w:rsidRDefault="00550CC4" w:rsidP="00206FCB">
            <w:pPr>
              <w:spacing w:line="235" w:lineRule="auto"/>
              <w:ind w:left="-57" w:right="-57"/>
              <w:jc w:val="center"/>
              <w:rPr>
                <w:color w:val="000000"/>
                <w:sz w:val="16"/>
                <w:szCs w:val="16"/>
              </w:rPr>
            </w:pPr>
            <w:r w:rsidRPr="00790BC6">
              <w:rPr>
                <w:color w:val="000000"/>
                <w:sz w:val="16"/>
                <w:szCs w:val="16"/>
              </w:rPr>
              <w:t>0.0</w:t>
            </w:r>
          </w:p>
        </w:tc>
        <w:tc>
          <w:tcPr>
            <w:tcW w:w="709" w:type="dxa"/>
          </w:tcPr>
          <w:p w:rsidR="00550CC4" w:rsidRPr="00790BC6" w:rsidRDefault="00550CC4" w:rsidP="00206FCB">
            <w:pPr>
              <w:spacing w:line="235" w:lineRule="auto"/>
              <w:ind w:left="-57" w:right="-57"/>
              <w:jc w:val="center"/>
              <w:rPr>
                <w:color w:val="000000"/>
                <w:sz w:val="16"/>
                <w:szCs w:val="16"/>
              </w:rPr>
            </w:pPr>
            <w:r w:rsidRPr="00790BC6">
              <w:rPr>
                <w:color w:val="000000"/>
                <w:sz w:val="16"/>
                <w:szCs w:val="16"/>
              </w:rPr>
              <w:t>0.0</w:t>
            </w:r>
          </w:p>
        </w:tc>
        <w:tc>
          <w:tcPr>
            <w:tcW w:w="709" w:type="dxa"/>
          </w:tcPr>
          <w:p w:rsidR="00550CC4" w:rsidRPr="00790BC6" w:rsidRDefault="00550CC4" w:rsidP="00206FCB">
            <w:pPr>
              <w:spacing w:line="235" w:lineRule="auto"/>
              <w:ind w:left="-57" w:right="-57"/>
              <w:jc w:val="center"/>
              <w:rPr>
                <w:color w:val="000000"/>
                <w:sz w:val="16"/>
                <w:szCs w:val="16"/>
              </w:rPr>
            </w:pPr>
            <w:r w:rsidRPr="00790BC6">
              <w:rPr>
                <w:color w:val="000000"/>
                <w:sz w:val="16"/>
                <w:szCs w:val="16"/>
              </w:rPr>
              <w:t>0,0</w:t>
            </w:r>
          </w:p>
        </w:tc>
      </w:tr>
      <w:tr w:rsidR="00550CC4" w:rsidRPr="00790BC6" w:rsidTr="00206FCB">
        <w:trPr>
          <w:trHeight w:val="375"/>
        </w:trPr>
        <w:tc>
          <w:tcPr>
            <w:tcW w:w="993" w:type="dxa"/>
            <w:vMerge/>
          </w:tcPr>
          <w:p w:rsidR="00550CC4" w:rsidRPr="00790BC6" w:rsidRDefault="00550CC4" w:rsidP="00206FCB">
            <w:pPr>
              <w:spacing w:line="235" w:lineRule="auto"/>
              <w:rPr>
                <w:color w:val="000000"/>
                <w:sz w:val="16"/>
                <w:szCs w:val="16"/>
              </w:rPr>
            </w:pPr>
          </w:p>
        </w:tc>
        <w:tc>
          <w:tcPr>
            <w:tcW w:w="1276" w:type="dxa"/>
            <w:vMerge/>
          </w:tcPr>
          <w:p w:rsidR="00550CC4" w:rsidRPr="00790BC6" w:rsidRDefault="00550CC4" w:rsidP="00206FCB">
            <w:pPr>
              <w:spacing w:line="235" w:lineRule="auto"/>
              <w:rPr>
                <w:color w:val="000000"/>
                <w:sz w:val="16"/>
                <w:szCs w:val="16"/>
              </w:rPr>
            </w:pPr>
          </w:p>
        </w:tc>
        <w:tc>
          <w:tcPr>
            <w:tcW w:w="1559" w:type="dxa"/>
          </w:tcPr>
          <w:p w:rsidR="00550CC4" w:rsidRPr="00790BC6" w:rsidRDefault="00550CC4" w:rsidP="00206FCB">
            <w:pPr>
              <w:pStyle w:val="afa"/>
              <w:rPr>
                <w:rFonts w:ascii="Times New Roman" w:hAnsi="Times New Roman"/>
                <w:color w:val="000000"/>
                <w:sz w:val="16"/>
                <w:szCs w:val="16"/>
              </w:rPr>
            </w:pPr>
            <w:r w:rsidRPr="00790BC6">
              <w:rPr>
                <w:rFonts w:ascii="Times New Roman" w:hAnsi="Times New Roman"/>
                <w:color w:val="000000"/>
                <w:sz w:val="16"/>
                <w:szCs w:val="16"/>
              </w:rPr>
              <w:t>х</w:t>
            </w:r>
          </w:p>
        </w:tc>
        <w:tc>
          <w:tcPr>
            <w:tcW w:w="1134"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х</w:t>
            </w:r>
          </w:p>
        </w:tc>
        <w:tc>
          <w:tcPr>
            <w:tcW w:w="993"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х</w:t>
            </w:r>
          </w:p>
        </w:tc>
        <w:tc>
          <w:tcPr>
            <w:tcW w:w="708"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0113</w:t>
            </w: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Ц4115</w:t>
            </w:r>
            <w:r w:rsidRPr="00790BC6">
              <w:rPr>
                <w:bCs/>
                <w:color w:val="000000"/>
                <w:sz w:val="16"/>
                <w:szCs w:val="16"/>
                <w:lang w:val="en-US"/>
              </w:rPr>
              <w:t>S</w:t>
            </w:r>
            <w:r w:rsidRPr="00790BC6">
              <w:rPr>
                <w:bCs/>
                <w:color w:val="000000"/>
                <w:sz w:val="16"/>
                <w:szCs w:val="16"/>
              </w:rPr>
              <w:t>9820</w:t>
            </w: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х</w:t>
            </w:r>
          </w:p>
        </w:tc>
        <w:tc>
          <w:tcPr>
            <w:tcW w:w="992" w:type="dxa"/>
          </w:tcPr>
          <w:p w:rsidR="00550CC4" w:rsidRPr="00790BC6" w:rsidRDefault="00550CC4" w:rsidP="00206FCB">
            <w:pPr>
              <w:spacing w:line="235" w:lineRule="auto"/>
              <w:ind w:left="-28"/>
              <w:rPr>
                <w:color w:val="000000"/>
                <w:sz w:val="16"/>
                <w:szCs w:val="16"/>
              </w:rPr>
            </w:pPr>
            <w:r w:rsidRPr="00790BC6">
              <w:rPr>
                <w:color w:val="000000"/>
                <w:sz w:val="16"/>
                <w:szCs w:val="16"/>
              </w:rPr>
              <w:t>федеральный бюджет</w:t>
            </w:r>
          </w:p>
        </w:tc>
        <w:tc>
          <w:tcPr>
            <w:tcW w:w="709" w:type="dxa"/>
          </w:tcPr>
          <w:p w:rsidR="00550CC4" w:rsidRPr="00790BC6" w:rsidRDefault="00550CC4" w:rsidP="00206FCB">
            <w:pPr>
              <w:spacing w:line="235" w:lineRule="auto"/>
              <w:ind w:left="-57" w:right="-57"/>
              <w:jc w:val="center"/>
              <w:rPr>
                <w:color w:val="000000"/>
                <w:sz w:val="16"/>
                <w:szCs w:val="16"/>
              </w:rPr>
            </w:pPr>
            <w:r w:rsidRPr="00790BC6">
              <w:rPr>
                <w:color w:val="000000"/>
                <w:sz w:val="16"/>
                <w:szCs w:val="16"/>
              </w:rPr>
              <w:t>0,0</w:t>
            </w:r>
          </w:p>
        </w:tc>
        <w:tc>
          <w:tcPr>
            <w:tcW w:w="709" w:type="dxa"/>
          </w:tcPr>
          <w:p w:rsidR="00550CC4" w:rsidRPr="00790BC6" w:rsidRDefault="00550CC4" w:rsidP="00206FCB">
            <w:pPr>
              <w:spacing w:line="235" w:lineRule="auto"/>
              <w:ind w:left="-57" w:right="-57"/>
              <w:jc w:val="center"/>
              <w:rPr>
                <w:color w:val="000000"/>
                <w:sz w:val="16"/>
                <w:szCs w:val="16"/>
              </w:rPr>
            </w:pPr>
            <w:r w:rsidRPr="00790BC6">
              <w:rPr>
                <w:color w:val="000000"/>
                <w:sz w:val="16"/>
                <w:szCs w:val="16"/>
              </w:rPr>
              <w:t>0,0</w:t>
            </w:r>
          </w:p>
        </w:tc>
        <w:tc>
          <w:tcPr>
            <w:tcW w:w="708" w:type="dxa"/>
          </w:tcPr>
          <w:p w:rsidR="00550CC4" w:rsidRPr="00790BC6" w:rsidRDefault="00550CC4" w:rsidP="00206FCB">
            <w:pPr>
              <w:spacing w:line="235" w:lineRule="auto"/>
              <w:ind w:left="-57" w:right="-57"/>
              <w:jc w:val="center"/>
              <w:rPr>
                <w:color w:val="000000"/>
                <w:sz w:val="16"/>
                <w:szCs w:val="16"/>
              </w:rPr>
            </w:pPr>
            <w:r w:rsidRPr="00790BC6">
              <w:rPr>
                <w:color w:val="000000"/>
                <w:sz w:val="16"/>
                <w:szCs w:val="16"/>
              </w:rPr>
              <w:t>0.0</w:t>
            </w:r>
          </w:p>
        </w:tc>
        <w:tc>
          <w:tcPr>
            <w:tcW w:w="709" w:type="dxa"/>
          </w:tcPr>
          <w:p w:rsidR="00550CC4" w:rsidRPr="00790BC6" w:rsidRDefault="00550CC4" w:rsidP="00206FCB">
            <w:pPr>
              <w:spacing w:line="235" w:lineRule="auto"/>
              <w:ind w:left="-57" w:right="-57"/>
              <w:jc w:val="center"/>
              <w:rPr>
                <w:color w:val="000000"/>
                <w:sz w:val="16"/>
                <w:szCs w:val="16"/>
              </w:rPr>
            </w:pPr>
            <w:r w:rsidRPr="00790BC6">
              <w:rPr>
                <w:color w:val="000000"/>
                <w:sz w:val="16"/>
                <w:szCs w:val="16"/>
              </w:rPr>
              <w:t>0.0</w:t>
            </w:r>
          </w:p>
        </w:tc>
        <w:tc>
          <w:tcPr>
            <w:tcW w:w="567" w:type="dxa"/>
          </w:tcPr>
          <w:p w:rsidR="00550CC4" w:rsidRPr="00790BC6" w:rsidRDefault="00550CC4" w:rsidP="00206FCB">
            <w:pPr>
              <w:spacing w:line="235" w:lineRule="auto"/>
              <w:ind w:left="-57" w:right="-57"/>
              <w:jc w:val="center"/>
              <w:rPr>
                <w:color w:val="000000"/>
                <w:sz w:val="16"/>
                <w:szCs w:val="16"/>
              </w:rPr>
            </w:pPr>
            <w:r w:rsidRPr="00790BC6">
              <w:rPr>
                <w:color w:val="000000"/>
                <w:sz w:val="16"/>
                <w:szCs w:val="16"/>
              </w:rPr>
              <w:t>0.0</w:t>
            </w:r>
          </w:p>
        </w:tc>
        <w:tc>
          <w:tcPr>
            <w:tcW w:w="567" w:type="dxa"/>
          </w:tcPr>
          <w:p w:rsidR="00550CC4" w:rsidRPr="00790BC6" w:rsidRDefault="00550CC4" w:rsidP="00206FCB">
            <w:pPr>
              <w:spacing w:line="235" w:lineRule="auto"/>
              <w:ind w:left="-57" w:right="-57"/>
              <w:jc w:val="center"/>
              <w:rPr>
                <w:color w:val="000000"/>
                <w:sz w:val="16"/>
                <w:szCs w:val="16"/>
              </w:rPr>
            </w:pPr>
            <w:r w:rsidRPr="00790BC6">
              <w:rPr>
                <w:color w:val="000000"/>
                <w:sz w:val="16"/>
                <w:szCs w:val="16"/>
              </w:rPr>
              <w:t>0.0</w:t>
            </w:r>
          </w:p>
        </w:tc>
        <w:tc>
          <w:tcPr>
            <w:tcW w:w="567" w:type="dxa"/>
          </w:tcPr>
          <w:p w:rsidR="00550CC4" w:rsidRPr="00790BC6" w:rsidRDefault="00550CC4" w:rsidP="00206FCB">
            <w:pPr>
              <w:spacing w:line="235" w:lineRule="auto"/>
              <w:ind w:left="-57" w:right="-57"/>
              <w:jc w:val="center"/>
              <w:rPr>
                <w:color w:val="000000"/>
                <w:sz w:val="16"/>
                <w:szCs w:val="16"/>
              </w:rPr>
            </w:pPr>
            <w:r w:rsidRPr="00790BC6">
              <w:rPr>
                <w:color w:val="000000"/>
                <w:sz w:val="16"/>
                <w:szCs w:val="16"/>
              </w:rPr>
              <w:t>0.0</w:t>
            </w:r>
          </w:p>
        </w:tc>
        <w:tc>
          <w:tcPr>
            <w:tcW w:w="709" w:type="dxa"/>
          </w:tcPr>
          <w:p w:rsidR="00550CC4" w:rsidRPr="00790BC6" w:rsidRDefault="00550CC4" w:rsidP="00206FCB">
            <w:pPr>
              <w:spacing w:line="235" w:lineRule="auto"/>
              <w:ind w:left="-57" w:right="-57"/>
              <w:jc w:val="center"/>
              <w:rPr>
                <w:color w:val="000000"/>
                <w:sz w:val="16"/>
                <w:szCs w:val="16"/>
              </w:rPr>
            </w:pPr>
            <w:r w:rsidRPr="00790BC6">
              <w:rPr>
                <w:color w:val="000000"/>
                <w:sz w:val="16"/>
                <w:szCs w:val="16"/>
              </w:rPr>
              <w:t>0.0</w:t>
            </w:r>
          </w:p>
        </w:tc>
        <w:tc>
          <w:tcPr>
            <w:tcW w:w="709" w:type="dxa"/>
          </w:tcPr>
          <w:p w:rsidR="00550CC4" w:rsidRPr="00790BC6" w:rsidRDefault="00550CC4" w:rsidP="00206FCB">
            <w:pPr>
              <w:spacing w:line="235" w:lineRule="auto"/>
              <w:ind w:left="-57" w:right="-57"/>
              <w:jc w:val="center"/>
              <w:rPr>
                <w:color w:val="000000"/>
                <w:sz w:val="16"/>
                <w:szCs w:val="16"/>
              </w:rPr>
            </w:pPr>
            <w:r w:rsidRPr="00790BC6">
              <w:rPr>
                <w:color w:val="000000"/>
                <w:sz w:val="16"/>
                <w:szCs w:val="16"/>
              </w:rPr>
              <w:t>0,0</w:t>
            </w:r>
          </w:p>
        </w:tc>
      </w:tr>
      <w:tr w:rsidR="00550CC4" w:rsidRPr="00790BC6" w:rsidTr="00206FCB">
        <w:trPr>
          <w:trHeight w:val="375"/>
        </w:trPr>
        <w:tc>
          <w:tcPr>
            <w:tcW w:w="993" w:type="dxa"/>
            <w:vMerge/>
          </w:tcPr>
          <w:p w:rsidR="00550CC4" w:rsidRPr="00790BC6" w:rsidRDefault="00550CC4" w:rsidP="00206FCB">
            <w:pPr>
              <w:spacing w:line="235" w:lineRule="auto"/>
              <w:rPr>
                <w:color w:val="000000"/>
                <w:sz w:val="16"/>
                <w:szCs w:val="16"/>
              </w:rPr>
            </w:pPr>
          </w:p>
        </w:tc>
        <w:tc>
          <w:tcPr>
            <w:tcW w:w="1276" w:type="dxa"/>
            <w:vMerge/>
          </w:tcPr>
          <w:p w:rsidR="00550CC4" w:rsidRPr="00790BC6" w:rsidRDefault="00550CC4" w:rsidP="00206FCB">
            <w:pPr>
              <w:spacing w:line="235" w:lineRule="auto"/>
              <w:rPr>
                <w:color w:val="000000"/>
                <w:sz w:val="16"/>
                <w:szCs w:val="16"/>
              </w:rPr>
            </w:pPr>
          </w:p>
        </w:tc>
        <w:tc>
          <w:tcPr>
            <w:tcW w:w="1559" w:type="dxa"/>
          </w:tcPr>
          <w:p w:rsidR="00550CC4" w:rsidRPr="00790BC6" w:rsidRDefault="00550CC4" w:rsidP="00206FCB">
            <w:pPr>
              <w:pStyle w:val="afa"/>
              <w:rPr>
                <w:rFonts w:ascii="Times New Roman" w:hAnsi="Times New Roman"/>
                <w:color w:val="000000"/>
                <w:sz w:val="16"/>
                <w:szCs w:val="16"/>
              </w:rPr>
            </w:pPr>
            <w:r w:rsidRPr="00790BC6">
              <w:rPr>
                <w:rFonts w:ascii="Times New Roman" w:hAnsi="Times New Roman"/>
                <w:color w:val="000000"/>
                <w:sz w:val="16"/>
                <w:szCs w:val="16"/>
              </w:rPr>
              <w:t>х</w:t>
            </w:r>
          </w:p>
        </w:tc>
        <w:tc>
          <w:tcPr>
            <w:tcW w:w="1134"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х</w:t>
            </w:r>
          </w:p>
        </w:tc>
        <w:tc>
          <w:tcPr>
            <w:tcW w:w="993"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х</w:t>
            </w:r>
          </w:p>
        </w:tc>
        <w:tc>
          <w:tcPr>
            <w:tcW w:w="708"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0113</w:t>
            </w: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Ц4115</w:t>
            </w:r>
            <w:r w:rsidRPr="00790BC6">
              <w:rPr>
                <w:bCs/>
                <w:color w:val="000000"/>
                <w:sz w:val="16"/>
                <w:szCs w:val="16"/>
                <w:lang w:val="en-US"/>
              </w:rPr>
              <w:t>S</w:t>
            </w:r>
            <w:r w:rsidRPr="00790BC6">
              <w:rPr>
                <w:bCs/>
                <w:color w:val="000000"/>
                <w:sz w:val="16"/>
                <w:szCs w:val="16"/>
              </w:rPr>
              <w:t>9820</w:t>
            </w: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225</w:t>
            </w:r>
          </w:p>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310</w:t>
            </w:r>
          </w:p>
        </w:tc>
        <w:tc>
          <w:tcPr>
            <w:tcW w:w="992" w:type="dxa"/>
          </w:tcPr>
          <w:p w:rsidR="00550CC4" w:rsidRPr="00790BC6" w:rsidRDefault="00550CC4" w:rsidP="00206FCB">
            <w:pPr>
              <w:spacing w:line="235" w:lineRule="auto"/>
              <w:ind w:left="-28"/>
              <w:rPr>
                <w:color w:val="000000"/>
                <w:sz w:val="16"/>
                <w:szCs w:val="16"/>
              </w:rPr>
            </w:pPr>
            <w:r w:rsidRPr="00790BC6">
              <w:rPr>
                <w:color w:val="000000"/>
                <w:sz w:val="16"/>
                <w:szCs w:val="16"/>
              </w:rPr>
              <w:t>республиканский бюджет Чувашской Республики</w:t>
            </w:r>
          </w:p>
        </w:tc>
        <w:tc>
          <w:tcPr>
            <w:tcW w:w="709" w:type="dxa"/>
          </w:tcPr>
          <w:p w:rsidR="00550CC4" w:rsidRPr="00790BC6" w:rsidRDefault="00550CC4" w:rsidP="00206FCB">
            <w:pPr>
              <w:spacing w:line="235" w:lineRule="auto"/>
              <w:ind w:left="-57" w:right="-57"/>
              <w:jc w:val="center"/>
              <w:rPr>
                <w:color w:val="000000"/>
                <w:sz w:val="16"/>
                <w:szCs w:val="16"/>
              </w:rPr>
            </w:pPr>
            <w:r w:rsidRPr="00790BC6">
              <w:rPr>
                <w:color w:val="000000"/>
                <w:sz w:val="16"/>
                <w:szCs w:val="16"/>
              </w:rPr>
              <w:t>0,0</w:t>
            </w:r>
          </w:p>
        </w:tc>
        <w:tc>
          <w:tcPr>
            <w:tcW w:w="709" w:type="dxa"/>
          </w:tcPr>
          <w:p w:rsidR="00550CC4" w:rsidRPr="00790BC6" w:rsidRDefault="00550CC4" w:rsidP="00206FCB">
            <w:pPr>
              <w:spacing w:line="235" w:lineRule="auto"/>
              <w:ind w:left="-57" w:right="-57"/>
              <w:jc w:val="center"/>
              <w:rPr>
                <w:color w:val="000000"/>
                <w:sz w:val="16"/>
                <w:szCs w:val="16"/>
              </w:rPr>
            </w:pPr>
            <w:r w:rsidRPr="00790BC6">
              <w:rPr>
                <w:color w:val="000000"/>
                <w:sz w:val="16"/>
                <w:szCs w:val="16"/>
              </w:rPr>
              <w:t>1333,7</w:t>
            </w:r>
          </w:p>
        </w:tc>
        <w:tc>
          <w:tcPr>
            <w:tcW w:w="708" w:type="dxa"/>
          </w:tcPr>
          <w:p w:rsidR="00550CC4" w:rsidRPr="00790BC6" w:rsidRDefault="00550CC4" w:rsidP="00206FCB">
            <w:pPr>
              <w:spacing w:line="235" w:lineRule="auto"/>
              <w:ind w:left="-57" w:right="-57"/>
              <w:jc w:val="center"/>
              <w:rPr>
                <w:color w:val="000000"/>
                <w:sz w:val="16"/>
                <w:szCs w:val="16"/>
              </w:rPr>
            </w:pPr>
            <w:r w:rsidRPr="00790BC6">
              <w:rPr>
                <w:color w:val="000000"/>
                <w:sz w:val="16"/>
                <w:szCs w:val="16"/>
              </w:rPr>
              <w:t>0.0</w:t>
            </w:r>
          </w:p>
          <w:p w:rsidR="00550CC4" w:rsidRPr="00790BC6" w:rsidRDefault="00550CC4" w:rsidP="00206FCB">
            <w:pPr>
              <w:spacing w:line="235" w:lineRule="auto"/>
              <w:ind w:left="-57" w:right="-57"/>
              <w:jc w:val="center"/>
              <w:rPr>
                <w:color w:val="000000"/>
                <w:sz w:val="16"/>
                <w:szCs w:val="16"/>
              </w:rPr>
            </w:pPr>
          </w:p>
        </w:tc>
        <w:tc>
          <w:tcPr>
            <w:tcW w:w="709" w:type="dxa"/>
          </w:tcPr>
          <w:p w:rsidR="00550CC4" w:rsidRPr="00790BC6" w:rsidRDefault="00550CC4" w:rsidP="00206FCB">
            <w:pPr>
              <w:spacing w:line="235" w:lineRule="auto"/>
              <w:ind w:left="-57" w:right="-57"/>
              <w:jc w:val="center"/>
              <w:rPr>
                <w:color w:val="000000"/>
                <w:sz w:val="16"/>
                <w:szCs w:val="16"/>
              </w:rPr>
            </w:pPr>
            <w:r w:rsidRPr="00790BC6">
              <w:rPr>
                <w:color w:val="000000"/>
                <w:sz w:val="16"/>
                <w:szCs w:val="16"/>
              </w:rPr>
              <w:t>0.0</w:t>
            </w:r>
          </w:p>
          <w:p w:rsidR="00550CC4" w:rsidRPr="00790BC6" w:rsidRDefault="00550CC4" w:rsidP="00206FCB">
            <w:pPr>
              <w:spacing w:line="235" w:lineRule="auto"/>
              <w:ind w:left="-57" w:right="-57"/>
              <w:jc w:val="center"/>
              <w:rPr>
                <w:color w:val="000000"/>
                <w:sz w:val="16"/>
                <w:szCs w:val="16"/>
              </w:rPr>
            </w:pPr>
          </w:p>
        </w:tc>
        <w:tc>
          <w:tcPr>
            <w:tcW w:w="567" w:type="dxa"/>
          </w:tcPr>
          <w:p w:rsidR="00550CC4" w:rsidRPr="00790BC6" w:rsidRDefault="00550CC4" w:rsidP="00206FCB">
            <w:pPr>
              <w:spacing w:line="235" w:lineRule="auto"/>
              <w:ind w:left="-57" w:right="-57"/>
              <w:jc w:val="center"/>
              <w:rPr>
                <w:color w:val="000000"/>
                <w:sz w:val="16"/>
                <w:szCs w:val="16"/>
              </w:rPr>
            </w:pPr>
            <w:r w:rsidRPr="00790BC6">
              <w:rPr>
                <w:color w:val="000000"/>
                <w:sz w:val="16"/>
                <w:szCs w:val="16"/>
              </w:rPr>
              <w:t>0.0</w:t>
            </w:r>
          </w:p>
          <w:p w:rsidR="00550CC4" w:rsidRPr="00790BC6" w:rsidRDefault="00550CC4" w:rsidP="00206FCB">
            <w:pPr>
              <w:spacing w:line="235" w:lineRule="auto"/>
              <w:ind w:left="-57" w:right="-57"/>
              <w:jc w:val="center"/>
              <w:rPr>
                <w:color w:val="000000"/>
                <w:sz w:val="16"/>
                <w:szCs w:val="16"/>
              </w:rPr>
            </w:pPr>
          </w:p>
        </w:tc>
        <w:tc>
          <w:tcPr>
            <w:tcW w:w="567" w:type="dxa"/>
          </w:tcPr>
          <w:p w:rsidR="00550CC4" w:rsidRPr="00790BC6" w:rsidRDefault="00550CC4" w:rsidP="00206FCB">
            <w:pPr>
              <w:spacing w:line="235" w:lineRule="auto"/>
              <w:ind w:left="-57" w:right="-57"/>
              <w:jc w:val="center"/>
              <w:rPr>
                <w:color w:val="000000"/>
                <w:sz w:val="16"/>
                <w:szCs w:val="16"/>
              </w:rPr>
            </w:pPr>
            <w:r w:rsidRPr="00790BC6">
              <w:rPr>
                <w:color w:val="000000"/>
                <w:sz w:val="16"/>
                <w:szCs w:val="16"/>
              </w:rPr>
              <w:t>0.0</w:t>
            </w:r>
          </w:p>
          <w:p w:rsidR="00550CC4" w:rsidRPr="00790BC6" w:rsidRDefault="00550CC4" w:rsidP="00206FCB">
            <w:pPr>
              <w:spacing w:line="235" w:lineRule="auto"/>
              <w:ind w:left="-57" w:right="-57"/>
              <w:jc w:val="center"/>
              <w:rPr>
                <w:color w:val="000000"/>
                <w:sz w:val="16"/>
                <w:szCs w:val="16"/>
              </w:rPr>
            </w:pPr>
          </w:p>
        </w:tc>
        <w:tc>
          <w:tcPr>
            <w:tcW w:w="567" w:type="dxa"/>
          </w:tcPr>
          <w:p w:rsidR="00550CC4" w:rsidRPr="00790BC6" w:rsidRDefault="00550CC4" w:rsidP="00206FCB">
            <w:pPr>
              <w:spacing w:line="235" w:lineRule="auto"/>
              <w:ind w:left="-57" w:right="-57"/>
              <w:jc w:val="center"/>
              <w:rPr>
                <w:color w:val="000000"/>
                <w:sz w:val="16"/>
                <w:szCs w:val="16"/>
              </w:rPr>
            </w:pPr>
            <w:r w:rsidRPr="00790BC6">
              <w:rPr>
                <w:color w:val="000000"/>
                <w:sz w:val="16"/>
                <w:szCs w:val="16"/>
              </w:rPr>
              <w:t>0.0</w:t>
            </w:r>
          </w:p>
          <w:p w:rsidR="00550CC4" w:rsidRPr="00790BC6" w:rsidRDefault="00550CC4" w:rsidP="00206FCB">
            <w:pPr>
              <w:spacing w:line="235" w:lineRule="auto"/>
              <w:ind w:left="-57" w:right="-57"/>
              <w:jc w:val="center"/>
              <w:rPr>
                <w:color w:val="000000"/>
                <w:sz w:val="16"/>
                <w:szCs w:val="16"/>
              </w:rPr>
            </w:pPr>
          </w:p>
        </w:tc>
        <w:tc>
          <w:tcPr>
            <w:tcW w:w="709" w:type="dxa"/>
          </w:tcPr>
          <w:p w:rsidR="00550CC4" w:rsidRPr="00790BC6" w:rsidRDefault="00550CC4" w:rsidP="00206FCB">
            <w:pPr>
              <w:spacing w:line="235" w:lineRule="auto"/>
              <w:ind w:left="-57" w:right="-57"/>
              <w:jc w:val="center"/>
              <w:rPr>
                <w:color w:val="000000"/>
                <w:sz w:val="16"/>
                <w:szCs w:val="16"/>
              </w:rPr>
            </w:pPr>
            <w:r w:rsidRPr="00790BC6">
              <w:rPr>
                <w:color w:val="000000"/>
                <w:sz w:val="16"/>
                <w:szCs w:val="16"/>
              </w:rPr>
              <w:t>0.0</w:t>
            </w:r>
          </w:p>
          <w:p w:rsidR="00550CC4" w:rsidRPr="00790BC6" w:rsidRDefault="00550CC4" w:rsidP="00206FCB">
            <w:pPr>
              <w:spacing w:line="235" w:lineRule="auto"/>
              <w:ind w:left="-57" w:right="-57"/>
              <w:jc w:val="center"/>
              <w:rPr>
                <w:color w:val="000000"/>
                <w:sz w:val="16"/>
                <w:szCs w:val="16"/>
              </w:rPr>
            </w:pPr>
          </w:p>
        </w:tc>
        <w:tc>
          <w:tcPr>
            <w:tcW w:w="709" w:type="dxa"/>
          </w:tcPr>
          <w:p w:rsidR="00550CC4" w:rsidRPr="00790BC6" w:rsidRDefault="00550CC4" w:rsidP="00206FCB">
            <w:pPr>
              <w:spacing w:line="235" w:lineRule="auto"/>
              <w:ind w:left="-57" w:right="-57"/>
              <w:jc w:val="center"/>
              <w:rPr>
                <w:color w:val="000000"/>
                <w:sz w:val="16"/>
                <w:szCs w:val="16"/>
              </w:rPr>
            </w:pPr>
            <w:r w:rsidRPr="00790BC6">
              <w:rPr>
                <w:color w:val="000000"/>
                <w:sz w:val="16"/>
                <w:szCs w:val="16"/>
              </w:rPr>
              <w:t>0,0</w:t>
            </w:r>
          </w:p>
          <w:p w:rsidR="00550CC4" w:rsidRPr="00790BC6" w:rsidRDefault="00550CC4" w:rsidP="00206FCB">
            <w:pPr>
              <w:spacing w:line="235" w:lineRule="auto"/>
              <w:ind w:left="-57" w:right="-57"/>
              <w:jc w:val="center"/>
              <w:rPr>
                <w:color w:val="000000"/>
                <w:sz w:val="16"/>
                <w:szCs w:val="16"/>
              </w:rPr>
            </w:pPr>
          </w:p>
        </w:tc>
      </w:tr>
      <w:tr w:rsidR="00550CC4" w:rsidRPr="00790BC6" w:rsidTr="00206FCB">
        <w:trPr>
          <w:trHeight w:val="375"/>
        </w:trPr>
        <w:tc>
          <w:tcPr>
            <w:tcW w:w="993" w:type="dxa"/>
            <w:vMerge/>
          </w:tcPr>
          <w:p w:rsidR="00550CC4" w:rsidRPr="00790BC6" w:rsidRDefault="00550CC4" w:rsidP="00206FCB">
            <w:pPr>
              <w:spacing w:line="235" w:lineRule="auto"/>
              <w:rPr>
                <w:color w:val="000000"/>
                <w:sz w:val="16"/>
                <w:szCs w:val="16"/>
              </w:rPr>
            </w:pPr>
          </w:p>
        </w:tc>
        <w:tc>
          <w:tcPr>
            <w:tcW w:w="1276" w:type="dxa"/>
            <w:vMerge/>
          </w:tcPr>
          <w:p w:rsidR="00550CC4" w:rsidRPr="00790BC6" w:rsidRDefault="00550CC4" w:rsidP="00206FCB">
            <w:pPr>
              <w:spacing w:line="235" w:lineRule="auto"/>
              <w:rPr>
                <w:color w:val="000000"/>
                <w:sz w:val="16"/>
                <w:szCs w:val="16"/>
              </w:rPr>
            </w:pPr>
          </w:p>
        </w:tc>
        <w:tc>
          <w:tcPr>
            <w:tcW w:w="1559" w:type="dxa"/>
          </w:tcPr>
          <w:p w:rsidR="00550CC4" w:rsidRPr="00790BC6" w:rsidRDefault="00550CC4" w:rsidP="00206FCB">
            <w:pPr>
              <w:pStyle w:val="afa"/>
              <w:rPr>
                <w:rFonts w:ascii="Times New Roman" w:hAnsi="Times New Roman"/>
                <w:color w:val="000000"/>
                <w:sz w:val="16"/>
                <w:szCs w:val="16"/>
              </w:rPr>
            </w:pPr>
            <w:r w:rsidRPr="00790BC6">
              <w:rPr>
                <w:rFonts w:ascii="Times New Roman" w:hAnsi="Times New Roman"/>
                <w:color w:val="000000"/>
                <w:sz w:val="16"/>
                <w:szCs w:val="16"/>
              </w:rPr>
              <w:t>х</w:t>
            </w:r>
          </w:p>
        </w:tc>
        <w:tc>
          <w:tcPr>
            <w:tcW w:w="1134"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х</w:t>
            </w:r>
          </w:p>
        </w:tc>
        <w:tc>
          <w:tcPr>
            <w:tcW w:w="993"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х</w:t>
            </w:r>
          </w:p>
        </w:tc>
        <w:tc>
          <w:tcPr>
            <w:tcW w:w="708"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0113</w:t>
            </w: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Ц4115</w:t>
            </w:r>
            <w:r w:rsidRPr="00790BC6">
              <w:rPr>
                <w:bCs/>
                <w:color w:val="000000"/>
                <w:sz w:val="16"/>
                <w:szCs w:val="16"/>
                <w:lang w:val="en-US"/>
              </w:rPr>
              <w:t>S</w:t>
            </w:r>
            <w:r w:rsidRPr="00790BC6">
              <w:rPr>
                <w:bCs/>
                <w:color w:val="000000"/>
                <w:sz w:val="16"/>
                <w:szCs w:val="16"/>
              </w:rPr>
              <w:t>9820</w:t>
            </w: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225</w:t>
            </w:r>
          </w:p>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310</w:t>
            </w:r>
          </w:p>
        </w:tc>
        <w:tc>
          <w:tcPr>
            <w:tcW w:w="992" w:type="dxa"/>
          </w:tcPr>
          <w:p w:rsidR="00550CC4" w:rsidRPr="00790BC6" w:rsidRDefault="00550CC4" w:rsidP="00206FCB">
            <w:pPr>
              <w:spacing w:line="235" w:lineRule="auto"/>
              <w:ind w:left="-28"/>
              <w:rPr>
                <w:color w:val="000000"/>
                <w:sz w:val="16"/>
                <w:szCs w:val="16"/>
              </w:rPr>
            </w:pPr>
            <w:r w:rsidRPr="00790BC6">
              <w:rPr>
                <w:color w:val="000000"/>
                <w:sz w:val="16"/>
                <w:szCs w:val="16"/>
              </w:rPr>
              <w:t>Бюджет Аликовского района</w:t>
            </w:r>
          </w:p>
        </w:tc>
        <w:tc>
          <w:tcPr>
            <w:tcW w:w="709" w:type="dxa"/>
          </w:tcPr>
          <w:p w:rsidR="00550CC4" w:rsidRPr="00790BC6" w:rsidRDefault="00550CC4" w:rsidP="00206FCB">
            <w:pPr>
              <w:spacing w:line="235" w:lineRule="auto"/>
              <w:ind w:left="-57" w:right="-57"/>
              <w:jc w:val="center"/>
              <w:rPr>
                <w:color w:val="000000"/>
                <w:sz w:val="16"/>
                <w:szCs w:val="16"/>
              </w:rPr>
            </w:pPr>
            <w:r w:rsidRPr="00790BC6">
              <w:rPr>
                <w:color w:val="000000"/>
                <w:sz w:val="16"/>
                <w:szCs w:val="16"/>
              </w:rPr>
              <w:t>0,0</w:t>
            </w:r>
          </w:p>
        </w:tc>
        <w:tc>
          <w:tcPr>
            <w:tcW w:w="709" w:type="dxa"/>
          </w:tcPr>
          <w:p w:rsidR="00550CC4" w:rsidRPr="00790BC6" w:rsidRDefault="00550CC4" w:rsidP="00206FCB">
            <w:pPr>
              <w:spacing w:line="235" w:lineRule="auto"/>
              <w:ind w:left="-57" w:right="-57"/>
              <w:jc w:val="center"/>
              <w:rPr>
                <w:color w:val="000000"/>
                <w:sz w:val="16"/>
                <w:szCs w:val="16"/>
              </w:rPr>
            </w:pPr>
            <w:r w:rsidRPr="00790BC6">
              <w:rPr>
                <w:color w:val="000000"/>
                <w:sz w:val="16"/>
                <w:szCs w:val="16"/>
              </w:rPr>
              <w:t>138,1</w:t>
            </w:r>
          </w:p>
        </w:tc>
        <w:tc>
          <w:tcPr>
            <w:tcW w:w="708" w:type="dxa"/>
          </w:tcPr>
          <w:p w:rsidR="00550CC4" w:rsidRPr="00790BC6" w:rsidRDefault="00550CC4" w:rsidP="00206FCB">
            <w:pPr>
              <w:spacing w:line="235" w:lineRule="auto"/>
              <w:ind w:left="-57" w:right="-57"/>
              <w:jc w:val="center"/>
              <w:rPr>
                <w:color w:val="000000"/>
                <w:sz w:val="16"/>
                <w:szCs w:val="16"/>
              </w:rPr>
            </w:pPr>
            <w:r w:rsidRPr="00790BC6">
              <w:rPr>
                <w:color w:val="000000"/>
                <w:sz w:val="16"/>
                <w:szCs w:val="16"/>
              </w:rPr>
              <w:t>0.0</w:t>
            </w:r>
          </w:p>
          <w:p w:rsidR="00550CC4" w:rsidRPr="00790BC6" w:rsidRDefault="00550CC4" w:rsidP="00206FCB">
            <w:pPr>
              <w:spacing w:line="235" w:lineRule="auto"/>
              <w:ind w:left="-57" w:right="-57"/>
              <w:jc w:val="center"/>
              <w:rPr>
                <w:color w:val="000000"/>
                <w:sz w:val="16"/>
                <w:szCs w:val="16"/>
              </w:rPr>
            </w:pPr>
          </w:p>
        </w:tc>
        <w:tc>
          <w:tcPr>
            <w:tcW w:w="709" w:type="dxa"/>
          </w:tcPr>
          <w:p w:rsidR="00550CC4" w:rsidRPr="00790BC6" w:rsidRDefault="00550CC4" w:rsidP="00206FCB">
            <w:pPr>
              <w:spacing w:line="235" w:lineRule="auto"/>
              <w:ind w:left="-57" w:right="-57"/>
              <w:jc w:val="center"/>
              <w:rPr>
                <w:color w:val="000000"/>
                <w:sz w:val="16"/>
                <w:szCs w:val="16"/>
              </w:rPr>
            </w:pPr>
            <w:r w:rsidRPr="00790BC6">
              <w:rPr>
                <w:color w:val="000000"/>
                <w:sz w:val="16"/>
                <w:szCs w:val="16"/>
              </w:rPr>
              <w:t>0.0</w:t>
            </w:r>
          </w:p>
          <w:p w:rsidR="00550CC4" w:rsidRPr="00790BC6" w:rsidRDefault="00550CC4" w:rsidP="00206FCB">
            <w:pPr>
              <w:spacing w:line="235" w:lineRule="auto"/>
              <w:ind w:left="-57" w:right="-57"/>
              <w:jc w:val="center"/>
              <w:rPr>
                <w:color w:val="000000"/>
                <w:sz w:val="16"/>
                <w:szCs w:val="16"/>
              </w:rPr>
            </w:pPr>
          </w:p>
        </w:tc>
        <w:tc>
          <w:tcPr>
            <w:tcW w:w="567" w:type="dxa"/>
          </w:tcPr>
          <w:p w:rsidR="00550CC4" w:rsidRPr="00790BC6" w:rsidRDefault="00550CC4" w:rsidP="00206FCB">
            <w:pPr>
              <w:spacing w:line="235" w:lineRule="auto"/>
              <w:ind w:left="-57" w:right="-57"/>
              <w:jc w:val="center"/>
              <w:rPr>
                <w:color w:val="000000"/>
                <w:sz w:val="16"/>
                <w:szCs w:val="16"/>
              </w:rPr>
            </w:pPr>
            <w:r w:rsidRPr="00790BC6">
              <w:rPr>
                <w:color w:val="000000"/>
                <w:sz w:val="16"/>
                <w:szCs w:val="16"/>
              </w:rPr>
              <w:t>0.0</w:t>
            </w:r>
          </w:p>
          <w:p w:rsidR="00550CC4" w:rsidRPr="00790BC6" w:rsidRDefault="00550CC4" w:rsidP="00206FCB">
            <w:pPr>
              <w:spacing w:line="235" w:lineRule="auto"/>
              <w:ind w:left="-57" w:right="-57"/>
              <w:jc w:val="center"/>
              <w:rPr>
                <w:color w:val="000000"/>
                <w:sz w:val="16"/>
                <w:szCs w:val="16"/>
              </w:rPr>
            </w:pPr>
          </w:p>
        </w:tc>
        <w:tc>
          <w:tcPr>
            <w:tcW w:w="567" w:type="dxa"/>
          </w:tcPr>
          <w:p w:rsidR="00550CC4" w:rsidRPr="00790BC6" w:rsidRDefault="00550CC4" w:rsidP="00206FCB">
            <w:pPr>
              <w:spacing w:line="235" w:lineRule="auto"/>
              <w:ind w:left="-57" w:right="-57"/>
              <w:jc w:val="center"/>
              <w:rPr>
                <w:color w:val="000000"/>
                <w:sz w:val="16"/>
                <w:szCs w:val="16"/>
              </w:rPr>
            </w:pPr>
            <w:r w:rsidRPr="00790BC6">
              <w:rPr>
                <w:color w:val="000000"/>
                <w:sz w:val="16"/>
                <w:szCs w:val="16"/>
              </w:rPr>
              <w:t>0.0</w:t>
            </w:r>
          </w:p>
          <w:p w:rsidR="00550CC4" w:rsidRPr="00790BC6" w:rsidRDefault="00550CC4" w:rsidP="00206FCB">
            <w:pPr>
              <w:spacing w:line="235" w:lineRule="auto"/>
              <w:ind w:left="-57" w:right="-57"/>
              <w:jc w:val="center"/>
              <w:rPr>
                <w:color w:val="000000"/>
                <w:sz w:val="16"/>
                <w:szCs w:val="16"/>
              </w:rPr>
            </w:pPr>
          </w:p>
        </w:tc>
        <w:tc>
          <w:tcPr>
            <w:tcW w:w="567" w:type="dxa"/>
          </w:tcPr>
          <w:p w:rsidR="00550CC4" w:rsidRPr="00790BC6" w:rsidRDefault="00550CC4" w:rsidP="00206FCB">
            <w:pPr>
              <w:spacing w:line="235" w:lineRule="auto"/>
              <w:ind w:left="-57" w:right="-57"/>
              <w:jc w:val="center"/>
              <w:rPr>
                <w:color w:val="000000"/>
                <w:sz w:val="16"/>
                <w:szCs w:val="16"/>
              </w:rPr>
            </w:pPr>
            <w:r w:rsidRPr="00790BC6">
              <w:rPr>
                <w:color w:val="000000"/>
                <w:sz w:val="16"/>
                <w:szCs w:val="16"/>
              </w:rPr>
              <w:t>0.0</w:t>
            </w:r>
          </w:p>
          <w:p w:rsidR="00550CC4" w:rsidRPr="00790BC6" w:rsidRDefault="00550CC4" w:rsidP="00206FCB">
            <w:pPr>
              <w:spacing w:line="235" w:lineRule="auto"/>
              <w:ind w:left="-57" w:right="-57"/>
              <w:jc w:val="center"/>
              <w:rPr>
                <w:color w:val="000000"/>
                <w:sz w:val="16"/>
                <w:szCs w:val="16"/>
              </w:rPr>
            </w:pPr>
          </w:p>
        </w:tc>
        <w:tc>
          <w:tcPr>
            <w:tcW w:w="709" w:type="dxa"/>
          </w:tcPr>
          <w:p w:rsidR="00550CC4" w:rsidRPr="00790BC6" w:rsidRDefault="00550CC4" w:rsidP="00206FCB">
            <w:pPr>
              <w:spacing w:line="235" w:lineRule="auto"/>
              <w:ind w:left="-57" w:right="-57"/>
              <w:jc w:val="center"/>
              <w:rPr>
                <w:color w:val="000000"/>
                <w:sz w:val="16"/>
                <w:szCs w:val="16"/>
              </w:rPr>
            </w:pPr>
            <w:r w:rsidRPr="00790BC6">
              <w:rPr>
                <w:color w:val="000000"/>
                <w:sz w:val="16"/>
                <w:szCs w:val="16"/>
              </w:rPr>
              <w:t>0.0</w:t>
            </w:r>
          </w:p>
          <w:p w:rsidR="00550CC4" w:rsidRPr="00790BC6" w:rsidRDefault="00550CC4" w:rsidP="00206FCB">
            <w:pPr>
              <w:spacing w:line="235" w:lineRule="auto"/>
              <w:ind w:left="-57" w:right="-57"/>
              <w:jc w:val="center"/>
              <w:rPr>
                <w:color w:val="000000"/>
                <w:sz w:val="16"/>
                <w:szCs w:val="16"/>
              </w:rPr>
            </w:pPr>
          </w:p>
        </w:tc>
        <w:tc>
          <w:tcPr>
            <w:tcW w:w="709" w:type="dxa"/>
          </w:tcPr>
          <w:p w:rsidR="00550CC4" w:rsidRPr="00790BC6" w:rsidRDefault="00550CC4" w:rsidP="00206FCB">
            <w:pPr>
              <w:spacing w:line="235" w:lineRule="auto"/>
              <w:ind w:left="-57" w:right="-57"/>
              <w:jc w:val="center"/>
              <w:rPr>
                <w:color w:val="000000"/>
                <w:sz w:val="16"/>
                <w:szCs w:val="16"/>
              </w:rPr>
            </w:pPr>
            <w:r w:rsidRPr="00790BC6">
              <w:rPr>
                <w:color w:val="000000"/>
                <w:sz w:val="16"/>
                <w:szCs w:val="16"/>
              </w:rPr>
              <w:t>0,0</w:t>
            </w:r>
          </w:p>
          <w:p w:rsidR="00550CC4" w:rsidRPr="00790BC6" w:rsidRDefault="00550CC4" w:rsidP="00206FCB">
            <w:pPr>
              <w:spacing w:line="235" w:lineRule="auto"/>
              <w:ind w:left="-57" w:right="-57"/>
              <w:jc w:val="center"/>
              <w:rPr>
                <w:color w:val="000000"/>
                <w:sz w:val="16"/>
                <w:szCs w:val="16"/>
              </w:rPr>
            </w:pPr>
          </w:p>
        </w:tc>
      </w:tr>
      <w:tr w:rsidR="00550CC4" w:rsidRPr="00790BC6" w:rsidTr="00206FCB">
        <w:trPr>
          <w:trHeight w:val="375"/>
        </w:trPr>
        <w:tc>
          <w:tcPr>
            <w:tcW w:w="993" w:type="dxa"/>
            <w:vMerge/>
          </w:tcPr>
          <w:p w:rsidR="00550CC4" w:rsidRPr="00790BC6" w:rsidRDefault="00550CC4" w:rsidP="00206FCB">
            <w:pPr>
              <w:spacing w:line="235" w:lineRule="auto"/>
              <w:rPr>
                <w:color w:val="000000"/>
                <w:sz w:val="16"/>
                <w:szCs w:val="16"/>
              </w:rPr>
            </w:pPr>
          </w:p>
        </w:tc>
        <w:tc>
          <w:tcPr>
            <w:tcW w:w="1276" w:type="dxa"/>
            <w:vMerge/>
          </w:tcPr>
          <w:p w:rsidR="00550CC4" w:rsidRPr="00790BC6" w:rsidRDefault="00550CC4" w:rsidP="00206FCB">
            <w:pPr>
              <w:spacing w:line="235" w:lineRule="auto"/>
              <w:rPr>
                <w:color w:val="000000"/>
                <w:sz w:val="16"/>
                <w:szCs w:val="16"/>
              </w:rPr>
            </w:pPr>
          </w:p>
        </w:tc>
        <w:tc>
          <w:tcPr>
            <w:tcW w:w="1559" w:type="dxa"/>
          </w:tcPr>
          <w:p w:rsidR="00550CC4" w:rsidRPr="00790BC6" w:rsidRDefault="00550CC4" w:rsidP="00206FCB">
            <w:pPr>
              <w:pStyle w:val="afa"/>
              <w:rPr>
                <w:rFonts w:ascii="Times New Roman" w:hAnsi="Times New Roman"/>
                <w:color w:val="000000"/>
                <w:sz w:val="16"/>
                <w:szCs w:val="16"/>
              </w:rPr>
            </w:pPr>
            <w:r w:rsidRPr="00790BC6">
              <w:rPr>
                <w:rFonts w:ascii="Times New Roman" w:hAnsi="Times New Roman"/>
                <w:color w:val="000000"/>
                <w:sz w:val="16"/>
                <w:szCs w:val="16"/>
              </w:rPr>
              <w:t>х</w:t>
            </w:r>
          </w:p>
        </w:tc>
        <w:tc>
          <w:tcPr>
            <w:tcW w:w="1134"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х</w:t>
            </w:r>
          </w:p>
        </w:tc>
        <w:tc>
          <w:tcPr>
            <w:tcW w:w="993"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х</w:t>
            </w:r>
          </w:p>
        </w:tc>
        <w:tc>
          <w:tcPr>
            <w:tcW w:w="708"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0113</w:t>
            </w: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Ц4115</w:t>
            </w:r>
            <w:r w:rsidRPr="00790BC6">
              <w:rPr>
                <w:bCs/>
                <w:color w:val="000000"/>
                <w:sz w:val="16"/>
                <w:szCs w:val="16"/>
                <w:lang w:val="en-US"/>
              </w:rPr>
              <w:t>S</w:t>
            </w:r>
            <w:r w:rsidRPr="00790BC6">
              <w:rPr>
                <w:bCs/>
                <w:color w:val="000000"/>
                <w:sz w:val="16"/>
                <w:szCs w:val="16"/>
              </w:rPr>
              <w:t>9820</w:t>
            </w: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х</w:t>
            </w:r>
          </w:p>
        </w:tc>
        <w:tc>
          <w:tcPr>
            <w:tcW w:w="992" w:type="dxa"/>
          </w:tcPr>
          <w:p w:rsidR="00550CC4" w:rsidRPr="00790BC6" w:rsidRDefault="00550CC4" w:rsidP="00206FCB">
            <w:pPr>
              <w:spacing w:line="235" w:lineRule="auto"/>
              <w:ind w:left="-28"/>
              <w:rPr>
                <w:color w:val="000000"/>
                <w:sz w:val="16"/>
                <w:szCs w:val="16"/>
              </w:rPr>
            </w:pPr>
            <w:r w:rsidRPr="00790BC6">
              <w:rPr>
                <w:color w:val="000000"/>
                <w:sz w:val="16"/>
                <w:szCs w:val="16"/>
              </w:rPr>
              <w:t>Бюджет сельских поселений</w:t>
            </w:r>
          </w:p>
        </w:tc>
        <w:tc>
          <w:tcPr>
            <w:tcW w:w="709" w:type="dxa"/>
          </w:tcPr>
          <w:p w:rsidR="00550CC4" w:rsidRPr="00790BC6" w:rsidRDefault="00550CC4" w:rsidP="00206FCB">
            <w:pPr>
              <w:spacing w:line="235" w:lineRule="auto"/>
              <w:ind w:left="-57" w:right="-57"/>
              <w:jc w:val="center"/>
              <w:rPr>
                <w:color w:val="000000"/>
                <w:sz w:val="16"/>
                <w:szCs w:val="16"/>
              </w:rPr>
            </w:pPr>
            <w:r w:rsidRPr="00790BC6">
              <w:rPr>
                <w:color w:val="000000"/>
                <w:sz w:val="16"/>
                <w:szCs w:val="16"/>
              </w:rPr>
              <w:t>0,0</w:t>
            </w:r>
          </w:p>
        </w:tc>
        <w:tc>
          <w:tcPr>
            <w:tcW w:w="709" w:type="dxa"/>
          </w:tcPr>
          <w:p w:rsidR="00550CC4" w:rsidRPr="00790BC6" w:rsidRDefault="00550CC4" w:rsidP="00206FCB">
            <w:pPr>
              <w:spacing w:line="235" w:lineRule="auto"/>
              <w:ind w:left="-57" w:right="-57"/>
              <w:jc w:val="center"/>
              <w:rPr>
                <w:color w:val="000000"/>
                <w:sz w:val="16"/>
                <w:szCs w:val="16"/>
              </w:rPr>
            </w:pPr>
            <w:r w:rsidRPr="00790BC6">
              <w:rPr>
                <w:color w:val="000000"/>
                <w:sz w:val="16"/>
                <w:szCs w:val="16"/>
              </w:rPr>
              <w:t>0,0</w:t>
            </w:r>
          </w:p>
        </w:tc>
        <w:tc>
          <w:tcPr>
            <w:tcW w:w="708" w:type="dxa"/>
          </w:tcPr>
          <w:p w:rsidR="00550CC4" w:rsidRPr="00790BC6" w:rsidRDefault="00550CC4" w:rsidP="00206FCB">
            <w:pPr>
              <w:spacing w:line="235" w:lineRule="auto"/>
              <w:ind w:left="-57" w:right="-57"/>
              <w:jc w:val="center"/>
              <w:rPr>
                <w:color w:val="000000"/>
                <w:sz w:val="16"/>
                <w:szCs w:val="16"/>
              </w:rPr>
            </w:pPr>
            <w:r w:rsidRPr="00790BC6">
              <w:rPr>
                <w:color w:val="000000"/>
                <w:sz w:val="16"/>
                <w:szCs w:val="16"/>
              </w:rPr>
              <w:t>0.0</w:t>
            </w:r>
          </w:p>
        </w:tc>
        <w:tc>
          <w:tcPr>
            <w:tcW w:w="709" w:type="dxa"/>
          </w:tcPr>
          <w:p w:rsidR="00550CC4" w:rsidRPr="00790BC6" w:rsidRDefault="00550CC4" w:rsidP="00206FCB">
            <w:pPr>
              <w:spacing w:line="235" w:lineRule="auto"/>
              <w:ind w:left="-57" w:right="-57"/>
              <w:jc w:val="center"/>
              <w:rPr>
                <w:color w:val="000000"/>
                <w:sz w:val="16"/>
                <w:szCs w:val="16"/>
              </w:rPr>
            </w:pPr>
            <w:r w:rsidRPr="00790BC6">
              <w:rPr>
                <w:color w:val="000000"/>
                <w:sz w:val="16"/>
                <w:szCs w:val="16"/>
              </w:rPr>
              <w:t>0.0</w:t>
            </w:r>
          </w:p>
        </w:tc>
        <w:tc>
          <w:tcPr>
            <w:tcW w:w="567" w:type="dxa"/>
          </w:tcPr>
          <w:p w:rsidR="00550CC4" w:rsidRPr="00790BC6" w:rsidRDefault="00550CC4" w:rsidP="00206FCB">
            <w:pPr>
              <w:spacing w:line="235" w:lineRule="auto"/>
              <w:ind w:left="-57" w:right="-57"/>
              <w:jc w:val="center"/>
              <w:rPr>
                <w:color w:val="000000"/>
                <w:sz w:val="16"/>
                <w:szCs w:val="16"/>
              </w:rPr>
            </w:pPr>
            <w:r w:rsidRPr="00790BC6">
              <w:rPr>
                <w:color w:val="000000"/>
                <w:sz w:val="16"/>
                <w:szCs w:val="16"/>
              </w:rPr>
              <w:t>0.0</w:t>
            </w:r>
          </w:p>
        </w:tc>
        <w:tc>
          <w:tcPr>
            <w:tcW w:w="567" w:type="dxa"/>
          </w:tcPr>
          <w:p w:rsidR="00550CC4" w:rsidRPr="00790BC6" w:rsidRDefault="00550CC4" w:rsidP="00206FCB">
            <w:pPr>
              <w:spacing w:line="235" w:lineRule="auto"/>
              <w:ind w:left="-57" w:right="-57"/>
              <w:jc w:val="center"/>
              <w:rPr>
                <w:color w:val="000000"/>
                <w:sz w:val="16"/>
                <w:szCs w:val="16"/>
              </w:rPr>
            </w:pPr>
            <w:r w:rsidRPr="00790BC6">
              <w:rPr>
                <w:color w:val="000000"/>
                <w:sz w:val="16"/>
                <w:szCs w:val="16"/>
              </w:rPr>
              <w:t>0.0</w:t>
            </w:r>
          </w:p>
        </w:tc>
        <w:tc>
          <w:tcPr>
            <w:tcW w:w="567" w:type="dxa"/>
          </w:tcPr>
          <w:p w:rsidR="00550CC4" w:rsidRPr="00790BC6" w:rsidRDefault="00550CC4" w:rsidP="00206FCB">
            <w:pPr>
              <w:spacing w:line="235" w:lineRule="auto"/>
              <w:ind w:left="-57" w:right="-57"/>
              <w:jc w:val="center"/>
              <w:rPr>
                <w:color w:val="000000"/>
                <w:sz w:val="16"/>
                <w:szCs w:val="16"/>
              </w:rPr>
            </w:pPr>
            <w:r w:rsidRPr="00790BC6">
              <w:rPr>
                <w:color w:val="000000"/>
                <w:sz w:val="16"/>
                <w:szCs w:val="16"/>
              </w:rPr>
              <w:t>0.0</w:t>
            </w:r>
          </w:p>
        </w:tc>
        <w:tc>
          <w:tcPr>
            <w:tcW w:w="709" w:type="dxa"/>
          </w:tcPr>
          <w:p w:rsidR="00550CC4" w:rsidRPr="00790BC6" w:rsidRDefault="00550CC4" w:rsidP="00206FCB">
            <w:pPr>
              <w:spacing w:line="235" w:lineRule="auto"/>
              <w:ind w:left="-57" w:right="-57"/>
              <w:jc w:val="center"/>
              <w:rPr>
                <w:color w:val="000000"/>
                <w:sz w:val="16"/>
                <w:szCs w:val="16"/>
              </w:rPr>
            </w:pPr>
            <w:r w:rsidRPr="00790BC6">
              <w:rPr>
                <w:color w:val="000000"/>
                <w:sz w:val="16"/>
                <w:szCs w:val="16"/>
              </w:rPr>
              <w:t>0.0</w:t>
            </w:r>
          </w:p>
        </w:tc>
        <w:tc>
          <w:tcPr>
            <w:tcW w:w="709" w:type="dxa"/>
          </w:tcPr>
          <w:p w:rsidR="00550CC4" w:rsidRPr="00790BC6" w:rsidRDefault="00550CC4" w:rsidP="00206FCB">
            <w:pPr>
              <w:spacing w:line="235" w:lineRule="auto"/>
              <w:ind w:left="-57" w:right="-57"/>
              <w:jc w:val="center"/>
              <w:rPr>
                <w:color w:val="000000"/>
                <w:sz w:val="16"/>
                <w:szCs w:val="16"/>
              </w:rPr>
            </w:pPr>
            <w:r w:rsidRPr="00790BC6">
              <w:rPr>
                <w:color w:val="000000"/>
                <w:sz w:val="16"/>
                <w:szCs w:val="16"/>
              </w:rPr>
              <w:t>0,0</w:t>
            </w:r>
          </w:p>
        </w:tc>
      </w:tr>
      <w:tr w:rsidR="00550CC4" w:rsidRPr="00790BC6" w:rsidTr="00206FCB">
        <w:trPr>
          <w:trHeight w:val="375"/>
        </w:trPr>
        <w:tc>
          <w:tcPr>
            <w:tcW w:w="993" w:type="dxa"/>
            <w:vMerge/>
          </w:tcPr>
          <w:p w:rsidR="00550CC4" w:rsidRPr="00790BC6" w:rsidRDefault="00550CC4" w:rsidP="00206FCB">
            <w:pPr>
              <w:spacing w:line="235" w:lineRule="auto"/>
              <w:rPr>
                <w:color w:val="000000"/>
                <w:sz w:val="16"/>
                <w:szCs w:val="16"/>
              </w:rPr>
            </w:pPr>
          </w:p>
        </w:tc>
        <w:tc>
          <w:tcPr>
            <w:tcW w:w="1276" w:type="dxa"/>
            <w:vMerge/>
          </w:tcPr>
          <w:p w:rsidR="00550CC4" w:rsidRPr="00790BC6" w:rsidRDefault="00550CC4" w:rsidP="00206FCB">
            <w:pPr>
              <w:spacing w:line="235" w:lineRule="auto"/>
              <w:rPr>
                <w:color w:val="000000"/>
                <w:sz w:val="16"/>
                <w:szCs w:val="16"/>
              </w:rPr>
            </w:pPr>
          </w:p>
        </w:tc>
        <w:tc>
          <w:tcPr>
            <w:tcW w:w="1559" w:type="dxa"/>
          </w:tcPr>
          <w:p w:rsidR="00550CC4" w:rsidRPr="00790BC6" w:rsidRDefault="00550CC4" w:rsidP="00206FCB">
            <w:pPr>
              <w:pStyle w:val="afa"/>
              <w:rPr>
                <w:rFonts w:ascii="Times New Roman" w:hAnsi="Times New Roman"/>
                <w:color w:val="000000"/>
                <w:sz w:val="16"/>
                <w:szCs w:val="16"/>
              </w:rPr>
            </w:pPr>
            <w:r w:rsidRPr="00790BC6">
              <w:rPr>
                <w:rFonts w:ascii="Times New Roman" w:hAnsi="Times New Roman"/>
                <w:color w:val="000000"/>
                <w:sz w:val="16"/>
                <w:szCs w:val="16"/>
              </w:rPr>
              <w:t>х</w:t>
            </w:r>
          </w:p>
        </w:tc>
        <w:tc>
          <w:tcPr>
            <w:tcW w:w="1134"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х</w:t>
            </w:r>
          </w:p>
        </w:tc>
        <w:tc>
          <w:tcPr>
            <w:tcW w:w="993"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х</w:t>
            </w:r>
          </w:p>
        </w:tc>
        <w:tc>
          <w:tcPr>
            <w:tcW w:w="708"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0113</w:t>
            </w: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Ц4115</w:t>
            </w:r>
            <w:r w:rsidRPr="00790BC6">
              <w:rPr>
                <w:bCs/>
                <w:color w:val="000000"/>
                <w:sz w:val="16"/>
                <w:szCs w:val="16"/>
                <w:lang w:val="en-US"/>
              </w:rPr>
              <w:t>S</w:t>
            </w:r>
            <w:r w:rsidRPr="00790BC6">
              <w:rPr>
                <w:bCs/>
                <w:color w:val="000000"/>
                <w:sz w:val="16"/>
                <w:szCs w:val="16"/>
              </w:rPr>
              <w:t>9820</w:t>
            </w: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p>
        </w:tc>
        <w:tc>
          <w:tcPr>
            <w:tcW w:w="992" w:type="dxa"/>
          </w:tcPr>
          <w:p w:rsidR="00550CC4" w:rsidRPr="00790BC6" w:rsidRDefault="00550CC4" w:rsidP="00206FCB">
            <w:pPr>
              <w:spacing w:line="235" w:lineRule="auto"/>
              <w:ind w:left="-28"/>
              <w:rPr>
                <w:color w:val="000000"/>
                <w:sz w:val="16"/>
                <w:szCs w:val="16"/>
              </w:rPr>
            </w:pPr>
            <w:r w:rsidRPr="00790BC6">
              <w:rPr>
                <w:color w:val="000000"/>
                <w:sz w:val="16"/>
                <w:szCs w:val="16"/>
              </w:rPr>
              <w:t>Внебюджетные источники</w:t>
            </w:r>
          </w:p>
        </w:tc>
        <w:tc>
          <w:tcPr>
            <w:tcW w:w="709" w:type="dxa"/>
          </w:tcPr>
          <w:p w:rsidR="00550CC4" w:rsidRPr="00790BC6" w:rsidRDefault="00550CC4" w:rsidP="00206FCB">
            <w:pPr>
              <w:spacing w:line="235" w:lineRule="auto"/>
              <w:ind w:left="-57" w:right="-57"/>
              <w:jc w:val="center"/>
              <w:rPr>
                <w:color w:val="000000"/>
                <w:sz w:val="16"/>
                <w:szCs w:val="16"/>
              </w:rPr>
            </w:pPr>
            <w:r w:rsidRPr="00790BC6">
              <w:rPr>
                <w:color w:val="000000"/>
                <w:sz w:val="16"/>
                <w:szCs w:val="16"/>
              </w:rPr>
              <w:t>0,0</w:t>
            </w:r>
          </w:p>
        </w:tc>
        <w:tc>
          <w:tcPr>
            <w:tcW w:w="709" w:type="dxa"/>
          </w:tcPr>
          <w:p w:rsidR="00550CC4" w:rsidRPr="00790BC6" w:rsidRDefault="00550CC4" w:rsidP="00206FCB">
            <w:pPr>
              <w:spacing w:line="235" w:lineRule="auto"/>
              <w:ind w:left="-57" w:right="-57"/>
              <w:jc w:val="center"/>
              <w:rPr>
                <w:color w:val="000000"/>
                <w:sz w:val="16"/>
                <w:szCs w:val="16"/>
              </w:rPr>
            </w:pPr>
            <w:r w:rsidRPr="00790BC6">
              <w:rPr>
                <w:color w:val="000000"/>
                <w:sz w:val="16"/>
                <w:szCs w:val="16"/>
              </w:rPr>
              <w:t>0,0</w:t>
            </w:r>
          </w:p>
        </w:tc>
        <w:tc>
          <w:tcPr>
            <w:tcW w:w="708" w:type="dxa"/>
          </w:tcPr>
          <w:p w:rsidR="00550CC4" w:rsidRPr="00790BC6" w:rsidRDefault="00550CC4" w:rsidP="00206FCB">
            <w:pPr>
              <w:spacing w:line="235" w:lineRule="auto"/>
              <w:ind w:left="-57" w:right="-57"/>
              <w:jc w:val="center"/>
              <w:rPr>
                <w:color w:val="000000"/>
                <w:sz w:val="16"/>
                <w:szCs w:val="16"/>
              </w:rPr>
            </w:pPr>
            <w:r w:rsidRPr="00790BC6">
              <w:rPr>
                <w:color w:val="000000"/>
                <w:sz w:val="16"/>
                <w:szCs w:val="16"/>
              </w:rPr>
              <w:t>0.0</w:t>
            </w:r>
          </w:p>
        </w:tc>
        <w:tc>
          <w:tcPr>
            <w:tcW w:w="709" w:type="dxa"/>
          </w:tcPr>
          <w:p w:rsidR="00550CC4" w:rsidRPr="00790BC6" w:rsidRDefault="00550CC4" w:rsidP="00206FCB">
            <w:pPr>
              <w:spacing w:line="235" w:lineRule="auto"/>
              <w:ind w:left="-57" w:right="-57"/>
              <w:jc w:val="center"/>
              <w:rPr>
                <w:color w:val="000000"/>
                <w:sz w:val="16"/>
                <w:szCs w:val="16"/>
              </w:rPr>
            </w:pPr>
            <w:r w:rsidRPr="00790BC6">
              <w:rPr>
                <w:color w:val="000000"/>
                <w:sz w:val="16"/>
                <w:szCs w:val="16"/>
              </w:rPr>
              <w:t>0.0</w:t>
            </w:r>
          </w:p>
        </w:tc>
        <w:tc>
          <w:tcPr>
            <w:tcW w:w="567" w:type="dxa"/>
          </w:tcPr>
          <w:p w:rsidR="00550CC4" w:rsidRPr="00790BC6" w:rsidRDefault="00550CC4" w:rsidP="00206FCB">
            <w:pPr>
              <w:spacing w:line="235" w:lineRule="auto"/>
              <w:ind w:left="-57" w:right="-57"/>
              <w:jc w:val="center"/>
              <w:rPr>
                <w:color w:val="000000"/>
                <w:sz w:val="16"/>
                <w:szCs w:val="16"/>
              </w:rPr>
            </w:pPr>
            <w:r w:rsidRPr="00790BC6">
              <w:rPr>
                <w:color w:val="000000"/>
                <w:sz w:val="16"/>
                <w:szCs w:val="16"/>
              </w:rPr>
              <w:t>0.0</w:t>
            </w:r>
          </w:p>
        </w:tc>
        <w:tc>
          <w:tcPr>
            <w:tcW w:w="567" w:type="dxa"/>
          </w:tcPr>
          <w:p w:rsidR="00550CC4" w:rsidRPr="00790BC6" w:rsidRDefault="00550CC4" w:rsidP="00206FCB">
            <w:pPr>
              <w:spacing w:line="235" w:lineRule="auto"/>
              <w:ind w:left="-57" w:right="-57"/>
              <w:jc w:val="center"/>
              <w:rPr>
                <w:color w:val="000000"/>
                <w:sz w:val="16"/>
                <w:szCs w:val="16"/>
              </w:rPr>
            </w:pPr>
            <w:r w:rsidRPr="00790BC6">
              <w:rPr>
                <w:color w:val="000000"/>
                <w:sz w:val="16"/>
                <w:szCs w:val="16"/>
              </w:rPr>
              <w:t>0.0</w:t>
            </w:r>
          </w:p>
        </w:tc>
        <w:tc>
          <w:tcPr>
            <w:tcW w:w="567" w:type="dxa"/>
          </w:tcPr>
          <w:p w:rsidR="00550CC4" w:rsidRPr="00790BC6" w:rsidRDefault="00550CC4" w:rsidP="00206FCB">
            <w:pPr>
              <w:spacing w:line="235" w:lineRule="auto"/>
              <w:ind w:left="-57" w:right="-57"/>
              <w:jc w:val="center"/>
              <w:rPr>
                <w:color w:val="000000"/>
                <w:sz w:val="16"/>
                <w:szCs w:val="16"/>
              </w:rPr>
            </w:pPr>
            <w:r w:rsidRPr="00790BC6">
              <w:rPr>
                <w:color w:val="000000"/>
                <w:sz w:val="16"/>
                <w:szCs w:val="16"/>
              </w:rPr>
              <w:t>0.0</w:t>
            </w:r>
          </w:p>
        </w:tc>
        <w:tc>
          <w:tcPr>
            <w:tcW w:w="709" w:type="dxa"/>
          </w:tcPr>
          <w:p w:rsidR="00550CC4" w:rsidRPr="00790BC6" w:rsidRDefault="00550CC4" w:rsidP="00206FCB">
            <w:pPr>
              <w:spacing w:line="235" w:lineRule="auto"/>
              <w:ind w:left="-57" w:right="-57"/>
              <w:jc w:val="center"/>
              <w:rPr>
                <w:color w:val="000000"/>
                <w:sz w:val="16"/>
                <w:szCs w:val="16"/>
              </w:rPr>
            </w:pPr>
            <w:r w:rsidRPr="00790BC6">
              <w:rPr>
                <w:color w:val="000000"/>
                <w:sz w:val="16"/>
                <w:szCs w:val="16"/>
              </w:rPr>
              <w:t>0.0</w:t>
            </w:r>
          </w:p>
        </w:tc>
        <w:tc>
          <w:tcPr>
            <w:tcW w:w="709" w:type="dxa"/>
          </w:tcPr>
          <w:p w:rsidR="00550CC4" w:rsidRPr="00790BC6" w:rsidRDefault="00550CC4" w:rsidP="00206FCB">
            <w:pPr>
              <w:spacing w:line="235" w:lineRule="auto"/>
              <w:ind w:left="-57" w:right="-57"/>
              <w:jc w:val="center"/>
              <w:rPr>
                <w:color w:val="000000"/>
                <w:sz w:val="16"/>
                <w:szCs w:val="16"/>
              </w:rPr>
            </w:pPr>
            <w:r w:rsidRPr="00790BC6">
              <w:rPr>
                <w:color w:val="000000"/>
                <w:sz w:val="16"/>
                <w:szCs w:val="16"/>
              </w:rPr>
              <w:t>0,0</w:t>
            </w:r>
          </w:p>
        </w:tc>
      </w:tr>
      <w:tr w:rsidR="00550CC4" w:rsidRPr="00790BC6" w:rsidTr="00206FCB">
        <w:trPr>
          <w:trHeight w:val="516"/>
        </w:trPr>
        <w:tc>
          <w:tcPr>
            <w:tcW w:w="993" w:type="dxa"/>
            <w:vMerge w:val="restart"/>
          </w:tcPr>
          <w:p w:rsidR="00550CC4" w:rsidRPr="00790BC6" w:rsidRDefault="00550CC4" w:rsidP="00206FCB">
            <w:pPr>
              <w:spacing w:line="235" w:lineRule="auto"/>
              <w:rPr>
                <w:color w:val="000000"/>
                <w:sz w:val="16"/>
                <w:szCs w:val="16"/>
              </w:rPr>
            </w:pPr>
            <w:r w:rsidRPr="00790BC6">
              <w:rPr>
                <w:color w:val="000000"/>
                <w:sz w:val="16"/>
                <w:szCs w:val="16"/>
              </w:rPr>
              <w:t>Целевой индикатор и показатель подпрограммы, увязанные с основным мероприятием 4</w:t>
            </w:r>
          </w:p>
        </w:tc>
        <w:tc>
          <w:tcPr>
            <w:tcW w:w="7088" w:type="dxa"/>
            <w:gridSpan w:val="7"/>
          </w:tcPr>
          <w:p w:rsidR="00550CC4" w:rsidRPr="00790BC6" w:rsidRDefault="00550CC4" w:rsidP="00206FCB">
            <w:pPr>
              <w:autoSpaceDE w:val="0"/>
              <w:autoSpaceDN w:val="0"/>
              <w:adjustRightInd w:val="0"/>
              <w:rPr>
                <w:rFonts w:eastAsia="Calibri"/>
                <w:color w:val="000000"/>
                <w:sz w:val="16"/>
                <w:szCs w:val="16"/>
              </w:rPr>
            </w:pPr>
            <w:r w:rsidRPr="00790BC6">
              <w:rPr>
                <w:rFonts w:eastAsia="Calibri"/>
                <w:color w:val="000000"/>
                <w:sz w:val="16"/>
                <w:szCs w:val="16"/>
              </w:rPr>
              <w:t>Доля документов муниципальных ар</w:t>
            </w:r>
            <w:r w:rsidRPr="00790BC6">
              <w:rPr>
                <w:rFonts w:eastAsia="Calibri"/>
                <w:color w:val="000000"/>
                <w:sz w:val="16"/>
                <w:szCs w:val="16"/>
              </w:rPr>
              <w:softHyphen/>
              <w:t xml:space="preserve">хивов, находящихся в условиях, обеспечивающих их постоянное (вечное) хранение, в общем количестве архивных документов </w:t>
            </w:r>
          </w:p>
        </w:tc>
        <w:tc>
          <w:tcPr>
            <w:tcW w:w="992" w:type="dxa"/>
          </w:tcPr>
          <w:p w:rsidR="00550CC4" w:rsidRPr="00790BC6" w:rsidRDefault="00550CC4" w:rsidP="00206FCB">
            <w:pPr>
              <w:autoSpaceDE w:val="0"/>
              <w:snapToGrid w:val="0"/>
              <w:jc w:val="center"/>
              <w:rPr>
                <w:color w:val="000000"/>
                <w:sz w:val="16"/>
                <w:szCs w:val="16"/>
              </w:rPr>
            </w:pPr>
            <w:r w:rsidRPr="00790BC6">
              <w:rPr>
                <w:color w:val="000000"/>
                <w:sz w:val="16"/>
                <w:szCs w:val="16"/>
              </w:rPr>
              <w:t>33,0</w:t>
            </w:r>
          </w:p>
        </w:tc>
        <w:tc>
          <w:tcPr>
            <w:tcW w:w="709" w:type="dxa"/>
          </w:tcPr>
          <w:p w:rsidR="00550CC4" w:rsidRPr="00790BC6" w:rsidRDefault="00550CC4" w:rsidP="00206FCB">
            <w:pPr>
              <w:autoSpaceDE w:val="0"/>
              <w:snapToGrid w:val="0"/>
              <w:jc w:val="center"/>
              <w:rPr>
                <w:color w:val="000000"/>
                <w:sz w:val="16"/>
                <w:szCs w:val="16"/>
              </w:rPr>
            </w:pPr>
            <w:r w:rsidRPr="00790BC6">
              <w:rPr>
                <w:color w:val="000000"/>
                <w:sz w:val="16"/>
                <w:szCs w:val="16"/>
              </w:rPr>
              <w:t>33,0</w:t>
            </w:r>
          </w:p>
        </w:tc>
        <w:tc>
          <w:tcPr>
            <w:tcW w:w="709" w:type="dxa"/>
          </w:tcPr>
          <w:p w:rsidR="00550CC4" w:rsidRPr="00790BC6" w:rsidRDefault="00550CC4" w:rsidP="00206FCB">
            <w:pPr>
              <w:autoSpaceDE w:val="0"/>
              <w:snapToGrid w:val="0"/>
              <w:jc w:val="center"/>
              <w:rPr>
                <w:color w:val="000000"/>
                <w:sz w:val="16"/>
                <w:szCs w:val="16"/>
              </w:rPr>
            </w:pPr>
            <w:r w:rsidRPr="00790BC6">
              <w:rPr>
                <w:color w:val="000000"/>
                <w:sz w:val="16"/>
                <w:szCs w:val="16"/>
              </w:rPr>
              <w:t>37,0</w:t>
            </w:r>
          </w:p>
        </w:tc>
        <w:tc>
          <w:tcPr>
            <w:tcW w:w="708" w:type="dxa"/>
          </w:tcPr>
          <w:p w:rsidR="00550CC4" w:rsidRPr="00790BC6" w:rsidRDefault="00550CC4" w:rsidP="00206FCB">
            <w:pPr>
              <w:autoSpaceDE w:val="0"/>
              <w:snapToGrid w:val="0"/>
              <w:jc w:val="center"/>
              <w:rPr>
                <w:color w:val="000000"/>
                <w:sz w:val="16"/>
                <w:szCs w:val="16"/>
              </w:rPr>
            </w:pPr>
            <w:r w:rsidRPr="00790BC6">
              <w:rPr>
                <w:color w:val="000000"/>
                <w:sz w:val="16"/>
                <w:szCs w:val="16"/>
              </w:rPr>
              <w:t>62,5</w:t>
            </w:r>
          </w:p>
        </w:tc>
        <w:tc>
          <w:tcPr>
            <w:tcW w:w="709" w:type="dxa"/>
          </w:tcPr>
          <w:p w:rsidR="00550CC4" w:rsidRPr="00790BC6" w:rsidRDefault="00550CC4" w:rsidP="00206FCB">
            <w:pPr>
              <w:autoSpaceDE w:val="0"/>
              <w:snapToGrid w:val="0"/>
              <w:jc w:val="center"/>
              <w:rPr>
                <w:color w:val="000000"/>
                <w:sz w:val="16"/>
                <w:szCs w:val="16"/>
              </w:rPr>
            </w:pPr>
            <w:r w:rsidRPr="00790BC6">
              <w:rPr>
                <w:color w:val="000000"/>
                <w:sz w:val="16"/>
                <w:szCs w:val="16"/>
              </w:rPr>
              <w:t>46,0</w:t>
            </w:r>
          </w:p>
        </w:tc>
        <w:tc>
          <w:tcPr>
            <w:tcW w:w="567" w:type="dxa"/>
          </w:tcPr>
          <w:p w:rsidR="00550CC4" w:rsidRPr="00790BC6" w:rsidRDefault="00550CC4" w:rsidP="00206FCB">
            <w:pPr>
              <w:autoSpaceDE w:val="0"/>
              <w:snapToGrid w:val="0"/>
              <w:jc w:val="center"/>
              <w:rPr>
                <w:color w:val="000000"/>
                <w:sz w:val="16"/>
                <w:szCs w:val="16"/>
              </w:rPr>
            </w:pPr>
            <w:r w:rsidRPr="00790BC6">
              <w:rPr>
                <w:color w:val="000000"/>
                <w:sz w:val="16"/>
                <w:szCs w:val="16"/>
              </w:rPr>
              <w:t>50,0</w:t>
            </w:r>
          </w:p>
        </w:tc>
        <w:tc>
          <w:tcPr>
            <w:tcW w:w="567" w:type="dxa"/>
          </w:tcPr>
          <w:p w:rsidR="00550CC4" w:rsidRPr="00790BC6" w:rsidRDefault="00550CC4" w:rsidP="00206FCB">
            <w:pPr>
              <w:spacing w:line="235" w:lineRule="auto"/>
              <w:ind w:left="-28"/>
              <w:rPr>
                <w:color w:val="000000"/>
                <w:sz w:val="16"/>
                <w:szCs w:val="16"/>
              </w:rPr>
            </w:pPr>
            <w:r w:rsidRPr="00790BC6">
              <w:rPr>
                <w:color w:val="000000"/>
                <w:sz w:val="16"/>
                <w:szCs w:val="16"/>
              </w:rPr>
              <w:t>55,0</w:t>
            </w:r>
          </w:p>
        </w:tc>
        <w:tc>
          <w:tcPr>
            <w:tcW w:w="567" w:type="dxa"/>
          </w:tcPr>
          <w:p w:rsidR="00550CC4" w:rsidRPr="00790BC6" w:rsidRDefault="00550CC4" w:rsidP="00206FCB">
            <w:pPr>
              <w:autoSpaceDE w:val="0"/>
              <w:snapToGrid w:val="0"/>
              <w:jc w:val="center"/>
              <w:rPr>
                <w:color w:val="000000"/>
                <w:sz w:val="16"/>
                <w:szCs w:val="16"/>
              </w:rPr>
            </w:pPr>
            <w:r w:rsidRPr="00790BC6">
              <w:rPr>
                <w:color w:val="000000"/>
                <w:sz w:val="16"/>
                <w:szCs w:val="16"/>
              </w:rPr>
              <w:t>58,0</w:t>
            </w:r>
          </w:p>
        </w:tc>
        <w:tc>
          <w:tcPr>
            <w:tcW w:w="709" w:type="dxa"/>
          </w:tcPr>
          <w:p w:rsidR="00550CC4" w:rsidRPr="00790BC6" w:rsidRDefault="00550CC4" w:rsidP="00206FCB">
            <w:pPr>
              <w:spacing w:line="235" w:lineRule="auto"/>
              <w:ind w:left="-57" w:right="-57"/>
              <w:jc w:val="center"/>
              <w:rPr>
                <w:color w:val="000000"/>
                <w:sz w:val="16"/>
                <w:szCs w:val="16"/>
              </w:rPr>
            </w:pPr>
            <w:r w:rsidRPr="00790BC6">
              <w:rPr>
                <w:color w:val="000000"/>
                <w:sz w:val="16"/>
                <w:szCs w:val="16"/>
              </w:rPr>
              <w:t>78</w:t>
            </w:r>
          </w:p>
        </w:tc>
        <w:tc>
          <w:tcPr>
            <w:tcW w:w="709" w:type="dxa"/>
          </w:tcPr>
          <w:p w:rsidR="00550CC4" w:rsidRPr="00790BC6" w:rsidRDefault="00550CC4" w:rsidP="00206FCB">
            <w:pPr>
              <w:spacing w:line="235" w:lineRule="auto"/>
              <w:ind w:left="-57" w:right="-57"/>
              <w:jc w:val="center"/>
              <w:rPr>
                <w:color w:val="000000"/>
                <w:sz w:val="16"/>
                <w:szCs w:val="16"/>
              </w:rPr>
            </w:pPr>
            <w:r w:rsidRPr="00790BC6">
              <w:rPr>
                <w:color w:val="000000"/>
                <w:sz w:val="16"/>
                <w:szCs w:val="16"/>
              </w:rPr>
              <w:t>98</w:t>
            </w:r>
          </w:p>
        </w:tc>
      </w:tr>
      <w:tr w:rsidR="00550CC4" w:rsidRPr="00790BC6" w:rsidTr="00206FCB">
        <w:trPr>
          <w:trHeight w:val="706"/>
        </w:trPr>
        <w:tc>
          <w:tcPr>
            <w:tcW w:w="993" w:type="dxa"/>
            <w:vMerge/>
          </w:tcPr>
          <w:p w:rsidR="00550CC4" w:rsidRPr="00790BC6" w:rsidRDefault="00550CC4" w:rsidP="00206FCB">
            <w:pPr>
              <w:spacing w:line="235" w:lineRule="auto"/>
              <w:rPr>
                <w:color w:val="000000"/>
                <w:sz w:val="16"/>
                <w:szCs w:val="16"/>
              </w:rPr>
            </w:pPr>
          </w:p>
        </w:tc>
        <w:tc>
          <w:tcPr>
            <w:tcW w:w="7088" w:type="dxa"/>
            <w:gridSpan w:val="7"/>
          </w:tcPr>
          <w:p w:rsidR="00550CC4" w:rsidRPr="00790BC6" w:rsidRDefault="00550CC4" w:rsidP="00206FCB">
            <w:pPr>
              <w:autoSpaceDE w:val="0"/>
              <w:autoSpaceDN w:val="0"/>
              <w:adjustRightInd w:val="0"/>
              <w:rPr>
                <w:rFonts w:eastAsia="Calibri"/>
                <w:color w:val="000000"/>
                <w:sz w:val="16"/>
                <w:szCs w:val="16"/>
              </w:rPr>
            </w:pPr>
            <w:r w:rsidRPr="00790BC6">
              <w:rPr>
                <w:rFonts w:eastAsia="Calibri"/>
                <w:color w:val="000000"/>
                <w:sz w:val="16"/>
                <w:szCs w:val="16"/>
              </w:rPr>
              <w:t>Доля принятых в муниципальных ар</w:t>
            </w:r>
            <w:r w:rsidRPr="00790BC6">
              <w:rPr>
                <w:rFonts w:eastAsia="Calibri"/>
                <w:color w:val="000000"/>
                <w:sz w:val="16"/>
                <w:szCs w:val="16"/>
              </w:rPr>
              <w:softHyphen/>
              <w:t>хивы документов организаций – источников комплектования в общем объеме документации, под</w:t>
            </w:r>
            <w:r w:rsidRPr="00790BC6">
              <w:rPr>
                <w:rFonts w:eastAsia="Calibri"/>
                <w:color w:val="000000"/>
                <w:sz w:val="16"/>
                <w:szCs w:val="16"/>
              </w:rPr>
              <w:softHyphen/>
              <w:t>лежащей приему</w:t>
            </w:r>
          </w:p>
          <w:p w:rsidR="00550CC4" w:rsidRPr="00790BC6" w:rsidRDefault="00550CC4" w:rsidP="00206FCB">
            <w:pPr>
              <w:autoSpaceDE w:val="0"/>
              <w:autoSpaceDN w:val="0"/>
              <w:adjustRightInd w:val="0"/>
              <w:rPr>
                <w:rFonts w:eastAsia="Calibri"/>
                <w:color w:val="000000"/>
                <w:sz w:val="16"/>
                <w:szCs w:val="16"/>
              </w:rPr>
            </w:pPr>
          </w:p>
        </w:tc>
        <w:tc>
          <w:tcPr>
            <w:tcW w:w="992" w:type="dxa"/>
          </w:tcPr>
          <w:p w:rsidR="00550CC4" w:rsidRPr="00790BC6" w:rsidRDefault="00550CC4" w:rsidP="00206FCB">
            <w:pPr>
              <w:autoSpaceDE w:val="0"/>
              <w:snapToGrid w:val="0"/>
              <w:jc w:val="center"/>
              <w:rPr>
                <w:color w:val="000000"/>
                <w:sz w:val="16"/>
                <w:szCs w:val="16"/>
              </w:rPr>
            </w:pPr>
            <w:r w:rsidRPr="00790BC6">
              <w:rPr>
                <w:color w:val="000000"/>
                <w:sz w:val="16"/>
                <w:szCs w:val="16"/>
              </w:rPr>
              <w:t>100,0</w:t>
            </w:r>
          </w:p>
        </w:tc>
        <w:tc>
          <w:tcPr>
            <w:tcW w:w="709" w:type="dxa"/>
          </w:tcPr>
          <w:p w:rsidR="00550CC4" w:rsidRPr="00790BC6" w:rsidRDefault="00550CC4" w:rsidP="00206FCB">
            <w:pPr>
              <w:autoSpaceDE w:val="0"/>
              <w:snapToGrid w:val="0"/>
              <w:jc w:val="center"/>
              <w:rPr>
                <w:color w:val="000000"/>
                <w:sz w:val="16"/>
                <w:szCs w:val="16"/>
              </w:rPr>
            </w:pPr>
            <w:r w:rsidRPr="00790BC6">
              <w:rPr>
                <w:color w:val="000000"/>
                <w:sz w:val="16"/>
                <w:szCs w:val="16"/>
              </w:rPr>
              <w:t>100,0</w:t>
            </w:r>
          </w:p>
        </w:tc>
        <w:tc>
          <w:tcPr>
            <w:tcW w:w="709" w:type="dxa"/>
          </w:tcPr>
          <w:p w:rsidR="00550CC4" w:rsidRPr="00790BC6" w:rsidRDefault="00550CC4" w:rsidP="00206FCB">
            <w:pPr>
              <w:autoSpaceDE w:val="0"/>
              <w:snapToGrid w:val="0"/>
              <w:jc w:val="center"/>
              <w:rPr>
                <w:color w:val="000000"/>
                <w:sz w:val="16"/>
                <w:szCs w:val="16"/>
              </w:rPr>
            </w:pPr>
            <w:r w:rsidRPr="00790BC6">
              <w:rPr>
                <w:color w:val="000000"/>
                <w:sz w:val="16"/>
                <w:szCs w:val="16"/>
              </w:rPr>
              <w:t>100,0</w:t>
            </w:r>
          </w:p>
        </w:tc>
        <w:tc>
          <w:tcPr>
            <w:tcW w:w="708" w:type="dxa"/>
          </w:tcPr>
          <w:p w:rsidR="00550CC4" w:rsidRPr="00790BC6" w:rsidRDefault="00550CC4" w:rsidP="00206FCB">
            <w:pPr>
              <w:autoSpaceDE w:val="0"/>
              <w:snapToGrid w:val="0"/>
              <w:jc w:val="center"/>
              <w:rPr>
                <w:color w:val="000000"/>
                <w:sz w:val="16"/>
                <w:szCs w:val="16"/>
              </w:rPr>
            </w:pPr>
            <w:r w:rsidRPr="00790BC6">
              <w:rPr>
                <w:color w:val="000000"/>
                <w:sz w:val="16"/>
                <w:szCs w:val="16"/>
              </w:rPr>
              <w:t>150,0</w:t>
            </w:r>
          </w:p>
        </w:tc>
        <w:tc>
          <w:tcPr>
            <w:tcW w:w="709" w:type="dxa"/>
          </w:tcPr>
          <w:p w:rsidR="00550CC4" w:rsidRPr="00790BC6" w:rsidRDefault="00550CC4" w:rsidP="00206FCB">
            <w:pPr>
              <w:autoSpaceDE w:val="0"/>
              <w:snapToGrid w:val="0"/>
              <w:jc w:val="center"/>
              <w:rPr>
                <w:color w:val="000000"/>
                <w:sz w:val="16"/>
                <w:szCs w:val="16"/>
              </w:rPr>
            </w:pPr>
            <w:r w:rsidRPr="00790BC6">
              <w:rPr>
                <w:color w:val="000000"/>
                <w:sz w:val="16"/>
                <w:szCs w:val="16"/>
              </w:rPr>
              <w:t>100,0</w:t>
            </w:r>
          </w:p>
        </w:tc>
        <w:tc>
          <w:tcPr>
            <w:tcW w:w="567" w:type="dxa"/>
          </w:tcPr>
          <w:p w:rsidR="00550CC4" w:rsidRPr="00790BC6" w:rsidRDefault="00550CC4" w:rsidP="00206FCB">
            <w:pPr>
              <w:autoSpaceDE w:val="0"/>
              <w:snapToGrid w:val="0"/>
              <w:jc w:val="center"/>
              <w:rPr>
                <w:color w:val="000000"/>
                <w:sz w:val="16"/>
                <w:szCs w:val="16"/>
              </w:rPr>
            </w:pPr>
            <w:r w:rsidRPr="00790BC6">
              <w:rPr>
                <w:color w:val="000000"/>
                <w:sz w:val="16"/>
                <w:szCs w:val="16"/>
              </w:rPr>
              <w:t>100,0</w:t>
            </w:r>
          </w:p>
        </w:tc>
        <w:tc>
          <w:tcPr>
            <w:tcW w:w="567" w:type="dxa"/>
          </w:tcPr>
          <w:p w:rsidR="00550CC4" w:rsidRPr="00790BC6" w:rsidRDefault="00550CC4" w:rsidP="00206FCB">
            <w:pPr>
              <w:spacing w:line="235" w:lineRule="auto"/>
              <w:ind w:left="-28"/>
              <w:rPr>
                <w:color w:val="000000"/>
                <w:sz w:val="16"/>
                <w:szCs w:val="16"/>
              </w:rPr>
            </w:pPr>
            <w:r w:rsidRPr="00790BC6">
              <w:rPr>
                <w:color w:val="000000"/>
                <w:sz w:val="16"/>
                <w:szCs w:val="16"/>
              </w:rPr>
              <w:t>100,0</w:t>
            </w:r>
          </w:p>
        </w:tc>
        <w:tc>
          <w:tcPr>
            <w:tcW w:w="567" w:type="dxa"/>
          </w:tcPr>
          <w:p w:rsidR="00550CC4" w:rsidRPr="00790BC6" w:rsidRDefault="00550CC4" w:rsidP="00206FCB">
            <w:pPr>
              <w:autoSpaceDE w:val="0"/>
              <w:snapToGrid w:val="0"/>
              <w:jc w:val="center"/>
              <w:rPr>
                <w:color w:val="000000"/>
                <w:sz w:val="16"/>
                <w:szCs w:val="16"/>
              </w:rPr>
            </w:pPr>
            <w:r w:rsidRPr="00790BC6">
              <w:rPr>
                <w:color w:val="000000"/>
                <w:sz w:val="16"/>
                <w:szCs w:val="16"/>
              </w:rPr>
              <w:t>100,0</w:t>
            </w:r>
          </w:p>
        </w:tc>
        <w:tc>
          <w:tcPr>
            <w:tcW w:w="709" w:type="dxa"/>
          </w:tcPr>
          <w:p w:rsidR="00550CC4" w:rsidRPr="00790BC6" w:rsidRDefault="00550CC4" w:rsidP="00206FCB">
            <w:pPr>
              <w:spacing w:line="235" w:lineRule="auto"/>
              <w:ind w:left="-57" w:right="-57"/>
              <w:jc w:val="center"/>
              <w:rPr>
                <w:color w:val="000000"/>
                <w:sz w:val="16"/>
                <w:szCs w:val="16"/>
              </w:rPr>
            </w:pPr>
            <w:r w:rsidRPr="00790BC6">
              <w:rPr>
                <w:color w:val="000000"/>
                <w:sz w:val="16"/>
                <w:szCs w:val="16"/>
              </w:rPr>
              <w:t>100</w:t>
            </w:r>
          </w:p>
        </w:tc>
        <w:tc>
          <w:tcPr>
            <w:tcW w:w="709" w:type="dxa"/>
          </w:tcPr>
          <w:p w:rsidR="00550CC4" w:rsidRPr="00790BC6" w:rsidRDefault="00550CC4" w:rsidP="00206FCB">
            <w:pPr>
              <w:spacing w:line="235" w:lineRule="auto"/>
              <w:ind w:left="-57" w:right="-57"/>
              <w:jc w:val="center"/>
              <w:rPr>
                <w:color w:val="000000"/>
                <w:sz w:val="16"/>
                <w:szCs w:val="16"/>
              </w:rPr>
            </w:pPr>
            <w:r w:rsidRPr="00790BC6">
              <w:rPr>
                <w:color w:val="000000"/>
                <w:sz w:val="16"/>
                <w:szCs w:val="16"/>
              </w:rPr>
              <w:t>100</w:t>
            </w:r>
          </w:p>
        </w:tc>
      </w:tr>
      <w:tr w:rsidR="00550CC4" w:rsidRPr="00790BC6" w:rsidTr="00206FCB">
        <w:trPr>
          <w:trHeight w:val="1260"/>
        </w:trPr>
        <w:tc>
          <w:tcPr>
            <w:tcW w:w="993" w:type="dxa"/>
            <w:vMerge/>
          </w:tcPr>
          <w:p w:rsidR="00550CC4" w:rsidRPr="00790BC6" w:rsidRDefault="00550CC4" w:rsidP="00206FCB">
            <w:pPr>
              <w:spacing w:line="235" w:lineRule="auto"/>
              <w:rPr>
                <w:color w:val="000000"/>
                <w:sz w:val="16"/>
                <w:szCs w:val="16"/>
              </w:rPr>
            </w:pPr>
          </w:p>
        </w:tc>
        <w:tc>
          <w:tcPr>
            <w:tcW w:w="7088" w:type="dxa"/>
            <w:gridSpan w:val="7"/>
          </w:tcPr>
          <w:p w:rsidR="00550CC4" w:rsidRPr="00790BC6" w:rsidRDefault="00550CC4" w:rsidP="00206FCB">
            <w:pPr>
              <w:autoSpaceDE w:val="0"/>
              <w:autoSpaceDN w:val="0"/>
              <w:adjustRightInd w:val="0"/>
              <w:rPr>
                <w:rFonts w:eastAsia="Calibri"/>
                <w:color w:val="000000"/>
                <w:sz w:val="16"/>
                <w:szCs w:val="16"/>
              </w:rPr>
            </w:pPr>
            <w:r w:rsidRPr="00790BC6">
              <w:rPr>
                <w:rFonts w:eastAsia="Calibri"/>
                <w:color w:val="000000"/>
                <w:sz w:val="16"/>
                <w:szCs w:val="16"/>
              </w:rPr>
              <w:t xml:space="preserve">Среднее число пользователей архивной информацией на </w:t>
            </w:r>
            <w:r w:rsidRPr="00790BC6">
              <w:rPr>
                <w:rFonts w:eastAsia="Calibri"/>
                <w:color w:val="000000"/>
                <w:sz w:val="16"/>
                <w:szCs w:val="16"/>
              </w:rPr>
              <w:br/>
              <w:t xml:space="preserve">10 тыс. человек населения </w:t>
            </w:r>
          </w:p>
        </w:tc>
        <w:tc>
          <w:tcPr>
            <w:tcW w:w="992" w:type="dxa"/>
          </w:tcPr>
          <w:p w:rsidR="00550CC4" w:rsidRPr="00790BC6" w:rsidRDefault="00550CC4" w:rsidP="00206FCB">
            <w:pPr>
              <w:autoSpaceDE w:val="0"/>
              <w:snapToGrid w:val="0"/>
              <w:jc w:val="center"/>
              <w:rPr>
                <w:color w:val="000000"/>
                <w:sz w:val="16"/>
                <w:szCs w:val="16"/>
              </w:rPr>
            </w:pPr>
            <w:r w:rsidRPr="00790BC6">
              <w:rPr>
                <w:color w:val="000000"/>
                <w:sz w:val="16"/>
                <w:szCs w:val="16"/>
              </w:rPr>
              <w:t>799</w:t>
            </w:r>
          </w:p>
        </w:tc>
        <w:tc>
          <w:tcPr>
            <w:tcW w:w="709" w:type="dxa"/>
          </w:tcPr>
          <w:p w:rsidR="00550CC4" w:rsidRPr="00790BC6" w:rsidRDefault="00550CC4" w:rsidP="00206FCB">
            <w:pPr>
              <w:autoSpaceDE w:val="0"/>
              <w:snapToGrid w:val="0"/>
              <w:jc w:val="center"/>
              <w:rPr>
                <w:color w:val="000000"/>
                <w:sz w:val="16"/>
                <w:szCs w:val="16"/>
              </w:rPr>
            </w:pPr>
            <w:r w:rsidRPr="00790BC6">
              <w:rPr>
                <w:color w:val="000000"/>
                <w:sz w:val="16"/>
                <w:szCs w:val="16"/>
              </w:rPr>
              <w:t>799</w:t>
            </w:r>
          </w:p>
        </w:tc>
        <w:tc>
          <w:tcPr>
            <w:tcW w:w="709" w:type="dxa"/>
          </w:tcPr>
          <w:p w:rsidR="00550CC4" w:rsidRPr="00790BC6" w:rsidRDefault="00550CC4" w:rsidP="00206FCB">
            <w:pPr>
              <w:autoSpaceDE w:val="0"/>
              <w:snapToGrid w:val="0"/>
              <w:jc w:val="center"/>
              <w:rPr>
                <w:color w:val="000000"/>
                <w:sz w:val="16"/>
                <w:szCs w:val="16"/>
              </w:rPr>
            </w:pPr>
            <w:r w:rsidRPr="00790BC6">
              <w:rPr>
                <w:color w:val="000000"/>
                <w:sz w:val="16"/>
                <w:szCs w:val="16"/>
              </w:rPr>
              <w:t>801</w:t>
            </w:r>
          </w:p>
        </w:tc>
        <w:tc>
          <w:tcPr>
            <w:tcW w:w="708" w:type="dxa"/>
          </w:tcPr>
          <w:p w:rsidR="00550CC4" w:rsidRPr="00790BC6" w:rsidRDefault="00550CC4" w:rsidP="00206FCB">
            <w:pPr>
              <w:autoSpaceDE w:val="0"/>
              <w:snapToGrid w:val="0"/>
              <w:jc w:val="center"/>
              <w:rPr>
                <w:color w:val="000000"/>
                <w:sz w:val="16"/>
                <w:szCs w:val="16"/>
              </w:rPr>
            </w:pPr>
            <w:r w:rsidRPr="00790BC6">
              <w:rPr>
                <w:color w:val="000000"/>
                <w:sz w:val="16"/>
                <w:szCs w:val="16"/>
              </w:rPr>
              <w:t>847</w:t>
            </w:r>
          </w:p>
        </w:tc>
        <w:tc>
          <w:tcPr>
            <w:tcW w:w="709" w:type="dxa"/>
          </w:tcPr>
          <w:p w:rsidR="00550CC4" w:rsidRPr="00790BC6" w:rsidRDefault="00550CC4" w:rsidP="00206FCB">
            <w:pPr>
              <w:autoSpaceDE w:val="0"/>
              <w:snapToGrid w:val="0"/>
              <w:jc w:val="center"/>
              <w:rPr>
                <w:color w:val="000000"/>
                <w:sz w:val="16"/>
                <w:szCs w:val="16"/>
              </w:rPr>
            </w:pPr>
            <w:r w:rsidRPr="00790BC6">
              <w:rPr>
                <w:color w:val="000000"/>
                <w:sz w:val="16"/>
                <w:szCs w:val="16"/>
              </w:rPr>
              <w:t>804</w:t>
            </w:r>
          </w:p>
        </w:tc>
        <w:tc>
          <w:tcPr>
            <w:tcW w:w="567" w:type="dxa"/>
          </w:tcPr>
          <w:p w:rsidR="00550CC4" w:rsidRPr="00790BC6" w:rsidRDefault="00550CC4" w:rsidP="00206FCB">
            <w:pPr>
              <w:autoSpaceDE w:val="0"/>
              <w:snapToGrid w:val="0"/>
              <w:jc w:val="center"/>
              <w:rPr>
                <w:color w:val="000000"/>
                <w:sz w:val="16"/>
                <w:szCs w:val="16"/>
              </w:rPr>
            </w:pPr>
            <w:r w:rsidRPr="00790BC6">
              <w:rPr>
                <w:color w:val="000000"/>
                <w:sz w:val="16"/>
                <w:szCs w:val="16"/>
              </w:rPr>
              <w:t>805</w:t>
            </w:r>
          </w:p>
        </w:tc>
        <w:tc>
          <w:tcPr>
            <w:tcW w:w="567" w:type="dxa"/>
          </w:tcPr>
          <w:p w:rsidR="00550CC4" w:rsidRPr="00790BC6" w:rsidRDefault="00550CC4" w:rsidP="00206FCB">
            <w:pPr>
              <w:spacing w:line="235" w:lineRule="auto"/>
              <w:ind w:left="-28"/>
              <w:rPr>
                <w:color w:val="000000"/>
                <w:sz w:val="16"/>
                <w:szCs w:val="16"/>
              </w:rPr>
            </w:pPr>
            <w:r w:rsidRPr="00790BC6">
              <w:rPr>
                <w:color w:val="000000"/>
                <w:sz w:val="16"/>
                <w:szCs w:val="16"/>
              </w:rPr>
              <w:t>806</w:t>
            </w:r>
          </w:p>
        </w:tc>
        <w:tc>
          <w:tcPr>
            <w:tcW w:w="567" w:type="dxa"/>
          </w:tcPr>
          <w:p w:rsidR="00550CC4" w:rsidRPr="00790BC6" w:rsidRDefault="00550CC4" w:rsidP="00206FCB">
            <w:pPr>
              <w:autoSpaceDE w:val="0"/>
              <w:snapToGrid w:val="0"/>
              <w:jc w:val="center"/>
              <w:rPr>
                <w:color w:val="000000"/>
                <w:sz w:val="16"/>
                <w:szCs w:val="16"/>
              </w:rPr>
            </w:pPr>
            <w:r w:rsidRPr="00790BC6">
              <w:rPr>
                <w:color w:val="000000"/>
                <w:sz w:val="16"/>
                <w:szCs w:val="16"/>
              </w:rPr>
              <w:t>807</w:t>
            </w:r>
          </w:p>
        </w:tc>
        <w:tc>
          <w:tcPr>
            <w:tcW w:w="709" w:type="dxa"/>
          </w:tcPr>
          <w:p w:rsidR="00550CC4" w:rsidRPr="00790BC6" w:rsidRDefault="00550CC4" w:rsidP="00206FCB">
            <w:pPr>
              <w:spacing w:line="235" w:lineRule="auto"/>
              <w:ind w:left="-57" w:right="-57"/>
              <w:jc w:val="center"/>
              <w:rPr>
                <w:color w:val="000000"/>
                <w:sz w:val="16"/>
                <w:szCs w:val="16"/>
              </w:rPr>
            </w:pPr>
            <w:r w:rsidRPr="00790BC6">
              <w:rPr>
                <w:color w:val="000000"/>
                <w:sz w:val="16"/>
                <w:szCs w:val="16"/>
              </w:rPr>
              <w:t>812</w:t>
            </w:r>
          </w:p>
        </w:tc>
        <w:tc>
          <w:tcPr>
            <w:tcW w:w="709" w:type="dxa"/>
          </w:tcPr>
          <w:p w:rsidR="00550CC4" w:rsidRPr="00790BC6" w:rsidRDefault="00550CC4" w:rsidP="00206FCB">
            <w:pPr>
              <w:spacing w:line="235" w:lineRule="auto"/>
              <w:ind w:left="-57" w:right="-57"/>
              <w:jc w:val="center"/>
              <w:rPr>
                <w:color w:val="000000"/>
                <w:sz w:val="16"/>
                <w:szCs w:val="16"/>
              </w:rPr>
            </w:pPr>
            <w:r w:rsidRPr="00790BC6">
              <w:rPr>
                <w:color w:val="000000"/>
                <w:sz w:val="16"/>
                <w:szCs w:val="16"/>
              </w:rPr>
              <w:t>817</w:t>
            </w:r>
          </w:p>
        </w:tc>
      </w:tr>
      <w:tr w:rsidR="00550CC4" w:rsidRPr="00790BC6" w:rsidTr="00206FCB">
        <w:trPr>
          <w:trHeight w:val="1260"/>
        </w:trPr>
        <w:tc>
          <w:tcPr>
            <w:tcW w:w="993" w:type="dxa"/>
          </w:tcPr>
          <w:p w:rsidR="00550CC4" w:rsidRPr="00790BC6" w:rsidRDefault="00550CC4" w:rsidP="00206FCB">
            <w:pPr>
              <w:rPr>
                <w:color w:val="000000"/>
                <w:sz w:val="16"/>
                <w:szCs w:val="16"/>
              </w:rPr>
            </w:pPr>
            <w:r w:rsidRPr="00790BC6">
              <w:rPr>
                <w:color w:val="000000"/>
                <w:sz w:val="16"/>
                <w:szCs w:val="16"/>
              </w:rPr>
              <w:t>Основное мероприятие 5</w:t>
            </w:r>
          </w:p>
          <w:p w:rsidR="00550CC4" w:rsidRPr="00790BC6" w:rsidRDefault="00550CC4" w:rsidP="00206FCB">
            <w:pPr>
              <w:rPr>
                <w:color w:val="000000"/>
                <w:sz w:val="16"/>
                <w:szCs w:val="16"/>
              </w:rPr>
            </w:pPr>
            <w:r w:rsidRPr="00790BC6">
              <w:rPr>
                <w:color w:val="000000"/>
                <w:sz w:val="16"/>
                <w:szCs w:val="16"/>
              </w:rPr>
              <w:t xml:space="preserve">   </w:t>
            </w:r>
          </w:p>
          <w:p w:rsidR="00550CC4" w:rsidRPr="00790BC6" w:rsidRDefault="00550CC4" w:rsidP="00206FCB">
            <w:pPr>
              <w:rPr>
                <w:color w:val="000000"/>
                <w:sz w:val="16"/>
                <w:szCs w:val="16"/>
              </w:rPr>
            </w:pPr>
            <w:r w:rsidRPr="00790BC6">
              <w:rPr>
                <w:color w:val="000000"/>
                <w:sz w:val="16"/>
                <w:szCs w:val="16"/>
              </w:rPr>
              <w:t xml:space="preserve"> </w:t>
            </w:r>
          </w:p>
        </w:tc>
        <w:tc>
          <w:tcPr>
            <w:tcW w:w="14034" w:type="dxa"/>
            <w:gridSpan w:val="17"/>
          </w:tcPr>
          <w:p w:rsidR="00550CC4" w:rsidRPr="00790BC6" w:rsidRDefault="00550CC4" w:rsidP="00206FCB">
            <w:pPr>
              <w:spacing w:line="235" w:lineRule="auto"/>
              <w:ind w:left="-57" w:right="-57"/>
              <w:rPr>
                <w:color w:val="000000"/>
                <w:sz w:val="16"/>
                <w:szCs w:val="16"/>
              </w:rPr>
            </w:pPr>
            <w:r w:rsidRPr="00790BC6">
              <w:rPr>
                <w:color w:val="000000"/>
                <w:sz w:val="16"/>
                <w:szCs w:val="16"/>
              </w:rPr>
              <w:t>Обеспечение деятельности театров, концертных и других организаций исполнительного искусства</w:t>
            </w:r>
          </w:p>
        </w:tc>
      </w:tr>
      <w:tr w:rsidR="00550CC4" w:rsidRPr="00790BC6" w:rsidTr="00206FCB">
        <w:trPr>
          <w:trHeight w:val="190"/>
        </w:trPr>
        <w:tc>
          <w:tcPr>
            <w:tcW w:w="993" w:type="dxa"/>
            <w:vMerge w:val="restart"/>
          </w:tcPr>
          <w:p w:rsidR="00550CC4" w:rsidRPr="00790BC6" w:rsidRDefault="00550CC4" w:rsidP="00206FCB">
            <w:pPr>
              <w:rPr>
                <w:color w:val="000000"/>
                <w:sz w:val="16"/>
                <w:szCs w:val="16"/>
              </w:rPr>
            </w:pPr>
            <w:r w:rsidRPr="00790BC6">
              <w:rPr>
                <w:color w:val="000000"/>
                <w:sz w:val="16"/>
                <w:szCs w:val="16"/>
              </w:rPr>
              <w:t xml:space="preserve">Мероприятие 5.1. </w:t>
            </w:r>
          </w:p>
        </w:tc>
        <w:tc>
          <w:tcPr>
            <w:tcW w:w="1276" w:type="dxa"/>
            <w:vMerge w:val="restart"/>
          </w:tcPr>
          <w:p w:rsidR="00550CC4" w:rsidRPr="00790BC6" w:rsidRDefault="00550CC4" w:rsidP="00206FCB">
            <w:pPr>
              <w:rPr>
                <w:color w:val="000000"/>
                <w:sz w:val="16"/>
                <w:szCs w:val="16"/>
              </w:rPr>
            </w:pPr>
            <w:r w:rsidRPr="00790BC6">
              <w:rPr>
                <w:sz w:val="16"/>
                <w:szCs w:val="16"/>
              </w:rPr>
              <w:t xml:space="preserve">Обеспечение деятельности </w:t>
            </w:r>
            <w:r w:rsidRPr="00790BC6">
              <w:rPr>
                <w:sz w:val="16"/>
                <w:szCs w:val="16"/>
              </w:rPr>
              <w:lastRenderedPageBreak/>
              <w:t>театров, концертных и других организаций исполнительских искусств</w:t>
            </w:r>
          </w:p>
        </w:tc>
        <w:tc>
          <w:tcPr>
            <w:tcW w:w="1559" w:type="dxa"/>
          </w:tcPr>
          <w:p w:rsidR="00550CC4" w:rsidRPr="00790BC6" w:rsidRDefault="00550CC4" w:rsidP="00206FCB">
            <w:pPr>
              <w:pStyle w:val="afa"/>
              <w:rPr>
                <w:rFonts w:ascii="Times New Roman" w:hAnsi="Times New Roman"/>
                <w:color w:val="000000"/>
                <w:sz w:val="16"/>
                <w:szCs w:val="16"/>
              </w:rPr>
            </w:pPr>
            <w:r w:rsidRPr="00790BC6">
              <w:rPr>
                <w:rFonts w:ascii="Times New Roman" w:hAnsi="Times New Roman"/>
                <w:color w:val="000000"/>
                <w:sz w:val="16"/>
                <w:szCs w:val="16"/>
              </w:rPr>
              <w:lastRenderedPageBreak/>
              <w:t>х</w:t>
            </w:r>
          </w:p>
        </w:tc>
        <w:tc>
          <w:tcPr>
            <w:tcW w:w="1134"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х</w:t>
            </w:r>
          </w:p>
        </w:tc>
        <w:tc>
          <w:tcPr>
            <w:tcW w:w="993"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х</w:t>
            </w:r>
          </w:p>
        </w:tc>
        <w:tc>
          <w:tcPr>
            <w:tcW w:w="708"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0801</w:t>
            </w: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Ц410570420</w:t>
            </w: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х</w:t>
            </w:r>
          </w:p>
        </w:tc>
        <w:tc>
          <w:tcPr>
            <w:tcW w:w="992" w:type="dxa"/>
          </w:tcPr>
          <w:p w:rsidR="00550CC4" w:rsidRPr="00790BC6" w:rsidRDefault="00550CC4" w:rsidP="00206FCB">
            <w:pPr>
              <w:ind w:left="-28"/>
              <w:rPr>
                <w:color w:val="000000"/>
                <w:sz w:val="16"/>
                <w:szCs w:val="16"/>
              </w:rPr>
            </w:pPr>
            <w:r w:rsidRPr="00790BC6">
              <w:rPr>
                <w:color w:val="000000"/>
                <w:sz w:val="16"/>
                <w:szCs w:val="16"/>
              </w:rPr>
              <w:t>всего</w:t>
            </w:r>
          </w:p>
        </w:tc>
        <w:tc>
          <w:tcPr>
            <w:tcW w:w="709" w:type="dxa"/>
          </w:tcPr>
          <w:p w:rsidR="00550CC4" w:rsidRPr="00790BC6" w:rsidRDefault="00550CC4" w:rsidP="00206FCB">
            <w:pPr>
              <w:ind w:left="-57" w:right="-57"/>
              <w:jc w:val="center"/>
              <w:rPr>
                <w:color w:val="000000"/>
                <w:sz w:val="16"/>
                <w:szCs w:val="16"/>
              </w:rPr>
            </w:pPr>
            <w:r w:rsidRPr="00790BC6">
              <w:rPr>
                <w:color w:val="000000"/>
                <w:sz w:val="16"/>
                <w:szCs w:val="16"/>
              </w:rPr>
              <w:t>1605,2</w:t>
            </w:r>
          </w:p>
        </w:tc>
        <w:tc>
          <w:tcPr>
            <w:tcW w:w="709" w:type="dxa"/>
          </w:tcPr>
          <w:p w:rsidR="00550CC4" w:rsidRPr="00790BC6" w:rsidRDefault="00550CC4" w:rsidP="00206FCB">
            <w:pPr>
              <w:ind w:left="-57" w:right="-57"/>
              <w:jc w:val="center"/>
              <w:rPr>
                <w:color w:val="000000"/>
                <w:sz w:val="16"/>
                <w:szCs w:val="16"/>
              </w:rPr>
            </w:pPr>
            <w:r w:rsidRPr="00790BC6">
              <w:rPr>
                <w:color w:val="000000"/>
                <w:sz w:val="16"/>
                <w:szCs w:val="16"/>
              </w:rPr>
              <w:t>1178,1</w:t>
            </w:r>
          </w:p>
        </w:tc>
        <w:tc>
          <w:tcPr>
            <w:tcW w:w="708" w:type="dxa"/>
          </w:tcPr>
          <w:p w:rsidR="00550CC4" w:rsidRPr="00790BC6" w:rsidRDefault="00550CC4" w:rsidP="00206FCB">
            <w:pPr>
              <w:ind w:left="-57" w:right="-57"/>
              <w:jc w:val="center"/>
              <w:rPr>
                <w:color w:val="000000"/>
                <w:sz w:val="16"/>
                <w:szCs w:val="16"/>
              </w:rPr>
            </w:pPr>
            <w:r w:rsidRPr="00790BC6">
              <w:rPr>
                <w:color w:val="000000"/>
                <w:sz w:val="16"/>
                <w:szCs w:val="16"/>
              </w:rPr>
              <w:t>1312,9</w:t>
            </w:r>
          </w:p>
        </w:tc>
        <w:tc>
          <w:tcPr>
            <w:tcW w:w="709" w:type="dxa"/>
          </w:tcPr>
          <w:p w:rsidR="00550CC4" w:rsidRPr="00790BC6" w:rsidRDefault="00550CC4" w:rsidP="00206FCB">
            <w:pPr>
              <w:ind w:left="-57" w:right="-57"/>
              <w:jc w:val="center"/>
              <w:rPr>
                <w:color w:val="000000"/>
                <w:sz w:val="16"/>
                <w:szCs w:val="16"/>
              </w:rPr>
            </w:pPr>
            <w:r w:rsidRPr="00790BC6">
              <w:rPr>
                <w:color w:val="000000"/>
                <w:sz w:val="16"/>
                <w:szCs w:val="16"/>
              </w:rPr>
              <w:t>1100,0</w:t>
            </w:r>
          </w:p>
        </w:tc>
        <w:tc>
          <w:tcPr>
            <w:tcW w:w="567" w:type="dxa"/>
          </w:tcPr>
          <w:p w:rsidR="00550CC4" w:rsidRPr="00790BC6" w:rsidRDefault="00550CC4" w:rsidP="00206FCB">
            <w:pPr>
              <w:ind w:left="-57" w:right="-57"/>
              <w:jc w:val="center"/>
              <w:rPr>
                <w:color w:val="000000"/>
                <w:sz w:val="16"/>
                <w:szCs w:val="16"/>
              </w:rPr>
            </w:pPr>
            <w:r w:rsidRPr="00790BC6">
              <w:rPr>
                <w:color w:val="000000"/>
                <w:sz w:val="16"/>
                <w:szCs w:val="16"/>
              </w:rPr>
              <w:t>800,0</w:t>
            </w:r>
          </w:p>
        </w:tc>
        <w:tc>
          <w:tcPr>
            <w:tcW w:w="567" w:type="dxa"/>
          </w:tcPr>
          <w:p w:rsidR="00550CC4" w:rsidRPr="00790BC6" w:rsidRDefault="00550CC4" w:rsidP="00206FCB">
            <w:pPr>
              <w:ind w:left="-57" w:right="-57"/>
              <w:jc w:val="center"/>
              <w:rPr>
                <w:color w:val="000000"/>
                <w:sz w:val="16"/>
                <w:szCs w:val="16"/>
              </w:rPr>
            </w:pPr>
            <w:r w:rsidRPr="00790BC6">
              <w:rPr>
                <w:color w:val="000000"/>
                <w:sz w:val="16"/>
                <w:szCs w:val="16"/>
              </w:rPr>
              <w:t>1100,0</w:t>
            </w:r>
          </w:p>
        </w:tc>
        <w:tc>
          <w:tcPr>
            <w:tcW w:w="567" w:type="dxa"/>
          </w:tcPr>
          <w:p w:rsidR="00550CC4" w:rsidRPr="00790BC6" w:rsidRDefault="00550CC4" w:rsidP="00206FCB">
            <w:pPr>
              <w:ind w:left="-57" w:right="-57"/>
              <w:jc w:val="center"/>
              <w:rPr>
                <w:color w:val="000000"/>
                <w:sz w:val="16"/>
                <w:szCs w:val="16"/>
              </w:rPr>
            </w:pPr>
            <w:r w:rsidRPr="00790BC6">
              <w:rPr>
                <w:color w:val="000000"/>
                <w:sz w:val="16"/>
                <w:szCs w:val="16"/>
              </w:rPr>
              <w:t>746,0</w:t>
            </w:r>
          </w:p>
        </w:tc>
        <w:tc>
          <w:tcPr>
            <w:tcW w:w="709" w:type="dxa"/>
          </w:tcPr>
          <w:p w:rsidR="00550CC4" w:rsidRPr="00790BC6" w:rsidRDefault="00550CC4" w:rsidP="00206FCB">
            <w:pPr>
              <w:ind w:left="-57" w:right="-57"/>
              <w:jc w:val="center"/>
              <w:rPr>
                <w:color w:val="000000"/>
                <w:sz w:val="16"/>
                <w:szCs w:val="16"/>
              </w:rPr>
            </w:pPr>
            <w:r w:rsidRPr="00790BC6">
              <w:rPr>
                <w:color w:val="000000"/>
                <w:sz w:val="16"/>
                <w:szCs w:val="16"/>
              </w:rPr>
              <w:t>751,0</w:t>
            </w:r>
          </w:p>
        </w:tc>
        <w:tc>
          <w:tcPr>
            <w:tcW w:w="709" w:type="dxa"/>
          </w:tcPr>
          <w:p w:rsidR="00550CC4" w:rsidRPr="00790BC6" w:rsidRDefault="00550CC4" w:rsidP="00206FCB">
            <w:pPr>
              <w:ind w:left="-57" w:right="-57"/>
              <w:jc w:val="center"/>
              <w:rPr>
                <w:color w:val="000000"/>
                <w:sz w:val="16"/>
                <w:szCs w:val="16"/>
              </w:rPr>
            </w:pPr>
            <w:r w:rsidRPr="00790BC6">
              <w:rPr>
                <w:color w:val="000000"/>
                <w:sz w:val="16"/>
                <w:szCs w:val="16"/>
              </w:rPr>
              <w:t>760,0</w:t>
            </w:r>
          </w:p>
        </w:tc>
      </w:tr>
      <w:tr w:rsidR="00550CC4" w:rsidRPr="00790BC6" w:rsidTr="00206FCB">
        <w:trPr>
          <w:trHeight w:val="190"/>
        </w:trPr>
        <w:tc>
          <w:tcPr>
            <w:tcW w:w="993" w:type="dxa"/>
            <w:vMerge/>
          </w:tcPr>
          <w:p w:rsidR="00550CC4" w:rsidRPr="00790BC6" w:rsidRDefault="00550CC4" w:rsidP="00206FCB">
            <w:pPr>
              <w:rPr>
                <w:color w:val="000000"/>
                <w:sz w:val="16"/>
                <w:szCs w:val="16"/>
              </w:rPr>
            </w:pPr>
          </w:p>
        </w:tc>
        <w:tc>
          <w:tcPr>
            <w:tcW w:w="1276" w:type="dxa"/>
            <w:vMerge/>
          </w:tcPr>
          <w:p w:rsidR="00550CC4" w:rsidRPr="00790BC6" w:rsidRDefault="00550CC4" w:rsidP="00206FCB">
            <w:pPr>
              <w:rPr>
                <w:color w:val="000000"/>
                <w:sz w:val="16"/>
                <w:szCs w:val="16"/>
              </w:rPr>
            </w:pPr>
          </w:p>
        </w:tc>
        <w:tc>
          <w:tcPr>
            <w:tcW w:w="1559" w:type="dxa"/>
          </w:tcPr>
          <w:p w:rsidR="00550CC4" w:rsidRPr="00790BC6" w:rsidRDefault="00550CC4" w:rsidP="00206FCB">
            <w:pPr>
              <w:pStyle w:val="afa"/>
              <w:rPr>
                <w:rFonts w:ascii="Times New Roman" w:hAnsi="Times New Roman"/>
                <w:color w:val="000000"/>
                <w:sz w:val="16"/>
                <w:szCs w:val="16"/>
              </w:rPr>
            </w:pPr>
            <w:r w:rsidRPr="00790BC6">
              <w:rPr>
                <w:rFonts w:ascii="Times New Roman" w:hAnsi="Times New Roman"/>
                <w:color w:val="000000"/>
                <w:sz w:val="16"/>
                <w:szCs w:val="16"/>
              </w:rPr>
              <w:t>х</w:t>
            </w:r>
          </w:p>
        </w:tc>
        <w:tc>
          <w:tcPr>
            <w:tcW w:w="1134"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х</w:t>
            </w:r>
          </w:p>
        </w:tc>
        <w:tc>
          <w:tcPr>
            <w:tcW w:w="993"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х</w:t>
            </w:r>
          </w:p>
        </w:tc>
        <w:tc>
          <w:tcPr>
            <w:tcW w:w="708"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0801</w:t>
            </w: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Ц410500000</w:t>
            </w: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х</w:t>
            </w:r>
          </w:p>
        </w:tc>
        <w:tc>
          <w:tcPr>
            <w:tcW w:w="992" w:type="dxa"/>
          </w:tcPr>
          <w:p w:rsidR="00550CC4" w:rsidRPr="00790BC6" w:rsidRDefault="00550CC4" w:rsidP="00206FCB">
            <w:pPr>
              <w:ind w:left="-28"/>
              <w:rPr>
                <w:color w:val="000000"/>
                <w:sz w:val="16"/>
                <w:szCs w:val="16"/>
              </w:rPr>
            </w:pPr>
            <w:r w:rsidRPr="00790BC6">
              <w:rPr>
                <w:color w:val="000000"/>
                <w:sz w:val="16"/>
                <w:szCs w:val="16"/>
              </w:rPr>
              <w:t>Федеральный бюджет</w:t>
            </w:r>
          </w:p>
        </w:tc>
        <w:tc>
          <w:tcPr>
            <w:tcW w:w="709" w:type="dxa"/>
          </w:tcPr>
          <w:p w:rsidR="00550CC4" w:rsidRPr="00790BC6" w:rsidRDefault="00550CC4" w:rsidP="00206FCB">
            <w:pPr>
              <w:ind w:left="-57" w:right="-57"/>
              <w:jc w:val="center"/>
              <w:rPr>
                <w:color w:val="000000"/>
                <w:sz w:val="16"/>
                <w:szCs w:val="16"/>
              </w:rPr>
            </w:pPr>
            <w:r w:rsidRPr="00790BC6">
              <w:rPr>
                <w:color w:val="000000"/>
                <w:sz w:val="16"/>
                <w:szCs w:val="16"/>
              </w:rPr>
              <w:t>0,0</w:t>
            </w:r>
          </w:p>
        </w:tc>
        <w:tc>
          <w:tcPr>
            <w:tcW w:w="709" w:type="dxa"/>
          </w:tcPr>
          <w:p w:rsidR="00550CC4" w:rsidRPr="00790BC6" w:rsidRDefault="00550CC4" w:rsidP="00206FCB">
            <w:pPr>
              <w:ind w:left="-57" w:right="-57"/>
              <w:jc w:val="center"/>
              <w:rPr>
                <w:color w:val="000000"/>
                <w:sz w:val="16"/>
                <w:szCs w:val="16"/>
              </w:rPr>
            </w:pPr>
            <w:r w:rsidRPr="00790BC6">
              <w:rPr>
                <w:color w:val="000000"/>
                <w:sz w:val="16"/>
                <w:szCs w:val="16"/>
              </w:rPr>
              <w:t>0,0</w:t>
            </w:r>
          </w:p>
        </w:tc>
        <w:tc>
          <w:tcPr>
            <w:tcW w:w="708" w:type="dxa"/>
          </w:tcPr>
          <w:p w:rsidR="00550CC4" w:rsidRPr="00790BC6" w:rsidRDefault="00550CC4" w:rsidP="00206FCB">
            <w:pPr>
              <w:ind w:left="-57" w:right="-57"/>
              <w:jc w:val="center"/>
              <w:rPr>
                <w:color w:val="000000"/>
                <w:sz w:val="16"/>
                <w:szCs w:val="16"/>
              </w:rPr>
            </w:pPr>
            <w:r w:rsidRPr="00790BC6">
              <w:rPr>
                <w:color w:val="000000"/>
                <w:sz w:val="16"/>
                <w:szCs w:val="16"/>
              </w:rPr>
              <w:t>0,0</w:t>
            </w:r>
          </w:p>
        </w:tc>
        <w:tc>
          <w:tcPr>
            <w:tcW w:w="709" w:type="dxa"/>
          </w:tcPr>
          <w:p w:rsidR="00550CC4" w:rsidRPr="00790BC6" w:rsidRDefault="00550CC4" w:rsidP="00206FCB">
            <w:pPr>
              <w:ind w:left="-57" w:right="-57"/>
              <w:jc w:val="center"/>
              <w:rPr>
                <w:color w:val="000000"/>
                <w:sz w:val="16"/>
                <w:szCs w:val="16"/>
              </w:rPr>
            </w:pPr>
            <w:r w:rsidRPr="00790BC6">
              <w:rPr>
                <w:color w:val="000000"/>
                <w:sz w:val="16"/>
                <w:szCs w:val="16"/>
              </w:rPr>
              <w:t>0,0</w:t>
            </w:r>
          </w:p>
        </w:tc>
        <w:tc>
          <w:tcPr>
            <w:tcW w:w="567" w:type="dxa"/>
          </w:tcPr>
          <w:p w:rsidR="00550CC4" w:rsidRPr="00790BC6" w:rsidRDefault="00550CC4" w:rsidP="00206FCB">
            <w:pPr>
              <w:ind w:left="-57" w:right="-57"/>
              <w:jc w:val="center"/>
              <w:rPr>
                <w:color w:val="000000"/>
                <w:sz w:val="16"/>
                <w:szCs w:val="16"/>
              </w:rPr>
            </w:pPr>
            <w:r w:rsidRPr="00790BC6">
              <w:rPr>
                <w:color w:val="000000"/>
                <w:sz w:val="16"/>
                <w:szCs w:val="16"/>
              </w:rPr>
              <w:t>0,0</w:t>
            </w:r>
          </w:p>
        </w:tc>
        <w:tc>
          <w:tcPr>
            <w:tcW w:w="567" w:type="dxa"/>
          </w:tcPr>
          <w:p w:rsidR="00550CC4" w:rsidRPr="00790BC6" w:rsidRDefault="00550CC4" w:rsidP="00206FCB">
            <w:pPr>
              <w:ind w:left="-57" w:right="-57"/>
              <w:jc w:val="center"/>
              <w:rPr>
                <w:color w:val="000000"/>
                <w:sz w:val="16"/>
                <w:szCs w:val="16"/>
              </w:rPr>
            </w:pPr>
            <w:r w:rsidRPr="00790BC6">
              <w:rPr>
                <w:color w:val="000000"/>
                <w:sz w:val="16"/>
                <w:szCs w:val="16"/>
              </w:rPr>
              <w:t>0,0</w:t>
            </w:r>
          </w:p>
        </w:tc>
        <w:tc>
          <w:tcPr>
            <w:tcW w:w="567" w:type="dxa"/>
          </w:tcPr>
          <w:p w:rsidR="00550CC4" w:rsidRPr="00790BC6" w:rsidRDefault="00550CC4" w:rsidP="00206FCB">
            <w:pPr>
              <w:ind w:left="-57" w:right="-57"/>
              <w:jc w:val="center"/>
              <w:rPr>
                <w:color w:val="000000"/>
                <w:sz w:val="16"/>
                <w:szCs w:val="16"/>
              </w:rPr>
            </w:pPr>
            <w:r w:rsidRPr="00790BC6">
              <w:rPr>
                <w:color w:val="000000"/>
                <w:sz w:val="16"/>
                <w:szCs w:val="16"/>
              </w:rPr>
              <w:t>0,0</w:t>
            </w:r>
          </w:p>
        </w:tc>
        <w:tc>
          <w:tcPr>
            <w:tcW w:w="709" w:type="dxa"/>
          </w:tcPr>
          <w:p w:rsidR="00550CC4" w:rsidRPr="00790BC6" w:rsidRDefault="00550CC4" w:rsidP="00206FCB">
            <w:pPr>
              <w:ind w:left="-57" w:right="-57"/>
              <w:jc w:val="center"/>
              <w:rPr>
                <w:color w:val="000000"/>
                <w:sz w:val="16"/>
                <w:szCs w:val="16"/>
              </w:rPr>
            </w:pPr>
            <w:r w:rsidRPr="00790BC6">
              <w:rPr>
                <w:color w:val="000000"/>
                <w:sz w:val="16"/>
                <w:szCs w:val="16"/>
              </w:rPr>
              <w:t>0,0</w:t>
            </w:r>
          </w:p>
        </w:tc>
        <w:tc>
          <w:tcPr>
            <w:tcW w:w="709" w:type="dxa"/>
          </w:tcPr>
          <w:p w:rsidR="00550CC4" w:rsidRPr="00790BC6" w:rsidRDefault="00550CC4" w:rsidP="00206FCB">
            <w:pPr>
              <w:ind w:left="-57" w:right="-57"/>
              <w:jc w:val="center"/>
              <w:rPr>
                <w:color w:val="000000"/>
                <w:sz w:val="16"/>
                <w:szCs w:val="16"/>
              </w:rPr>
            </w:pPr>
            <w:r w:rsidRPr="00790BC6">
              <w:rPr>
                <w:color w:val="000000"/>
                <w:sz w:val="16"/>
                <w:szCs w:val="16"/>
              </w:rPr>
              <w:t>0,0</w:t>
            </w:r>
          </w:p>
        </w:tc>
      </w:tr>
      <w:tr w:rsidR="00550CC4" w:rsidRPr="00790BC6" w:rsidTr="00206FCB">
        <w:trPr>
          <w:trHeight w:val="190"/>
        </w:trPr>
        <w:tc>
          <w:tcPr>
            <w:tcW w:w="993" w:type="dxa"/>
            <w:vMerge/>
          </w:tcPr>
          <w:p w:rsidR="00550CC4" w:rsidRPr="00790BC6" w:rsidRDefault="00550CC4" w:rsidP="00206FCB">
            <w:pPr>
              <w:rPr>
                <w:color w:val="000000"/>
                <w:sz w:val="16"/>
                <w:szCs w:val="16"/>
              </w:rPr>
            </w:pPr>
          </w:p>
        </w:tc>
        <w:tc>
          <w:tcPr>
            <w:tcW w:w="1276" w:type="dxa"/>
            <w:vMerge/>
          </w:tcPr>
          <w:p w:rsidR="00550CC4" w:rsidRPr="00790BC6" w:rsidRDefault="00550CC4" w:rsidP="00206FCB">
            <w:pPr>
              <w:rPr>
                <w:color w:val="000000"/>
                <w:sz w:val="16"/>
                <w:szCs w:val="16"/>
              </w:rPr>
            </w:pPr>
          </w:p>
        </w:tc>
        <w:tc>
          <w:tcPr>
            <w:tcW w:w="1559" w:type="dxa"/>
          </w:tcPr>
          <w:p w:rsidR="00550CC4" w:rsidRPr="00790BC6" w:rsidRDefault="00550CC4" w:rsidP="00206FCB">
            <w:pPr>
              <w:pStyle w:val="afa"/>
              <w:rPr>
                <w:rFonts w:ascii="Times New Roman" w:hAnsi="Times New Roman"/>
                <w:color w:val="000000"/>
                <w:sz w:val="16"/>
                <w:szCs w:val="16"/>
              </w:rPr>
            </w:pPr>
            <w:r w:rsidRPr="00790BC6">
              <w:rPr>
                <w:rFonts w:ascii="Times New Roman" w:hAnsi="Times New Roman"/>
                <w:color w:val="000000"/>
                <w:sz w:val="16"/>
                <w:szCs w:val="16"/>
              </w:rPr>
              <w:t>х</w:t>
            </w:r>
          </w:p>
        </w:tc>
        <w:tc>
          <w:tcPr>
            <w:tcW w:w="1134"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х</w:t>
            </w:r>
          </w:p>
        </w:tc>
        <w:tc>
          <w:tcPr>
            <w:tcW w:w="993"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х</w:t>
            </w:r>
          </w:p>
        </w:tc>
        <w:tc>
          <w:tcPr>
            <w:tcW w:w="708"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0801</w:t>
            </w: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Ц410500000</w:t>
            </w: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х</w:t>
            </w:r>
          </w:p>
        </w:tc>
        <w:tc>
          <w:tcPr>
            <w:tcW w:w="992" w:type="dxa"/>
          </w:tcPr>
          <w:p w:rsidR="00550CC4" w:rsidRPr="00790BC6" w:rsidRDefault="00550CC4" w:rsidP="00206FCB">
            <w:pPr>
              <w:ind w:left="-28"/>
              <w:rPr>
                <w:color w:val="000000"/>
                <w:sz w:val="16"/>
                <w:szCs w:val="16"/>
              </w:rPr>
            </w:pPr>
            <w:r w:rsidRPr="00790BC6">
              <w:rPr>
                <w:color w:val="000000"/>
                <w:sz w:val="16"/>
                <w:szCs w:val="16"/>
              </w:rPr>
              <w:t>Республиканский бюджет Чувашской Республики</w:t>
            </w:r>
          </w:p>
        </w:tc>
        <w:tc>
          <w:tcPr>
            <w:tcW w:w="709" w:type="dxa"/>
          </w:tcPr>
          <w:p w:rsidR="00550CC4" w:rsidRPr="00790BC6" w:rsidRDefault="00550CC4" w:rsidP="00206FCB">
            <w:pPr>
              <w:ind w:left="-57" w:right="-57"/>
              <w:jc w:val="center"/>
              <w:rPr>
                <w:color w:val="000000"/>
                <w:sz w:val="16"/>
                <w:szCs w:val="16"/>
              </w:rPr>
            </w:pPr>
            <w:r w:rsidRPr="00790BC6">
              <w:rPr>
                <w:color w:val="000000"/>
                <w:sz w:val="16"/>
                <w:szCs w:val="16"/>
              </w:rPr>
              <w:t>0,0</w:t>
            </w:r>
          </w:p>
        </w:tc>
        <w:tc>
          <w:tcPr>
            <w:tcW w:w="709" w:type="dxa"/>
          </w:tcPr>
          <w:p w:rsidR="00550CC4" w:rsidRPr="00790BC6" w:rsidRDefault="00550CC4" w:rsidP="00206FCB">
            <w:pPr>
              <w:ind w:left="-57" w:right="-57"/>
              <w:jc w:val="center"/>
              <w:rPr>
                <w:color w:val="000000"/>
                <w:sz w:val="16"/>
                <w:szCs w:val="16"/>
              </w:rPr>
            </w:pPr>
            <w:r w:rsidRPr="00790BC6">
              <w:rPr>
                <w:color w:val="000000"/>
                <w:sz w:val="16"/>
                <w:szCs w:val="16"/>
              </w:rPr>
              <w:t>0,0</w:t>
            </w:r>
          </w:p>
        </w:tc>
        <w:tc>
          <w:tcPr>
            <w:tcW w:w="708" w:type="dxa"/>
          </w:tcPr>
          <w:p w:rsidR="00550CC4" w:rsidRPr="00790BC6" w:rsidRDefault="00550CC4" w:rsidP="00206FCB">
            <w:pPr>
              <w:ind w:left="-57" w:right="-57"/>
              <w:jc w:val="center"/>
              <w:rPr>
                <w:color w:val="000000"/>
                <w:sz w:val="16"/>
                <w:szCs w:val="16"/>
              </w:rPr>
            </w:pPr>
            <w:r w:rsidRPr="00790BC6">
              <w:rPr>
                <w:color w:val="000000"/>
                <w:sz w:val="16"/>
                <w:szCs w:val="16"/>
              </w:rPr>
              <w:t>0,0</w:t>
            </w:r>
          </w:p>
        </w:tc>
        <w:tc>
          <w:tcPr>
            <w:tcW w:w="709" w:type="dxa"/>
          </w:tcPr>
          <w:p w:rsidR="00550CC4" w:rsidRPr="00790BC6" w:rsidRDefault="00550CC4" w:rsidP="00206FCB">
            <w:pPr>
              <w:ind w:left="-57" w:right="-57"/>
              <w:jc w:val="center"/>
              <w:rPr>
                <w:color w:val="000000"/>
                <w:sz w:val="16"/>
                <w:szCs w:val="16"/>
              </w:rPr>
            </w:pPr>
            <w:r w:rsidRPr="00790BC6">
              <w:rPr>
                <w:color w:val="000000"/>
                <w:sz w:val="16"/>
                <w:szCs w:val="16"/>
              </w:rPr>
              <w:t>0,0</w:t>
            </w:r>
          </w:p>
        </w:tc>
        <w:tc>
          <w:tcPr>
            <w:tcW w:w="567" w:type="dxa"/>
          </w:tcPr>
          <w:p w:rsidR="00550CC4" w:rsidRPr="00790BC6" w:rsidRDefault="00550CC4" w:rsidP="00206FCB">
            <w:pPr>
              <w:ind w:left="-57" w:right="-57"/>
              <w:jc w:val="center"/>
              <w:rPr>
                <w:color w:val="000000"/>
                <w:sz w:val="16"/>
                <w:szCs w:val="16"/>
              </w:rPr>
            </w:pPr>
            <w:r w:rsidRPr="00790BC6">
              <w:rPr>
                <w:color w:val="000000"/>
                <w:sz w:val="16"/>
                <w:szCs w:val="16"/>
              </w:rPr>
              <w:t>0,0</w:t>
            </w:r>
          </w:p>
        </w:tc>
        <w:tc>
          <w:tcPr>
            <w:tcW w:w="567" w:type="dxa"/>
          </w:tcPr>
          <w:p w:rsidR="00550CC4" w:rsidRPr="00790BC6" w:rsidRDefault="00550CC4" w:rsidP="00206FCB">
            <w:pPr>
              <w:ind w:left="-57" w:right="-57"/>
              <w:jc w:val="center"/>
              <w:rPr>
                <w:color w:val="000000"/>
                <w:sz w:val="16"/>
                <w:szCs w:val="16"/>
              </w:rPr>
            </w:pPr>
            <w:r w:rsidRPr="00790BC6">
              <w:rPr>
                <w:color w:val="000000"/>
                <w:sz w:val="16"/>
                <w:szCs w:val="16"/>
              </w:rPr>
              <w:t>0,0</w:t>
            </w:r>
          </w:p>
        </w:tc>
        <w:tc>
          <w:tcPr>
            <w:tcW w:w="567" w:type="dxa"/>
          </w:tcPr>
          <w:p w:rsidR="00550CC4" w:rsidRPr="00790BC6" w:rsidRDefault="00550CC4" w:rsidP="00206FCB">
            <w:pPr>
              <w:ind w:left="-57" w:right="-57"/>
              <w:jc w:val="center"/>
              <w:rPr>
                <w:color w:val="000000"/>
                <w:sz w:val="16"/>
                <w:szCs w:val="16"/>
              </w:rPr>
            </w:pPr>
            <w:r w:rsidRPr="00790BC6">
              <w:rPr>
                <w:color w:val="000000"/>
                <w:sz w:val="16"/>
                <w:szCs w:val="16"/>
              </w:rPr>
              <w:t>0,0</w:t>
            </w:r>
          </w:p>
        </w:tc>
        <w:tc>
          <w:tcPr>
            <w:tcW w:w="709" w:type="dxa"/>
          </w:tcPr>
          <w:p w:rsidR="00550CC4" w:rsidRPr="00790BC6" w:rsidRDefault="00550CC4" w:rsidP="00206FCB">
            <w:pPr>
              <w:ind w:left="-57" w:right="-57"/>
              <w:jc w:val="center"/>
              <w:rPr>
                <w:color w:val="000000"/>
                <w:sz w:val="16"/>
                <w:szCs w:val="16"/>
              </w:rPr>
            </w:pPr>
            <w:r w:rsidRPr="00790BC6">
              <w:rPr>
                <w:color w:val="000000"/>
                <w:sz w:val="16"/>
                <w:szCs w:val="16"/>
              </w:rPr>
              <w:t>0,0</w:t>
            </w:r>
          </w:p>
        </w:tc>
        <w:tc>
          <w:tcPr>
            <w:tcW w:w="709" w:type="dxa"/>
          </w:tcPr>
          <w:p w:rsidR="00550CC4" w:rsidRPr="00790BC6" w:rsidRDefault="00550CC4" w:rsidP="00206FCB">
            <w:pPr>
              <w:ind w:left="-57" w:right="-57"/>
              <w:jc w:val="center"/>
              <w:rPr>
                <w:color w:val="000000"/>
                <w:sz w:val="16"/>
                <w:szCs w:val="16"/>
              </w:rPr>
            </w:pPr>
            <w:r w:rsidRPr="00790BC6">
              <w:rPr>
                <w:color w:val="000000"/>
                <w:sz w:val="16"/>
                <w:szCs w:val="16"/>
              </w:rPr>
              <w:t>0,0</w:t>
            </w:r>
          </w:p>
        </w:tc>
      </w:tr>
      <w:tr w:rsidR="00550CC4" w:rsidRPr="00790BC6" w:rsidTr="00206FCB">
        <w:trPr>
          <w:trHeight w:val="190"/>
        </w:trPr>
        <w:tc>
          <w:tcPr>
            <w:tcW w:w="993" w:type="dxa"/>
            <w:vMerge/>
          </w:tcPr>
          <w:p w:rsidR="00550CC4" w:rsidRPr="00790BC6" w:rsidRDefault="00550CC4" w:rsidP="00206FCB">
            <w:pPr>
              <w:rPr>
                <w:color w:val="000000"/>
                <w:sz w:val="16"/>
                <w:szCs w:val="16"/>
              </w:rPr>
            </w:pPr>
          </w:p>
        </w:tc>
        <w:tc>
          <w:tcPr>
            <w:tcW w:w="1276" w:type="dxa"/>
            <w:vMerge/>
          </w:tcPr>
          <w:p w:rsidR="00550CC4" w:rsidRPr="00790BC6" w:rsidRDefault="00550CC4" w:rsidP="00206FCB">
            <w:pPr>
              <w:rPr>
                <w:color w:val="000000"/>
                <w:sz w:val="16"/>
                <w:szCs w:val="16"/>
              </w:rPr>
            </w:pPr>
          </w:p>
        </w:tc>
        <w:tc>
          <w:tcPr>
            <w:tcW w:w="1559" w:type="dxa"/>
          </w:tcPr>
          <w:p w:rsidR="00550CC4" w:rsidRPr="00790BC6" w:rsidRDefault="00550CC4" w:rsidP="00206FCB">
            <w:pPr>
              <w:pStyle w:val="afa"/>
              <w:rPr>
                <w:rFonts w:ascii="Times New Roman" w:hAnsi="Times New Roman"/>
                <w:color w:val="000000"/>
                <w:sz w:val="16"/>
                <w:szCs w:val="16"/>
              </w:rPr>
            </w:pPr>
            <w:r w:rsidRPr="00790BC6">
              <w:rPr>
                <w:rFonts w:ascii="Times New Roman" w:hAnsi="Times New Roman"/>
                <w:color w:val="000000"/>
                <w:sz w:val="16"/>
                <w:szCs w:val="16"/>
              </w:rPr>
              <w:t>х</w:t>
            </w:r>
          </w:p>
        </w:tc>
        <w:tc>
          <w:tcPr>
            <w:tcW w:w="1134"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х</w:t>
            </w:r>
          </w:p>
        </w:tc>
        <w:tc>
          <w:tcPr>
            <w:tcW w:w="993"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х</w:t>
            </w:r>
          </w:p>
        </w:tc>
        <w:tc>
          <w:tcPr>
            <w:tcW w:w="708" w:type="dxa"/>
          </w:tcPr>
          <w:p w:rsidR="00550CC4" w:rsidRPr="00790BC6" w:rsidRDefault="00550CC4" w:rsidP="00206FCB">
            <w:pPr>
              <w:widowControl w:val="0"/>
              <w:autoSpaceDE w:val="0"/>
              <w:autoSpaceDN w:val="0"/>
              <w:adjustRightInd w:val="0"/>
              <w:jc w:val="center"/>
              <w:rPr>
                <w:bCs/>
                <w:color w:val="000000"/>
                <w:sz w:val="16"/>
                <w:szCs w:val="16"/>
              </w:rPr>
            </w:pP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Ц410570420</w:t>
            </w: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621</w:t>
            </w:r>
          </w:p>
        </w:tc>
        <w:tc>
          <w:tcPr>
            <w:tcW w:w="992" w:type="dxa"/>
          </w:tcPr>
          <w:p w:rsidR="00550CC4" w:rsidRPr="00790BC6" w:rsidRDefault="00550CC4" w:rsidP="00206FCB">
            <w:pPr>
              <w:ind w:left="-28"/>
              <w:rPr>
                <w:color w:val="000000"/>
                <w:sz w:val="16"/>
                <w:szCs w:val="16"/>
              </w:rPr>
            </w:pPr>
            <w:r w:rsidRPr="00790BC6">
              <w:rPr>
                <w:color w:val="000000"/>
                <w:sz w:val="16"/>
                <w:szCs w:val="16"/>
              </w:rPr>
              <w:t>Бюджет Аликовского района</w:t>
            </w:r>
          </w:p>
        </w:tc>
        <w:tc>
          <w:tcPr>
            <w:tcW w:w="709" w:type="dxa"/>
          </w:tcPr>
          <w:p w:rsidR="00550CC4" w:rsidRPr="00790BC6" w:rsidRDefault="00550CC4" w:rsidP="00206FCB">
            <w:pPr>
              <w:ind w:left="-57" w:right="-57"/>
              <w:jc w:val="center"/>
              <w:rPr>
                <w:color w:val="000000"/>
                <w:sz w:val="16"/>
                <w:szCs w:val="16"/>
              </w:rPr>
            </w:pPr>
            <w:r w:rsidRPr="00790BC6">
              <w:rPr>
                <w:color w:val="000000"/>
                <w:sz w:val="16"/>
                <w:szCs w:val="16"/>
              </w:rPr>
              <w:t>1605,2</w:t>
            </w:r>
          </w:p>
        </w:tc>
        <w:tc>
          <w:tcPr>
            <w:tcW w:w="709" w:type="dxa"/>
          </w:tcPr>
          <w:p w:rsidR="00550CC4" w:rsidRPr="00790BC6" w:rsidRDefault="00550CC4" w:rsidP="00206FCB">
            <w:pPr>
              <w:ind w:left="-57" w:right="-57"/>
              <w:jc w:val="center"/>
              <w:rPr>
                <w:color w:val="000000"/>
                <w:sz w:val="16"/>
                <w:szCs w:val="16"/>
              </w:rPr>
            </w:pPr>
            <w:r w:rsidRPr="00790BC6">
              <w:rPr>
                <w:color w:val="000000"/>
                <w:sz w:val="16"/>
                <w:szCs w:val="16"/>
              </w:rPr>
              <w:t>1178,1</w:t>
            </w:r>
          </w:p>
        </w:tc>
        <w:tc>
          <w:tcPr>
            <w:tcW w:w="708" w:type="dxa"/>
          </w:tcPr>
          <w:p w:rsidR="00550CC4" w:rsidRPr="00790BC6" w:rsidRDefault="00550CC4" w:rsidP="00206FCB">
            <w:pPr>
              <w:ind w:left="-57" w:right="-57"/>
              <w:jc w:val="center"/>
              <w:rPr>
                <w:color w:val="000000"/>
                <w:sz w:val="16"/>
                <w:szCs w:val="16"/>
              </w:rPr>
            </w:pPr>
            <w:r w:rsidRPr="00790BC6">
              <w:rPr>
                <w:color w:val="000000"/>
                <w:sz w:val="16"/>
                <w:szCs w:val="16"/>
              </w:rPr>
              <w:t>1312,9</w:t>
            </w:r>
          </w:p>
        </w:tc>
        <w:tc>
          <w:tcPr>
            <w:tcW w:w="709" w:type="dxa"/>
          </w:tcPr>
          <w:p w:rsidR="00550CC4" w:rsidRPr="00790BC6" w:rsidRDefault="00550CC4" w:rsidP="00206FCB">
            <w:pPr>
              <w:ind w:left="-57" w:right="-57"/>
              <w:jc w:val="center"/>
              <w:rPr>
                <w:color w:val="000000"/>
                <w:sz w:val="16"/>
                <w:szCs w:val="16"/>
              </w:rPr>
            </w:pPr>
            <w:r w:rsidRPr="00790BC6">
              <w:rPr>
                <w:color w:val="000000"/>
                <w:sz w:val="16"/>
                <w:szCs w:val="16"/>
              </w:rPr>
              <w:t>1100,0</w:t>
            </w:r>
          </w:p>
        </w:tc>
        <w:tc>
          <w:tcPr>
            <w:tcW w:w="567" w:type="dxa"/>
          </w:tcPr>
          <w:p w:rsidR="00550CC4" w:rsidRPr="00790BC6" w:rsidRDefault="00550CC4" w:rsidP="00206FCB">
            <w:pPr>
              <w:ind w:left="-57" w:right="-57"/>
              <w:jc w:val="center"/>
              <w:rPr>
                <w:color w:val="000000"/>
                <w:sz w:val="16"/>
                <w:szCs w:val="16"/>
              </w:rPr>
            </w:pPr>
            <w:r w:rsidRPr="00790BC6">
              <w:rPr>
                <w:color w:val="000000"/>
                <w:sz w:val="16"/>
                <w:szCs w:val="16"/>
              </w:rPr>
              <w:t>800,0</w:t>
            </w:r>
          </w:p>
        </w:tc>
        <w:tc>
          <w:tcPr>
            <w:tcW w:w="567" w:type="dxa"/>
          </w:tcPr>
          <w:p w:rsidR="00550CC4" w:rsidRPr="00790BC6" w:rsidRDefault="00550CC4" w:rsidP="00206FCB">
            <w:pPr>
              <w:ind w:left="-57" w:right="-57"/>
              <w:jc w:val="center"/>
              <w:rPr>
                <w:color w:val="000000"/>
                <w:sz w:val="16"/>
                <w:szCs w:val="16"/>
              </w:rPr>
            </w:pPr>
            <w:r w:rsidRPr="00790BC6">
              <w:rPr>
                <w:color w:val="000000"/>
                <w:sz w:val="16"/>
                <w:szCs w:val="16"/>
              </w:rPr>
              <w:t>1100,0</w:t>
            </w:r>
          </w:p>
        </w:tc>
        <w:tc>
          <w:tcPr>
            <w:tcW w:w="567" w:type="dxa"/>
          </w:tcPr>
          <w:p w:rsidR="00550CC4" w:rsidRPr="00790BC6" w:rsidRDefault="00550CC4" w:rsidP="00206FCB">
            <w:pPr>
              <w:ind w:left="-57" w:right="-57"/>
              <w:jc w:val="center"/>
              <w:rPr>
                <w:color w:val="000000"/>
                <w:sz w:val="16"/>
                <w:szCs w:val="16"/>
              </w:rPr>
            </w:pPr>
            <w:r w:rsidRPr="00790BC6">
              <w:rPr>
                <w:color w:val="000000"/>
                <w:sz w:val="16"/>
                <w:szCs w:val="16"/>
              </w:rPr>
              <w:t>700,0</w:t>
            </w:r>
          </w:p>
        </w:tc>
        <w:tc>
          <w:tcPr>
            <w:tcW w:w="709" w:type="dxa"/>
          </w:tcPr>
          <w:p w:rsidR="00550CC4" w:rsidRPr="00790BC6" w:rsidRDefault="00550CC4" w:rsidP="00206FCB">
            <w:pPr>
              <w:ind w:left="-57" w:right="-57"/>
              <w:jc w:val="center"/>
              <w:rPr>
                <w:color w:val="000000"/>
                <w:sz w:val="16"/>
                <w:szCs w:val="16"/>
              </w:rPr>
            </w:pPr>
            <w:r w:rsidRPr="00790BC6">
              <w:rPr>
                <w:color w:val="000000"/>
                <w:sz w:val="16"/>
                <w:szCs w:val="16"/>
              </w:rPr>
              <w:t>700,0</w:t>
            </w:r>
          </w:p>
        </w:tc>
        <w:tc>
          <w:tcPr>
            <w:tcW w:w="709" w:type="dxa"/>
          </w:tcPr>
          <w:p w:rsidR="00550CC4" w:rsidRPr="00790BC6" w:rsidRDefault="00550CC4" w:rsidP="00206FCB">
            <w:pPr>
              <w:ind w:left="-57" w:right="-57"/>
              <w:jc w:val="center"/>
              <w:rPr>
                <w:color w:val="000000"/>
                <w:sz w:val="16"/>
                <w:szCs w:val="16"/>
              </w:rPr>
            </w:pPr>
            <w:r w:rsidRPr="00790BC6">
              <w:rPr>
                <w:color w:val="000000"/>
                <w:sz w:val="16"/>
                <w:szCs w:val="16"/>
              </w:rPr>
              <w:t>700,0</w:t>
            </w:r>
          </w:p>
        </w:tc>
      </w:tr>
      <w:tr w:rsidR="00550CC4" w:rsidRPr="00790BC6" w:rsidTr="00206FCB">
        <w:trPr>
          <w:trHeight w:val="190"/>
        </w:trPr>
        <w:tc>
          <w:tcPr>
            <w:tcW w:w="993" w:type="dxa"/>
            <w:vMerge/>
          </w:tcPr>
          <w:p w:rsidR="00550CC4" w:rsidRPr="00790BC6" w:rsidRDefault="00550CC4" w:rsidP="00206FCB">
            <w:pPr>
              <w:rPr>
                <w:color w:val="000000"/>
                <w:sz w:val="16"/>
                <w:szCs w:val="16"/>
              </w:rPr>
            </w:pPr>
          </w:p>
        </w:tc>
        <w:tc>
          <w:tcPr>
            <w:tcW w:w="1276" w:type="dxa"/>
            <w:vMerge/>
          </w:tcPr>
          <w:p w:rsidR="00550CC4" w:rsidRPr="00790BC6" w:rsidRDefault="00550CC4" w:rsidP="00206FCB">
            <w:pPr>
              <w:rPr>
                <w:color w:val="000000"/>
                <w:sz w:val="16"/>
                <w:szCs w:val="16"/>
              </w:rPr>
            </w:pPr>
          </w:p>
        </w:tc>
        <w:tc>
          <w:tcPr>
            <w:tcW w:w="1559" w:type="dxa"/>
          </w:tcPr>
          <w:p w:rsidR="00550CC4" w:rsidRPr="00790BC6" w:rsidRDefault="00550CC4" w:rsidP="00206FCB">
            <w:pPr>
              <w:pStyle w:val="afa"/>
              <w:rPr>
                <w:rFonts w:ascii="Times New Roman" w:hAnsi="Times New Roman"/>
                <w:color w:val="000000"/>
                <w:sz w:val="16"/>
                <w:szCs w:val="16"/>
              </w:rPr>
            </w:pPr>
            <w:r w:rsidRPr="00790BC6">
              <w:rPr>
                <w:rFonts w:ascii="Times New Roman" w:hAnsi="Times New Roman"/>
                <w:color w:val="000000"/>
                <w:sz w:val="16"/>
                <w:szCs w:val="16"/>
              </w:rPr>
              <w:t>х</w:t>
            </w:r>
          </w:p>
        </w:tc>
        <w:tc>
          <w:tcPr>
            <w:tcW w:w="1134"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х</w:t>
            </w:r>
          </w:p>
        </w:tc>
        <w:tc>
          <w:tcPr>
            <w:tcW w:w="993"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х</w:t>
            </w:r>
          </w:p>
        </w:tc>
        <w:tc>
          <w:tcPr>
            <w:tcW w:w="708"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0801</w:t>
            </w: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Ц410500000</w:t>
            </w: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х</w:t>
            </w:r>
          </w:p>
        </w:tc>
        <w:tc>
          <w:tcPr>
            <w:tcW w:w="992" w:type="dxa"/>
          </w:tcPr>
          <w:p w:rsidR="00550CC4" w:rsidRPr="00790BC6" w:rsidRDefault="00550CC4" w:rsidP="00206FCB">
            <w:pPr>
              <w:ind w:left="-28"/>
              <w:rPr>
                <w:color w:val="000000"/>
                <w:sz w:val="16"/>
                <w:szCs w:val="16"/>
              </w:rPr>
            </w:pPr>
            <w:r w:rsidRPr="00790BC6">
              <w:rPr>
                <w:color w:val="000000"/>
                <w:sz w:val="16"/>
                <w:szCs w:val="16"/>
              </w:rPr>
              <w:t>Бюджет поселений Аликовского района</w:t>
            </w:r>
          </w:p>
        </w:tc>
        <w:tc>
          <w:tcPr>
            <w:tcW w:w="709" w:type="dxa"/>
          </w:tcPr>
          <w:p w:rsidR="00550CC4" w:rsidRPr="00790BC6" w:rsidRDefault="00550CC4" w:rsidP="00206FCB">
            <w:pPr>
              <w:spacing w:line="235" w:lineRule="auto"/>
              <w:ind w:left="-57" w:right="-57"/>
              <w:jc w:val="center"/>
              <w:rPr>
                <w:color w:val="000000"/>
                <w:sz w:val="16"/>
                <w:szCs w:val="16"/>
              </w:rPr>
            </w:pPr>
            <w:r w:rsidRPr="00790BC6">
              <w:rPr>
                <w:color w:val="000000"/>
                <w:sz w:val="16"/>
                <w:szCs w:val="16"/>
              </w:rPr>
              <w:t>0.0</w:t>
            </w:r>
          </w:p>
        </w:tc>
        <w:tc>
          <w:tcPr>
            <w:tcW w:w="709" w:type="dxa"/>
          </w:tcPr>
          <w:p w:rsidR="00550CC4" w:rsidRPr="00790BC6" w:rsidRDefault="00550CC4" w:rsidP="00206FCB">
            <w:pPr>
              <w:spacing w:line="235" w:lineRule="auto"/>
              <w:ind w:left="-57" w:right="-57"/>
              <w:jc w:val="center"/>
              <w:rPr>
                <w:color w:val="000000"/>
                <w:sz w:val="16"/>
                <w:szCs w:val="16"/>
              </w:rPr>
            </w:pPr>
            <w:r w:rsidRPr="00790BC6">
              <w:rPr>
                <w:color w:val="000000"/>
                <w:sz w:val="16"/>
                <w:szCs w:val="16"/>
              </w:rPr>
              <w:t>0.0</w:t>
            </w:r>
          </w:p>
        </w:tc>
        <w:tc>
          <w:tcPr>
            <w:tcW w:w="708" w:type="dxa"/>
          </w:tcPr>
          <w:p w:rsidR="00550CC4" w:rsidRPr="00790BC6" w:rsidRDefault="00550CC4" w:rsidP="00206FCB">
            <w:pPr>
              <w:spacing w:line="235" w:lineRule="auto"/>
              <w:ind w:left="-57" w:right="-57"/>
              <w:jc w:val="center"/>
              <w:rPr>
                <w:color w:val="000000"/>
                <w:sz w:val="16"/>
                <w:szCs w:val="16"/>
              </w:rPr>
            </w:pPr>
            <w:r w:rsidRPr="00790BC6">
              <w:rPr>
                <w:color w:val="000000"/>
                <w:sz w:val="16"/>
                <w:szCs w:val="16"/>
              </w:rPr>
              <w:t>0.0</w:t>
            </w:r>
          </w:p>
        </w:tc>
        <w:tc>
          <w:tcPr>
            <w:tcW w:w="709" w:type="dxa"/>
          </w:tcPr>
          <w:p w:rsidR="00550CC4" w:rsidRPr="00790BC6" w:rsidRDefault="00550CC4" w:rsidP="00206FCB">
            <w:pPr>
              <w:spacing w:line="235" w:lineRule="auto"/>
              <w:ind w:left="-57" w:right="-57"/>
              <w:jc w:val="center"/>
              <w:rPr>
                <w:color w:val="000000"/>
                <w:sz w:val="16"/>
                <w:szCs w:val="16"/>
              </w:rPr>
            </w:pPr>
            <w:r w:rsidRPr="00790BC6">
              <w:rPr>
                <w:color w:val="000000"/>
                <w:sz w:val="16"/>
                <w:szCs w:val="16"/>
              </w:rPr>
              <w:t>0.0</w:t>
            </w:r>
          </w:p>
        </w:tc>
        <w:tc>
          <w:tcPr>
            <w:tcW w:w="567" w:type="dxa"/>
          </w:tcPr>
          <w:p w:rsidR="00550CC4" w:rsidRPr="00790BC6" w:rsidRDefault="00550CC4" w:rsidP="00206FCB">
            <w:pPr>
              <w:spacing w:line="235" w:lineRule="auto"/>
              <w:ind w:left="-57" w:right="-57"/>
              <w:jc w:val="center"/>
              <w:rPr>
                <w:color w:val="000000"/>
                <w:sz w:val="16"/>
                <w:szCs w:val="16"/>
              </w:rPr>
            </w:pPr>
            <w:r w:rsidRPr="00790BC6">
              <w:rPr>
                <w:color w:val="000000"/>
                <w:sz w:val="16"/>
                <w:szCs w:val="16"/>
              </w:rPr>
              <w:t>0.0</w:t>
            </w:r>
          </w:p>
        </w:tc>
        <w:tc>
          <w:tcPr>
            <w:tcW w:w="567" w:type="dxa"/>
          </w:tcPr>
          <w:p w:rsidR="00550CC4" w:rsidRPr="00790BC6" w:rsidRDefault="00550CC4" w:rsidP="00206FCB">
            <w:pPr>
              <w:spacing w:line="235" w:lineRule="auto"/>
              <w:ind w:left="-57" w:right="-57"/>
              <w:jc w:val="center"/>
              <w:rPr>
                <w:color w:val="000000"/>
                <w:sz w:val="16"/>
                <w:szCs w:val="16"/>
              </w:rPr>
            </w:pPr>
            <w:r w:rsidRPr="00790BC6">
              <w:rPr>
                <w:color w:val="000000"/>
                <w:sz w:val="16"/>
                <w:szCs w:val="16"/>
              </w:rPr>
              <w:t>0.0</w:t>
            </w:r>
          </w:p>
        </w:tc>
        <w:tc>
          <w:tcPr>
            <w:tcW w:w="567" w:type="dxa"/>
          </w:tcPr>
          <w:p w:rsidR="00550CC4" w:rsidRPr="00790BC6" w:rsidRDefault="00550CC4" w:rsidP="00206FCB">
            <w:pPr>
              <w:spacing w:line="235" w:lineRule="auto"/>
              <w:ind w:left="-57" w:right="-57"/>
              <w:jc w:val="center"/>
              <w:rPr>
                <w:color w:val="000000"/>
                <w:sz w:val="16"/>
                <w:szCs w:val="16"/>
              </w:rPr>
            </w:pPr>
            <w:r w:rsidRPr="00790BC6">
              <w:rPr>
                <w:color w:val="000000"/>
                <w:sz w:val="16"/>
                <w:szCs w:val="16"/>
              </w:rPr>
              <w:t>0.0</w:t>
            </w:r>
          </w:p>
        </w:tc>
        <w:tc>
          <w:tcPr>
            <w:tcW w:w="709" w:type="dxa"/>
          </w:tcPr>
          <w:p w:rsidR="00550CC4" w:rsidRPr="00790BC6" w:rsidRDefault="00550CC4" w:rsidP="00206FCB">
            <w:pPr>
              <w:spacing w:line="235" w:lineRule="auto"/>
              <w:ind w:left="-57" w:right="-57"/>
              <w:jc w:val="center"/>
              <w:rPr>
                <w:color w:val="000000"/>
                <w:sz w:val="16"/>
                <w:szCs w:val="16"/>
              </w:rPr>
            </w:pPr>
            <w:r w:rsidRPr="00790BC6">
              <w:rPr>
                <w:color w:val="000000"/>
                <w:sz w:val="16"/>
                <w:szCs w:val="16"/>
              </w:rPr>
              <w:t>0.0</w:t>
            </w:r>
          </w:p>
        </w:tc>
        <w:tc>
          <w:tcPr>
            <w:tcW w:w="709" w:type="dxa"/>
          </w:tcPr>
          <w:p w:rsidR="00550CC4" w:rsidRPr="00790BC6" w:rsidRDefault="00550CC4" w:rsidP="00206FCB">
            <w:pPr>
              <w:spacing w:line="235" w:lineRule="auto"/>
              <w:ind w:left="-57" w:right="-57"/>
              <w:jc w:val="center"/>
              <w:rPr>
                <w:color w:val="000000"/>
                <w:sz w:val="16"/>
                <w:szCs w:val="16"/>
              </w:rPr>
            </w:pPr>
            <w:r w:rsidRPr="00790BC6">
              <w:rPr>
                <w:color w:val="000000"/>
                <w:sz w:val="16"/>
                <w:szCs w:val="16"/>
              </w:rPr>
              <w:t>0,0</w:t>
            </w:r>
          </w:p>
        </w:tc>
      </w:tr>
      <w:tr w:rsidR="00550CC4" w:rsidRPr="00790BC6" w:rsidTr="00206FCB">
        <w:trPr>
          <w:trHeight w:val="190"/>
        </w:trPr>
        <w:tc>
          <w:tcPr>
            <w:tcW w:w="993" w:type="dxa"/>
            <w:vMerge/>
          </w:tcPr>
          <w:p w:rsidR="00550CC4" w:rsidRPr="00790BC6" w:rsidRDefault="00550CC4" w:rsidP="00206FCB">
            <w:pPr>
              <w:rPr>
                <w:color w:val="000000"/>
                <w:sz w:val="16"/>
                <w:szCs w:val="16"/>
              </w:rPr>
            </w:pPr>
          </w:p>
        </w:tc>
        <w:tc>
          <w:tcPr>
            <w:tcW w:w="1276" w:type="dxa"/>
            <w:vMerge/>
          </w:tcPr>
          <w:p w:rsidR="00550CC4" w:rsidRPr="00790BC6" w:rsidRDefault="00550CC4" w:rsidP="00206FCB">
            <w:pPr>
              <w:rPr>
                <w:color w:val="000000"/>
                <w:sz w:val="16"/>
                <w:szCs w:val="16"/>
              </w:rPr>
            </w:pPr>
          </w:p>
        </w:tc>
        <w:tc>
          <w:tcPr>
            <w:tcW w:w="1559" w:type="dxa"/>
          </w:tcPr>
          <w:p w:rsidR="00550CC4" w:rsidRPr="00790BC6" w:rsidRDefault="00550CC4" w:rsidP="00206FCB">
            <w:pPr>
              <w:pStyle w:val="afa"/>
              <w:rPr>
                <w:rFonts w:ascii="Times New Roman" w:hAnsi="Times New Roman"/>
                <w:color w:val="000000"/>
                <w:sz w:val="16"/>
                <w:szCs w:val="16"/>
              </w:rPr>
            </w:pPr>
            <w:r w:rsidRPr="00790BC6">
              <w:rPr>
                <w:rFonts w:ascii="Times New Roman" w:hAnsi="Times New Roman"/>
                <w:color w:val="000000"/>
                <w:sz w:val="16"/>
                <w:szCs w:val="16"/>
              </w:rPr>
              <w:t>х</w:t>
            </w:r>
          </w:p>
        </w:tc>
        <w:tc>
          <w:tcPr>
            <w:tcW w:w="1134"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х</w:t>
            </w:r>
          </w:p>
        </w:tc>
        <w:tc>
          <w:tcPr>
            <w:tcW w:w="993"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х</w:t>
            </w:r>
          </w:p>
        </w:tc>
        <w:tc>
          <w:tcPr>
            <w:tcW w:w="708"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0801</w:t>
            </w: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Ц41050000000</w:t>
            </w: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х</w:t>
            </w:r>
          </w:p>
        </w:tc>
        <w:tc>
          <w:tcPr>
            <w:tcW w:w="992" w:type="dxa"/>
          </w:tcPr>
          <w:p w:rsidR="00550CC4" w:rsidRPr="00790BC6" w:rsidRDefault="00550CC4" w:rsidP="00206FCB">
            <w:pPr>
              <w:ind w:left="-28"/>
              <w:rPr>
                <w:color w:val="000000"/>
                <w:sz w:val="16"/>
                <w:szCs w:val="16"/>
              </w:rPr>
            </w:pPr>
            <w:r w:rsidRPr="00790BC6">
              <w:rPr>
                <w:color w:val="000000"/>
                <w:sz w:val="16"/>
                <w:szCs w:val="16"/>
              </w:rPr>
              <w:t>внебюджетные источники</w:t>
            </w:r>
          </w:p>
        </w:tc>
        <w:tc>
          <w:tcPr>
            <w:tcW w:w="709" w:type="dxa"/>
          </w:tcPr>
          <w:p w:rsidR="00550CC4" w:rsidRPr="00790BC6" w:rsidRDefault="00550CC4" w:rsidP="00206FCB">
            <w:pPr>
              <w:spacing w:line="235" w:lineRule="auto"/>
              <w:ind w:left="-57" w:right="-57"/>
              <w:jc w:val="center"/>
              <w:rPr>
                <w:color w:val="000000"/>
                <w:sz w:val="16"/>
                <w:szCs w:val="16"/>
              </w:rPr>
            </w:pPr>
            <w:r w:rsidRPr="00790BC6">
              <w:rPr>
                <w:color w:val="000000"/>
                <w:sz w:val="16"/>
                <w:szCs w:val="16"/>
              </w:rPr>
              <w:t>00.0</w:t>
            </w:r>
          </w:p>
        </w:tc>
        <w:tc>
          <w:tcPr>
            <w:tcW w:w="709" w:type="dxa"/>
          </w:tcPr>
          <w:p w:rsidR="00550CC4" w:rsidRPr="00790BC6" w:rsidRDefault="00550CC4" w:rsidP="00206FCB">
            <w:pPr>
              <w:spacing w:line="235" w:lineRule="auto"/>
              <w:ind w:left="-57" w:right="-57"/>
              <w:rPr>
                <w:color w:val="000000"/>
                <w:sz w:val="16"/>
                <w:szCs w:val="16"/>
              </w:rPr>
            </w:pPr>
            <w:r w:rsidRPr="00790BC6">
              <w:rPr>
                <w:color w:val="000000"/>
                <w:sz w:val="16"/>
                <w:szCs w:val="16"/>
              </w:rPr>
              <w:t>0,00</w:t>
            </w:r>
          </w:p>
        </w:tc>
        <w:tc>
          <w:tcPr>
            <w:tcW w:w="708" w:type="dxa"/>
          </w:tcPr>
          <w:p w:rsidR="00550CC4" w:rsidRPr="00790BC6" w:rsidRDefault="00550CC4" w:rsidP="00206FCB">
            <w:pPr>
              <w:spacing w:line="235" w:lineRule="auto"/>
              <w:ind w:left="-57" w:right="-57"/>
              <w:jc w:val="center"/>
              <w:rPr>
                <w:color w:val="000000"/>
                <w:sz w:val="16"/>
                <w:szCs w:val="16"/>
              </w:rPr>
            </w:pPr>
            <w:r w:rsidRPr="00790BC6">
              <w:rPr>
                <w:color w:val="000000"/>
                <w:sz w:val="16"/>
                <w:szCs w:val="16"/>
              </w:rPr>
              <w:t>0.0</w:t>
            </w:r>
          </w:p>
        </w:tc>
        <w:tc>
          <w:tcPr>
            <w:tcW w:w="709" w:type="dxa"/>
          </w:tcPr>
          <w:p w:rsidR="00550CC4" w:rsidRPr="00790BC6" w:rsidRDefault="00550CC4" w:rsidP="00206FCB">
            <w:pPr>
              <w:spacing w:line="235" w:lineRule="auto"/>
              <w:ind w:left="-57" w:right="-57"/>
              <w:jc w:val="center"/>
              <w:rPr>
                <w:color w:val="000000"/>
                <w:sz w:val="16"/>
                <w:szCs w:val="16"/>
              </w:rPr>
            </w:pPr>
            <w:r w:rsidRPr="00790BC6">
              <w:rPr>
                <w:color w:val="000000"/>
                <w:sz w:val="16"/>
                <w:szCs w:val="16"/>
              </w:rPr>
              <w:t>0,0</w:t>
            </w:r>
          </w:p>
        </w:tc>
        <w:tc>
          <w:tcPr>
            <w:tcW w:w="567" w:type="dxa"/>
          </w:tcPr>
          <w:p w:rsidR="00550CC4" w:rsidRPr="00790BC6" w:rsidRDefault="00550CC4" w:rsidP="00206FCB">
            <w:pPr>
              <w:spacing w:line="235" w:lineRule="auto"/>
              <w:ind w:left="-57" w:right="-57"/>
              <w:jc w:val="center"/>
              <w:rPr>
                <w:color w:val="000000"/>
                <w:sz w:val="16"/>
                <w:szCs w:val="16"/>
              </w:rPr>
            </w:pPr>
            <w:r w:rsidRPr="00790BC6">
              <w:rPr>
                <w:color w:val="000000"/>
                <w:sz w:val="16"/>
                <w:szCs w:val="16"/>
              </w:rPr>
              <w:t>44.0</w:t>
            </w:r>
          </w:p>
        </w:tc>
        <w:tc>
          <w:tcPr>
            <w:tcW w:w="567" w:type="dxa"/>
          </w:tcPr>
          <w:p w:rsidR="00550CC4" w:rsidRPr="00790BC6" w:rsidRDefault="00550CC4" w:rsidP="00206FCB">
            <w:pPr>
              <w:spacing w:line="235" w:lineRule="auto"/>
              <w:ind w:left="-57" w:right="-57"/>
              <w:jc w:val="center"/>
              <w:rPr>
                <w:color w:val="000000"/>
                <w:sz w:val="16"/>
                <w:szCs w:val="16"/>
              </w:rPr>
            </w:pPr>
            <w:r w:rsidRPr="00790BC6">
              <w:rPr>
                <w:color w:val="000000"/>
                <w:sz w:val="16"/>
                <w:szCs w:val="16"/>
              </w:rPr>
              <w:t>45.0</w:t>
            </w:r>
          </w:p>
        </w:tc>
        <w:tc>
          <w:tcPr>
            <w:tcW w:w="567" w:type="dxa"/>
          </w:tcPr>
          <w:p w:rsidR="00550CC4" w:rsidRPr="00790BC6" w:rsidRDefault="00550CC4" w:rsidP="00206FCB">
            <w:pPr>
              <w:spacing w:line="235" w:lineRule="auto"/>
              <w:ind w:left="-57" w:right="-57"/>
              <w:jc w:val="center"/>
              <w:rPr>
                <w:color w:val="000000"/>
                <w:sz w:val="16"/>
                <w:szCs w:val="16"/>
              </w:rPr>
            </w:pPr>
            <w:r w:rsidRPr="00790BC6">
              <w:rPr>
                <w:color w:val="000000"/>
                <w:sz w:val="16"/>
                <w:szCs w:val="16"/>
              </w:rPr>
              <w:t>46.0</w:t>
            </w:r>
          </w:p>
        </w:tc>
        <w:tc>
          <w:tcPr>
            <w:tcW w:w="709" w:type="dxa"/>
          </w:tcPr>
          <w:p w:rsidR="00550CC4" w:rsidRPr="00790BC6" w:rsidRDefault="00550CC4" w:rsidP="00206FCB">
            <w:pPr>
              <w:spacing w:line="235" w:lineRule="auto"/>
              <w:ind w:left="-57" w:right="-57"/>
              <w:jc w:val="center"/>
              <w:rPr>
                <w:color w:val="000000"/>
                <w:sz w:val="16"/>
                <w:szCs w:val="16"/>
              </w:rPr>
            </w:pPr>
            <w:r w:rsidRPr="00790BC6">
              <w:rPr>
                <w:color w:val="000000"/>
                <w:sz w:val="16"/>
                <w:szCs w:val="16"/>
              </w:rPr>
              <w:t>51.0</w:t>
            </w:r>
          </w:p>
        </w:tc>
        <w:tc>
          <w:tcPr>
            <w:tcW w:w="709" w:type="dxa"/>
          </w:tcPr>
          <w:p w:rsidR="00550CC4" w:rsidRPr="00790BC6" w:rsidRDefault="00550CC4" w:rsidP="00206FCB">
            <w:pPr>
              <w:spacing w:line="235" w:lineRule="auto"/>
              <w:ind w:left="-57" w:right="-57"/>
              <w:jc w:val="center"/>
              <w:rPr>
                <w:color w:val="000000"/>
                <w:sz w:val="16"/>
                <w:szCs w:val="16"/>
              </w:rPr>
            </w:pPr>
            <w:r w:rsidRPr="00790BC6">
              <w:rPr>
                <w:color w:val="000000"/>
                <w:sz w:val="16"/>
                <w:szCs w:val="16"/>
              </w:rPr>
              <w:t>60,0</w:t>
            </w:r>
          </w:p>
        </w:tc>
      </w:tr>
      <w:tr w:rsidR="00550CC4" w:rsidRPr="00790BC6" w:rsidTr="00206FCB">
        <w:trPr>
          <w:trHeight w:val="190"/>
        </w:trPr>
        <w:tc>
          <w:tcPr>
            <w:tcW w:w="993" w:type="dxa"/>
          </w:tcPr>
          <w:p w:rsidR="00550CC4" w:rsidRPr="00790BC6" w:rsidRDefault="00550CC4" w:rsidP="00206FCB">
            <w:pPr>
              <w:rPr>
                <w:color w:val="000000"/>
                <w:sz w:val="16"/>
                <w:szCs w:val="16"/>
              </w:rPr>
            </w:pPr>
            <w:r w:rsidRPr="00790BC6">
              <w:rPr>
                <w:color w:val="000000"/>
                <w:sz w:val="16"/>
                <w:szCs w:val="16"/>
              </w:rPr>
              <w:t>Целевой индикатор и показатель подпрограммы, увязанные с основным мероприятием 5</w:t>
            </w:r>
          </w:p>
        </w:tc>
        <w:tc>
          <w:tcPr>
            <w:tcW w:w="7088" w:type="dxa"/>
            <w:gridSpan w:val="7"/>
          </w:tcPr>
          <w:p w:rsidR="00550CC4" w:rsidRPr="00790BC6" w:rsidRDefault="00550CC4" w:rsidP="00206FCB">
            <w:pPr>
              <w:widowControl w:val="0"/>
              <w:autoSpaceDE w:val="0"/>
              <w:autoSpaceDN w:val="0"/>
              <w:adjustRightInd w:val="0"/>
              <w:jc w:val="center"/>
              <w:rPr>
                <w:bCs/>
                <w:color w:val="000000"/>
                <w:sz w:val="16"/>
                <w:szCs w:val="16"/>
              </w:rPr>
            </w:pPr>
            <w:r w:rsidRPr="00790BC6">
              <w:rPr>
                <w:rFonts w:eastAsia="Calibri"/>
                <w:color w:val="000000"/>
                <w:sz w:val="16"/>
                <w:szCs w:val="16"/>
              </w:rPr>
              <w:t xml:space="preserve">Прирост посещений платных культурно-массовых мероприятий клубов, домов культуры  </w:t>
            </w:r>
          </w:p>
        </w:tc>
        <w:tc>
          <w:tcPr>
            <w:tcW w:w="992" w:type="dxa"/>
          </w:tcPr>
          <w:p w:rsidR="00550CC4" w:rsidRPr="00790BC6" w:rsidRDefault="00550CC4" w:rsidP="00206FCB">
            <w:pPr>
              <w:ind w:left="-28"/>
              <w:rPr>
                <w:color w:val="000000"/>
                <w:sz w:val="16"/>
                <w:szCs w:val="16"/>
                <w:highlight w:val="yellow"/>
              </w:rPr>
            </w:pPr>
            <w:r w:rsidRPr="00790BC6">
              <w:rPr>
                <w:color w:val="000000"/>
                <w:sz w:val="16"/>
                <w:szCs w:val="16"/>
              </w:rPr>
              <w:t>100,00</w:t>
            </w:r>
          </w:p>
        </w:tc>
        <w:tc>
          <w:tcPr>
            <w:tcW w:w="709" w:type="dxa"/>
          </w:tcPr>
          <w:p w:rsidR="00550CC4" w:rsidRPr="00790BC6" w:rsidRDefault="00550CC4" w:rsidP="00206FCB">
            <w:pPr>
              <w:keepNext/>
              <w:autoSpaceDE w:val="0"/>
              <w:autoSpaceDN w:val="0"/>
              <w:jc w:val="center"/>
              <w:rPr>
                <w:color w:val="000000"/>
                <w:sz w:val="16"/>
                <w:szCs w:val="16"/>
              </w:rPr>
            </w:pPr>
            <w:r w:rsidRPr="00790BC6">
              <w:rPr>
                <w:color w:val="000000"/>
                <w:sz w:val="16"/>
                <w:szCs w:val="16"/>
              </w:rPr>
              <w:t>100,00</w:t>
            </w:r>
          </w:p>
        </w:tc>
        <w:tc>
          <w:tcPr>
            <w:tcW w:w="709" w:type="dxa"/>
          </w:tcPr>
          <w:p w:rsidR="00550CC4" w:rsidRPr="00790BC6" w:rsidRDefault="00550CC4" w:rsidP="00206FCB">
            <w:pPr>
              <w:keepNext/>
              <w:autoSpaceDE w:val="0"/>
              <w:autoSpaceDN w:val="0"/>
              <w:jc w:val="center"/>
              <w:rPr>
                <w:color w:val="000000"/>
                <w:sz w:val="16"/>
                <w:szCs w:val="16"/>
              </w:rPr>
            </w:pPr>
            <w:r w:rsidRPr="00790BC6">
              <w:rPr>
                <w:color w:val="000000"/>
                <w:sz w:val="16"/>
                <w:szCs w:val="16"/>
              </w:rPr>
              <w:t>100,01</w:t>
            </w:r>
          </w:p>
        </w:tc>
        <w:tc>
          <w:tcPr>
            <w:tcW w:w="708" w:type="dxa"/>
          </w:tcPr>
          <w:p w:rsidR="00550CC4" w:rsidRPr="00790BC6" w:rsidRDefault="00550CC4" w:rsidP="00206FCB">
            <w:pPr>
              <w:keepNext/>
              <w:autoSpaceDE w:val="0"/>
              <w:autoSpaceDN w:val="0"/>
              <w:jc w:val="center"/>
              <w:rPr>
                <w:color w:val="000000"/>
                <w:sz w:val="16"/>
                <w:szCs w:val="16"/>
              </w:rPr>
            </w:pPr>
            <w:r w:rsidRPr="00790BC6">
              <w:rPr>
                <w:color w:val="000000"/>
                <w:sz w:val="16"/>
                <w:szCs w:val="16"/>
              </w:rPr>
              <w:t>100,09</w:t>
            </w:r>
          </w:p>
        </w:tc>
        <w:tc>
          <w:tcPr>
            <w:tcW w:w="709" w:type="dxa"/>
          </w:tcPr>
          <w:p w:rsidR="00550CC4" w:rsidRPr="00790BC6" w:rsidRDefault="00550CC4" w:rsidP="00206FCB">
            <w:pPr>
              <w:keepNext/>
              <w:autoSpaceDE w:val="0"/>
              <w:autoSpaceDN w:val="0"/>
              <w:jc w:val="center"/>
              <w:rPr>
                <w:color w:val="000000"/>
                <w:sz w:val="16"/>
                <w:szCs w:val="16"/>
              </w:rPr>
            </w:pPr>
            <w:r w:rsidRPr="00790BC6">
              <w:rPr>
                <w:color w:val="000000"/>
                <w:sz w:val="16"/>
                <w:szCs w:val="16"/>
              </w:rPr>
              <w:t>100,01</w:t>
            </w:r>
          </w:p>
        </w:tc>
        <w:tc>
          <w:tcPr>
            <w:tcW w:w="567" w:type="dxa"/>
          </w:tcPr>
          <w:p w:rsidR="00550CC4" w:rsidRPr="00790BC6" w:rsidRDefault="00550CC4" w:rsidP="00206FCB">
            <w:pPr>
              <w:keepNext/>
              <w:autoSpaceDE w:val="0"/>
              <w:autoSpaceDN w:val="0"/>
              <w:jc w:val="center"/>
              <w:rPr>
                <w:color w:val="000000"/>
                <w:sz w:val="16"/>
                <w:szCs w:val="16"/>
              </w:rPr>
            </w:pPr>
            <w:r w:rsidRPr="00790BC6">
              <w:rPr>
                <w:color w:val="000000"/>
                <w:sz w:val="16"/>
                <w:szCs w:val="16"/>
              </w:rPr>
              <w:t>100,02</w:t>
            </w:r>
          </w:p>
        </w:tc>
        <w:tc>
          <w:tcPr>
            <w:tcW w:w="567" w:type="dxa"/>
          </w:tcPr>
          <w:p w:rsidR="00550CC4" w:rsidRPr="00790BC6" w:rsidRDefault="00550CC4" w:rsidP="00206FCB">
            <w:pPr>
              <w:keepNext/>
              <w:autoSpaceDE w:val="0"/>
              <w:autoSpaceDN w:val="0"/>
              <w:jc w:val="center"/>
              <w:rPr>
                <w:color w:val="000000"/>
                <w:sz w:val="16"/>
                <w:szCs w:val="16"/>
              </w:rPr>
            </w:pPr>
            <w:r w:rsidRPr="00790BC6">
              <w:rPr>
                <w:color w:val="000000"/>
                <w:sz w:val="16"/>
                <w:szCs w:val="16"/>
              </w:rPr>
              <w:t>100,02</w:t>
            </w:r>
          </w:p>
        </w:tc>
        <w:tc>
          <w:tcPr>
            <w:tcW w:w="567" w:type="dxa"/>
          </w:tcPr>
          <w:p w:rsidR="00550CC4" w:rsidRPr="00790BC6" w:rsidRDefault="00550CC4" w:rsidP="00206FCB">
            <w:pPr>
              <w:keepNext/>
              <w:autoSpaceDE w:val="0"/>
              <w:autoSpaceDN w:val="0"/>
              <w:jc w:val="center"/>
              <w:rPr>
                <w:color w:val="000000"/>
                <w:sz w:val="16"/>
                <w:szCs w:val="16"/>
              </w:rPr>
            </w:pPr>
            <w:r w:rsidRPr="00790BC6">
              <w:rPr>
                <w:color w:val="000000"/>
                <w:sz w:val="16"/>
                <w:szCs w:val="16"/>
              </w:rPr>
              <w:t xml:space="preserve">100,03 </w:t>
            </w:r>
          </w:p>
        </w:tc>
        <w:tc>
          <w:tcPr>
            <w:tcW w:w="709" w:type="dxa"/>
          </w:tcPr>
          <w:p w:rsidR="00550CC4" w:rsidRPr="00790BC6" w:rsidRDefault="00550CC4" w:rsidP="00206FCB">
            <w:pPr>
              <w:spacing w:line="235" w:lineRule="auto"/>
              <w:ind w:left="-57" w:right="-57"/>
              <w:jc w:val="center"/>
              <w:rPr>
                <w:color w:val="000000"/>
                <w:sz w:val="16"/>
                <w:szCs w:val="16"/>
              </w:rPr>
            </w:pPr>
            <w:r w:rsidRPr="00790BC6">
              <w:rPr>
                <w:color w:val="000000"/>
                <w:sz w:val="16"/>
                <w:szCs w:val="16"/>
              </w:rPr>
              <w:t>100,05</w:t>
            </w:r>
          </w:p>
        </w:tc>
        <w:tc>
          <w:tcPr>
            <w:tcW w:w="709" w:type="dxa"/>
          </w:tcPr>
          <w:p w:rsidR="00550CC4" w:rsidRPr="00790BC6" w:rsidRDefault="00550CC4" w:rsidP="00206FCB">
            <w:pPr>
              <w:spacing w:line="235" w:lineRule="auto"/>
              <w:ind w:left="-57" w:right="-57"/>
              <w:jc w:val="center"/>
              <w:rPr>
                <w:color w:val="000000"/>
                <w:sz w:val="16"/>
                <w:szCs w:val="16"/>
              </w:rPr>
            </w:pPr>
            <w:r w:rsidRPr="00790BC6">
              <w:rPr>
                <w:color w:val="000000"/>
                <w:sz w:val="16"/>
                <w:szCs w:val="16"/>
              </w:rPr>
              <w:t>100,10</w:t>
            </w:r>
          </w:p>
        </w:tc>
      </w:tr>
      <w:tr w:rsidR="00550CC4" w:rsidRPr="00790BC6" w:rsidTr="00206FCB">
        <w:trPr>
          <w:trHeight w:val="190"/>
        </w:trPr>
        <w:tc>
          <w:tcPr>
            <w:tcW w:w="993" w:type="dxa"/>
          </w:tcPr>
          <w:p w:rsidR="00550CC4" w:rsidRPr="00790BC6" w:rsidRDefault="00550CC4" w:rsidP="00206FCB">
            <w:pPr>
              <w:rPr>
                <w:color w:val="000000"/>
                <w:sz w:val="16"/>
                <w:szCs w:val="16"/>
              </w:rPr>
            </w:pPr>
            <w:r w:rsidRPr="00790BC6">
              <w:rPr>
                <w:color w:val="000000"/>
                <w:sz w:val="16"/>
                <w:szCs w:val="16"/>
              </w:rPr>
              <w:t>Основное мероприятие 6</w:t>
            </w:r>
          </w:p>
        </w:tc>
        <w:tc>
          <w:tcPr>
            <w:tcW w:w="14034" w:type="dxa"/>
            <w:gridSpan w:val="17"/>
          </w:tcPr>
          <w:p w:rsidR="00550CC4" w:rsidRPr="00790BC6" w:rsidRDefault="00550CC4" w:rsidP="00206FCB">
            <w:pPr>
              <w:spacing w:line="235" w:lineRule="auto"/>
              <w:ind w:left="-57" w:right="-57"/>
              <w:rPr>
                <w:color w:val="000000"/>
                <w:sz w:val="16"/>
                <w:szCs w:val="16"/>
              </w:rPr>
            </w:pPr>
            <w:r w:rsidRPr="00790BC6">
              <w:rPr>
                <w:color w:val="000000"/>
                <w:sz w:val="16"/>
                <w:szCs w:val="16"/>
              </w:rPr>
              <w:t>Развитие образования в сфере культуры</w:t>
            </w:r>
          </w:p>
        </w:tc>
      </w:tr>
      <w:tr w:rsidR="00550CC4" w:rsidRPr="00790BC6" w:rsidTr="00206FCB">
        <w:trPr>
          <w:trHeight w:val="231"/>
        </w:trPr>
        <w:tc>
          <w:tcPr>
            <w:tcW w:w="993" w:type="dxa"/>
            <w:vMerge w:val="restart"/>
          </w:tcPr>
          <w:p w:rsidR="00550CC4" w:rsidRPr="00790BC6" w:rsidRDefault="00550CC4" w:rsidP="00206FCB">
            <w:pPr>
              <w:rPr>
                <w:color w:val="000000"/>
                <w:sz w:val="16"/>
                <w:szCs w:val="16"/>
              </w:rPr>
            </w:pPr>
            <w:r w:rsidRPr="00790BC6">
              <w:rPr>
                <w:color w:val="000000"/>
                <w:sz w:val="16"/>
                <w:szCs w:val="16"/>
              </w:rPr>
              <w:t>Мероприятие 6.1.</w:t>
            </w:r>
          </w:p>
        </w:tc>
        <w:tc>
          <w:tcPr>
            <w:tcW w:w="1276" w:type="dxa"/>
            <w:vMerge w:val="restart"/>
          </w:tcPr>
          <w:p w:rsidR="00550CC4" w:rsidRPr="00790BC6" w:rsidRDefault="00550CC4" w:rsidP="00206FCB">
            <w:pPr>
              <w:rPr>
                <w:color w:val="000000"/>
                <w:sz w:val="16"/>
                <w:szCs w:val="16"/>
              </w:rPr>
            </w:pPr>
            <w:r w:rsidRPr="00790BC6">
              <w:rPr>
                <w:color w:val="000000"/>
                <w:sz w:val="16"/>
                <w:szCs w:val="16"/>
              </w:rPr>
              <w:t>Обеспечение деятельности муниципальных организаций дополнительного образования</w:t>
            </w:r>
          </w:p>
        </w:tc>
        <w:tc>
          <w:tcPr>
            <w:tcW w:w="1559" w:type="dxa"/>
            <w:vMerge w:val="restart"/>
          </w:tcPr>
          <w:p w:rsidR="00550CC4" w:rsidRPr="00790BC6" w:rsidRDefault="00550CC4" w:rsidP="00206FCB">
            <w:pPr>
              <w:pStyle w:val="afa"/>
              <w:rPr>
                <w:rFonts w:ascii="Times New Roman" w:hAnsi="Times New Roman"/>
                <w:color w:val="000000"/>
                <w:sz w:val="16"/>
                <w:szCs w:val="16"/>
              </w:rPr>
            </w:pPr>
            <w:r w:rsidRPr="00790BC6">
              <w:rPr>
                <w:rFonts w:ascii="Times New Roman" w:hAnsi="Times New Roman"/>
                <w:color w:val="000000"/>
                <w:sz w:val="16"/>
                <w:szCs w:val="16"/>
              </w:rPr>
              <w:t>х</w:t>
            </w:r>
          </w:p>
        </w:tc>
        <w:tc>
          <w:tcPr>
            <w:tcW w:w="1134" w:type="dxa"/>
            <w:vMerge w:val="restart"/>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х</w:t>
            </w:r>
          </w:p>
        </w:tc>
        <w:tc>
          <w:tcPr>
            <w:tcW w:w="993" w:type="dxa"/>
            <w:vMerge w:val="restart"/>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х</w:t>
            </w:r>
          </w:p>
        </w:tc>
        <w:tc>
          <w:tcPr>
            <w:tcW w:w="708" w:type="dxa"/>
            <w:vMerge w:val="restart"/>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0703</w:t>
            </w: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Ц410600000000</w:t>
            </w: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х</w:t>
            </w:r>
          </w:p>
        </w:tc>
        <w:tc>
          <w:tcPr>
            <w:tcW w:w="992" w:type="dxa"/>
          </w:tcPr>
          <w:p w:rsidR="00550CC4" w:rsidRPr="00790BC6" w:rsidRDefault="00550CC4" w:rsidP="00206FCB">
            <w:pPr>
              <w:ind w:left="-28"/>
              <w:rPr>
                <w:color w:val="000000"/>
                <w:sz w:val="16"/>
                <w:szCs w:val="16"/>
              </w:rPr>
            </w:pPr>
            <w:r w:rsidRPr="00790BC6">
              <w:rPr>
                <w:color w:val="000000"/>
                <w:sz w:val="16"/>
                <w:szCs w:val="16"/>
              </w:rPr>
              <w:t>всего</w:t>
            </w:r>
          </w:p>
        </w:tc>
        <w:tc>
          <w:tcPr>
            <w:tcW w:w="709" w:type="dxa"/>
          </w:tcPr>
          <w:p w:rsidR="00550CC4" w:rsidRPr="00790BC6" w:rsidRDefault="00550CC4" w:rsidP="00206FCB">
            <w:pPr>
              <w:ind w:left="-57" w:right="-57"/>
              <w:jc w:val="center"/>
              <w:rPr>
                <w:color w:val="000000"/>
                <w:sz w:val="16"/>
                <w:szCs w:val="16"/>
              </w:rPr>
            </w:pPr>
            <w:r w:rsidRPr="00790BC6">
              <w:rPr>
                <w:color w:val="000000"/>
                <w:sz w:val="16"/>
                <w:szCs w:val="16"/>
              </w:rPr>
              <w:t>3676,9</w:t>
            </w:r>
          </w:p>
        </w:tc>
        <w:tc>
          <w:tcPr>
            <w:tcW w:w="709" w:type="dxa"/>
          </w:tcPr>
          <w:p w:rsidR="00550CC4" w:rsidRPr="00790BC6" w:rsidRDefault="00550CC4" w:rsidP="00206FCB">
            <w:pPr>
              <w:ind w:left="-57" w:right="-57"/>
              <w:jc w:val="center"/>
              <w:rPr>
                <w:sz w:val="16"/>
                <w:szCs w:val="16"/>
              </w:rPr>
            </w:pPr>
            <w:r w:rsidRPr="00790BC6">
              <w:rPr>
                <w:sz w:val="16"/>
                <w:szCs w:val="16"/>
              </w:rPr>
              <w:t>3966,3</w:t>
            </w:r>
          </w:p>
        </w:tc>
        <w:tc>
          <w:tcPr>
            <w:tcW w:w="708" w:type="dxa"/>
          </w:tcPr>
          <w:p w:rsidR="00550CC4" w:rsidRPr="00790BC6" w:rsidRDefault="00550CC4" w:rsidP="00206FCB">
            <w:pPr>
              <w:ind w:left="-57" w:right="-57"/>
              <w:jc w:val="center"/>
              <w:rPr>
                <w:color w:val="000000"/>
                <w:sz w:val="16"/>
                <w:szCs w:val="16"/>
              </w:rPr>
            </w:pPr>
            <w:r w:rsidRPr="00790BC6">
              <w:rPr>
                <w:color w:val="000000"/>
                <w:sz w:val="16"/>
                <w:szCs w:val="16"/>
              </w:rPr>
              <w:t>4333,5</w:t>
            </w:r>
          </w:p>
        </w:tc>
        <w:tc>
          <w:tcPr>
            <w:tcW w:w="709" w:type="dxa"/>
          </w:tcPr>
          <w:p w:rsidR="00550CC4" w:rsidRPr="00790BC6" w:rsidRDefault="00550CC4" w:rsidP="00206FCB">
            <w:pPr>
              <w:ind w:left="-57" w:right="-57"/>
              <w:jc w:val="center"/>
              <w:rPr>
                <w:color w:val="000000"/>
                <w:sz w:val="16"/>
                <w:szCs w:val="16"/>
              </w:rPr>
            </w:pPr>
            <w:r w:rsidRPr="00790BC6">
              <w:rPr>
                <w:color w:val="000000"/>
                <w:sz w:val="16"/>
                <w:szCs w:val="16"/>
              </w:rPr>
              <w:t>3500,0</w:t>
            </w:r>
          </w:p>
        </w:tc>
        <w:tc>
          <w:tcPr>
            <w:tcW w:w="567" w:type="dxa"/>
          </w:tcPr>
          <w:p w:rsidR="00550CC4" w:rsidRPr="00790BC6" w:rsidRDefault="00550CC4" w:rsidP="00206FCB">
            <w:pPr>
              <w:ind w:left="-57" w:right="-57"/>
              <w:jc w:val="center"/>
              <w:rPr>
                <w:color w:val="000000"/>
                <w:sz w:val="16"/>
                <w:szCs w:val="16"/>
              </w:rPr>
            </w:pPr>
            <w:r w:rsidRPr="00790BC6">
              <w:rPr>
                <w:color w:val="000000"/>
                <w:sz w:val="16"/>
                <w:szCs w:val="16"/>
              </w:rPr>
              <w:t>2814,4</w:t>
            </w:r>
          </w:p>
        </w:tc>
        <w:tc>
          <w:tcPr>
            <w:tcW w:w="567" w:type="dxa"/>
          </w:tcPr>
          <w:p w:rsidR="00550CC4" w:rsidRPr="00790BC6" w:rsidRDefault="00550CC4" w:rsidP="00206FCB">
            <w:pPr>
              <w:ind w:left="-57" w:right="-57"/>
              <w:jc w:val="center"/>
              <w:rPr>
                <w:color w:val="000000"/>
                <w:sz w:val="16"/>
                <w:szCs w:val="16"/>
              </w:rPr>
            </w:pPr>
            <w:r w:rsidRPr="00790BC6">
              <w:rPr>
                <w:color w:val="000000"/>
                <w:sz w:val="16"/>
                <w:szCs w:val="16"/>
              </w:rPr>
              <w:t>3500,0</w:t>
            </w:r>
          </w:p>
        </w:tc>
        <w:tc>
          <w:tcPr>
            <w:tcW w:w="567" w:type="dxa"/>
          </w:tcPr>
          <w:p w:rsidR="00550CC4" w:rsidRPr="00790BC6" w:rsidRDefault="00550CC4" w:rsidP="00206FCB">
            <w:pPr>
              <w:ind w:left="-57" w:right="-57"/>
              <w:jc w:val="center"/>
              <w:rPr>
                <w:color w:val="000000"/>
                <w:sz w:val="16"/>
                <w:szCs w:val="16"/>
              </w:rPr>
            </w:pPr>
            <w:r w:rsidRPr="00790BC6">
              <w:rPr>
                <w:color w:val="000000"/>
                <w:sz w:val="16"/>
                <w:szCs w:val="16"/>
              </w:rPr>
              <w:t>873,3</w:t>
            </w:r>
          </w:p>
        </w:tc>
        <w:tc>
          <w:tcPr>
            <w:tcW w:w="709" w:type="dxa"/>
          </w:tcPr>
          <w:p w:rsidR="00550CC4" w:rsidRPr="00790BC6" w:rsidRDefault="00550CC4" w:rsidP="00206FCB">
            <w:pPr>
              <w:ind w:left="-57" w:right="-57"/>
              <w:jc w:val="center"/>
              <w:rPr>
                <w:color w:val="000000"/>
                <w:sz w:val="16"/>
                <w:szCs w:val="16"/>
              </w:rPr>
            </w:pPr>
            <w:r w:rsidRPr="00790BC6">
              <w:rPr>
                <w:color w:val="000000"/>
                <w:sz w:val="16"/>
                <w:szCs w:val="16"/>
              </w:rPr>
              <w:t>873,3</w:t>
            </w:r>
          </w:p>
        </w:tc>
        <w:tc>
          <w:tcPr>
            <w:tcW w:w="709" w:type="dxa"/>
          </w:tcPr>
          <w:p w:rsidR="00550CC4" w:rsidRPr="00790BC6" w:rsidRDefault="00550CC4" w:rsidP="00206FCB">
            <w:pPr>
              <w:ind w:left="-57" w:right="-57"/>
              <w:jc w:val="center"/>
              <w:rPr>
                <w:color w:val="000000"/>
                <w:sz w:val="16"/>
                <w:szCs w:val="16"/>
              </w:rPr>
            </w:pPr>
            <w:r w:rsidRPr="00790BC6">
              <w:rPr>
                <w:color w:val="000000"/>
                <w:sz w:val="16"/>
                <w:szCs w:val="16"/>
              </w:rPr>
              <w:t>873,3</w:t>
            </w:r>
          </w:p>
        </w:tc>
      </w:tr>
      <w:tr w:rsidR="00550CC4" w:rsidRPr="00790BC6" w:rsidTr="00206FCB">
        <w:trPr>
          <w:trHeight w:val="122"/>
        </w:trPr>
        <w:tc>
          <w:tcPr>
            <w:tcW w:w="993" w:type="dxa"/>
            <w:vMerge/>
          </w:tcPr>
          <w:p w:rsidR="00550CC4" w:rsidRPr="00790BC6" w:rsidRDefault="00550CC4" w:rsidP="00206FCB">
            <w:pPr>
              <w:rPr>
                <w:color w:val="000000"/>
                <w:sz w:val="16"/>
                <w:szCs w:val="16"/>
              </w:rPr>
            </w:pPr>
          </w:p>
        </w:tc>
        <w:tc>
          <w:tcPr>
            <w:tcW w:w="1276" w:type="dxa"/>
            <w:vMerge/>
          </w:tcPr>
          <w:p w:rsidR="00550CC4" w:rsidRPr="00790BC6" w:rsidRDefault="00550CC4" w:rsidP="00206FCB">
            <w:pPr>
              <w:rPr>
                <w:color w:val="000000"/>
                <w:sz w:val="16"/>
                <w:szCs w:val="16"/>
              </w:rPr>
            </w:pPr>
          </w:p>
        </w:tc>
        <w:tc>
          <w:tcPr>
            <w:tcW w:w="1559" w:type="dxa"/>
            <w:vMerge/>
          </w:tcPr>
          <w:p w:rsidR="00550CC4" w:rsidRPr="00790BC6" w:rsidRDefault="00550CC4" w:rsidP="00206FCB">
            <w:pPr>
              <w:pStyle w:val="afa"/>
              <w:rPr>
                <w:rFonts w:ascii="Times New Roman" w:hAnsi="Times New Roman"/>
                <w:color w:val="000000"/>
                <w:sz w:val="16"/>
                <w:szCs w:val="16"/>
              </w:rPr>
            </w:pPr>
          </w:p>
        </w:tc>
        <w:tc>
          <w:tcPr>
            <w:tcW w:w="1134" w:type="dxa"/>
            <w:vMerge/>
          </w:tcPr>
          <w:p w:rsidR="00550CC4" w:rsidRPr="00790BC6" w:rsidRDefault="00550CC4" w:rsidP="00206FCB">
            <w:pPr>
              <w:widowControl w:val="0"/>
              <w:autoSpaceDE w:val="0"/>
              <w:autoSpaceDN w:val="0"/>
              <w:adjustRightInd w:val="0"/>
              <w:jc w:val="center"/>
              <w:rPr>
                <w:bCs/>
                <w:color w:val="000000"/>
                <w:sz w:val="16"/>
                <w:szCs w:val="16"/>
              </w:rPr>
            </w:pPr>
          </w:p>
        </w:tc>
        <w:tc>
          <w:tcPr>
            <w:tcW w:w="993" w:type="dxa"/>
            <w:vMerge/>
          </w:tcPr>
          <w:p w:rsidR="00550CC4" w:rsidRPr="00790BC6" w:rsidRDefault="00550CC4" w:rsidP="00206FCB">
            <w:pPr>
              <w:widowControl w:val="0"/>
              <w:autoSpaceDE w:val="0"/>
              <w:autoSpaceDN w:val="0"/>
              <w:adjustRightInd w:val="0"/>
              <w:jc w:val="center"/>
              <w:rPr>
                <w:bCs/>
                <w:color w:val="000000"/>
                <w:sz w:val="16"/>
                <w:szCs w:val="16"/>
              </w:rPr>
            </w:pPr>
          </w:p>
        </w:tc>
        <w:tc>
          <w:tcPr>
            <w:tcW w:w="708" w:type="dxa"/>
            <w:vMerge/>
          </w:tcPr>
          <w:p w:rsidR="00550CC4" w:rsidRPr="00790BC6" w:rsidRDefault="00550CC4" w:rsidP="00206FCB">
            <w:pPr>
              <w:widowControl w:val="0"/>
              <w:autoSpaceDE w:val="0"/>
              <w:autoSpaceDN w:val="0"/>
              <w:adjustRightInd w:val="0"/>
              <w:jc w:val="center"/>
              <w:rPr>
                <w:bCs/>
                <w:color w:val="000000"/>
                <w:sz w:val="16"/>
                <w:szCs w:val="16"/>
              </w:rPr>
            </w:pP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х</w:t>
            </w: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х</w:t>
            </w:r>
          </w:p>
        </w:tc>
        <w:tc>
          <w:tcPr>
            <w:tcW w:w="992" w:type="dxa"/>
          </w:tcPr>
          <w:p w:rsidR="00550CC4" w:rsidRPr="00790BC6" w:rsidRDefault="00550CC4" w:rsidP="00206FCB">
            <w:pPr>
              <w:ind w:left="-28"/>
              <w:rPr>
                <w:color w:val="000000"/>
                <w:sz w:val="16"/>
                <w:szCs w:val="16"/>
              </w:rPr>
            </w:pPr>
            <w:r w:rsidRPr="00790BC6">
              <w:rPr>
                <w:color w:val="000000"/>
                <w:sz w:val="16"/>
                <w:szCs w:val="16"/>
              </w:rPr>
              <w:t>федеральный бюджет</w:t>
            </w:r>
          </w:p>
        </w:tc>
        <w:tc>
          <w:tcPr>
            <w:tcW w:w="709" w:type="dxa"/>
          </w:tcPr>
          <w:p w:rsidR="00550CC4" w:rsidRPr="00790BC6" w:rsidRDefault="00550CC4" w:rsidP="00206FCB">
            <w:pPr>
              <w:ind w:left="-57" w:right="-57"/>
              <w:jc w:val="center"/>
              <w:rPr>
                <w:color w:val="000000"/>
                <w:sz w:val="16"/>
                <w:szCs w:val="16"/>
              </w:rPr>
            </w:pPr>
            <w:r w:rsidRPr="00790BC6">
              <w:rPr>
                <w:color w:val="000000"/>
                <w:sz w:val="16"/>
                <w:szCs w:val="16"/>
              </w:rPr>
              <w:t>0,0</w:t>
            </w:r>
          </w:p>
        </w:tc>
        <w:tc>
          <w:tcPr>
            <w:tcW w:w="709" w:type="dxa"/>
          </w:tcPr>
          <w:p w:rsidR="00550CC4" w:rsidRPr="00790BC6" w:rsidRDefault="00550CC4" w:rsidP="00206FCB">
            <w:pPr>
              <w:ind w:left="-57" w:right="-57"/>
              <w:jc w:val="center"/>
              <w:rPr>
                <w:color w:val="000000"/>
                <w:sz w:val="16"/>
                <w:szCs w:val="16"/>
              </w:rPr>
            </w:pPr>
            <w:r w:rsidRPr="00790BC6">
              <w:rPr>
                <w:color w:val="000000"/>
                <w:sz w:val="16"/>
                <w:szCs w:val="16"/>
              </w:rPr>
              <w:t>0,0</w:t>
            </w:r>
          </w:p>
        </w:tc>
        <w:tc>
          <w:tcPr>
            <w:tcW w:w="708" w:type="dxa"/>
          </w:tcPr>
          <w:p w:rsidR="00550CC4" w:rsidRPr="00790BC6" w:rsidRDefault="00550CC4" w:rsidP="00206FCB">
            <w:pPr>
              <w:ind w:left="-57" w:right="-57"/>
              <w:jc w:val="center"/>
              <w:rPr>
                <w:color w:val="000000"/>
                <w:sz w:val="16"/>
                <w:szCs w:val="16"/>
              </w:rPr>
            </w:pPr>
            <w:r w:rsidRPr="00790BC6">
              <w:rPr>
                <w:color w:val="000000"/>
                <w:sz w:val="16"/>
                <w:szCs w:val="16"/>
              </w:rPr>
              <w:t>0,0</w:t>
            </w:r>
          </w:p>
        </w:tc>
        <w:tc>
          <w:tcPr>
            <w:tcW w:w="709" w:type="dxa"/>
          </w:tcPr>
          <w:p w:rsidR="00550CC4" w:rsidRPr="00790BC6" w:rsidRDefault="00550CC4" w:rsidP="00206FCB">
            <w:pPr>
              <w:ind w:left="-57" w:right="-57"/>
              <w:jc w:val="center"/>
              <w:rPr>
                <w:color w:val="000000"/>
                <w:sz w:val="16"/>
                <w:szCs w:val="16"/>
              </w:rPr>
            </w:pPr>
            <w:r w:rsidRPr="00790BC6">
              <w:rPr>
                <w:color w:val="000000"/>
                <w:sz w:val="16"/>
                <w:szCs w:val="16"/>
              </w:rPr>
              <w:t>0,0</w:t>
            </w:r>
          </w:p>
        </w:tc>
        <w:tc>
          <w:tcPr>
            <w:tcW w:w="567" w:type="dxa"/>
          </w:tcPr>
          <w:p w:rsidR="00550CC4" w:rsidRPr="00790BC6" w:rsidRDefault="00550CC4" w:rsidP="00206FCB">
            <w:pPr>
              <w:ind w:left="-57" w:right="-57"/>
              <w:jc w:val="center"/>
              <w:rPr>
                <w:color w:val="000000"/>
                <w:sz w:val="16"/>
                <w:szCs w:val="16"/>
              </w:rPr>
            </w:pPr>
            <w:r w:rsidRPr="00790BC6">
              <w:rPr>
                <w:color w:val="000000"/>
                <w:sz w:val="16"/>
                <w:szCs w:val="16"/>
              </w:rPr>
              <w:t>0,0</w:t>
            </w:r>
          </w:p>
        </w:tc>
        <w:tc>
          <w:tcPr>
            <w:tcW w:w="567" w:type="dxa"/>
          </w:tcPr>
          <w:p w:rsidR="00550CC4" w:rsidRPr="00790BC6" w:rsidRDefault="00550CC4" w:rsidP="00206FCB">
            <w:pPr>
              <w:ind w:left="-57" w:right="-57"/>
              <w:jc w:val="center"/>
              <w:rPr>
                <w:color w:val="000000"/>
                <w:sz w:val="16"/>
                <w:szCs w:val="16"/>
              </w:rPr>
            </w:pPr>
            <w:r w:rsidRPr="00790BC6">
              <w:rPr>
                <w:color w:val="000000"/>
                <w:sz w:val="16"/>
                <w:szCs w:val="16"/>
              </w:rPr>
              <w:t>0,0</w:t>
            </w:r>
          </w:p>
        </w:tc>
        <w:tc>
          <w:tcPr>
            <w:tcW w:w="567" w:type="dxa"/>
          </w:tcPr>
          <w:p w:rsidR="00550CC4" w:rsidRPr="00790BC6" w:rsidRDefault="00550CC4" w:rsidP="00206FCB">
            <w:pPr>
              <w:ind w:left="-57" w:right="-57"/>
              <w:jc w:val="center"/>
              <w:rPr>
                <w:color w:val="000000"/>
                <w:sz w:val="16"/>
                <w:szCs w:val="16"/>
              </w:rPr>
            </w:pPr>
            <w:r w:rsidRPr="00790BC6">
              <w:rPr>
                <w:color w:val="000000"/>
                <w:sz w:val="16"/>
                <w:szCs w:val="16"/>
              </w:rPr>
              <w:t>0,0</w:t>
            </w:r>
          </w:p>
        </w:tc>
        <w:tc>
          <w:tcPr>
            <w:tcW w:w="709" w:type="dxa"/>
          </w:tcPr>
          <w:p w:rsidR="00550CC4" w:rsidRPr="00790BC6" w:rsidRDefault="00550CC4" w:rsidP="00206FCB">
            <w:pPr>
              <w:ind w:left="-57" w:right="-57"/>
              <w:jc w:val="center"/>
              <w:rPr>
                <w:color w:val="000000"/>
                <w:sz w:val="16"/>
                <w:szCs w:val="16"/>
              </w:rPr>
            </w:pPr>
            <w:r w:rsidRPr="00790BC6">
              <w:rPr>
                <w:color w:val="000000"/>
                <w:sz w:val="16"/>
                <w:szCs w:val="16"/>
              </w:rPr>
              <w:t>0,0</w:t>
            </w:r>
          </w:p>
        </w:tc>
        <w:tc>
          <w:tcPr>
            <w:tcW w:w="709" w:type="dxa"/>
          </w:tcPr>
          <w:p w:rsidR="00550CC4" w:rsidRPr="00790BC6" w:rsidRDefault="00550CC4" w:rsidP="00206FCB">
            <w:pPr>
              <w:ind w:left="-57" w:right="-57"/>
              <w:jc w:val="center"/>
              <w:rPr>
                <w:color w:val="000000"/>
                <w:sz w:val="16"/>
                <w:szCs w:val="16"/>
              </w:rPr>
            </w:pPr>
            <w:r w:rsidRPr="00790BC6">
              <w:rPr>
                <w:color w:val="000000"/>
                <w:sz w:val="16"/>
                <w:szCs w:val="16"/>
              </w:rPr>
              <w:t>0,0</w:t>
            </w:r>
          </w:p>
        </w:tc>
      </w:tr>
      <w:tr w:rsidR="00550CC4" w:rsidRPr="00790BC6" w:rsidTr="00206FCB">
        <w:trPr>
          <w:trHeight w:val="1701"/>
        </w:trPr>
        <w:tc>
          <w:tcPr>
            <w:tcW w:w="993" w:type="dxa"/>
            <w:vMerge/>
          </w:tcPr>
          <w:p w:rsidR="00550CC4" w:rsidRPr="00790BC6" w:rsidRDefault="00550CC4" w:rsidP="00206FCB">
            <w:pPr>
              <w:rPr>
                <w:color w:val="000000"/>
                <w:sz w:val="16"/>
                <w:szCs w:val="16"/>
              </w:rPr>
            </w:pPr>
          </w:p>
        </w:tc>
        <w:tc>
          <w:tcPr>
            <w:tcW w:w="1276" w:type="dxa"/>
            <w:vMerge/>
          </w:tcPr>
          <w:p w:rsidR="00550CC4" w:rsidRPr="00790BC6" w:rsidRDefault="00550CC4" w:rsidP="00206FCB">
            <w:pPr>
              <w:rPr>
                <w:color w:val="000000"/>
                <w:sz w:val="16"/>
                <w:szCs w:val="16"/>
              </w:rPr>
            </w:pPr>
          </w:p>
        </w:tc>
        <w:tc>
          <w:tcPr>
            <w:tcW w:w="1559" w:type="dxa"/>
            <w:vMerge/>
          </w:tcPr>
          <w:p w:rsidR="00550CC4" w:rsidRPr="00790BC6" w:rsidRDefault="00550CC4" w:rsidP="00206FCB">
            <w:pPr>
              <w:pStyle w:val="afa"/>
              <w:rPr>
                <w:rFonts w:ascii="Times New Roman" w:hAnsi="Times New Roman"/>
                <w:color w:val="000000"/>
                <w:sz w:val="16"/>
                <w:szCs w:val="16"/>
              </w:rPr>
            </w:pPr>
          </w:p>
        </w:tc>
        <w:tc>
          <w:tcPr>
            <w:tcW w:w="1134" w:type="dxa"/>
            <w:vMerge/>
          </w:tcPr>
          <w:p w:rsidR="00550CC4" w:rsidRPr="00790BC6" w:rsidRDefault="00550CC4" w:rsidP="00206FCB">
            <w:pPr>
              <w:widowControl w:val="0"/>
              <w:autoSpaceDE w:val="0"/>
              <w:autoSpaceDN w:val="0"/>
              <w:adjustRightInd w:val="0"/>
              <w:jc w:val="center"/>
              <w:rPr>
                <w:bCs/>
                <w:color w:val="000000"/>
                <w:sz w:val="16"/>
                <w:szCs w:val="16"/>
              </w:rPr>
            </w:pPr>
          </w:p>
        </w:tc>
        <w:tc>
          <w:tcPr>
            <w:tcW w:w="993" w:type="dxa"/>
            <w:vMerge/>
          </w:tcPr>
          <w:p w:rsidR="00550CC4" w:rsidRPr="00790BC6" w:rsidRDefault="00550CC4" w:rsidP="00206FCB">
            <w:pPr>
              <w:widowControl w:val="0"/>
              <w:autoSpaceDE w:val="0"/>
              <w:autoSpaceDN w:val="0"/>
              <w:adjustRightInd w:val="0"/>
              <w:jc w:val="center"/>
              <w:rPr>
                <w:bCs/>
                <w:color w:val="000000"/>
                <w:sz w:val="16"/>
                <w:szCs w:val="16"/>
              </w:rPr>
            </w:pPr>
          </w:p>
        </w:tc>
        <w:tc>
          <w:tcPr>
            <w:tcW w:w="708" w:type="dxa"/>
            <w:vMerge/>
          </w:tcPr>
          <w:p w:rsidR="00550CC4" w:rsidRPr="00790BC6" w:rsidRDefault="00550CC4" w:rsidP="00206FCB">
            <w:pPr>
              <w:widowControl w:val="0"/>
              <w:autoSpaceDE w:val="0"/>
              <w:autoSpaceDN w:val="0"/>
              <w:adjustRightInd w:val="0"/>
              <w:jc w:val="center"/>
              <w:rPr>
                <w:bCs/>
                <w:color w:val="000000"/>
                <w:sz w:val="16"/>
                <w:szCs w:val="16"/>
              </w:rPr>
            </w:pP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Ц7101</w:t>
            </w:r>
            <w:r w:rsidRPr="00790BC6">
              <w:rPr>
                <w:bCs/>
                <w:color w:val="000000"/>
                <w:sz w:val="16"/>
                <w:szCs w:val="16"/>
                <w:lang w:val="en-US"/>
              </w:rPr>
              <w:t>S</w:t>
            </w:r>
            <w:r w:rsidRPr="00790BC6">
              <w:rPr>
                <w:bCs/>
                <w:color w:val="000000"/>
                <w:sz w:val="16"/>
                <w:szCs w:val="16"/>
              </w:rPr>
              <w:t>7080</w:t>
            </w: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621</w:t>
            </w:r>
          </w:p>
        </w:tc>
        <w:tc>
          <w:tcPr>
            <w:tcW w:w="992" w:type="dxa"/>
          </w:tcPr>
          <w:p w:rsidR="00550CC4" w:rsidRPr="00790BC6" w:rsidRDefault="00550CC4" w:rsidP="00206FCB">
            <w:pPr>
              <w:ind w:left="-28"/>
              <w:rPr>
                <w:color w:val="000000"/>
                <w:sz w:val="16"/>
                <w:szCs w:val="16"/>
              </w:rPr>
            </w:pPr>
            <w:r w:rsidRPr="00790BC6">
              <w:rPr>
                <w:color w:val="000000"/>
                <w:sz w:val="16"/>
                <w:szCs w:val="16"/>
              </w:rPr>
              <w:t>Республиканский бюджет Чувашской Республики</w:t>
            </w:r>
          </w:p>
        </w:tc>
        <w:tc>
          <w:tcPr>
            <w:tcW w:w="709" w:type="dxa"/>
          </w:tcPr>
          <w:p w:rsidR="00550CC4" w:rsidRPr="00790BC6" w:rsidRDefault="00550CC4" w:rsidP="00206FCB">
            <w:pPr>
              <w:ind w:left="-57" w:right="-57"/>
              <w:jc w:val="center"/>
              <w:rPr>
                <w:color w:val="000000"/>
                <w:sz w:val="16"/>
                <w:szCs w:val="16"/>
              </w:rPr>
            </w:pPr>
            <w:r w:rsidRPr="00790BC6">
              <w:rPr>
                <w:color w:val="000000"/>
                <w:sz w:val="16"/>
                <w:szCs w:val="16"/>
              </w:rPr>
              <w:t>164,7</w:t>
            </w:r>
          </w:p>
        </w:tc>
        <w:tc>
          <w:tcPr>
            <w:tcW w:w="709" w:type="dxa"/>
          </w:tcPr>
          <w:p w:rsidR="00550CC4" w:rsidRPr="00790BC6" w:rsidRDefault="00550CC4" w:rsidP="00206FCB">
            <w:pPr>
              <w:ind w:left="-57" w:right="-57"/>
              <w:jc w:val="center"/>
              <w:rPr>
                <w:color w:val="000000"/>
                <w:sz w:val="16"/>
                <w:szCs w:val="16"/>
              </w:rPr>
            </w:pPr>
            <w:r w:rsidRPr="00790BC6">
              <w:rPr>
                <w:color w:val="000000"/>
                <w:sz w:val="16"/>
                <w:szCs w:val="16"/>
              </w:rPr>
              <w:t>0,0</w:t>
            </w:r>
          </w:p>
        </w:tc>
        <w:tc>
          <w:tcPr>
            <w:tcW w:w="708" w:type="dxa"/>
          </w:tcPr>
          <w:p w:rsidR="00550CC4" w:rsidRPr="00790BC6" w:rsidRDefault="00550CC4" w:rsidP="00206FCB">
            <w:pPr>
              <w:ind w:left="-57" w:right="-57"/>
              <w:jc w:val="center"/>
              <w:rPr>
                <w:color w:val="000000"/>
                <w:sz w:val="16"/>
                <w:szCs w:val="16"/>
              </w:rPr>
            </w:pPr>
            <w:r w:rsidRPr="00790BC6">
              <w:rPr>
                <w:color w:val="000000"/>
                <w:sz w:val="16"/>
                <w:szCs w:val="16"/>
              </w:rPr>
              <w:t>0,0</w:t>
            </w:r>
          </w:p>
        </w:tc>
        <w:tc>
          <w:tcPr>
            <w:tcW w:w="709" w:type="dxa"/>
          </w:tcPr>
          <w:p w:rsidR="00550CC4" w:rsidRPr="00790BC6" w:rsidRDefault="00550CC4" w:rsidP="00206FCB">
            <w:pPr>
              <w:ind w:left="-57" w:right="-57"/>
              <w:jc w:val="center"/>
              <w:rPr>
                <w:color w:val="000000"/>
                <w:sz w:val="16"/>
                <w:szCs w:val="16"/>
              </w:rPr>
            </w:pPr>
            <w:r w:rsidRPr="00790BC6">
              <w:rPr>
                <w:color w:val="000000"/>
                <w:sz w:val="16"/>
                <w:szCs w:val="16"/>
              </w:rPr>
              <w:t>0,0</w:t>
            </w:r>
          </w:p>
        </w:tc>
        <w:tc>
          <w:tcPr>
            <w:tcW w:w="567" w:type="dxa"/>
          </w:tcPr>
          <w:p w:rsidR="00550CC4" w:rsidRPr="00790BC6" w:rsidRDefault="00550CC4" w:rsidP="00206FCB">
            <w:pPr>
              <w:ind w:left="-57" w:right="-57"/>
              <w:jc w:val="center"/>
              <w:rPr>
                <w:color w:val="000000"/>
                <w:sz w:val="16"/>
                <w:szCs w:val="16"/>
              </w:rPr>
            </w:pPr>
            <w:r w:rsidRPr="00790BC6">
              <w:rPr>
                <w:color w:val="000000"/>
                <w:sz w:val="16"/>
                <w:szCs w:val="16"/>
              </w:rPr>
              <w:t>0,0</w:t>
            </w:r>
          </w:p>
        </w:tc>
        <w:tc>
          <w:tcPr>
            <w:tcW w:w="567" w:type="dxa"/>
          </w:tcPr>
          <w:p w:rsidR="00550CC4" w:rsidRPr="00790BC6" w:rsidRDefault="00550CC4" w:rsidP="00206FCB">
            <w:pPr>
              <w:ind w:left="-57" w:right="-57"/>
              <w:jc w:val="center"/>
              <w:rPr>
                <w:color w:val="000000"/>
                <w:sz w:val="16"/>
                <w:szCs w:val="16"/>
              </w:rPr>
            </w:pPr>
            <w:r w:rsidRPr="00790BC6">
              <w:rPr>
                <w:color w:val="000000"/>
                <w:sz w:val="16"/>
                <w:szCs w:val="16"/>
              </w:rPr>
              <w:t>0,0</w:t>
            </w:r>
          </w:p>
        </w:tc>
        <w:tc>
          <w:tcPr>
            <w:tcW w:w="567" w:type="dxa"/>
          </w:tcPr>
          <w:p w:rsidR="00550CC4" w:rsidRPr="00790BC6" w:rsidRDefault="00550CC4" w:rsidP="00206FCB">
            <w:pPr>
              <w:ind w:left="-57" w:right="-57"/>
              <w:jc w:val="center"/>
              <w:rPr>
                <w:color w:val="000000"/>
                <w:sz w:val="16"/>
                <w:szCs w:val="16"/>
              </w:rPr>
            </w:pPr>
            <w:r w:rsidRPr="00790BC6">
              <w:rPr>
                <w:color w:val="000000"/>
                <w:sz w:val="16"/>
                <w:szCs w:val="16"/>
              </w:rPr>
              <w:t>0,0</w:t>
            </w:r>
          </w:p>
        </w:tc>
        <w:tc>
          <w:tcPr>
            <w:tcW w:w="709" w:type="dxa"/>
          </w:tcPr>
          <w:p w:rsidR="00550CC4" w:rsidRPr="00790BC6" w:rsidRDefault="00550CC4" w:rsidP="00206FCB">
            <w:pPr>
              <w:ind w:left="-57" w:right="-57"/>
              <w:jc w:val="center"/>
              <w:rPr>
                <w:color w:val="000000"/>
                <w:sz w:val="16"/>
                <w:szCs w:val="16"/>
              </w:rPr>
            </w:pPr>
            <w:r w:rsidRPr="00790BC6">
              <w:rPr>
                <w:color w:val="000000"/>
                <w:sz w:val="16"/>
                <w:szCs w:val="16"/>
              </w:rPr>
              <w:t>0,0</w:t>
            </w:r>
          </w:p>
        </w:tc>
        <w:tc>
          <w:tcPr>
            <w:tcW w:w="709" w:type="dxa"/>
          </w:tcPr>
          <w:p w:rsidR="00550CC4" w:rsidRPr="00790BC6" w:rsidRDefault="00550CC4" w:rsidP="00206FCB">
            <w:pPr>
              <w:ind w:left="-57" w:right="-57"/>
              <w:jc w:val="center"/>
              <w:rPr>
                <w:color w:val="000000"/>
                <w:sz w:val="16"/>
                <w:szCs w:val="16"/>
              </w:rPr>
            </w:pPr>
            <w:r w:rsidRPr="00790BC6">
              <w:rPr>
                <w:color w:val="000000"/>
                <w:sz w:val="16"/>
                <w:szCs w:val="16"/>
              </w:rPr>
              <w:t>0,0</w:t>
            </w:r>
          </w:p>
        </w:tc>
      </w:tr>
      <w:tr w:rsidR="00550CC4" w:rsidRPr="00790BC6" w:rsidTr="00206FCB">
        <w:trPr>
          <w:trHeight w:val="122"/>
        </w:trPr>
        <w:tc>
          <w:tcPr>
            <w:tcW w:w="993" w:type="dxa"/>
            <w:vMerge/>
          </w:tcPr>
          <w:p w:rsidR="00550CC4" w:rsidRPr="00790BC6" w:rsidRDefault="00550CC4" w:rsidP="00206FCB">
            <w:pPr>
              <w:rPr>
                <w:color w:val="000000"/>
                <w:sz w:val="16"/>
                <w:szCs w:val="16"/>
              </w:rPr>
            </w:pPr>
          </w:p>
        </w:tc>
        <w:tc>
          <w:tcPr>
            <w:tcW w:w="1276" w:type="dxa"/>
            <w:vMerge/>
          </w:tcPr>
          <w:p w:rsidR="00550CC4" w:rsidRPr="00790BC6" w:rsidRDefault="00550CC4" w:rsidP="00206FCB">
            <w:pPr>
              <w:rPr>
                <w:color w:val="000000"/>
                <w:sz w:val="16"/>
                <w:szCs w:val="16"/>
              </w:rPr>
            </w:pPr>
          </w:p>
        </w:tc>
        <w:tc>
          <w:tcPr>
            <w:tcW w:w="1559" w:type="dxa"/>
            <w:vMerge/>
          </w:tcPr>
          <w:p w:rsidR="00550CC4" w:rsidRPr="00790BC6" w:rsidRDefault="00550CC4" w:rsidP="00206FCB">
            <w:pPr>
              <w:pStyle w:val="afa"/>
              <w:rPr>
                <w:rFonts w:ascii="Times New Roman" w:hAnsi="Times New Roman"/>
                <w:color w:val="000000"/>
                <w:sz w:val="16"/>
                <w:szCs w:val="16"/>
              </w:rPr>
            </w:pPr>
          </w:p>
        </w:tc>
        <w:tc>
          <w:tcPr>
            <w:tcW w:w="1134" w:type="dxa"/>
            <w:vMerge/>
          </w:tcPr>
          <w:p w:rsidR="00550CC4" w:rsidRPr="00790BC6" w:rsidRDefault="00550CC4" w:rsidP="00206FCB">
            <w:pPr>
              <w:widowControl w:val="0"/>
              <w:autoSpaceDE w:val="0"/>
              <w:autoSpaceDN w:val="0"/>
              <w:adjustRightInd w:val="0"/>
              <w:jc w:val="center"/>
              <w:rPr>
                <w:bCs/>
                <w:color w:val="000000"/>
                <w:sz w:val="16"/>
                <w:szCs w:val="16"/>
              </w:rPr>
            </w:pPr>
          </w:p>
        </w:tc>
        <w:tc>
          <w:tcPr>
            <w:tcW w:w="993" w:type="dxa"/>
            <w:vMerge/>
          </w:tcPr>
          <w:p w:rsidR="00550CC4" w:rsidRPr="00790BC6" w:rsidRDefault="00550CC4" w:rsidP="00206FCB">
            <w:pPr>
              <w:widowControl w:val="0"/>
              <w:autoSpaceDE w:val="0"/>
              <w:autoSpaceDN w:val="0"/>
              <w:adjustRightInd w:val="0"/>
              <w:jc w:val="center"/>
              <w:rPr>
                <w:bCs/>
                <w:color w:val="000000"/>
                <w:sz w:val="16"/>
                <w:szCs w:val="16"/>
              </w:rPr>
            </w:pPr>
          </w:p>
        </w:tc>
        <w:tc>
          <w:tcPr>
            <w:tcW w:w="708" w:type="dxa"/>
            <w:vMerge/>
          </w:tcPr>
          <w:p w:rsidR="00550CC4" w:rsidRPr="00790BC6" w:rsidRDefault="00550CC4" w:rsidP="00206FCB">
            <w:pPr>
              <w:widowControl w:val="0"/>
              <w:autoSpaceDE w:val="0"/>
              <w:autoSpaceDN w:val="0"/>
              <w:adjustRightInd w:val="0"/>
              <w:jc w:val="center"/>
              <w:rPr>
                <w:bCs/>
                <w:color w:val="000000"/>
                <w:sz w:val="16"/>
                <w:szCs w:val="16"/>
              </w:rPr>
            </w:pP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Ц410670560</w:t>
            </w: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х</w:t>
            </w:r>
          </w:p>
        </w:tc>
        <w:tc>
          <w:tcPr>
            <w:tcW w:w="992" w:type="dxa"/>
            <w:vMerge w:val="restart"/>
          </w:tcPr>
          <w:p w:rsidR="00550CC4" w:rsidRPr="00790BC6" w:rsidRDefault="00550CC4" w:rsidP="00206FCB">
            <w:pPr>
              <w:ind w:left="-28"/>
              <w:rPr>
                <w:color w:val="000000"/>
                <w:sz w:val="16"/>
                <w:szCs w:val="16"/>
              </w:rPr>
            </w:pPr>
            <w:r w:rsidRPr="00790BC6">
              <w:rPr>
                <w:color w:val="000000"/>
                <w:sz w:val="16"/>
                <w:szCs w:val="16"/>
              </w:rPr>
              <w:t>Бюджет Аликовского района</w:t>
            </w:r>
          </w:p>
        </w:tc>
        <w:tc>
          <w:tcPr>
            <w:tcW w:w="709" w:type="dxa"/>
          </w:tcPr>
          <w:p w:rsidR="00550CC4" w:rsidRPr="00790BC6" w:rsidRDefault="00550CC4" w:rsidP="00206FCB">
            <w:pPr>
              <w:ind w:left="-57" w:right="-57"/>
              <w:jc w:val="center"/>
              <w:rPr>
                <w:color w:val="000000"/>
                <w:sz w:val="16"/>
                <w:szCs w:val="16"/>
              </w:rPr>
            </w:pPr>
            <w:r w:rsidRPr="00790BC6">
              <w:rPr>
                <w:color w:val="000000"/>
                <w:sz w:val="16"/>
                <w:szCs w:val="16"/>
              </w:rPr>
              <w:t>3329,2</w:t>
            </w:r>
          </w:p>
        </w:tc>
        <w:tc>
          <w:tcPr>
            <w:tcW w:w="709" w:type="dxa"/>
          </w:tcPr>
          <w:p w:rsidR="00550CC4" w:rsidRPr="00790BC6" w:rsidRDefault="00550CC4" w:rsidP="00206FCB">
            <w:pPr>
              <w:ind w:left="-57" w:right="-57"/>
              <w:jc w:val="center"/>
              <w:rPr>
                <w:color w:val="000000"/>
                <w:sz w:val="16"/>
                <w:szCs w:val="16"/>
              </w:rPr>
            </w:pPr>
            <w:r w:rsidRPr="00790BC6">
              <w:rPr>
                <w:color w:val="000000"/>
                <w:sz w:val="16"/>
                <w:szCs w:val="16"/>
              </w:rPr>
              <w:t>3281,2</w:t>
            </w:r>
          </w:p>
        </w:tc>
        <w:tc>
          <w:tcPr>
            <w:tcW w:w="708" w:type="dxa"/>
          </w:tcPr>
          <w:p w:rsidR="00550CC4" w:rsidRPr="00790BC6" w:rsidRDefault="00550CC4" w:rsidP="00206FCB">
            <w:pPr>
              <w:ind w:left="-57" w:right="-57"/>
              <w:jc w:val="center"/>
              <w:rPr>
                <w:color w:val="000000"/>
                <w:sz w:val="16"/>
                <w:szCs w:val="16"/>
              </w:rPr>
            </w:pPr>
            <w:r w:rsidRPr="00790BC6">
              <w:rPr>
                <w:color w:val="000000"/>
                <w:sz w:val="16"/>
                <w:szCs w:val="16"/>
              </w:rPr>
              <w:t>4303,6</w:t>
            </w:r>
          </w:p>
        </w:tc>
        <w:tc>
          <w:tcPr>
            <w:tcW w:w="709" w:type="dxa"/>
          </w:tcPr>
          <w:p w:rsidR="00550CC4" w:rsidRPr="00790BC6" w:rsidRDefault="00550CC4" w:rsidP="00206FCB">
            <w:pPr>
              <w:ind w:left="-57" w:right="-57"/>
              <w:jc w:val="center"/>
              <w:rPr>
                <w:color w:val="000000"/>
                <w:sz w:val="16"/>
                <w:szCs w:val="16"/>
              </w:rPr>
            </w:pPr>
            <w:r w:rsidRPr="00790BC6">
              <w:rPr>
                <w:color w:val="000000"/>
                <w:sz w:val="16"/>
                <w:szCs w:val="16"/>
              </w:rPr>
              <w:t>3500,0</w:t>
            </w:r>
          </w:p>
        </w:tc>
        <w:tc>
          <w:tcPr>
            <w:tcW w:w="567" w:type="dxa"/>
          </w:tcPr>
          <w:p w:rsidR="00550CC4" w:rsidRPr="00790BC6" w:rsidRDefault="00550CC4" w:rsidP="00206FCB">
            <w:pPr>
              <w:ind w:left="-57" w:right="-57"/>
              <w:jc w:val="center"/>
              <w:rPr>
                <w:color w:val="000000"/>
                <w:sz w:val="16"/>
                <w:szCs w:val="16"/>
              </w:rPr>
            </w:pPr>
            <w:r w:rsidRPr="00790BC6">
              <w:rPr>
                <w:color w:val="000000"/>
                <w:sz w:val="16"/>
                <w:szCs w:val="16"/>
              </w:rPr>
              <w:t>2814,4</w:t>
            </w:r>
          </w:p>
        </w:tc>
        <w:tc>
          <w:tcPr>
            <w:tcW w:w="567" w:type="dxa"/>
          </w:tcPr>
          <w:p w:rsidR="00550CC4" w:rsidRPr="00790BC6" w:rsidRDefault="00550CC4" w:rsidP="00206FCB">
            <w:pPr>
              <w:ind w:left="-57" w:right="-57"/>
              <w:jc w:val="center"/>
              <w:rPr>
                <w:color w:val="000000"/>
                <w:sz w:val="16"/>
                <w:szCs w:val="16"/>
              </w:rPr>
            </w:pPr>
            <w:r w:rsidRPr="00790BC6">
              <w:rPr>
                <w:color w:val="000000"/>
                <w:sz w:val="16"/>
                <w:szCs w:val="16"/>
              </w:rPr>
              <w:t>3500,0</w:t>
            </w:r>
          </w:p>
        </w:tc>
        <w:tc>
          <w:tcPr>
            <w:tcW w:w="567" w:type="dxa"/>
          </w:tcPr>
          <w:p w:rsidR="00550CC4" w:rsidRPr="00790BC6" w:rsidRDefault="00550CC4" w:rsidP="00206FCB">
            <w:pPr>
              <w:ind w:left="-57" w:right="-57"/>
              <w:jc w:val="center"/>
              <w:rPr>
                <w:color w:val="000000"/>
                <w:sz w:val="16"/>
                <w:szCs w:val="16"/>
              </w:rPr>
            </w:pPr>
            <w:r w:rsidRPr="00790BC6">
              <w:rPr>
                <w:color w:val="000000"/>
                <w:sz w:val="16"/>
                <w:szCs w:val="16"/>
              </w:rPr>
              <w:t>873,3</w:t>
            </w:r>
          </w:p>
        </w:tc>
        <w:tc>
          <w:tcPr>
            <w:tcW w:w="709" w:type="dxa"/>
          </w:tcPr>
          <w:p w:rsidR="00550CC4" w:rsidRPr="00790BC6" w:rsidRDefault="00550CC4" w:rsidP="00206FCB">
            <w:pPr>
              <w:ind w:left="-57" w:right="-57"/>
              <w:jc w:val="center"/>
              <w:rPr>
                <w:color w:val="000000"/>
                <w:sz w:val="16"/>
                <w:szCs w:val="16"/>
              </w:rPr>
            </w:pPr>
            <w:r w:rsidRPr="00790BC6">
              <w:rPr>
                <w:color w:val="000000"/>
                <w:sz w:val="16"/>
                <w:szCs w:val="16"/>
              </w:rPr>
              <w:t>873,3</w:t>
            </w:r>
          </w:p>
        </w:tc>
        <w:tc>
          <w:tcPr>
            <w:tcW w:w="709" w:type="dxa"/>
          </w:tcPr>
          <w:p w:rsidR="00550CC4" w:rsidRPr="00790BC6" w:rsidRDefault="00550CC4" w:rsidP="00206FCB">
            <w:pPr>
              <w:ind w:left="-57" w:right="-57"/>
              <w:jc w:val="center"/>
              <w:rPr>
                <w:color w:val="000000"/>
                <w:sz w:val="16"/>
                <w:szCs w:val="16"/>
              </w:rPr>
            </w:pPr>
            <w:r w:rsidRPr="00790BC6">
              <w:rPr>
                <w:color w:val="000000"/>
                <w:sz w:val="16"/>
                <w:szCs w:val="16"/>
              </w:rPr>
              <w:t>873,3</w:t>
            </w:r>
          </w:p>
        </w:tc>
      </w:tr>
      <w:tr w:rsidR="00550CC4" w:rsidRPr="00790BC6" w:rsidTr="00206FCB">
        <w:trPr>
          <w:trHeight w:val="690"/>
        </w:trPr>
        <w:tc>
          <w:tcPr>
            <w:tcW w:w="993" w:type="dxa"/>
            <w:vMerge/>
          </w:tcPr>
          <w:p w:rsidR="00550CC4" w:rsidRPr="00790BC6" w:rsidRDefault="00550CC4" w:rsidP="00206FCB">
            <w:pPr>
              <w:rPr>
                <w:color w:val="000000"/>
                <w:sz w:val="16"/>
                <w:szCs w:val="16"/>
              </w:rPr>
            </w:pPr>
          </w:p>
        </w:tc>
        <w:tc>
          <w:tcPr>
            <w:tcW w:w="1276" w:type="dxa"/>
            <w:vMerge/>
          </w:tcPr>
          <w:p w:rsidR="00550CC4" w:rsidRPr="00790BC6" w:rsidRDefault="00550CC4" w:rsidP="00206FCB">
            <w:pPr>
              <w:rPr>
                <w:color w:val="000000"/>
                <w:sz w:val="16"/>
                <w:szCs w:val="16"/>
              </w:rPr>
            </w:pPr>
          </w:p>
        </w:tc>
        <w:tc>
          <w:tcPr>
            <w:tcW w:w="1559" w:type="dxa"/>
            <w:vMerge/>
          </w:tcPr>
          <w:p w:rsidR="00550CC4" w:rsidRPr="00790BC6" w:rsidRDefault="00550CC4" w:rsidP="00206FCB">
            <w:pPr>
              <w:pStyle w:val="afa"/>
              <w:rPr>
                <w:rFonts w:ascii="Times New Roman" w:hAnsi="Times New Roman"/>
                <w:color w:val="000000"/>
                <w:sz w:val="16"/>
                <w:szCs w:val="16"/>
              </w:rPr>
            </w:pPr>
          </w:p>
        </w:tc>
        <w:tc>
          <w:tcPr>
            <w:tcW w:w="1134" w:type="dxa"/>
            <w:vMerge/>
          </w:tcPr>
          <w:p w:rsidR="00550CC4" w:rsidRPr="00790BC6" w:rsidRDefault="00550CC4" w:rsidP="00206FCB">
            <w:pPr>
              <w:widowControl w:val="0"/>
              <w:autoSpaceDE w:val="0"/>
              <w:autoSpaceDN w:val="0"/>
              <w:adjustRightInd w:val="0"/>
              <w:jc w:val="center"/>
              <w:rPr>
                <w:bCs/>
                <w:color w:val="000000"/>
                <w:sz w:val="16"/>
                <w:szCs w:val="16"/>
              </w:rPr>
            </w:pPr>
          </w:p>
        </w:tc>
        <w:tc>
          <w:tcPr>
            <w:tcW w:w="993" w:type="dxa"/>
            <w:vMerge/>
          </w:tcPr>
          <w:p w:rsidR="00550CC4" w:rsidRPr="00790BC6" w:rsidRDefault="00550CC4" w:rsidP="00206FCB">
            <w:pPr>
              <w:widowControl w:val="0"/>
              <w:autoSpaceDE w:val="0"/>
              <w:autoSpaceDN w:val="0"/>
              <w:adjustRightInd w:val="0"/>
              <w:jc w:val="center"/>
              <w:rPr>
                <w:bCs/>
                <w:color w:val="000000"/>
                <w:sz w:val="16"/>
                <w:szCs w:val="16"/>
              </w:rPr>
            </w:pPr>
          </w:p>
        </w:tc>
        <w:tc>
          <w:tcPr>
            <w:tcW w:w="708" w:type="dxa"/>
            <w:vMerge/>
          </w:tcPr>
          <w:p w:rsidR="00550CC4" w:rsidRPr="00790BC6" w:rsidRDefault="00550CC4" w:rsidP="00206FCB">
            <w:pPr>
              <w:widowControl w:val="0"/>
              <w:autoSpaceDE w:val="0"/>
              <w:autoSpaceDN w:val="0"/>
              <w:adjustRightInd w:val="0"/>
              <w:jc w:val="center"/>
              <w:rPr>
                <w:bCs/>
                <w:color w:val="000000"/>
                <w:sz w:val="16"/>
                <w:szCs w:val="16"/>
              </w:rPr>
            </w:pP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Ц7101</w:t>
            </w:r>
            <w:r w:rsidRPr="00790BC6">
              <w:rPr>
                <w:bCs/>
                <w:color w:val="000000"/>
                <w:sz w:val="16"/>
                <w:szCs w:val="16"/>
                <w:lang w:val="en-US"/>
              </w:rPr>
              <w:t>S</w:t>
            </w:r>
            <w:r w:rsidRPr="00790BC6">
              <w:rPr>
                <w:bCs/>
                <w:color w:val="000000"/>
                <w:sz w:val="16"/>
                <w:szCs w:val="16"/>
              </w:rPr>
              <w:t>7080</w:t>
            </w: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х</w:t>
            </w:r>
          </w:p>
        </w:tc>
        <w:tc>
          <w:tcPr>
            <w:tcW w:w="992" w:type="dxa"/>
            <w:vMerge/>
          </w:tcPr>
          <w:p w:rsidR="00550CC4" w:rsidRPr="00790BC6" w:rsidRDefault="00550CC4" w:rsidP="00206FCB">
            <w:pPr>
              <w:ind w:left="-28"/>
              <w:rPr>
                <w:color w:val="000000"/>
                <w:sz w:val="16"/>
                <w:szCs w:val="16"/>
              </w:rPr>
            </w:pPr>
          </w:p>
        </w:tc>
        <w:tc>
          <w:tcPr>
            <w:tcW w:w="709" w:type="dxa"/>
          </w:tcPr>
          <w:p w:rsidR="00550CC4" w:rsidRPr="00790BC6" w:rsidRDefault="00550CC4" w:rsidP="00206FCB">
            <w:pPr>
              <w:ind w:left="-57" w:right="-57"/>
              <w:jc w:val="center"/>
              <w:rPr>
                <w:color w:val="000000"/>
                <w:sz w:val="16"/>
                <w:szCs w:val="16"/>
              </w:rPr>
            </w:pPr>
            <w:r w:rsidRPr="00790BC6">
              <w:rPr>
                <w:color w:val="000000"/>
                <w:sz w:val="16"/>
                <w:szCs w:val="16"/>
              </w:rPr>
              <w:t>12,4</w:t>
            </w:r>
          </w:p>
        </w:tc>
        <w:tc>
          <w:tcPr>
            <w:tcW w:w="709" w:type="dxa"/>
          </w:tcPr>
          <w:p w:rsidR="00550CC4" w:rsidRPr="00790BC6" w:rsidRDefault="00550CC4" w:rsidP="00206FCB">
            <w:pPr>
              <w:ind w:left="-57" w:right="-57"/>
              <w:jc w:val="center"/>
              <w:rPr>
                <w:color w:val="000000"/>
                <w:sz w:val="16"/>
                <w:szCs w:val="16"/>
              </w:rPr>
            </w:pPr>
            <w:r w:rsidRPr="00790BC6">
              <w:rPr>
                <w:color w:val="000000"/>
                <w:sz w:val="16"/>
                <w:szCs w:val="16"/>
              </w:rPr>
              <w:t>0,0</w:t>
            </w:r>
          </w:p>
        </w:tc>
        <w:tc>
          <w:tcPr>
            <w:tcW w:w="708" w:type="dxa"/>
          </w:tcPr>
          <w:p w:rsidR="00550CC4" w:rsidRPr="00790BC6" w:rsidRDefault="00550CC4" w:rsidP="00206FCB">
            <w:pPr>
              <w:ind w:left="-57" w:right="-57"/>
              <w:jc w:val="center"/>
              <w:rPr>
                <w:color w:val="000000"/>
                <w:sz w:val="16"/>
                <w:szCs w:val="16"/>
              </w:rPr>
            </w:pPr>
            <w:r w:rsidRPr="00790BC6">
              <w:rPr>
                <w:color w:val="000000"/>
                <w:sz w:val="16"/>
                <w:szCs w:val="16"/>
              </w:rPr>
              <w:t>0,0</w:t>
            </w:r>
          </w:p>
        </w:tc>
        <w:tc>
          <w:tcPr>
            <w:tcW w:w="709" w:type="dxa"/>
          </w:tcPr>
          <w:p w:rsidR="00550CC4" w:rsidRPr="00790BC6" w:rsidRDefault="00550CC4" w:rsidP="00206FCB">
            <w:pPr>
              <w:ind w:left="-57" w:right="-57"/>
              <w:jc w:val="center"/>
              <w:rPr>
                <w:color w:val="000000"/>
                <w:sz w:val="16"/>
                <w:szCs w:val="16"/>
              </w:rPr>
            </w:pPr>
            <w:r w:rsidRPr="00790BC6">
              <w:rPr>
                <w:color w:val="000000"/>
                <w:sz w:val="16"/>
                <w:szCs w:val="16"/>
              </w:rPr>
              <w:t>0,0</w:t>
            </w:r>
          </w:p>
        </w:tc>
        <w:tc>
          <w:tcPr>
            <w:tcW w:w="567" w:type="dxa"/>
          </w:tcPr>
          <w:p w:rsidR="00550CC4" w:rsidRPr="00790BC6" w:rsidRDefault="00550CC4" w:rsidP="00206FCB">
            <w:pPr>
              <w:ind w:left="-57" w:right="-57"/>
              <w:jc w:val="center"/>
              <w:rPr>
                <w:color w:val="000000"/>
                <w:sz w:val="16"/>
                <w:szCs w:val="16"/>
              </w:rPr>
            </w:pPr>
            <w:r w:rsidRPr="00790BC6">
              <w:rPr>
                <w:color w:val="000000"/>
                <w:sz w:val="16"/>
                <w:szCs w:val="16"/>
              </w:rPr>
              <w:t>0,0</w:t>
            </w:r>
          </w:p>
        </w:tc>
        <w:tc>
          <w:tcPr>
            <w:tcW w:w="567" w:type="dxa"/>
          </w:tcPr>
          <w:p w:rsidR="00550CC4" w:rsidRPr="00790BC6" w:rsidRDefault="00550CC4" w:rsidP="00206FCB">
            <w:pPr>
              <w:ind w:left="-57" w:right="-57"/>
              <w:jc w:val="center"/>
              <w:rPr>
                <w:color w:val="000000"/>
                <w:sz w:val="16"/>
                <w:szCs w:val="16"/>
              </w:rPr>
            </w:pPr>
            <w:r w:rsidRPr="00790BC6">
              <w:rPr>
                <w:color w:val="000000"/>
                <w:sz w:val="16"/>
                <w:szCs w:val="16"/>
              </w:rPr>
              <w:t>0,0</w:t>
            </w:r>
          </w:p>
        </w:tc>
        <w:tc>
          <w:tcPr>
            <w:tcW w:w="567" w:type="dxa"/>
          </w:tcPr>
          <w:p w:rsidR="00550CC4" w:rsidRPr="00790BC6" w:rsidRDefault="00550CC4" w:rsidP="00206FCB">
            <w:pPr>
              <w:ind w:left="-57" w:right="-57"/>
              <w:jc w:val="center"/>
              <w:rPr>
                <w:color w:val="000000"/>
                <w:sz w:val="16"/>
                <w:szCs w:val="16"/>
              </w:rPr>
            </w:pPr>
            <w:r w:rsidRPr="00790BC6">
              <w:rPr>
                <w:color w:val="000000"/>
                <w:sz w:val="16"/>
                <w:szCs w:val="16"/>
              </w:rPr>
              <w:t>0,0</w:t>
            </w:r>
          </w:p>
        </w:tc>
        <w:tc>
          <w:tcPr>
            <w:tcW w:w="709" w:type="dxa"/>
          </w:tcPr>
          <w:p w:rsidR="00550CC4" w:rsidRPr="00790BC6" w:rsidRDefault="00550CC4" w:rsidP="00206FCB">
            <w:pPr>
              <w:ind w:left="-57" w:right="-57"/>
              <w:jc w:val="center"/>
              <w:rPr>
                <w:color w:val="000000"/>
                <w:sz w:val="16"/>
                <w:szCs w:val="16"/>
              </w:rPr>
            </w:pPr>
            <w:r w:rsidRPr="00790BC6">
              <w:rPr>
                <w:color w:val="000000"/>
                <w:sz w:val="16"/>
                <w:szCs w:val="16"/>
              </w:rPr>
              <w:t>0,0</w:t>
            </w:r>
          </w:p>
        </w:tc>
        <w:tc>
          <w:tcPr>
            <w:tcW w:w="709" w:type="dxa"/>
          </w:tcPr>
          <w:p w:rsidR="00550CC4" w:rsidRPr="00790BC6" w:rsidRDefault="00550CC4" w:rsidP="00206FCB">
            <w:pPr>
              <w:ind w:left="-57" w:right="-57"/>
              <w:jc w:val="center"/>
              <w:rPr>
                <w:color w:val="000000"/>
                <w:sz w:val="16"/>
                <w:szCs w:val="16"/>
              </w:rPr>
            </w:pPr>
            <w:r w:rsidRPr="00790BC6">
              <w:rPr>
                <w:color w:val="000000"/>
                <w:sz w:val="16"/>
                <w:szCs w:val="16"/>
              </w:rPr>
              <w:t>0,0</w:t>
            </w:r>
          </w:p>
        </w:tc>
      </w:tr>
      <w:tr w:rsidR="00550CC4" w:rsidRPr="00790BC6" w:rsidTr="00206FCB">
        <w:trPr>
          <w:trHeight w:val="122"/>
        </w:trPr>
        <w:tc>
          <w:tcPr>
            <w:tcW w:w="993" w:type="dxa"/>
            <w:vMerge/>
          </w:tcPr>
          <w:p w:rsidR="00550CC4" w:rsidRPr="00790BC6" w:rsidRDefault="00550CC4" w:rsidP="00206FCB">
            <w:pPr>
              <w:rPr>
                <w:color w:val="000000"/>
                <w:sz w:val="16"/>
                <w:szCs w:val="16"/>
              </w:rPr>
            </w:pPr>
          </w:p>
        </w:tc>
        <w:tc>
          <w:tcPr>
            <w:tcW w:w="1276" w:type="dxa"/>
            <w:vMerge/>
          </w:tcPr>
          <w:p w:rsidR="00550CC4" w:rsidRPr="00790BC6" w:rsidRDefault="00550CC4" w:rsidP="00206FCB">
            <w:pPr>
              <w:rPr>
                <w:color w:val="000000"/>
                <w:sz w:val="16"/>
                <w:szCs w:val="16"/>
              </w:rPr>
            </w:pPr>
          </w:p>
        </w:tc>
        <w:tc>
          <w:tcPr>
            <w:tcW w:w="1559" w:type="dxa"/>
            <w:vMerge/>
          </w:tcPr>
          <w:p w:rsidR="00550CC4" w:rsidRPr="00790BC6" w:rsidRDefault="00550CC4" w:rsidP="00206FCB">
            <w:pPr>
              <w:pStyle w:val="afa"/>
              <w:rPr>
                <w:rFonts w:ascii="Times New Roman" w:hAnsi="Times New Roman"/>
                <w:color w:val="000000"/>
                <w:sz w:val="16"/>
                <w:szCs w:val="16"/>
              </w:rPr>
            </w:pPr>
          </w:p>
        </w:tc>
        <w:tc>
          <w:tcPr>
            <w:tcW w:w="1134" w:type="dxa"/>
            <w:vMerge/>
          </w:tcPr>
          <w:p w:rsidR="00550CC4" w:rsidRPr="00790BC6" w:rsidRDefault="00550CC4" w:rsidP="00206FCB">
            <w:pPr>
              <w:widowControl w:val="0"/>
              <w:autoSpaceDE w:val="0"/>
              <w:autoSpaceDN w:val="0"/>
              <w:adjustRightInd w:val="0"/>
              <w:jc w:val="center"/>
              <w:rPr>
                <w:bCs/>
                <w:color w:val="000000"/>
                <w:sz w:val="16"/>
                <w:szCs w:val="16"/>
              </w:rPr>
            </w:pPr>
          </w:p>
        </w:tc>
        <w:tc>
          <w:tcPr>
            <w:tcW w:w="993" w:type="dxa"/>
            <w:vMerge/>
          </w:tcPr>
          <w:p w:rsidR="00550CC4" w:rsidRPr="00790BC6" w:rsidRDefault="00550CC4" w:rsidP="00206FCB">
            <w:pPr>
              <w:widowControl w:val="0"/>
              <w:autoSpaceDE w:val="0"/>
              <w:autoSpaceDN w:val="0"/>
              <w:adjustRightInd w:val="0"/>
              <w:jc w:val="center"/>
              <w:rPr>
                <w:bCs/>
                <w:color w:val="000000"/>
                <w:sz w:val="16"/>
                <w:szCs w:val="16"/>
              </w:rPr>
            </w:pPr>
          </w:p>
        </w:tc>
        <w:tc>
          <w:tcPr>
            <w:tcW w:w="708" w:type="dxa"/>
            <w:vMerge/>
          </w:tcPr>
          <w:p w:rsidR="00550CC4" w:rsidRPr="00790BC6" w:rsidRDefault="00550CC4" w:rsidP="00206FCB">
            <w:pPr>
              <w:widowControl w:val="0"/>
              <w:autoSpaceDE w:val="0"/>
              <w:autoSpaceDN w:val="0"/>
              <w:adjustRightInd w:val="0"/>
              <w:jc w:val="center"/>
              <w:rPr>
                <w:bCs/>
                <w:color w:val="000000"/>
                <w:sz w:val="16"/>
                <w:szCs w:val="16"/>
              </w:rPr>
            </w:pP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Ц410670411</w:t>
            </w: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х</w:t>
            </w:r>
          </w:p>
        </w:tc>
        <w:tc>
          <w:tcPr>
            <w:tcW w:w="992" w:type="dxa"/>
            <w:vMerge/>
          </w:tcPr>
          <w:p w:rsidR="00550CC4" w:rsidRPr="00790BC6" w:rsidRDefault="00550CC4" w:rsidP="00206FCB">
            <w:pPr>
              <w:ind w:left="-28"/>
              <w:rPr>
                <w:color w:val="000000"/>
                <w:sz w:val="16"/>
                <w:szCs w:val="16"/>
              </w:rPr>
            </w:pPr>
          </w:p>
        </w:tc>
        <w:tc>
          <w:tcPr>
            <w:tcW w:w="709" w:type="dxa"/>
          </w:tcPr>
          <w:p w:rsidR="00550CC4" w:rsidRPr="00790BC6" w:rsidRDefault="00550CC4" w:rsidP="00206FCB">
            <w:pPr>
              <w:ind w:left="-57" w:right="-57"/>
              <w:jc w:val="center"/>
              <w:rPr>
                <w:color w:val="000000"/>
                <w:sz w:val="16"/>
                <w:szCs w:val="16"/>
              </w:rPr>
            </w:pPr>
            <w:r w:rsidRPr="00790BC6">
              <w:rPr>
                <w:color w:val="000000"/>
                <w:sz w:val="16"/>
                <w:szCs w:val="16"/>
              </w:rPr>
              <w:t>10,0</w:t>
            </w:r>
          </w:p>
        </w:tc>
        <w:tc>
          <w:tcPr>
            <w:tcW w:w="709" w:type="dxa"/>
          </w:tcPr>
          <w:p w:rsidR="00550CC4" w:rsidRPr="00790BC6" w:rsidRDefault="00550CC4" w:rsidP="00206FCB">
            <w:pPr>
              <w:ind w:left="-57" w:right="-57"/>
              <w:jc w:val="center"/>
              <w:rPr>
                <w:color w:val="000000"/>
                <w:sz w:val="16"/>
                <w:szCs w:val="16"/>
              </w:rPr>
            </w:pPr>
            <w:r w:rsidRPr="00790BC6">
              <w:rPr>
                <w:color w:val="000000"/>
                <w:sz w:val="16"/>
                <w:szCs w:val="16"/>
              </w:rPr>
              <w:t>0,0</w:t>
            </w:r>
          </w:p>
        </w:tc>
        <w:tc>
          <w:tcPr>
            <w:tcW w:w="708" w:type="dxa"/>
          </w:tcPr>
          <w:p w:rsidR="00550CC4" w:rsidRPr="00790BC6" w:rsidRDefault="00550CC4" w:rsidP="00206FCB">
            <w:pPr>
              <w:ind w:left="-57" w:right="-57"/>
              <w:jc w:val="center"/>
              <w:rPr>
                <w:color w:val="000000"/>
                <w:sz w:val="16"/>
                <w:szCs w:val="16"/>
              </w:rPr>
            </w:pPr>
            <w:r w:rsidRPr="00790BC6">
              <w:rPr>
                <w:color w:val="000000"/>
                <w:sz w:val="16"/>
                <w:szCs w:val="16"/>
              </w:rPr>
              <w:t>0,0</w:t>
            </w:r>
          </w:p>
        </w:tc>
        <w:tc>
          <w:tcPr>
            <w:tcW w:w="709" w:type="dxa"/>
          </w:tcPr>
          <w:p w:rsidR="00550CC4" w:rsidRPr="00790BC6" w:rsidRDefault="00550CC4" w:rsidP="00206FCB">
            <w:pPr>
              <w:ind w:left="-57" w:right="-57"/>
              <w:jc w:val="center"/>
              <w:rPr>
                <w:color w:val="000000"/>
                <w:sz w:val="16"/>
                <w:szCs w:val="16"/>
              </w:rPr>
            </w:pPr>
            <w:r w:rsidRPr="00790BC6">
              <w:rPr>
                <w:color w:val="000000"/>
                <w:sz w:val="16"/>
                <w:szCs w:val="16"/>
              </w:rPr>
              <w:t>0,0</w:t>
            </w:r>
          </w:p>
        </w:tc>
        <w:tc>
          <w:tcPr>
            <w:tcW w:w="567" w:type="dxa"/>
          </w:tcPr>
          <w:p w:rsidR="00550CC4" w:rsidRPr="00790BC6" w:rsidRDefault="00550CC4" w:rsidP="00206FCB">
            <w:pPr>
              <w:ind w:left="-57" w:right="-57"/>
              <w:jc w:val="center"/>
              <w:rPr>
                <w:color w:val="000000"/>
                <w:sz w:val="16"/>
                <w:szCs w:val="16"/>
              </w:rPr>
            </w:pPr>
            <w:r w:rsidRPr="00790BC6">
              <w:rPr>
                <w:color w:val="000000"/>
                <w:sz w:val="16"/>
                <w:szCs w:val="16"/>
              </w:rPr>
              <w:t>0,0</w:t>
            </w:r>
          </w:p>
        </w:tc>
        <w:tc>
          <w:tcPr>
            <w:tcW w:w="567" w:type="dxa"/>
          </w:tcPr>
          <w:p w:rsidR="00550CC4" w:rsidRPr="00790BC6" w:rsidRDefault="00550CC4" w:rsidP="00206FCB">
            <w:pPr>
              <w:ind w:left="-57" w:right="-57"/>
              <w:jc w:val="center"/>
              <w:rPr>
                <w:color w:val="000000"/>
                <w:sz w:val="16"/>
                <w:szCs w:val="16"/>
              </w:rPr>
            </w:pPr>
            <w:r w:rsidRPr="00790BC6">
              <w:rPr>
                <w:color w:val="000000"/>
                <w:sz w:val="16"/>
                <w:szCs w:val="16"/>
              </w:rPr>
              <w:t>0,0</w:t>
            </w:r>
          </w:p>
        </w:tc>
        <w:tc>
          <w:tcPr>
            <w:tcW w:w="567" w:type="dxa"/>
          </w:tcPr>
          <w:p w:rsidR="00550CC4" w:rsidRPr="00790BC6" w:rsidRDefault="00550CC4" w:rsidP="00206FCB">
            <w:pPr>
              <w:ind w:left="-57" w:right="-57"/>
              <w:jc w:val="center"/>
              <w:rPr>
                <w:color w:val="000000"/>
                <w:sz w:val="16"/>
                <w:szCs w:val="16"/>
              </w:rPr>
            </w:pPr>
            <w:r w:rsidRPr="00790BC6">
              <w:rPr>
                <w:color w:val="000000"/>
                <w:sz w:val="16"/>
                <w:szCs w:val="16"/>
              </w:rPr>
              <w:t>0,0</w:t>
            </w:r>
          </w:p>
        </w:tc>
        <w:tc>
          <w:tcPr>
            <w:tcW w:w="709" w:type="dxa"/>
          </w:tcPr>
          <w:p w:rsidR="00550CC4" w:rsidRPr="00790BC6" w:rsidRDefault="00550CC4" w:rsidP="00206FCB">
            <w:pPr>
              <w:ind w:left="-57" w:right="-57"/>
              <w:jc w:val="center"/>
              <w:rPr>
                <w:color w:val="000000"/>
                <w:sz w:val="16"/>
                <w:szCs w:val="16"/>
              </w:rPr>
            </w:pPr>
            <w:r w:rsidRPr="00790BC6">
              <w:rPr>
                <w:color w:val="000000"/>
                <w:sz w:val="16"/>
                <w:szCs w:val="16"/>
              </w:rPr>
              <w:t>0,0</w:t>
            </w:r>
          </w:p>
        </w:tc>
        <w:tc>
          <w:tcPr>
            <w:tcW w:w="709" w:type="dxa"/>
          </w:tcPr>
          <w:p w:rsidR="00550CC4" w:rsidRPr="00790BC6" w:rsidRDefault="00550CC4" w:rsidP="00206FCB">
            <w:pPr>
              <w:ind w:left="-57" w:right="-57"/>
              <w:jc w:val="center"/>
              <w:rPr>
                <w:color w:val="000000"/>
                <w:sz w:val="16"/>
                <w:szCs w:val="16"/>
              </w:rPr>
            </w:pPr>
            <w:r w:rsidRPr="00790BC6">
              <w:rPr>
                <w:color w:val="000000"/>
                <w:sz w:val="16"/>
                <w:szCs w:val="16"/>
              </w:rPr>
              <w:t>0,0</w:t>
            </w:r>
          </w:p>
        </w:tc>
      </w:tr>
      <w:tr w:rsidR="00550CC4" w:rsidRPr="00790BC6" w:rsidTr="00206FCB">
        <w:trPr>
          <w:trHeight w:val="163"/>
        </w:trPr>
        <w:tc>
          <w:tcPr>
            <w:tcW w:w="993" w:type="dxa"/>
            <w:vMerge/>
          </w:tcPr>
          <w:p w:rsidR="00550CC4" w:rsidRPr="00790BC6" w:rsidRDefault="00550CC4" w:rsidP="00206FCB">
            <w:pPr>
              <w:rPr>
                <w:color w:val="000000"/>
                <w:sz w:val="16"/>
                <w:szCs w:val="16"/>
              </w:rPr>
            </w:pPr>
          </w:p>
        </w:tc>
        <w:tc>
          <w:tcPr>
            <w:tcW w:w="1276" w:type="dxa"/>
            <w:vMerge/>
          </w:tcPr>
          <w:p w:rsidR="00550CC4" w:rsidRPr="00790BC6" w:rsidRDefault="00550CC4" w:rsidP="00206FCB">
            <w:pPr>
              <w:rPr>
                <w:color w:val="000000"/>
                <w:sz w:val="16"/>
                <w:szCs w:val="16"/>
              </w:rPr>
            </w:pPr>
          </w:p>
        </w:tc>
        <w:tc>
          <w:tcPr>
            <w:tcW w:w="1559" w:type="dxa"/>
            <w:vMerge/>
          </w:tcPr>
          <w:p w:rsidR="00550CC4" w:rsidRPr="00790BC6" w:rsidRDefault="00550CC4" w:rsidP="00206FCB">
            <w:pPr>
              <w:pStyle w:val="afa"/>
              <w:rPr>
                <w:rFonts w:ascii="Times New Roman" w:hAnsi="Times New Roman"/>
                <w:color w:val="000000"/>
                <w:sz w:val="16"/>
                <w:szCs w:val="16"/>
              </w:rPr>
            </w:pPr>
          </w:p>
        </w:tc>
        <w:tc>
          <w:tcPr>
            <w:tcW w:w="1134" w:type="dxa"/>
            <w:vMerge/>
          </w:tcPr>
          <w:p w:rsidR="00550CC4" w:rsidRPr="00790BC6" w:rsidRDefault="00550CC4" w:rsidP="00206FCB">
            <w:pPr>
              <w:widowControl w:val="0"/>
              <w:autoSpaceDE w:val="0"/>
              <w:autoSpaceDN w:val="0"/>
              <w:adjustRightInd w:val="0"/>
              <w:jc w:val="center"/>
              <w:rPr>
                <w:bCs/>
                <w:color w:val="000000"/>
                <w:sz w:val="16"/>
                <w:szCs w:val="16"/>
              </w:rPr>
            </w:pPr>
          </w:p>
        </w:tc>
        <w:tc>
          <w:tcPr>
            <w:tcW w:w="993" w:type="dxa"/>
            <w:vMerge/>
          </w:tcPr>
          <w:p w:rsidR="00550CC4" w:rsidRPr="00790BC6" w:rsidRDefault="00550CC4" w:rsidP="00206FCB">
            <w:pPr>
              <w:widowControl w:val="0"/>
              <w:autoSpaceDE w:val="0"/>
              <w:autoSpaceDN w:val="0"/>
              <w:adjustRightInd w:val="0"/>
              <w:jc w:val="center"/>
              <w:rPr>
                <w:bCs/>
                <w:color w:val="000000"/>
                <w:sz w:val="16"/>
                <w:szCs w:val="16"/>
              </w:rPr>
            </w:pPr>
          </w:p>
        </w:tc>
        <w:tc>
          <w:tcPr>
            <w:tcW w:w="708" w:type="dxa"/>
            <w:vMerge/>
          </w:tcPr>
          <w:p w:rsidR="00550CC4" w:rsidRPr="00790BC6" w:rsidRDefault="00550CC4" w:rsidP="00206FCB">
            <w:pPr>
              <w:widowControl w:val="0"/>
              <w:autoSpaceDE w:val="0"/>
              <w:autoSpaceDN w:val="0"/>
              <w:adjustRightInd w:val="0"/>
              <w:jc w:val="center"/>
              <w:rPr>
                <w:bCs/>
                <w:color w:val="000000"/>
                <w:sz w:val="16"/>
                <w:szCs w:val="16"/>
              </w:rPr>
            </w:pP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х</w:t>
            </w: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х</w:t>
            </w:r>
          </w:p>
        </w:tc>
        <w:tc>
          <w:tcPr>
            <w:tcW w:w="992" w:type="dxa"/>
          </w:tcPr>
          <w:p w:rsidR="00550CC4" w:rsidRPr="00790BC6" w:rsidRDefault="00550CC4" w:rsidP="00206FCB">
            <w:pPr>
              <w:ind w:left="-28"/>
              <w:rPr>
                <w:color w:val="000000"/>
                <w:sz w:val="16"/>
                <w:szCs w:val="16"/>
              </w:rPr>
            </w:pPr>
            <w:r w:rsidRPr="00790BC6">
              <w:rPr>
                <w:color w:val="000000"/>
                <w:sz w:val="16"/>
                <w:szCs w:val="16"/>
              </w:rPr>
              <w:t>Бюджет поселений Аликовского района</w:t>
            </w:r>
          </w:p>
        </w:tc>
        <w:tc>
          <w:tcPr>
            <w:tcW w:w="709" w:type="dxa"/>
          </w:tcPr>
          <w:p w:rsidR="00550CC4" w:rsidRPr="00790BC6" w:rsidRDefault="00550CC4" w:rsidP="00206FCB">
            <w:pPr>
              <w:spacing w:line="235" w:lineRule="auto"/>
              <w:ind w:left="-57" w:right="-57"/>
              <w:jc w:val="center"/>
              <w:rPr>
                <w:color w:val="000000"/>
                <w:sz w:val="16"/>
                <w:szCs w:val="16"/>
              </w:rPr>
            </w:pPr>
            <w:r w:rsidRPr="00790BC6">
              <w:rPr>
                <w:color w:val="000000"/>
                <w:sz w:val="16"/>
                <w:szCs w:val="16"/>
              </w:rPr>
              <w:t>0.0</w:t>
            </w:r>
          </w:p>
        </w:tc>
        <w:tc>
          <w:tcPr>
            <w:tcW w:w="709" w:type="dxa"/>
          </w:tcPr>
          <w:p w:rsidR="00550CC4" w:rsidRPr="00790BC6" w:rsidRDefault="00550CC4" w:rsidP="00206FCB">
            <w:pPr>
              <w:spacing w:line="235" w:lineRule="auto"/>
              <w:ind w:left="-57" w:right="-57"/>
              <w:jc w:val="center"/>
              <w:rPr>
                <w:color w:val="000000"/>
                <w:sz w:val="16"/>
                <w:szCs w:val="16"/>
              </w:rPr>
            </w:pPr>
            <w:r w:rsidRPr="00790BC6">
              <w:rPr>
                <w:color w:val="000000"/>
                <w:sz w:val="16"/>
                <w:szCs w:val="16"/>
              </w:rPr>
              <w:t>0,0</w:t>
            </w:r>
          </w:p>
        </w:tc>
        <w:tc>
          <w:tcPr>
            <w:tcW w:w="708" w:type="dxa"/>
          </w:tcPr>
          <w:p w:rsidR="00550CC4" w:rsidRPr="00790BC6" w:rsidRDefault="00550CC4" w:rsidP="00206FCB">
            <w:pPr>
              <w:spacing w:line="235" w:lineRule="auto"/>
              <w:ind w:left="-57" w:right="-57"/>
              <w:jc w:val="center"/>
              <w:rPr>
                <w:color w:val="000000"/>
                <w:sz w:val="16"/>
                <w:szCs w:val="16"/>
              </w:rPr>
            </w:pPr>
            <w:r w:rsidRPr="00790BC6">
              <w:rPr>
                <w:color w:val="000000"/>
                <w:sz w:val="16"/>
                <w:szCs w:val="16"/>
              </w:rPr>
              <w:t>0.0</w:t>
            </w:r>
          </w:p>
        </w:tc>
        <w:tc>
          <w:tcPr>
            <w:tcW w:w="709" w:type="dxa"/>
          </w:tcPr>
          <w:p w:rsidR="00550CC4" w:rsidRPr="00790BC6" w:rsidRDefault="00550CC4" w:rsidP="00206FCB">
            <w:pPr>
              <w:spacing w:line="235" w:lineRule="auto"/>
              <w:ind w:left="-57" w:right="-57"/>
              <w:jc w:val="center"/>
              <w:rPr>
                <w:color w:val="000000"/>
                <w:sz w:val="16"/>
                <w:szCs w:val="16"/>
              </w:rPr>
            </w:pPr>
            <w:r w:rsidRPr="00790BC6">
              <w:rPr>
                <w:color w:val="000000"/>
                <w:sz w:val="16"/>
                <w:szCs w:val="16"/>
              </w:rPr>
              <w:t>0.0</w:t>
            </w:r>
          </w:p>
        </w:tc>
        <w:tc>
          <w:tcPr>
            <w:tcW w:w="567" w:type="dxa"/>
          </w:tcPr>
          <w:p w:rsidR="00550CC4" w:rsidRPr="00790BC6" w:rsidRDefault="00550CC4" w:rsidP="00206FCB">
            <w:pPr>
              <w:spacing w:line="235" w:lineRule="auto"/>
              <w:ind w:left="-57" w:right="-57"/>
              <w:jc w:val="center"/>
              <w:rPr>
                <w:color w:val="000000"/>
                <w:sz w:val="16"/>
                <w:szCs w:val="16"/>
              </w:rPr>
            </w:pPr>
            <w:r w:rsidRPr="00790BC6">
              <w:rPr>
                <w:color w:val="000000"/>
                <w:sz w:val="16"/>
                <w:szCs w:val="16"/>
              </w:rPr>
              <w:t>0.0</w:t>
            </w:r>
          </w:p>
        </w:tc>
        <w:tc>
          <w:tcPr>
            <w:tcW w:w="567" w:type="dxa"/>
          </w:tcPr>
          <w:p w:rsidR="00550CC4" w:rsidRPr="00790BC6" w:rsidRDefault="00550CC4" w:rsidP="00206FCB">
            <w:pPr>
              <w:spacing w:line="235" w:lineRule="auto"/>
              <w:ind w:left="-57" w:right="-57"/>
              <w:jc w:val="center"/>
              <w:rPr>
                <w:color w:val="000000"/>
                <w:sz w:val="16"/>
                <w:szCs w:val="16"/>
              </w:rPr>
            </w:pPr>
            <w:r w:rsidRPr="00790BC6">
              <w:rPr>
                <w:color w:val="000000"/>
                <w:sz w:val="16"/>
                <w:szCs w:val="16"/>
              </w:rPr>
              <w:t>0.0</w:t>
            </w:r>
          </w:p>
        </w:tc>
        <w:tc>
          <w:tcPr>
            <w:tcW w:w="567" w:type="dxa"/>
          </w:tcPr>
          <w:p w:rsidR="00550CC4" w:rsidRPr="00790BC6" w:rsidRDefault="00550CC4" w:rsidP="00206FCB">
            <w:pPr>
              <w:spacing w:line="235" w:lineRule="auto"/>
              <w:ind w:left="-57" w:right="-57"/>
              <w:jc w:val="center"/>
              <w:rPr>
                <w:color w:val="000000"/>
                <w:sz w:val="16"/>
                <w:szCs w:val="16"/>
              </w:rPr>
            </w:pPr>
            <w:r w:rsidRPr="00790BC6">
              <w:rPr>
                <w:color w:val="000000"/>
                <w:sz w:val="16"/>
                <w:szCs w:val="16"/>
              </w:rPr>
              <w:t>0.0</w:t>
            </w:r>
          </w:p>
        </w:tc>
        <w:tc>
          <w:tcPr>
            <w:tcW w:w="709" w:type="dxa"/>
          </w:tcPr>
          <w:p w:rsidR="00550CC4" w:rsidRPr="00790BC6" w:rsidRDefault="00550CC4" w:rsidP="00206FCB">
            <w:pPr>
              <w:spacing w:line="235" w:lineRule="auto"/>
              <w:ind w:left="-57" w:right="-57"/>
              <w:jc w:val="center"/>
              <w:rPr>
                <w:color w:val="000000"/>
                <w:sz w:val="16"/>
                <w:szCs w:val="16"/>
              </w:rPr>
            </w:pPr>
            <w:r w:rsidRPr="00790BC6">
              <w:rPr>
                <w:color w:val="000000"/>
                <w:sz w:val="16"/>
                <w:szCs w:val="16"/>
              </w:rPr>
              <w:t>0.0</w:t>
            </w:r>
          </w:p>
        </w:tc>
        <w:tc>
          <w:tcPr>
            <w:tcW w:w="709" w:type="dxa"/>
          </w:tcPr>
          <w:p w:rsidR="00550CC4" w:rsidRPr="00790BC6" w:rsidRDefault="00550CC4" w:rsidP="00206FCB">
            <w:pPr>
              <w:spacing w:line="235" w:lineRule="auto"/>
              <w:ind w:left="-57" w:right="-57"/>
              <w:jc w:val="center"/>
              <w:rPr>
                <w:color w:val="000000"/>
                <w:sz w:val="16"/>
                <w:szCs w:val="16"/>
              </w:rPr>
            </w:pPr>
            <w:r w:rsidRPr="00790BC6">
              <w:rPr>
                <w:color w:val="000000"/>
                <w:sz w:val="16"/>
                <w:szCs w:val="16"/>
              </w:rPr>
              <w:t>0,0</w:t>
            </w:r>
          </w:p>
        </w:tc>
      </w:tr>
      <w:tr w:rsidR="00550CC4" w:rsidRPr="00790BC6" w:rsidTr="00206FCB">
        <w:trPr>
          <w:trHeight w:val="204"/>
        </w:trPr>
        <w:tc>
          <w:tcPr>
            <w:tcW w:w="993" w:type="dxa"/>
            <w:vMerge/>
          </w:tcPr>
          <w:p w:rsidR="00550CC4" w:rsidRPr="00790BC6" w:rsidRDefault="00550CC4" w:rsidP="00206FCB">
            <w:pPr>
              <w:rPr>
                <w:color w:val="000000"/>
                <w:sz w:val="16"/>
                <w:szCs w:val="16"/>
              </w:rPr>
            </w:pPr>
          </w:p>
        </w:tc>
        <w:tc>
          <w:tcPr>
            <w:tcW w:w="1276" w:type="dxa"/>
            <w:vMerge/>
          </w:tcPr>
          <w:p w:rsidR="00550CC4" w:rsidRPr="00790BC6" w:rsidRDefault="00550CC4" w:rsidP="00206FCB">
            <w:pPr>
              <w:rPr>
                <w:color w:val="000000"/>
                <w:sz w:val="16"/>
                <w:szCs w:val="16"/>
              </w:rPr>
            </w:pPr>
          </w:p>
        </w:tc>
        <w:tc>
          <w:tcPr>
            <w:tcW w:w="1559" w:type="dxa"/>
            <w:vMerge/>
          </w:tcPr>
          <w:p w:rsidR="00550CC4" w:rsidRPr="00790BC6" w:rsidRDefault="00550CC4" w:rsidP="00206FCB">
            <w:pPr>
              <w:pStyle w:val="afa"/>
              <w:rPr>
                <w:rFonts w:ascii="Times New Roman" w:hAnsi="Times New Roman"/>
                <w:color w:val="000000"/>
                <w:sz w:val="16"/>
                <w:szCs w:val="16"/>
              </w:rPr>
            </w:pPr>
          </w:p>
        </w:tc>
        <w:tc>
          <w:tcPr>
            <w:tcW w:w="1134" w:type="dxa"/>
            <w:vMerge/>
          </w:tcPr>
          <w:p w:rsidR="00550CC4" w:rsidRPr="00790BC6" w:rsidRDefault="00550CC4" w:rsidP="00206FCB">
            <w:pPr>
              <w:widowControl w:val="0"/>
              <w:autoSpaceDE w:val="0"/>
              <w:autoSpaceDN w:val="0"/>
              <w:adjustRightInd w:val="0"/>
              <w:jc w:val="center"/>
              <w:rPr>
                <w:bCs/>
                <w:color w:val="000000"/>
                <w:sz w:val="16"/>
                <w:szCs w:val="16"/>
              </w:rPr>
            </w:pPr>
          </w:p>
        </w:tc>
        <w:tc>
          <w:tcPr>
            <w:tcW w:w="993" w:type="dxa"/>
            <w:vMerge/>
          </w:tcPr>
          <w:p w:rsidR="00550CC4" w:rsidRPr="00790BC6" w:rsidRDefault="00550CC4" w:rsidP="00206FCB">
            <w:pPr>
              <w:widowControl w:val="0"/>
              <w:autoSpaceDE w:val="0"/>
              <w:autoSpaceDN w:val="0"/>
              <w:adjustRightInd w:val="0"/>
              <w:jc w:val="center"/>
              <w:rPr>
                <w:bCs/>
                <w:color w:val="000000"/>
                <w:sz w:val="16"/>
                <w:szCs w:val="16"/>
              </w:rPr>
            </w:pPr>
          </w:p>
        </w:tc>
        <w:tc>
          <w:tcPr>
            <w:tcW w:w="708" w:type="dxa"/>
            <w:vMerge/>
          </w:tcPr>
          <w:p w:rsidR="00550CC4" w:rsidRPr="00790BC6" w:rsidRDefault="00550CC4" w:rsidP="00206FCB">
            <w:pPr>
              <w:widowControl w:val="0"/>
              <w:autoSpaceDE w:val="0"/>
              <w:autoSpaceDN w:val="0"/>
              <w:adjustRightInd w:val="0"/>
              <w:jc w:val="center"/>
              <w:rPr>
                <w:bCs/>
                <w:color w:val="000000"/>
                <w:sz w:val="16"/>
                <w:szCs w:val="16"/>
              </w:rPr>
            </w:pP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Ц71Е275150</w:t>
            </w:r>
          </w:p>
          <w:p w:rsidR="00550CC4" w:rsidRPr="00790BC6" w:rsidRDefault="00550CC4" w:rsidP="00206FCB">
            <w:pPr>
              <w:widowControl w:val="0"/>
              <w:autoSpaceDE w:val="0"/>
              <w:autoSpaceDN w:val="0"/>
              <w:adjustRightInd w:val="0"/>
              <w:jc w:val="center"/>
              <w:rPr>
                <w:bCs/>
                <w:color w:val="000000"/>
                <w:sz w:val="16"/>
                <w:szCs w:val="16"/>
              </w:rPr>
            </w:pPr>
          </w:p>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Ц410670560</w:t>
            </w: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х</w:t>
            </w:r>
          </w:p>
        </w:tc>
        <w:tc>
          <w:tcPr>
            <w:tcW w:w="992" w:type="dxa"/>
          </w:tcPr>
          <w:p w:rsidR="00550CC4" w:rsidRPr="00790BC6" w:rsidRDefault="00550CC4" w:rsidP="00206FCB">
            <w:pPr>
              <w:ind w:left="-28"/>
              <w:rPr>
                <w:color w:val="000000"/>
                <w:sz w:val="16"/>
                <w:szCs w:val="16"/>
              </w:rPr>
            </w:pPr>
            <w:r w:rsidRPr="00790BC6">
              <w:rPr>
                <w:color w:val="000000"/>
                <w:sz w:val="16"/>
                <w:szCs w:val="16"/>
              </w:rPr>
              <w:t>внебюджетные источники</w:t>
            </w:r>
          </w:p>
        </w:tc>
        <w:tc>
          <w:tcPr>
            <w:tcW w:w="709" w:type="dxa"/>
          </w:tcPr>
          <w:p w:rsidR="00550CC4" w:rsidRPr="00790BC6" w:rsidRDefault="00550CC4" w:rsidP="00206FCB">
            <w:pPr>
              <w:ind w:left="-57" w:right="-57"/>
              <w:jc w:val="center"/>
              <w:rPr>
                <w:color w:val="000000"/>
                <w:sz w:val="16"/>
                <w:szCs w:val="16"/>
              </w:rPr>
            </w:pPr>
            <w:r w:rsidRPr="00790BC6">
              <w:rPr>
                <w:color w:val="000000"/>
                <w:sz w:val="16"/>
                <w:szCs w:val="16"/>
              </w:rPr>
              <w:t>160,6</w:t>
            </w:r>
          </w:p>
          <w:p w:rsidR="00550CC4" w:rsidRPr="00790BC6" w:rsidRDefault="00550CC4" w:rsidP="00206FCB">
            <w:pPr>
              <w:ind w:left="-57" w:right="-57"/>
              <w:jc w:val="center"/>
              <w:rPr>
                <w:color w:val="000000"/>
                <w:sz w:val="16"/>
                <w:szCs w:val="16"/>
              </w:rPr>
            </w:pPr>
          </w:p>
          <w:p w:rsidR="00550CC4" w:rsidRPr="00790BC6" w:rsidRDefault="00550CC4" w:rsidP="00206FCB">
            <w:pPr>
              <w:ind w:left="-57" w:right="-57"/>
              <w:jc w:val="center"/>
              <w:rPr>
                <w:color w:val="000000"/>
                <w:sz w:val="16"/>
                <w:szCs w:val="16"/>
              </w:rPr>
            </w:pPr>
          </w:p>
          <w:p w:rsidR="00550CC4" w:rsidRPr="00790BC6" w:rsidRDefault="00550CC4" w:rsidP="00206FCB">
            <w:pPr>
              <w:ind w:left="-57" w:right="-57"/>
              <w:jc w:val="center"/>
              <w:rPr>
                <w:color w:val="000000"/>
                <w:sz w:val="16"/>
                <w:szCs w:val="16"/>
              </w:rPr>
            </w:pPr>
          </w:p>
          <w:p w:rsidR="00550CC4" w:rsidRPr="00790BC6" w:rsidRDefault="00550CC4" w:rsidP="00206FCB">
            <w:pPr>
              <w:ind w:left="-57" w:right="-57"/>
              <w:jc w:val="center"/>
              <w:rPr>
                <w:color w:val="000000"/>
                <w:sz w:val="16"/>
                <w:szCs w:val="16"/>
              </w:rPr>
            </w:pPr>
            <w:r w:rsidRPr="00790BC6">
              <w:rPr>
                <w:color w:val="000000"/>
                <w:sz w:val="16"/>
                <w:szCs w:val="16"/>
              </w:rPr>
              <w:t>0,0</w:t>
            </w:r>
          </w:p>
        </w:tc>
        <w:tc>
          <w:tcPr>
            <w:tcW w:w="709" w:type="dxa"/>
          </w:tcPr>
          <w:p w:rsidR="00550CC4" w:rsidRPr="00790BC6" w:rsidRDefault="00550CC4" w:rsidP="00206FCB">
            <w:pPr>
              <w:ind w:left="-57" w:right="-57"/>
              <w:jc w:val="center"/>
              <w:rPr>
                <w:color w:val="000000"/>
                <w:sz w:val="16"/>
                <w:szCs w:val="16"/>
              </w:rPr>
            </w:pPr>
            <w:r w:rsidRPr="00790BC6">
              <w:rPr>
                <w:color w:val="000000"/>
                <w:sz w:val="16"/>
                <w:szCs w:val="16"/>
              </w:rPr>
              <w:t>0,0</w:t>
            </w:r>
          </w:p>
          <w:p w:rsidR="00550CC4" w:rsidRPr="00790BC6" w:rsidRDefault="00550CC4" w:rsidP="00206FCB">
            <w:pPr>
              <w:ind w:left="-57" w:right="-57"/>
              <w:jc w:val="center"/>
              <w:rPr>
                <w:color w:val="000000"/>
                <w:sz w:val="16"/>
                <w:szCs w:val="16"/>
              </w:rPr>
            </w:pPr>
          </w:p>
          <w:p w:rsidR="00550CC4" w:rsidRPr="00790BC6" w:rsidRDefault="00550CC4" w:rsidP="00206FCB">
            <w:pPr>
              <w:ind w:left="-57" w:right="-57"/>
              <w:jc w:val="center"/>
              <w:rPr>
                <w:color w:val="000000"/>
                <w:sz w:val="16"/>
                <w:szCs w:val="16"/>
              </w:rPr>
            </w:pPr>
          </w:p>
          <w:p w:rsidR="00550CC4" w:rsidRPr="00790BC6" w:rsidRDefault="00550CC4" w:rsidP="00206FCB">
            <w:pPr>
              <w:ind w:left="-57" w:right="-57"/>
              <w:jc w:val="center"/>
              <w:rPr>
                <w:color w:val="000000"/>
                <w:sz w:val="16"/>
                <w:szCs w:val="16"/>
              </w:rPr>
            </w:pPr>
          </w:p>
          <w:p w:rsidR="00550CC4" w:rsidRPr="00790BC6" w:rsidRDefault="00550CC4" w:rsidP="00206FCB">
            <w:pPr>
              <w:ind w:left="-57" w:right="-57"/>
              <w:jc w:val="center"/>
              <w:rPr>
                <w:color w:val="000000"/>
                <w:sz w:val="16"/>
                <w:szCs w:val="16"/>
              </w:rPr>
            </w:pPr>
            <w:r w:rsidRPr="00790BC6">
              <w:rPr>
                <w:color w:val="000000"/>
                <w:sz w:val="16"/>
                <w:szCs w:val="16"/>
              </w:rPr>
              <w:t>685,1</w:t>
            </w:r>
          </w:p>
        </w:tc>
        <w:tc>
          <w:tcPr>
            <w:tcW w:w="708" w:type="dxa"/>
          </w:tcPr>
          <w:p w:rsidR="00550CC4" w:rsidRPr="00790BC6" w:rsidRDefault="00550CC4" w:rsidP="00206FCB">
            <w:pPr>
              <w:ind w:left="-57" w:right="-57"/>
              <w:jc w:val="center"/>
              <w:rPr>
                <w:color w:val="000000"/>
                <w:sz w:val="16"/>
                <w:szCs w:val="16"/>
              </w:rPr>
            </w:pPr>
            <w:r w:rsidRPr="00790BC6">
              <w:rPr>
                <w:color w:val="000000"/>
                <w:sz w:val="16"/>
                <w:szCs w:val="16"/>
              </w:rPr>
              <w:t>0,0</w:t>
            </w:r>
          </w:p>
          <w:p w:rsidR="00550CC4" w:rsidRPr="00790BC6" w:rsidRDefault="00550CC4" w:rsidP="00206FCB">
            <w:pPr>
              <w:ind w:left="-57" w:right="-57"/>
              <w:jc w:val="center"/>
              <w:rPr>
                <w:color w:val="000000"/>
                <w:sz w:val="16"/>
                <w:szCs w:val="16"/>
              </w:rPr>
            </w:pPr>
          </w:p>
          <w:p w:rsidR="00550CC4" w:rsidRPr="00790BC6" w:rsidRDefault="00550CC4" w:rsidP="00206FCB">
            <w:pPr>
              <w:ind w:left="-57" w:right="-57"/>
              <w:jc w:val="center"/>
              <w:rPr>
                <w:color w:val="000000"/>
                <w:sz w:val="16"/>
                <w:szCs w:val="16"/>
              </w:rPr>
            </w:pPr>
          </w:p>
          <w:p w:rsidR="00550CC4" w:rsidRPr="00790BC6" w:rsidRDefault="00550CC4" w:rsidP="00206FCB">
            <w:pPr>
              <w:ind w:left="-57" w:right="-57"/>
              <w:jc w:val="center"/>
              <w:rPr>
                <w:color w:val="000000"/>
                <w:sz w:val="16"/>
                <w:szCs w:val="16"/>
              </w:rPr>
            </w:pPr>
          </w:p>
          <w:p w:rsidR="00550CC4" w:rsidRPr="00790BC6" w:rsidRDefault="00550CC4" w:rsidP="00206FCB">
            <w:pPr>
              <w:ind w:left="-57" w:right="-57"/>
              <w:jc w:val="center"/>
              <w:rPr>
                <w:color w:val="000000"/>
                <w:sz w:val="16"/>
                <w:szCs w:val="16"/>
              </w:rPr>
            </w:pPr>
            <w:r w:rsidRPr="00790BC6">
              <w:rPr>
                <w:color w:val="000000"/>
                <w:sz w:val="16"/>
                <w:szCs w:val="16"/>
              </w:rPr>
              <w:t>23,9</w:t>
            </w:r>
          </w:p>
        </w:tc>
        <w:tc>
          <w:tcPr>
            <w:tcW w:w="709" w:type="dxa"/>
          </w:tcPr>
          <w:p w:rsidR="00550CC4" w:rsidRPr="00790BC6" w:rsidRDefault="00550CC4" w:rsidP="00206FCB">
            <w:pPr>
              <w:ind w:left="-57" w:right="-57"/>
              <w:jc w:val="center"/>
              <w:rPr>
                <w:color w:val="000000"/>
                <w:sz w:val="16"/>
                <w:szCs w:val="16"/>
              </w:rPr>
            </w:pPr>
            <w:r w:rsidRPr="00790BC6">
              <w:rPr>
                <w:color w:val="000000"/>
                <w:sz w:val="16"/>
                <w:szCs w:val="16"/>
              </w:rPr>
              <w:t>0,0</w:t>
            </w:r>
          </w:p>
          <w:p w:rsidR="00550CC4" w:rsidRPr="00790BC6" w:rsidRDefault="00550CC4" w:rsidP="00206FCB">
            <w:pPr>
              <w:ind w:left="-57" w:right="-57"/>
              <w:jc w:val="center"/>
              <w:rPr>
                <w:color w:val="000000"/>
                <w:sz w:val="16"/>
                <w:szCs w:val="16"/>
              </w:rPr>
            </w:pPr>
          </w:p>
          <w:p w:rsidR="00550CC4" w:rsidRPr="00790BC6" w:rsidRDefault="00550CC4" w:rsidP="00206FCB">
            <w:pPr>
              <w:ind w:left="-57" w:right="-57"/>
              <w:jc w:val="center"/>
              <w:rPr>
                <w:color w:val="000000"/>
                <w:sz w:val="16"/>
                <w:szCs w:val="16"/>
              </w:rPr>
            </w:pPr>
          </w:p>
          <w:p w:rsidR="00550CC4" w:rsidRPr="00790BC6" w:rsidRDefault="00550CC4" w:rsidP="00206FCB">
            <w:pPr>
              <w:ind w:left="-57" w:right="-57"/>
              <w:jc w:val="center"/>
              <w:rPr>
                <w:color w:val="000000"/>
                <w:sz w:val="16"/>
                <w:szCs w:val="16"/>
              </w:rPr>
            </w:pPr>
          </w:p>
          <w:p w:rsidR="00550CC4" w:rsidRPr="00790BC6" w:rsidRDefault="00550CC4" w:rsidP="00206FCB">
            <w:pPr>
              <w:ind w:left="-57" w:right="-57"/>
              <w:jc w:val="center"/>
              <w:rPr>
                <w:color w:val="000000"/>
                <w:sz w:val="16"/>
                <w:szCs w:val="16"/>
              </w:rPr>
            </w:pPr>
            <w:r w:rsidRPr="00790BC6">
              <w:rPr>
                <w:color w:val="000000"/>
                <w:sz w:val="16"/>
                <w:szCs w:val="16"/>
              </w:rPr>
              <w:t>0,0</w:t>
            </w:r>
          </w:p>
        </w:tc>
        <w:tc>
          <w:tcPr>
            <w:tcW w:w="567" w:type="dxa"/>
          </w:tcPr>
          <w:p w:rsidR="00550CC4" w:rsidRPr="00790BC6" w:rsidRDefault="00550CC4" w:rsidP="00206FCB">
            <w:pPr>
              <w:ind w:left="-57" w:right="-57"/>
              <w:jc w:val="center"/>
              <w:rPr>
                <w:color w:val="000000"/>
                <w:sz w:val="16"/>
                <w:szCs w:val="16"/>
              </w:rPr>
            </w:pPr>
            <w:r w:rsidRPr="00790BC6">
              <w:rPr>
                <w:color w:val="000000"/>
                <w:sz w:val="16"/>
                <w:szCs w:val="16"/>
              </w:rPr>
              <w:t>0,0</w:t>
            </w:r>
          </w:p>
          <w:p w:rsidR="00550CC4" w:rsidRPr="00790BC6" w:rsidRDefault="00550CC4" w:rsidP="00206FCB">
            <w:pPr>
              <w:ind w:left="-57" w:right="-57"/>
              <w:jc w:val="center"/>
              <w:rPr>
                <w:color w:val="000000"/>
                <w:sz w:val="16"/>
                <w:szCs w:val="16"/>
              </w:rPr>
            </w:pPr>
          </w:p>
          <w:p w:rsidR="00550CC4" w:rsidRPr="00790BC6" w:rsidRDefault="00550CC4" w:rsidP="00206FCB">
            <w:pPr>
              <w:ind w:left="-57" w:right="-57"/>
              <w:jc w:val="center"/>
              <w:rPr>
                <w:color w:val="000000"/>
                <w:sz w:val="16"/>
                <w:szCs w:val="16"/>
              </w:rPr>
            </w:pPr>
          </w:p>
          <w:p w:rsidR="00550CC4" w:rsidRPr="00790BC6" w:rsidRDefault="00550CC4" w:rsidP="00206FCB">
            <w:pPr>
              <w:ind w:left="-57" w:right="-57"/>
              <w:jc w:val="center"/>
              <w:rPr>
                <w:color w:val="000000"/>
                <w:sz w:val="16"/>
                <w:szCs w:val="16"/>
              </w:rPr>
            </w:pPr>
          </w:p>
          <w:p w:rsidR="00550CC4" w:rsidRPr="00790BC6" w:rsidRDefault="00550CC4" w:rsidP="00206FCB">
            <w:pPr>
              <w:ind w:left="-57" w:right="-57"/>
              <w:jc w:val="center"/>
              <w:rPr>
                <w:color w:val="000000"/>
                <w:sz w:val="16"/>
                <w:szCs w:val="16"/>
              </w:rPr>
            </w:pPr>
            <w:r w:rsidRPr="00790BC6">
              <w:rPr>
                <w:color w:val="000000"/>
                <w:sz w:val="16"/>
                <w:szCs w:val="16"/>
              </w:rPr>
              <w:t>0,0</w:t>
            </w:r>
          </w:p>
        </w:tc>
        <w:tc>
          <w:tcPr>
            <w:tcW w:w="567" w:type="dxa"/>
          </w:tcPr>
          <w:p w:rsidR="00550CC4" w:rsidRPr="00790BC6" w:rsidRDefault="00550CC4" w:rsidP="00206FCB">
            <w:pPr>
              <w:ind w:left="-57" w:right="-57"/>
              <w:jc w:val="center"/>
              <w:rPr>
                <w:color w:val="000000"/>
                <w:sz w:val="16"/>
                <w:szCs w:val="16"/>
              </w:rPr>
            </w:pPr>
            <w:r w:rsidRPr="00790BC6">
              <w:rPr>
                <w:color w:val="000000"/>
                <w:sz w:val="16"/>
                <w:szCs w:val="16"/>
              </w:rPr>
              <w:t>0,0</w:t>
            </w:r>
          </w:p>
          <w:p w:rsidR="00550CC4" w:rsidRPr="00790BC6" w:rsidRDefault="00550CC4" w:rsidP="00206FCB">
            <w:pPr>
              <w:ind w:left="-57" w:right="-57"/>
              <w:jc w:val="center"/>
              <w:rPr>
                <w:color w:val="000000"/>
                <w:sz w:val="16"/>
                <w:szCs w:val="16"/>
              </w:rPr>
            </w:pPr>
          </w:p>
          <w:p w:rsidR="00550CC4" w:rsidRPr="00790BC6" w:rsidRDefault="00550CC4" w:rsidP="00206FCB">
            <w:pPr>
              <w:ind w:left="-57" w:right="-57"/>
              <w:jc w:val="center"/>
              <w:rPr>
                <w:color w:val="000000"/>
                <w:sz w:val="16"/>
                <w:szCs w:val="16"/>
              </w:rPr>
            </w:pPr>
          </w:p>
          <w:p w:rsidR="00550CC4" w:rsidRPr="00790BC6" w:rsidRDefault="00550CC4" w:rsidP="00206FCB">
            <w:pPr>
              <w:ind w:left="-57" w:right="-57"/>
              <w:jc w:val="center"/>
              <w:rPr>
                <w:color w:val="000000"/>
                <w:sz w:val="16"/>
                <w:szCs w:val="16"/>
              </w:rPr>
            </w:pPr>
          </w:p>
          <w:p w:rsidR="00550CC4" w:rsidRPr="00790BC6" w:rsidRDefault="00550CC4" w:rsidP="00206FCB">
            <w:pPr>
              <w:ind w:left="-57" w:right="-57"/>
              <w:jc w:val="center"/>
              <w:rPr>
                <w:color w:val="000000"/>
                <w:sz w:val="16"/>
                <w:szCs w:val="16"/>
              </w:rPr>
            </w:pPr>
            <w:r w:rsidRPr="00790BC6">
              <w:rPr>
                <w:color w:val="000000"/>
                <w:sz w:val="16"/>
                <w:szCs w:val="16"/>
              </w:rPr>
              <w:t>0,0</w:t>
            </w:r>
          </w:p>
        </w:tc>
        <w:tc>
          <w:tcPr>
            <w:tcW w:w="567" w:type="dxa"/>
          </w:tcPr>
          <w:p w:rsidR="00550CC4" w:rsidRPr="00790BC6" w:rsidRDefault="00550CC4" w:rsidP="00206FCB">
            <w:pPr>
              <w:ind w:left="-57" w:right="-57"/>
              <w:jc w:val="center"/>
              <w:rPr>
                <w:color w:val="000000"/>
                <w:sz w:val="16"/>
                <w:szCs w:val="16"/>
              </w:rPr>
            </w:pPr>
            <w:r w:rsidRPr="00790BC6">
              <w:rPr>
                <w:color w:val="000000"/>
                <w:sz w:val="16"/>
                <w:szCs w:val="16"/>
              </w:rPr>
              <w:t>0,0</w:t>
            </w:r>
          </w:p>
          <w:p w:rsidR="00550CC4" w:rsidRPr="00790BC6" w:rsidRDefault="00550CC4" w:rsidP="00206FCB">
            <w:pPr>
              <w:ind w:left="-57" w:right="-57"/>
              <w:jc w:val="center"/>
              <w:rPr>
                <w:color w:val="000000"/>
                <w:sz w:val="16"/>
                <w:szCs w:val="16"/>
              </w:rPr>
            </w:pPr>
          </w:p>
          <w:p w:rsidR="00550CC4" w:rsidRPr="00790BC6" w:rsidRDefault="00550CC4" w:rsidP="00206FCB">
            <w:pPr>
              <w:ind w:left="-57" w:right="-57"/>
              <w:jc w:val="center"/>
              <w:rPr>
                <w:color w:val="000000"/>
                <w:sz w:val="16"/>
                <w:szCs w:val="16"/>
              </w:rPr>
            </w:pPr>
          </w:p>
          <w:p w:rsidR="00550CC4" w:rsidRPr="00790BC6" w:rsidRDefault="00550CC4" w:rsidP="00206FCB">
            <w:pPr>
              <w:ind w:left="-57" w:right="-57"/>
              <w:jc w:val="center"/>
              <w:rPr>
                <w:color w:val="000000"/>
                <w:sz w:val="16"/>
                <w:szCs w:val="16"/>
              </w:rPr>
            </w:pPr>
          </w:p>
          <w:p w:rsidR="00550CC4" w:rsidRPr="00790BC6" w:rsidRDefault="00550CC4" w:rsidP="00206FCB">
            <w:pPr>
              <w:ind w:left="-57" w:right="-57"/>
              <w:jc w:val="center"/>
              <w:rPr>
                <w:color w:val="000000"/>
                <w:sz w:val="16"/>
                <w:szCs w:val="16"/>
              </w:rPr>
            </w:pPr>
            <w:r w:rsidRPr="00790BC6">
              <w:rPr>
                <w:color w:val="000000"/>
                <w:sz w:val="16"/>
                <w:szCs w:val="16"/>
              </w:rPr>
              <w:t>0,0</w:t>
            </w:r>
          </w:p>
        </w:tc>
        <w:tc>
          <w:tcPr>
            <w:tcW w:w="709" w:type="dxa"/>
          </w:tcPr>
          <w:p w:rsidR="00550CC4" w:rsidRPr="00790BC6" w:rsidRDefault="00550CC4" w:rsidP="00206FCB">
            <w:pPr>
              <w:ind w:left="-57" w:right="-57"/>
              <w:jc w:val="center"/>
              <w:rPr>
                <w:color w:val="000000"/>
                <w:sz w:val="16"/>
                <w:szCs w:val="16"/>
              </w:rPr>
            </w:pPr>
            <w:r w:rsidRPr="00790BC6">
              <w:rPr>
                <w:color w:val="000000"/>
                <w:sz w:val="16"/>
                <w:szCs w:val="16"/>
              </w:rPr>
              <w:t>0,0</w:t>
            </w:r>
          </w:p>
          <w:p w:rsidR="00550CC4" w:rsidRPr="00790BC6" w:rsidRDefault="00550CC4" w:rsidP="00206FCB">
            <w:pPr>
              <w:ind w:left="-57" w:right="-57"/>
              <w:jc w:val="center"/>
              <w:rPr>
                <w:color w:val="000000"/>
                <w:sz w:val="16"/>
                <w:szCs w:val="16"/>
              </w:rPr>
            </w:pPr>
          </w:p>
          <w:p w:rsidR="00550CC4" w:rsidRPr="00790BC6" w:rsidRDefault="00550CC4" w:rsidP="00206FCB">
            <w:pPr>
              <w:ind w:left="-57" w:right="-57"/>
              <w:jc w:val="center"/>
              <w:rPr>
                <w:color w:val="000000"/>
                <w:sz w:val="16"/>
                <w:szCs w:val="16"/>
              </w:rPr>
            </w:pPr>
          </w:p>
          <w:p w:rsidR="00550CC4" w:rsidRPr="00790BC6" w:rsidRDefault="00550CC4" w:rsidP="00206FCB">
            <w:pPr>
              <w:ind w:left="-57" w:right="-57"/>
              <w:jc w:val="center"/>
              <w:rPr>
                <w:color w:val="000000"/>
                <w:sz w:val="16"/>
                <w:szCs w:val="16"/>
              </w:rPr>
            </w:pPr>
          </w:p>
          <w:p w:rsidR="00550CC4" w:rsidRPr="00790BC6" w:rsidRDefault="00550CC4" w:rsidP="00206FCB">
            <w:pPr>
              <w:ind w:left="-57" w:right="-57"/>
              <w:jc w:val="center"/>
              <w:rPr>
                <w:color w:val="000000"/>
                <w:sz w:val="16"/>
                <w:szCs w:val="16"/>
              </w:rPr>
            </w:pPr>
            <w:r w:rsidRPr="00790BC6">
              <w:rPr>
                <w:color w:val="000000"/>
                <w:sz w:val="16"/>
                <w:szCs w:val="16"/>
              </w:rPr>
              <w:t>0,0</w:t>
            </w:r>
          </w:p>
          <w:p w:rsidR="00550CC4" w:rsidRPr="00790BC6" w:rsidRDefault="00550CC4" w:rsidP="00206FCB">
            <w:pPr>
              <w:ind w:left="-57" w:right="-57"/>
              <w:jc w:val="center"/>
              <w:rPr>
                <w:color w:val="000000"/>
                <w:sz w:val="16"/>
                <w:szCs w:val="16"/>
              </w:rPr>
            </w:pPr>
          </w:p>
        </w:tc>
        <w:tc>
          <w:tcPr>
            <w:tcW w:w="709" w:type="dxa"/>
          </w:tcPr>
          <w:p w:rsidR="00550CC4" w:rsidRPr="00790BC6" w:rsidRDefault="00550CC4" w:rsidP="00206FCB">
            <w:pPr>
              <w:ind w:left="-57" w:right="-57"/>
              <w:jc w:val="center"/>
              <w:rPr>
                <w:color w:val="000000"/>
                <w:sz w:val="16"/>
                <w:szCs w:val="16"/>
              </w:rPr>
            </w:pPr>
            <w:r w:rsidRPr="00790BC6">
              <w:rPr>
                <w:color w:val="000000"/>
                <w:sz w:val="16"/>
                <w:szCs w:val="16"/>
              </w:rPr>
              <w:t>0,0</w:t>
            </w:r>
          </w:p>
          <w:p w:rsidR="00550CC4" w:rsidRPr="00790BC6" w:rsidRDefault="00550CC4" w:rsidP="00206FCB">
            <w:pPr>
              <w:ind w:left="-57" w:right="-57"/>
              <w:jc w:val="center"/>
              <w:rPr>
                <w:color w:val="000000"/>
                <w:sz w:val="16"/>
                <w:szCs w:val="16"/>
              </w:rPr>
            </w:pPr>
          </w:p>
          <w:p w:rsidR="00550CC4" w:rsidRPr="00790BC6" w:rsidRDefault="00550CC4" w:rsidP="00206FCB">
            <w:pPr>
              <w:ind w:left="-57" w:right="-57"/>
              <w:jc w:val="center"/>
              <w:rPr>
                <w:color w:val="000000"/>
                <w:sz w:val="16"/>
                <w:szCs w:val="16"/>
              </w:rPr>
            </w:pPr>
          </w:p>
          <w:p w:rsidR="00550CC4" w:rsidRPr="00790BC6" w:rsidRDefault="00550CC4" w:rsidP="00206FCB">
            <w:pPr>
              <w:ind w:left="-57" w:right="-57"/>
              <w:jc w:val="center"/>
              <w:rPr>
                <w:color w:val="000000"/>
                <w:sz w:val="16"/>
                <w:szCs w:val="16"/>
              </w:rPr>
            </w:pPr>
          </w:p>
          <w:p w:rsidR="00550CC4" w:rsidRPr="00790BC6" w:rsidRDefault="00550CC4" w:rsidP="00206FCB">
            <w:pPr>
              <w:ind w:left="-57" w:right="-57"/>
              <w:jc w:val="center"/>
              <w:rPr>
                <w:color w:val="000000"/>
                <w:sz w:val="16"/>
                <w:szCs w:val="16"/>
              </w:rPr>
            </w:pPr>
            <w:r w:rsidRPr="00790BC6">
              <w:rPr>
                <w:color w:val="000000"/>
                <w:sz w:val="16"/>
                <w:szCs w:val="16"/>
              </w:rPr>
              <w:t>0,0</w:t>
            </w:r>
          </w:p>
        </w:tc>
      </w:tr>
      <w:tr w:rsidR="00550CC4" w:rsidRPr="00790BC6" w:rsidTr="00206FCB">
        <w:trPr>
          <w:trHeight w:val="204"/>
        </w:trPr>
        <w:tc>
          <w:tcPr>
            <w:tcW w:w="993" w:type="dxa"/>
            <w:vMerge w:val="restart"/>
          </w:tcPr>
          <w:p w:rsidR="00550CC4" w:rsidRPr="00790BC6" w:rsidRDefault="00550CC4" w:rsidP="00206FCB">
            <w:pPr>
              <w:rPr>
                <w:color w:val="000000"/>
                <w:sz w:val="16"/>
                <w:szCs w:val="16"/>
              </w:rPr>
            </w:pPr>
            <w:r w:rsidRPr="00790BC6">
              <w:rPr>
                <w:color w:val="000000"/>
                <w:sz w:val="16"/>
                <w:szCs w:val="16"/>
              </w:rPr>
              <w:t>Мероприятие 6.2.</w:t>
            </w:r>
          </w:p>
        </w:tc>
        <w:tc>
          <w:tcPr>
            <w:tcW w:w="1276" w:type="dxa"/>
            <w:vMerge w:val="restart"/>
          </w:tcPr>
          <w:p w:rsidR="00550CC4" w:rsidRPr="00790BC6" w:rsidRDefault="00550CC4" w:rsidP="00206FCB">
            <w:pPr>
              <w:jc w:val="center"/>
              <w:rPr>
                <w:color w:val="000000"/>
                <w:sz w:val="16"/>
                <w:szCs w:val="16"/>
              </w:rPr>
            </w:pPr>
            <w:r w:rsidRPr="00790BC6">
              <w:rPr>
                <w:color w:val="000000"/>
                <w:sz w:val="16"/>
                <w:szCs w:val="16"/>
              </w:rPr>
              <w:t xml:space="preserve">Укрепление материально-технической базы муниципальных детских школ искусств </w:t>
            </w:r>
          </w:p>
        </w:tc>
        <w:tc>
          <w:tcPr>
            <w:tcW w:w="1559" w:type="dxa"/>
            <w:vMerge w:val="restart"/>
          </w:tcPr>
          <w:p w:rsidR="00550CC4" w:rsidRPr="00790BC6" w:rsidRDefault="00550CC4" w:rsidP="00206FCB">
            <w:pPr>
              <w:pStyle w:val="afa"/>
              <w:jc w:val="center"/>
              <w:rPr>
                <w:rFonts w:ascii="Times New Roman" w:hAnsi="Times New Roman"/>
                <w:color w:val="000000"/>
                <w:sz w:val="16"/>
                <w:szCs w:val="16"/>
              </w:rPr>
            </w:pPr>
            <w:r w:rsidRPr="00790BC6">
              <w:rPr>
                <w:rFonts w:ascii="Times New Roman" w:hAnsi="Times New Roman"/>
                <w:color w:val="000000"/>
                <w:sz w:val="16"/>
                <w:szCs w:val="16"/>
              </w:rPr>
              <w:t>х</w:t>
            </w:r>
          </w:p>
        </w:tc>
        <w:tc>
          <w:tcPr>
            <w:tcW w:w="1134" w:type="dxa"/>
            <w:vMerge w:val="restart"/>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х</w:t>
            </w:r>
          </w:p>
        </w:tc>
        <w:tc>
          <w:tcPr>
            <w:tcW w:w="993" w:type="dxa"/>
            <w:vMerge w:val="restart"/>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х</w:t>
            </w:r>
          </w:p>
        </w:tc>
        <w:tc>
          <w:tcPr>
            <w:tcW w:w="708" w:type="dxa"/>
            <w:vMerge w:val="restart"/>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0703</w:t>
            </w: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Ц4106</w:t>
            </w:r>
            <w:r w:rsidRPr="00790BC6">
              <w:rPr>
                <w:bCs/>
                <w:color w:val="000000"/>
                <w:sz w:val="16"/>
                <w:szCs w:val="16"/>
                <w:lang w:val="en-US"/>
              </w:rPr>
              <w:t>S</w:t>
            </w:r>
            <w:r w:rsidRPr="00790BC6">
              <w:rPr>
                <w:bCs/>
                <w:color w:val="000000"/>
                <w:sz w:val="16"/>
                <w:szCs w:val="16"/>
              </w:rPr>
              <w:t>9270</w:t>
            </w: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х</w:t>
            </w:r>
          </w:p>
        </w:tc>
        <w:tc>
          <w:tcPr>
            <w:tcW w:w="992" w:type="dxa"/>
          </w:tcPr>
          <w:p w:rsidR="00550CC4" w:rsidRPr="00790BC6" w:rsidRDefault="00550CC4" w:rsidP="00206FCB">
            <w:pPr>
              <w:ind w:left="-28"/>
              <w:rPr>
                <w:color w:val="000000"/>
                <w:sz w:val="16"/>
                <w:szCs w:val="16"/>
              </w:rPr>
            </w:pPr>
            <w:r w:rsidRPr="00790BC6">
              <w:rPr>
                <w:color w:val="000000"/>
                <w:sz w:val="16"/>
                <w:szCs w:val="16"/>
              </w:rPr>
              <w:t>Всего</w:t>
            </w:r>
          </w:p>
        </w:tc>
        <w:tc>
          <w:tcPr>
            <w:tcW w:w="709" w:type="dxa"/>
          </w:tcPr>
          <w:p w:rsidR="00550CC4" w:rsidRPr="00790BC6" w:rsidRDefault="00550CC4" w:rsidP="00206FCB">
            <w:pPr>
              <w:ind w:left="-57" w:right="-57"/>
              <w:jc w:val="center"/>
              <w:rPr>
                <w:color w:val="000000"/>
                <w:sz w:val="16"/>
                <w:szCs w:val="16"/>
              </w:rPr>
            </w:pPr>
            <w:r w:rsidRPr="00790BC6">
              <w:rPr>
                <w:color w:val="000000"/>
                <w:sz w:val="16"/>
                <w:szCs w:val="16"/>
              </w:rPr>
              <w:t>881,4</w:t>
            </w:r>
          </w:p>
        </w:tc>
        <w:tc>
          <w:tcPr>
            <w:tcW w:w="709" w:type="dxa"/>
          </w:tcPr>
          <w:p w:rsidR="00550CC4" w:rsidRPr="00790BC6" w:rsidRDefault="00550CC4" w:rsidP="00206FCB">
            <w:pPr>
              <w:ind w:left="-57" w:right="-57"/>
              <w:jc w:val="center"/>
              <w:rPr>
                <w:color w:val="000000"/>
                <w:sz w:val="16"/>
                <w:szCs w:val="16"/>
              </w:rPr>
            </w:pPr>
            <w:r w:rsidRPr="00790BC6">
              <w:rPr>
                <w:color w:val="000000"/>
                <w:sz w:val="16"/>
                <w:szCs w:val="16"/>
              </w:rPr>
              <w:t>3038,2</w:t>
            </w:r>
          </w:p>
        </w:tc>
        <w:tc>
          <w:tcPr>
            <w:tcW w:w="708" w:type="dxa"/>
          </w:tcPr>
          <w:p w:rsidR="00550CC4" w:rsidRPr="00790BC6" w:rsidRDefault="00550CC4" w:rsidP="00206FCB">
            <w:pPr>
              <w:ind w:left="-57" w:right="-57"/>
              <w:jc w:val="center"/>
              <w:rPr>
                <w:color w:val="000000"/>
                <w:sz w:val="16"/>
                <w:szCs w:val="16"/>
              </w:rPr>
            </w:pPr>
            <w:r w:rsidRPr="00790BC6">
              <w:rPr>
                <w:color w:val="000000"/>
                <w:sz w:val="16"/>
                <w:szCs w:val="16"/>
              </w:rPr>
              <w:t>0,0</w:t>
            </w:r>
          </w:p>
        </w:tc>
        <w:tc>
          <w:tcPr>
            <w:tcW w:w="709" w:type="dxa"/>
          </w:tcPr>
          <w:p w:rsidR="00550CC4" w:rsidRPr="00790BC6" w:rsidRDefault="00550CC4" w:rsidP="00206FCB">
            <w:pPr>
              <w:ind w:left="-57" w:right="-57"/>
              <w:jc w:val="center"/>
              <w:rPr>
                <w:color w:val="000000"/>
                <w:sz w:val="16"/>
                <w:szCs w:val="16"/>
              </w:rPr>
            </w:pPr>
            <w:r w:rsidRPr="00790BC6">
              <w:rPr>
                <w:color w:val="000000"/>
                <w:sz w:val="16"/>
                <w:szCs w:val="16"/>
              </w:rPr>
              <w:t>0,0</w:t>
            </w:r>
          </w:p>
        </w:tc>
        <w:tc>
          <w:tcPr>
            <w:tcW w:w="567" w:type="dxa"/>
          </w:tcPr>
          <w:p w:rsidR="00550CC4" w:rsidRPr="00790BC6" w:rsidRDefault="00550CC4" w:rsidP="00206FCB">
            <w:pPr>
              <w:ind w:left="-57" w:right="-57"/>
              <w:jc w:val="center"/>
              <w:rPr>
                <w:color w:val="000000"/>
                <w:sz w:val="16"/>
                <w:szCs w:val="16"/>
              </w:rPr>
            </w:pPr>
            <w:r w:rsidRPr="00790BC6">
              <w:rPr>
                <w:color w:val="000000"/>
                <w:sz w:val="16"/>
                <w:szCs w:val="16"/>
              </w:rPr>
              <w:t>0,0</w:t>
            </w:r>
          </w:p>
        </w:tc>
        <w:tc>
          <w:tcPr>
            <w:tcW w:w="567" w:type="dxa"/>
          </w:tcPr>
          <w:p w:rsidR="00550CC4" w:rsidRPr="00790BC6" w:rsidRDefault="00550CC4" w:rsidP="00206FCB">
            <w:pPr>
              <w:ind w:left="-57" w:right="-57"/>
              <w:jc w:val="center"/>
              <w:rPr>
                <w:color w:val="000000"/>
                <w:sz w:val="16"/>
                <w:szCs w:val="16"/>
              </w:rPr>
            </w:pPr>
            <w:r w:rsidRPr="00790BC6">
              <w:rPr>
                <w:color w:val="000000"/>
                <w:sz w:val="16"/>
                <w:szCs w:val="16"/>
              </w:rPr>
              <w:t>0,0</w:t>
            </w:r>
          </w:p>
        </w:tc>
        <w:tc>
          <w:tcPr>
            <w:tcW w:w="567" w:type="dxa"/>
          </w:tcPr>
          <w:p w:rsidR="00550CC4" w:rsidRPr="00790BC6" w:rsidRDefault="00550CC4" w:rsidP="00206FCB">
            <w:pPr>
              <w:ind w:left="-57" w:right="-57"/>
              <w:jc w:val="center"/>
              <w:rPr>
                <w:color w:val="000000"/>
                <w:sz w:val="16"/>
                <w:szCs w:val="16"/>
              </w:rPr>
            </w:pPr>
            <w:r w:rsidRPr="00790BC6">
              <w:rPr>
                <w:color w:val="000000"/>
                <w:sz w:val="16"/>
                <w:szCs w:val="16"/>
              </w:rPr>
              <w:t>0,0</w:t>
            </w:r>
          </w:p>
        </w:tc>
        <w:tc>
          <w:tcPr>
            <w:tcW w:w="709" w:type="dxa"/>
          </w:tcPr>
          <w:p w:rsidR="00550CC4" w:rsidRPr="00790BC6" w:rsidRDefault="00550CC4" w:rsidP="00206FCB">
            <w:pPr>
              <w:ind w:left="-57" w:right="-57"/>
              <w:jc w:val="center"/>
              <w:rPr>
                <w:color w:val="000000"/>
                <w:sz w:val="16"/>
                <w:szCs w:val="16"/>
              </w:rPr>
            </w:pPr>
            <w:r w:rsidRPr="00790BC6">
              <w:rPr>
                <w:color w:val="000000"/>
                <w:sz w:val="16"/>
                <w:szCs w:val="16"/>
              </w:rPr>
              <w:t>0,0</w:t>
            </w:r>
          </w:p>
        </w:tc>
        <w:tc>
          <w:tcPr>
            <w:tcW w:w="709" w:type="dxa"/>
          </w:tcPr>
          <w:p w:rsidR="00550CC4" w:rsidRPr="00790BC6" w:rsidRDefault="00550CC4" w:rsidP="00206FCB">
            <w:pPr>
              <w:ind w:left="-57" w:right="-57"/>
              <w:jc w:val="center"/>
              <w:rPr>
                <w:color w:val="000000"/>
                <w:sz w:val="16"/>
                <w:szCs w:val="16"/>
              </w:rPr>
            </w:pPr>
            <w:r w:rsidRPr="00790BC6">
              <w:rPr>
                <w:color w:val="000000"/>
                <w:sz w:val="16"/>
                <w:szCs w:val="16"/>
              </w:rPr>
              <w:t>0,0</w:t>
            </w:r>
          </w:p>
        </w:tc>
      </w:tr>
      <w:tr w:rsidR="00550CC4" w:rsidRPr="00790BC6" w:rsidTr="00206FCB">
        <w:trPr>
          <w:trHeight w:val="204"/>
        </w:trPr>
        <w:tc>
          <w:tcPr>
            <w:tcW w:w="993" w:type="dxa"/>
            <w:vMerge/>
          </w:tcPr>
          <w:p w:rsidR="00550CC4" w:rsidRPr="00790BC6" w:rsidRDefault="00550CC4" w:rsidP="00206FCB">
            <w:pPr>
              <w:rPr>
                <w:color w:val="000000"/>
                <w:sz w:val="16"/>
                <w:szCs w:val="16"/>
              </w:rPr>
            </w:pPr>
          </w:p>
        </w:tc>
        <w:tc>
          <w:tcPr>
            <w:tcW w:w="1276" w:type="dxa"/>
            <w:vMerge/>
          </w:tcPr>
          <w:p w:rsidR="00550CC4" w:rsidRPr="00790BC6" w:rsidRDefault="00550CC4" w:rsidP="00206FCB">
            <w:pPr>
              <w:jc w:val="center"/>
              <w:rPr>
                <w:color w:val="000000"/>
                <w:sz w:val="16"/>
                <w:szCs w:val="16"/>
              </w:rPr>
            </w:pPr>
          </w:p>
        </w:tc>
        <w:tc>
          <w:tcPr>
            <w:tcW w:w="1559" w:type="dxa"/>
            <w:vMerge/>
          </w:tcPr>
          <w:p w:rsidR="00550CC4" w:rsidRPr="00790BC6" w:rsidRDefault="00550CC4" w:rsidP="00206FCB">
            <w:pPr>
              <w:pStyle w:val="afa"/>
              <w:jc w:val="center"/>
              <w:rPr>
                <w:rFonts w:ascii="Times New Roman" w:hAnsi="Times New Roman"/>
                <w:color w:val="000000"/>
                <w:sz w:val="16"/>
                <w:szCs w:val="16"/>
              </w:rPr>
            </w:pPr>
          </w:p>
        </w:tc>
        <w:tc>
          <w:tcPr>
            <w:tcW w:w="1134" w:type="dxa"/>
            <w:vMerge/>
          </w:tcPr>
          <w:p w:rsidR="00550CC4" w:rsidRPr="00790BC6" w:rsidRDefault="00550CC4" w:rsidP="00206FCB">
            <w:pPr>
              <w:widowControl w:val="0"/>
              <w:autoSpaceDE w:val="0"/>
              <w:autoSpaceDN w:val="0"/>
              <w:adjustRightInd w:val="0"/>
              <w:jc w:val="center"/>
              <w:rPr>
                <w:bCs/>
                <w:color w:val="000000"/>
                <w:sz w:val="16"/>
                <w:szCs w:val="16"/>
              </w:rPr>
            </w:pPr>
          </w:p>
        </w:tc>
        <w:tc>
          <w:tcPr>
            <w:tcW w:w="993" w:type="dxa"/>
            <w:vMerge/>
          </w:tcPr>
          <w:p w:rsidR="00550CC4" w:rsidRPr="00790BC6" w:rsidRDefault="00550CC4" w:rsidP="00206FCB">
            <w:pPr>
              <w:widowControl w:val="0"/>
              <w:autoSpaceDE w:val="0"/>
              <w:autoSpaceDN w:val="0"/>
              <w:adjustRightInd w:val="0"/>
              <w:jc w:val="center"/>
              <w:rPr>
                <w:bCs/>
                <w:color w:val="000000"/>
                <w:sz w:val="16"/>
                <w:szCs w:val="16"/>
              </w:rPr>
            </w:pPr>
          </w:p>
        </w:tc>
        <w:tc>
          <w:tcPr>
            <w:tcW w:w="708" w:type="dxa"/>
            <w:vMerge/>
          </w:tcPr>
          <w:p w:rsidR="00550CC4" w:rsidRPr="00790BC6" w:rsidRDefault="00550CC4" w:rsidP="00206FCB">
            <w:pPr>
              <w:widowControl w:val="0"/>
              <w:autoSpaceDE w:val="0"/>
              <w:autoSpaceDN w:val="0"/>
              <w:adjustRightInd w:val="0"/>
              <w:jc w:val="center"/>
              <w:rPr>
                <w:bCs/>
                <w:color w:val="000000"/>
                <w:sz w:val="16"/>
                <w:szCs w:val="16"/>
              </w:rPr>
            </w:pP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Ц4106</w:t>
            </w:r>
            <w:r w:rsidRPr="00790BC6">
              <w:rPr>
                <w:bCs/>
                <w:color w:val="000000"/>
                <w:sz w:val="16"/>
                <w:szCs w:val="16"/>
                <w:lang w:val="en-US"/>
              </w:rPr>
              <w:t>S</w:t>
            </w:r>
            <w:r w:rsidRPr="00790BC6">
              <w:rPr>
                <w:bCs/>
                <w:color w:val="000000"/>
                <w:sz w:val="16"/>
                <w:szCs w:val="16"/>
              </w:rPr>
              <w:t>9270</w:t>
            </w: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х</w:t>
            </w:r>
          </w:p>
        </w:tc>
        <w:tc>
          <w:tcPr>
            <w:tcW w:w="992" w:type="dxa"/>
          </w:tcPr>
          <w:p w:rsidR="00550CC4" w:rsidRPr="00790BC6" w:rsidRDefault="00550CC4" w:rsidP="00206FCB">
            <w:pPr>
              <w:ind w:left="-28"/>
              <w:rPr>
                <w:color w:val="000000"/>
                <w:sz w:val="16"/>
                <w:szCs w:val="16"/>
              </w:rPr>
            </w:pPr>
            <w:r w:rsidRPr="00790BC6">
              <w:rPr>
                <w:color w:val="000000"/>
                <w:sz w:val="16"/>
                <w:szCs w:val="16"/>
              </w:rPr>
              <w:t>федеральный бюджет</w:t>
            </w:r>
          </w:p>
        </w:tc>
        <w:tc>
          <w:tcPr>
            <w:tcW w:w="709" w:type="dxa"/>
          </w:tcPr>
          <w:p w:rsidR="00550CC4" w:rsidRPr="00790BC6" w:rsidRDefault="00550CC4" w:rsidP="00206FCB">
            <w:pPr>
              <w:ind w:left="-57" w:right="-57"/>
              <w:jc w:val="center"/>
              <w:rPr>
                <w:color w:val="000000"/>
                <w:sz w:val="16"/>
                <w:szCs w:val="16"/>
              </w:rPr>
            </w:pPr>
            <w:r w:rsidRPr="00790BC6">
              <w:rPr>
                <w:color w:val="000000"/>
                <w:sz w:val="16"/>
                <w:szCs w:val="16"/>
              </w:rPr>
              <w:t>819,7</w:t>
            </w:r>
          </w:p>
        </w:tc>
        <w:tc>
          <w:tcPr>
            <w:tcW w:w="709" w:type="dxa"/>
          </w:tcPr>
          <w:p w:rsidR="00550CC4" w:rsidRPr="00790BC6" w:rsidRDefault="00550CC4" w:rsidP="00206FCB">
            <w:pPr>
              <w:ind w:left="-57" w:right="-57"/>
              <w:jc w:val="center"/>
              <w:rPr>
                <w:color w:val="000000"/>
                <w:sz w:val="16"/>
                <w:szCs w:val="16"/>
              </w:rPr>
            </w:pPr>
            <w:r w:rsidRPr="00790BC6">
              <w:rPr>
                <w:color w:val="000000"/>
                <w:sz w:val="16"/>
                <w:szCs w:val="16"/>
              </w:rPr>
              <w:t>0,0</w:t>
            </w:r>
          </w:p>
        </w:tc>
        <w:tc>
          <w:tcPr>
            <w:tcW w:w="708" w:type="dxa"/>
          </w:tcPr>
          <w:p w:rsidR="00550CC4" w:rsidRPr="00790BC6" w:rsidRDefault="00550CC4" w:rsidP="00206FCB">
            <w:pPr>
              <w:ind w:left="-57" w:right="-57"/>
              <w:jc w:val="center"/>
              <w:rPr>
                <w:color w:val="000000"/>
                <w:sz w:val="16"/>
                <w:szCs w:val="16"/>
              </w:rPr>
            </w:pPr>
            <w:r w:rsidRPr="00790BC6">
              <w:rPr>
                <w:color w:val="000000"/>
                <w:sz w:val="16"/>
                <w:szCs w:val="16"/>
              </w:rPr>
              <w:t>0,0</w:t>
            </w:r>
          </w:p>
        </w:tc>
        <w:tc>
          <w:tcPr>
            <w:tcW w:w="709" w:type="dxa"/>
          </w:tcPr>
          <w:p w:rsidR="00550CC4" w:rsidRPr="00790BC6" w:rsidRDefault="00550CC4" w:rsidP="00206FCB">
            <w:pPr>
              <w:ind w:left="-57" w:right="-57"/>
              <w:jc w:val="center"/>
              <w:rPr>
                <w:color w:val="000000"/>
                <w:sz w:val="16"/>
                <w:szCs w:val="16"/>
              </w:rPr>
            </w:pPr>
            <w:r w:rsidRPr="00790BC6">
              <w:rPr>
                <w:color w:val="000000"/>
                <w:sz w:val="16"/>
                <w:szCs w:val="16"/>
              </w:rPr>
              <w:t>0,0</w:t>
            </w:r>
          </w:p>
        </w:tc>
        <w:tc>
          <w:tcPr>
            <w:tcW w:w="567" w:type="dxa"/>
          </w:tcPr>
          <w:p w:rsidR="00550CC4" w:rsidRPr="00790BC6" w:rsidRDefault="00550CC4" w:rsidP="00206FCB">
            <w:pPr>
              <w:ind w:left="-57" w:right="-57"/>
              <w:jc w:val="center"/>
              <w:rPr>
                <w:color w:val="000000"/>
                <w:sz w:val="16"/>
                <w:szCs w:val="16"/>
              </w:rPr>
            </w:pPr>
            <w:r w:rsidRPr="00790BC6">
              <w:rPr>
                <w:color w:val="000000"/>
                <w:sz w:val="16"/>
                <w:szCs w:val="16"/>
              </w:rPr>
              <w:t>0,0</w:t>
            </w:r>
          </w:p>
        </w:tc>
        <w:tc>
          <w:tcPr>
            <w:tcW w:w="567" w:type="dxa"/>
          </w:tcPr>
          <w:p w:rsidR="00550CC4" w:rsidRPr="00790BC6" w:rsidRDefault="00550CC4" w:rsidP="00206FCB">
            <w:pPr>
              <w:ind w:left="-57" w:right="-57"/>
              <w:jc w:val="center"/>
              <w:rPr>
                <w:color w:val="000000"/>
                <w:sz w:val="16"/>
                <w:szCs w:val="16"/>
              </w:rPr>
            </w:pPr>
            <w:r w:rsidRPr="00790BC6">
              <w:rPr>
                <w:color w:val="000000"/>
                <w:sz w:val="16"/>
                <w:szCs w:val="16"/>
              </w:rPr>
              <w:t>0,0</w:t>
            </w:r>
          </w:p>
        </w:tc>
        <w:tc>
          <w:tcPr>
            <w:tcW w:w="567" w:type="dxa"/>
          </w:tcPr>
          <w:p w:rsidR="00550CC4" w:rsidRPr="00790BC6" w:rsidRDefault="00550CC4" w:rsidP="00206FCB">
            <w:pPr>
              <w:ind w:left="-57" w:right="-57"/>
              <w:jc w:val="center"/>
              <w:rPr>
                <w:color w:val="000000"/>
                <w:sz w:val="16"/>
                <w:szCs w:val="16"/>
              </w:rPr>
            </w:pPr>
            <w:r w:rsidRPr="00790BC6">
              <w:rPr>
                <w:color w:val="000000"/>
                <w:sz w:val="16"/>
                <w:szCs w:val="16"/>
              </w:rPr>
              <w:t>0,0</w:t>
            </w:r>
          </w:p>
        </w:tc>
        <w:tc>
          <w:tcPr>
            <w:tcW w:w="709" w:type="dxa"/>
          </w:tcPr>
          <w:p w:rsidR="00550CC4" w:rsidRPr="00790BC6" w:rsidRDefault="00550CC4" w:rsidP="00206FCB">
            <w:pPr>
              <w:ind w:left="-57" w:right="-57"/>
              <w:jc w:val="center"/>
              <w:rPr>
                <w:color w:val="000000"/>
                <w:sz w:val="16"/>
                <w:szCs w:val="16"/>
              </w:rPr>
            </w:pPr>
            <w:r w:rsidRPr="00790BC6">
              <w:rPr>
                <w:color w:val="000000"/>
                <w:sz w:val="16"/>
                <w:szCs w:val="16"/>
              </w:rPr>
              <w:t>0,0</w:t>
            </w:r>
          </w:p>
        </w:tc>
        <w:tc>
          <w:tcPr>
            <w:tcW w:w="709" w:type="dxa"/>
          </w:tcPr>
          <w:p w:rsidR="00550CC4" w:rsidRPr="00790BC6" w:rsidRDefault="00550CC4" w:rsidP="00206FCB">
            <w:pPr>
              <w:ind w:left="-57" w:right="-57"/>
              <w:jc w:val="center"/>
              <w:rPr>
                <w:color w:val="000000"/>
                <w:sz w:val="16"/>
                <w:szCs w:val="16"/>
              </w:rPr>
            </w:pPr>
            <w:r w:rsidRPr="00790BC6">
              <w:rPr>
                <w:color w:val="000000"/>
                <w:sz w:val="16"/>
                <w:szCs w:val="16"/>
              </w:rPr>
              <w:t>0,0</w:t>
            </w:r>
          </w:p>
        </w:tc>
      </w:tr>
      <w:tr w:rsidR="00550CC4" w:rsidRPr="00790BC6" w:rsidTr="00206FCB">
        <w:trPr>
          <w:trHeight w:val="1667"/>
        </w:trPr>
        <w:tc>
          <w:tcPr>
            <w:tcW w:w="993" w:type="dxa"/>
            <w:vMerge/>
          </w:tcPr>
          <w:p w:rsidR="00550CC4" w:rsidRPr="00790BC6" w:rsidRDefault="00550CC4" w:rsidP="00206FCB">
            <w:pPr>
              <w:rPr>
                <w:color w:val="000000"/>
                <w:sz w:val="16"/>
                <w:szCs w:val="16"/>
              </w:rPr>
            </w:pPr>
          </w:p>
        </w:tc>
        <w:tc>
          <w:tcPr>
            <w:tcW w:w="1276" w:type="dxa"/>
            <w:vMerge/>
          </w:tcPr>
          <w:p w:rsidR="00550CC4" w:rsidRPr="00790BC6" w:rsidRDefault="00550CC4" w:rsidP="00206FCB">
            <w:pPr>
              <w:rPr>
                <w:color w:val="000000"/>
                <w:sz w:val="16"/>
                <w:szCs w:val="16"/>
              </w:rPr>
            </w:pPr>
          </w:p>
        </w:tc>
        <w:tc>
          <w:tcPr>
            <w:tcW w:w="1559" w:type="dxa"/>
            <w:vMerge/>
          </w:tcPr>
          <w:p w:rsidR="00550CC4" w:rsidRPr="00790BC6" w:rsidRDefault="00550CC4" w:rsidP="00206FCB">
            <w:pPr>
              <w:pStyle w:val="afa"/>
              <w:rPr>
                <w:rFonts w:ascii="Times New Roman" w:hAnsi="Times New Roman"/>
                <w:color w:val="000000"/>
                <w:sz w:val="16"/>
                <w:szCs w:val="16"/>
              </w:rPr>
            </w:pPr>
          </w:p>
        </w:tc>
        <w:tc>
          <w:tcPr>
            <w:tcW w:w="1134" w:type="dxa"/>
            <w:vMerge/>
          </w:tcPr>
          <w:p w:rsidR="00550CC4" w:rsidRPr="00790BC6" w:rsidRDefault="00550CC4" w:rsidP="00206FCB">
            <w:pPr>
              <w:widowControl w:val="0"/>
              <w:autoSpaceDE w:val="0"/>
              <w:autoSpaceDN w:val="0"/>
              <w:adjustRightInd w:val="0"/>
              <w:jc w:val="center"/>
              <w:rPr>
                <w:bCs/>
                <w:color w:val="000000"/>
                <w:sz w:val="16"/>
                <w:szCs w:val="16"/>
              </w:rPr>
            </w:pPr>
          </w:p>
        </w:tc>
        <w:tc>
          <w:tcPr>
            <w:tcW w:w="993" w:type="dxa"/>
            <w:vMerge/>
          </w:tcPr>
          <w:p w:rsidR="00550CC4" w:rsidRPr="00790BC6" w:rsidRDefault="00550CC4" w:rsidP="00206FCB">
            <w:pPr>
              <w:widowControl w:val="0"/>
              <w:autoSpaceDE w:val="0"/>
              <w:autoSpaceDN w:val="0"/>
              <w:adjustRightInd w:val="0"/>
              <w:jc w:val="center"/>
              <w:rPr>
                <w:bCs/>
                <w:color w:val="000000"/>
                <w:sz w:val="16"/>
                <w:szCs w:val="16"/>
              </w:rPr>
            </w:pPr>
          </w:p>
        </w:tc>
        <w:tc>
          <w:tcPr>
            <w:tcW w:w="708" w:type="dxa"/>
            <w:vMerge/>
          </w:tcPr>
          <w:p w:rsidR="00550CC4" w:rsidRPr="00790BC6" w:rsidRDefault="00550CC4" w:rsidP="00206FCB">
            <w:pPr>
              <w:widowControl w:val="0"/>
              <w:autoSpaceDE w:val="0"/>
              <w:autoSpaceDN w:val="0"/>
              <w:adjustRightInd w:val="0"/>
              <w:jc w:val="center"/>
              <w:rPr>
                <w:bCs/>
                <w:color w:val="000000"/>
                <w:sz w:val="16"/>
                <w:szCs w:val="16"/>
              </w:rPr>
            </w:pP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Ц4106</w:t>
            </w:r>
            <w:r w:rsidRPr="00790BC6">
              <w:rPr>
                <w:bCs/>
                <w:color w:val="000000"/>
                <w:sz w:val="16"/>
                <w:szCs w:val="16"/>
                <w:lang w:val="en-US"/>
              </w:rPr>
              <w:t>S</w:t>
            </w:r>
            <w:r w:rsidRPr="00790BC6">
              <w:rPr>
                <w:bCs/>
                <w:color w:val="000000"/>
                <w:sz w:val="16"/>
                <w:szCs w:val="16"/>
              </w:rPr>
              <w:t>9270</w:t>
            </w:r>
          </w:p>
          <w:p w:rsidR="00550CC4" w:rsidRPr="00790BC6" w:rsidRDefault="00550CC4" w:rsidP="00206FCB">
            <w:pPr>
              <w:widowControl w:val="0"/>
              <w:autoSpaceDE w:val="0"/>
              <w:autoSpaceDN w:val="0"/>
              <w:adjustRightInd w:val="0"/>
              <w:jc w:val="center"/>
              <w:rPr>
                <w:bCs/>
                <w:color w:val="000000"/>
                <w:sz w:val="16"/>
                <w:szCs w:val="16"/>
                <w:lang w:val="en-US"/>
              </w:rPr>
            </w:pPr>
          </w:p>
          <w:p w:rsidR="00550CC4" w:rsidRPr="00790BC6" w:rsidRDefault="00550CC4" w:rsidP="00206FCB">
            <w:pPr>
              <w:widowControl w:val="0"/>
              <w:autoSpaceDE w:val="0"/>
              <w:autoSpaceDN w:val="0"/>
              <w:adjustRightInd w:val="0"/>
              <w:jc w:val="center"/>
              <w:rPr>
                <w:bCs/>
                <w:color w:val="000000"/>
                <w:sz w:val="16"/>
                <w:szCs w:val="16"/>
                <w:lang w:val="en-US"/>
              </w:rPr>
            </w:pP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225</w:t>
            </w:r>
          </w:p>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310</w:t>
            </w:r>
          </w:p>
          <w:p w:rsidR="00550CC4" w:rsidRPr="00790BC6" w:rsidRDefault="00550CC4" w:rsidP="00206FCB">
            <w:pPr>
              <w:widowControl w:val="0"/>
              <w:autoSpaceDE w:val="0"/>
              <w:autoSpaceDN w:val="0"/>
              <w:adjustRightInd w:val="0"/>
              <w:jc w:val="center"/>
              <w:rPr>
                <w:bCs/>
                <w:color w:val="000000"/>
                <w:sz w:val="16"/>
                <w:szCs w:val="16"/>
              </w:rPr>
            </w:pPr>
          </w:p>
          <w:p w:rsidR="00550CC4" w:rsidRPr="00790BC6" w:rsidRDefault="00550CC4" w:rsidP="00206FCB">
            <w:pPr>
              <w:widowControl w:val="0"/>
              <w:autoSpaceDE w:val="0"/>
              <w:autoSpaceDN w:val="0"/>
              <w:adjustRightInd w:val="0"/>
              <w:jc w:val="center"/>
              <w:rPr>
                <w:bCs/>
                <w:color w:val="000000"/>
                <w:sz w:val="16"/>
                <w:szCs w:val="16"/>
              </w:rPr>
            </w:pPr>
          </w:p>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243</w:t>
            </w:r>
          </w:p>
        </w:tc>
        <w:tc>
          <w:tcPr>
            <w:tcW w:w="992" w:type="dxa"/>
          </w:tcPr>
          <w:p w:rsidR="00550CC4" w:rsidRPr="00790BC6" w:rsidRDefault="00550CC4" w:rsidP="00206FCB">
            <w:pPr>
              <w:ind w:left="-28"/>
              <w:rPr>
                <w:color w:val="000000"/>
                <w:sz w:val="16"/>
                <w:szCs w:val="16"/>
              </w:rPr>
            </w:pPr>
            <w:r w:rsidRPr="00790BC6">
              <w:rPr>
                <w:color w:val="000000"/>
                <w:sz w:val="16"/>
                <w:szCs w:val="16"/>
              </w:rPr>
              <w:t>Республиканский бюджет Чувашской Республики</w:t>
            </w:r>
          </w:p>
        </w:tc>
        <w:tc>
          <w:tcPr>
            <w:tcW w:w="709" w:type="dxa"/>
          </w:tcPr>
          <w:p w:rsidR="00550CC4" w:rsidRPr="00790BC6" w:rsidRDefault="00550CC4" w:rsidP="00206FCB">
            <w:pPr>
              <w:ind w:left="-57" w:right="-57"/>
              <w:jc w:val="center"/>
              <w:rPr>
                <w:color w:val="000000"/>
                <w:sz w:val="16"/>
                <w:szCs w:val="16"/>
              </w:rPr>
            </w:pPr>
            <w:r w:rsidRPr="00790BC6">
              <w:rPr>
                <w:color w:val="000000"/>
                <w:sz w:val="16"/>
                <w:szCs w:val="16"/>
              </w:rPr>
              <w:t>0,0</w:t>
            </w:r>
          </w:p>
        </w:tc>
        <w:tc>
          <w:tcPr>
            <w:tcW w:w="709" w:type="dxa"/>
          </w:tcPr>
          <w:p w:rsidR="00550CC4" w:rsidRPr="00790BC6" w:rsidRDefault="00550CC4" w:rsidP="00206FCB">
            <w:pPr>
              <w:ind w:left="-57" w:right="-57"/>
              <w:jc w:val="center"/>
              <w:rPr>
                <w:color w:val="000000"/>
                <w:sz w:val="16"/>
                <w:szCs w:val="16"/>
              </w:rPr>
            </w:pPr>
            <w:r w:rsidRPr="00790BC6">
              <w:rPr>
                <w:color w:val="000000"/>
                <w:sz w:val="16"/>
                <w:szCs w:val="16"/>
              </w:rPr>
              <w:t>2487,5</w:t>
            </w:r>
          </w:p>
        </w:tc>
        <w:tc>
          <w:tcPr>
            <w:tcW w:w="708" w:type="dxa"/>
          </w:tcPr>
          <w:p w:rsidR="00550CC4" w:rsidRPr="00790BC6" w:rsidRDefault="00550CC4" w:rsidP="00206FCB">
            <w:pPr>
              <w:ind w:left="-57" w:right="-57"/>
              <w:jc w:val="center"/>
              <w:rPr>
                <w:color w:val="000000"/>
                <w:sz w:val="16"/>
                <w:szCs w:val="16"/>
              </w:rPr>
            </w:pPr>
            <w:r w:rsidRPr="00790BC6">
              <w:rPr>
                <w:color w:val="000000"/>
                <w:sz w:val="16"/>
                <w:szCs w:val="16"/>
              </w:rPr>
              <w:t>0,0</w:t>
            </w:r>
          </w:p>
          <w:p w:rsidR="00550CC4" w:rsidRPr="00790BC6" w:rsidRDefault="00550CC4" w:rsidP="00206FCB">
            <w:pPr>
              <w:ind w:left="-57" w:right="-57"/>
              <w:jc w:val="center"/>
              <w:rPr>
                <w:color w:val="000000"/>
                <w:sz w:val="16"/>
                <w:szCs w:val="16"/>
              </w:rPr>
            </w:pPr>
          </w:p>
          <w:p w:rsidR="00550CC4" w:rsidRPr="00790BC6" w:rsidRDefault="00550CC4" w:rsidP="00206FCB">
            <w:pPr>
              <w:ind w:left="-57" w:right="-57"/>
              <w:jc w:val="center"/>
              <w:rPr>
                <w:color w:val="000000"/>
                <w:sz w:val="16"/>
                <w:szCs w:val="16"/>
              </w:rPr>
            </w:pPr>
          </w:p>
          <w:p w:rsidR="00550CC4" w:rsidRPr="00790BC6" w:rsidRDefault="00550CC4" w:rsidP="00206FCB">
            <w:pPr>
              <w:ind w:left="-57" w:right="-57"/>
              <w:jc w:val="center"/>
              <w:rPr>
                <w:color w:val="000000"/>
                <w:sz w:val="16"/>
                <w:szCs w:val="16"/>
              </w:rPr>
            </w:pPr>
          </w:p>
          <w:p w:rsidR="00550CC4" w:rsidRPr="00790BC6" w:rsidRDefault="00550CC4" w:rsidP="00206FCB">
            <w:pPr>
              <w:ind w:left="-57" w:right="-57"/>
              <w:jc w:val="center"/>
              <w:rPr>
                <w:color w:val="000000"/>
                <w:sz w:val="16"/>
                <w:szCs w:val="16"/>
              </w:rPr>
            </w:pPr>
            <w:r w:rsidRPr="00790BC6">
              <w:rPr>
                <w:color w:val="000000"/>
                <w:sz w:val="16"/>
                <w:szCs w:val="16"/>
              </w:rPr>
              <w:t>0,0</w:t>
            </w:r>
          </w:p>
        </w:tc>
        <w:tc>
          <w:tcPr>
            <w:tcW w:w="709" w:type="dxa"/>
          </w:tcPr>
          <w:p w:rsidR="00550CC4" w:rsidRPr="00790BC6" w:rsidRDefault="00550CC4" w:rsidP="00206FCB">
            <w:pPr>
              <w:ind w:left="-57" w:right="-57"/>
              <w:jc w:val="center"/>
              <w:rPr>
                <w:color w:val="000000"/>
                <w:sz w:val="16"/>
                <w:szCs w:val="16"/>
              </w:rPr>
            </w:pPr>
            <w:r w:rsidRPr="00790BC6">
              <w:rPr>
                <w:color w:val="000000"/>
                <w:sz w:val="16"/>
                <w:szCs w:val="16"/>
              </w:rPr>
              <w:t>0,0</w:t>
            </w:r>
          </w:p>
        </w:tc>
        <w:tc>
          <w:tcPr>
            <w:tcW w:w="567" w:type="dxa"/>
          </w:tcPr>
          <w:p w:rsidR="00550CC4" w:rsidRPr="00790BC6" w:rsidRDefault="00550CC4" w:rsidP="00206FCB">
            <w:pPr>
              <w:ind w:left="-57" w:right="-57"/>
              <w:jc w:val="center"/>
              <w:rPr>
                <w:color w:val="000000"/>
                <w:sz w:val="16"/>
                <w:szCs w:val="16"/>
              </w:rPr>
            </w:pPr>
            <w:r w:rsidRPr="00790BC6">
              <w:rPr>
                <w:color w:val="000000"/>
                <w:sz w:val="16"/>
                <w:szCs w:val="16"/>
              </w:rPr>
              <w:t>0,0</w:t>
            </w:r>
          </w:p>
        </w:tc>
        <w:tc>
          <w:tcPr>
            <w:tcW w:w="567" w:type="dxa"/>
          </w:tcPr>
          <w:p w:rsidR="00550CC4" w:rsidRPr="00790BC6" w:rsidRDefault="00550CC4" w:rsidP="00206FCB">
            <w:pPr>
              <w:ind w:left="-57" w:right="-57"/>
              <w:jc w:val="center"/>
              <w:rPr>
                <w:color w:val="000000"/>
                <w:sz w:val="16"/>
                <w:szCs w:val="16"/>
              </w:rPr>
            </w:pPr>
            <w:r w:rsidRPr="00790BC6">
              <w:rPr>
                <w:color w:val="000000"/>
                <w:sz w:val="16"/>
                <w:szCs w:val="16"/>
              </w:rPr>
              <w:t>0,0</w:t>
            </w:r>
          </w:p>
        </w:tc>
        <w:tc>
          <w:tcPr>
            <w:tcW w:w="567" w:type="dxa"/>
          </w:tcPr>
          <w:p w:rsidR="00550CC4" w:rsidRPr="00790BC6" w:rsidRDefault="00550CC4" w:rsidP="00206FCB">
            <w:pPr>
              <w:ind w:left="-57" w:right="-57"/>
              <w:jc w:val="center"/>
              <w:rPr>
                <w:color w:val="000000"/>
                <w:sz w:val="16"/>
                <w:szCs w:val="16"/>
              </w:rPr>
            </w:pPr>
            <w:r w:rsidRPr="00790BC6">
              <w:rPr>
                <w:color w:val="000000"/>
                <w:sz w:val="16"/>
                <w:szCs w:val="16"/>
              </w:rPr>
              <w:t>0,0</w:t>
            </w:r>
          </w:p>
        </w:tc>
        <w:tc>
          <w:tcPr>
            <w:tcW w:w="709" w:type="dxa"/>
          </w:tcPr>
          <w:p w:rsidR="00550CC4" w:rsidRPr="00790BC6" w:rsidRDefault="00550CC4" w:rsidP="00206FCB">
            <w:pPr>
              <w:ind w:left="-57" w:right="-57"/>
              <w:jc w:val="center"/>
              <w:rPr>
                <w:color w:val="000000"/>
                <w:sz w:val="16"/>
                <w:szCs w:val="16"/>
              </w:rPr>
            </w:pPr>
            <w:r w:rsidRPr="00790BC6">
              <w:rPr>
                <w:color w:val="000000"/>
                <w:sz w:val="16"/>
                <w:szCs w:val="16"/>
              </w:rPr>
              <w:t>0,0</w:t>
            </w:r>
          </w:p>
        </w:tc>
        <w:tc>
          <w:tcPr>
            <w:tcW w:w="709" w:type="dxa"/>
          </w:tcPr>
          <w:p w:rsidR="00550CC4" w:rsidRPr="00790BC6" w:rsidRDefault="00550CC4" w:rsidP="00206FCB">
            <w:pPr>
              <w:ind w:left="-57" w:right="-57"/>
              <w:jc w:val="center"/>
              <w:rPr>
                <w:color w:val="000000"/>
                <w:sz w:val="16"/>
                <w:szCs w:val="16"/>
              </w:rPr>
            </w:pPr>
            <w:r w:rsidRPr="00790BC6">
              <w:rPr>
                <w:color w:val="000000"/>
                <w:sz w:val="16"/>
                <w:szCs w:val="16"/>
              </w:rPr>
              <w:t>0,0</w:t>
            </w:r>
          </w:p>
        </w:tc>
      </w:tr>
      <w:tr w:rsidR="00550CC4" w:rsidRPr="00790BC6" w:rsidTr="00206FCB">
        <w:trPr>
          <w:trHeight w:val="1147"/>
        </w:trPr>
        <w:tc>
          <w:tcPr>
            <w:tcW w:w="993" w:type="dxa"/>
            <w:vMerge/>
          </w:tcPr>
          <w:p w:rsidR="00550CC4" w:rsidRPr="00790BC6" w:rsidRDefault="00550CC4" w:rsidP="00206FCB">
            <w:pPr>
              <w:rPr>
                <w:color w:val="000000"/>
                <w:sz w:val="16"/>
                <w:szCs w:val="16"/>
              </w:rPr>
            </w:pPr>
          </w:p>
        </w:tc>
        <w:tc>
          <w:tcPr>
            <w:tcW w:w="1276" w:type="dxa"/>
            <w:vMerge/>
          </w:tcPr>
          <w:p w:rsidR="00550CC4" w:rsidRPr="00790BC6" w:rsidRDefault="00550CC4" w:rsidP="00206FCB">
            <w:pPr>
              <w:rPr>
                <w:color w:val="000000"/>
                <w:sz w:val="16"/>
                <w:szCs w:val="16"/>
              </w:rPr>
            </w:pPr>
          </w:p>
        </w:tc>
        <w:tc>
          <w:tcPr>
            <w:tcW w:w="1559" w:type="dxa"/>
            <w:vMerge/>
          </w:tcPr>
          <w:p w:rsidR="00550CC4" w:rsidRPr="00790BC6" w:rsidRDefault="00550CC4" w:rsidP="00206FCB">
            <w:pPr>
              <w:pStyle w:val="afa"/>
              <w:rPr>
                <w:rFonts w:ascii="Times New Roman" w:hAnsi="Times New Roman"/>
                <w:color w:val="000000"/>
                <w:sz w:val="16"/>
                <w:szCs w:val="16"/>
              </w:rPr>
            </w:pPr>
          </w:p>
        </w:tc>
        <w:tc>
          <w:tcPr>
            <w:tcW w:w="1134" w:type="dxa"/>
            <w:vMerge/>
          </w:tcPr>
          <w:p w:rsidR="00550CC4" w:rsidRPr="00790BC6" w:rsidRDefault="00550CC4" w:rsidP="00206FCB">
            <w:pPr>
              <w:widowControl w:val="0"/>
              <w:autoSpaceDE w:val="0"/>
              <w:autoSpaceDN w:val="0"/>
              <w:adjustRightInd w:val="0"/>
              <w:jc w:val="center"/>
              <w:rPr>
                <w:bCs/>
                <w:color w:val="000000"/>
                <w:sz w:val="16"/>
                <w:szCs w:val="16"/>
              </w:rPr>
            </w:pPr>
          </w:p>
        </w:tc>
        <w:tc>
          <w:tcPr>
            <w:tcW w:w="993" w:type="dxa"/>
            <w:vMerge/>
          </w:tcPr>
          <w:p w:rsidR="00550CC4" w:rsidRPr="00790BC6" w:rsidRDefault="00550CC4" w:rsidP="00206FCB">
            <w:pPr>
              <w:widowControl w:val="0"/>
              <w:autoSpaceDE w:val="0"/>
              <w:autoSpaceDN w:val="0"/>
              <w:adjustRightInd w:val="0"/>
              <w:jc w:val="center"/>
              <w:rPr>
                <w:bCs/>
                <w:color w:val="000000"/>
                <w:sz w:val="16"/>
                <w:szCs w:val="16"/>
              </w:rPr>
            </w:pPr>
          </w:p>
        </w:tc>
        <w:tc>
          <w:tcPr>
            <w:tcW w:w="708" w:type="dxa"/>
            <w:vMerge/>
          </w:tcPr>
          <w:p w:rsidR="00550CC4" w:rsidRPr="00790BC6" w:rsidRDefault="00550CC4" w:rsidP="00206FCB">
            <w:pPr>
              <w:widowControl w:val="0"/>
              <w:autoSpaceDE w:val="0"/>
              <w:autoSpaceDN w:val="0"/>
              <w:adjustRightInd w:val="0"/>
              <w:jc w:val="center"/>
              <w:rPr>
                <w:bCs/>
                <w:color w:val="000000"/>
                <w:sz w:val="16"/>
                <w:szCs w:val="16"/>
              </w:rPr>
            </w:pP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Ц4106</w:t>
            </w:r>
            <w:r w:rsidRPr="00790BC6">
              <w:rPr>
                <w:bCs/>
                <w:color w:val="000000"/>
                <w:sz w:val="16"/>
                <w:szCs w:val="16"/>
                <w:lang w:val="en-US"/>
              </w:rPr>
              <w:t>S</w:t>
            </w:r>
            <w:r w:rsidRPr="00790BC6">
              <w:rPr>
                <w:bCs/>
                <w:color w:val="000000"/>
                <w:sz w:val="16"/>
                <w:szCs w:val="16"/>
              </w:rPr>
              <w:t>9270</w:t>
            </w:r>
          </w:p>
          <w:p w:rsidR="00550CC4" w:rsidRPr="00790BC6" w:rsidRDefault="00550CC4" w:rsidP="00206FCB">
            <w:pPr>
              <w:widowControl w:val="0"/>
              <w:autoSpaceDE w:val="0"/>
              <w:autoSpaceDN w:val="0"/>
              <w:adjustRightInd w:val="0"/>
              <w:jc w:val="center"/>
              <w:rPr>
                <w:bCs/>
                <w:color w:val="000000"/>
                <w:sz w:val="16"/>
                <w:szCs w:val="16"/>
              </w:rPr>
            </w:pPr>
          </w:p>
          <w:p w:rsidR="00550CC4" w:rsidRPr="00790BC6" w:rsidRDefault="00550CC4" w:rsidP="00206FCB">
            <w:pPr>
              <w:widowControl w:val="0"/>
              <w:autoSpaceDE w:val="0"/>
              <w:autoSpaceDN w:val="0"/>
              <w:adjustRightInd w:val="0"/>
              <w:jc w:val="center"/>
              <w:rPr>
                <w:bCs/>
                <w:color w:val="000000"/>
                <w:sz w:val="16"/>
                <w:szCs w:val="16"/>
              </w:rPr>
            </w:pP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225</w:t>
            </w:r>
          </w:p>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310</w:t>
            </w:r>
          </w:p>
        </w:tc>
        <w:tc>
          <w:tcPr>
            <w:tcW w:w="992" w:type="dxa"/>
          </w:tcPr>
          <w:p w:rsidR="00550CC4" w:rsidRPr="00790BC6" w:rsidRDefault="00550CC4" w:rsidP="00206FCB">
            <w:pPr>
              <w:ind w:left="-28"/>
              <w:rPr>
                <w:color w:val="000000"/>
                <w:sz w:val="16"/>
                <w:szCs w:val="16"/>
              </w:rPr>
            </w:pPr>
            <w:r w:rsidRPr="00790BC6">
              <w:rPr>
                <w:color w:val="000000"/>
                <w:sz w:val="16"/>
                <w:szCs w:val="16"/>
              </w:rPr>
              <w:t>Бюджет Аликовского района</w:t>
            </w:r>
          </w:p>
        </w:tc>
        <w:tc>
          <w:tcPr>
            <w:tcW w:w="709" w:type="dxa"/>
          </w:tcPr>
          <w:p w:rsidR="00550CC4" w:rsidRPr="00790BC6" w:rsidRDefault="00550CC4" w:rsidP="00206FCB">
            <w:pPr>
              <w:ind w:left="-57" w:right="-57"/>
              <w:jc w:val="center"/>
              <w:rPr>
                <w:color w:val="000000"/>
                <w:sz w:val="16"/>
                <w:szCs w:val="16"/>
              </w:rPr>
            </w:pPr>
            <w:r w:rsidRPr="00790BC6">
              <w:rPr>
                <w:color w:val="000000"/>
                <w:sz w:val="16"/>
                <w:szCs w:val="16"/>
              </w:rPr>
              <w:t>61,7</w:t>
            </w:r>
          </w:p>
          <w:p w:rsidR="00550CC4" w:rsidRPr="00790BC6" w:rsidRDefault="00550CC4" w:rsidP="00206FCB">
            <w:pPr>
              <w:ind w:left="-57" w:right="-57"/>
              <w:jc w:val="center"/>
              <w:rPr>
                <w:color w:val="000000"/>
                <w:sz w:val="16"/>
                <w:szCs w:val="16"/>
              </w:rPr>
            </w:pPr>
          </w:p>
        </w:tc>
        <w:tc>
          <w:tcPr>
            <w:tcW w:w="709" w:type="dxa"/>
          </w:tcPr>
          <w:p w:rsidR="00550CC4" w:rsidRPr="00790BC6" w:rsidRDefault="00550CC4" w:rsidP="00206FCB">
            <w:pPr>
              <w:ind w:left="-57" w:right="-57"/>
              <w:jc w:val="center"/>
              <w:rPr>
                <w:color w:val="000000"/>
                <w:sz w:val="16"/>
                <w:szCs w:val="16"/>
              </w:rPr>
            </w:pPr>
            <w:r w:rsidRPr="00790BC6">
              <w:rPr>
                <w:color w:val="000000"/>
                <w:sz w:val="16"/>
                <w:szCs w:val="16"/>
              </w:rPr>
              <w:t>550,7</w:t>
            </w:r>
          </w:p>
        </w:tc>
        <w:tc>
          <w:tcPr>
            <w:tcW w:w="708" w:type="dxa"/>
          </w:tcPr>
          <w:p w:rsidR="00550CC4" w:rsidRPr="00790BC6" w:rsidRDefault="00550CC4" w:rsidP="00206FCB">
            <w:pPr>
              <w:ind w:left="-57" w:right="-57"/>
              <w:jc w:val="center"/>
              <w:rPr>
                <w:color w:val="000000"/>
                <w:sz w:val="16"/>
                <w:szCs w:val="16"/>
              </w:rPr>
            </w:pPr>
          </w:p>
          <w:p w:rsidR="00550CC4" w:rsidRPr="00790BC6" w:rsidRDefault="00550CC4" w:rsidP="00206FCB">
            <w:pPr>
              <w:ind w:left="-57" w:right="-57"/>
              <w:jc w:val="center"/>
              <w:rPr>
                <w:color w:val="000000"/>
                <w:sz w:val="16"/>
                <w:szCs w:val="16"/>
              </w:rPr>
            </w:pPr>
          </w:p>
          <w:p w:rsidR="00550CC4" w:rsidRPr="00790BC6" w:rsidRDefault="00550CC4" w:rsidP="00206FCB">
            <w:pPr>
              <w:ind w:left="-57" w:right="-57"/>
              <w:jc w:val="center"/>
              <w:rPr>
                <w:color w:val="000000"/>
                <w:sz w:val="16"/>
                <w:szCs w:val="16"/>
              </w:rPr>
            </w:pPr>
          </w:p>
          <w:p w:rsidR="00550CC4" w:rsidRPr="00790BC6" w:rsidRDefault="00550CC4" w:rsidP="00206FCB">
            <w:pPr>
              <w:ind w:left="-57" w:right="-57"/>
              <w:jc w:val="center"/>
              <w:rPr>
                <w:color w:val="000000"/>
                <w:sz w:val="16"/>
                <w:szCs w:val="16"/>
              </w:rPr>
            </w:pPr>
            <w:r w:rsidRPr="00790BC6">
              <w:rPr>
                <w:color w:val="000000"/>
                <w:sz w:val="16"/>
                <w:szCs w:val="16"/>
              </w:rPr>
              <w:t>0,0</w:t>
            </w:r>
          </w:p>
        </w:tc>
        <w:tc>
          <w:tcPr>
            <w:tcW w:w="709" w:type="dxa"/>
          </w:tcPr>
          <w:p w:rsidR="00550CC4" w:rsidRPr="00790BC6" w:rsidRDefault="00550CC4" w:rsidP="00206FCB">
            <w:pPr>
              <w:ind w:left="-57" w:right="-57"/>
              <w:jc w:val="center"/>
              <w:rPr>
                <w:color w:val="000000"/>
                <w:sz w:val="16"/>
                <w:szCs w:val="16"/>
              </w:rPr>
            </w:pPr>
            <w:r w:rsidRPr="00790BC6">
              <w:rPr>
                <w:color w:val="000000"/>
                <w:sz w:val="16"/>
                <w:szCs w:val="16"/>
              </w:rPr>
              <w:t>0,0</w:t>
            </w:r>
          </w:p>
        </w:tc>
        <w:tc>
          <w:tcPr>
            <w:tcW w:w="567" w:type="dxa"/>
          </w:tcPr>
          <w:p w:rsidR="00550CC4" w:rsidRPr="00790BC6" w:rsidRDefault="00550CC4" w:rsidP="00206FCB">
            <w:pPr>
              <w:ind w:left="-57" w:right="-57"/>
              <w:jc w:val="center"/>
              <w:rPr>
                <w:color w:val="000000"/>
                <w:sz w:val="16"/>
                <w:szCs w:val="16"/>
              </w:rPr>
            </w:pPr>
            <w:r w:rsidRPr="00790BC6">
              <w:rPr>
                <w:color w:val="000000"/>
                <w:sz w:val="16"/>
                <w:szCs w:val="16"/>
              </w:rPr>
              <w:t>0,0</w:t>
            </w:r>
          </w:p>
        </w:tc>
        <w:tc>
          <w:tcPr>
            <w:tcW w:w="567" w:type="dxa"/>
          </w:tcPr>
          <w:p w:rsidR="00550CC4" w:rsidRPr="00790BC6" w:rsidRDefault="00550CC4" w:rsidP="00206FCB">
            <w:pPr>
              <w:ind w:left="-57" w:right="-57"/>
              <w:jc w:val="center"/>
              <w:rPr>
                <w:color w:val="000000"/>
                <w:sz w:val="16"/>
                <w:szCs w:val="16"/>
              </w:rPr>
            </w:pPr>
            <w:r w:rsidRPr="00790BC6">
              <w:rPr>
                <w:color w:val="000000"/>
                <w:sz w:val="16"/>
                <w:szCs w:val="16"/>
              </w:rPr>
              <w:t>0,0</w:t>
            </w:r>
          </w:p>
        </w:tc>
        <w:tc>
          <w:tcPr>
            <w:tcW w:w="567" w:type="dxa"/>
          </w:tcPr>
          <w:p w:rsidR="00550CC4" w:rsidRPr="00790BC6" w:rsidRDefault="00550CC4" w:rsidP="00206FCB">
            <w:pPr>
              <w:ind w:left="-57" w:right="-57"/>
              <w:jc w:val="center"/>
              <w:rPr>
                <w:color w:val="000000"/>
                <w:sz w:val="16"/>
                <w:szCs w:val="16"/>
              </w:rPr>
            </w:pPr>
            <w:r w:rsidRPr="00790BC6">
              <w:rPr>
                <w:color w:val="000000"/>
                <w:sz w:val="16"/>
                <w:szCs w:val="16"/>
              </w:rPr>
              <w:t>0,0</w:t>
            </w:r>
          </w:p>
        </w:tc>
        <w:tc>
          <w:tcPr>
            <w:tcW w:w="709" w:type="dxa"/>
          </w:tcPr>
          <w:p w:rsidR="00550CC4" w:rsidRPr="00790BC6" w:rsidRDefault="00550CC4" w:rsidP="00206FCB">
            <w:pPr>
              <w:ind w:left="-57" w:right="-57"/>
              <w:jc w:val="center"/>
              <w:rPr>
                <w:color w:val="000000"/>
                <w:sz w:val="16"/>
                <w:szCs w:val="16"/>
              </w:rPr>
            </w:pPr>
            <w:r w:rsidRPr="00790BC6">
              <w:rPr>
                <w:color w:val="000000"/>
                <w:sz w:val="16"/>
                <w:szCs w:val="16"/>
              </w:rPr>
              <w:t>0,0</w:t>
            </w:r>
          </w:p>
        </w:tc>
        <w:tc>
          <w:tcPr>
            <w:tcW w:w="709" w:type="dxa"/>
          </w:tcPr>
          <w:p w:rsidR="00550CC4" w:rsidRPr="00790BC6" w:rsidRDefault="00550CC4" w:rsidP="00206FCB">
            <w:pPr>
              <w:ind w:left="-57" w:right="-57"/>
              <w:jc w:val="center"/>
              <w:rPr>
                <w:color w:val="000000"/>
                <w:sz w:val="16"/>
                <w:szCs w:val="16"/>
              </w:rPr>
            </w:pPr>
            <w:r w:rsidRPr="00790BC6">
              <w:rPr>
                <w:color w:val="000000"/>
                <w:sz w:val="16"/>
                <w:szCs w:val="16"/>
              </w:rPr>
              <w:t>0,0</w:t>
            </w:r>
          </w:p>
        </w:tc>
      </w:tr>
      <w:tr w:rsidR="00550CC4" w:rsidRPr="00790BC6" w:rsidTr="00206FCB">
        <w:trPr>
          <w:trHeight w:val="204"/>
        </w:trPr>
        <w:tc>
          <w:tcPr>
            <w:tcW w:w="993" w:type="dxa"/>
            <w:vMerge/>
          </w:tcPr>
          <w:p w:rsidR="00550CC4" w:rsidRPr="00790BC6" w:rsidRDefault="00550CC4" w:rsidP="00206FCB">
            <w:pPr>
              <w:rPr>
                <w:color w:val="000000"/>
                <w:sz w:val="16"/>
                <w:szCs w:val="16"/>
              </w:rPr>
            </w:pPr>
          </w:p>
        </w:tc>
        <w:tc>
          <w:tcPr>
            <w:tcW w:w="1276" w:type="dxa"/>
            <w:vMerge/>
          </w:tcPr>
          <w:p w:rsidR="00550CC4" w:rsidRPr="00790BC6" w:rsidRDefault="00550CC4" w:rsidP="00206FCB">
            <w:pPr>
              <w:rPr>
                <w:color w:val="000000"/>
                <w:sz w:val="16"/>
                <w:szCs w:val="16"/>
              </w:rPr>
            </w:pPr>
          </w:p>
        </w:tc>
        <w:tc>
          <w:tcPr>
            <w:tcW w:w="1559" w:type="dxa"/>
            <w:vMerge/>
          </w:tcPr>
          <w:p w:rsidR="00550CC4" w:rsidRPr="00790BC6" w:rsidRDefault="00550CC4" w:rsidP="00206FCB">
            <w:pPr>
              <w:pStyle w:val="afa"/>
              <w:rPr>
                <w:rFonts w:ascii="Times New Roman" w:hAnsi="Times New Roman"/>
                <w:color w:val="000000"/>
                <w:sz w:val="16"/>
                <w:szCs w:val="16"/>
              </w:rPr>
            </w:pPr>
          </w:p>
        </w:tc>
        <w:tc>
          <w:tcPr>
            <w:tcW w:w="1134" w:type="dxa"/>
            <w:vMerge/>
          </w:tcPr>
          <w:p w:rsidR="00550CC4" w:rsidRPr="00790BC6" w:rsidRDefault="00550CC4" w:rsidP="00206FCB">
            <w:pPr>
              <w:widowControl w:val="0"/>
              <w:autoSpaceDE w:val="0"/>
              <w:autoSpaceDN w:val="0"/>
              <w:adjustRightInd w:val="0"/>
              <w:jc w:val="center"/>
              <w:rPr>
                <w:bCs/>
                <w:color w:val="000000"/>
                <w:sz w:val="16"/>
                <w:szCs w:val="16"/>
              </w:rPr>
            </w:pPr>
          </w:p>
        </w:tc>
        <w:tc>
          <w:tcPr>
            <w:tcW w:w="993" w:type="dxa"/>
            <w:vMerge/>
          </w:tcPr>
          <w:p w:rsidR="00550CC4" w:rsidRPr="00790BC6" w:rsidRDefault="00550CC4" w:rsidP="00206FCB">
            <w:pPr>
              <w:widowControl w:val="0"/>
              <w:autoSpaceDE w:val="0"/>
              <w:autoSpaceDN w:val="0"/>
              <w:adjustRightInd w:val="0"/>
              <w:jc w:val="center"/>
              <w:rPr>
                <w:bCs/>
                <w:color w:val="000000"/>
                <w:sz w:val="16"/>
                <w:szCs w:val="16"/>
              </w:rPr>
            </w:pPr>
          </w:p>
        </w:tc>
        <w:tc>
          <w:tcPr>
            <w:tcW w:w="708" w:type="dxa"/>
            <w:vMerge/>
          </w:tcPr>
          <w:p w:rsidR="00550CC4" w:rsidRPr="00790BC6" w:rsidRDefault="00550CC4" w:rsidP="00206FCB">
            <w:pPr>
              <w:widowControl w:val="0"/>
              <w:autoSpaceDE w:val="0"/>
              <w:autoSpaceDN w:val="0"/>
              <w:adjustRightInd w:val="0"/>
              <w:jc w:val="center"/>
              <w:rPr>
                <w:bCs/>
                <w:color w:val="000000"/>
                <w:sz w:val="16"/>
                <w:szCs w:val="16"/>
              </w:rPr>
            </w:pP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Ц4106</w:t>
            </w:r>
            <w:r w:rsidRPr="00790BC6">
              <w:rPr>
                <w:bCs/>
                <w:color w:val="000000"/>
                <w:sz w:val="16"/>
                <w:szCs w:val="16"/>
                <w:lang w:val="en-US"/>
              </w:rPr>
              <w:t>S</w:t>
            </w:r>
            <w:r w:rsidRPr="00790BC6">
              <w:rPr>
                <w:bCs/>
                <w:color w:val="000000"/>
                <w:sz w:val="16"/>
                <w:szCs w:val="16"/>
              </w:rPr>
              <w:t>9270</w:t>
            </w: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х</w:t>
            </w:r>
          </w:p>
        </w:tc>
        <w:tc>
          <w:tcPr>
            <w:tcW w:w="992" w:type="dxa"/>
          </w:tcPr>
          <w:p w:rsidR="00550CC4" w:rsidRPr="00790BC6" w:rsidRDefault="00550CC4" w:rsidP="00206FCB">
            <w:pPr>
              <w:ind w:left="-28"/>
              <w:rPr>
                <w:color w:val="000000"/>
                <w:sz w:val="16"/>
                <w:szCs w:val="16"/>
              </w:rPr>
            </w:pPr>
            <w:r w:rsidRPr="00790BC6">
              <w:rPr>
                <w:color w:val="000000"/>
                <w:sz w:val="16"/>
                <w:szCs w:val="16"/>
              </w:rPr>
              <w:t>Бюджет сельских поселений</w:t>
            </w:r>
          </w:p>
        </w:tc>
        <w:tc>
          <w:tcPr>
            <w:tcW w:w="709" w:type="dxa"/>
          </w:tcPr>
          <w:p w:rsidR="00550CC4" w:rsidRPr="00790BC6" w:rsidRDefault="00550CC4" w:rsidP="00206FCB">
            <w:pPr>
              <w:ind w:left="-57" w:right="-57"/>
              <w:jc w:val="center"/>
              <w:rPr>
                <w:color w:val="000000"/>
                <w:sz w:val="16"/>
                <w:szCs w:val="16"/>
              </w:rPr>
            </w:pPr>
            <w:r w:rsidRPr="00790BC6">
              <w:rPr>
                <w:color w:val="000000"/>
                <w:sz w:val="16"/>
                <w:szCs w:val="16"/>
              </w:rPr>
              <w:t>0,0</w:t>
            </w:r>
          </w:p>
        </w:tc>
        <w:tc>
          <w:tcPr>
            <w:tcW w:w="709" w:type="dxa"/>
          </w:tcPr>
          <w:p w:rsidR="00550CC4" w:rsidRPr="00790BC6" w:rsidRDefault="00550CC4" w:rsidP="00206FCB">
            <w:pPr>
              <w:ind w:left="-57" w:right="-57"/>
              <w:jc w:val="center"/>
              <w:rPr>
                <w:color w:val="000000"/>
                <w:sz w:val="16"/>
                <w:szCs w:val="16"/>
              </w:rPr>
            </w:pPr>
            <w:r w:rsidRPr="00790BC6">
              <w:rPr>
                <w:color w:val="000000"/>
                <w:sz w:val="16"/>
                <w:szCs w:val="16"/>
              </w:rPr>
              <w:t>0.00</w:t>
            </w:r>
          </w:p>
        </w:tc>
        <w:tc>
          <w:tcPr>
            <w:tcW w:w="708" w:type="dxa"/>
          </w:tcPr>
          <w:p w:rsidR="00550CC4" w:rsidRPr="00790BC6" w:rsidRDefault="00550CC4" w:rsidP="00206FCB">
            <w:pPr>
              <w:ind w:left="-57" w:right="-57"/>
              <w:jc w:val="center"/>
              <w:rPr>
                <w:color w:val="000000"/>
                <w:sz w:val="16"/>
                <w:szCs w:val="16"/>
              </w:rPr>
            </w:pPr>
            <w:r w:rsidRPr="00790BC6">
              <w:rPr>
                <w:color w:val="000000"/>
                <w:sz w:val="16"/>
                <w:szCs w:val="16"/>
              </w:rPr>
              <w:t>0,0</w:t>
            </w:r>
          </w:p>
        </w:tc>
        <w:tc>
          <w:tcPr>
            <w:tcW w:w="709" w:type="dxa"/>
          </w:tcPr>
          <w:p w:rsidR="00550CC4" w:rsidRPr="00790BC6" w:rsidRDefault="00550CC4" w:rsidP="00206FCB">
            <w:pPr>
              <w:ind w:left="-57" w:right="-57"/>
              <w:jc w:val="center"/>
              <w:rPr>
                <w:color w:val="000000"/>
                <w:sz w:val="16"/>
                <w:szCs w:val="16"/>
              </w:rPr>
            </w:pPr>
            <w:r w:rsidRPr="00790BC6">
              <w:rPr>
                <w:color w:val="000000"/>
                <w:sz w:val="16"/>
                <w:szCs w:val="16"/>
              </w:rPr>
              <w:t>0,0</w:t>
            </w:r>
          </w:p>
        </w:tc>
        <w:tc>
          <w:tcPr>
            <w:tcW w:w="567" w:type="dxa"/>
          </w:tcPr>
          <w:p w:rsidR="00550CC4" w:rsidRPr="00790BC6" w:rsidRDefault="00550CC4" w:rsidP="00206FCB">
            <w:pPr>
              <w:ind w:left="-57" w:right="-57"/>
              <w:jc w:val="center"/>
              <w:rPr>
                <w:color w:val="000000"/>
                <w:sz w:val="16"/>
                <w:szCs w:val="16"/>
              </w:rPr>
            </w:pPr>
            <w:r w:rsidRPr="00790BC6">
              <w:rPr>
                <w:color w:val="000000"/>
                <w:sz w:val="16"/>
                <w:szCs w:val="16"/>
              </w:rPr>
              <w:t>0,0</w:t>
            </w:r>
          </w:p>
        </w:tc>
        <w:tc>
          <w:tcPr>
            <w:tcW w:w="567" w:type="dxa"/>
          </w:tcPr>
          <w:p w:rsidR="00550CC4" w:rsidRPr="00790BC6" w:rsidRDefault="00550CC4" w:rsidP="00206FCB">
            <w:pPr>
              <w:ind w:left="-57" w:right="-57"/>
              <w:jc w:val="center"/>
              <w:rPr>
                <w:color w:val="000000"/>
                <w:sz w:val="16"/>
                <w:szCs w:val="16"/>
              </w:rPr>
            </w:pPr>
            <w:r w:rsidRPr="00790BC6">
              <w:rPr>
                <w:color w:val="000000"/>
                <w:sz w:val="16"/>
                <w:szCs w:val="16"/>
              </w:rPr>
              <w:t>0,0</w:t>
            </w:r>
          </w:p>
        </w:tc>
        <w:tc>
          <w:tcPr>
            <w:tcW w:w="567" w:type="dxa"/>
          </w:tcPr>
          <w:p w:rsidR="00550CC4" w:rsidRPr="00790BC6" w:rsidRDefault="00550CC4" w:rsidP="00206FCB">
            <w:pPr>
              <w:ind w:left="-57" w:right="-57"/>
              <w:jc w:val="center"/>
              <w:rPr>
                <w:color w:val="000000"/>
                <w:sz w:val="16"/>
                <w:szCs w:val="16"/>
              </w:rPr>
            </w:pPr>
            <w:r w:rsidRPr="00790BC6">
              <w:rPr>
                <w:color w:val="000000"/>
                <w:sz w:val="16"/>
                <w:szCs w:val="16"/>
              </w:rPr>
              <w:t>0,0</w:t>
            </w:r>
          </w:p>
        </w:tc>
        <w:tc>
          <w:tcPr>
            <w:tcW w:w="709" w:type="dxa"/>
          </w:tcPr>
          <w:p w:rsidR="00550CC4" w:rsidRPr="00790BC6" w:rsidRDefault="00550CC4" w:rsidP="00206FCB">
            <w:pPr>
              <w:ind w:left="-57" w:right="-57"/>
              <w:jc w:val="center"/>
              <w:rPr>
                <w:color w:val="000000"/>
                <w:sz w:val="16"/>
                <w:szCs w:val="16"/>
              </w:rPr>
            </w:pPr>
            <w:r w:rsidRPr="00790BC6">
              <w:rPr>
                <w:color w:val="000000"/>
                <w:sz w:val="16"/>
                <w:szCs w:val="16"/>
              </w:rPr>
              <w:t>0,0</w:t>
            </w:r>
          </w:p>
        </w:tc>
        <w:tc>
          <w:tcPr>
            <w:tcW w:w="709" w:type="dxa"/>
          </w:tcPr>
          <w:p w:rsidR="00550CC4" w:rsidRPr="00790BC6" w:rsidRDefault="00550CC4" w:rsidP="00206FCB">
            <w:pPr>
              <w:ind w:left="-57" w:right="-57"/>
              <w:jc w:val="center"/>
              <w:rPr>
                <w:color w:val="000000"/>
                <w:sz w:val="16"/>
                <w:szCs w:val="16"/>
              </w:rPr>
            </w:pPr>
            <w:r w:rsidRPr="00790BC6">
              <w:rPr>
                <w:color w:val="000000"/>
                <w:sz w:val="16"/>
                <w:szCs w:val="16"/>
              </w:rPr>
              <w:t>0,0</w:t>
            </w:r>
          </w:p>
        </w:tc>
      </w:tr>
      <w:tr w:rsidR="00550CC4" w:rsidRPr="00790BC6" w:rsidTr="00206FCB">
        <w:trPr>
          <w:trHeight w:val="204"/>
        </w:trPr>
        <w:tc>
          <w:tcPr>
            <w:tcW w:w="993" w:type="dxa"/>
            <w:vMerge/>
          </w:tcPr>
          <w:p w:rsidR="00550CC4" w:rsidRPr="00790BC6" w:rsidRDefault="00550CC4" w:rsidP="00206FCB">
            <w:pPr>
              <w:rPr>
                <w:color w:val="000000"/>
                <w:sz w:val="16"/>
                <w:szCs w:val="16"/>
              </w:rPr>
            </w:pPr>
          </w:p>
        </w:tc>
        <w:tc>
          <w:tcPr>
            <w:tcW w:w="1276" w:type="dxa"/>
            <w:vMerge/>
          </w:tcPr>
          <w:p w:rsidR="00550CC4" w:rsidRPr="00790BC6" w:rsidRDefault="00550CC4" w:rsidP="00206FCB">
            <w:pPr>
              <w:rPr>
                <w:color w:val="000000"/>
                <w:sz w:val="16"/>
                <w:szCs w:val="16"/>
              </w:rPr>
            </w:pPr>
          </w:p>
        </w:tc>
        <w:tc>
          <w:tcPr>
            <w:tcW w:w="1559" w:type="dxa"/>
            <w:vMerge/>
          </w:tcPr>
          <w:p w:rsidR="00550CC4" w:rsidRPr="00790BC6" w:rsidRDefault="00550CC4" w:rsidP="00206FCB">
            <w:pPr>
              <w:pStyle w:val="afa"/>
              <w:rPr>
                <w:rFonts w:ascii="Times New Roman" w:hAnsi="Times New Roman"/>
                <w:color w:val="000000"/>
                <w:sz w:val="16"/>
                <w:szCs w:val="16"/>
              </w:rPr>
            </w:pPr>
          </w:p>
        </w:tc>
        <w:tc>
          <w:tcPr>
            <w:tcW w:w="1134" w:type="dxa"/>
            <w:vMerge/>
          </w:tcPr>
          <w:p w:rsidR="00550CC4" w:rsidRPr="00790BC6" w:rsidRDefault="00550CC4" w:rsidP="00206FCB">
            <w:pPr>
              <w:widowControl w:val="0"/>
              <w:autoSpaceDE w:val="0"/>
              <w:autoSpaceDN w:val="0"/>
              <w:adjustRightInd w:val="0"/>
              <w:jc w:val="center"/>
              <w:rPr>
                <w:bCs/>
                <w:color w:val="000000"/>
                <w:sz w:val="16"/>
                <w:szCs w:val="16"/>
              </w:rPr>
            </w:pPr>
          </w:p>
        </w:tc>
        <w:tc>
          <w:tcPr>
            <w:tcW w:w="993" w:type="dxa"/>
            <w:vMerge/>
          </w:tcPr>
          <w:p w:rsidR="00550CC4" w:rsidRPr="00790BC6" w:rsidRDefault="00550CC4" w:rsidP="00206FCB">
            <w:pPr>
              <w:widowControl w:val="0"/>
              <w:autoSpaceDE w:val="0"/>
              <w:autoSpaceDN w:val="0"/>
              <w:adjustRightInd w:val="0"/>
              <w:jc w:val="center"/>
              <w:rPr>
                <w:bCs/>
                <w:color w:val="000000"/>
                <w:sz w:val="16"/>
                <w:szCs w:val="16"/>
              </w:rPr>
            </w:pPr>
          </w:p>
        </w:tc>
        <w:tc>
          <w:tcPr>
            <w:tcW w:w="708" w:type="dxa"/>
            <w:vMerge/>
          </w:tcPr>
          <w:p w:rsidR="00550CC4" w:rsidRPr="00790BC6" w:rsidRDefault="00550CC4" w:rsidP="00206FCB">
            <w:pPr>
              <w:widowControl w:val="0"/>
              <w:autoSpaceDE w:val="0"/>
              <w:autoSpaceDN w:val="0"/>
              <w:adjustRightInd w:val="0"/>
              <w:jc w:val="center"/>
              <w:rPr>
                <w:bCs/>
                <w:color w:val="000000"/>
                <w:sz w:val="16"/>
                <w:szCs w:val="16"/>
              </w:rPr>
            </w:pP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Ц4106</w:t>
            </w:r>
            <w:r w:rsidRPr="00790BC6">
              <w:rPr>
                <w:bCs/>
                <w:color w:val="000000"/>
                <w:sz w:val="16"/>
                <w:szCs w:val="16"/>
                <w:lang w:val="en-US"/>
              </w:rPr>
              <w:t>S</w:t>
            </w:r>
            <w:r w:rsidRPr="00790BC6">
              <w:rPr>
                <w:bCs/>
                <w:color w:val="000000"/>
                <w:sz w:val="16"/>
                <w:szCs w:val="16"/>
              </w:rPr>
              <w:t>9270</w:t>
            </w: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х</w:t>
            </w:r>
          </w:p>
        </w:tc>
        <w:tc>
          <w:tcPr>
            <w:tcW w:w="992" w:type="dxa"/>
          </w:tcPr>
          <w:p w:rsidR="00550CC4" w:rsidRPr="00790BC6" w:rsidRDefault="00550CC4" w:rsidP="00206FCB">
            <w:pPr>
              <w:ind w:left="-28"/>
              <w:rPr>
                <w:color w:val="000000"/>
                <w:sz w:val="16"/>
                <w:szCs w:val="16"/>
              </w:rPr>
            </w:pPr>
            <w:r w:rsidRPr="00790BC6">
              <w:rPr>
                <w:color w:val="000000"/>
                <w:sz w:val="16"/>
                <w:szCs w:val="16"/>
              </w:rPr>
              <w:t>Внебюдж</w:t>
            </w:r>
            <w:r>
              <w:rPr>
                <w:color w:val="000000"/>
                <w:sz w:val="16"/>
                <w:szCs w:val="16"/>
              </w:rPr>
              <w:t>е</w:t>
            </w:r>
            <w:r w:rsidRPr="00790BC6">
              <w:rPr>
                <w:color w:val="000000"/>
                <w:sz w:val="16"/>
                <w:szCs w:val="16"/>
              </w:rPr>
              <w:t>тные источники</w:t>
            </w:r>
          </w:p>
        </w:tc>
        <w:tc>
          <w:tcPr>
            <w:tcW w:w="709" w:type="dxa"/>
          </w:tcPr>
          <w:p w:rsidR="00550CC4" w:rsidRPr="00790BC6" w:rsidRDefault="00550CC4" w:rsidP="00206FCB">
            <w:pPr>
              <w:ind w:left="-57" w:right="-57"/>
              <w:jc w:val="center"/>
              <w:rPr>
                <w:color w:val="000000"/>
                <w:sz w:val="16"/>
                <w:szCs w:val="16"/>
              </w:rPr>
            </w:pPr>
            <w:r w:rsidRPr="00790BC6">
              <w:rPr>
                <w:color w:val="000000"/>
                <w:sz w:val="16"/>
                <w:szCs w:val="16"/>
              </w:rPr>
              <w:t>0,0</w:t>
            </w:r>
          </w:p>
        </w:tc>
        <w:tc>
          <w:tcPr>
            <w:tcW w:w="709" w:type="dxa"/>
          </w:tcPr>
          <w:p w:rsidR="00550CC4" w:rsidRPr="00790BC6" w:rsidRDefault="00550CC4" w:rsidP="00206FCB">
            <w:pPr>
              <w:ind w:left="-57" w:right="-57"/>
              <w:jc w:val="center"/>
              <w:rPr>
                <w:color w:val="000000"/>
                <w:sz w:val="16"/>
                <w:szCs w:val="16"/>
              </w:rPr>
            </w:pPr>
            <w:r w:rsidRPr="00790BC6">
              <w:rPr>
                <w:color w:val="000000"/>
                <w:sz w:val="16"/>
                <w:szCs w:val="16"/>
              </w:rPr>
              <w:t>0,0</w:t>
            </w:r>
          </w:p>
        </w:tc>
        <w:tc>
          <w:tcPr>
            <w:tcW w:w="708" w:type="dxa"/>
          </w:tcPr>
          <w:p w:rsidR="00550CC4" w:rsidRPr="00790BC6" w:rsidRDefault="00550CC4" w:rsidP="00206FCB">
            <w:pPr>
              <w:ind w:left="-57" w:right="-57"/>
              <w:jc w:val="center"/>
              <w:rPr>
                <w:color w:val="000000"/>
                <w:sz w:val="16"/>
                <w:szCs w:val="16"/>
              </w:rPr>
            </w:pPr>
            <w:r w:rsidRPr="00790BC6">
              <w:rPr>
                <w:color w:val="000000"/>
                <w:sz w:val="16"/>
                <w:szCs w:val="16"/>
              </w:rPr>
              <w:t>0,0</w:t>
            </w:r>
          </w:p>
        </w:tc>
        <w:tc>
          <w:tcPr>
            <w:tcW w:w="709" w:type="dxa"/>
          </w:tcPr>
          <w:p w:rsidR="00550CC4" w:rsidRPr="00790BC6" w:rsidRDefault="00550CC4" w:rsidP="00206FCB">
            <w:pPr>
              <w:ind w:left="-57" w:right="-57"/>
              <w:jc w:val="center"/>
              <w:rPr>
                <w:color w:val="000000"/>
                <w:sz w:val="16"/>
                <w:szCs w:val="16"/>
              </w:rPr>
            </w:pPr>
            <w:r w:rsidRPr="00790BC6">
              <w:rPr>
                <w:color w:val="000000"/>
                <w:sz w:val="16"/>
                <w:szCs w:val="16"/>
              </w:rPr>
              <w:t>0,0</w:t>
            </w:r>
          </w:p>
        </w:tc>
        <w:tc>
          <w:tcPr>
            <w:tcW w:w="567" w:type="dxa"/>
          </w:tcPr>
          <w:p w:rsidR="00550CC4" w:rsidRPr="00790BC6" w:rsidRDefault="00550CC4" w:rsidP="00206FCB">
            <w:pPr>
              <w:ind w:left="-57" w:right="-57"/>
              <w:jc w:val="center"/>
              <w:rPr>
                <w:color w:val="000000"/>
                <w:sz w:val="16"/>
                <w:szCs w:val="16"/>
              </w:rPr>
            </w:pPr>
            <w:r w:rsidRPr="00790BC6">
              <w:rPr>
                <w:color w:val="000000"/>
                <w:sz w:val="16"/>
                <w:szCs w:val="16"/>
              </w:rPr>
              <w:t>0,0</w:t>
            </w:r>
          </w:p>
        </w:tc>
        <w:tc>
          <w:tcPr>
            <w:tcW w:w="567" w:type="dxa"/>
          </w:tcPr>
          <w:p w:rsidR="00550CC4" w:rsidRPr="00790BC6" w:rsidRDefault="00550CC4" w:rsidP="00206FCB">
            <w:pPr>
              <w:ind w:left="-57" w:right="-57"/>
              <w:jc w:val="center"/>
              <w:rPr>
                <w:color w:val="000000"/>
                <w:sz w:val="16"/>
                <w:szCs w:val="16"/>
              </w:rPr>
            </w:pPr>
            <w:r w:rsidRPr="00790BC6">
              <w:rPr>
                <w:color w:val="000000"/>
                <w:sz w:val="16"/>
                <w:szCs w:val="16"/>
              </w:rPr>
              <w:t>0,0</w:t>
            </w:r>
          </w:p>
        </w:tc>
        <w:tc>
          <w:tcPr>
            <w:tcW w:w="567" w:type="dxa"/>
          </w:tcPr>
          <w:p w:rsidR="00550CC4" w:rsidRPr="00790BC6" w:rsidRDefault="00550CC4" w:rsidP="00206FCB">
            <w:pPr>
              <w:ind w:left="-57" w:right="-57"/>
              <w:jc w:val="center"/>
              <w:rPr>
                <w:color w:val="000000"/>
                <w:sz w:val="16"/>
                <w:szCs w:val="16"/>
              </w:rPr>
            </w:pPr>
            <w:r w:rsidRPr="00790BC6">
              <w:rPr>
                <w:color w:val="000000"/>
                <w:sz w:val="16"/>
                <w:szCs w:val="16"/>
              </w:rPr>
              <w:t>0,0</w:t>
            </w:r>
          </w:p>
        </w:tc>
        <w:tc>
          <w:tcPr>
            <w:tcW w:w="709" w:type="dxa"/>
          </w:tcPr>
          <w:p w:rsidR="00550CC4" w:rsidRPr="00790BC6" w:rsidRDefault="00550CC4" w:rsidP="00206FCB">
            <w:pPr>
              <w:ind w:left="-57" w:right="-57"/>
              <w:jc w:val="center"/>
              <w:rPr>
                <w:color w:val="000000"/>
                <w:sz w:val="16"/>
                <w:szCs w:val="16"/>
              </w:rPr>
            </w:pPr>
            <w:r w:rsidRPr="00790BC6">
              <w:rPr>
                <w:color w:val="000000"/>
                <w:sz w:val="16"/>
                <w:szCs w:val="16"/>
              </w:rPr>
              <w:t>0,0</w:t>
            </w:r>
          </w:p>
        </w:tc>
        <w:tc>
          <w:tcPr>
            <w:tcW w:w="709" w:type="dxa"/>
          </w:tcPr>
          <w:p w:rsidR="00550CC4" w:rsidRPr="00790BC6" w:rsidRDefault="00550CC4" w:rsidP="00206FCB">
            <w:pPr>
              <w:ind w:left="-57" w:right="-57"/>
              <w:jc w:val="center"/>
              <w:rPr>
                <w:color w:val="000000"/>
                <w:sz w:val="16"/>
                <w:szCs w:val="16"/>
              </w:rPr>
            </w:pPr>
            <w:r w:rsidRPr="00790BC6">
              <w:rPr>
                <w:color w:val="000000"/>
                <w:sz w:val="16"/>
                <w:szCs w:val="16"/>
              </w:rPr>
              <w:t>0,0</w:t>
            </w:r>
          </w:p>
        </w:tc>
      </w:tr>
      <w:tr w:rsidR="00550CC4" w:rsidRPr="00790BC6" w:rsidTr="00206FCB">
        <w:trPr>
          <w:trHeight w:val="204"/>
        </w:trPr>
        <w:tc>
          <w:tcPr>
            <w:tcW w:w="993" w:type="dxa"/>
          </w:tcPr>
          <w:p w:rsidR="00550CC4" w:rsidRPr="00790BC6" w:rsidRDefault="00550CC4" w:rsidP="00206FCB">
            <w:pPr>
              <w:rPr>
                <w:color w:val="000000"/>
                <w:sz w:val="16"/>
                <w:szCs w:val="16"/>
              </w:rPr>
            </w:pPr>
            <w:r w:rsidRPr="00790BC6">
              <w:rPr>
                <w:color w:val="000000"/>
                <w:sz w:val="16"/>
                <w:szCs w:val="16"/>
              </w:rPr>
              <w:t>Мероприятие 6.3</w:t>
            </w:r>
          </w:p>
        </w:tc>
        <w:tc>
          <w:tcPr>
            <w:tcW w:w="1276" w:type="dxa"/>
          </w:tcPr>
          <w:p w:rsidR="00550CC4" w:rsidRPr="00790BC6" w:rsidRDefault="00550CC4" w:rsidP="00206FCB">
            <w:pPr>
              <w:rPr>
                <w:color w:val="000000"/>
                <w:sz w:val="16"/>
                <w:szCs w:val="16"/>
              </w:rPr>
            </w:pPr>
            <w:r w:rsidRPr="00790BC6">
              <w:rPr>
                <w:color w:val="000000"/>
                <w:sz w:val="16"/>
                <w:szCs w:val="16"/>
              </w:rPr>
              <w:t>Реконструкция объекта «МАУ ДО «Аликовская ДШИ» в рамках поддержки отрасли культуры</w:t>
            </w:r>
          </w:p>
        </w:tc>
        <w:tc>
          <w:tcPr>
            <w:tcW w:w="1559" w:type="dxa"/>
          </w:tcPr>
          <w:p w:rsidR="00550CC4" w:rsidRPr="00790BC6" w:rsidRDefault="00550CC4" w:rsidP="00206FCB">
            <w:pPr>
              <w:pStyle w:val="afa"/>
              <w:rPr>
                <w:rFonts w:ascii="Times New Roman" w:hAnsi="Times New Roman"/>
                <w:color w:val="000000"/>
                <w:sz w:val="16"/>
                <w:szCs w:val="16"/>
              </w:rPr>
            </w:pPr>
          </w:p>
        </w:tc>
        <w:tc>
          <w:tcPr>
            <w:tcW w:w="1134" w:type="dxa"/>
          </w:tcPr>
          <w:p w:rsidR="00550CC4" w:rsidRPr="00790BC6" w:rsidRDefault="00550CC4" w:rsidP="00206FCB">
            <w:pPr>
              <w:widowControl w:val="0"/>
              <w:autoSpaceDE w:val="0"/>
              <w:autoSpaceDN w:val="0"/>
              <w:adjustRightInd w:val="0"/>
              <w:jc w:val="center"/>
              <w:rPr>
                <w:bCs/>
                <w:color w:val="000000"/>
                <w:sz w:val="16"/>
                <w:szCs w:val="16"/>
              </w:rPr>
            </w:pPr>
          </w:p>
        </w:tc>
        <w:tc>
          <w:tcPr>
            <w:tcW w:w="993" w:type="dxa"/>
          </w:tcPr>
          <w:p w:rsidR="00550CC4" w:rsidRPr="00790BC6" w:rsidRDefault="00550CC4" w:rsidP="00206FCB">
            <w:pPr>
              <w:widowControl w:val="0"/>
              <w:autoSpaceDE w:val="0"/>
              <w:autoSpaceDN w:val="0"/>
              <w:adjustRightInd w:val="0"/>
              <w:jc w:val="center"/>
              <w:rPr>
                <w:bCs/>
                <w:color w:val="000000"/>
                <w:sz w:val="16"/>
                <w:szCs w:val="16"/>
              </w:rPr>
            </w:pPr>
          </w:p>
        </w:tc>
        <w:tc>
          <w:tcPr>
            <w:tcW w:w="708" w:type="dxa"/>
          </w:tcPr>
          <w:p w:rsidR="00550CC4" w:rsidRPr="00790BC6" w:rsidRDefault="00550CC4" w:rsidP="00206FCB">
            <w:pPr>
              <w:widowControl w:val="0"/>
              <w:autoSpaceDE w:val="0"/>
              <w:autoSpaceDN w:val="0"/>
              <w:adjustRightInd w:val="0"/>
              <w:jc w:val="center"/>
              <w:rPr>
                <w:bCs/>
                <w:color w:val="000000"/>
                <w:sz w:val="16"/>
                <w:szCs w:val="16"/>
              </w:rPr>
            </w:pP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Ц4106</w:t>
            </w:r>
            <w:r w:rsidRPr="00790BC6">
              <w:rPr>
                <w:bCs/>
                <w:color w:val="000000"/>
                <w:sz w:val="16"/>
                <w:szCs w:val="16"/>
                <w:lang w:val="en-US"/>
              </w:rPr>
              <w:t>S</w:t>
            </w:r>
            <w:r w:rsidRPr="00790BC6">
              <w:rPr>
                <w:bCs/>
                <w:color w:val="000000"/>
                <w:sz w:val="16"/>
                <w:szCs w:val="16"/>
              </w:rPr>
              <w:t>9270</w:t>
            </w:r>
          </w:p>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Ц41А15519</w:t>
            </w:r>
            <w:r w:rsidRPr="00790BC6">
              <w:rPr>
                <w:bCs/>
                <w:color w:val="000000"/>
                <w:sz w:val="16"/>
                <w:szCs w:val="16"/>
                <w:lang w:val="en-US"/>
              </w:rPr>
              <w:t>V</w:t>
            </w: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х</w:t>
            </w:r>
          </w:p>
        </w:tc>
        <w:tc>
          <w:tcPr>
            <w:tcW w:w="992" w:type="dxa"/>
          </w:tcPr>
          <w:p w:rsidR="00550CC4" w:rsidRPr="00790BC6" w:rsidRDefault="00550CC4" w:rsidP="00206FCB">
            <w:pPr>
              <w:ind w:left="-28"/>
              <w:rPr>
                <w:color w:val="000000"/>
                <w:sz w:val="16"/>
                <w:szCs w:val="16"/>
              </w:rPr>
            </w:pPr>
            <w:r w:rsidRPr="00790BC6">
              <w:rPr>
                <w:color w:val="000000"/>
                <w:sz w:val="16"/>
                <w:szCs w:val="16"/>
              </w:rPr>
              <w:t>Всего</w:t>
            </w:r>
          </w:p>
        </w:tc>
        <w:tc>
          <w:tcPr>
            <w:tcW w:w="709" w:type="dxa"/>
          </w:tcPr>
          <w:p w:rsidR="00550CC4" w:rsidRPr="00790BC6" w:rsidRDefault="00550CC4" w:rsidP="00206FCB">
            <w:pPr>
              <w:ind w:left="-57" w:right="-57"/>
              <w:jc w:val="center"/>
              <w:rPr>
                <w:color w:val="000000"/>
                <w:sz w:val="16"/>
                <w:szCs w:val="16"/>
              </w:rPr>
            </w:pPr>
            <w:r w:rsidRPr="00790BC6">
              <w:rPr>
                <w:color w:val="000000"/>
                <w:sz w:val="16"/>
                <w:szCs w:val="16"/>
              </w:rPr>
              <w:t>0,0</w:t>
            </w:r>
          </w:p>
        </w:tc>
        <w:tc>
          <w:tcPr>
            <w:tcW w:w="709" w:type="dxa"/>
          </w:tcPr>
          <w:p w:rsidR="00550CC4" w:rsidRPr="00790BC6" w:rsidRDefault="00550CC4" w:rsidP="00206FCB">
            <w:pPr>
              <w:ind w:left="-57" w:right="-57"/>
              <w:jc w:val="center"/>
              <w:rPr>
                <w:color w:val="000000"/>
                <w:sz w:val="16"/>
                <w:szCs w:val="16"/>
              </w:rPr>
            </w:pPr>
            <w:r w:rsidRPr="00790BC6">
              <w:rPr>
                <w:color w:val="000000"/>
                <w:sz w:val="16"/>
                <w:szCs w:val="16"/>
              </w:rPr>
              <w:t>0,0</w:t>
            </w:r>
          </w:p>
        </w:tc>
        <w:tc>
          <w:tcPr>
            <w:tcW w:w="708" w:type="dxa"/>
          </w:tcPr>
          <w:p w:rsidR="00550CC4" w:rsidRPr="00790BC6" w:rsidRDefault="00550CC4" w:rsidP="00206FCB">
            <w:pPr>
              <w:ind w:left="-57" w:right="-57"/>
              <w:jc w:val="center"/>
              <w:rPr>
                <w:color w:val="000000"/>
                <w:sz w:val="16"/>
                <w:szCs w:val="16"/>
              </w:rPr>
            </w:pPr>
            <w:r w:rsidRPr="00790BC6">
              <w:rPr>
                <w:color w:val="000000"/>
                <w:sz w:val="16"/>
                <w:szCs w:val="16"/>
              </w:rPr>
              <w:t>1796,0</w:t>
            </w:r>
          </w:p>
        </w:tc>
        <w:tc>
          <w:tcPr>
            <w:tcW w:w="709" w:type="dxa"/>
          </w:tcPr>
          <w:p w:rsidR="00550CC4" w:rsidRPr="00790BC6" w:rsidRDefault="00550CC4" w:rsidP="00206FCB">
            <w:pPr>
              <w:ind w:left="-57" w:right="-57"/>
              <w:jc w:val="center"/>
              <w:rPr>
                <w:color w:val="000000"/>
                <w:sz w:val="16"/>
                <w:szCs w:val="16"/>
              </w:rPr>
            </w:pPr>
            <w:r w:rsidRPr="00790BC6">
              <w:rPr>
                <w:color w:val="000000"/>
                <w:sz w:val="16"/>
                <w:szCs w:val="16"/>
              </w:rPr>
              <w:t>0,0</w:t>
            </w:r>
          </w:p>
        </w:tc>
        <w:tc>
          <w:tcPr>
            <w:tcW w:w="567" w:type="dxa"/>
          </w:tcPr>
          <w:p w:rsidR="00550CC4" w:rsidRPr="00790BC6" w:rsidRDefault="00550CC4" w:rsidP="00206FCB">
            <w:pPr>
              <w:ind w:left="-57" w:right="-57"/>
              <w:jc w:val="center"/>
              <w:rPr>
                <w:color w:val="000000"/>
                <w:sz w:val="16"/>
                <w:szCs w:val="16"/>
              </w:rPr>
            </w:pPr>
            <w:r w:rsidRPr="00790BC6">
              <w:rPr>
                <w:color w:val="000000"/>
                <w:sz w:val="16"/>
                <w:szCs w:val="16"/>
              </w:rPr>
              <w:t>0,0</w:t>
            </w:r>
          </w:p>
        </w:tc>
        <w:tc>
          <w:tcPr>
            <w:tcW w:w="567" w:type="dxa"/>
          </w:tcPr>
          <w:p w:rsidR="00550CC4" w:rsidRPr="00790BC6" w:rsidRDefault="00550CC4" w:rsidP="00206FCB">
            <w:pPr>
              <w:ind w:left="-57" w:right="-57"/>
              <w:jc w:val="center"/>
              <w:rPr>
                <w:color w:val="000000"/>
                <w:sz w:val="16"/>
                <w:szCs w:val="16"/>
              </w:rPr>
            </w:pPr>
            <w:r w:rsidRPr="00790BC6">
              <w:rPr>
                <w:color w:val="000000"/>
                <w:sz w:val="16"/>
                <w:szCs w:val="16"/>
              </w:rPr>
              <w:t>0,0</w:t>
            </w:r>
          </w:p>
        </w:tc>
        <w:tc>
          <w:tcPr>
            <w:tcW w:w="567" w:type="dxa"/>
          </w:tcPr>
          <w:p w:rsidR="00550CC4" w:rsidRPr="00790BC6" w:rsidRDefault="00550CC4" w:rsidP="00206FCB">
            <w:pPr>
              <w:ind w:left="-57" w:right="-57"/>
              <w:jc w:val="center"/>
              <w:rPr>
                <w:color w:val="000000"/>
                <w:sz w:val="16"/>
                <w:szCs w:val="16"/>
              </w:rPr>
            </w:pPr>
            <w:r w:rsidRPr="00790BC6">
              <w:rPr>
                <w:color w:val="000000"/>
                <w:sz w:val="16"/>
                <w:szCs w:val="16"/>
              </w:rPr>
              <w:t>0,0</w:t>
            </w:r>
          </w:p>
        </w:tc>
        <w:tc>
          <w:tcPr>
            <w:tcW w:w="709" w:type="dxa"/>
          </w:tcPr>
          <w:p w:rsidR="00550CC4" w:rsidRPr="00790BC6" w:rsidRDefault="00550CC4" w:rsidP="00206FCB">
            <w:pPr>
              <w:ind w:left="-57" w:right="-57"/>
              <w:jc w:val="center"/>
              <w:rPr>
                <w:color w:val="000000"/>
                <w:sz w:val="16"/>
                <w:szCs w:val="16"/>
              </w:rPr>
            </w:pPr>
            <w:r w:rsidRPr="00790BC6">
              <w:rPr>
                <w:color w:val="000000"/>
                <w:sz w:val="16"/>
                <w:szCs w:val="16"/>
              </w:rPr>
              <w:t>0,0</w:t>
            </w:r>
          </w:p>
        </w:tc>
        <w:tc>
          <w:tcPr>
            <w:tcW w:w="709" w:type="dxa"/>
          </w:tcPr>
          <w:p w:rsidR="00550CC4" w:rsidRPr="00790BC6" w:rsidRDefault="00550CC4" w:rsidP="00206FCB">
            <w:pPr>
              <w:ind w:left="-57" w:right="-57"/>
              <w:jc w:val="center"/>
              <w:rPr>
                <w:color w:val="000000"/>
                <w:sz w:val="16"/>
                <w:szCs w:val="16"/>
              </w:rPr>
            </w:pPr>
            <w:r w:rsidRPr="00790BC6">
              <w:rPr>
                <w:color w:val="000000"/>
                <w:sz w:val="16"/>
                <w:szCs w:val="16"/>
              </w:rPr>
              <w:t>0,0</w:t>
            </w:r>
          </w:p>
        </w:tc>
      </w:tr>
      <w:tr w:rsidR="00550CC4" w:rsidRPr="00790BC6" w:rsidTr="00206FCB">
        <w:trPr>
          <w:trHeight w:val="204"/>
        </w:trPr>
        <w:tc>
          <w:tcPr>
            <w:tcW w:w="993" w:type="dxa"/>
          </w:tcPr>
          <w:p w:rsidR="00550CC4" w:rsidRPr="00790BC6" w:rsidRDefault="00550CC4" w:rsidP="00206FCB">
            <w:pPr>
              <w:rPr>
                <w:color w:val="000000"/>
                <w:sz w:val="16"/>
                <w:szCs w:val="16"/>
              </w:rPr>
            </w:pPr>
          </w:p>
        </w:tc>
        <w:tc>
          <w:tcPr>
            <w:tcW w:w="1276" w:type="dxa"/>
          </w:tcPr>
          <w:p w:rsidR="00550CC4" w:rsidRPr="00790BC6" w:rsidRDefault="00550CC4" w:rsidP="00206FCB">
            <w:pPr>
              <w:rPr>
                <w:color w:val="000000"/>
                <w:sz w:val="16"/>
                <w:szCs w:val="16"/>
              </w:rPr>
            </w:pPr>
          </w:p>
        </w:tc>
        <w:tc>
          <w:tcPr>
            <w:tcW w:w="1559" w:type="dxa"/>
          </w:tcPr>
          <w:p w:rsidR="00550CC4" w:rsidRPr="00790BC6" w:rsidRDefault="00550CC4" w:rsidP="00206FCB">
            <w:pPr>
              <w:pStyle w:val="afa"/>
              <w:rPr>
                <w:rFonts w:ascii="Times New Roman" w:hAnsi="Times New Roman"/>
                <w:color w:val="000000"/>
                <w:sz w:val="16"/>
                <w:szCs w:val="16"/>
              </w:rPr>
            </w:pPr>
          </w:p>
        </w:tc>
        <w:tc>
          <w:tcPr>
            <w:tcW w:w="1134" w:type="dxa"/>
          </w:tcPr>
          <w:p w:rsidR="00550CC4" w:rsidRPr="00790BC6" w:rsidRDefault="00550CC4" w:rsidP="00206FCB">
            <w:pPr>
              <w:widowControl w:val="0"/>
              <w:autoSpaceDE w:val="0"/>
              <w:autoSpaceDN w:val="0"/>
              <w:adjustRightInd w:val="0"/>
              <w:jc w:val="center"/>
              <w:rPr>
                <w:bCs/>
                <w:color w:val="000000"/>
                <w:sz w:val="16"/>
                <w:szCs w:val="16"/>
              </w:rPr>
            </w:pPr>
          </w:p>
        </w:tc>
        <w:tc>
          <w:tcPr>
            <w:tcW w:w="993" w:type="dxa"/>
          </w:tcPr>
          <w:p w:rsidR="00550CC4" w:rsidRPr="00790BC6" w:rsidRDefault="00550CC4" w:rsidP="00206FCB">
            <w:pPr>
              <w:widowControl w:val="0"/>
              <w:autoSpaceDE w:val="0"/>
              <w:autoSpaceDN w:val="0"/>
              <w:adjustRightInd w:val="0"/>
              <w:jc w:val="center"/>
              <w:rPr>
                <w:bCs/>
                <w:color w:val="000000"/>
                <w:sz w:val="16"/>
                <w:szCs w:val="16"/>
              </w:rPr>
            </w:pPr>
          </w:p>
        </w:tc>
        <w:tc>
          <w:tcPr>
            <w:tcW w:w="708" w:type="dxa"/>
          </w:tcPr>
          <w:p w:rsidR="00550CC4" w:rsidRPr="00790BC6" w:rsidRDefault="00550CC4" w:rsidP="00206FCB">
            <w:pPr>
              <w:widowControl w:val="0"/>
              <w:autoSpaceDE w:val="0"/>
              <w:autoSpaceDN w:val="0"/>
              <w:adjustRightInd w:val="0"/>
              <w:jc w:val="center"/>
              <w:rPr>
                <w:bCs/>
                <w:color w:val="000000"/>
                <w:sz w:val="16"/>
                <w:szCs w:val="16"/>
              </w:rPr>
            </w:pPr>
          </w:p>
        </w:tc>
        <w:tc>
          <w:tcPr>
            <w:tcW w:w="709" w:type="dxa"/>
          </w:tcPr>
          <w:p w:rsidR="00550CC4" w:rsidRPr="00790BC6" w:rsidRDefault="00550CC4" w:rsidP="00206FCB">
            <w:pPr>
              <w:widowControl w:val="0"/>
              <w:autoSpaceDE w:val="0"/>
              <w:autoSpaceDN w:val="0"/>
              <w:adjustRightInd w:val="0"/>
              <w:jc w:val="center"/>
              <w:rPr>
                <w:color w:val="000000"/>
                <w:sz w:val="16"/>
                <w:szCs w:val="16"/>
              </w:rPr>
            </w:pPr>
            <w:r w:rsidRPr="00790BC6">
              <w:rPr>
                <w:color w:val="000000"/>
                <w:sz w:val="16"/>
                <w:szCs w:val="16"/>
              </w:rPr>
              <w:t>Ц4106</w:t>
            </w:r>
            <w:r w:rsidRPr="00790BC6">
              <w:rPr>
                <w:color w:val="000000"/>
                <w:sz w:val="16"/>
                <w:szCs w:val="16"/>
                <w:lang w:val="en-US"/>
              </w:rPr>
              <w:t>S</w:t>
            </w:r>
            <w:r w:rsidRPr="00790BC6">
              <w:rPr>
                <w:color w:val="000000"/>
                <w:sz w:val="16"/>
                <w:szCs w:val="16"/>
              </w:rPr>
              <w:t>9270</w:t>
            </w:r>
          </w:p>
          <w:p w:rsidR="00550CC4" w:rsidRPr="00790BC6" w:rsidRDefault="00550CC4" w:rsidP="00206FCB">
            <w:pPr>
              <w:widowControl w:val="0"/>
              <w:autoSpaceDE w:val="0"/>
              <w:autoSpaceDN w:val="0"/>
              <w:adjustRightInd w:val="0"/>
              <w:jc w:val="center"/>
              <w:rPr>
                <w:bCs/>
                <w:color w:val="000000"/>
                <w:sz w:val="16"/>
                <w:szCs w:val="16"/>
              </w:rPr>
            </w:pPr>
            <w:r w:rsidRPr="00790BC6">
              <w:rPr>
                <w:color w:val="000000"/>
                <w:sz w:val="16"/>
                <w:szCs w:val="16"/>
              </w:rPr>
              <w:t>Ц41А15519</w:t>
            </w:r>
            <w:r w:rsidRPr="00790BC6">
              <w:rPr>
                <w:color w:val="000000"/>
                <w:sz w:val="16"/>
                <w:szCs w:val="16"/>
                <w:lang w:val="en-US"/>
              </w:rPr>
              <w:t>V</w:t>
            </w: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х</w:t>
            </w:r>
          </w:p>
        </w:tc>
        <w:tc>
          <w:tcPr>
            <w:tcW w:w="992" w:type="dxa"/>
          </w:tcPr>
          <w:p w:rsidR="00550CC4" w:rsidRPr="00790BC6" w:rsidRDefault="00550CC4" w:rsidP="00206FCB">
            <w:pPr>
              <w:ind w:left="-28"/>
              <w:rPr>
                <w:color w:val="000000"/>
                <w:sz w:val="16"/>
                <w:szCs w:val="16"/>
              </w:rPr>
            </w:pPr>
            <w:r w:rsidRPr="00790BC6">
              <w:rPr>
                <w:color w:val="000000"/>
                <w:sz w:val="16"/>
                <w:szCs w:val="16"/>
              </w:rPr>
              <w:t>федеральный бюджет</w:t>
            </w:r>
          </w:p>
        </w:tc>
        <w:tc>
          <w:tcPr>
            <w:tcW w:w="709" w:type="dxa"/>
          </w:tcPr>
          <w:p w:rsidR="00550CC4" w:rsidRPr="00790BC6" w:rsidRDefault="00550CC4" w:rsidP="00206FCB">
            <w:pPr>
              <w:ind w:left="-57" w:right="-57"/>
              <w:jc w:val="center"/>
              <w:rPr>
                <w:color w:val="000000"/>
                <w:sz w:val="16"/>
                <w:szCs w:val="16"/>
              </w:rPr>
            </w:pPr>
            <w:r w:rsidRPr="00790BC6">
              <w:rPr>
                <w:color w:val="000000"/>
                <w:sz w:val="16"/>
                <w:szCs w:val="16"/>
              </w:rPr>
              <w:t>0,0</w:t>
            </w:r>
          </w:p>
        </w:tc>
        <w:tc>
          <w:tcPr>
            <w:tcW w:w="709" w:type="dxa"/>
          </w:tcPr>
          <w:p w:rsidR="00550CC4" w:rsidRPr="00790BC6" w:rsidRDefault="00550CC4" w:rsidP="00206FCB">
            <w:pPr>
              <w:ind w:left="-57" w:right="-57"/>
              <w:jc w:val="center"/>
              <w:rPr>
                <w:color w:val="000000"/>
                <w:sz w:val="16"/>
                <w:szCs w:val="16"/>
              </w:rPr>
            </w:pPr>
            <w:r w:rsidRPr="00790BC6">
              <w:rPr>
                <w:color w:val="000000"/>
                <w:sz w:val="16"/>
                <w:szCs w:val="16"/>
              </w:rPr>
              <w:t>0.00</w:t>
            </w:r>
          </w:p>
        </w:tc>
        <w:tc>
          <w:tcPr>
            <w:tcW w:w="708" w:type="dxa"/>
          </w:tcPr>
          <w:p w:rsidR="00550CC4" w:rsidRPr="00790BC6" w:rsidRDefault="00550CC4" w:rsidP="00206FCB">
            <w:pPr>
              <w:ind w:left="-57" w:right="-57"/>
              <w:jc w:val="center"/>
              <w:rPr>
                <w:color w:val="000000"/>
                <w:sz w:val="16"/>
                <w:szCs w:val="16"/>
              </w:rPr>
            </w:pPr>
            <w:r w:rsidRPr="00790BC6">
              <w:rPr>
                <w:color w:val="000000"/>
                <w:sz w:val="16"/>
                <w:szCs w:val="16"/>
              </w:rPr>
              <w:t>0,0</w:t>
            </w:r>
          </w:p>
        </w:tc>
        <w:tc>
          <w:tcPr>
            <w:tcW w:w="709" w:type="dxa"/>
          </w:tcPr>
          <w:p w:rsidR="00550CC4" w:rsidRPr="00790BC6" w:rsidRDefault="00550CC4" w:rsidP="00206FCB">
            <w:pPr>
              <w:ind w:left="-57" w:right="-57"/>
              <w:jc w:val="center"/>
              <w:rPr>
                <w:color w:val="000000"/>
                <w:sz w:val="16"/>
                <w:szCs w:val="16"/>
              </w:rPr>
            </w:pPr>
            <w:r w:rsidRPr="00790BC6">
              <w:rPr>
                <w:color w:val="000000"/>
                <w:sz w:val="16"/>
                <w:szCs w:val="16"/>
              </w:rPr>
              <w:t>0,0</w:t>
            </w:r>
          </w:p>
        </w:tc>
        <w:tc>
          <w:tcPr>
            <w:tcW w:w="567" w:type="dxa"/>
          </w:tcPr>
          <w:p w:rsidR="00550CC4" w:rsidRPr="00790BC6" w:rsidRDefault="00550CC4" w:rsidP="00206FCB">
            <w:pPr>
              <w:ind w:left="-57" w:right="-57"/>
              <w:jc w:val="center"/>
              <w:rPr>
                <w:color w:val="000000"/>
                <w:sz w:val="16"/>
                <w:szCs w:val="16"/>
              </w:rPr>
            </w:pPr>
            <w:r w:rsidRPr="00790BC6">
              <w:rPr>
                <w:color w:val="000000"/>
                <w:sz w:val="16"/>
                <w:szCs w:val="16"/>
              </w:rPr>
              <w:t>0,0</w:t>
            </w:r>
          </w:p>
        </w:tc>
        <w:tc>
          <w:tcPr>
            <w:tcW w:w="567" w:type="dxa"/>
          </w:tcPr>
          <w:p w:rsidR="00550CC4" w:rsidRPr="00790BC6" w:rsidRDefault="00550CC4" w:rsidP="00206FCB">
            <w:pPr>
              <w:ind w:left="-57" w:right="-57"/>
              <w:jc w:val="center"/>
              <w:rPr>
                <w:color w:val="000000"/>
                <w:sz w:val="16"/>
                <w:szCs w:val="16"/>
              </w:rPr>
            </w:pPr>
            <w:r w:rsidRPr="00790BC6">
              <w:rPr>
                <w:color w:val="000000"/>
                <w:sz w:val="16"/>
                <w:szCs w:val="16"/>
              </w:rPr>
              <w:t>0,0</w:t>
            </w:r>
          </w:p>
        </w:tc>
        <w:tc>
          <w:tcPr>
            <w:tcW w:w="567" w:type="dxa"/>
          </w:tcPr>
          <w:p w:rsidR="00550CC4" w:rsidRPr="00790BC6" w:rsidRDefault="00550CC4" w:rsidP="00206FCB">
            <w:pPr>
              <w:ind w:left="-57" w:right="-57"/>
              <w:jc w:val="center"/>
              <w:rPr>
                <w:color w:val="000000"/>
                <w:sz w:val="16"/>
                <w:szCs w:val="16"/>
              </w:rPr>
            </w:pPr>
            <w:r w:rsidRPr="00790BC6">
              <w:rPr>
                <w:color w:val="000000"/>
                <w:sz w:val="16"/>
                <w:szCs w:val="16"/>
              </w:rPr>
              <w:t>0,0</w:t>
            </w:r>
          </w:p>
        </w:tc>
        <w:tc>
          <w:tcPr>
            <w:tcW w:w="709" w:type="dxa"/>
          </w:tcPr>
          <w:p w:rsidR="00550CC4" w:rsidRPr="00790BC6" w:rsidRDefault="00550CC4" w:rsidP="00206FCB">
            <w:pPr>
              <w:ind w:left="-57" w:right="-57"/>
              <w:jc w:val="center"/>
              <w:rPr>
                <w:color w:val="000000"/>
                <w:sz w:val="16"/>
                <w:szCs w:val="16"/>
              </w:rPr>
            </w:pPr>
            <w:r w:rsidRPr="00790BC6">
              <w:rPr>
                <w:color w:val="000000"/>
                <w:sz w:val="16"/>
                <w:szCs w:val="16"/>
              </w:rPr>
              <w:t>0,0</w:t>
            </w:r>
          </w:p>
        </w:tc>
        <w:tc>
          <w:tcPr>
            <w:tcW w:w="709" w:type="dxa"/>
          </w:tcPr>
          <w:p w:rsidR="00550CC4" w:rsidRPr="00790BC6" w:rsidRDefault="00550CC4" w:rsidP="00206FCB">
            <w:pPr>
              <w:ind w:left="-57" w:right="-57"/>
              <w:jc w:val="center"/>
              <w:rPr>
                <w:color w:val="000000"/>
                <w:sz w:val="16"/>
                <w:szCs w:val="16"/>
              </w:rPr>
            </w:pPr>
            <w:r w:rsidRPr="00790BC6">
              <w:rPr>
                <w:color w:val="000000"/>
                <w:sz w:val="16"/>
                <w:szCs w:val="16"/>
              </w:rPr>
              <w:t>0,0</w:t>
            </w:r>
          </w:p>
        </w:tc>
      </w:tr>
      <w:tr w:rsidR="00550CC4" w:rsidRPr="00790BC6" w:rsidTr="00206FCB">
        <w:trPr>
          <w:trHeight w:val="204"/>
        </w:trPr>
        <w:tc>
          <w:tcPr>
            <w:tcW w:w="993" w:type="dxa"/>
          </w:tcPr>
          <w:p w:rsidR="00550CC4" w:rsidRPr="00790BC6" w:rsidRDefault="00550CC4" w:rsidP="00206FCB">
            <w:pPr>
              <w:rPr>
                <w:color w:val="000000"/>
                <w:sz w:val="16"/>
                <w:szCs w:val="16"/>
              </w:rPr>
            </w:pPr>
          </w:p>
        </w:tc>
        <w:tc>
          <w:tcPr>
            <w:tcW w:w="1276" w:type="dxa"/>
          </w:tcPr>
          <w:p w:rsidR="00550CC4" w:rsidRPr="00790BC6" w:rsidRDefault="00550CC4" w:rsidP="00206FCB">
            <w:pPr>
              <w:rPr>
                <w:color w:val="000000"/>
                <w:sz w:val="16"/>
                <w:szCs w:val="16"/>
              </w:rPr>
            </w:pPr>
          </w:p>
        </w:tc>
        <w:tc>
          <w:tcPr>
            <w:tcW w:w="1559" w:type="dxa"/>
          </w:tcPr>
          <w:p w:rsidR="00550CC4" w:rsidRPr="00790BC6" w:rsidRDefault="00550CC4" w:rsidP="00206FCB">
            <w:pPr>
              <w:pStyle w:val="afa"/>
              <w:rPr>
                <w:rFonts w:ascii="Times New Roman" w:hAnsi="Times New Roman"/>
                <w:color w:val="000000"/>
                <w:sz w:val="16"/>
                <w:szCs w:val="16"/>
              </w:rPr>
            </w:pPr>
          </w:p>
        </w:tc>
        <w:tc>
          <w:tcPr>
            <w:tcW w:w="1134" w:type="dxa"/>
          </w:tcPr>
          <w:p w:rsidR="00550CC4" w:rsidRPr="00790BC6" w:rsidRDefault="00550CC4" w:rsidP="00206FCB">
            <w:pPr>
              <w:widowControl w:val="0"/>
              <w:autoSpaceDE w:val="0"/>
              <w:autoSpaceDN w:val="0"/>
              <w:adjustRightInd w:val="0"/>
              <w:jc w:val="center"/>
              <w:rPr>
                <w:bCs/>
                <w:color w:val="000000"/>
                <w:sz w:val="16"/>
                <w:szCs w:val="16"/>
              </w:rPr>
            </w:pPr>
          </w:p>
        </w:tc>
        <w:tc>
          <w:tcPr>
            <w:tcW w:w="993" w:type="dxa"/>
          </w:tcPr>
          <w:p w:rsidR="00550CC4" w:rsidRPr="00790BC6" w:rsidRDefault="00550CC4" w:rsidP="00206FCB">
            <w:pPr>
              <w:widowControl w:val="0"/>
              <w:autoSpaceDE w:val="0"/>
              <w:autoSpaceDN w:val="0"/>
              <w:adjustRightInd w:val="0"/>
              <w:jc w:val="center"/>
              <w:rPr>
                <w:bCs/>
                <w:color w:val="000000"/>
                <w:sz w:val="16"/>
                <w:szCs w:val="16"/>
              </w:rPr>
            </w:pPr>
          </w:p>
        </w:tc>
        <w:tc>
          <w:tcPr>
            <w:tcW w:w="708" w:type="dxa"/>
          </w:tcPr>
          <w:p w:rsidR="00550CC4" w:rsidRPr="00790BC6" w:rsidRDefault="00550CC4" w:rsidP="00206FCB">
            <w:pPr>
              <w:widowControl w:val="0"/>
              <w:autoSpaceDE w:val="0"/>
              <w:autoSpaceDN w:val="0"/>
              <w:adjustRightInd w:val="0"/>
              <w:jc w:val="center"/>
              <w:rPr>
                <w:bCs/>
                <w:color w:val="000000"/>
                <w:sz w:val="16"/>
                <w:szCs w:val="16"/>
              </w:rPr>
            </w:pPr>
          </w:p>
        </w:tc>
        <w:tc>
          <w:tcPr>
            <w:tcW w:w="709" w:type="dxa"/>
          </w:tcPr>
          <w:p w:rsidR="00550CC4" w:rsidRPr="00790BC6" w:rsidRDefault="00550CC4" w:rsidP="00206FCB">
            <w:pPr>
              <w:widowControl w:val="0"/>
              <w:autoSpaceDE w:val="0"/>
              <w:autoSpaceDN w:val="0"/>
              <w:adjustRightInd w:val="0"/>
              <w:jc w:val="center"/>
              <w:rPr>
                <w:color w:val="000000"/>
                <w:sz w:val="16"/>
                <w:szCs w:val="16"/>
              </w:rPr>
            </w:pPr>
            <w:r w:rsidRPr="00790BC6">
              <w:rPr>
                <w:color w:val="000000"/>
                <w:sz w:val="16"/>
                <w:szCs w:val="16"/>
              </w:rPr>
              <w:t>Ц4106</w:t>
            </w:r>
            <w:r w:rsidRPr="00790BC6">
              <w:rPr>
                <w:color w:val="000000"/>
                <w:sz w:val="16"/>
                <w:szCs w:val="16"/>
                <w:lang w:val="en-US"/>
              </w:rPr>
              <w:t>S</w:t>
            </w:r>
            <w:r w:rsidRPr="00790BC6">
              <w:rPr>
                <w:color w:val="000000"/>
                <w:sz w:val="16"/>
                <w:szCs w:val="16"/>
              </w:rPr>
              <w:t>9270</w:t>
            </w:r>
          </w:p>
          <w:p w:rsidR="00550CC4" w:rsidRPr="00790BC6" w:rsidRDefault="00550CC4" w:rsidP="00206FCB">
            <w:pPr>
              <w:widowControl w:val="0"/>
              <w:autoSpaceDE w:val="0"/>
              <w:autoSpaceDN w:val="0"/>
              <w:adjustRightInd w:val="0"/>
              <w:jc w:val="center"/>
              <w:rPr>
                <w:bCs/>
                <w:color w:val="000000"/>
                <w:sz w:val="16"/>
                <w:szCs w:val="16"/>
              </w:rPr>
            </w:pPr>
            <w:r w:rsidRPr="00790BC6">
              <w:rPr>
                <w:color w:val="000000"/>
                <w:sz w:val="16"/>
                <w:szCs w:val="16"/>
              </w:rPr>
              <w:t>Ц41А15519</w:t>
            </w:r>
            <w:r w:rsidRPr="00790BC6">
              <w:rPr>
                <w:color w:val="000000"/>
                <w:sz w:val="16"/>
                <w:szCs w:val="16"/>
                <w:lang w:val="en-US"/>
              </w:rPr>
              <w:t>V</w:t>
            </w: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p>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243</w:t>
            </w:r>
          </w:p>
        </w:tc>
        <w:tc>
          <w:tcPr>
            <w:tcW w:w="992" w:type="dxa"/>
          </w:tcPr>
          <w:p w:rsidR="00550CC4" w:rsidRPr="00790BC6" w:rsidRDefault="00550CC4" w:rsidP="00206FCB">
            <w:pPr>
              <w:ind w:left="-28"/>
              <w:rPr>
                <w:color w:val="000000"/>
                <w:sz w:val="16"/>
                <w:szCs w:val="16"/>
              </w:rPr>
            </w:pPr>
            <w:r w:rsidRPr="00790BC6">
              <w:rPr>
                <w:color w:val="000000"/>
                <w:sz w:val="16"/>
                <w:szCs w:val="16"/>
              </w:rPr>
              <w:t>Республиканский бюджет Чувашской Республики</w:t>
            </w:r>
          </w:p>
        </w:tc>
        <w:tc>
          <w:tcPr>
            <w:tcW w:w="709" w:type="dxa"/>
          </w:tcPr>
          <w:p w:rsidR="00550CC4" w:rsidRPr="00790BC6" w:rsidRDefault="00550CC4" w:rsidP="00206FCB">
            <w:pPr>
              <w:ind w:left="-57" w:right="-57"/>
              <w:jc w:val="center"/>
              <w:rPr>
                <w:color w:val="000000"/>
                <w:sz w:val="16"/>
                <w:szCs w:val="16"/>
              </w:rPr>
            </w:pPr>
            <w:r w:rsidRPr="00790BC6">
              <w:rPr>
                <w:color w:val="000000"/>
                <w:sz w:val="16"/>
                <w:szCs w:val="16"/>
              </w:rPr>
              <w:t>0,0</w:t>
            </w:r>
          </w:p>
        </w:tc>
        <w:tc>
          <w:tcPr>
            <w:tcW w:w="709" w:type="dxa"/>
          </w:tcPr>
          <w:p w:rsidR="00550CC4" w:rsidRPr="00790BC6" w:rsidRDefault="00550CC4" w:rsidP="00206FCB">
            <w:pPr>
              <w:ind w:left="-57" w:right="-57"/>
              <w:jc w:val="center"/>
              <w:rPr>
                <w:color w:val="000000"/>
                <w:sz w:val="16"/>
                <w:szCs w:val="16"/>
              </w:rPr>
            </w:pPr>
            <w:r w:rsidRPr="00790BC6">
              <w:rPr>
                <w:color w:val="000000"/>
                <w:sz w:val="16"/>
                <w:szCs w:val="16"/>
              </w:rPr>
              <w:t>0.00</w:t>
            </w:r>
          </w:p>
        </w:tc>
        <w:tc>
          <w:tcPr>
            <w:tcW w:w="708" w:type="dxa"/>
          </w:tcPr>
          <w:p w:rsidR="00550CC4" w:rsidRPr="00790BC6" w:rsidRDefault="00550CC4" w:rsidP="00206FCB">
            <w:pPr>
              <w:ind w:left="-57" w:right="-57"/>
              <w:jc w:val="center"/>
              <w:rPr>
                <w:color w:val="000000"/>
                <w:sz w:val="16"/>
                <w:szCs w:val="16"/>
              </w:rPr>
            </w:pPr>
            <w:r w:rsidRPr="00790BC6">
              <w:rPr>
                <w:color w:val="000000"/>
                <w:sz w:val="16"/>
                <w:szCs w:val="16"/>
              </w:rPr>
              <w:t>1706,2</w:t>
            </w:r>
          </w:p>
        </w:tc>
        <w:tc>
          <w:tcPr>
            <w:tcW w:w="709" w:type="dxa"/>
          </w:tcPr>
          <w:p w:rsidR="00550CC4" w:rsidRPr="00790BC6" w:rsidRDefault="00550CC4" w:rsidP="00206FCB">
            <w:pPr>
              <w:ind w:left="-57" w:right="-57"/>
              <w:jc w:val="center"/>
              <w:rPr>
                <w:color w:val="000000"/>
                <w:sz w:val="16"/>
                <w:szCs w:val="16"/>
              </w:rPr>
            </w:pPr>
            <w:r w:rsidRPr="00790BC6">
              <w:rPr>
                <w:color w:val="000000"/>
                <w:sz w:val="16"/>
                <w:szCs w:val="16"/>
              </w:rPr>
              <w:t>0,0</w:t>
            </w:r>
          </w:p>
        </w:tc>
        <w:tc>
          <w:tcPr>
            <w:tcW w:w="567" w:type="dxa"/>
          </w:tcPr>
          <w:p w:rsidR="00550CC4" w:rsidRPr="00790BC6" w:rsidRDefault="00550CC4" w:rsidP="00206FCB">
            <w:pPr>
              <w:ind w:left="-57" w:right="-57"/>
              <w:jc w:val="center"/>
              <w:rPr>
                <w:color w:val="000000"/>
                <w:sz w:val="16"/>
                <w:szCs w:val="16"/>
              </w:rPr>
            </w:pPr>
            <w:r w:rsidRPr="00790BC6">
              <w:rPr>
                <w:color w:val="000000"/>
                <w:sz w:val="16"/>
                <w:szCs w:val="16"/>
              </w:rPr>
              <w:t>0,0</w:t>
            </w:r>
          </w:p>
        </w:tc>
        <w:tc>
          <w:tcPr>
            <w:tcW w:w="567" w:type="dxa"/>
          </w:tcPr>
          <w:p w:rsidR="00550CC4" w:rsidRPr="00790BC6" w:rsidRDefault="00550CC4" w:rsidP="00206FCB">
            <w:pPr>
              <w:ind w:left="-57" w:right="-57"/>
              <w:jc w:val="center"/>
              <w:rPr>
                <w:color w:val="000000"/>
                <w:sz w:val="16"/>
                <w:szCs w:val="16"/>
              </w:rPr>
            </w:pPr>
            <w:r w:rsidRPr="00790BC6">
              <w:rPr>
                <w:color w:val="000000"/>
                <w:sz w:val="16"/>
                <w:szCs w:val="16"/>
              </w:rPr>
              <w:t>0,0</w:t>
            </w:r>
          </w:p>
        </w:tc>
        <w:tc>
          <w:tcPr>
            <w:tcW w:w="567" w:type="dxa"/>
          </w:tcPr>
          <w:p w:rsidR="00550CC4" w:rsidRPr="00790BC6" w:rsidRDefault="00550CC4" w:rsidP="00206FCB">
            <w:pPr>
              <w:ind w:left="-57" w:right="-57"/>
              <w:jc w:val="center"/>
              <w:rPr>
                <w:color w:val="000000"/>
                <w:sz w:val="16"/>
                <w:szCs w:val="16"/>
              </w:rPr>
            </w:pPr>
            <w:r w:rsidRPr="00790BC6">
              <w:rPr>
                <w:color w:val="000000"/>
                <w:sz w:val="16"/>
                <w:szCs w:val="16"/>
              </w:rPr>
              <w:t>0,0</w:t>
            </w:r>
          </w:p>
        </w:tc>
        <w:tc>
          <w:tcPr>
            <w:tcW w:w="709" w:type="dxa"/>
          </w:tcPr>
          <w:p w:rsidR="00550CC4" w:rsidRPr="00790BC6" w:rsidRDefault="00550CC4" w:rsidP="00206FCB">
            <w:pPr>
              <w:ind w:left="-57" w:right="-57"/>
              <w:jc w:val="center"/>
              <w:rPr>
                <w:color w:val="000000"/>
                <w:sz w:val="16"/>
                <w:szCs w:val="16"/>
              </w:rPr>
            </w:pPr>
            <w:r w:rsidRPr="00790BC6">
              <w:rPr>
                <w:color w:val="000000"/>
                <w:sz w:val="16"/>
                <w:szCs w:val="16"/>
              </w:rPr>
              <w:t>0,0</w:t>
            </w:r>
          </w:p>
        </w:tc>
        <w:tc>
          <w:tcPr>
            <w:tcW w:w="709" w:type="dxa"/>
          </w:tcPr>
          <w:p w:rsidR="00550CC4" w:rsidRPr="00790BC6" w:rsidRDefault="00550CC4" w:rsidP="00206FCB">
            <w:pPr>
              <w:ind w:left="-57" w:right="-57"/>
              <w:jc w:val="center"/>
              <w:rPr>
                <w:color w:val="000000"/>
                <w:sz w:val="16"/>
                <w:szCs w:val="16"/>
              </w:rPr>
            </w:pPr>
            <w:r w:rsidRPr="00790BC6">
              <w:rPr>
                <w:color w:val="000000"/>
                <w:sz w:val="16"/>
                <w:szCs w:val="16"/>
              </w:rPr>
              <w:t>0,0</w:t>
            </w:r>
          </w:p>
        </w:tc>
      </w:tr>
      <w:tr w:rsidR="00550CC4" w:rsidRPr="00790BC6" w:rsidTr="00206FCB">
        <w:trPr>
          <w:trHeight w:val="204"/>
        </w:trPr>
        <w:tc>
          <w:tcPr>
            <w:tcW w:w="993" w:type="dxa"/>
          </w:tcPr>
          <w:p w:rsidR="00550CC4" w:rsidRPr="00790BC6" w:rsidRDefault="00550CC4" w:rsidP="00206FCB">
            <w:pPr>
              <w:rPr>
                <w:color w:val="000000"/>
                <w:sz w:val="16"/>
                <w:szCs w:val="16"/>
              </w:rPr>
            </w:pPr>
          </w:p>
        </w:tc>
        <w:tc>
          <w:tcPr>
            <w:tcW w:w="1276" w:type="dxa"/>
          </w:tcPr>
          <w:p w:rsidR="00550CC4" w:rsidRPr="00790BC6" w:rsidRDefault="00550CC4" w:rsidP="00206FCB">
            <w:pPr>
              <w:rPr>
                <w:color w:val="000000"/>
                <w:sz w:val="16"/>
                <w:szCs w:val="16"/>
              </w:rPr>
            </w:pPr>
          </w:p>
        </w:tc>
        <w:tc>
          <w:tcPr>
            <w:tcW w:w="1559" w:type="dxa"/>
          </w:tcPr>
          <w:p w:rsidR="00550CC4" w:rsidRPr="00790BC6" w:rsidRDefault="00550CC4" w:rsidP="00206FCB">
            <w:pPr>
              <w:pStyle w:val="afa"/>
              <w:rPr>
                <w:rFonts w:ascii="Times New Roman" w:hAnsi="Times New Roman"/>
                <w:color w:val="000000"/>
                <w:sz w:val="16"/>
                <w:szCs w:val="16"/>
              </w:rPr>
            </w:pPr>
          </w:p>
        </w:tc>
        <w:tc>
          <w:tcPr>
            <w:tcW w:w="1134" w:type="dxa"/>
          </w:tcPr>
          <w:p w:rsidR="00550CC4" w:rsidRPr="00790BC6" w:rsidRDefault="00550CC4" w:rsidP="00206FCB">
            <w:pPr>
              <w:widowControl w:val="0"/>
              <w:autoSpaceDE w:val="0"/>
              <w:autoSpaceDN w:val="0"/>
              <w:adjustRightInd w:val="0"/>
              <w:jc w:val="center"/>
              <w:rPr>
                <w:bCs/>
                <w:color w:val="000000"/>
                <w:sz w:val="16"/>
                <w:szCs w:val="16"/>
              </w:rPr>
            </w:pPr>
          </w:p>
        </w:tc>
        <w:tc>
          <w:tcPr>
            <w:tcW w:w="993" w:type="dxa"/>
          </w:tcPr>
          <w:p w:rsidR="00550CC4" w:rsidRPr="00790BC6" w:rsidRDefault="00550CC4" w:rsidP="00206FCB">
            <w:pPr>
              <w:widowControl w:val="0"/>
              <w:autoSpaceDE w:val="0"/>
              <w:autoSpaceDN w:val="0"/>
              <w:adjustRightInd w:val="0"/>
              <w:jc w:val="center"/>
              <w:rPr>
                <w:bCs/>
                <w:color w:val="000000"/>
                <w:sz w:val="16"/>
                <w:szCs w:val="16"/>
              </w:rPr>
            </w:pPr>
          </w:p>
        </w:tc>
        <w:tc>
          <w:tcPr>
            <w:tcW w:w="708" w:type="dxa"/>
          </w:tcPr>
          <w:p w:rsidR="00550CC4" w:rsidRPr="00790BC6" w:rsidRDefault="00550CC4" w:rsidP="00206FCB">
            <w:pPr>
              <w:widowControl w:val="0"/>
              <w:autoSpaceDE w:val="0"/>
              <w:autoSpaceDN w:val="0"/>
              <w:adjustRightInd w:val="0"/>
              <w:jc w:val="center"/>
              <w:rPr>
                <w:bCs/>
                <w:color w:val="000000"/>
                <w:sz w:val="16"/>
                <w:szCs w:val="16"/>
              </w:rPr>
            </w:pPr>
          </w:p>
        </w:tc>
        <w:tc>
          <w:tcPr>
            <w:tcW w:w="709" w:type="dxa"/>
          </w:tcPr>
          <w:p w:rsidR="00550CC4" w:rsidRPr="00790BC6" w:rsidRDefault="00550CC4" w:rsidP="00206FCB">
            <w:pPr>
              <w:widowControl w:val="0"/>
              <w:autoSpaceDE w:val="0"/>
              <w:autoSpaceDN w:val="0"/>
              <w:adjustRightInd w:val="0"/>
              <w:jc w:val="center"/>
              <w:rPr>
                <w:color w:val="000000"/>
                <w:sz w:val="16"/>
                <w:szCs w:val="16"/>
              </w:rPr>
            </w:pPr>
            <w:r w:rsidRPr="00790BC6">
              <w:rPr>
                <w:color w:val="000000"/>
                <w:sz w:val="16"/>
                <w:szCs w:val="16"/>
              </w:rPr>
              <w:t>Ц4106</w:t>
            </w:r>
            <w:r w:rsidRPr="00790BC6">
              <w:rPr>
                <w:color w:val="000000"/>
                <w:sz w:val="16"/>
                <w:szCs w:val="16"/>
                <w:lang w:val="en-US"/>
              </w:rPr>
              <w:t>S</w:t>
            </w:r>
            <w:r w:rsidRPr="00790BC6">
              <w:rPr>
                <w:color w:val="000000"/>
                <w:sz w:val="16"/>
                <w:szCs w:val="16"/>
              </w:rPr>
              <w:t>9270</w:t>
            </w:r>
          </w:p>
          <w:p w:rsidR="00550CC4" w:rsidRPr="00790BC6" w:rsidRDefault="00550CC4" w:rsidP="00206FCB">
            <w:pPr>
              <w:widowControl w:val="0"/>
              <w:autoSpaceDE w:val="0"/>
              <w:autoSpaceDN w:val="0"/>
              <w:adjustRightInd w:val="0"/>
              <w:jc w:val="center"/>
              <w:rPr>
                <w:bCs/>
                <w:color w:val="000000"/>
                <w:sz w:val="16"/>
                <w:szCs w:val="16"/>
              </w:rPr>
            </w:pPr>
            <w:r w:rsidRPr="00790BC6">
              <w:rPr>
                <w:color w:val="000000"/>
                <w:sz w:val="16"/>
                <w:szCs w:val="16"/>
              </w:rPr>
              <w:t>Ц41А15519</w:t>
            </w:r>
            <w:r w:rsidRPr="00790BC6">
              <w:rPr>
                <w:color w:val="000000"/>
                <w:sz w:val="16"/>
                <w:szCs w:val="16"/>
                <w:lang w:val="en-US"/>
              </w:rPr>
              <w:t>V</w:t>
            </w: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х</w:t>
            </w:r>
          </w:p>
        </w:tc>
        <w:tc>
          <w:tcPr>
            <w:tcW w:w="992" w:type="dxa"/>
          </w:tcPr>
          <w:p w:rsidR="00550CC4" w:rsidRPr="00790BC6" w:rsidRDefault="00550CC4" w:rsidP="00206FCB">
            <w:pPr>
              <w:ind w:left="-28"/>
              <w:rPr>
                <w:color w:val="000000"/>
                <w:sz w:val="16"/>
                <w:szCs w:val="16"/>
              </w:rPr>
            </w:pPr>
            <w:r w:rsidRPr="00790BC6">
              <w:rPr>
                <w:color w:val="000000"/>
                <w:sz w:val="16"/>
                <w:szCs w:val="16"/>
              </w:rPr>
              <w:t>Бюджет Аликовского района</w:t>
            </w:r>
          </w:p>
        </w:tc>
        <w:tc>
          <w:tcPr>
            <w:tcW w:w="709" w:type="dxa"/>
          </w:tcPr>
          <w:p w:rsidR="00550CC4" w:rsidRPr="00790BC6" w:rsidRDefault="00550CC4" w:rsidP="00206FCB">
            <w:pPr>
              <w:ind w:left="-57" w:right="-57"/>
              <w:jc w:val="center"/>
              <w:rPr>
                <w:color w:val="000000"/>
                <w:sz w:val="16"/>
                <w:szCs w:val="16"/>
              </w:rPr>
            </w:pPr>
            <w:r w:rsidRPr="00790BC6">
              <w:rPr>
                <w:color w:val="000000"/>
                <w:sz w:val="16"/>
                <w:szCs w:val="16"/>
              </w:rPr>
              <w:t>0,0</w:t>
            </w:r>
          </w:p>
        </w:tc>
        <w:tc>
          <w:tcPr>
            <w:tcW w:w="709" w:type="dxa"/>
          </w:tcPr>
          <w:p w:rsidR="00550CC4" w:rsidRPr="00790BC6" w:rsidRDefault="00550CC4" w:rsidP="00206FCB">
            <w:pPr>
              <w:ind w:left="-57" w:right="-57"/>
              <w:jc w:val="center"/>
              <w:rPr>
                <w:color w:val="000000"/>
                <w:sz w:val="16"/>
                <w:szCs w:val="16"/>
              </w:rPr>
            </w:pPr>
            <w:r w:rsidRPr="00790BC6">
              <w:rPr>
                <w:color w:val="000000"/>
                <w:sz w:val="16"/>
                <w:szCs w:val="16"/>
              </w:rPr>
              <w:t>0.00</w:t>
            </w:r>
          </w:p>
        </w:tc>
        <w:tc>
          <w:tcPr>
            <w:tcW w:w="708" w:type="dxa"/>
          </w:tcPr>
          <w:p w:rsidR="00550CC4" w:rsidRPr="00790BC6" w:rsidRDefault="00550CC4" w:rsidP="00206FCB">
            <w:pPr>
              <w:ind w:left="-57" w:right="-57"/>
              <w:jc w:val="center"/>
              <w:rPr>
                <w:color w:val="000000"/>
                <w:sz w:val="16"/>
                <w:szCs w:val="16"/>
              </w:rPr>
            </w:pPr>
            <w:r w:rsidRPr="00790BC6">
              <w:rPr>
                <w:color w:val="000000"/>
                <w:sz w:val="16"/>
                <w:szCs w:val="16"/>
              </w:rPr>
              <w:t>89,8</w:t>
            </w:r>
          </w:p>
        </w:tc>
        <w:tc>
          <w:tcPr>
            <w:tcW w:w="709" w:type="dxa"/>
          </w:tcPr>
          <w:p w:rsidR="00550CC4" w:rsidRPr="00790BC6" w:rsidRDefault="00550CC4" w:rsidP="00206FCB">
            <w:pPr>
              <w:ind w:left="-57" w:right="-57"/>
              <w:jc w:val="center"/>
              <w:rPr>
                <w:color w:val="000000"/>
                <w:sz w:val="16"/>
                <w:szCs w:val="16"/>
              </w:rPr>
            </w:pPr>
            <w:r w:rsidRPr="00790BC6">
              <w:rPr>
                <w:color w:val="000000"/>
                <w:sz w:val="16"/>
                <w:szCs w:val="16"/>
              </w:rPr>
              <w:t>0,0</w:t>
            </w:r>
          </w:p>
        </w:tc>
        <w:tc>
          <w:tcPr>
            <w:tcW w:w="567" w:type="dxa"/>
          </w:tcPr>
          <w:p w:rsidR="00550CC4" w:rsidRPr="00790BC6" w:rsidRDefault="00550CC4" w:rsidP="00206FCB">
            <w:pPr>
              <w:ind w:left="-57" w:right="-57"/>
              <w:jc w:val="center"/>
              <w:rPr>
                <w:color w:val="000000"/>
                <w:sz w:val="16"/>
                <w:szCs w:val="16"/>
              </w:rPr>
            </w:pPr>
            <w:r w:rsidRPr="00790BC6">
              <w:rPr>
                <w:color w:val="000000"/>
                <w:sz w:val="16"/>
                <w:szCs w:val="16"/>
              </w:rPr>
              <w:t>0,0</w:t>
            </w:r>
          </w:p>
        </w:tc>
        <w:tc>
          <w:tcPr>
            <w:tcW w:w="567" w:type="dxa"/>
          </w:tcPr>
          <w:p w:rsidR="00550CC4" w:rsidRPr="00790BC6" w:rsidRDefault="00550CC4" w:rsidP="00206FCB">
            <w:pPr>
              <w:ind w:left="-57" w:right="-57"/>
              <w:jc w:val="center"/>
              <w:rPr>
                <w:color w:val="000000"/>
                <w:sz w:val="16"/>
                <w:szCs w:val="16"/>
              </w:rPr>
            </w:pPr>
            <w:r w:rsidRPr="00790BC6">
              <w:rPr>
                <w:color w:val="000000"/>
                <w:sz w:val="16"/>
                <w:szCs w:val="16"/>
              </w:rPr>
              <w:t>0,0</w:t>
            </w:r>
          </w:p>
        </w:tc>
        <w:tc>
          <w:tcPr>
            <w:tcW w:w="567" w:type="dxa"/>
          </w:tcPr>
          <w:p w:rsidR="00550CC4" w:rsidRPr="00790BC6" w:rsidRDefault="00550CC4" w:rsidP="00206FCB">
            <w:pPr>
              <w:ind w:left="-57" w:right="-57"/>
              <w:jc w:val="center"/>
              <w:rPr>
                <w:color w:val="000000"/>
                <w:sz w:val="16"/>
                <w:szCs w:val="16"/>
              </w:rPr>
            </w:pPr>
            <w:r w:rsidRPr="00790BC6">
              <w:rPr>
                <w:color w:val="000000"/>
                <w:sz w:val="16"/>
                <w:szCs w:val="16"/>
              </w:rPr>
              <w:t>0,0</w:t>
            </w:r>
          </w:p>
        </w:tc>
        <w:tc>
          <w:tcPr>
            <w:tcW w:w="709" w:type="dxa"/>
          </w:tcPr>
          <w:p w:rsidR="00550CC4" w:rsidRPr="00790BC6" w:rsidRDefault="00550CC4" w:rsidP="00206FCB">
            <w:pPr>
              <w:ind w:left="-57" w:right="-57"/>
              <w:jc w:val="center"/>
              <w:rPr>
                <w:color w:val="000000"/>
                <w:sz w:val="16"/>
                <w:szCs w:val="16"/>
              </w:rPr>
            </w:pPr>
            <w:r w:rsidRPr="00790BC6">
              <w:rPr>
                <w:color w:val="000000"/>
                <w:sz w:val="16"/>
                <w:szCs w:val="16"/>
              </w:rPr>
              <w:t>0,0</w:t>
            </w:r>
          </w:p>
        </w:tc>
        <w:tc>
          <w:tcPr>
            <w:tcW w:w="709" w:type="dxa"/>
          </w:tcPr>
          <w:p w:rsidR="00550CC4" w:rsidRPr="00790BC6" w:rsidRDefault="00550CC4" w:rsidP="00206FCB">
            <w:pPr>
              <w:ind w:left="-57" w:right="-57"/>
              <w:jc w:val="center"/>
              <w:rPr>
                <w:color w:val="000000"/>
                <w:sz w:val="16"/>
                <w:szCs w:val="16"/>
              </w:rPr>
            </w:pPr>
            <w:r w:rsidRPr="00790BC6">
              <w:rPr>
                <w:color w:val="000000"/>
                <w:sz w:val="16"/>
                <w:szCs w:val="16"/>
              </w:rPr>
              <w:t>0,0</w:t>
            </w:r>
          </w:p>
        </w:tc>
      </w:tr>
      <w:tr w:rsidR="00550CC4" w:rsidRPr="00790BC6" w:rsidTr="00206FCB">
        <w:trPr>
          <w:trHeight w:val="204"/>
        </w:trPr>
        <w:tc>
          <w:tcPr>
            <w:tcW w:w="993" w:type="dxa"/>
          </w:tcPr>
          <w:p w:rsidR="00550CC4" w:rsidRPr="00790BC6" w:rsidRDefault="00550CC4" w:rsidP="00206FCB">
            <w:pPr>
              <w:rPr>
                <w:color w:val="000000"/>
                <w:sz w:val="16"/>
                <w:szCs w:val="16"/>
              </w:rPr>
            </w:pPr>
          </w:p>
        </w:tc>
        <w:tc>
          <w:tcPr>
            <w:tcW w:w="1276" w:type="dxa"/>
          </w:tcPr>
          <w:p w:rsidR="00550CC4" w:rsidRPr="00790BC6" w:rsidRDefault="00550CC4" w:rsidP="00206FCB">
            <w:pPr>
              <w:rPr>
                <w:color w:val="000000"/>
                <w:sz w:val="16"/>
                <w:szCs w:val="16"/>
              </w:rPr>
            </w:pPr>
          </w:p>
        </w:tc>
        <w:tc>
          <w:tcPr>
            <w:tcW w:w="1559" w:type="dxa"/>
          </w:tcPr>
          <w:p w:rsidR="00550CC4" w:rsidRPr="00790BC6" w:rsidRDefault="00550CC4" w:rsidP="00206FCB">
            <w:pPr>
              <w:pStyle w:val="afa"/>
              <w:rPr>
                <w:rFonts w:ascii="Times New Roman" w:hAnsi="Times New Roman"/>
                <w:color w:val="000000"/>
                <w:sz w:val="16"/>
                <w:szCs w:val="16"/>
              </w:rPr>
            </w:pPr>
          </w:p>
        </w:tc>
        <w:tc>
          <w:tcPr>
            <w:tcW w:w="1134" w:type="dxa"/>
          </w:tcPr>
          <w:p w:rsidR="00550CC4" w:rsidRPr="00790BC6" w:rsidRDefault="00550CC4" w:rsidP="00206FCB">
            <w:pPr>
              <w:widowControl w:val="0"/>
              <w:autoSpaceDE w:val="0"/>
              <w:autoSpaceDN w:val="0"/>
              <w:adjustRightInd w:val="0"/>
              <w:jc w:val="center"/>
              <w:rPr>
                <w:bCs/>
                <w:color w:val="000000"/>
                <w:sz w:val="16"/>
                <w:szCs w:val="16"/>
              </w:rPr>
            </w:pPr>
          </w:p>
        </w:tc>
        <w:tc>
          <w:tcPr>
            <w:tcW w:w="993" w:type="dxa"/>
          </w:tcPr>
          <w:p w:rsidR="00550CC4" w:rsidRPr="00790BC6" w:rsidRDefault="00550CC4" w:rsidP="00206FCB">
            <w:pPr>
              <w:widowControl w:val="0"/>
              <w:autoSpaceDE w:val="0"/>
              <w:autoSpaceDN w:val="0"/>
              <w:adjustRightInd w:val="0"/>
              <w:jc w:val="center"/>
              <w:rPr>
                <w:bCs/>
                <w:color w:val="000000"/>
                <w:sz w:val="16"/>
                <w:szCs w:val="16"/>
              </w:rPr>
            </w:pPr>
          </w:p>
        </w:tc>
        <w:tc>
          <w:tcPr>
            <w:tcW w:w="708" w:type="dxa"/>
          </w:tcPr>
          <w:p w:rsidR="00550CC4" w:rsidRPr="00790BC6" w:rsidRDefault="00550CC4" w:rsidP="00206FCB">
            <w:pPr>
              <w:widowControl w:val="0"/>
              <w:autoSpaceDE w:val="0"/>
              <w:autoSpaceDN w:val="0"/>
              <w:adjustRightInd w:val="0"/>
              <w:jc w:val="center"/>
              <w:rPr>
                <w:bCs/>
                <w:color w:val="000000"/>
                <w:sz w:val="16"/>
                <w:szCs w:val="16"/>
              </w:rPr>
            </w:pPr>
          </w:p>
        </w:tc>
        <w:tc>
          <w:tcPr>
            <w:tcW w:w="709" w:type="dxa"/>
          </w:tcPr>
          <w:p w:rsidR="00550CC4" w:rsidRPr="00790BC6" w:rsidRDefault="00550CC4" w:rsidP="00206FCB">
            <w:pPr>
              <w:widowControl w:val="0"/>
              <w:autoSpaceDE w:val="0"/>
              <w:autoSpaceDN w:val="0"/>
              <w:adjustRightInd w:val="0"/>
              <w:jc w:val="center"/>
              <w:rPr>
                <w:color w:val="000000"/>
                <w:sz w:val="16"/>
                <w:szCs w:val="16"/>
              </w:rPr>
            </w:pPr>
            <w:r w:rsidRPr="00790BC6">
              <w:rPr>
                <w:color w:val="000000"/>
                <w:sz w:val="16"/>
                <w:szCs w:val="16"/>
              </w:rPr>
              <w:t>Ц4106</w:t>
            </w:r>
            <w:r w:rsidRPr="00790BC6">
              <w:rPr>
                <w:color w:val="000000"/>
                <w:sz w:val="16"/>
                <w:szCs w:val="16"/>
                <w:lang w:val="en-US"/>
              </w:rPr>
              <w:t>S</w:t>
            </w:r>
            <w:r w:rsidRPr="00790BC6">
              <w:rPr>
                <w:color w:val="000000"/>
                <w:sz w:val="16"/>
                <w:szCs w:val="16"/>
              </w:rPr>
              <w:t>9270</w:t>
            </w:r>
          </w:p>
          <w:p w:rsidR="00550CC4" w:rsidRPr="00790BC6" w:rsidRDefault="00550CC4" w:rsidP="00206FCB">
            <w:pPr>
              <w:widowControl w:val="0"/>
              <w:autoSpaceDE w:val="0"/>
              <w:autoSpaceDN w:val="0"/>
              <w:adjustRightInd w:val="0"/>
              <w:jc w:val="center"/>
              <w:rPr>
                <w:bCs/>
                <w:color w:val="000000"/>
                <w:sz w:val="16"/>
                <w:szCs w:val="16"/>
              </w:rPr>
            </w:pPr>
            <w:r w:rsidRPr="00790BC6">
              <w:rPr>
                <w:color w:val="000000"/>
                <w:sz w:val="16"/>
                <w:szCs w:val="16"/>
              </w:rPr>
              <w:t>Ц41А15519</w:t>
            </w:r>
            <w:r w:rsidRPr="00790BC6">
              <w:rPr>
                <w:color w:val="000000"/>
                <w:sz w:val="16"/>
                <w:szCs w:val="16"/>
                <w:lang w:val="en-US"/>
              </w:rPr>
              <w:t>V</w:t>
            </w: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х</w:t>
            </w:r>
          </w:p>
        </w:tc>
        <w:tc>
          <w:tcPr>
            <w:tcW w:w="992" w:type="dxa"/>
          </w:tcPr>
          <w:p w:rsidR="00550CC4" w:rsidRPr="00790BC6" w:rsidRDefault="00550CC4" w:rsidP="00206FCB">
            <w:pPr>
              <w:ind w:left="-28"/>
              <w:rPr>
                <w:color w:val="000000"/>
                <w:sz w:val="16"/>
                <w:szCs w:val="16"/>
              </w:rPr>
            </w:pPr>
            <w:r w:rsidRPr="00790BC6">
              <w:rPr>
                <w:color w:val="000000"/>
                <w:sz w:val="16"/>
                <w:szCs w:val="16"/>
              </w:rPr>
              <w:t>Бюджет сельских поселений</w:t>
            </w:r>
          </w:p>
        </w:tc>
        <w:tc>
          <w:tcPr>
            <w:tcW w:w="709" w:type="dxa"/>
          </w:tcPr>
          <w:p w:rsidR="00550CC4" w:rsidRPr="00790BC6" w:rsidRDefault="00550CC4" w:rsidP="00206FCB">
            <w:pPr>
              <w:ind w:left="-57" w:right="-57"/>
              <w:jc w:val="center"/>
              <w:rPr>
                <w:color w:val="000000"/>
                <w:sz w:val="16"/>
                <w:szCs w:val="16"/>
              </w:rPr>
            </w:pPr>
            <w:r w:rsidRPr="00790BC6">
              <w:rPr>
                <w:color w:val="000000"/>
                <w:sz w:val="16"/>
                <w:szCs w:val="16"/>
              </w:rPr>
              <w:t>0,0</w:t>
            </w:r>
          </w:p>
        </w:tc>
        <w:tc>
          <w:tcPr>
            <w:tcW w:w="709" w:type="dxa"/>
          </w:tcPr>
          <w:p w:rsidR="00550CC4" w:rsidRPr="00790BC6" w:rsidRDefault="00550CC4" w:rsidP="00206FCB">
            <w:pPr>
              <w:ind w:left="-57" w:right="-57"/>
              <w:jc w:val="center"/>
              <w:rPr>
                <w:color w:val="000000"/>
                <w:sz w:val="16"/>
                <w:szCs w:val="16"/>
              </w:rPr>
            </w:pPr>
            <w:r w:rsidRPr="00790BC6">
              <w:rPr>
                <w:color w:val="000000"/>
                <w:sz w:val="16"/>
                <w:szCs w:val="16"/>
              </w:rPr>
              <w:t>0.00</w:t>
            </w:r>
          </w:p>
        </w:tc>
        <w:tc>
          <w:tcPr>
            <w:tcW w:w="708" w:type="dxa"/>
          </w:tcPr>
          <w:p w:rsidR="00550CC4" w:rsidRPr="00790BC6" w:rsidRDefault="00550CC4" w:rsidP="00206FCB">
            <w:pPr>
              <w:ind w:left="-57" w:right="-57"/>
              <w:jc w:val="center"/>
              <w:rPr>
                <w:color w:val="000000"/>
                <w:sz w:val="16"/>
                <w:szCs w:val="16"/>
              </w:rPr>
            </w:pPr>
            <w:r w:rsidRPr="00790BC6">
              <w:rPr>
                <w:color w:val="000000"/>
                <w:sz w:val="16"/>
                <w:szCs w:val="16"/>
              </w:rPr>
              <w:t>0,0</w:t>
            </w:r>
          </w:p>
        </w:tc>
        <w:tc>
          <w:tcPr>
            <w:tcW w:w="709" w:type="dxa"/>
          </w:tcPr>
          <w:p w:rsidR="00550CC4" w:rsidRPr="00790BC6" w:rsidRDefault="00550CC4" w:rsidP="00206FCB">
            <w:pPr>
              <w:ind w:left="-57" w:right="-57"/>
              <w:jc w:val="center"/>
              <w:rPr>
                <w:color w:val="000000"/>
                <w:sz w:val="16"/>
                <w:szCs w:val="16"/>
              </w:rPr>
            </w:pPr>
            <w:r w:rsidRPr="00790BC6">
              <w:rPr>
                <w:color w:val="000000"/>
                <w:sz w:val="16"/>
                <w:szCs w:val="16"/>
              </w:rPr>
              <w:t>0,0</w:t>
            </w:r>
          </w:p>
        </w:tc>
        <w:tc>
          <w:tcPr>
            <w:tcW w:w="567" w:type="dxa"/>
          </w:tcPr>
          <w:p w:rsidR="00550CC4" w:rsidRPr="00790BC6" w:rsidRDefault="00550CC4" w:rsidP="00206FCB">
            <w:pPr>
              <w:ind w:left="-57" w:right="-57"/>
              <w:jc w:val="center"/>
              <w:rPr>
                <w:color w:val="000000"/>
                <w:sz w:val="16"/>
                <w:szCs w:val="16"/>
              </w:rPr>
            </w:pPr>
            <w:r w:rsidRPr="00790BC6">
              <w:rPr>
                <w:color w:val="000000"/>
                <w:sz w:val="16"/>
                <w:szCs w:val="16"/>
              </w:rPr>
              <w:t>0,0</w:t>
            </w:r>
          </w:p>
        </w:tc>
        <w:tc>
          <w:tcPr>
            <w:tcW w:w="567" w:type="dxa"/>
          </w:tcPr>
          <w:p w:rsidR="00550CC4" w:rsidRPr="00790BC6" w:rsidRDefault="00550CC4" w:rsidP="00206FCB">
            <w:pPr>
              <w:ind w:left="-57" w:right="-57"/>
              <w:jc w:val="center"/>
              <w:rPr>
                <w:color w:val="000000"/>
                <w:sz w:val="16"/>
                <w:szCs w:val="16"/>
              </w:rPr>
            </w:pPr>
            <w:r w:rsidRPr="00790BC6">
              <w:rPr>
                <w:color w:val="000000"/>
                <w:sz w:val="16"/>
                <w:szCs w:val="16"/>
              </w:rPr>
              <w:t>0,0</w:t>
            </w:r>
          </w:p>
        </w:tc>
        <w:tc>
          <w:tcPr>
            <w:tcW w:w="567" w:type="dxa"/>
          </w:tcPr>
          <w:p w:rsidR="00550CC4" w:rsidRPr="00790BC6" w:rsidRDefault="00550CC4" w:rsidP="00206FCB">
            <w:pPr>
              <w:ind w:left="-57" w:right="-57"/>
              <w:jc w:val="center"/>
              <w:rPr>
                <w:color w:val="000000"/>
                <w:sz w:val="16"/>
                <w:szCs w:val="16"/>
              </w:rPr>
            </w:pPr>
            <w:r w:rsidRPr="00790BC6">
              <w:rPr>
                <w:color w:val="000000"/>
                <w:sz w:val="16"/>
                <w:szCs w:val="16"/>
              </w:rPr>
              <w:t>0,0</w:t>
            </w:r>
          </w:p>
        </w:tc>
        <w:tc>
          <w:tcPr>
            <w:tcW w:w="709" w:type="dxa"/>
          </w:tcPr>
          <w:p w:rsidR="00550CC4" w:rsidRPr="00790BC6" w:rsidRDefault="00550CC4" w:rsidP="00206FCB">
            <w:pPr>
              <w:ind w:left="-57" w:right="-57"/>
              <w:jc w:val="center"/>
              <w:rPr>
                <w:color w:val="000000"/>
                <w:sz w:val="16"/>
                <w:szCs w:val="16"/>
              </w:rPr>
            </w:pPr>
            <w:r w:rsidRPr="00790BC6">
              <w:rPr>
                <w:color w:val="000000"/>
                <w:sz w:val="16"/>
                <w:szCs w:val="16"/>
              </w:rPr>
              <w:t>0,0</w:t>
            </w:r>
          </w:p>
        </w:tc>
        <w:tc>
          <w:tcPr>
            <w:tcW w:w="709" w:type="dxa"/>
          </w:tcPr>
          <w:p w:rsidR="00550CC4" w:rsidRPr="00790BC6" w:rsidRDefault="00550CC4" w:rsidP="00206FCB">
            <w:pPr>
              <w:ind w:left="-57" w:right="-57"/>
              <w:jc w:val="center"/>
              <w:rPr>
                <w:color w:val="000000"/>
                <w:sz w:val="16"/>
                <w:szCs w:val="16"/>
              </w:rPr>
            </w:pPr>
            <w:r w:rsidRPr="00790BC6">
              <w:rPr>
                <w:color w:val="000000"/>
                <w:sz w:val="16"/>
                <w:szCs w:val="16"/>
              </w:rPr>
              <w:t>0,0</w:t>
            </w:r>
          </w:p>
        </w:tc>
      </w:tr>
      <w:tr w:rsidR="00550CC4" w:rsidRPr="00790BC6" w:rsidTr="00206FCB">
        <w:trPr>
          <w:trHeight w:val="204"/>
        </w:trPr>
        <w:tc>
          <w:tcPr>
            <w:tcW w:w="993" w:type="dxa"/>
          </w:tcPr>
          <w:p w:rsidR="00550CC4" w:rsidRPr="00790BC6" w:rsidRDefault="00550CC4" w:rsidP="00206FCB">
            <w:pPr>
              <w:rPr>
                <w:color w:val="000000"/>
                <w:sz w:val="16"/>
                <w:szCs w:val="16"/>
              </w:rPr>
            </w:pPr>
          </w:p>
        </w:tc>
        <w:tc>
          <w:tcPr>
            <w:tcW w:w="1276" w:type="dxa"/>
          </w:tcPr>
          <w:p w:rsidR="00550CC4" w:rsidRPr="00790BC6" w:rsidRDefault="00550CC4" w:rsidP="00206FCB">
            <w:pPr>
              <w:rPr>
                <w:color w:val="000000"/>
                <w:sz w:val="16"/>
                <w:szCs w:val="16"/>
              </w:rPr>
            </w:pPr>
          </w:p>
        </w:tc>
        <w:tc>
          <w:tcPr>
            <w:tcW w:w="1559" w:type="dxa"/>
          </w:tcPr>
          <w:p w:rsidR="00550CC4" w:rsidRPr="00790BC6" w:rsidRDefault="00550CC4" w:rsidP="00206FCB">
            <w:pPr>
              <w:pStyle w:val="afa"/>
              <w:rPr>
                <w:rFonts w:ascii="Times New Roman" w:hAnsi="Times New Roman"/>
                <w:color w:val="000000"/>
                <w:sz w:val="16"/>
                <w:szCs w:val="16"/>
              </w:rPr>
            </w:pPr>
          </w:p>
        </w:tc>
        <w:tc>
          <w:tcPr>
            <w:tcW w:w="1134" w:type="dxa"/>
          </w:tcPr>
          <w:p w:rsidR="00550CC4" w:rsidRPr="00790BC6" w:rsidRDefault="00550CC4" w:rsidP="00206FCB">
            <w:pPr>
              <w:widowControl w:val="0"/>
              <w:autoSpaceDE w:val="0"/>
              <w:autoSpaceDN w:val="0"/>
              <w:adjustRightInd w:val="0"/>
              <w:jc w:val="center"/>
              <w:rPr>
                <w:bCs/>
                <w:color w:val="000000"/>
                <w:sz w:val="16"/>
                <w:szCs w:val="16"/>
              </w:rPr>
            </w:pPr>
          </w:p>
        </w:tc>
        <w:tc>
          <w:tcPr>
            <w:tcW w:w="993" w:type="dxa"/>
          </w:tcPr>
          <w:p w:rsidR="00550CC4" w:rsidRPr="00790BC6" w:rsidRDefault="00550CC4" w:rsidP="00206FCB">
            <w:pPr>
              <w:widowControl w:val="0"/>
              <w:autoSpaceDE w:val="0"/>
              <w:autoSpaceDN w:val="0"/>
              <w:adjustRightInd w:val="0"/>
              <w:jc w:val="center"/>
              <w:rPr>
                <w:bCs/>
                <w:color w:val="000000"/>
                <w:sz w:val="16"/>
                <w:szCs w:val="16"/>
              </w:rPr>
            </w:pPr>
          </w:p>
        </w:tc>
        <w:tc>
          <w:tcPr>
            <w:tcW w:w="708" w:type="dxa"/>
          </w:tcPr>
          <w:p w:rsidR="00550CC4" w:rsidRPr="00790BC6" w:rsidRDefault="00550CC4" w:rsidP="00206FCB">
            <w:pPr>
              <w:widowControl w:val="0"/>
              <w:autoSpaceDE w:val="0"/>
              <w:autoSpaceDN w:val="0"/>
              <w:adjustRightInd w:val="0"/>
              <w:jc w:val="center"/>
              <w:rPr>
                <w:bCs/>
                <w:color w:val="000000"/>
                <w:sz w:val="16"/>
                <w:szCs w:val="16"/>
              </w:rPr>
            </w:pPr>
          </w:p>
        </w:tc>
        <w:tc>
          <w:tcPr>
            <w:tcW w:w="709" w:type="dxa"/>
          </w:tcPr>
          <w:p w:rsidR="00550CC4" w:rsidRPr="00790BC6" w:rsidRDefault="00550CC4" w:rsidP="00206FCB">
            <w:pPr>
              <w:widowControl w:val="0"/>
              <w:autoSpaceDE w:val="0"/>
              <w:autoSpaceDN w:val="0"/>
              <w:adjustRightInd w:val="0"/>
              <w:jc w:val="center"/>
              <w:rPr>
                <w:color w:val="000000"/>
                <w:sz w:val="16"/>
                <w:szCs w:val="16"/>
              </w:rPr>
            </w:pPr>
            <w:r w:rsidRPr="00790BC6">
              <w:rPr>
                <w:color w:val="000000"/>
                <w:sz w:val="16"/>
                <w:szCs w:val="16"/>
              </w:rPr>
              <w:t>Ц4106</w:t>
            </w:r>
            <w:r w:rsidRPr="00790BC6">
              <w:rPr>
                <w:color w:val="000000"/>
                <w:sz w:val="16"/>
                <w:szCs w:val="16"/>
                <w:lang w:val="en-US"/>
              </w:rPr>
              <w:t>S</w:t>
            </w:r>
            <w:r w:rsidRPr="00790BC6">
              <w:rPr>
                <w:color w:val="000000"/>
                <w:sz w:val="16"/>
                <w:szCs w:val="16"/>
              </w:rPr>
              <w:t>9270</w:t>
            </w:r>
          </w:p>
          <w:p w:rsidR="00550CC4" w:rsidRPr="00790BC6" w:rsidRDefault="00550CC4" w:rsidP="00206FCB">
            <w:pPr>
              <w:widowControl w:val="0"/>
              <w:autoSpaceDE w:val="0"/>
              <w:autoSpaceDN w:val="0"/>
              <w:adjustRightInd w:val="0"/>
              <w:jc w:val="center"/>
              <w:rPr>
                <w:bCs/>
                <w:color w:val="000000"/>
                <w:sz w:val="16"/>
                <w:szCs w:val="16"/>
              </w:rPr>
            </w:pPr>
            <w:r w:rsidRPr="00790BC6">
              <w:rPr>
                <w:color w:val="000000"/>
                <w:sz w:val="16"/>
                <w:szCs w:val="16"/>
              </w:rPr>
              <w:t>Ц41А15519</w:t>
            </w:r>
            <w:r w:rsidRPr="00790BC6">
              <w:rPr>
                <w:color w:val="000000"/>
                <w:sz w:val="16"/>
                <w:szCs w:val="16"/>
                <w:lang w:val="en-US"/>
              </w:rPr>
              <w:t>V</w:t>
            </w: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х</w:t>
            </w:r>
          </w:p>
        </w:tc>
        <w:tc>
          <w:tcPr>
            <w:tcW w:w="992" w:type="dxa"/>
          </w:tcPr>
          <w:p w:rsidR="00550CC4" w:rsidRPr="00790BC6" w:rsidRDefault="00550CC4" w:rsidP="00206FCB">
            <w:pPr>
              <w:ind w:left="-28"/>
              <w:rPr>
                <w:color w:val="000000"/>
                <w:sz w:val="16"/>
                <w:szCs w:val="16"/>
              </w:rPr>
            </w:pPr>
            <w:r w:rsidRPr="00790BC6">
              <w:rPr>
                <w:color w:val="000000"/>
                <w:sz w:val="16"/>
                <w:szCs w:val="16"/>
              </w:rPr>
              <w:t>Внебюджетные источники</w:t>
            </w:r>
          </w:p>
        </w:tc>
        <w:tc>
          <w:tcPr>
            <w:tcW w:w="709" w:type="dxa"/>
          </w:tcPr>
          <w:p w:rsidR="00550CC4" w:rsidRPr="00790BC6" w:rsidRDefault="00550CC4" w:rsidP="00206FCB">
            <w:pPr>
              <w:ind w:left="-57" w:right="-57"/>
              <w:jc w:val="center"/>
              <w:rPr>
                <w:color w:val="000000"/>
                <w:sz w:val="16"/>
                <w:szCs w:val="16"/>
              </w:rPr>
            </w:pPr>
            <w:r w:rsidRPr="00790BC6">
              <w:rPr>
                <w:color w:val="000000"/>
                <w:sz w:val="16"/>
                <w:szCs w:val="16"/>
              </w:rPr>
              <w:t>0,0</w:t>
            </w:r>
          </w:p>
        </w:tc>
        <w:tc>
          <w:tcPr>
            <w:tcW w:w="709" w:type="dxa"/>
          </w:tcPr>
          <w:p w:rsidR="00550CC4" w:rsidRPr="00790BC6" w:rsidRDefault="00550CC4" w:rsidP="00206FCB">
            <w:pPr>
              <w:ind w:left="-57" w:right="-57"/>
              <w:jc w:val="center"/>
              <w:rPr>
                <w:color w:val="000000"/>
                <w:sz w:val="16"/>
                <w:szCs w:val="16"/>
              </w:rPr>
            </w:pPr>
            <w:r w:rsidRPr="00790BC6">
              <w:rPr>
                <w:color w:val="000000"/>
                <w:sz w:val="16"/>
                <w:szCs w:val="16"/>
              </w:rPr>
              <w:t>0,0</w:t>
            </w:r>
          </w:p>
        </w:tc>
        <w:tc>
          <w:tcPr>
            <w:tcW w:w="708" w:type="dxa"/>
          </w:tcPr>
          <w:p w:rsidR="00550CC4" w:rsidRPr="00790BC6" w:rsidRDefault="00550CC4" w:rsidP="00206FCB">
            <w:pPr>
              <w:ind w:left="-57" w:right="-57"/>
              <w:jc w:val="center"/>
              <w:rPr>
                <w:color w:val="000000"/>
                <w:sz w:val="16"/>
                <w:szCs w:val="16"/>
              </w:rPr>
            </w:pPr>
            <w:r w:rsidRPr="00790BC6">
              <w:rPr>
                <w:color w:val="000000"/>
                <w:sz w:val="16"/>
                <w:szCs w:val="16"/>
              </w:rPr>
              <w:t>0,0</w:t>
            </w:r>
          </w:p>
        </w:tc>
        <w:tc>
          <w:tcPr>
            <w:tcW w:w="709" w:type="dxa"/>
          </w:tcPr>
          <w:p w:rsidR="00550CC4" w:rsidRPr="00790BC6" w:rsidRDefault="00550CC4" w:rsidP="00206FCB">
            <w:pPr>
              <w:ind w:left="-57" w:right="-57"/>
              <w:jc w:val="center"/>
              <w:rPr>
                <w:color w:val="000000"/>
                <w:sz w:val="16"/>
                <w:szCs w:val="16"/>
              </w:rPr>
            </w:pPr>
            <w:r w:rsidRPr="00790BC6">
              <w:rPr>
                <w:color w:val="000000"/>
                <w:sz w:val="16"/>
                <w:szCs w:val="16"/>
              </w:rPr>
              <w:t>0,0</w:t>
            </w:r>
          </w:p>
        </w:tc>
        <w:tc>
          <w:tcPr>
            <w:tcW w:w="567" w:type="dxa"/>
          </w:tcPr>
          <w:p w:rsidR="00550CC4" w:rsidRPr="00790BC6" w:rsidRDefault="00550CC4" w:rsidP="00206FCB">
            <w:pPr>
              <w:ind w:left="-57" w:right="-57"/>
              <w:jc w:val="center"/>
              <w:rPr>
                <w:color w:val="000000"/>
                <w:sz w:val="16"/>
                <w:szCs w:val="16"/>
              </w:rPr>
            </w:pPr>
            <w:r w:rsidRPr="00790BC6">
              <w:rPr>
                <w:color w:val="000000"/>
                <w:sz w:val="16"/>
                <w:szCs w:val="16"/>
              </w:rPr>
              <w:t>0,0</w:t>
            </w:r>
          </w:p>
        </w:tc>
        <w:tc>
          <w:tcPr>
            <w:tcW w:w="567" w:type="dxa"/>
          </w:tcPr>
          <w:p w:rsidR="00550CC4" w:rsidRPr="00790BC6" w:rsidRDefault="00550CC4" w:rsidP="00206FCB">
            <w:pPr>
              <w:ind w:left="-57" w:right="-57"/>
              <w:jc w:val="center"/>
              <w:rPr>
                <w:color w:val="000000"/>
                <w:sz w:val="16"/>
                <w:szCs w:val="16"/>
              </w:rPr>
            </w:pPr>
            <w:r w:rsidRPr="00790BC6">
              <w:rPr>
                <w:color w:val="000000"/>
                <w:sz w:val="16"/>
                <w:szCs w:val="16"/>
              </w:rPr>
              <w:t>0,0</w:t>
            </w:r>
          </w:p>
        </w:tc>
        <w:tc>
          <w:tcPr>
            <w:tcW w:w="567" w:type="dxa"/>
          </w:tcPr>
          <w:p w:rsidR="00550CC4" w:rsidRPr="00790BC6" w:rsidRDefault="00550CC4" w:rsidP="00206FCB">
            <w:pPr>
              <w:ind w:left="-57" w:right="-57"/>
              <w:jc w:val="center"/>
              <w:rPr>
                <w:color w:val="000000"/>
                <w:sz w:val="16"/>
                <w:szCs w:val="16"/>
              </w:rPr>
            </w:pPr>
            <w:r w:rsidRPr="00790BC6">
              <w:rPr>
                <w:color w:val="000000"/>
                <w:sz w:val="16"/>
                <w:szCs w:val="16"/>
              </w:rPr>
              <w:t>0,0</w:t>
            </w:r>
          </w:p>
        </w:tc>
        <w:tc>
          <w:tcPr>
            <w:tcW w:w="709" w:type="dxa"/>
          </w:tcPr>
          <w:p w:rsidR="00550CC4" w:rsidRPr="00790BC6" w:rsidRDefault="00550CC4" w:rsidP="00206FCB">
            <w:pPr>
              <w:ind w:left="-57" w:right="-57"/>
              <w:jc w:val="center"/>
              <w:rPr>
                <w:color w:val="000000"/>
                <w:sz w:val="16"/>
                <w:szCs w:val="16"/>
              </w:rPr>
            </w:pPr>
            <w:r w:rsidRPr="00790BC6">
              <w:rPr>
                <w:color w:val="000000"/>
                <w:sz w:val="16"/>
                <w:szCs w:val="16"/>
              </w:rPr>
              <w:t>0,0</w:t>
            </w:r>
          </w:p>
        </w:tc>
        <w:tc>
          <w:tcPr>
            <w:tcW w:w="709" w:type="dxa"/>
          </w:tcPr>
          <w:p w:rsidR="00550CC4" w:rsidRPr="00790BC6" w:rsidRDefault="00550CC4" w:rsidP="00206FCB">
            <w:pPr>
              <w:ind w:left="-57" w:right="-57"/>
              <w:jc w:val="center"/>
              <w:rPr>
                <w:color w:val="000000"/>
                <w:sz w:val="16"/>
                <w:szCs w:val="16"/>
              </w:rPr>
            </w:pPr>
            <w:r w:rsidRPr="00790BC6">
              <w:rPr>
                <w:color w:val="000000"/>
                <w:sz w:val="16"/>
                <w:szCs w:val="16"/>
              </w:rPr>
              <w:t>0,0</w:t>
            </w:r>
          </w:p>
        </w:tc>
      </w:tr>
      <w:tr w:rsidR="00550CC4" w:rsidRPr="00790BC6" w:rsidTr="00206FCB">
        <w:trPr>
          <w:trHeight w:val="204"/>
        </w:trPr>
        <w:tc>
          <w:tcPr>
            <w:tcW w:w="993" w:type="dxa"/>
            <w:vMerge w:val="restart"/>
          </w:tcPr>
          <w:p w:rsidR="00550CC4" w:rsidRPr="00790BC6" w:rsidRDefault="00550CC4" w:rsidP="00206FCB">
            <w:pPr>
              <w:rPr>
                <w:color w:val="000000"/>
                <w:sz w:val="16"/>
                <w:szCs w:val="16"/>
              </w:rPr>
            </w:pPr>
            <w:r w:rsidRPr="00790BC6">
              <w:rPr>
                <w:color w:val="000000"/>
                <w:sz w:val="16"/>
                <w:szCs w:val="16"/>
              </w:rPr>
              <w:t>Целевой индикатор и показатель подпрограммы, увязанные с основным мероприятием 6</w:t>
            </w:r>
          </w:p>
        </w:tc>
        <w:tc>
          <w:tcPr>
            <w:tcW w:w="7088" w:type="dxa"/>
            <w:gridSpan w:val="7"/>
          </w:tcPr>
          <w:p w:rsidR="00550CC4" w:rsidRPr="00790BC6" w:rsidRDefault="00550CC4" w:rsidP="00206FCB">
            <w:pPr>
              <w:autoSpaceDE w:val="0"/>
              <w:autoSpaceDN w:val="0"/>
              <w:adjustRightInd w:val="0"/>
              <w:rPr>
                <w:rFonts w:eastAsia="Calibri"/>
                <w:color w:val="000000"/>
                <w:sz w:val="16"/>
                <w:szCs w:val="16"/>
              </w:rPr>
            </w:pPr>
            <w:r w:rsidRPr="00790BC6">
              <w:rPr>
                <w:rFonts w:eastAsia="Calibri"/>
                <w:color w:val="000000"/>
                <w:sz w:val="16"/>
                <w:szCs w:val="16"/>
              </w:rPr>
              <w:t xml:space="preserve">Охват детей, проживающих в сельской местности, художественным образованием </w:t>
            </w:r>
          </w:p>
        </w:tc>
        <w:tc>
          <w:tcPr>
            <w:tcW w:w="992" w:type="dxa"/>
          </w:tcPr>
          <w:p w:rsidR="00550CC4" w:rsidRPr="00790BC6" w:rsidRDefault="00550CC4" w:rsidP="00206FCB">
            <w:pPr>
              <w:ind w:left="-28"/>
              <w:rPr>
                <w:color w:val="000000"/>
                <w:sz w:val="16"/>
                <w:szCs w:val="16"/>
              </w:rPr>
            </w:pPr>
            <w:r w:rsidRPr="00790BC6">
              <w:rPr>
                <w:color w:val="000000"/>
                <w:sz w:val="16"/>
                <w:szCs w:val="16"/>
              </w:rPr>
              <w:t>15</w:t>
            </w:r>
          </w:p>
        </w:tc>
        <w:tc>
          <w:tcPr>
            <w:tcW w:w="709" w:type="dxa"/>
          </w:tcPr>
          <w:p w:rsidR="00550CC4" w:rsidRPr="00790BC6" w:rsidRDefault="00550CC4" w:rsidP="00206FCB">
            <w:pPr>
              <w:autoSpaceDE w:val="0"/>
              <w:autoSpaceDN w:val="0"/>
              <w:jc w:val="center"/>
              <w:rPr>
                <w:color w:val="000000"/>
                <w:sz w:val="16"/>
                <w:szCs w:val="16"/>
              </w:rPr>
            </w:pPr>
            <w:r w:rsidRPr="00790BC6">
              <w:rPr>
                <w:color w:val="000000"/>
                <w:sz w:val="16"/>
                <w:szCs w:val="16"/>
              </w:rPr>
              <w:t>16</w:t>
            </w:r>
          </w:p>
        </w:tc>
        <w:tc>
          <w:tcPr>
            <w:tcW w:w="709" w:type="dxa"/>
          </w:tcPr>
          <w:p w:rsidR="00550CC4" w:rsidRPr="00790BC6" w:rsidRDefault="00550CC4" w:rsidP="00206FCB">
            <w:pPr>
              <w:autoSpaceDE w:val="0"/>
              <w:autoSpaceDN w:val="0"/>
              <w:jc w:val="center"/>
              <w:rPr>
                <w:color w:val="000000"/>
                <w:sz w:val="16"/>
                <w:szCs w:val="16"/>
              </w:rPr>
            </w:pPr>
            <w:r w:rsidRPr="00790BC6">
              <w:rPr>
                <w:color w:val="000000"/>
                <w:sz w:val="16"/>
                <w:szCs w:val="16"/>
              </w:rPr>
              <w:t>16</w:t>
            </w:r>
          </w:p>
        </w:tc>
        <w:tc>
          <w:tcPr>
            <w:tcW w:w="708" w:type="dxa"/>
          </w:tcPr>
          <w:p w:rsidR="00550CC4" w:rsidRPr="00790BC6" w:rsidRDefault="00550CC4" w:rsidP="00206FCB">
            <w:pPr>
              <w:autoSpaceDE w:val="0"/>
              <w:autoSpaceDN w:val="0"/>
              <w:jc w:val="center"/>
              <w:rPr>
                <w:color w:val="000000"/>
                <w:sz w:val="16"/>
                <w:szCs w:val="16"/>
              </w:rPr>
            </w:pPr>
            <w:r w:rsidRPr="00790BC6">
              <w:rPr>
                <w:color w:val="000000"/>
                <w:sz w:val="16"/>
                <w:szCs w:val="16"/>
              </w:rPr>
              <w:t>17</w:t>
            </w:r>
          </w:p>
        </w:tc>
        <w:tc>
          <w:tcPr>
            <w:tcW w:w="709" w:type="dxa"/>
          </w:tcPr>
          <w:p w:rsidR="00550CC4" w:rsidRPr="00790BC6" w:rsidRDefault="00550CC4" w:rsidP="00206FCB">
            <w:pPr>
              <w:autoSpaceDE w:val="0"/>
              <w:autoSpaceDN w:val="0"/>
              <w:jc w:val="center"/>
              <w:rPr>
                <w:color w:val="000000"/>
                <w:sz w:val="16"/>
                <w:szCs w:val="16"/>
              </w:rPr>
            </w:pPr>
            <w:r w:rsidRPr="00790BC6">
              <w:rPr>
                <w:color w:val="000000"/>
                <w:sz w:val="16"/>
                <w:szCs w:val="16"/>
              </w:rPr>
              <w:t>17</w:t>
            </w:r>
          </w:p>
        </w:tc>
        <w:tc>
          <w:tcPr>
            <w:tcW w:w="567" w:type="dxa"/>
          </w:tcPr>
          <w:p w:rsidR="00550CC4" w:rsidRPr="00790BC6" w:rsidRDefault="00550CC4" w:rsidP="00206FCB">
            <w:pPr>
              <w:autoSpaceDE w:val="0"/>
              <w:autoSpaceDN w:val="0"/>
              <w:jc w:val="center"/>
              <w:rPr>
                <w:color w:val="000000"/>
                <w:sz w:val="16"/>
                <w:szCs w:val="16"/>
              </w:rPr>
            </w:pPr>
            <w:r w:rsidRPr="00790BC6">
              <w:rPr>
                <w:color w:val="000000"/>
                <w:sz w:val="16"/>
                <w:szCs w:val="16"/>
              </w:rPr>
              <w:t>17</w:t>
            </w:r>
          </w:p>
        </w:tc>
        <w:tc>
          <w:tcPr>
            <w:tcW w:w="567" w:type="dxa"/>
          </w:tcPr>
          <w:p w:rsidR="00550CC4" w:rsidRPr="00790BC6" w:rsidRDefault="00550CC4" w:rsidP="00206FCB">
            <w:pPr>
              <w:autoSpaceDE w:val="0"/>
              <w:autoSpaceDN w:val="0"/>
              <w:jc w:val="center"/>
              <w:rPr>
                <w:color w:val="000000"/>
                <w:sz w:val="16"/>
                <w:szCs w:val="16"/>
              </w:rPr>
            </w:pPr>
            <w:r w:rsidRPr="00790BC6">
              <w:rPr>
                <w:color w:val="000000"/>
                <w:sz w:val="16"/>
                <w:szCs w:val="16"/>
              </w:rPr>
              <w:t>18</w:t>
            </w:r>
          </w:p>
        </w:tc>
        <w:tc>
          <w:tcPr>
            <w:tcW w:w="567" w:type="dxa"/>
          </w:tcPr>
          <w:p w:rsidR="00550CC4" w:rsidRPr="00790BC6" w:rsidRDefault="00550CC4" w:rsidP="00206FCB">
            <w:pPr>
              <w:autoSpaceDE w:val="0"/>
              <w:autoSpaceDN w:val="0"/>
              <w:jc w:val="center"/>
              <w:rPr>
                <w:color w:val="000000"/>
                <w:sz w:val="16"/>
                <w:szCs w:val="16"/>
              </w:rPr>
            </w:pPr>
            <w:r w:rsidRPr="00790BC6">
              <w:rPr>
                <w:color w:val="000000"/>
                <w:sz w:val="16"/>
                <w:szCs w:val="16"/>
              </w:rPr>
              <w:t>18</w:t>
            </w:r>
          </w:p>
        </w:tc>
        <w:tc>
          <w:tcPr>
            <w:tcW w:w="709" w:type="dxa"/>
          </w:tcPr>
          <w:p w:rsidR="00550CC4" w:rsidRPr="00790BC6" w:rsidRDefault="00550CC4" w:rsidP="00206FCB">
            <w:pPr>
              <w:ind w:left="-57" w:right="-57"/>
              <w:jc w:val="center"/>
              <w:rPr>
                <w:color w:val="000000"/>
                <w:sz w:val="16"/>
                <w:szCs w:val="16"/>
              </w:rPr>
            </w:pPr>
            <w:r w:rsidRPr="00790BC6">
              <w:rPr>
                <w:color w:val="000000"/>
                <w:sz w:val="16"/>
                <w:szCs w:val="16"/>
              </w:rPr>
              <w:t>0,0</w:t>
            </w:r>
          </w:p>
        </w:tc>
        <w:tc>
          <w:tcPr>
            <w:tcW w:w="709" w:type="dxa"/>
          </w:tcPr>
          <w:p w:rsidR="00550CC4" w:rsidRPr="00790BC6" w:rsidRDefault="00550CC4" w:rsidP="00206FCB">
            <w:pPr>
              <w:ind w:left="-57" w:right="-57"/>
              <w:jc w:val="center"/>
              <w:rPr>
                <w:color w:val="000000"/>
                <w:sz w:val="16"/>
                <w:szCs w:val="16"/>
              </w:rPr>
            </w:pPr>
            <w:r w:rsidRPr="00790BC6">
              <w:rPr>
                <w:color w:val="000000"/>
                <w:sz w:val="16"/>
                <w:szCs w:val="16"/>
              </w:rPr>
              <w:t>25</w:t>
            </w:r>
          </w:p>
        </w:tc>
      </w:tr>
      <w:tr w:rsidR="00550CC4" w:rsidRPr="00790BC6" w:rsidTr="00206FCB">
        <w:trPr>
          <w:trHeight w:val="204"/>
        </w:trPr>
        <w:tc>
          <w:tcPr>
            <w:tcW w:w="993" w:type="dxa"/>
            <w:vMerge/>
          </w:tcPr>
          <w:p w:rsidR="00550CC4" w:rsidRPr="00790BC6" w:rsidRDefault="00550CC4" w:rsidP="00206FCB">
            <w:pPr>
              <w:rPr>
                <w:color w:val="000000"/>
                <w:sz w:val="16"/>
                <w:szCs w:val="16"/>
              </w:rPr>
            </w:pPr>
          </w:p>
        </w:tc>
        <w:tc>
          <w:tcPr>
            <w:tcW w:w="7088" w:type="dxa"/>
            <w:gridSpan w:val="7"/>
          </w:tcPr>
          <w:p w:rsidR="00550CC4" w:rsidRPr="00790BC6" w:rsidRDefault="00550CC4" w:rsidP="00206FCB">
            <w:pPr>
              <w:autoSpaceDE w:val="0"/>
              <w:autoSpaceDN w:val="0"/>
              <w:adjustRightInd w:val="0"/>
              <w:rPr>
                <w:rFonts w:eastAsia="Calibri"/>
                <w:color w:val="000000"/>
                <w:sz w:val="16"/>
                <w:szCs w:val="16"/>
              </w:rPr>
            </w:pPr>
            <w:r w:rsidRPr="00790BC6">
              <w:rPr>
                <w:rFonts w:eastAsia="Calibri"/>
                <w:color w:val="000000"/>
                <w:sz w:val="16"/>
                <w:szCs w:val="16"/>
              </w:rPr>
              <w:t xml:space="preserve">Доля детей, привлекаемых к участию в творческих мероприятиях, в общем числе детей </w:t>
            </w:r>
          </w:p>
        </w:tc>
        <w:tc>
          <w:tcPr>
            <w:tcW w:w="992" w:type="dxa"/>
          </w:tcPr>
          <w:p w:rsidR="00550CC4" w:rsidRPr="00790BC6" w:rsidRDefault="00550CC4" w:rsidP="00206FCB">
            <w:pPr>
              <w:ind w:left="-28"/>
              <w:rPr>
                <w:color w:val="000000"/>
                <w:sz w:val="16"/>
                <w:szCs w:val="16"/>
              </w:rPr>
            </w:pPr>
            <w:r w:rsidRPr="00790BC6">
              <w:rPr>
                <w:color w:val="000000"/>
                <w:sz w:val="16"/>
                <w:szCs w:val="16"/>
              </w:rPr>
              <w:t>76,7</w:t>
            </w:r>
          </w:p>
        </w:tc>
        <w:tc>
          <w:tcPr>
            <w:tcW w:w="709" w:type="dxa"/>
          </w:tcPr>
          <w:p w:rsidR="00550CC4" w:rsidRPr="00790BC6" w:rsidRDefault="00550CC4" w:rsidP="00206FCB">
            <w:pPr>
              <w:autoSpaceDE w:val="0"/>
              <w:autoSpaceDN w:val="0"/>
              <w:jc w:val="center"/>
              <w:rPr>
                <w:color w:val="000000"/>
                <w:sz w:val="16"/>
                <w:szCs w:val="16"/>
              </w:rPr>
            </w:pPr>
            <w:r w:rsidRPr="00790BC6">
              <w:rPr>
                <w:color w:val="000000"/>
                <w:sz w:val="16"/>
                <w:szCs w:val="16"/>
              </w:rPr>
              <w:t>76,7</w:t>
            </w:r>
          </w:p>
        </w:tc>
        <w:tc>
          <w:tcPr>
            <w:tcW w:w="709" w:type="dxa"/>
          </w:tcPr>
          <w:p w:rsidR="00550CC4" w:rsidRPr="00790BC6" w:rsidRDefault="00550CC4" w:rsidP="00206FCB">
            <w:pPr>
              <w:autoSpaceDE w:val="0"/>
              <w:autoSpaceDN w:val="0"/>
              <w:jc w:val="center"/>
              <w:rPr>
                <w:color w:val="000000"/>
                <w:sz w:val="16"/>
                <w:szCs w:val="16"/>
              </w:rPr>
            </w:pPr>
            <w:r w:rsidRPr="00790BC6">
              <w:rPr>
                <w:color w:val="000000"/>
                <w:sz w:val="16"/>
                <w:szCs w:val="16"/>
              </w:rPr>
              <w:t>76,7</w:t>
            </w:r>
          </w:p>
        </w:tc>
        <w:tc>
          <w:tcPr>
            <w:tcW w:w="708" w:type="dxa"/>
          </w:tcPr>
          <w:p w:rsidR="00550CC4" w:rsidRPr="00790BC6" w:rsidRDefault="00550CC4" w:rsidP="00206FCB">
            <w:pPr>
              <w:autoSpaceDE w:val="0"/>
              <w:autoSpaceDN w:val="0"/>
              <w:jc w:val="center"/>
              <w:rPr>
                <w:color w:val="000000"/>
                <w:sz w:val="16"/>
                <w:szCs w:val="16"/>
              </w:rPr>
            </w:pPr>
            <w:r w:rsidRPr="00790BC6">
              <w:rPr>
                <w:color w:val="000000"/>
                <w:sz w:val="16"/>
                <w:szCs w:val="16"/>
              </w:rPr>
              <w:t>82</w:t>
            </w:r>
          </w:p>
        </w:tc>
        <w:tc>
          <w:tcPr>
            <w:tcW w:w="709" w:type="dxa"/>
          </w:tcPr>
          <w:p w:rsidR="00550CC4" w:rsidRPr="00790BC6" w:rsidRDefault="00550CC4" w:rsidP="00206FCB">
            <w:pPr>
              <w:autoSpaceDE w:val="0"/>
              <w:autoSpaceDN w:val="0"/>
              <w:jc w:val="center"/>
              <w:rPr>
                <w:color w:val="000000"/>
                <w:sz w:val="16"/>
                <w:szCs w:val="16"/>
              </w:rPr>
            </w:pPr>
            <w:r w:rsidRPr="00790BC6">
              <w:rPr>
                <w:color w:val="000000"/>
                <w:sz w:val="16"/>
                <w:szCs w:val="16"/>
              </w:rPr>
              <w:t>76,8</w:t>
            </w:r>
          </w:p>
        </w:tc>
        <w:tc>
          <w:tcPr>
            <w:tcW w:w="567" w:type="dxa"/>
          </w:tcPr>
          <w:p w:rsidR="00550CC4" w:rsidRPr="00790BC6" w:rsidRDefault="00550CC4" w:rsidP="00206FCB">
            <w:pPr>
              <w:autoSpaceDE w:val="0"/>
              <w:autoSpaceDN w:val="0"/>
              <w:jc w:val="center"/>
              <w:rPr>
                <w:color w:val="000000"/>
                <w:sz w:val="16"/>
                <w:szCs w:val="16"/>
              </w:rPr>
            </w:pPr>
            <w:r w:rsidRPr="00790BC6">
              <w:rPr>
                <w:color w:val="000000"/>
                <w:sz w:val="16"/>
                <w:szCs w:val="16"/>
              </w:rPr>
              <w:t>76,8</w:t>
            </w:r>
          </w:p>
        </w:tc>
        <w:tc>
          <w:tcPr>
            <w:tcW w:w="567" w:type="dxa"/>
          </w:tcPr>
          <w:p w:rsidR="00550CC4" w:rsidRPr="00790BC6" w:rsidRDefault="00550CC4" w:rsidP="00206FCB">
            <w:pPr>
              <w:autoSpaceDE w:val="0"/>
              <w:autoSpaceDN w:val="0"/>
              <w:jc w:val="center"/>
              <w:rPr>
                <w:color w:val="000000"/>
                <w:sz w:val="16"/>
                <w:szCs w:val="16"/>
              </w:rPr>
            </w:pPr>
            <w:r w:rsidRPr="00790BC6">
              <w:rPr>
                <w:color w:val="000000"/>
                <w:sz w:val="16"/>
                <w:szCs w:val="16"/>
              </w:rPr>
              <w:t>76,8</w:t>
            </w:r>
          </w:p>
        </w:tc>
        <w:tc>
          <w:tcPr>
            <w:tcW w:w="567" w:type="dxa"/>
          </w:tcPr>
          <w:p w:rsidR="00550CC4" w:rsidRPr="00790BC6" w:rsidRDefault="00550CC4" w:rsidP="00206FCB">
            <w:pPr>
              <w:autoSpaceDE w:val="0"/>
              <w:autoSpaceDN w:val="0"/>
              <w:jc w:val="center"/>
              <w:rPr>
                <w:color w:val="000000"/>
                <w:sz w:val="16"/>
                <w:szCs w:val="16"/>
              </w:rPr>
            </w:pPr>
            <w:r w:rsidRPr="00790BC6">
              <w:rPr>
                <w:color w:val="000000"/>
                <w:sz w:val="16"/>
                <w:szCs w:val="16"/>
              </w:rPr>
              <w:t>76,9</w:t>
            </w:r>
          </w:p>
        </w:tc>
        <w:tc>
          <w:tcPr>
            <w:tcW w:w="709" w:type="dxa"/>
          </w:tcPr>
          <w:p w:rsidR="00550CC4" w:rsidRPr="00790BC6" w:rsidRDefault="00550CC4" w:rsidP="00206FCB">
            <w:pPr>
              <w:ind w:left="-57" w:right="-57"/>
              <w:jc w:val="center"/>
              <w:rPr>
                <w:color w:val="000000"/>
                <w:sz w:val="16"/>
                <w:szCs w:val="16"/>
              </w:rPr>
            </w:pPr>
            <w:r w:rsidRPr="00790BC6">
              <w:rPr>
                <w:color w:val="000000"/>
                <w:sz w:val="16"/>
                <w:szCs w:val="16"/>
              </w:rPr>
              <w:t>77,2</w:t>
            </w:r>
          </w:p>
        </w:tc>
        <w:tc>
          <w:tcPr>
            <w:tcW w:w="709" w:type="dxa"/>
          </w:tcPr>
          <w:p w:rsidR="00550CC4" w:rsidRPr="00790BC6" w:rsidRDefault="00550CC4" w:rsidP="00206FCB">
            <w:pPr>
              <w:ind w:left="-57" w:right="-57"/>
              <w:jc w:val="center"/>
              <w:rPr>
                <w:color w:val="000000"/>
                <w:sz w:val="16"/>
                <w:szCs w:val="16"/>
              </w:rPr>
            </w:pPr>
            <w:r w:rsidRPr="00790BC6">
              <w:rPr>
                <w:color w:val="000000"/>
                <w:sz w:val="16"/>
                <w:szCs w:val="16"/>
              </w:rPr>
              <w:t>77,5</w:t>
            </w:r>
          </w:p>
        </w:tc>
      </w:tr>
      <w:tr w:rsidR="00550CC4" w:rsidRPr="00790BC6" w:rsidTr="00206FCB">
        <w:trPr>
          <w:trHeight w:val="204"/>
        </w:trPr>
        <w:tc>
          <w:tcPr>
            <w:tcW w:w="993" w:type="dxa"/>
          </w:tcPr>
          <w:p w:rsidR="00550CC4" w:rsidRPr="00790BC6" w:rsidRDefault="00550CC4" w:rsidP="00206FCB">
            <w:pPr>
              <w:rPr>
                <w:color w:val="000000"/>
                <w:sz w:val="16"/>
                <w:szCs w:val="16"/>
              </w:rPr>
            </w:pPr>
            <w:r w:rsidRPr="00790BC6">
              <w:rPr>
                <w:color w:val="000000"/>
                <w:sz w:val="16"/>
                <w:szCs w:val="16"/>
              </w:rPr>
              <w:t>Основное мероприятие 7.</w:t>
            </w:r>
          </w:p>
        </w:tc>
        <w:tc>
          <w:tcPr>
            <w:tcW w:w="14034" w:type="dxa"/>
            <w:gridSpan w:val="17"/>
          </w:tcPr>
          <w:p w:rsidR="00550CC4" w:rsidRPr="00790BC6" w:rsidRDefault="00550CC4" w:rsidP="00206FCB">
            <w:pPr>
              <w:ind w:left="-57" w:right="-57"/>
              <w:rPr>
                <w:color w:val="000000"/>
                <w:sz w:val="16"/>
                <w:szCs w:val="16"/>
              </w:rPr>
            </w:pPr>
            <w:r w:rsidRPr="00790BC6">
              <w:rPr>
                <w:color w:val="000000"/>
                <w:sz w:val="16"/>
                <w:szCs w:val="16"/>
              </w:rPr>
              <w:t>Проведение мероприятий в сфере культуры и искусства.</w:t>
            </w:r>
          </w:p>
        </w:tc>
      </w:tr>
      <w:tr w:rsidR="00550CC4" w:rsidRPr="00790BC6" w:rsidTr="00206FCB">
        <w:trPr>
          <w:trHeight w:val="204"/>
        </w:trPr>
        <w:tc>
          <w:tcPr>
            <w:tcW w:w="993" w:type="dxa"/>
            <w:vMerge w:val="restart"/>
          </w:tcPr>
          <w:p w:rsidR="00550CC4" w:rsidRPr="00790BC6" w:rsidRDefault="00550CC4" w:rsidP="00206FCB">
            <w:pPr>
              <w:rPr>
                <w:color w:val="000000"/>
                <w:sz w:val="16"/>
                <w:szCs w:val="16"/>
              </w:rPr>
            </w:pPr>
            <w:r w:rsidRPr="00790BC6">
              <w:rPr>
                <w:color w:val="000000"/>
                <w:sz w:val="16"/>
                <w:szCs w:val="16"/>
              </w:rPr>
              <w:t>Мероприятие 7.1.</w:t>
            </w:r>
          </w:p>
        </w:tc>
        <w:tc>
          <w:tcPr>
            <w:tcW w:w="1276" w:type="dxa"/>
            <w:vMerge w:val="restart"/>
          </w:tcPr>
          <w:p w:rsidR="00550CC4" w:rsidRPr="00790BC6" w:rsidRDefault="00550CC4" w:rsidP="00206FCB">
            <w:pPr>
              <w:rPr>
                <w:color w:val="000000"/>
                <w:sz w:val="16"/>
                <w:szCs w:val="16"/>
              </w:rPr>
            </w:pPr>
            <w:r w:rsidRPr="00790BC6">
              <w:rPr>
                <w:sz w:val="16"/>
                <w:szCs w:val="16"/>
              </w:rPr>
              <w:t>Организация и проведение фестивалей, конкурсов, торжественных вечеров, концертов и иных зрелищных мероприятий</w:t>
            </w:r>
          </w:p>
        </w:tc>
        <w:tc>
          <w:tcPr>
            <w:tcW w:w="1559" w:type="dxa"/>
            <w:vMerge w:val="restart"/>
          </w:tcPr>
          <w:p w:rsidR="00550CC4" w:rsidRPr="00790BC6" w:rsidRDefault="00550CC4" w:rsidP="00206FCB">
            <w:pPr>
              <w:pStyle w:val="afa"/>
              <w:rPr>
                <w:rFonts w:ascii="Times New Roman" w:hAnsi="Times New Roman"/>
                <w:color w:val="000000"/>
                <w:sz w:val="16"/>
                <w:szCs w:val="16"/>
              </w:rPr>
            </w:pPr>
            <w:r w:rsidRPr="00790BC6">
              <w:rPr>
                <w:rFonts w:ascii="Times New Roman" w:hAnsi="Times New Roman"/>
                <w:color w:val="000000"/>
                <w:sz w:val="16"/>
                <w:szCs w:val="16"/>
              </w:rPr>
              <w:t>х</w:t>
            </w:r>
          </w:p>
        </w:tc>
        <w:tc>
          <w:tcPr>
            <w:tcW w:w="1134" w:type="dxa"/>
            <w:vMerge w:val="restart"/>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х</w:t>
            </w:r>
          </w:p>
        </w:tc>
        <w:tc>
          <w:tcPr>
            <w:tcW w:w="993" w:type="dxa"/>
            <w:vMerge w:val="restart"/>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х</w:t>
            </w:r>
          </w:p>
        </w:tc>
        <w:tc>
          <w:tcPr>
            <w:tcW w:w="708" w:type="dxa"/>
            <w:vMerge w:val="restart"/>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0801</w:t>
            </w: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Ц411071060</w:t>
            </w: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х</w:t>
            </w:r>
          </w:p>
        </w:tc>
        <w:tc>
          <w:tcPr>
            <w:tcW w:w="992"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всего</w:t>
            </w:r>
          </w:p>
        </w:tc>
        <w:tc>
          <w:tcPr>
            <w:tcW w:w="709" w:type="dxa"/>
          </w:tcPr>
          <w:p w:rsidR="00550CC4" w:rsidRPr="00790BC6" w:rsidRDefault="00550CC4" w:rsidP="00206FCB">
            <w:pPr>
              <w:ind w:left="-57" w:right="-57"/>
              <w:jc w:val="center"/>
              <w:rPr>
                <w:color w:val="000000"/>
                <w:sz w:val="16"/>
                <w:szCs w:val="16"/>
              </w:rPr>
            </w:pPr>
            <w:r w:rsidRPr="00790BC6">
              <w:rPr>
                <w:color w:val="000000"/>
                <w:sz w:val="16"/>
                <w:szCs w:val="16"/>
              </w:rPr>
              <w:t>22,1</w:t>
            </w:r>
          </w:p>
        </w:tc>
        <w:tc>
          <w:tcPr>
            <w:tcW w:w="709" w:type="dxa"/>
          </w:tcPr>
          <w:p w:rsidR="00550CC4" w:rsidRPr="00790BC6" w:rsidRDefault="00550CC4" w:rsidP="00206FCB">
            <w:pPr>
              <w:ind w:left="-57" w:right="-57"/>
              <w:jc w:val="center"/>
              <w:rPr>
                <w:color w:val="000000"/>
                <w:sz w:val="16"/>
                <w:szCs w:val="16"/>
              </w:rPr>
            </w:pPr>
            <w:r w:rsidRPr="00790BC6">
              <w:rPr>
                <w:color w:val="000000"/>
                <w:sz w:val="16"/>
                <w:szCs w:val="16"/>
              </w:rPr>
              <w:t>50,0</w:t>
            </w:r>
          </w:p>
        </w:tc>
        <w:tc>
          <w:tcPr>
            <w:tcW w:w="708" w:type="dxa"/>
          </w:tcPr>
          <w:p w:rsidR="00550CC4" w:rsidRPr="00790BC6" w:rsidRDefault="00550CC4" w:rsidP="00206FCB">
            <w:pPr>
              <w:ind w:left="-57" w:right="-57"/>
              <w:jc w:val="center"/>
              <w:rPr>
                <w:color w:val="000000"/>
                <w:sz w:val="16"/>
                <w:szCs w:val="16"/>
              </w:rPr>
            </w:pPr>
            <w:r w:rsidRPr="00790BC6">
              <w:rPr>
                <w:color w:val="000000"/>
                <w:sz w:val="16"/>
                <w:szCs w:val="16"/>
              </w:rPr>
              <w:t>14,7</w:t>
            </w:r>
          </w:p>
        </w:tc>
        <w:tc>
          <w:tcPr>
            <w:tcW w:w="709" w:type="dxa"/>
          </w:tcPr>
          <w:p w:rsidR="00550CC4" w:rsidRPr="00790BC6" w:rsidRDefault="00550CC4" w:rsidP="00206FCB">
            <w:pPr>
              <w:rPr>
                <w:sz w:val="16"/>
                <w:szCs w:val="16"/>
              </w:rPr>
            </w:pPr>
            <w:r w:rsidRPr="00790BC6">
              <w:rPr>
                <w:sz w:val="16"/>
                <w:szCs w:val="16"/>
              </w:rPr>
              <w:t>250,0</w:t>
            </w:r>
          </w:p>
        </w:tc>
        <w:tc>
          <w:tcPr>
            <w:tcW w:w="567" w:type="dxa"/>
          </w:tcPr>
          <w:p w:rsidR="00550CC4" w:rsidRPr="00790BC6" w:rsidRDefault="00550CC4" w:rsidP="00206FCB">
            <w:pPr>
              <w:ind w:left="-57" w:right="-57"/>
              <w:jc w:val="center"/>
              <w:rPr>
                <w:color w:val="000000"/>
                <w:sz w:val="16"/>
                <w:szCs w:val="16"/>
              </w:rPr>
            </w:pPr>
            <w:r w:rsidRPr="00790BC6">
              <w:rPr>
                <w:color w:val="000000"/>
                <w:sz w:val="16"/>
                <w:szCs w:val="16"/>
              </w:rPr>
              <w:t>250,0</w:t>
            </w:r>
          </w:p>
        </w:tc>
        <w:tc>
          <w:tcPr>
            <w:tcW w:w="567" w:type="dxa"/>
          </w:tcPr>
          <w:p w:rsidR="00550CC4" w:rsidRPr="00790BC6" w:rsidRDefault="00550CC4" w:rsidP="00206FCB">
            <w:pPr>
              <w:ind w:left="-57" w:right="-57"/>
              <w:jc w:val="center"/>
              <w:rPr>
                <w:color w:val="000000"/>
                <w:sz w:val="16"/>
                <w:szCs w:val="16"/>
              </w:rPr>
            </w:pPr>
            <w:r w:rsidRPr="00790BC6">
              <w:rPr>
                <w:color w:val="000000"/>
                <w:sz w:val="16"/>
                <w:szCs w:val="16"/>
              </w:rPr>
              <w:t>250,0</w:t>
            </w:r>
          </w:p>
        </w:tc>
        <w:tc>
          <w:tcPr>
            <w:tcW w:w="567" w:type="dxa"/>
          </w:tcPr>
          <w:p w:rsidR="00550CC4" w:rsidRPr="00790BC6" w:rsidRDefault="00550CC4" w:rsidP="00206FCB">
            <w:pPr>
              <w:ind w:left="-57" w:right="-57"/>
              <w:jc w:val="center"/>
              <w:rPr>
                <w:color w:val="000000"/>
                <w:sz w:val="16"/>
                <w:szCs w:val="16"/>
              </w:rPr>
            </w:pPr>
            <w:r w:rsidRPr="00790BC6">
              <w:rPr>
                <w:color w:val="000000"/>
                <w:sz w:val="16"/>
                <w:szCs w:val="16"/>
              </w:rPr>
              <w:t>0,0</w:t>
            </w:r>
          </w:p>
        </w:tc>
        <w:tc>
          <w:tcPr>
            <w:tcW w:w="709" w:type="dxa"/>
          </w:tcPr>
          <w:p w:rsidR="00550CC4" w:rsidRPr="00790BC6" w:rsidRDefault="00550CC4" w:rsidP="00206FCB">
            <w:pPr>
              <w:ind w:left="-57" w:right="-57"/>
              <w:jc w:val="center"/>
              <w:rPr>
                <w:color w:val="000000"/>
                <w:sz w:val="16"/>
                <w:szCs w:val="16"/>
              </w:rPr>
            </w:pPr>
            <w:r w:rsidRPr="00790BC6">
              <w:rPr>
                <w:color w:val="000000"/>
                <w:sz w:val="16"/>
                <w:szCs w:val="16"/>
              </w:rPr>
              <w:t>0,0</w:t>
            </w:r>
          </w:p>
        </w:tc>
        <w:tc>
          <w:tcPr>
            <w:tcW w:w="709" w:type="dxa"/>
          </w:tcPr>
          <w:p w:rsidR="00550CC4" w:rsidRPr="00790BC6" w:rsidRDefault="00550CC4" w:rsidP="00206FCB">
            <w:pPr>
              <w:ind w:left="-57" w:right="-57"/>
              <w:jc w:val="center"/>
              <w:rPr>
                <w:color w:val="000000"/>
                <w:sz w:val="16"/>
                <w:szCs w:val="16"/>
              </w:rPr>
            </w:pPr>
            <w:r w:rsidRPr="00790BC6">
              <w:rPr>
                <w:color w:val="000000"/>
                <w:sz w:val="16"/>
                <w:szCs w:val="16"/>
              </w:rPr>
              <w:t>0,0</w:t>
            </w:r>
          </w:p>
        </w:tc>
      </w:tr>
      <w:tr w:rsidR="00550CC4" w:rsidRPr="00790BC6" w:rsidTr="00206FCB">
        <w:trPr>
          <w:trHeight w:val="204"/>
        </w:trPr>
        <w:tc>
          <w:tcPr>
            <w:tcW w:w="993" w:type="dxa"/>
            <w:vMerge/>
          </w:tcPr>
          <w:p w:rsidR="00550CC4" w:rsidRPr="00790BC6" w:rsidRDefault="00550CC4" w:rsidP="00206FCB">
            <w:pPr>
              <w:rPr>
                <w:color w:val="000000"/>
                <w:sz w:val="16"/>
                <w:szCs w:val="16"/>
              </w:rPr>
            </w:pPr>
          </w:p>
        </w:tc>
        <w:tc>
          <w:tcPr>
            <w:tcW w:w="1276" w:type="dxa"/>
            <w:vMerge/>
          </w:tcPr>
          <w:p w:rsidR="00550CC4" w:rsidRPr="00790BC6" w:rsidRDefault="00550CC4" w:rsidP="00206FCB">
            <w:pPr>
              <w:rPr>
                <w:color w:val="000000"/>
                <w:sz w:val="16"/>
                <w:szCs w:val="16"/>
              </w:rPr>
            </w:pPr>
          </w:p>
        </w:tc>
        <w:tc>
          <w:tcPr>
            <w:tcW w:w="1559" w:type="dxa"/>
            <w:vMerge/>
          </w:tcPr>
          <w:p w:rsidR="00550CC4" w:rsidRPr="00790BC6" w:rsidRDefault="00550CC4" w:rsidP="00206FCB">
            <w:pPr>
              <w:pStyle w:val="afa"/>
              <w:rPr>
                <w:rFonts w:ascii="Times New Roman" w:hAnsi="Times New Roman"/>
                <w:color w:val="000000"/>
                <w:sz w:val="16"/>
                <w:szCs w:val="16"/>
              </w:rPr>
            </w:pPr>
          </w:p>
        </w:tc>
        <w:tc>
          <w:tcPr>
            <w:tcW w:w="1134" w:type="dxa"/>
            <w:vMerge/>
          </w:tcPr>
          <w:p w:rsidR="00550CC4" w:rsidRPr="00790BC6" w:rsidRDefault="00550CC4" w:rsidP="00206FCB">
            <w:pPr>
              <w:widowControl w:val="0"/>
              <w:autoSpaceDE w:val="0"/>
              <w:autoSpaceDN w:val="0"/>
              <w:adjustRightInd w:val="0"/>
              <w:jc w:val="center"/>
              <w:rPr>
                <w:bCs/>
                <w:color w:val="000000"/>
                <w:sz w:val="16"/>
                <w:szCs w:val="16"/>
              </w:rPr>
            </w:pPr>
          </w:p>
        </w:tc>
        <w:tc>
          <w:tcPr>
            <w:tcW w:w="993" w:type="dxa"/>
            <w:vMerge/>
          </w:tcPr>
          <w:p w:rsidR="00550CC4" w:rsidRPr="00790BC6" w:rsidRDefault="00550CC4" w:rsidP="00206FCB">
            <w:pPr>
              <w:widowControl w:val="0"/>
              <w:autoSpaceDE w:val="0"/>
              <w:autoSpaceDN w:val="0"/>
              <w:adjustRightInd w:val="0"/>
              <w:jc w:val="center"/>
              <w:rPr>
                <w:bCs/>
                <w:color w:val="000000"/>
                <w:sz w:val="16"/>
                <w:szCs w:val="16"/>
              </w:rPr>
            </w:pPr>
          </w:p>
        </w:tc>
        <w:tc>
          <w:tcPr>
            <w:tcW w:w="708" w:type="dxa"/>
            <w:vMerge/>
          </w:tcPr>
          <w:p w:rsidR="00550CC4" w:rsidRPr="00790BC6" w:rsidRDefault="00550CC4" w:rsidP="00206FCB">
            <w:pPr>
              <w:widowControl w:val="0"/>
              <w:autoSpaceDE w:val="0"/>
              <w:autoSpaceDN w:val="0"/>
              <w:adjustRightInd w:val="0"/>
              <w:jc w:val="center"/>
              <w:rPr>
                <w:bCs/>
                <w:color w:val="000000"/>
                <w:sz w:val="16"/>
                <w:szCs w:val="16"/>
              </w:rPr>
            </w:pP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Ц411071060</w:t>
            </w: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х</w:t>
            </w:r>
          </w:p>
        </w:tc>
        <w:tc>
          <w:tcPr>
            <w:tcW w:w="992"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Федеральный бюджет</w:t>
            </w:r>
          </w:p>
        </w:tc>
        <w:tc>
          <w:tcPr>
            <w:tcW w:w="709" w:type="dxa"/>
          </w:tcPr>
          <w:p w:rsidR="00550CC4" w:rsidRPr="00790BC6" w:rsidRDefault="00550CC4" w:rsidP="00206FCB">
            <w:pPr>
              <w:ind w:left="-57" w:right="-57"/>
              <w:jc w:val="center"/>
              <w:rPr>
                <w:color w:val="000000"/>
                <w:sz w:val="16"/>
                <w:szCs w:val="16"/>
              </w:rPr>
            </w:pPr>
            <w:r w:rsidRPr="00790BC6">
              <w:rPr>
                <w:color w:val="000000"/>
                <w:sz w:val="16"/>
                <w:szCs w:val="16"/>
              </w:rPr>
              <w:t>0,0</w:t>
            </w:r>
          </w:p>
        </w:tc>
        <w:tc>
          <w:tcPr>
            <w:tcW w:w="709" w:type="dxa"/>
          </w:tcPr>
          <w:p w:rsidR="00550CC4" w:rsidRPr="00790BC6" w:rsidRDefault="00550CC4" w:rsidP="00206FCB">
            <w:pPr>
              <w:ind w:left="-57" w:right="-57"/>
              <w:jc w:val="center"/>
              <w:rPr>
                <w:color w:val="000000"/>
                <w:sz w:val="16"/>
                <w:szCs w:val="16"/>
              </w:rPr>
            </w:pPr>
            <w:r w:rsidRPr="00790BC6">
              <w:rPr>
                <w:color w:val="000000"/>
                <w:sz w:val="16"/>
                <w:szCs w:val="16"/>
              </w:rPr>
              <w:t>0,0</w:t>
            </w:r>
          </w:p>
        </w:tc>
        <w:tc>
          <w:tcPr>
            <w:tcW w:w="708" w:type="dxa"/>
          </w:tcPr>
          <w:p w:rsidR="00550CC4" w:rsidRPr="00790BC6" w:rsidRDefault="00550CC4" w:rsidP="00206FCB">
            <w:pPr>
              <w:ind w:left="-57" w:right="-57"/>
              <w:jc w:val="center"/>
              <w:rPr>
                <w:color w:val="000000"/>
                <w:sz w:val="16"/>
                <w:szCs w:val="16"/>
              </w:rPr>
            </w:pPr>
            <w:r w:rsidRPr="00790BC6">
              <w:rPr>
                <w:color w:val="000000"/>
                <w:sz w:val="16"/>
                <w:szCs w:val="16"/>
              </w:rPr>
              <w:t>0,0</w:t>
            </w:r>
          </w:p>
        </w:tc>
        <w:tc>
          <w:tcPr>
            <w:tcW w:w="709" w:type="dxa"/>
          </w:tcPr>
          <w:p w:rsidR="00550CC4" w:rsidRPr="00790BC6" w:rsidRDefault="00550CC4" w:rsidP="00206FCB">
            <w:pPr>
              <w:rPr>
                <w:sz w:val="16"/>
                <w:szCs w:val="16"/>
              </w:rPr>
            </w:pPr>
            <w:r w:rsidRPr="00790BC6">
              <w:rPr>
                <w:sz w:val="16"/>
                <w:szCs w:val="16"/>
              </w:rPr>
              <w:t>0,0</w:t>
            </w:r>
          </w:p>
        </w:tc>
        <w:tc>
          <w:tcPr>
            <w:tcW w:w="567" w:type="dxa"/>
          </w:tcPr>
          <w:p w:rsidR="00550CC4" w:rsidRPr="00790BC6" w:rsidRDefault="00550CC4" w:rsidP="00206FCB">
            <w:pPr>
              <w:ind w:left="-57" w:right="-57"/>
              <w:jc w:val="center"/>
              <w:rPr>
                <w:color w:val="000000"/>
                <w:sz w:val="16"/>
                <w:szCs w:val="16"/>
              </w:rPr>
            </w:pPr>
            <w:r w:rsidRPr="00790BC6">
              <w:rPr>
                <w:color w:val="000000"/>
                <w:sz w:val="16"/>
                <w:szCs w:val="16"/>
              </w:rPr>
              <w:t>0,0</w:t>
            </w:r>
          </w:p>
        </w:tc>
        <w:tc>
          <w:tcPr>
            <w:tcW w:w="567" w:type="dxa"/>
          </w:tcPr>
          <w:p w:rsidR="00550CC4" w:rsidRPr="00790BC6" w:rsidRDefault="00550CC4" w:rsidP="00206FCB">
            <w:pPr>
              <w:ind w:left="-57" w:right="-57"/>
              <w:jc w:val="center"/>
              <w:rPr>
                <w:color w:val="000000"/>
                <w:sz w:val="16"/>
                <w:szCs w:val="16"/>
              </w:rPr>
            </w:pPr>
            <w:r w:rsidRPr="00790BC6">
              <w:rPr>
                <w:color w:val="000000"/>
                <w:sz w:val="16"/>
                <w:szCs w:val="16"/>
              </w:rPr>
              <w:t>0,0</w:t>
            </w:r>
          </w:p>
        </w:tc>
        <w:tc>
          <w:tcPr>
            <w:tcW w:w="567" w:type="dxa"/>
          </w:tcPr>
          <w:p w:rsidR="00550CC4" w:rsidRPr="00790BC6" w:rsidRDefault="00550CC4" w:rsidP="00206FCB">
            <w:pPr>
              <w:ind w:left="-57" w:right="-57"/>
              <w:jc w:val="center"/>
              <w:rPr>
                <w:color w:val="000000"/>
                <w:sz w:val="16"/>
                <w:szCs w:val="16"/>
              </w:rPr>
            </w:pPr>
            <w:r w:rsidRPr="00790BC6">
              <w:rPr>
                <w:color w:val="000000"/>
                <w:sz w:val="16"/>
                <w:szCs w:val="16"/>
              </w:rPr>
              <w:t>0,0</w:t>
            </w:r>
          </w:p>
        </w:tc>
        <w:tc>
          <w:tcPr>
            <w:tcW w:w="709" w:type="dxa"/>
          </w:tcPr>
          <w:p w:rsidR="00550CC4" w:rsidRPr="00790BC6" w:rsidRDefault="00550CC4" w:rsidP="00206FCB">
            <w:pPr>
              <w:ind w:left="-57" w:right="-57"/>
              <w:jc w:val="center"/>
              <w:rPr>
                <w:color w:val="000000"/>
                <w:sz w:val="16"/>
                <w:szCs w:val="16"/>
              </w:rPr>
            </w:pPr>
            <w:r w:rsidRPr="00790BC6">
              <w:rPr>
                <w:color w:val="000000"/>
                <w:sz w:val="16"/>
                <w:szCs w:val="16"/>
              </w:rPr>
              <w:t>0,0</w:t>
            </w:r>
          </w:p>
        </w:tc>
        <w:tc>
          <w:tcPr>
            <w:tcW w:w="709" w:type="dxa"/>
          </w:tcPr>
          <w:p w:rsidR="00550CC4" w:rsidRPr="00790BC6" w:rsidRDefault="00550CC4" w:rsidP="00206FCB">
            <w:pPr>
              <w:ind w:left="-57" w:right="-57"/>
              <w:jc w:val="center"/>
              <w:rPr>
                <w:color w:val="000000"/>
                <w:sz w:val="16"/>
                <w:szCs w:val="16"/>
              </w:rPr>
            </w:pPr>
            <w:r w:rsidRPr="00790BC6">
              <w:rPr>
                <w:color w:val="000000"/>
                <w:sz w:val="16"/>
                <w:szCs w:val="16"/>
              </w:rPr>
              <w:t>0,0</w:t>
            </w:r>
          </w:p>
        </w:tc>
      </w:tr>
      <w:tr w:rsidR="00550CC4" w:rsidRPr="00790BC6" w:rsidTr="00206FCB">
        <w:trPr>
          <w:trHeight w:val="204"/>
        </w:trPr>
        <w:tc>
          <w:tcPr>
            <w:tcW w:w="993" w:type="dxa"/>
            <w:vMerge/>
          </w:tcPr>
          <w:p w:rsidR="00550CC4" w:rsidRPr="00790BC6" w:rsidRDefault="00550CC4" w:rsidP="00206FCB">
            <w:pPr>
              <w:rPr>
                <w:color w:val="000000"/>
                <w:sz w:val="16"/>
                <w:szCs w:val="16"/>
              </w:rPr>
            </w:pPr>
          </w:p>
        </w:tc>
        <w:tc>
          <w:tcPr>
            <w:tcW w:w="1276" w:type="dxa"/>
            <w:vMerge/>
          </w:tcPr>
          <w:p w:rsidR="00550CC4" w:rsidRPr="00790BC6" w:rsidRDefault="00550CC4" w:rsidP="00206FCB">
            <w:pPr>
              <w:rPr>
                <w:color w:val="000000"/>
                <w:sz w:val="16"/>
                <w:szCs w:val="16"/>
              </w:rPr>
            </w:pPr>
          </w:p>
        </w:tc>
        <w:tc>
          <w:tcPr>
            <w:tcW w:w="1559" w:type="dxa"/>
            <w:vMerge/>
          </w:tcPr>
          <w:p w:rsidR="00550CC4" w:rsidRPr="00790BC6" w:rsidRDefault="00550CC4" w:rsidP="00206FCB">
            <w:pPr>
              <w:pStyle w:val="afa"/>
              <w:rPr>
                <w:rFonts w:ascii="Times New Roman" w:hAnsi="Times New Roman"/>
                <w:color w:val="000000"/>
                <w:sz w:val="16"/>
                <w:szCs w:val="16"/>
              </w:rPr>
            </w:pPr>
          </w:p>
        </w:tc>
        <w:tc>
          <w:tcPr>
            <w:tcW w:w="1134" w:type="dxa"/>
            <w:vMerge/>
          </w:tcPr>
          <w:p w:rsidR="00550CC4" w:rsidRPr="00790BC6" w:rsidRDefault="00550CC4" w:rsidP="00206FCB">
            <w:pPr>
              <w:widowControl w:val="0"/>
              <w:autoSpaceDE w:val="0"/>
              <w:autoSpaceDN w:val="0"/>
              <w:adjustRightInd w:val="0"/>
              <w:jc w:val="center"/>
              <w:rPr>
                <w:bCs/>
                <w:color w:val="000000"/>
                <w:sz w:val="16"/>
                <w:szCs w:val="16"/>
              </w:rPr>
            </w:pPr>
          </w:p>
        </w:tc>
        <w:tc>
          <w:tcPr>
            <w:tcW w:w="993" w:type="dxa"/>
            <w:vMerge/>
          </w:tcPr>
          <w:p w:rsidR="00550CC4" w:rsidRPr="00790BC6" w:rsidRDefault="00550CC4" w:rsidP="00206FCB">
            <w:pPr>
              <w:widowControl w:val="0"/>
              <w:autoSpaceDE w:val="0"/>
              <w:autoSpaceDN w:val="0"/>
              <w:adjustRightInd w:val="0"/>
              <w:jc w:val="center"/>
              <w:rPr>
                <w:bCs/>
                <w:color w:val="000000"/>
                <w:sz w:val="16"/>
                <w:szCs w:val="16"/>
              </w:rPr>
            </w:pPr>
          </w:p>
        </w:tc>
        <w:tc>
          <w:tcPr>
            <w:tcW w:w="708" w:type="dxa"/>
            <w:vMerge/>
          </w:tcPr>
          <w:p w:rsidR="00550CC4" w:rsidRPr="00790BC6" w:rsidRDefault="00550CC4" w:rsidP="00206FCB">
            <w:pPr>
              <w:widowControl w:val="0"/>
              <w:autoSpaceDE w:val="0"/>
              <w:autoSpaceDN w:val="0"/>
              <w:adjustRightInd w:val="0"/>
              <w:jc w:val="center"/>
              <w:rPr>
                <w:bCs/>
                <w:color w:val="000000"/>
                <w:sz w:val="16"/>
                <w:szCs w:val="16"/>
              </w:rPr>
            </w:pP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Ц411071060</w:t>
            </w: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х</w:t>
            </w:r>
          </w:p>
        </w:tc>
        <w:tc>
          <w:tcPr>
            <w:tcW w:w="992"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Республиканский бюджет Чувашской Республики</w:t>
            </w:r>
          </w:p>
        </w:tc>
        <w:tc>
          <w:tcPr>
            <w:tcW w:w="709" w:type="dxa"/>
          </w:tcPr>
          <w:p w:rsidR="00550CC4" w:rsidRPr="00790BC6" w:rsidRDefault="00550CC4" w:rsidP="00206FCB">
            <w:pPr>
              <w:ind w:left="-57" w:right="-57"/>
              <w:jc w:val="center"/>
              <w:rPr>
                <w:color w:val="000000"/>
                <w:sz w:val="16"/>
                <w:szCs w:val="16"/>
              </w:rPr>
            </w:pPr>
            <w:r w:rsidRPr="00790BC6">
              <w:rPr>
                <w:color w:val="000000"/>
                <w:sz w:val="16"/>
                <w:szCs w:val="16"/>
              </w:rPr>
              <w:t>0,0</w:t>
            </w:r>
          </w:p>
        </w:tc>
        <w:tc>
          <w:tcPr>
            <w:tcW w:w="709" w:type="dxa"/>
          </w:tcPr>
          <w:p w:rsidR="00550CC4" w:rsidRPr="00790BC6" w:rsidRDefault="00550CC4" w:rsidP="00206FCB">
            <w:pPr>
              <w:ind w:left="-57" w:right="-57"/>
              <w:jc w:val="center"/>
              <w:rPr>
                <w:color w:val="000000"/>
                <w:sz w:val="16"/>
                <w:szCs w:val="16"/>
              </w:rPr>
            </w:pPr>
            <w:r w:rsidRPr="00790BC6">
              <w:rPr>
                <w:color w:val="000000"/>
                <w:sz w:val="16"/>
                <w:szCs w:val="16"/>
              </w:rPr>
              <w:t>0,0</w:t>
            </w:r>
          </w:p>
        </w:tc>
        <w:tc>
          <w:tcPr>
            <w:tcW w:w="708" w:type="dxa"/>
          </w:tcPr>
          <w:p w:rsidR="00550CC4" w:rsidRPr="00790BC6" w:rsidRDefault="00550CC4" w:rsidP="00206FCB">
            <w:pPr>
              <w:ind w:left="-57" w:right="-57"/>
              <w:jc w:val="center"/>
              <w:rPr>
                <w:color w:val="000000"/>
                <w:sz w:val="16"/>
                <w:szCs w:val="16"/>
              </w:rPr>
            </w:pPr>
            <w:r w:rsidRPr="00790BC6">
              <w:rPr>
                <w:color w:val="000000"/>
                <w:sz w:val="16"/>
                <w:szCs w:val="16"/>
              </w:rPr>
              <w:t>0,0</w:t>
            </w:r>
          </w:p>
        </w:tc>
        <w:tc>
          <w:tcPr>
            <w:tcW w:w="709" w:type="dxa"/>
          </w:tcPr>
          <w:p w:rsidR="00550CC4" w:rsidRPr="00790BC6" w:rsidRDefault="00550CC4" w:rsidP="00206FCB">
            <w:pPr>
              <w:rPr>
                <w:sz w:val="16"/>
                <w:szCs w:val="16"/>
              </w:rPr>
            </w:pPr>
            <w:r w:rsidRPr="00790BC6">
              <w:rPr>
                <w:sz w:val="16"/>
                <w:szCs w:val="16"/>
              </w:rPr>
              <w:t>0,0</w:t>
            </w:r>
          </w:p>
        </w:tc>
        <w:tc>
          <w:tcPr>
            <w:tcW w:w="567" w:type="dxa"/>
          </w:tcPr>
          <w:p w:rsidR="00550CC4" w:rsidRPr="00790BC6" w:rsidRDefault="00550CC4" w:rsidP="00206FCB">
            <w:pPr>
              <w:ind w:left="-57" w:right="-57"/>
              <w:jc w:val="center"/>
              <w:rPr>
                <w:color w:val="000000"/>
                <w:sz w:val="16"/>
                <w:szCs w:val="16"/>
              </w:rPr>
            </w:pPr>
            <w:r w:rsidRPr="00790BC6">
              <w:rPr>
                <w:color w:val="000000"/>
                <w:sz w:val="16"/>
                <w:szCs w:val="16"/>
              </w:rPr>
              <w:t>0,0</w:t>
            </w:r>
          </w:p>
        </w:tc>
        <w:tc>
          <w:tcPr>
            <w:tcW w:w="567" w:type="dxa"/>
          </w:tcPr>
          <w:p w:rsidR="00550CC4" w:rsidRPr="00790BC6" w:rsidRDefault="00550CC4" w:rsidP="00206FCB">
            <w:pPr>
              <w:ind w:left="-57" w:right="-57"/>
              <w:jc w:val="center"/>
              <w:rPr>
                <w:color w:val="000000"/>
                <w:sz w:val="16"/>
                <w:szCs w:val="16"/>
              </w:rPr>
            </w:pPr>
            <w:r w:rsidRPr="00790BC6">
              <w:rPr>
                <w:color w:val="000000"/>
                <w:sz w:val="16"/>
                <w:szCs w:val="16"/>
              </w:rPr>
              <w:t>0,0</w:t>
            </w:r>
          </w:p>
        </w:tc>
        <w:tc>
          <w:tcPr>
            <w:tcW w:w="567" w:type="dxa"/>
          </w:tcPr>
          <w:p w:rsidR="00550CC4" w:rsidRPr="00790BC6" w:rsidRDefault="00550CC4" w:rsidP="00206FCB">
            <w:pPr>
              <w:ind w:left="-57" w:right="-57"/>
              <w:jc w:val="center"/>
              <w:rPr>
                <w:color w:val="000000"/>
                <w:sz w:val="16"/>
                <w:szCs w:val="16"/>
              </w:rPr>
            </w:pPr>
            <w:r w:rsidRPr="00790BC6">
              <w:rPr>
                <w:color w:val="000000"/>
                <w:sz w:val="16"/>
                <w:szCs w:val="16"/>
              </w:rPr>
              <w:t>0,0</w:t>
            </w:r>
          </w:p>
        </w:tc>
        <w:tc>
          <w:tcPr>
            <w:tcW w:w="709" w:type="dxa"/>
          </w:tcPr>
          <w:p w:rsidR="00550CC4" w:rsidRPr="00790BC6" w:rsidRDefault="00550CC4" w:rsidP="00206FCB">
            <w:pPr>
              <w:ind w:left="-57" w:right="-57"/>
              <w:jc w:val="center"/>
              <w:rPr>
                <w:color w:val="000000"/>
                <w:sz w:val="16"/>
                <w:szCs w:val="16"/>
              </w:rPr>
            </w:pPr>
            <w:r w:rsidRPr="00790BC6">
              <w:rPr>
                <w:color w:val="000000"/>
                <w:sz w:val="16"/>
                <w:szCs w:val="16"/>
              </w:rPr>
              <w:t>0,0</w:t>
            </w:r>
          </w:p>
        </w:tc>
        <w:tc>
          <w:tcPr>
            <w:tcW w:w="709" w:type="dxa"/>
          </w:tcPr>
          <w:p w:rsidR="00550CC4" w:rsidRPr="00790BC6" w:rsidRDefault="00550CC4" w:rsidP="00206FCB">
            <w:pPr>
              <w:ind w:left="-57" w:right="-57"/>
              <w:jc w:val="center"/>
              <w:rPr>
                <w:color w:val="000000"/>
                <w:sz w:val="16"/>
                <w:szCs w:val="16"/>
              </w:rPr>
            </w:pPr>
            <w:r w:rsidRPr="00790BC6">
              <w:rPr>
                <w:color w:val="000000"/>
                <w:sz w:val="16"/>
                <w:szCs w:val="16"/>
              </w:rPr>
              <w:t>0,0</w:t>
            </w:r>
          </w:p>
        </w:tc>
      </w:tr>
      <w:tr w:rsidR="00550CC4" w:rsidRPr="00790BC6" w:rsidTr="00206FCB">
        <w:trPr>
          <w:trHeight w:val="204"/>
        </w:trPr>
        <w:tc>
          <w:tcPr>
            <w:tcW w:w="993" w:type="dxa"/>
            <w:vMerge/>
          </w:tcPr>
          <w:p w:rsidR="00550CC4" w:rsidRPr="00790BC6" w:rsidRDefault="00550CC4" w:rsidP="00206FCB">
            <w:pPr>
              <w:rPr>
                <w:color w:val="000000"/>
                <w:sz w:val="16"/>
                <w:szCs w:val="16"/>
              </w:rPr>
            </w:pPr>
          </w:p>
        </w:tc>
        <w:tc>
          <w:tcPr>
            <w:tcW w:w="1276" w:type="dxa"/>
            <w:vMerge/>
          </w:tcPr>
          <w:p w:rsidR="00550CC4" w:rsidRPr="00790BC6" w:rsidRDefault="00550CC4" w:rsidP="00206FCB">
            <w:pPr>
              <w:rPr>
                <w:color w:val="000000"/>
                <w:sz w:val="16"/>
                <w:szCs w:val="16"/>
              </w:rPr>
            </w:pPr>
          </w:p>
        </w:tc>
        <w:tc>
          <w:tcPr>
            <w:tcW w:w="1559" w:type="dxa"/>
            <w:vMerge/>
          </w:tcPr>
          <w:p w:rsidR="00550CC4" w:rsidRPr="00790BC6" w:rsidRDefault="00550CC4" w:rsidP="00206FCB">
            <w:pPr>
              <w:pStyle w:val="afa"/>
              <w:rPr>
                <w:rFonts w:ascii="Times New Roman" w:hAnsi="Times New Roman"/>
                <w:color w:val="000000"/>
                <w:sz w:val="16"/>
                <w:szCs w:val="16"/>
              </w:rPr>
            </w:pPr>
          </w:p>
        </w:tc>
        <w:tc>
          <w:tcPr>
            <w:tcW w:w="1134" w:type="dxa"/>
            <w:vMerge/>
          </w:tcPr>
          <w:p w:rsidR="00550CC4" w:rsidRPr="00790BC6" w:rsidRDefault="00550CC4" w:rsidP="00206FCB">
            <w:pPr>
              <w:widowControl w:val="0"/>
              <w:autoSpaceDE w:val="0"/>
              <w:autoSpaceDN w:val="0"/>
              <w:adjustRightInd w:val="0"/>
              <w:jc w:val="center"/>
              <w:rPr>
                <w:bCs/>
                <w:color w:val="000000"/>
                <w:sz w:val="16"/>
                <w:szCs w:val="16"/>
              </w:rPr>
            </w:pPr>
          </w:p>
        </w:tc>
        <w:tc>
          <w:tcPr>
            <w:tcW w:w="993" w:type="dxa"/>
            <w:vMerge/>
          </w:tcPr>
          <w:p w:rsidR="00550CC4" w:rsidRPr="00790BC6" w:rsidRDefault="00550CC4" w:rsidP="00206FCB">
            <w:pPr>
              <w:widowControl w:val="0"/>
              <w:autoSpaceDE w:val="0"/>
              <w:autoSpaceDN w:val="0"/>
              <w:adjustRightInd w:val="0"/>
              <w:jc w:val="center"/>
              <w:rPr>
                <w:bCs/>
                <w:color w:val="000000"/>
                <w:sz w:val="16"/>
                <w:szCs w:val="16"/>
              </w:rPr>
            </w:pPr>
          </w:p>
        </w:tc>
        <w:tc>
          <w:tcPr>
            <w:tcW w:w="708" w:type="dxa"/>
            <w:vMerge/>
          </w:tcPr>
          <w:p w:rsidR="00550CC4" w:rsidRPr="00790BC6" w:rsidRDefault="00550CC4" w:rsidP="00206FCB">
            <w:pPr>
              <w:widowControl w:val="0"/>
              <w:autoSpaceDE w:val="0"/>
              <w:autoSpaceDN w:val="0"/>
              <w:adjustRightInd w:val="0"/>
              <w:jc w:val="center"/>
              <w:rPr>
                <w:bCs/>
                <w:color w:val="000000"/>
                <w:sz w:val="16"/>
                <w:szCs w:val="16"/>
              </w:rPr>
            </w:pP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Ц411071060</w:t>
            </w: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х</w:t>
            </w:r>
          </w:p>
        </w:tc>
        <w:tc>
          <w:tcPr>
            <w:tcW w:w="992"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Бюджет Аликовского района</w:t>
            </w:r>
          </w:p>
        </w:tc>
        <w:tc>
          <w:tcPr>
            <w:tcW w:w="709" w:type="dxa"/>
          </w:tcPr>
          <w:p w:rsidR="00550CC4" w:rsidRPr="00790BC6" w:rsidRDefault="00550CC4" w:rsidP="00206FCB">
            <w:pPr>
              <w:ind w:left="-57" w:right="-57"/>
              <w:jc w:val="center"/>
              <w:rPr>
                <w:color w:val="000000"/>
                <w:sz w:val="16"/>
                <w:szCs w:val="16"/>
              </w:rPr>
            </w:pPr>
            <w:r w:rsidRPr="00790BC6">
              <w:rPr>
                <w:color w:val="000000"/>
                <w:sz w:val="16"/>
                <w:szCs w:val="16"/>
              </w:rPr>
              <w:t>22,1</w:t>
            </w:r>
          </w:p>
        </w:tc>
        <w:tc>
          <w:tcPr>
            <w:tcW w:w="709" w:type="dxa"/>
          </w:tcPr>
          <w:p w:rsidR="00550CC4" w:rsidRPr="00790BC6" w:rsidRDefault="00550CC4" w:rsidP="00206FCB">
            <w:pPr>
              <w:ind w:left="-57" w:right="-57"/>
              <w:jc w:val="center"/>
              <w:rPr>
                <w:color w:val="000000"/>
                <w:sz w:val="16"/>
                <w:szCs w:val="16"/>
              </w:rPr>
            </w:pPr>
            <w:r w:rsidRPr="00790BC6">
              <w:rPr>
                <w:color w:val="000000"/>
                <w:sz w:val="16"/>
                <w:szCs w:val="16"/>
              </w:rPr>
              <w:t>50,0</w:t>
            </w:r>
          </w:p>
        </w:tc>
        <w:tc>
          <w:tcPr>
            <w:tcW w:w="708" w:type="dxa"/>
          </w:tcPr>
          <w:p w:rsidR="00550CC4" w:rsidRPr="00790BC6" w:rsidRDefault="00550CC4" w:rsidP="00206FCB">
            <w:pPr>
              <w:ind w:left="-57" w:right="-57"/>
              <w:jc w:val="center"/>
              <w:rPr>
                <w:bCs/>
                <w:color w:val="000000"/>
                <w:sz w:val="16"/>
                <w:szCs w:val="16"/>
              </w:rPr>
            </w:pPr>
            <w:r w:rsidRPr="00790BC6">
              <w:rPr>
                <w:bCs/>
                <w:color w:val="000000"/>
                <w:sz w:val="16"/>
                <w:szCs w:val="16"/>
              </w:rPr>
              <w:t>14,7</w:t>
            </w:r>
          </w:p>
        </w:tc>
        <w:tc>
          <w:tcPr>
            <w:tcW w:w="709" w:type="dxa"/>
          </w:tcPr>
          <w:p w:rsidR="00550CC4" w:rsidRPr="00790BC6" w:rsidRDefault="00550CC4" w:rsidP="00206FCB">
            <w:pPr>
              <w:rPr>
                <w:bCs/>
                <w:sz w:val="16"/>
                <w:szCs w:val="16"/>
              </w:rPr>
            </w:pPr>
            <w:r w:rsidRPr="00790BC6">
              <w:rPr>
                <w:bCs/>
                <w:sz w:val="16"/>
                <w:szCs w:val="16"/>
              </w:rPr>
              <w:t>250,0</w:t>
            </w:r>
          </w:p>
        </w:tc>
        <w:tc>
          <w:tcPr>
            <w:tcW w:w="567" w:type="dxa"/>
          </w:tcPr>
          <w:p w:rsidR="00550CC4" w:rsidRPr="00790BC6" w:rsidRDefault="00550CC4" w:rsidP="00206FCB">
            <w:pPr>
              <w:ind w:left="-57" w:right="-57"/>
              <w:jc w:val="center"/>
              <w:rPr>
                <w:bCs/>
                <w:color w:val="000000"/>
                <w:sz w:val="16"/>
                <w:szCs w:val="16"/>
              </w:rPr>
            </w:pPr>
            <w:r w:rsidRPr="00790BC6">
              <w:rPr>
                <w:bCs/>
                <w:color w:val="000000"/>
                <w:sz w:val="16"/>
                <w:szCs w:val="16"/>
              </w:rPr>
              <w:t>250,0</w:t>
            </w:r>
          </w:p>
        </w:tc>
        <w:tc>
          <w:tcPr>
            <w:tcW w:w="567" w:type="dxa"/>
          </w:tcPr>
          <w:p w:rsidR="00550CC4" w:rsidRPr="00790BC6" w:rsidRDefault="00550CC4" w:rsidP="00206FCB">
            <w:pPr>
              <w:ind w:left="-57" w:right="-57"/>
              <w:jc w:val="center"/>
              <w:rPr>
                <w:bCs/>
                <w:color w:val="000000"/>
                <w:sz w:val="16"/>
                <w:szCs w:val="16"/>
              </w:rPr>
            </w:pPr>
            <w:r w:rsidRPr="00790BC6">
              <w:rPr>
                <w:bCs/>
                <w:color w:val="000000"/>
                <w:sz w:val="16"/>
                <w:szCs w:val="16"/>
              </w:rPr>
              <w:t>250,0</w:t>
            </w:r>
          </w:p>
        </w:tc>
        <w:tc>
          <w:tcPr>
            <w:tcW w:w="567" w:type="dxa"/>
          </w:tcPr>
          <w:p w:rsidR="00550CC4" w:rsidRPr="00790BC6" w:rsidRDefault="00550CC4" w:rsidP="00206FCB">
            <w:pPr>
              <w:ind w:left="-57" w:right="-57"/>
              <w:jc w:val="center"/>
              <w:rPr>
                <w:color w:val="000000"/>
                <w:sz w:val="16"/>
                <w:szCs w:val="16"/>
              </w:rPr>
            </w:pPr>
            <w:r w:rsidRPr="00790BC6">
              <w:rPr>
                <w:color w:val="000000"/>
                <w:sz w:val="16"/>
                <w:szCs w:val="16"/>
              </w:rPr>
              <w:t>0,0</w:t>
            </w:r>
          </w:p>
        </w:tc>
        <w:tc>
          <w:tcPr>
            <w:tcW w:w="709" w:type="dxa"/>
          </w:tcPr>
          <w:p w:rsidR="00550CC4" w:rsidRPr="00790BC6" w:rsidRDefault="00550CC4" w:rsidP="00206FCB">
            <w:pPr>
              <w:ind w:left="-57" w:right="-57"/>
              <w:jc w:val="center"/>
              <w:rPr>
                <w:color w:val="000000"/>
                <w:sz w:val="16"/>
                <w:szCs w:val="16"/>
              </w:rPr>
            </w:pPr>
            <w:r w:rsidRPr="00790BC6">
              <w:rPr>
                <w:color w:val="000000"/>
                <w:sz w:val="16"/>
                <w:szCs w:val="16"/>
              </w:rPr>
              <w:t>0,0</w:t>
            </w:r>
          </w:p>
        </w:tc>
        <w:tc>
          <w:tcPr>
            <w:tcW w:w="709" w:type="dxa"/>
          </w:tcPr>
          <w:p w:rsidR="00550CC4" w:rsidRPr="00790BC6" w:rsidRDefault="00550CC4" w:rsidP="00206FCB">
            <w:pPr>
              <w:ind w:left="-57" w:right="-57"/>
              <w:jc w:val="center"/>
              <w:rPr>
                <w:color w:val="000000"/>
                <w:sz w:val="16"/>
                <w:szCs w:val="16"/>
              </w:rPr>
            </w:pPr>
            <w:r w:rsidRPr="00790BC6">
              <w:rPr>
                <w:color w:val="000000"/>
                <w:sz w:val="16"/>
                <w:szCs w:val="16"/>
              </w:rPr>
              <w:t>0,0</w:t>
            </w:r>
          </w:p>
        </w:tc>
      </w:tr>
      <w:tr w:rsidR="00550CC4" w:rsidRPr="00790BC6" w:rsidTr="00206FCB">
        <w:trPr>
          <w:trHeight w:val="204"/>
        </w:trPr>
        <w:tc>
          <w:tcPr>
            <w:tcW w:w="993" w:type="dxa"/>
            <w:vMerge/>
          </w:tcPr>
          <w:p w:rsidR="00550CC4" w:rsidRPr="00790BC6" w:rsidRDefault="00550CC4" w:rsidP="00206FCB">
            <w:pPr>
              <w:rPr>
                <w:color w:val="000000"/>
                <w:sz w:val="16"/>
                <w:szCs w:val="16"/>
              </w:rPr>
            </w:pPr>
          </w:p>
        </w:tc>
        <w:tc>
          <w:tcPr>
            <w:tcW w:w="1276" w:type="dxa"/>
            <w:vMerge/>
          </w:tcPr>
          <w:p w:rsidR="00550CC4" w:rsidRPr="00790BC6" w:rsidRDefault="00550CC4" w:rsidP="00206FCB">
            <w:pPr>
              <w:rPr>
                <w:color w:val="000000"/>
                <w:sz w:val="16"/>
                <w:szCs w:val="16"/>
              </w:rPr>
            </w:pPr>
          </w:p>
        </w:tc>
        <w:tc>
          <w:tcPr>
            <w:tcW w:w="1559" w:type="dxa"/>
            <w:vMerge/>
          </w:tcPr>
          <w:p w:rsidR="00550CC4" w:rsidRPr="00790BC6" w:rsidRDefault="00550CC4" w:rsidP="00206FCB">
            <w:pPr>
              <w:pStyle w:val="afa"/>
              <w:rPr>
                <w:rFonts w:ascii="Times New Roman" w:hAnsi="Times New Roman"/>
                <w:color w:val="000000"/>
                <w:sz w:val="16"/>
                <w:szCs w:val="16"/>
              </w:rPr>
            </w:pPr>
          </w:p>
        </w:tc>
        <w:tc>
          <w:tcPr>
            <w:tcW w:w="1134" w:type="dxa"/>
            <w:vMerge/>
          </w:tcPr>
          <w:p w:rsidR="00550CC4" w:rsidRPr="00790BC6" w:rsidRDefault="00550CC4" w:rsidP="00206FCB">
            <w:pPr>
              <w:widowControl w:val="0"/>
              <w:autoSpaceDE w:val="0"/>
              <w:autoSpaceDN w:val="0"/>
              <w:adjustRightInd w:val="0"/>
              <w:jc w:val="center"/>
              <w:rPr>
                <w:bCs/>
                <w:color w:val="000000"/>
                <w:sz w:val="16"/>
                <w:szCs w:val="16"/>
              </w:rPr>
            </w:pPr>
          </w:p>
        </w:tc>
        <w:tc>
          <w:tcPr>
            <w:tcW w:w="993" w:type="dxa"/>
            <w:vMerge/>
          </w:tcPr>
          <w:p w:rsidR="00550CC4" w:rsidRPr="00790BC6" w:rsidRDefault="00550CC4" w:rsidP="00206FCB">
            <w:pPr>
              <w:widowControl w:val="0"/>
              <w:autoSpaceDE w:val="0"/>
              <w:autoSpaceDN w:val="0"/>
              <w:adjustRightInd w:val="0"/>
              <w:jc w:val="center"/>
              <w:rPr>
                <w:bCs/>
                <w:color w:val="000000"/>
                <w:sz w:val="16"/>
                <w:szCs w:val="16"/>
              </w:rPr>
            </w:pPr>
          </w:p>
        </w:tc>
        <w:tc>
          <w:tcPr>
            <w:tcW w:w="708" w:type="dxa"/>
            <w:vMerge/>
          </w:tcPr>
          <w:p w:rsidR="00550CC4" w:rsidRPr="00790BC6" w:rsidRDefault="00550CC4" w:rsidP="00206FCB">
            <w:pPr>
              <w:widowControl w:val="0"/>
              <w:autoSpaceDE w:val="0"/>
              <w:autoSpaceDN w:val="0"/>
              <w:adjustRightInd w:val="0"/>
              <w:jc w:val="center"/>
              <w:rPr>
                <w:bCs/>
                <w:color w:val="000000"/>
                <w:sz w:val="16"/>
                <w:szCs w:val="16"/>
              </w:rPr>
            </w:pP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Ц411071060</w:t>
            </w: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х</w:t>
            </w:r>
          </w:p>
        </w:tc>
        <w:tc>
          <w:tcPr>
            <w:tcW w:w="992"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 xml:space="preserve">Бюджет сельских </w:t>
            </w:r>
            <w:r w:rsidRPr="00790BC6">
              <w:rPr>
                <w:bCs/>
                <w:color w:val="000000"/>
                <w:sz w:val="16"/>
                <w:szCs w:val="16"/>
              </w:rPr>
              <w:lastRenderedPageBreak/>
              <w:t>поселений</w:t>
            </w:r>
          </w:p>
        </w:tc>
        <w:tc>
          <w:tcPr>
            <w:tcW w:w="709" w:type="dxa"/>
          </w:tcPr>
          <w:p w:rsidR="00550CC4" w:rsidRPr="00790BC6" w:rsidRDefault="00550CC4" w:rsidP="00206FCB">
            <w:pPr>
              <w:ind w:left="-57" w:right="-57"/>
              <w:jc w:val="center"/>
              <w:rPr>
                <w:color w:val="000000"/>
                <w:sz w:val="16"/>
                <w:szCs w:val="16"/>
              </w:rPr>
            </w:pPr>
            <w:r w:rsidRPr="00790BC6">
              <w:rPr>
                <w:color w:val="000000"/>
                <w:sz w:val="16"/>
                <w:szCs w:val="16"/>
              </w:rPr>
              <w:lastRenderedPageBreak/>
              <w:t>0,0</w:t>
            </w:r>
          </w:p>
        </w:tc>
        <w:tc>
          <w:tcPr>
            <w:tcW w:w="709" w:type="dxa"/>
          </w:tcPr>
          <w:p w:rsidR="00550CC4" w:rsidRPr="00790BC6" w:rsidRDefault="00550CC4" w:rsidP="00206FCB">
            <w:pPr>
              <w:ind w:left="-57" w:right="-57"/>
              <w:jc w:val="center"/>
              <w:rPr>
                <w:color w:val="000000"/>
                <w:sz w:val="16"/>
                <w:szCs w:val="16"/>
              </w:rPr>
            </w:pPr>
            <w:r w:rsidRPr="00790BC6">
              <w:rPr>
                <w:color w:val="000000"/>
                <w:sz w:val="16"/>
                <w:szCs w:val="16"/>
              </w:rPr>
              <w:t>0,0</w:t>
            </w:r>
          </w:p>
        </w:tc>
        <w:tc>
          <w:tcPr>
            <w:tcW w:w="708" w:type="dxa"/>
          </w:tcPr>
          <w:p w:rsidR="00550CC4" w:rsidRPr="00790BC6" w:rsidRDefault="00550CC4" w:rsidP="00206FCB">
            <w:pPr>
              <w:ind w:left="-57" w:right="-57"/>
              <w:jc w:val="center"/>
              <w:rPr>
                <w:color w:val="000000"/>
                <w:sz w:val="16"/>
                <w:szCs w:val="16"/>
              </w:rPr>
            </w:pPr>
            <w:r w:rsidRPr="00790BC6">
              <w:rPr>
                <w:color w:val="000000"/>
                <w:sz w:val="16"/>
                <w:szCs w:val="16"/>
              </w:rPr>
              <w:t>0,0</w:t>
            </w:r>
          </w:p>
        </w:tc>
        <w:tc>
          <w:tcPr>
            <w:tcW w:w="709" w:type="dxa"/>
          </w:tcPr>
          <w:p w:rsidR="00550CC4" w:rsidRPr="00790BC6" w:rsidRDefault="00550CC4" w:rsidP="00206FCB">
            <w:pPr>
              <w:rPr>
                <w:sz w:val="16"/>
                <w:szCs w:val="16"/>
              </w:rPr>
            </w:pPr>
            <w:r w:rsidRPr="00790BC6">
              <w:rPr>
                <w:sz w:val="16"/>
                <w:szCs w:val="16"/>
              </w:rPr>
              <w:t>0,0</w:t>
            </w:r>
          </w:p>
        </w:tc>
        <w:tc>
          <w:tcPr>
            <w:tcW w:w="567" w:type="dxa"/>
          </w:tcPr>
          <w:p w:rsidR="00550CC4" w:rsidRPr="00790BC6" w:rsidRDefault="00550CC4" w:rsidP="00206FCB">
            <w:pPr>
              <w:ind w:left="-57" w:right="-57"/>
              <w:jc w:val="center"/>
              <w:rPr>
                <w:color w:val="000000"/>
                <w:sz w:val="16"/>
                <w:szCs w:val="16"/>
              </w:rPr>
            </w:pPr>
            <w:r w:rsidRPr="00790BC6">
              <w:rPr>
                <w:color w:val="000000"/>
                <w:sz w:val="16"/>
                <w:szCs w:val="16"/>
              </w:rPr>
              <w:t>0,0</w:t>
            </w:r>
          </w:p>
        </w:tc>
        <w:tc>
          <w:tcPr>
            <w:tcW w:w="567" w:type="dxa"/>
          </w:tcPr>
          <w:p w:rsidR="00550CC4" w:rsidRPr="00790BC6" w:rsidRDefault="00550CC4" w:rsidP="00206FCB">
            <w:pPr>
              <w:ind w:left="-57" w:right="-57"/>
              <w:jc w:val="center"/>
              <w:rPr>
                <w:color w:val="000000"/>
                <w:sz w:val="16"/>
                <w:szCs w:val="16"/>
              </w:rPr>
            </w:pPr>
            <w:r w:rsidRPr="00790BC6">
              <w:rPr>
                <w:color w:val="000000"/>
                <w:sz w:val="16"/>
                <w:szCs w:val="16"/>
              </w:rPr>
              <w:t>0,0</w:t>
            </w:r>
          </w:p>
        </w:tc>
        <w:tc>
          <w:tcPr>
            <w:tcW w:w="567" w:type="dxa"/>
          </w:tcPr>
          <w:p w:rsidR="00550CC4" w:rsidRPr="00790BC6" w:rsidRDefault="00550CC4" w:rsidP="00206FCB">
            <w:pPr>
              <w:ind w:left="-57" w:right="-57"/>
              <w:jc w:val="center"/>
              <w:rPr>
                <w:color w:val="000000"/>
                <w:sz w:val="16"/>
                <w:szCs w:val="16"/>
              </w:rPr>
            </w:pPr>
            <w:r w:rsidRPr="00790BC6">
              <w:rPr>
                <w:color w:val="000000"/>
                <w:sz w:val="16"/>
                <w:szCs w:val="16"/>
              </w:rPr>
              <w:t>0,0</w:t>
            </w:r>
          </w:p>
        </w:tc>
        <w:tc>
          <w:tcPr>
            <w:tcW w:w="709" w:type="dxa"/>
          </w:tcPr>
          <w:p w:rsidR="00550CC4" w:rsidRPr="00790BC6" w:rsidRDefault="00550CC4" w:rsidP="00206FCB">
            <w:pPr>
              <w:ind w:left="-57" w:right="-57"/>
              <w:jc w:val="center"/>
              <w:rPr>
                <w:color w:val="000000"/>
                <w:sz w:val="16"/>
                <w:szCs w:val="16"/>
              </w:rPr>
            </w:pPr>
            <w:r w:rsidRPr="00790BC6">
              <w:rPr>
                <w:color w:val="000000"/>
                <w:sz w:val="16"/>
                <w:szCs w:val="16"/>
              </w:rPr>
              <w:t>0,0</w:t>
            </w:r>
          </w:p>
        </w:tc>
        <w:tc>
          <w:tcPr>
            <w:tcW w:w="709" w:type="dxa"/>
          </w:tcPr>
          <w:p w:rsidR="00550CC4" w:rsidRPr="00790BC6" w:rsidRDefault="00550CC4" w:rsidP="00206FCB">
            <w:pPr>
              <w:ind w:left="-57" w:right="-57"/>
              <w:jc w:val="center"/>
              <w:rPr>
                <w:color w:val="000000"/>
                <w:sz w:val="16"/>
                <w:szCs w:val="16"/>
              </w:rPr>
            </w:pPr>
            <w:r w:rsidRPr="00790BC6">
              <w:rPr>
                <w:color w:val="000000"/>
                <w:sz w:val="16"/>
                <w:szCs w:val="16"/>
              </w:rPr>
              <w:t>0,0</w:t>
            </w:r>
          </w:p>
        </w:tc>
      </w:tr>
      <w:tr w:rsidR="00550CC4" w:rsidRPr="00790BC6" w:rsidTr="00206FCB">
        <w:trPr>
          <w:trHeight w:val="204"/>
        </w:trPr>
        <w:tc>
          <w:tcPr>
            <w:tcW w:w="993" w:type="dxa"/>
            <w:vMerge/>
          </w:tcPr>
          <w:p w:rsidR="00550CC4" w:rsidRPr="00790BC6" w:rsidRDefault="00550CC4" w:rsidP="00206FCB">
            <w:pPr>
              <w:rPr>
                <w:color w:val="000000"/>
                <w:sz w:val="16"/>
                <w:szCs w:val="16"/>
              </w:rPr>
            </w:pPr>
          </w:p>
        </w:tc>
        <w:tc>
          <w:tcPr>
            <w:tcW w:w="1276" w:type="dxa"/>
            <w:vMerge/>
          </w:tcPr>
          <w:p w:rsidR="00550CC4" w:rsidRPr="00790BC6" w:rsidRDefault="00550CC4" w:rsidP="00206FCB">
            <w:pPr>
              <w:rPr>
                <w:color w:val="000000"/>
                <w:sz w:val="16"/>
                <w:szCs w:val="16"/>
              </w:rPr>
            </w:pPr>
          </w:p>
        </w:tc>
        <w:tc>
          <w:tcPr>
            <w:tcW w:w="1559" w:type="dxa"/>
            <w:vMerge/>
          </w:tcPr>
          <w:p w:rsidR="00550CC4" w:rsidRPr="00790BC6" w:rsidRDefault="00550CC4" w:rsidP="00206FCB">
            <w:pPr>
              <w:pStyle w:val="afa"/>
              <w:rPr>
                <w:rFonts w:ascii="Times New Roman" w:hAnsi="Times New Roman"/>
                <w:color w:val="000000"/>
                <w:sz w:val="16"/>
                <w:szCs w:val="16"/>
              </w:rPr>
            </w:pPr>
          </w:p>
        </w:tc>
        <w:tc>
          <w:tcPr>
            <w:tcW w:w="1134" w:type="dxa"/>
            <w:vMerge/>
          </w:tcPr>
          <w:p w:rsidR="00550CC4" w:rsidRPr="00790BC6" w:rsidRDefault="00550CC4" w:rsidP="00206FCB">
            <w:pPr>
              <w:widowControl w:val="0"/>
              <w:autoSpaceDE w:val="0"/>
              <w:autoSpaceDN w:val="0"/>
              <w:adjustRightInd w:val="0"/>
              <w:jc w:val="center"/>
              <w:rPr>
                <w:bCs/>
                <w:color w:val="000000"/>
                <w:sz w:val="16"/>
                <w:szCs w:val="16"/>
              </w:rPr>
            </w:pPr>
          </w:p>
        </w:tc>
        <w:tc>
          <w:tcPr>
            <w:tcW w:w="993" w:type="dxa"/>
            <w:vMerge/>
          </w:tcPr>
          <w:p w:rsidR="00550CC4" w:rsidRPr="00790BC6" w:rsidRDefault="00550CC4" w:rsidP="00206FCB">
            <w:pPr>
              <w:widowControl w:val="0"/>
              <w:autoSpaceDE w:val="0"/>
              <w:autoSpaceDN w:val="0"/>
              <w:adjustRightInd w:val="0"/>
              <w:jc w:val="center"/>
              <w:rPr>
                <w:bCs/>
                <w:color w:val="000000"/>
                <w:sz w:val="16"/>
                <w:szCs w:val="16"/>
              </w:rPr>
            </w:pPr>
          </w:p>
        </w:tc>
        <w:tc>
          <w:tcPr>
            <w:tcW w:w="708" w:type="dxa"/>
            <w:vMerge/>
          </w:tcPr>
          <w:p w:rsidR="00550CC4" w:rsidRPr="00790BC6" w:rsidRDefault="00550CC4" w:rsidP="00206FCB">
            <w:pPr>
              <w:widowControl w:val="0"/>
              <w:autoSpaceDE w:val="0"/>
              <w:autoSpaceDN w:val="0"/>
              <w:adjustRightInd w:val="0"/>
              <w:jc w:val="center"/>
              <w:rPr>
                <w:bCs/>
                <w:color w:val="000000"/>
                <w:sz w:val="16"/>
                <w:szCs w:val="16"/>
              </w:rPr>
            </w:pP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Ц411071060</w:t>
            </w: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х</w:t>
            </w:r>
          </w:p>
        </w:tc>
        <w:tc>
          <w:tcPr>
            <w:tcW w:w="992"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Внебюджетные источники</w:t>
            </w:r>
          </w:p>
        </w:tc>
        <w:tc>
          <w:tcPr>
            <w:tcW w:w="709" w:type="dxa"/>
          </w:tcPr>
          <w:p w:rsidR="00550CC4" w:rsidRPr="00790BC6" w:rsidRDefault="00550CC4" w:rsidP="00206FCB">
            <w:pPr>
              <w:ind w:left="-57" w:right="-57"/>
              <w:jc w:val="center"/>
              <w:rPr>
                <w:color w:val="000000"/>
                <w:sz w:val="16"/>
                <w:szCs w:val="16"/>
              </w:rPr>
            </w:pPr>
            <w:r w:rsidRPr="00790BC6">
              <w:rPr>
                <w:color w:val="000000"/>
                <w:sz w:val="16"/>
                <w:szCs w:val="16"/>
              </w:rPr>
              <w:t>0,0</w:t>
            </w:r>
          </w:p>
        </w:tc>
        <w:tc>
          <w:tcPr>
            <w:tcW w:w="709" w:type="dxa"/>
          </w:tcPr>
          <w:p w:rsidR="00550CC4" w:rsidRPr="00790BC6" w:rsidRDefault="00550CC4" w:rsidP="00206FCB">
            <w:pPr>
              <w:ind w:left="-57" w:right="-57"/>
              <w:jc w:val="center"/>
              <w:rPr>
                <w:color w:val="000000"/>
                <w:sz w:val="16"/>
                <w:szCs w:val="16"/>
              </w:rPr>
            </w:pPr>
            <w:r w:rsidRPr="00790BC6">
              <w:rPr>
                <w:color w:val="000000"/>
                <w:sz w:val="16"/>
                <w:szCs w:val="16"/>
              </w:rPr>
              <w:t>0,0</w:t>
            </w:r>
          </w:p>
        </w:tc>
        <w:tc>
          <w:tcPr>
            <w:tcW w:w="708" w:type="dxa"/>
          </w:tcPr>
          <w:p w:rsidR="00550CC4" w:rsidRPr="00790BC6" w:rsidRDefault="00550CC4" w:rsidP="00206FCB">
            <w:pPr>
              <w:ind w:left="-57" w:right="-57"/>
              <w:jc w:val="center"/>
              <w:rPr>
                <w:color w:val="000000"/>
                <w:sz w:val="16"/>
                <w:szCs w:val="16"/>
              </w:rPr>
            </w:pPr>
            <w:r w:rsidRPr="00790BC6">
              <w:rPr>
                <w:color w:val="000000"/>
                <w:sz w:val="16"/>
                <w:szCs w:val="16"/>
              </w:rPr>
              <w:t>0,0</w:t>
            </w:r>
          </w:p>
        </w:tc>
        <w:tc>
          <w:tcPr>
            <w:tcW w:w="709" w:type="dxa"/>
          </w:tcPr>
          <w:p w:rsidR="00550CC4" w:rsidRPr="00790BC6" w:rsidRDefault="00550CC4" w:rsidP="00206FCB">
            <w:pPr>
              <w:rPr>
                <w:sz w:val="16"/>
                <w:szCs w:val="16"/>
              </w:rPr>
            </w:pPr>
            <w:r w:rsidRPr="00790BC6">
              <w:rPr>
                <w:sz w:val="16"/>
                <w:szCs w:val="16"/>
              </w:rPr>
              <w:t>0,0</w:t>
            </w:r>
          </w:p>
        </w:tc>
        <w:tc>
          <w:tcPr>
            <w:tcW w:w="567" w:type="dxa"/>
          </w:tcPr>
          <w:p w:rsidR="00550CC4" w:rsidRPr="00790BC6" w:rsidRDefault="00550CC4" w:rsidP="00206FCB">
            <w:pPr>
              <w:ind w:left="-57" w:right="-57"/>
              <w:jc w:val="center"/>
              <w:rPr>
                <w:color w:val="000000"/>
                <w:sz w:val="16"/>
                <w:szCs w:val="16"/>
              </w:rPr>
            </w:pPr>
            <w:r w:rsidRPr="00790BC6">
              <w:rPr>
                <w:color w:val="000000"/>
                <w:sz w:val="16"/>
                <w:szCs w:val="16"/>
              </w:rPr>
              <w:t>0,0</w:t>
            </w:r>
          </w:p>
        </w:tc>
        <w:tc>
          <w:tcPr>
            <w:tcW w:w="567" w:type="dxa"/>
          </w:tcPr>
          <w:p w:rsidR="00550CC4" w:rsidRPr="00790BC6" w:rsidRDefault="00550CC4" w:rsidP="00206FCB">
            <w:pPr>
              <w:ind w:left="-57" w:right="-57"/>
              <w:jc w:val="center"/>
              <w:rPr>
                <w:color w:val="000000"/>
                <w:sz w:val="16"/>
                <w:szCs w:val="16"/>
              </w:rPr>
            </w:pPr>
            <w:r w:rsidRPr="00790BC6">
              <w:rPr>
                <w:color w:val="000000"/>
                <w:sz w:val="16"/>
                <w:szCs w:val="16"/>
              </w:rPr>
              <w:t>0,0</w:t>
            </w:r>
          </w:p>
        </w:tc>
        <w:tc>
          <w:tcPr>
            <w:tcW w:w="567" w:type="dxa"/>
          </w:tcPr>
          <w:p w:rsidR="00550CC4" w:rsidRPr="00790BC6" w:rsidRDefault="00550CC4" w:rsidP="00206FCB">
            <w:pPr>
              <w:ind w:left="-57" w:right="-57"/>
              <w:jc w:val="center"/>
              <w:rPr>
                <w:color w:val="000000"/>
                <w:sz w:val="16"/>
                <w:szCs w:val="16"/>
              </w:rPr>
            </w:pPr>
            <w:r w:rsidRPr="00790BC6">
              <w:rPr>
                <w:color w:val="000000"/>
                <w:sz w:val="16"/>
                <w:szCs w:val="16"/>
              </w:rPr>
              <w:t>0,0</w:t>
            </w:r>
          </w:p>
        </w:tc>
        <w:tc>
          <w:tcPr>
            <w:tcW w:w="709" w:type="dxa"/>
          </w:tcPr>
          <w:p w:rsidR="00550CC4" w:rsidRPr="00790BC6" w:rsidRDefault="00550CC4" w:rsidP="00206FCB">
            <w:pPr>
              <w:ind w:left="-57" w:right="-57"/>
              <w:jc w:val="center"/>
              <w:rPr>
                <w:color w:val="000000"/>
                <w:sz w:val="16"/>
                <w:szCs w:val="16"/>
              </w:rPr>
            </w:pPr>
            <w:r w:rsidRPr="00790BC6">
              <w:rPr>
                <w:color w:val="000000"/>
                <w:sz w:val="16"/>
                <w:szCs w:val="16"/>
              </w:rPr>
              <w:t>0,0</w:t>
            </w:r>
          </w:p>
        </w:tc>
        <w:tc>
          <w:tcPr>
            <w:tcW w:w="709" w:type="dxa"/>
          </w:tcPr>
          <w:p w:rsidR="00550CC4" w:rsidRPr="00790BC6" w:rsidRDefault="00550CC4" w:rsidP="00206FCB">
            <w:pPr>
              <w:ind w:left="-57" w:right="-57"/>
              <w:jc w:val="center"/>
              <w:rPr>
                <w:color w:val="000000"/>
                <w:sz w:val="16"/>
                <w:szCs w:val="16"/>
              </w:rPr>
            </w:pPr>
            <w:r w:rsidRPr="00790BC6">
              <w:rPr>
                <w:color w:val="000000"/>
                <w:sz w:val="16"/>
                <w:szCs w:val="16"/>
              </w:rPr>
              <w:t>0,0</w:t>
            </w:r>
          </w:p>
        </w:tc>
      </w:tr>
      <w:tr w:rsidR="00550CC4" w:rsidRPr="00790BC6" w:rsidTr="00206FCB">
        <w:trPr>
          <w:trHeight w:val="2480"/>
        </w:trPr>
        <w:tc>
          <w:tcPr>
            <w:tcW w:w="993" w:type="dxa"/>
          </w:tcPr>
          <w:p w:rsidR="00550CC4" w:rsidRPr="00790BC6" w:rsidRDefault="00550CC4" w:rsidP="00206FCB">
            <w:pPr>
              <w:rPr>
                <w:color w:val="000000"/>
                <w:sz w:val="16"/>
                <w:szCs w:val="16"/>
              </w:rPr>
            </w:pPr>
            <w:r w:rsidRPr="00790BC6">
              <w:rPr>
                <w:color w:val="000000"/>
                <w:sz w:val="16"/>
                <w:szCs w:val="16"/>
              </w:rPr>
              <w:t>Целевой индикатор и показатель подпрограммы, увязанные с основным мероприятием 7</w:t>
            </w:r>
          </w:p>
        </w:tc>
        <w:tc>
          <w:tcPr>
            <w:tcW w:w="7088" w:type="dxa"/>
            <w:gridSpan w:val="7"/>
          </w:tcPr>
          <w:p w:rsidR="00550CC4" w:rsidRPr="00790BC6" w:rsidRDefault="00550CC4" w:rsidP="00206FCB">
            <w:pPr>
              <w:keepNext/>
              <w:autoSpaceDE w:val="0"/>
              <w:autoSpaceDN w:val="0"/>
              <w:adjustRightInd w:val="0"/>
              <w:rPr>
                <w:rFonts w:eastAsia="Calibri"/>
                <w:color w:val="000000"/>
                <w:sz w:val="16"/>
                <w:szCs w:val="16"/>
              </w:rPr>
            </w:pPr>
            <w:r w:rsidRPr="00790BC6">
              <w:rPr>
                <w:rFonts w:eastAsia="Calibri"/>
                <w:color w:val="000000"/>
                <w:sz w:val="16"/>
                <w:szCs w:val="16"/>
              </w:rPr>
              <w:t xml:space="preserve">Прирост посещений платных культурно-массовых мероприятий клубов, домов культуры  </w:t>
            </w:r>
          </w:p>
        </w:tc>
        <w:tc>
          <w:tcPr>
            <w:tcW w:w="992" w:type="dxa"/>
          </w:tcPr>
          <w:p w:rsidR="00550CC4" w:rsidRPr="00790BC6" w:rsidRDefault="00550CC4" w:rsidP="00206FCB">
            <w:pPr>
              <w:ind w:left="-28"/>
              <w:rPr>
                <w:color w:val="000000"/>
                <w:sz w:val="16"/>
                <w:szCs w:val="16"/>
              </w:rPr>
            </w:pPr>
            <w:r w:rsidRPr="00790BC6">
              <w:rPr>
                <w:color w:val="000000"/>
                <w:sz w:val="16"/>
                <w:szCs w:val="16"/>
              </w:rPr>
              <w:t>100,00</w:t>
            </w:r>
          </w:p>
        </w:tc>
        <w:tc>
          <w:tcPr>
            <w:tcW w:w="709" w:type="dxa"/>
          </w:tcPr>
          <w:p w:rsidR="00550CC4" w:rsidRPr="00790BC6" w:rsidRDefault="00550CC4" w:rsidP="00206FCB">
            <w:pPr>
              <w:keepNext/>
              <w:autoSpaceDE w:val="0"/>
              <w:autoSpaceDN w:val="0"/>
              <w:jc w:val="center"/>
              <w:rPr>
                <w:color w:val="000000"/>
                <w:sz w:val="16"/>
                <w:szCs w:val="16"/>
              </w:rPr>
            </w:pPr>
            <w:r w:rsidRPr="00790BC6">
              <w:rPr>
                <w:color w:val="000000"/>
                <w:sz w:val="16"/>
                <w:szCs w:val="16"/>
              </w:rPr>
              <w:t>100,00</w:t>
            </w:r>
          </w:p>
        </w:tc>
        <w:tc>
          <w:tcPr>
            <w:tcW w:w="709" w:type="dxa"/>
          </w:tcPr>
          <w:p w:rsidR="00550CC4" w:rsidRPr="00790BC6" w:rsidRDefault="00550CC4" w:rsidP="00206FCB">
            <w:pPr>
              <w:keepNext/>
              <w:autoSpaceDE w:val="0"/>
              <w:autoSpaceDN w:val="0"/>
              <w:jc w:val="center"/>
              <w:rPr>
                <w:color w:val="000000"/>
                <w:sz w:val="16"/>
                <w:szCs w:val="16"/>
              </w:rPr>
            </w:pPr>
            <w:r w:rsidRPr="00790BC6">
              <w:rPr>
                <w:color w:val="000000"/>
                <w:sz w:val="16"/>
                <w:szCs w:val="16"/>
              </w:rPr>
              <w:t>100,01</w:t>
            </w:r>
          </w:p>
        </w:tc>
        <w:tc>
          <w:tcPr>
            <w:tcW w:w="708" w:type="dxa"/>
          </w:tcPr>
          <w:p w:rsidR="00550CC4" w:rsidRPr="00790BC6" w:rsidRDefault="00550CC4" w:rsidP="00206FCB">
            <w:pPr>
              <w:keepNext/>
              <w:autoSpaceDE w:val="0"/>
              <w:autoSpaceDN w:val="0"/>
              <w:jc w:val="center"/>
              <w:rPr>
                <w:color w:val="000000"/>
                <w:sz w:val="16"/>
                <w:szCs w:val="16"/>
              </w:rPr>
            </w:pPr>
            <w:r w:rsidRPr="00790BC6">
              <w:rPr>
                <w:color w:val="000000"/>
                <w:sz w:val="16"/>
                <w:szCs w:val="16"/>
              </w:rPr>
              <w:t>100,09</w:t>
            </w:r>
          </w:p>
        </w:tc>
        <w:tc>
          <w:tcPr>
            <w:tcW w:w="709" w:type="dxa"/>
          </w:tcPr>
          <w:p w:rsidR="00550CC4" w:rsidRPr="00790BC6" w:rsidRDefault="00550CC4" w:rsidP="00206FCB">
            <w:pPr>
              <w:keepNext/>
              <w:autoSpaceDE w:val="0"/>
              <w:autoSpaceDN w:val="0"/>
              <w:jc w:val="center"/>
              <w:rPr>
                <w:color w:val="000000"/>
                <w:sz w:val="16"/>
                <w:szCs w:val="16"/>
              </w:rPr>
            </w:pPr>
            <w:r w:rsidRPr="00790BC6">
              <w:rPr>
                <w:color w:val="000000"/>
                <w:sz w:val="16"/>
                <w:szCs w:val="16"/>
              </w:rPr>
              <w:t>100,01</w:t>
            </w:r>
          </w:p>
        </w:tc>
        <w:tc>
          <w:tcPr>
            <w:tcW w:w="567" w:type="dxa"/>
          </w:tcPr>
          <w:p w:rsidR="00550CC4" w:rsidRPr="00790BC6" w:rsidRDefault="00550CC4" w:rsidP="00206FCB">
            <w:pPr>
              <w:keepNext/>
              <w:autoSpaceDE w:val="0"/>
              <w:autoSpaceDN w:val="0"/>
              <w:jc w:val="center"/>
              <w:rPr>
                <w:color w:val="000000"/>
                <w:sz w:val="16"/>
                <w:szCs w:val="16"/>
              </w:rPr>
            </w:pPr>
            <w:r w:rsidRPr="00790BC6">
              <w:rPr>
                <w:color w:val="000000"/>
                <w:sz w:val="16"/>
                <w:szCs w:val="16"/>
              </w:rPr>
              <w:t>100,02</w:t>
            </w:r>
          </w:p>
        </w:tc>
        <w:tc>
          <w:tcPr>
            <w:tcW w:w="567" w:type="dxa"/>
          </w:tcPr>
          <w:p w:rsidR="00550CC4" w:rsidRPr="00790BC6" w:rsidRDefault="00550CC4" w:rsidP="00206FCB">
            <w:pPr>
              <w:keepNext/>
              <w:autoSpaceDE w:val="0"/>
              <w:autoSpaceDN w:val="0"/>
              <w:jc w:val="center"/>
              <w:rPr>
                <w:color w:val="000000"/>
                <w:sz w:val="16"/>
                <w:szCs w:val="16"/>
              </w:rPr>
            </w:pPr>
            <w:r w:rsidRPr="00790BC6">
              <w:rPr>
                <w:color w:val="000000"/>
                <w:sz w:val="16"/>
                <w:szCs w:val="16"/>
              </w:rPr>
              <w:t>100,02</w:t>
            </w:r>
          </w:p>
        </w:tc>
        <w:tc>
          <w:tcPr>
            <w:tcW w:w="567" w:type="dxa"/>
          </w:tcPr>
          <w:p w:rsidR="00550CC4" w:rsidRPr="00790BC6" w:rsidRDefault="00550CC4" w:rsidP="00206FCB">
            <w:pPr>
              <w:keepNext/>
              <w:autoSpaceDE w:val="0"/>
              <w:autoSpaceDN w:val="0"/>
              <w:jc w:val="center"/>
              <w:rPr>
                <w:color w:val="000000"/>
                <w:sz w:val="16"/>
                <w:szCs w:val="16"/>
              </w:rPr>
            </w:pPr>
            <w:r w:rsidRPr="00790BC6">
              <w:rPr>
                <w:color w:val="000000"/>
                <w:sz w:val="16"/>
                <w:szCs w:val="16"/>
              </w:rPr>
              <w:t xml:space="preserve">100,03 </w:t>
            </w:r>
          </w:p>
        </w:tc>
        <w:tc>
          <w:tcPr>
            <w:tcW w:w="709" w:type="dxa"/>
          </w:tcPr>
          <w:p w:rsidR="00550CC4" w:rsidRPr="00790BC6" w:rsidRDefault="00550CC4" w:rsidP="00206FCB">
            <w:pPr>
              <w:ind w:left="-57" w:right="-57"/>
              <w:jc w:val="center"/>
              <w:rPr>
                <w:color w:val="000000"/>
                <w:sz w:val="16"/>
                <w:szCs w:val="16"/>
              </w:rPr>
            </w:pPr>
            <w:r w:rsidRPr="00790BC6">
              <w:rPr>
                <w:color w:val="000000"/>
                <w:sz w:val="16"/>
                <w:szCs w:val="16"/>
              </w:rPr>
              <w:t>100,05</w:t>
            </w:r>
          </w:p>
        </w:tc>
        <w:tc>
          <w:tcPr>
            <w:tcW w:w="709" w:type="dxa"/>
          </w:tcPr>
          <w:p w:rsidR="00550CC4" w:rsidRPr="00790BC6" w:rsidRDefault="00550CC4" w:rsidP="00206FCB">
            <w:pPr>
              <w:ind w:left="-57" w:right="-57"/>
              <w:jc w:val="center"/>
              <w:rPr>
                <w:color w:val="000000"/>
                <w:sz w:val="16"/>
                <w:szCs w:val="16"/>
              </w:rPr>
            </w:pPr>
            <w:r w:rsidRPr="00790BC6">
              <w:rPr>
                <w:color w:val="000000"/>
                <w:sz w:val="16"/>
                <w:szCs w:val="16"/>
              </w:rPr>
              <w:t>100,10</w:t>
            </w:r>
          </w:p>
        </w:tc>
      </w:tr>
      <w:tr w:rsidR="00550CC4" w:rsidRPr="00790BC6" w:rsidTr="00206FCB">
        <w:trPr>
          <w:trHeight w:val="828"/>
        </w:trPr>
        <w:tc>
          <w:tcPr>
            <w:tcW w:w="993" w:type="dxa"/>
          </w:tcPr>
          <w:p w:rsidR="00550CC4" w:rsidRPr="00790BC6" w:rsidRDefault="00550CC4" w:rsidP="00206FCB">
            <w:pPr>
              <w:spacing w:line="233" w:lineRule="auto"/>
              <w:rPr>
                <w:color w:val="000000"/>
                <w:sz w:val="16"/>
                <w:szCs w:val="16"/>
              </w:rPr>
            </w:pPr>
            <w:r w:rsidRPr="00790BC6">
              <w:rPr>
                <w:color w:val="000000"/>
                <w:sz w:val="16"/>
                <w:szCs w:val="16"/>
              </w:rPr>
              <w:t>Основное мероприятие 8</w:t>
            </w:r>
          </w:p>
        </w:tc>
        <w:tc>
          <w:tcPr>
            <w:tcW w:w="14034" w:type="dxa"/>
            <w:gridSpan w:val="17"/>
          </w:tcPr>
          <w:p w:rsidR="00550CC4" w:rsidRPr="00790BC6" w:rsidRDefault="00550CC4" w:rsidP="00206FCB">
            <w:pPr>
              <w:ind w:left="-57" w:right="-57"/>
              <w:rPr>
                <w:color w:val="000000"/>
                <w:sz w:val="16"/>
                <w:szCs w:val="16"/>
              </w:rPr>
            </w:pPr>
            <w:r w:rsidRPr="00790BC6">
              <w:rPr>
                <w:color w:val="000000"/>
                <w:sz w:val="16"/>
                <w:szCs w:val="16"/>
              </w:rPr>
              <w:t>Мероприятия, связанные с подготовкой и проведением празднования 100 – летия образования Чувашской автономной области</w:t>
            </w:r>
          </w:p>
        </w:tc>
      </w:tr>
      <w:tr w:rsidR="00550CC4" w:rsidRPr="00790BC6" w:rsidTr="00206FCB">
        <w:trPr>
          <w:trHeight w:val="394"/>
        </w:trPr>
        <w:tc>
          <w:tcPr>
            <w:tcW w:w="993" w:type="dxa"/>
            <w:vMerge w:val="restart"/>
          </w:tcPr>
          <w:p w:rsidR="00550CC4" w:rsidRPr="00790BC6" w:rsidRDefault="00550CC4" w:rsidP="00206FCB">
            <w:pPr>
              <w:spacing w:line="233" w:lineRule="auto"/>
              <w:rPr>
                <w:color w:val="000000"/>
                <w:sz w:val="16"/>
                <w:szCs w:val="16"/>
              </w:rPr>
            </w:pPr>
            <w:r w:rsidRPr="00790BC6">
              <w:rPr>
                <w:color w:val="000000"/>
                <w:sz w:val="16"/>
                <w:szCs w:val="16"/>
              </w:rPr>
              <w:t>Мероприятие 8.1.</w:t>
            </w:r>
          </w:p>
        </w:tc>
        <w:tc>
          <w:tcPr>
            <w:tcW w:w="1276" w:type="dxa"/>
            <w:vMerge w:val="restart"/>
          </w:tcPr>
          <w:p w:rsidR="00550CC4" w:rsidRPr="00790BC6" w:rsidRDefault="00550CC4" w:rsidP="00206FCB">
            <w:pPr>
              <w:autoSpaceDE w:val="0"/>
              <w:autoSpaceDN w:val="0"/>
              <w:adjustRightInd w:val="0"/>
              <w:spacing w:line="233" w:lineRule="auto"/>
              <w:rPr>
                <w:color w:val="000000"/>
                <w:sz w:val="16"/>
                <w:szCs w:val="16"/>
              </w:rPr>
            </w:pPr>
            <w:r w:rsidRPr="00790BC6">
              <w:rPr>
                <w:sz w:val="16"/>
                <w:szCs w:val="16"/>
              </w:rPr>
              <w:t>Подготовка и проведение празднования на федеральном уровне памятных дат субъектов Российской Федерации</w:t>
            </w:r>
          </w:p>
        </w:tc>
        <w:tc>
          <w:tcPr>
            <w:tcW w:w="1559" w:type="dxa"/>
            <w:vMerge w:val="restart"/>
          </w:tcPr>
          <w:p w:rsidR="00550CC4" w:rsidRPr="00790BC6" w:rsidRDefault="00550CC4" w:rsidP="00206FCB">
            <w:pPr>
              <w:pStyle w:val="afa"/>
              <w:rPr>
                <w:rFonts w:ascii="Times New Roman" w:hAnsi="Times New Roman"/>
                <w:color w:val="000000"/>
                <w:sz w:val="16"/>
                <w:szCs w:val="16"/>
              </w:rPr>
            </w:pPr>
            <w:r w:rsidRPr="00790BC6">
              <w:rPr>
                <w:rFonts w:ascii="Times New Roman" w:hAnsi="Times New Roman"/>
                <w:color w:val="000000"/>
                <w:sz w:val="16"/>
                <w:szCs w:val="16"/>
              </w:rPr>
              <w:t>х</w:t>
            </w:r>
          </w:p>
        </w:tc>
        <w:tc>
          <w:tcPr>
            <w:tcW w:w="1134" w:type="dxa"/>
            <w:vMerge w:val="restart"/>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х</w:t>
            </w:r>
          </w:p>
        </w:tc>
        <w:tc>
          <w:tcPr>
            <w:tcW w:w="993" w:type="dxa"/>
            <w:vMerge w:val="restart"/>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х</w:t>
            </w:r>
          </w:p>
        </w:tc>
        <w:tc>
          <w:tcPr>
            <w:tcW w:w="708" w:type="dxa"/>
            <w:vMerge w:val="restart"/>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0801</w:t>
            </w:r>
          </w:p>
        </w:tc>
        <w:tc>
          <w:tcPr>
            <w:tcW w:w="709"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Ц411400000</w:t>
            </w:r>
          </w:p>
        </w:tc>
        <w:tc>
          <w:tcPr>
            <w:tcW w:w="709"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000</w:t>
            </w:r>
          </w:p>
        </w:tc>
        <w:tc>
          <w:tcPr>
            <w:tcW w:w="992" w:type="dxa"/>
          </w:tcPr>
          <w:p w:rsidR="00550CC4" w:rsidRPr="00790BC6" w:rsidRDefault="00550CC4" w:rsidP="00206FCB">
            <w:pPr>
              <w:spacing w:line="233" w:lineRule="auto"/>
              <w:ind w:left="-28"/>
              <w:rPr>
                <w:color w:val="000000"/>
                <w:sz w:val="16"/>
                <w:szCs w:val="16"/>
              </w:rPr>
            </w:pPr>
            <w:r w:rsidRPr="00790BC6">
              <w:rPr>
                <w:color w:val="000000"/>
                <w:sz w:val="16"/>
                <w:szCs w:val="16"/>
              </w:rPr>
              <w:t>всего</w:t>
            </w:r>
          </w:p>
        </w:tc>
        <w:tc>
          <w:tcPr>
            <w:tcW w:w="709"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4267,4</w:t>
            </w: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6083,0</w:t>
            </w:r>
          </w:p>
        </w:tc>
        <w:tc>
          <w:tcPr>
            <w:tcW w:w="708"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0,0</w:t>
            </w:r>
          </w:p>
        </w:tc>
        <w:tc>
          <w:tcPr>
            <w:tcW w:w="709"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0,0</w:t>
            </w:r>
          </w:p>
        </w:tc>
        <w:tc>
          <w:tcPr>
            <w:tcW w:w="567"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0,0</w:t>
            </w:r>
          </w:p>
        </w:tc>
        <w:tc>
          <w:tcPr>
            <w:tcW w:w="567"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0,0</w:t>
            </w:r>
          </w:p>
        </w:tc>
        <w:tc>
          <w:tcPr>
            <w:tcW w:w="567"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0,0</w:t>
            </w:r>
          </w:p>
        </w:tc>
        <w:tc>
          <w:tcPr>
            <w:tcW w:w="709"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0,0</w:t>
            </w:r>
          </w:p>
        </w:tc>
        <w:tc>
          <w:tcPr>
            <w:tcW w:w="709"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0,0</w:t>
            </w:r>
          </w:p>
        </w:tc>
      </w:tr>
      <w:tr w:rsidR="00550CC4" w:rsidRPr="00790BC6" w:rsidTr="00206FCB">
        <w:trPr>
          <w:trHeight w:val="217"/>
        </w:trPr>
        <w:tc>
          <w:tcPr>
            <w:tcW w:w="993" w:type="dxa"/>
            <w:vMerge/>
          </w:tcPr>
          <w:p w:rsidR="00550CC4" w:rsidRPr="00790BC6" w:rsidRDefault="00550CC4" w:rsidP="00206FCB">
            <w:pPr>
              <w:spacing w:line="233" w:lineRule="auto"/>
              <w:rPr>
                <w:color w:val="000000"/>
                <w:sz w:val="16"/>
                <w:szCs w:val="16"/>
              </w:rPr>
            </w:pPr>
          </w:p>
        </w:tc>
        <w:tc>
          <w:tcPr>
            <w:tcW w:w="1276" w:type="dxa"/>
            <w:vMerge/>
          </w:tcPr>
          <w:p w:rsidR="00550CC4" w:rsidRPr="00790BC6" w:rsidRDefault="00550CC4" w:rsidP="00206FCB">
            <w:pPr>
              <w:autoSpaceDE w:val="0"/>
              <w:autoSpaceDN w:val="0"/>
              <w:adjustRightInd w:val="0"/>
              <w:spacing w:line="233" w:lineRule="auto"/>
              <w:rPr>
                <w:color w:val="000000"/>
                <w:sz w:val="16"/>
                <w:szCs w:val="16"/>
              </w:rPr>
            </w:pPr>
          </w:p>
        </w:tc>
        <w:tc>
          <w:tcPr>
            <w:tcW w:w="1559" w:type="dxa"/>
            <w:vMerge/>
          </w:tcPr>
          <w:p w:rsidR="00550CC4" w:rsidRPr="00790BC6" w:rsidRDefault="00550CC4" w:rsidP="00206FCB">
            <w:pPr>
              <w:pStyle w:val="afa"/>
              <w:rPr>
                <w:rFonts w:ascii="Times New Roman" w:hAnsi="Times New Roman"/>
                <w:color w:val="000000"/>
                <w:sz w:val="16"/>
                <w:szCs w:val="16"/>
              </w:rPr>
            </w:pPr>
          </w:p>
        </w:tc>
        <w:tc>
          <w:tcPr>
            <w:tcW w:w="1134" w:type="dxa"/>
            <w:vMerge/>
          </w:tcPr>
          <w:p w:rsidR="00550CC4" w:rsidRPr="00790BC6" w:rsidRDefault="00550CC4" w:rsidP="00206FCB">
            <w:pPr>
              <w:widowControl w:val="0"/>
              <w:autoSpaceDE w:val="0"/>
              <w:autoSpaceDN w:val="0"/>
              <w:adjustRightInd w:val="0"/>
              <w:jc w:val="center"/>
              <w:rPr>
                <w:bCs/>
                <w:color w:val="000000"/>
                <w:sz w:val="16"/>
                <w:szCs w:val="16"/>
              </w:rPr>
            </w:pPr>
          </w:p>
        </w:tc>
        <w:tc>
          <w:tcPr>
            <w:tcW w:w="993" w:type="dxa"/>
            <w:vMerge/>
          </w:tcPr>
          <w:p w:rsidR="00550CC4" w:rsidRPr="00790BC6" w:rsidRDefault="00550CC4" w:rsidP="00206FCB">
            <w:pPr>
              <w:widowControl w:val="0"/>
              <w:autoSpaceDE w:val="0"/>
              <w:autoSpaceDN w:val="0"/>
              <w:adjustRightInd w:val="0"/>
              <w:jc w:val="center"/>
              <w:rPr>
                <w:bCs/>
                <w:color w:val="000000"/>
                <w:sz w:val="16"/>
                <w:szCs w:val="16"/>
              </w:rPr>
            </w:pPr>
          </w:p>
        </w:tc>
        <w:tc>
          <w:tcPr>
            <w:tcW w:w="708" w:type="dxa"/>
            <w:vMerge/>
          </w:tcPr>
          <w:p w:rsidR="00550CC4" w:rsidRPr="00790BC6" w:rsidRDefault="00550CC4" w:rsidP="00206FCB">
            <w:pPr>
              <w:widowControl w:val="0"/>
              <w:autoSpaceDE w:val="0"/>
              <w:autoSpaceDN w:val="0"/>
              <w:adjustRightInd w:val="0"/>
              <w:jc w:val="center"/>
              <w:rPr>
                <w:bCs/>
                <w:color w:val="000000"/>
                <w:sz w:val="16"/>
                <w:szCs w:val="16"/>
              </w:rPr>
            </w:pPr>
          </w:p>
        </w:tc>
        <w:tc>
          <w:tcPr>
            <w:tcW w:w="709"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Ц4114</w:t>
            </w:r>
            <w:r w:rsidRPr="00790BC6">
              <w:rPr>
                <w:color w:val="000000"/>
                <w:sz w:val="16"/>
                <w:szCs w:val="16"/>
                <w:lang w:val="en-US"/>
              </w:rPr>
              <w:t>L5090</w:t>
            </w:r>
          </w:p>
        </w:tc>
        <w:tc>
          <w:tcPr>
            <w:tcW w:w="709"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240</w:t>
            </w:r>
          </w:p>
        </w:tc>
        <w:tc>
          <w:tcPr>
            <w:tcW w:w="992" w:type="dxa"/>
          </w:tcPr>
          <w:p w:rsidR="00550CC4" w:rsidRPr="00790BC6" w:rsidRDefault="00550CC4" w:rsidP="00206FCB">
            <w:pPr>
              <w:spacing w:line="233" w:lineRule="auto"/>
              <w:ind w:left="-28"/>
              <w:rPr>
                <w:color w:val="000000"/>
                <w:sz w:val="16"/>
                <w:szCs w:val="16"/>
              </w:rPr>
            </w:pPr>
            <w:r w:rsidRPr="00790BC6">
              <w:rPr>
                <w:color w:val="000000"/>
                <w:sz w:val="16"/>
                <w:szCs w:val="16"/>
              </w:rPr>
              <w:t>федеральный бюджет</w:t>
            </w:r>
          </w:p>
        </w:tc>
        <w:tc>
          <w:tcPr>
            <w:tcW w:w="709"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2852,4</w:t>
            </w: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4340,2</w:t>
            </w:r>
          </w:p>
        </w:tc>
        <w:tc>
          <w:tcPr>
            <w:tcW w:w="708" w:type="dxa"/>
          </w:tcPr>
          <w:p w:rsidR="00550CC4" w:rsidRPr="00790BC6" w:rsidRDefault="00550CC4" w:rsidP="00206FCB">
            <w:pPr>
              <w:spacing w:line="233" w:lineRule="auto"/>
              <w:ind w:left="-57" w:right="-57"/>
              <w:jc w:val="center"/>
              <w:rPr>
                <w:color w:val="000000"/>
                <w:sz w:val="16"/>
                <w:szCs w:val="16"/>
                <w:lang w:val="en-US"/>
              </w:rPr>
            </w:pPr>
            <w:r w:rsidRPr="00790BC6">
              <w:rPr>
                <w:color w:val="000000"/>
                <w:sz w:val="16"/>
                <w:szCs w:val="16"/>
                <w:lang w:val="en-US"/>
              </w:rPr>
              <w:t>0</w:t>
            </w:r>
            <w:r w:rsidRPr="00790BC6">
              <w:rPr>
                <w:color w:val="000000"/>
                <w:sz w:val="16"/>
                <w:szCs w:val="16"/>
              </w:rPr>
              <w:t>,</w:t>
            </w:r>
            <w:r w:rsidRPr="00790BC6">
              <w:rPr>
                <w:color w:val="000000"/>
                <w:sz w:val="16"/>
                <w:szCs w:val="16"/>
                <w:lang w:val="en-US"/>
              </w:rPr>
              <w:t>0</w:t>
            </w:r>
          </w:p>
        </w:tc>
        <w:tc>
          <w:tcPr>
            <w:tcW w:w="709" w:type="dxa"/>
          </w:tcPr>
          <w:p w:rsidR="00550CC4" w:rsidRPr="00790BC6" w:rsidRDefault="00550CC4" w:rsidP="00206FCB">
            <w:pPr>
              <w:spacing w:line="233" w:lineRule="auto"/>
              <w:ind w:left="-57" w:right="-57"/>
              <w:jc w:val="center"/>
              <w:rPr>
                <w:color w:val="000000"/>
                <w:sz w:val="16"/>
                <w:szCs w:val="16"/>
                <w:lang w:val="en-US"/>
              </w:rPr>
            </w:pPr>
            <w:r w:rsidRPr="00790BC6">
              <w:rPr>
                <w:color w:val="000000"/>
                <w:sz w:val="16"/>
                <w:szCs w:val="16"/>
                <w:lang w:val="en-US"/>
              </w:rPr>
              <w:t>0</w:t>
            </w:r>
            <w:r w:rsidRPr="00790BC6">
              <w:rPr>
                <w:color w:val="000000"/>
                <w:sz w:val="16"/>
                <w:szCs w:val="16"/>
              </w:rPr>
              <w:t>,</w:t>
            </w:r>
            <w:r w:rsidRPr="00790BC6">
              <w:rPr>
                <w:color w:val="000000"/>
                <w:sz w:val="16"/>
                <w:szCs w:val="16"/>
                <w:lang w:val="en-US"/>
              </w:rPr>
              <w:t>0</w:t>
            </w:r>
          </w:p>
        </w:tc>
        <w:tc>
          <w:tcPr>
            <w:tcW w:w="567" w:type="dxa"/>
          </w:tcPr>
          <w:p w:rsidR="00550CC4" w:rsidRPr="00790BC6" w:rsidRDefault="00550CC4" w:rsidP="00206FCB">
            <w:pPr>
              <w:spacing w:line="233" w:lineRule="auto"/>
              <w:ind w:left="-57" w:right="-57"/>
              <w:jc w:val="center"/>
              <w:rPr>
                <w:color w:val="000000"/>
                <w:sz w:val="16"/>
                <w:szCs w:val="16"/>
                <w:lang w:val="en-US"/>
              </w:rPr>
            </w:pPr>
            <w:r w:rsidRPr="00790BC6">
              <w:rPr>
                <w:color w:val="000000"/>
                <w:sz w:val="16"/>
                <w:szCs w:val="16"/>
                <w:lang w:val="en-US"/>
              </w:rPr>
              <w:t>0</w:t>
            </w:r>
            <w:r w:rsidRPr="00790BC6">
              <w:rPr>
                <w:color w:val="000000"/>
                <w:sz w:val="16"/>
                <w:szCs w:val="16"/>
              </w:rPr>
              <w:t>,</w:t>
            </w:r>
            <w:r w:rsidRPr="00790BC6">
              <w:rPr>
                <w:color w:val="000000"/>
                <w:sz w:val="16"/>
                <w:szCs w:val="16"/>
                <w:lang w:val="en-US"/>
              </w:rPr>
              <w:t>0</w:t>
            </w:r>
          </w:p>
        </w:tc>
        <w:tc>
          <w:tcPr>
            <w:tcW w:w="567" w:type="dxa"/>
          </w:tcPr>
          <w:p w:rsidR="00550CC4" w:rsidRPr="00790BC6" w:rsidRDefault="00550CC4" w:rsidP="00206FCB">
            <w:pPr>
              <w:spacing w:line="233" w:lineRule="auto"/>
              <w:ind w:left="-57" w:right="-57"/>
              <w:jc w:val="center"/>
              <w:rPr>
                <w:color w:val="000000"/>
                <w:sz w:val="16"/>
                <w:szCs w:val="16"/>
                <w:lang w:val="en-US"/>
              </w:rPr>
            </w:pPr>
            <w:r w:rsidRPr="00790BC6">
              <w:rPr>
                <w:color w:val="000000"/>
                <w:sz w:val="16"/>
                <w:szCs w:val="16"/>
                <w:lang w:val="en-US"/>
              </w:rPr>
              <w:t>0</w:t>
            </w:r>
            <w:r w:rsidRPr="00790BC6">
              <w:rPr>
                <w:color w:val="000000"/>
                <w:sz w:val="16"/>
                <w:szCs w:val="16"/>
              </w:rPr>
              <w:t>,</w:t>
            </w:r>
            <w:r w:rsidRPr="00790BC6">
              <w:rPr>
                <w:color w:val="000000"/>
                <w:sz w:val="16"/>
                <w:szCs w:val="16"/>
                <w:lang w:val="en-US"/>
              </w:rPr>
              <w:t>0</w:t>
            </w:r>
          </w:p>
        </w:tc>
        <w:tc>
          <w:tcPr>
            <w:tcW w:w="567" w:type="dxa"/>
          </w:tcPr>
          <w:p w:rsidR="00550CC4" w:rsidRPr="00790BC6" w:rsidRDefault="00550CC4" w:rsidP="00206FCB">
            <w:pPr>
              <w:spacing w:line="233" w:lineRule="auto"/>
              <w:ind w:left="-57" w:right="-57"/>
              <w:jc w:val="center"/>
              <w:rPr>
                <w:color w:val="000000"/>
                <w:sz w:val="16"/>
                <w:szCs w:val="16"/>
                <w:lang w:val="en-US"/>
              </w:rPr>
            </w:pPr>
            <w:r w:rsidRPr="00790BC6">
              <w:rPr>
                <w:color w:val="000000"/>
                <w:sz w:val="16"/>
                <w:szCs w:val="16"/>
                <w:lang w:val="en-US"/>
              </w:rPr>
              <w:t>0</w:t>
            </w:r>
            <w:r w:rsidRPr="00790BC6">
              <w:rPr>
                <w:color w:val="000000"/>
                <w:sz w:val="16"/>
                <w:szCs w:val="16"/>
              </w:rPr>
              <w:t>,</w:t>
            </w:r>
            <w:r w:rsidRPr="00790BC6">
              <w:rPr>
                <w:color w:val="000000"/>
                <w:sz w:val="16"/>
                <w:szCs w:val="16"/>
                <w:lang w:val="en-US"/>
              </w:rPr>
              <w:t>0</w:t>
            </w:r>
          </w:p>
        </w:tc>
        <w:tc>
          <w:tcPr>
            <w:tcW w:w="709" w:type="dxa"/>
          </w:tcPr>
          <w:p w:rsidR="00550CC4" w:rsidRPr="00790BC6" w:rsidRDefault="00550CC4" w:rsidP="00206FCB">
            <w:pPr>
              <w:spacing w:line="233" w:lineRule="auto"/>
              <w:ind w:left="-57" w:right="-57"/>
              <w:jc w:val="center"/>
              <w:rPr>
                <w:color w:val="000000"/>
                <w:sz w:val="16"/>
                <w:szCs w:val="16"/>
                <w:lang w:val="en-US"/>
              </w:rPr>
            </w:pPr>
            <w:r w:rsidRPr="00790BC6">
              <w:rPr>
                <w:color w:val="000000"/>
                <w:sz w:val="16"/>
                <w:szCs w:val="16"/>
                <w:lang w:val="en-US"/>
              </w:rPr>
              <w:t>0</w:t>
            </w:r>
            <w:r w:rsidRPr="00790BC6">
              <w:rPr>
                <w:color w:val="000000"/>
                <w:sz w:val="16"/>
                <w:szCs w:val="16"/>
              </w:rPr>
              <w:t>,</w:t>
            </w:r>
            <w:r w:rsidRPr="00790BC6">
              <w:rPr>
                <w:color w:val="000000"/>
                <w:sz w:val="16"/>
                <w:szCs w:val="16"/>
                <w:lang w:val="en-US"/>
              </w:rPr>
              <w:t>0</w:t>
            </w:r>
          </w:p>
        </w:tc>
        <w:tc>
          <w:tcPr>
            <w:tcW w:w="709" w:type="dxa"/>
          </w:tcPr>
          <w:p w:rsidR="00550CC4" w:rsidRPr="00790BC6" w:rsidRDefault="00550CC4" w:rsidP="00206FCB">
            <w:pPr>
              <w:spacing w:line="233" w:lineRule="auto"/>
              <w:ind w:left="-57" w:right="-57"/>
              <w:jc w:val="center"/>
              <w:rPr>
                <w:color w:val="000000"/>
                <w:sz w:val="16"/>
                <w:szCs w:val="16"/>
                <w:lang w:val="en-US"/>
              </w:rPr>
            </w:pPr>
            <w:r w:rsidRPr="00790BC6">
              <w:rPr>
                <w:color w:val="000000"/>
                <w:sz w:val="16"/>
                <w:szCs w:val="16"/>
                <w:lang w:val="en-US"/>
              </w:rPr>
              <w:t>0</w:t>
            </w:r>
            <w:r w:rsidRPr="00790BC6">
              <w:rPr>
                <w:color w:val="000000"/>
                <w:sz w:val="16"/>
                <w:szCs w:val="16"/>
              </w:rPr>
              <w:t>,</w:t>
            </w:r>
            <w:r w:rsidRPr="00790BC6">
              <w:rPr>
                <w:color w:val="000000"/>
                <w:sz w:val="16"/>
                <w:szCs w:val="16"/>
                <w:lang w:val="en-US"/>
              </w:rPr>
              <w:t>0</w:t>
            </w:r>
          </w:p>
        </w:tc>
      </w:tr>
      <w:tr w:rsidR="00550CC4" w:rsidRPr="00790BC6" w:rsidTr="00206FCB">
        <w:trPr>
          <w:trHeight w:val="203"/>
        </w:trPr>
        <w:tc>
          <w:tcPr>
            <w:tcW w:w="993" w:type="dxa"/>
            <w:vMerge/>
          </w:tcPr>
          <w:p w:rsidR="00550CC4" w:rsidRPr="00790BC6" w:rsidRDefault="00550CC4" w:rsidP="00206FCB">
            <w:pPr>
              <w:spacing w:line="233" w:lineRule="auto"/>
              <w:rPr>
                <w:color w:val="000000"/>
                <w:sz w:val="16"/>
                <w:szCs w:val="16"/>
              </w:rPr>
            </w:pPr>
          </w:p>
        </w:tc>
        <w:tc>
          <w:tcPr>
            <w:tcW w:w="1276" w:type="dxa"/>
            <w:vMerge/>
          </w:tcPr>
          <w:p w:rsidR="00550CC4" w:rsidRPr="00790BC6" w:rsidRDefault="00550CC4" w:rsidP="00206FCB">
            <w:pPr>
              <w:autoSpaceDE w:val="0"/>
              <w:autoSpaceDN w:val="0"/>
              <w:adjustRightInd w:val="0"/>
              <w:spacing w:line="233" w:lineRule="auto"/>
              <w:rPr>
                <w:color w:val="000000"/>
                <w:sz w:val="16"/>
                <w:szCs w:val="16"/>
              </w:rPr>
            </w:pPr>
          </w:p>
        </w:tc>
        <w:tc>
          <w:tcPr>
            <w:tcW w:w="1559" w:type="dxa"/>
            <w:vMerge/>
          </w:tcPr>
          <w:p w:rsidR="00550CC4" w:rsidRPr="00790BC6" w:rsidRDefault="00550CC4" w:rsidP="00206FCB">
            <w:pPr>
              <w:pStyle w:val="afa"/>
              <w:rPr>
                <w:rFonts w:ascii="Times New Roman" w:hAnsi="Times New Roman"/>
                <w:color w:val="000000"/>
                <w:sz w:val="16"/>
                <w:szCs w:val="16"/>
              </w:rPr>
            </w:pPr>
          </w:p>
        </w:tc>
        <w:tc>
          <w:tcPr>
            <w:tcW w:w="1134" w:type="dxa"/>
            <w:vMerge/>
          </w:tcPr>
          <w:p w:rsidR="00550CC4" w:rsidRPr="00790BC6" w:rsidRDefault="00550CC4" w:rsidP="00206FCB">
            <w:pPr>
              <w:widowControl w:val="0"/>
              <w:autoSpaceDE w:val="0"/>
              <w:autoSpaceDN w:val="0"/>
              <w:adjustRightInd w:val="0"/>
              <w:jc w:val="center"/>
              <w:rPr>
                <w:bCs/>
                <w:color w:val="000000"/>
                <w:sz w:val="16"/>
                <w:szCs w:val="16"/>
              </w:rPr>
            </w:pPr>
          </w:p>
        </w:tc>
        <w:tc>
          <w:tcPr>
            <w:tcW w:w="993" w:type="dxa"/>
            <w:vMerge/>
          </w:tcPr>
          <w:p w:rsidR="00550CC4" w:rsidRPr="00790BC6" w:rsidRDefault="00550CC4" w:rsidP="00206FCB">
            <w:pPr>
              <w:widowControl w:val="0"/>
              <w:autoSpaceDE w:val="0"/>
              <w:autoSpaceDN w:val="0"/>
              <w:adjustRightInd w:val="0"/>
              <w:jc w:val="center"/>
              <w:rPr>
                <w:bCs/>
                <w:color w:val="000000"/>
                <w:sz w:val="16"/>
                <w:szCs w:val="16"/>
              </w:rPr>
            </w:pPr>
          </w:p>
        </w:tc>
        <w:tc>
          <w:tcPr>
            <w:tcW w:w="708" w:type="dxa"/>
            <w:vMerge/>
          </w:tcPr>
          <w:p w:rsidR="00550CC4" w:rsidRPr="00790BC6" w:rsidRDefault="00550CC4" w:rsidP="00206FCB">
            <w:pPr>
              <w:widowControl w:val="0"/>
              <w:autoSpaceDE w:val="0"/>
              <w:autoSpaceDN w:val="0"/>
              <w:adjustRightInd w:val="0"/>
              <w:jc w:val="center"/>
              <w:rPr>
                <w:bCs/>
                <w:color w:val="000000"/>
                <w:sz w:val="16"/>
                <w:szCs w:val="16"/>
              </w:rPr>
            </w:pPr>
          </w:p>
        </w:tc>
        <w:tc>
          <w:tcPr>
            <w:tcW w:w="709" w:type="dxa"/>
          </w:tcPr>
          <w:p w:rsidR="00550CC4" w:rsidRPr="00790BC6" w:rsidRDefault="00550CC4" w:rsidP="00206FCB">
            <w:pPr>
              <w:spacing w:line="233" w:lineRule="auto"/>
              <w:ind w:left="-57" w:right="-57"/>
              <w:jc w:val="center"/>
              <w:rPr>
                <w:color w:val="000000"/>
                <w:sz w:val="16"/>
                <w:szCs w:val="16"/>
                <w:lang w:val="en-US"/>
              </w:rPr>
            </w:pPr>
            <w:r w:rsidRPr="00790BC6">
              <w:rPr>
                <w:color w:val="000000"/>
                <w:sz w:val="16"/>
                <w:szCs w:val="16"/>
              </w:rPr>
              <w:t>Ц4114</w:t>
            </w:r>
            <w:r w:rsidRPr="00790BC6">
              <w:rPr>
                <w:color w:val="000000"/>
                <w:sz w:val="16"/>
                <w:szCs w:val="16"/>
                <w:lang w:val="en-US"/>
              </w:rPr>
              <w:t>L5090</w:t>
            </w:r>
          </w:p>
        </w:tc>
        <w:tc>
          <w:tcPr>
            <w:tcW w:w="709"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240</w:t>
            </w:r>
          </w:p>
        </w:tc>
        <w:tc>
          <w:tcPr>
            <w:tcW w:w="992" w:type="dxa"/>
          </w:tcPr>
          <w:p w:rsidR="00550CC4" w:rsidRPr="00790BC6" w:rsidRDefault="00550CC4" w:rsidP="00206FCB">
            <w:pPr>
              <w:spacing w:line="233" w:lineRule="auto"/>
              <w:ind w:left="-28"/>
              <w:rPr>
                <w:color w:val="000000"/>
                <w:sz w:val="16"/>
                <w:szCs w:val="16"/>
              </w:rPr>
            </w:pPr>
            <w:r w:rsidRPr="00790BC6">
              <w:rPr>
                <w:color w:val="000000"/>
                <w:sz w:val="16"/>
                <w:szCs w:val="16"/>
              </w:rPr>
              <w:t>республиканский бюджет Чувашской Республики</w:t>
            </w:r>
          </w:p>
        </w:tc>
        <w:tc>
          <w:tcPr>
            <w:tcW w:w="709"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1347,6</w:t>
            </w: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1659,8</w:t>
            </w:r>
          </w:p>
        </w:tc>
        <w:tc>
          <w:tcPr>
            <w:tcW w:w="708"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0,0</w:t>
            </w:r>
          </w:p>
        </w:tc>
        <w:tc>
          <w:tcPr>
            <w:tcW w:w="709"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0,0</w:t>
            </w:r>
          </w:p>
        </w:tc>
        <w:tc>
          <w:tcPr>
            <w:tcW w:w="567"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0,0</w:t>
            </w:r>
          </w:p>
        </w:tc>
        <w:tc>
          <w:tcPr>
            <w:tcW w:w="567"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0,0</w:t>
            </w:r>
          </w:p>
        </w:tc>
        <w:tc>
          <w:tcPr>
            <w:tcW w:w="567"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0,0</w:t>
            </w:r>
          </w:p>
        </w:tc>
        <w:tc>
          <w:tcPr>
            <w:tcW w:w="709"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0,0</w:t>
            </w:r>
          </w:p>
        </w:tc>
        <w:tc>
          <w:tcPr>
            <w:tcW w:w="709"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0,0</w:t>
            </w:r>
          </w:p>
        </w:tc>
      </w:tr>
      <w:tr w:rsidR="00550CC4" w:rsidRPr="00790BC6" w:rsidTr="00206FCB">
        <w:trPr>
          <w:trHeight w:val="258"/>
        </w:trPr>
        <w:tc>
          <w:tcPr>
            <w:tcW w:w="993" w:type="dxa"/>
            <w:vMerge/>
          </w:tcPr>
          <w:p w:rsidR="00550CC4" w:rsidRPr="00790BC6" w:rsidRDefault="00550CC4" w:rsidP="00206FCB">
            <w:pPr>
              <w:spacing w:line="233" w:lineRule="auto"/>
              <w:rPr>
                <w:color w:val="000000"/>
                <w:sz w:val="16"/>
                <w:szCs w:val="16"/>
              </w:rPr>
            </w:pPr>
          </w:p>
        </w:tc>
        <w:tc>
          <w:tcPr>
            <w:tcW w:w="1276" w:type="dxa"/>
            <w:vMerge/>
          </w:tcPr>
          <w:p w:rsidR="00550CC4" w:rsidRPr="00790BC6" w:rsidRDefault="00550CC4" w:rsidP="00206FCB">
            <w:pPr>
              <w:autoSpaceDE w:val="0"/>
              <w:autoSpaceDN w:val="0"/>
              <w:adjustRightInd w:val="0"/>
              <w:spacing w:line="233" w:lineRule="auto"/>
              <w:rPr>
                <w:color w:val="000000"/>
                <w:sz w:val="16"/>
                <w:szCs w:val="16"/>
              </w:rPr>
            </w:pPr>
          </w:p>
        </w:tc>
        <w:tc>
          <w:tcPr>
            <w:tcW w:w="1559" w:type="dxa"/>
            <w:vMerge/>
          </w:tcPr>
          <w:p w:rsidR="00550CC4" w:rsidRPr="00790BC6" w:rsidRDefault="00550CC4" w:rsidP="00206FCB">
            <w:pPr>
              <w:pStyle w:val="afa"/>
              <w:rPr>
                <w:rFonts w:ascii="Times New Roman" w:hAnsi="Times New Roman"/>
                <w:color w:val="000000"/>
                <w:sz w:val="16"/>
                <w:szCs w:val="16"/>
              </w:rPr>
            </w:pPr>
          </w:p>
        </w:tc>
        <w:tc>
          <w:tcPr>
            <w:tcW w:w="1134" w:type="dxa"/>
            <w:vMerge/>
          </w:tcPr>
          <w:p w:rsidR="00550CC4" w:rsidRPr="00790BC6" w:rsidRDefault="00550CC4" w:rsidP="00206FCB">
            <w:pPr>
              <w:widowControl w:val="0"/>
              <w:autoSpaceDE w:val="0"/>
              <w:autoSpaceDN w:val="0"/>
              <w:adjustRightInd w:val="0"/>
              <w:jc w:val="center"/>
              <w:rPr>
                <w:bCs/>
                <w:color w:val="000000"/>
                <w:sz w:val="16"/>
                <w:szCs w:val="16"/>
              </w:rPr>
            </w:pPr>
          </w:p>
        </w:tc>
        <w:tc>
          <w:tcPr>
            <w:tcW w:w="993" w:type="dxa"/>
            <w:vMerge/>
          </w:tcPr>
          <w:p w:rsidR="00550CC4" w:rsidRPr="00790BC6" w:rsidRDefault="00550CC4" w:rsidP="00206FCB">
            <w:pPr>
              <w:widowControl w:val="0"/>
              <w:autoSpaceDE w:val="0"/>
              <w:autoSpaceDN w:val="0"/>
              <w:adjustRightInd w:val="0"/>
              <w:jc w:val="center"/>
              <w:rPr>
                <w:bCs/>
                <w:color w:val="000000"/>
                <w:sz w:val="16"/>
                <w:szCs w:val="16"/>
              </w:rPr>
            </w:pPr>
          </w:p>
        </w:tc>
        <w:tc>
          <w:tcPr>
            <w:tcW w:w="708" w:type="dxa"/>
            <w:vMerge/>
          </w:tcPr>
          <w:p w:rsidR="00550CC4" w:rsidRPr="00790BC6" w:rsidRDefault="00550CC4" w:rsidP="00206FCB">
            <w:pPr>
              <w:widowControl w:val="0"/>
              <w:autoSpaceDE w:val="0"/>
              <w:autoSpaceDN w:val="0"/>
              <w:adjustRightInd w:val="0"/>
              <w:jc w:val="center"/>
              <w:rPr>
                <w:bCs/>
                <w:color w:val="000000"/>
                <w:sz w:val="16"/>
                <w:szCs w:val="16"/>
              </w:rPr>
            </w:pPr>
          </w:p>
        </w:tc>
        <w:tc>
          <w:tcPr>
            <w:tcW w:w="709" w:type="dxa"/>
          </w:tcPr>
          <w:p w:rsidR="00550CC4" w:rsidRPr="00790BC6" w:rsidRDefault="00550CC4" w:rsidP="00206FCB">
            <w:pPr>
              <w:spacing w:line="233" w:lineRule="auto"/>
              <w:ind w:left="-57" w:right="-57"/>
              <w:jc w:val="center"/>
              <w:rPr>
                <w:color w:val="000000"/>
                <w:sz w:val="16"/>
                <w:szCs w:val="16"/>
                <w:lang w:val="en-US"/>
              </w:rPr>
            </w:pPr>
            <w:r w:rsidRPr="00790BC6">
              <w:rPr>
                <w:color w:val="000000"/>
                <w:sz w:val="16"/>
                <w:szCs w:val="16"/>
              </w:rPr>
              <w:t>Ц4114</w:t>
            </w:r>
            <w:r w:rsidRPr="00790BC6">
              <w:rPr>
                <w:color w:val="000000"/>
                <w:sz w:val="16"/>
                <w:szCs w:val="16"/>
                <w:lang w:val="en-US"/>
              </w:rPr>
              <w:t>L5090</w:t>
            </w:r>
          </w:p>
        </w:tc>
        <w:tc>
          <w:tcPr>
            <w:tcW w:w="709"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240</w:t>
            </w:r>
          </w:p>
        </w:tc>
        <w:tc>
          <w:tcPr>
            <w:tcW w:w="992" w:type="dxa"/>
          </w:tcPr>
          <w:p w:rsidR="00550CC4" w:rsidRPr="00790BC6" w:rsidRDefault="00550CC4" w:rsidP="00206FCB">
            <w:pPr>
              <w:spacing w:line="233" w:lineRule="auto"/>
              <w:ind w:left="-28"/>
              <w:rPr>
                <w:color w:val="000000"/>
                <w:sz w:val="16"/>
                <w:szCs w:val="16"/>
              </w:rPr>
            </w:pPr>
            <w:r w:rsidRPr="00790BC6">
              <w:rPr>
                <w:color w:val="000000"/>
                <w:sz w:val="16"/>
                <w:szCs w:val="16"/>
              </w:rPr>
              <w:t>Бюджет Аликовского района</w:t>
            </w:r>
          </w:p>
        </w:tc>
        <w:tc>
          <w:tcPr>
            <w:tcW w:w="709"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67,4</w:t>
            </w: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83,0</w:t>
            </w:r>
          </w:p>
        </w:tc>
        <w:tc>
          <w:tcPr>
            <w:tcW w:w="708" w:type="dxa"/>
          </w:tcPr>
          <w:p w:rsidR="00550CC4" w:rsidRPr="00790BC6" w:rsidRDefault="00550CC4" w:rsidP="00206FCB">
            <w:pPr>
              <w:spacing w:line="233" w:lineRule="auto"/>
              <w:ind w:left="-57" w:right="-57"/>
              <w:jc w:val="center"/>
              <w:rPr>
                <w:color w:val="000000"/>
                <w:sz w:val="16"/>
                <w:szCs w:val="16"/>
                <w:lang w:val="en-US"/>
              </w:rPr>
            </w:pPr>
            <w:r w:rsidRPr="00790BC6">
              <w:rPr>
                <w:color w:val="000000"/>
                <w:sz w:val="16"/>
                <w:szCs w:val="16"/>
                <w:lang w:val="en-US"/>
              </w:rPr>
              <w:t>0</w:t>
            </w:r>
            <w:r w:rsidRPr="00790BC6">
              <w:rPr>
                <w:color w:val="000000"/>
                <w:sz w:val="16"/>
                <w:szCs w:val="16"/>
              </w:rPr>
              <w:t>,</w:t>
            </w:r>
            <w:r w:rsidRPr="00790BC6">
              <w:rPr>
                <w:color w:val="000000"/>
                <w:sz w:val="16"/>
                <w:szCs w:val="16"/>
                <w:lang w:val="en-US"/>
              </w:rPr>
              <w:t>0</w:t>
            </w:r>
          </w:p>
        </w:tc>
        <w:tc>
          <w:tcPr>
            <w:tcW w:w="709" w:type="dxa"/>
          </w:tcPr>
          <w:p w:rsidR="00550CC4" w:rsidRPr="00790BC6" w:rsidRDefault="00550CC4" w:rsidP="00206FCB">
            <w:pPr>
              <w:spacing w:line="233" w:lineRule="auto"/>
              <w:ind w:left="-57" w:right="-57"/>
              <w:jc w:val="center"/>
              <w:rPr>
                <w:color w:val="000000"/>
                <w:sz w:val="16"/>
                <w:szCs w:val="16"/>
                <w:lang w:val="en-US"/>
              </w:rPr>
            </w:pPr>
            <w:r w:rsidRPr="00790BC6">
              <w:rPr>
                <w:color w:val="000000"/>
                <w:sz w:val="16"/>
                <w:szCs w:val="16"/>
                <w:lang w:val="en-US"/>
              </w:rPr>
              <w:t>0</w:t>
            </w:r>
            <w:r w:rsidRPr="00790BC6">
              <w:rPr>
                <w:color w:val="000000"/>
                <w:sz w:val="16"/>
                <w:szCs w:val="16"/>
              </w:rPr>
              <w:t>,</w:t>
            </w:r>
            <w:r w:rsidRPr="00790BC6">
              <w:rPr>
                <w:color w:val="000000"/>
                <w:sz w:val="16"/>
                <w:szCs w:val="16"/>
                <w:lang w:val="en-US"/>
              </w:rPr>
              <w:t>0</w:t>
            </w:r>
          </w:p>
        </w:tc>
        <w:tc>
          <w:tcPr>
            <w:tcW w:w="567" w:type="dxa"/>
          </w:tcPr>
          <w:p w:rsidR="00550CC4" w:rsidRPr="00790BC6" w:rsidRDefault="00550CC4" w:rsidP="00206FCB">
            <w:pPr>
              <w:spacing w:line="233" w:lineRule="auto"/>
              <w:ind w:left="-57" w:right="-57"/>
              <w:jc w:val="center"/>
              <w:rPr>
                <w:color w:val="000000"/>
                <w:sz w:val="16"/>
                <w:szCs w:val="16"/>
                <w:lang w:val="en-US"/>
              </w:rPr>
            </w:pPr>
            <w:r w:rsidRPr="00790BC6">
              <w:rPr>
                <w:color w:val="000000"/>
                <w:sz w:val="16"/>
                <w:szCs w:val="16"/>
                <w:lang w:val="en-US"/>
              </w:rPr>
              <w:t>0</w:t>
            </w:r>
            <w:r w:rsidRPr="00790BC6">
              <w:rPr>
                <w:color w:val="000000"/>
                <w:sz w:val="16"/>
                <w:szCs w:val="16"/>
              </w:rPr>
              <w:t>,</w:t>
            </w:r>
            <w:r w:rsidRPr="00790BC6">
              <w:rPr>
                <w:color w:val="000000"/>
                <w:sz w:val="16"/>
                <w:szCs w:val="16"/>
                <w:lang w:val="en-US"/>
              </w:rPr>
              <w:t>0</w:t>
            </w:r>
          </w:p>
        </w:tc>
        <w:tc>
          <w:tcPr>
            <w:tcW w:w="567" w:type="dxa"/>
          </w:tcPr>
          <w:p w:rsidR="00550CC4" w:rsidRPr="00790BC6" w:rsidRDefault="00550CC4" w:rsidP="00206FCB">
            <w:pPr>
              <w:spacing w:line="233" w:lineRule="auto"/>
              <w:ind w:left="-57" w:right="-57"/>
              <w:jc w:val="center"/>
              <w:rPr>
                <w:color w:val="000000"/>
                <w:sz w:val="16"/>
                <w:szCs w:val="16"/>
                <w:lang w:val="en-US"/>
              </w:rPr>
            </w:pPr>
            <w:r w:rsidRPr="00790BC6">
              <w:rPr>
                <w:color w:val="000000"/>
                <w:sz w:val="16"/>
                <w:szCs w:val="16"/>
                <w:lang w:val="en-US"/>
              </w:rPr>
              <w:t>0</w:t>
            </w:r>
            <w:r w:rsidRPr="00790BC6">
              <w:rPr>
                <w:color w:val="000000"/>
                <w:sz w:val="16"/>
                <w:szCs w:val="16"/>
              </w:rPr>
              <w:t>,</w:t>
            </w:r>
            <w:r w:rsidRPr="00790BC6">
              <w:rPr>
                <w:color w:val="000000"/>
                <w:sz w:val="16"/>
                <w:szCs w:val="16"/>
                <w:lang w:val="en-US"/>
              </w:rPr>
              <w:t>0</w:t>
            </w:r>
          </w:p>
        </w:tc>
        <w:tc>
          <w:tcPr>
            <w:tcW w:w="567" w:type="dxa"/>
          </w:tcPr>
          <w:p w:rsidR="00550CC4" w:rsidRPr="00790BC6" w:rsidRDefault="00550CC4" w:rsidP="00206FCB">
            <w:pPr>
              <w:spacing w:line="233" w:lineRule="auto"/>
              <w:ind w:left="-57" w:right="-57"/>
              <w:jc w:val="center"/>
              <w:rPr>
                <w:color w:val="000000"/>
                <w:sz w:val="16"/>
                <w:szCs w:val="16"/>
                <w:lang w:val="en-US"/>
              </w:rPr>
            </w:pPr>
            <w:r w:rsidRPr="00790BC6">
              <w:rPr>
                <w:color w:val="000000"/>
                <w:sz w:val="16"/>
                <w:szCs w:val="16"/>
                <w:lang w:val="en-US"/>
              </w:rPr>
              <w:t>0</w:t>
            </w:r>
            <w:r w:rsidRPr="00790BC6">
              <w:rPr>
                <w:color w:val="000000"/>
                <w:sz w:val="16"/>
                <w:szCs w:val="16"/>
              </w:rPr>
              <w:t>,</w:t>
            </w:r>
            <w:r w:rsidRPr="00790BC6">
              <w:rPr>
                <w:color w:val="000000"/>
                <w:sz w:val="16"/>
                <w:szCs w:val="16"/>
                <w:lang w:val="en-US"/>
              </w:rPr>
              <w:t>0</w:t>
            </w:r>
          </w:p>
        </w:tc>
        <w:tc>
          <w:tcPr>
            <w:tcW w:w="709" w:type="dxa"/>
          </w:tcPr>
          <w:p w:rsidR="00550CC4" w:rsidRPr="00790BC6" w:rsidRDefault="00550CC4" w:rsidP="00206FCB">
            <w:pPr>
              <w:spacing w:line="233" w:lineRule="auto"/>
              <w:ind w:left="-57" w:right="-57"/>
              <w:jc w:val="center"/>
              <w:rPr>
                <w:color w:val="000000"/>
                <w:sz w:val="16"/>
                <w:szCs w:val="16"/>
                <w:lang w:val="en-US"/>
              </w:rPr>
            </w:pPr>
            <w:r w:rsidRPr="00790BC6">
              <w:rPr>
                <w:color w:val="000000"/>
                <w:sz w:val="16"/>
                <w:szCs w:val="16"/>
                <w:lang w:val="en-US"/>
              </w:rPr>
              <w:t>0</w:t>
            </w:r>
            <w:r w:rsidRPr="00790BC6">
              <w:rPr>
                <w:color w:val="000000"/>
                <w:sz w:val="16"/>
                <w:szCs w:val="16"/>
              </w:rPr>
              <w:t>,</w:t>
            </w:r>
            <w:r w:rsidRPr="00790BC6">
              <w:rPr>
                <w:color w:val="000000"/>
                <w:sz w:val="16"/>
                <w:szCs w:val="16"/>
                <w:lang w:val="en-US"/>
              </w:rPr>
              <w:t>0</w:t>
            </w:r>
          </w:p>
        </w:tc>
        <w:tc>
          <w:tcPr>
            <w:tcW w:w="709" w:type="dxa"/>
          </w:tcPr>
          <w:p w:rsidR="00550CC4" w:rsidRPr="00790BC6" w:rsidRDefault="00550CC4" w:rsidP="00206FCB">
            <w:pPr>
              <w:spacing w:line="233" w:lineRule="auto"/>
              <w:ind w:left="-57" w:right="-57"/>
              <w:jc w:val="center"/>
              <w:rPr>
                <w:color w:val="000000"/>
                <w:sz w:val="16"/>
                <w:szCs w:val="16"/>
                <w:lang w:val="en-US"/>
              </w:rPr>
            </w:pPr>
            <w:r w:rsidRPr="00790BC6">
              <w:rPr>
                <w:color w:val="000000"/>
                <w:sz w:val="16"/>
                <w:szCs w:val="16"/>
                <w:lang w:val="en-US"/>
              </w:rPr>
              <w:t>0</w:t>
            </w:r>
            <w:r w:rsidRPr="00790BC6">
              <w:rPr>
                <w:color w:val="000000"/>
                <w:sz w:val="16"/>
                <w:szCs w:val="16"/>
              </w:rPr>
              <w:t>,</w:t>
            </w:r>
            <w:r w:rsidRPr="00790BC6">
              <w:rPr>
                <w:color w:val="000000"/>
                <w:sz w:val="16"/>
                <w:szCs w:val="16"/>
                <w:lang w:val="en-US"/>
              </w:rPr>
              <w:t>0</w:t>
            </w:r>
          </w:p>
        </w:tc>
      </w:tr>
      <w:tr w:rsidR="00550CC4" w:rsidRPr="00790BC6" w:rsidTr="00206FCB">
        <w:trPr>
          <w:trHeight w:val="339"/>
        </w:trPr>
        <w:tc>
          <w:tcPr>
            <w:tcW w:w="993" w:type="dxa"/>
            <w:vMerge/>
          </w:tcPr>
          <w:p w:rsidR="00550CC4" w:rsidRPr="00790BC6" w:rsidRDefault="00550CC4" w:rsidP="00206FCB">
            <w:pPr>
              <w:spacing w:line="233" w:lineRule="auto"/>
              <w:rPr>
                <w:color w:val="000000"/>
                <w:sz w:val="16"/>
                <w:szCs w:val="16"/>
              </w:rPr>
            </w:pPr>
          </w:p>
        </w:tc>
        <w:tc>
          <w:tcPr>
            <w:tcW w:w="1276" w:type="dxa"/>
            <w:vMerge/>
          </w:tcPr>
          <w:p w:rsidR="00550CC4" w:rsidRPr="00790BC6" w:rsidRDefault="00550CC4" w:rsidP="00206FCB">
            <w:pPr>
              <w:autoSpaceDE w:val="0"/>
              <w:autoSpaceDN w:val="0"/>
              <w:adjustRightInd w:val="0"/>
              <w:spacing w:line="233" w:lineRule="auto"/>
              <w:rPr>
                <w:color w:val="000000"/>
                <w:sz w:val="16"/>
                <w:szCs w:val="16"/>
              </w:rPr>
            </w:pPr>
          </w:p>
        </w:tc>
        <w:tc>
          <w:tcPr>
            <w:tcW w:w="1559" w:type="dxa"/>
            <w:vMerge/>
          </w:tcPr>
          <w:p w:rsidR="00550CC4" w:rsidRPr="00790BC6" w:rsidRDefault="00550CC4" w:rsidP="00206FCB">
            <w:pPr>
              <w:pStyle w:val="afa"/>
              <w:rPr>
                <w:rFonts w:ascii="Times New Roman" w:hAnsi="Times New Roman"/>
                <w:color w:val="000000"/>
                <w:sz w:val="16"/>
                <w:szCs w:val="16"/>
              </w:rPr>
            </w:pPr>
          </w:p>
        </w:tc>
        <w:tc>
          <w:tcPr>
            <w:tcW w:w="1134" w:type="dxa"/>
            <w:vMerge/>
          </w:tcPr>
          <w:p w:rsidR="00550CC4" w:rsidRPr="00790BC6" w:rsidRDefault="00550CC4" w:rsidP="00206FCB">
            <w:pPr>
              <w:widowControl w:val="0"/>
              <w:autoSpaceDE w:val="0"/>
              <w:autoSpaceDN w:val="0"/>
              <w:adjustRightInd w:val="0"/>
              <w:jc w:val="center"/>
              <w:rPr>
                <w:bCs/>
                <w:color w:val="000000"/>
                <w:sz w:val="16"/>
                <w:szCs w:val="16"/>
              </w:rPr>
            </w:pPr>
          </w:p>
        </w:tc>
        <w:tc>
          <w:tcPr>
            <w:tcW w:w="993" w:type="dxa"/>
            <w:vMerge/>
          </w:tcPr>
          <w:p w:rsidR="00550CC4" w:rsidRPr="00790BC6" w:rsidRDefault="00550CC4" w:rsidP="00206FCB">
            <w:pPr>
              <w:widowControl w:val="0"/>
              <w:autoSpaceDE w:val="0"/>
              <w:autoSpaceDN w:val="0"/>
              <w:adjustRightInd w:val="0"/>
              <w:jc w:val="center"/>
              <w:rPr>
                <w:bCs/>
                <w:color w:val="000000"/>
                <w:sz w:val="16"/>
                <w:szCs w:val="16"/>
              </w:rPr>
            </w:pPr>
          </w:p>
        </w:tc>
        <w:tc>
          <w:tcPr>
            <w:tcW w:w="708" w:type="dxa"/>
            <w:vMerge/>
          </w:tcPr>
          <w:p w:rsidR="00550CC4" w:rsidRPr="00790BC6" w:rsidRDefault="00550CC4" w:rsidP="00206FCB">
            <w:pPr>
              <w:widowControl w:val="0"/>
              <w:autoSpaceDE w:val="0"/>
              <w:autoSpaceDN w:val="0"/>
              <w:adjustRightInd w:val="0"/>
              <w:jc w:val="center"/>
              <w:rPr>
                <w:bCs/>
                <w:color w:val="000000"/>
                <w:sz w:val="16"/>
                <w:szCs w:val="16"/>
              </w:rPr>
            </w:pP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х</w:t>
            </w:r>
          </w:p>
        </w:tc>
        <w:tc>
          <w:tcPr>
            <w:tcW w:w="709"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х</w:t>
            </w:r>
          </w:p>
        </w:tc>
        <w:tc>
          <w:tcPr>
            <w:tcW w:w="992" w:type="dxa"/>
          </w:tcPr>
          <w:p w:rsidR="00550CC4" w:rsidRPr="00790BC6" w:rsidRDefault="00550CC4" w:rsidP="00206FCB">
            <w:pPr>
              <w:spacing w:line="233" w:lineRule="auto"/>
              <w:ind w:left="-28"/>
              <w:rPr>
                <w:color w:val="000000"/>
                <w:sz w:val="16"/>
                <w:szCs w:val="16"/>
              </w:rPr>
            </w:pPr>
            <w:r w:rsidRPr="00790BC6">
              <w:rPr>
                <w:color w:val="000000"/>
                <w:sz w:val="16"/>
                <w:szCs w:val="16"/>
              </w:rPr>
              <w:t>Бюджет поселений Аликовского района</w:t>
            </w:r>
          </w:p>
        </w:tc>
        <w:tc>
          <w:tcPr>
            <w:tcW w:w="709"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0,0</w:t>
            </w: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0.0</w:t>
            </w:r>
          </w:p>
        </w:tc>
        <w:tc>
          <w:tcPr>
            <w:tcW w:w="708"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0,0</w:t>
            </w:r>
          </w:p>
        </w:tc>
        <w:tc>
          <w:tcPr>
            <w:tcW w:w="709"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0,0</w:t>
            </w:r>
          </w:p>
        </w:tc>
        <w:tc>
          <w:tcPr>
            <w:tcW w:w="567"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0,0</w:t>
            </w:r>
          </w:p>
        </w:tc>
        <w:tc>
          <w:tcPr>
            <w:tcW w:w="567"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0,0</w:t>
            </w:r>
          </w:p>
        </w:tc>
        <w:tc>
          <w:tcPr>
            <w:tcW w:w="567"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0,0</w:t>
            </w:r>
          </w:p>
        </w:tc>
        <w:tc>
          <w:tcPr>
            <w:tcW w:w="709"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0,0</w:t>
            </w:r>
          </w:p>
        </w:tc>
        <w:tc>
          <w:tcPr>
            <w:tcW w:w="709"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0,0</w:t>
            </w:r>
          </w:p>
        </w:tc>
      </w:tr>
      <w:tr w:rsidR="00550CC4" w:rsidRPr="00790BC6" w:rsidTr="00206FCB">
        <w:trPr>
          <w:trHeight w:val="761"/>
        </w:trPr>
        <w:tc>
          <w:tcPr>
            <w:tcW w:w="993" w:type="dxa"/>
            <w:vMerge/>
          </w:tcPr>
          <w:p w:rsidR="00550CC4" w:rsidRPr="00790BC6" w:rsidRDefault="00550CC4" w:rsidP="00206FCB">
            <w:pPr>
              <w:spacing w:line="233" w:lineRule="auto"/>
              <w:rPr>
                <w:color w:val="000000"/>
                <w:sz w:val="16"/>
                <w:szCs w:val="16"/>
              </w:rPr>
            </w:pPr>
          </w:p>
        </w:tc>
        <w:tc>
          <w:tcPr>
            <w:tcW w:w="1276" w:type="dxa"/>
            <w:vMerge/>
          </w:tcPr>
          <w:p w:rsidR="00550CC4" w:rsidRPr="00790BC6" w:rsidRDefault="00550CC4" w:rsidP="00206FCB">
            <w:pPr>
              <w:autoSpaceDE w:val="0"/>
              <w:autoSpaceDN w:val="0"/>
              <w:adjustRightInd w:val="0"/>
              <w:spacing w:line="233" w:lineRule="auto"/>
              <w:rPr>
                <w:color w:val="000000"/>
                <w:sz w:val="16"/>
                <w:szCs w:val="16"/>
              </w:rPr>
            </w:pPr>
          </w:p>
        </w:tc>
        <w:tc>
          <w:tcPr>
            <w:tcW w:w="1559" w:type="dxa"/>
            <w:vMerge/>
          </w:tcPr>
          <w:p w:rsidR="00550CC4" w:rsidRPr="00790BC6" w:rsidRDefault="00550CC4" w:rsidP="00206FCB">
            <w:pPr>
              <w:pStyle w:val="afa"/>
              <w:rPr>
                <w:rFonts w:ascii="Times New Roman" w:hAnsi="Times New Roman"/>
                <w:color w:val="000000"/>
                <w:sz w:val="16"/>
                <w:szCs w:val="16"/>
              </w:rPr>
            </w:pPr>
          </w:p>
        </w:tc>
        <w:tc>
          <w:tcPr>
            <w:tcW w:w="1134" w:type="dxa"/>
            <w:vMerge/>
          </w:tcPr>
          <w:p w:rsidR="00550CC4" w:rsidRPr="00790BC6" w:rsidRDefault="00550CC4" w:rsidP="00206FCB">
            <w:pPr>
              <w:widowControl w:val="0"/>
              <w:autoSpaceDE w:val="0"/>
              <w:autoSpaceDN w:val="0"/>
              <w:adjustRightInd w:val="0"/>
              <w:jc w:val="center"/>
              <w:rPr>
                <w:bCs/>
                <w:color w:val="000000"/>
                <w:sz w:val="16"/>
                <w:szCs w:val="16"/>
              </w:rPr>
            </w:pPr>
          </w:p>
        </w:tc>
        <w:tc>
          <w:tcPr>
            <w:tcW w:w="993" w:type="dxa"/>
            <w:vMerge/>
          </w:tcPr>
          <w:p w:rsidR="00550CC4" w:rsidRPr="00790BC6" w:rsidRDefault="00550CC4" w:rsidP="00206FCB">
            <w:pPr>
              <w:widowControl w:val="0"/>
              <w:autoSpaceDE w:val="0"/>
              <w:autoSpaceDN w:val="0"/>
              <w:adjustRightInd w:val="0"/>
              <w:jc w:val="center"/>
              <w:rPr>
                <w:bCs/>
                <w:color w:val="000000"/>
                <w:sz w:val="16"/>
                <w:szCs w:val="16"/>
              </w:rPr>
            </w:pPr>
          </w:p>
        </w:tc>
        <w:tc>
          <w:tcPr>
            <w:tcW w:w="708" w:type="dxa"/>
            <w:vMerge/>
          </w:tcPr>
          <w:p w:rsidR="00550CC4" w:rsidRPr="00790BC6" w:rsidRDefault="00550CC4" w:rsidP="00206FCB">
            <w:pPr>
              <w:widowControl w:val="0"/>
              <w:autoSpaceDE w:val="0"/>
              <w:autoSpaceDN w:val="0"/>
              <w:adjustRightInd w:val="0"/>
              <w:jc w:val="center"/>
              <w:rPr>
                <w:bCs/>
                <w:color w:val="000000"/>
                <w:sz w:val="16"/>
                <w:szCs w:val="16"/>
              </w:rPr>
            </w:pP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х</w:t>
            </w:r>
          </w:p>
        </w:tc>
        <w:tc>
          <w:tcPr>
            <w:tcW w:w="709"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х</w:t>
            </w:r>
          </w:p>
        </w:tc>
        <w:tc>
          <w:tcPr>
            <w:tcW w:w="992" w:type="dxa"/>
          </w:tcPr>
          <w:p w:rsidR="00550CC4" w:rsidRPr="00790BC6" w:rsidRDefault="00550CC4" w:rsidP="00206FCB">
            <w:pPr>
              <w:spacing w:line="233" w:lineRule="auto"/>
              <w:ind w:left="-28"/>
              <w:rPr>
                <w:color w:val="000000"/>
                <w:sz w:val="16"/>
                <w:szCs w:val="16"/>
              </w:rPr>
            </w:pPr>
            <w:r w:rsidRPr="00790BC6">
              <w:rPr>
                <w:color w:val="000000"/>
                <w:sz w:val="16"/>
                <w:szCs w:val="16"/>
              </w:rPr>
              <w:t>внебюджетные источники</w:t>
            </w:r>
          </w:p>
        </w:tc>
        <w:tc>
          <w:tcPr>
            <w:tcW w:w="709" w:type="dxa"/>
          </w:tcPr>
          <w:p w:rsidR="00550CC4" w:rsidRPr="00790BC6" w:rsidRDefault="00550CC4" w:rsidP="00206FCB">
            <w:pPr>
              <w:spacing w:line="233" w:lineRule="auto"/>
              <w:ind w:left="-57" w:right="-57"/>
              <w:jc w:val="center"/>
              <w:rPr>
                <w:color w:val="000000"/>
                <w:sz w:val="16"/>
                <w:szCs w:val="16"/>
                <w:lang w:val="en-US"/>
              </w:rPr>
            </w:pPr>
            <w:r w:rsidRPr="00790BC6">
              <w:rPr>
                <w:color w:val="000000"/>
                <w:sz w:val="16"/>
                <w:szCs w:val="16"/>
                <w:lang w:val="en-US"/>
              </w:rPr>
              <w:t>0</w:t>
            </w:r>
            <w:r w:rsidRPr="00790BC6">
              <w:rPr>
                <w:color w:val="000000"/>
                <w:sz w:val="16"/>
                <w:szCs w:val="16"/>
              </w:rPr>
              <w:t>,</w:t>
            </w:r>
            <w:r w:rsidRPr="00790BC6">
              <w:rPr>
                <w:color w:val="000000"/>
                <w:sz w:val="16"/>
                <w:szCs w:val="16"/>
                <w:lang w:val="en-US"/>
              </w:rPr>
              <w:t>0</w:t>
            </w:r>
          </w:p>
        </w:tc>
        <w:tc>
          <w:tcPr>
            <w:tcW w:w="709" w:type="dxa"/>
          </w:tcPr>
          <w:p w:rsidR="00550CC4" w:rsidRPr="00790BC6" w:rsidRDefault="00550CC4" w:rsidP="00206FCB">
            <w:pPr>
              <w:spacing w:line="233" w:lineRule="auto"/>
              <w:ind w:left="-57" w:right="-57"/>
              <w:jc w:val="center"/>
              <w:rPr>
                <w:color w:val="000000"/>
                <w:sz w:val="16"/>
                <w:szCs w:val="16"/>
                <w:lang w:val="en-US"/>
              </w:rPr>
            </w:pPr>
          </w:p>
        </w:tc>
        <w:tc>
          <w:tcPr>
            <w:tcW w:w="708"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0.0</w:t>
            </w:r>
          </w:p>
        </w:tc>
        <w:tc>
          <w:tcPr>
            <w:tcW w:w="709" w:type="dxa"/>
          </w:tcPr>
          <w:p w:rsidR="00550CC4" w:rsidRPr="00790BC6" w:rsidRDefault="00550CC4" w:rsidP="00206FCB">
            <w:pPr>
              <w:spacing w:line="233" w:lineRule="auto"/>
              <w:ind w:left="-57" w:right="-57"/>
              <w:jc w:val="center"/>
              <w:rPr>
                <w:color w:val="000000"/>
                <w:sz w:val="16"/>
                <w:szCs w:val="16"/>
                <w:lang w:val="en-US"/>
              </w:rPr>
            </w:pPr>
            <w:r w:rsidRPr="00790BC6">
              <w:rPr>
                <w:color w:val="000000"/>
                <w:sz w:val="16"/>
                <w:szCs w:val="16"/>
                <w:lang w:val="en-US"/>
              </w:rPr>
              <w:t>0</w:t>
            </w:r>
            <w:r w:rsidRPr="00790BC6">
              <w:rPr>
                <w:color w:val="000000"/>
                <w:sz w:val="16"/>
                <w:szCs w:val="16"/>
              </w:rPr>
              <w:t>,</w:t>
            </w:r>
            <w:r w:rsidRPr="00790BC6">
              <w:rPr>
                <w:color w:val="000000"/>
                <w:sz w:val="16"/>
                <w:szCs w:val="16"/>
                <w:lang w:val="en-US"/>
              </w:rPr>
              <w:t>0</w:t>
            </w:r>
          </w:p>
        </w:tc>
        <w:tc>
          <w:tcPr>
            <w:tcW w:w="567" w:type="dxa"/>
          </w:tcPr>
          <w:p w:rsidR="00550CC4" w:rsidRPr="00790BC6" w:rsidRDefault="00550CC4" w:rsidP="00206FCB">
            <w:pPr>
              <w:spacing w:line="233" w:lineRule="auto"/>
              <w:ind w:left="-57" w:right="-57"/>
              <w:jc w:val="center"/>
              <w:rPr>
                <w:color w:val="000000"/>
                <w:sz w:val="16"/>
                <w:szCs w:val="16"/>
                <w:lang w:val="en-US"/>
              </w:rPr>
            </w:pPr>
            <w:r w:rsidRPr="00790BC6">
              <w:rPr>
                <w:color w:val="000000"/>
                <w:sz w:val="16"/>
                <w:szCs w:val="16"/>
                <w:lang w:val="en-US"/>
              </w:rPr>
              <w:t>0</w:t>
            </w:r>
            <w:r w:rsidRPr="00790BC6">
              <w:rPr>
                <w:color w:val="000000"/>
                <w:sz w:val="16"/>
                <w:szCs w:val="16"/>
              </w:rPr>
              <w:t>,</w:t>
            </w:r>
            <w:r w:rsidRPr="00790BC6">
              <w:rPr>
                <w:color w:val="000000"/>
                <w:sz w:val="16"/>
                <w:szCs w:val="16"/>
                <w:lang w:val="en-US"/>
              </w:rPr>
              <w:t>0</w:t>
            </w:r>
          </w:p>
        </w:tc>
        <w:tc>
          <w:tcPr>
            <w:tcW w:w="567" w:type="dxa"/>
          </w:tcPr>
          <w:p w:rsidR="00550CC4" w:rsidRPr="00790BC6" w:rsidRDefault="00550CC4" w:rsidP="00206FCB">
            <w:pPr>
              <w:spacing w:line="233" w:lineRule="auto"/>
              <w:ind w:left="-57" w:right="-57"/>
              <w:jc w:val="center"/>
              <w:rPr>
                <w:color w:val="000000"/>
                <w:sz w:val="16"/>
                <w:szCs w:val="16"/>
                <w:lang w:val="en-US"/>
              </w:rPr>
            </w:pPr>
            <w:r w:rsidRPr="00790BC6">
              <w:rPr>
                <w:color w:val="000000"/>
                <w:sz w:val="16"/>
                <w:szCs w:val="16"/>
                <w:lang w:val="en-US"/>
              </w:rPr>
              <w:t>0</w:t>
            </w:r>
            <w:r w:rsidRPr="00790BC6">
              <w:rPr>
                <w:color w:val="000000"/>
                <w:sz w:val="16"/>
                <w:szCs w:val="16"/>
              </w:rPr>
              <w:t>,</w:t>
            </w:r>
            <w:r w:rsidRPr="00790BC6">
              <w:rPr>
                <w:color w:val="000000"/>
                <w:sz w:val="16"/>
                <w:szCs w:val="16"/>
                <w:lang w:val="en-US"/>
              </w:rPr>
              <w:t>0</w:t>
            </w:r>
          </w:p>
        </w:tc>
        <w:tc>
          <w:tcPr>
            <w:tcW w:w="567" w:type="dxa"/>
          </w:tcPr>
          <w:p w:rsidR="00550CC4" w:rsidRPr="00790BC6" w:rsidRDefault="00550CC4" w:rsidP="00206FCB">
            <w:pPr>
              <w:spacing w:line="233" w:lineRule="auto"/>
              <w:ind w:left="-57" w:right="-57"/>
              <w:jc w:val="center"/>
              <w:rPr>
                <w:color w:val="000000"/>
                <w:sz w:val="16"/>
                <w:szCs w:val="16"/>
                <w:lang w:val="en-US"/>
              </w:rPr>
            </w:pPr>
            <w:r w:rsidRPr="00790BC6">
              <w:rPr>
                <w:color w:val="000000"/>
                <w:sz w:val="16"/>
                <w:szCs w:val="16"/>
                <w:lang w:val="en-US"/>
              </w:rPr>
              <w:t>0</w:t>
            </w:r>
            <w:r w:rsidRPr="00790BC6">
              <w:rPr>
                <w:color w:val="000000"/>
                <w:sz w:val="16"/>
                <w:szCs w:val="16"/>
              </w:rPr>
              <w:t>,</w:t>
            </w:r>
            <w:r w:rsidRPr="00790BC6">
              <w:rPr>
                <w:color w:val="000000"/>
                <w:sz w:val="16"/>
                <w:szCs w:val="16"/>
                <w:lang w:val="en-US"/>
              </w:rPr>
              <w:t>0</w:t>
            </w:r>
          </w:p>
        </w:tc>
        <w:tc>
          <w:tcPr>
            <w:tcW w:w="709" w:type="dxa"/>
          </w:tcPr>
          <w:p w:rsidR="00550CC4" w:rsidRPr="00790BC6" w:rsidRDefault="00550CC4" w:rsidP="00206FCB">
            <w:pPr>
              <w:spacing w:line="233" w:lineRule="auto"/>
              <w:ind w:left="-57" w:right="-57"/>
              <w:jc w:val="center"/>
              <w:rPr>
                <w:color w:val="000000"/>
                <w:sz w:val="16"/>
                <w:szCs w:val="16"/>
                <w:lang w:val="en-US"/>
              </w:rPr>
            </w:pPr>
            <w:r w:rsidRPr="00790BC6">
              <w:rPr>
                <w:color w:val="000000"/>
                <w:sz w:val="16"/>
                <w:szCs w:val="16"/>
                <w:lang w:val="en-US"/>
              </w:rPr>
              <w:t>0</w:t>
            </w:r>
            <w:r w:rsidRPr="00790BC6">
              <w:rPr>
                <w:color w:val="000000"/>
                <w:sz w:val="16"/>
                <w:szCs w:val="16"/>
              </w:rPr>
              <w:t>,</w:t>
            </w:r>
            <w:r w:rsidRPr="00790BC6">
              <w:rPr>
                <w:color w:val="000000"/>
                <w:sz w:val="16"/>
                <w:szCs w:val="16"/>
                <w:lang w:val="en-US"/>
              </w:rPr>
              <w:t>0</w:t>
            </w:r>
          </w:p>
        </w:tc>
        <w:tc>
          <w:tcPr>
            <w:tcW w:w="709" w:type="dxa"/>
          </w:tcPr>
          <w:p w:rsidR="00550CC4" w:rsidRPr="00790BC6" w:rsidRDefault="00550CC4" w:rsidP="00206FCB">
            <w:pPr>
              <w:spacing w:line="233" w:lineRule="auto"/>
              <w:ind w:left="-57" w:right="-57"/>
              <w:jc w:val="center"/>
              <w:rPr>
                <w:color w:val="000000"/>
                <w:sz w:val="16"/>
                <w:szCs w:val="16"/>
                <w:lang w:val="en-US"/>
              </w:rPr>
            </w:pPr>
            <w:r w:rsidRPr="00790BC6">
              <w:rPr>
                <w:color w:val="000000"/>
                <w:sz w:val="16"/>
                <w:szCs w:val="16"/>
                <w:lang w:val="en-US"/>
              </w:rPr>
              <w:t>0</w:t>
            </w:r>
            <w:r w:rsidRPr="00790BC6">
              <w:rPr>
                <w:color w:val="000000"/>
                <w:sz w:val="16"/>
                <w:szCs w:val="16"/>
              </w:rPr>
              <w:t>,</w:t>
            </w:r>
            <w:r w:rsidRPr="00790BC6">
              <w:rPr>
                <w:color w:val="000000"/>
                <w:sz w:val="16"/>
                <w:szCs w:val="16"/>
                <w:lang w:val="en-US"/>
              </w:rPr>
              <w:t>0</w:t>
            </w:r>
          </w:p>
        </w:tc>
      </w:tr>
      <w:tr w:rsidR="00550CC4" w:rsidRPr="00790BC6" w:rsidTr="00206FCB">
        <w:trPr>
          <w:trHeight w:val="761"/>
        </w:trPr>
        <w:tc>
          <w:tcPr>
            <w:tcW w:w="993" w:type="dxa"/>
            <w:vMerge w:val="restart"/>
          </w:tcPr>
          <w:p w:rsidR="00550CC4" w:rsidRPr="00790BC6" w:rsidRDefault="00550CC4" w:rsidP="00206FCB">
            <w:pPr>
              <w:spacing w:line="233" w:lineRule="auto"/>
              <w:rPr>
                <w:color w:val="000000"/>
                <w:sz w:val="16"/>
                <w:szCs w:val="16"/>
              </w:rPr>
            </w:pPr>
            <w:r w:rsidRPr="00790BC6">
              <w:rPr>
                <w:color w:val="000000"/>
                <w:sz w:val="16"/>
                <w:szCs w:val="16"/>
              </w:rPr>
              <w:t xml:space="preserve">Целевой индикатор и показатель подпрограммы, увязанные с основным </w:t>
            </w:r>
            <w:r w:rsidRPr="00790BC6">
              <w:rPr>
                <w:color w:val="000000"/>
                <w:sz w:val="16"/>
                <w:szCs w:val="16"/>
              </w:rPr>
              <w:lastRenderedPageBreak/>
              <w:t>мероприятием</w:t>
            </w:r>
          </w:p>
        </w:tc>
        <w:tc>
          <w:tcPr>
            <w:tcW w:w="7088" w:type="dxa"/>
            <w:gridSpan w:val="7"/>
          </w:tcPr>
          <w:p w:rsidR="00550CC4" w:rsidRPr="00790BC6" w:rsidRDefault="00550CC4" w:rsidP="00206FCB">
            <w:pPr>
              <w:spacing w:line="233" w:lineRule="auto"/>
              <w:ind w:left="-57" w:right="-57"/>
              <w:jc w:val="center"/>
              <w:rPr>
                <w:color w:val="000000"/>
                <w:sz w:val="16"/>
                <w:szCs w:val="16"/>
              </w:rPr>
            </w:pPr>
            <w:r w:rsidRPr="00790BC6">
              <w:rPr>
                <w:rFonts w:eastAsia="Calibri"/>
                <w:color w:val="000000"/>
                <w:sz w:val="16"/>
                <w:szCs w:val="16"/>
              </w:rPr>
              <w:lastRenderedPageBreak/>
              <w:t xml:space="preserve">Прирост посещений платных культурно-массовых мероприятий клубов, домов культуры  </w:t>
            </w:r>
          </w:p>
        </w:tc>
        <w:tc>
          <w:tcPr>
            <w:tcW w:w="992" w:type="dxa"/>
          </w:tcPr>
          <w:p w:rsidR="00550CC4" w:rsidRPr="00790BC6" w:rsidRDefault="00550CC4" w:rsidP="00206FCB">
            <w:pPr>
              <w:ind w:left="-28"/>
              <w:rPr>
                <w:color w:val="000000"/>
                <w:sz w:val="16"/>
                <w:szCs w:val="16"/>
              </w:rPr>
            </w:pPr>
            <w:r w:rsidRPr="00790BC6">
              <w:rPr>
                <w:color w:val="000000"/>
                <w:sz w:val="16"/>
                <w:szCs w:val="16"/>
              </w:rPr>
              <w:t>100,00</w:t>
            </w:r>
          </w:p>
        </w:tc>
        <w:tc>
          <w:tcPr>
            <w:tcW w:w="709" w:type="dxa"/>
          </w:tcPr>
          <w:p w:rsidR="00550CC4" w:rsidRPr="00790BC6" w:rsidRDefault="00550CC4" w:rsidP="00206FCB">
            <w:pPr>
              <w:keepNext/>
              <w:autoSpaceDE w:val="0"/>
              <w:autoSpaceDN w:val="0"/>
              <w:jc w:val="center"/>
              <w:rPr>
                <w:color w:val="000000"/>
                <w:sz w:val="16"/>
                <w:szCs w:val="16"/>
              </w:rPr>
            </w:pPr>
            <w:r w:rsidRPr="00790BC6">
              <w:rPr>
                <w:color w:val="000000"/>
                <w:sz w:val="16"/>
                <w:szCs w:val="16"/>
              </w:rPr>
              <w:t>100,00</w:t>
            </w:r>
          </w:p>
        </w:tc>
        <w:tc>
          <w:tcPr>
            <w:tcW w:w="709" w:type="dxa"/>
          </w:tcPr>
          <w:p w:rsidR="00550CC4" w:rsidRPr="00790BC6" w:rsidRDefault="00550CC4" w:rsidP="00206FCB">
            <w:pPr>
              <w:keepNext/>
              <w:autoSpaceDE w:val="0"/>
              <w:autoSpaceDN w:val="0"/>
              <w:jc w:val="center"/>
              <w:rPr>
                <w:color w:val="000000"/>
                <w:sz w:val="16"/>
                <w:szCs w:val="16"/>
              </w:rPr>
            </w:pPr>
            <w:r w:rsidRPr="00790BC6">
              <w:rPr>
                <w:color w:val="000000"/>
                <w:sz w:val="16"/>
                <w:szCs w:val="16"/>
              </w:rPr>
              <w:t>100,01</w:t>
            </w:r>
          </w:p>
        </w:tc>
        <w:tc>
          <w:tcPr>
            <w:tcW w:w="708" w:type="dxa"/>
          </w:tcPr>
          <w:p w:rsidR="00550CC4" w:rsidRPr="00790BC6" w:rsidRDefault="00550CC4" w:rsidP="00206FCB">
            <w:pPr>
              <w:keepNext/>
              <w:autoSpaceDE w:val="0"/>
              <w:autoSpaceDN w:val="0"/>
              <w:jc w:val="center"/>
              <w:rPr>
                <w:color w:val="000000"/>
                <w:sz w:val="16"/>
                <w:szCs w:val="16"/>
              </w:rPr>
            </w:pPr>
            <w:r w:rsidRPr="00790BC6">
              <w:rPr>
                <w:color w:val="000000"/>
                <w:sz w:val="16"/>
                <w:szCs w:val="16"/>
              </w:rPr>
              <w:t>100,01</w:t>
            </w:r>
          </w:p>
        </w:tc>
        <w:tc>
          <w:tcPr>
            <w:tcW w:w="709" w:type="dxa"/>
          </w:tcPr>
          <w:p w:rsidR="00550CC4" w:rsidRPr="00790BC6" w:rsidRDefault="00550CC4" w:rsidP="00206FCB">
            <w:pPr>
              <w:keepNext/>
              <w:autoSpaceDE w:val="0"/>
              <w:autoSpaceDN w:val="0"/>
              <w:jc w:val="center"/>
              <w:rPr>
                <w:color w:val="000000"/>
                <w:sz w:val="16"/>
                <w:szCs w:val="16"/>
              </w:rPr>
            </w:pPr>
            <w:r w:rsidRPr="00790BC6">
              <w:rPr>
                <w:color w:val="000000"/>
                <w:sz w:val="16"/>
                <w:szCs w:val="16"/>
              </w:rPr>
              <w:t>100,01</w:t>
            </w:r>
          </w:p>
        </w:tc>
        <w:tc>
          <w:tcPr>
            <w:tcW w:w="567" w:type="dxa"/>
          </w:tcPr>
          <w:p w:rsidR="00550CC4" w:rsidRPr="00790BC6" w:rsidRDefault="00550CC4" w:rsidP="00206FCB">
            <w:pPr>
              <w:keepNext/>
              <w:autoSpaceDE w:val="0"/>
              <w:autoSpaceDN w:val="0"/>
              <w:jc w:val="center"/>
              <w:rPr>
                <w:color w:val="000000"/>
                <w:sz w:val="16"/>
                <w:szCs w:val="16"/>
              </w:rPr>
            </w:pPr>
            <w:r w:rsidRPr="00790BC6">
              <w:rPr>
                <w:color w:val="000000"/>
                <w:sz w:val="16"/>
                <w:szCs w:val="16"/>
              </w:rPr>
              <w:t>100,02</w:t>
            </w:r>
          </w:p>
        </w:tc>
        <w:tc>
          <w:tcPr>
            <w:tcW w:w="567" w:type="dxa"/>
          </w:tcPr>
          <w:p w:rsidR="00550CC4" w:rsidRPr="00790BC6" w:rsidRDefault="00550CC4" w:rsidP="00206FCB">
            <w:pPr>
              <w:keepNext/>
              <w:autoSpaceDE w:val="0"/>
              <w:autoSpaceDN w:val="0"/>
              <w:jc w:val="center"/>
              <w:rPr>
                <w:color w:val="000000"/>
                <w:sz w:val="16"/>
                <w:szCs w:val="16"/>
              </w:rPr>
            </w:pPr>
            <w:r w:rsidRPr="00790BC6">
              <w:rPr>
                <w:color w:val="000000"/>
                <w:sz w:val="16"/>
                <w:szCs w:val="16"/>
              </w:rPr>
              <w:t>100,02</w:t>
            </w:r>
          </w:p>
        </w:tc>
        <w:tc>
          <w:tcPr>
            <w:tcW w:w="567" w:type="dxa"/>
          </w:tcPr>
          <w:p w:rsidR="00550CC4" w:rsidRPr="00790BC6" w:rsidRDefault="00550CC4" w:rsidP="00206FCB">
            <w:pPr>
              <w:keepNext/>
              <w:autoSpaceDE w:val="0"/>
              <w:autoSpaceDN w:val="0"/>
              <w:jc w:val="center"/>
              <w:rPr>
                <w:color w:val="000000"/>
                <w:sz w:val="16"/>
                <w:szCs w:val="16"/>
              </w:rPr>
            </w:pPr>
            <w:r w:rsidRPr="00790BC6">
              <w:rPr>
                <w:color w:val="000000"/>
                <w:sz w:val="16"/>
                <w:szCs w:val="16"/>
              </w:rPr>
              <w:t xml:space="preserve">100,03 </w:t>
            </w:r>
          </w:p>
        </w:tc>
        <w:tc>
          <w:tcPr>
            <w:tcW w:w="709" w:type="dxa"/>
          </w:tcPr>
          <w:p w:rsidR="00550CC4" w:rsidRPr="00790BC6" w:rsidRDefault="00550CC4" w:rsidP="00206FCB">
            <w:pPr>
              <w:ind w:left="-57" w:right="-57"/>
              <w:jc w:val="center"/>
              <w:rPr>
                <w:color w:val="000000"/>
                <w:sz w:val="16"/>
                <w:szCs w:val="16"/>
              </w:rPr>
            </w:pPr>
            <w:r w:rsidRPr="00790BC6">
              <w:rPr>
                <w:color w:val="000000"/>
                <w:sz w:val="16"/>
                <w:szCs w:val="16"/>
              </w:rPr>
              <w:t>100,05</w:t>
            </w: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0.0</w:t>
            </w:r>
          </w:p>
        </w:tc>
      </w:tr>
      <w:tr w:rsidR="00550CC4" w:rsidRPr="00790BC6" w:rsidTr="00206FCB">
        <w:trPr>
          <w:trHeight w:val="761"/>
        </w:trPr>
        <w:tc>
          <w:tcPr>
            <w:tcW w:w="993" w:type="dxa"/>
            <w:vMerge/>
          </w:tcPr>
          <w:p w:rsidR="00550CC4" w:rsidRPr="00790BC6" w:rsidRDefault="00550CC4" w:rsidP="00206FCB">
            <w:pPr>
              <w:spacing w:line="233" w:lineRule="auto"/>
              <w:rPr>
                <w:color w:val="000000"/>
                <w:sz w:val="16"/>
                <w:szCs w:val="16"/>
              </w:rPr>
            </w:pPr>
          </w:p>
        </w:tc>
        <w:tc>
          <w:tcPr>
            <w:tcW w:w="7088" w:type="dxa"/>
            <w:gridSpan w:val="7"/>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Прирост посещений музеев</w:t>
            </w:r>
          </w:p>
        </w:tc>
        <w:tc>
          <w:tcPr>
            <w:tcW w:w="992" w:type="dxa"/>
          </w:tcPr>
          <w:p w:rsidR="00550CC4" w:rsidRPr="00790BC6" w:rsidRDefault="00550CC4" w:rsidP="00206FCB">
            <w:pPr>
              <w:widowControl w:val="0"/>
              <w:autoSpaceDE w:val="0"/>
              <w:autoSpaceDN w:val="0"/>
              <w:adjustRightInd w:val="0"/>
              <w:spacing w:line="235" w:lineRule="auto"/>
              <w:ind w:left="-28"/>
              <w:rPr>
                <w:color w:val="000000"/>
                <w:sz w:val="16"/>
                <w:szCs w:val="16"/>
              </w:rPr>
            </w:pPr>
            <w:r w:rsidRPr="00790BC6">
              <w:rPr>
                <w:color w:val="000000"/>
                <w:sz w:val="16"/>
                <w:szCs w:val="16"/>
              </w:rPr>
              <w:t>101</w:t>
            </w:r>
          </w:p>
        </w:tc>
        <w:tc>
          <w:tcPr>
            <w:tcW w:w="709" w:type="dxa"/>
          </w:tcPr>
          <w:p w:rsidR="00550CC4" w:rsidRPr="00790BC6" w:rsidRDefault="00550CC4" w:rsidP="00206FCB">
            <w:pPr>
              <w:autoSpaceDE w:val="0"/>
              <w:autoSpaceDN w:val="0"/>
              <w:jc w:val="center"/>
              <w:rPr>
                <w:color w:val="000000"/>
                <w:sz w:val="16"/>
                <w:szCs w:val="16"/>
              </w:rPr>
            </w:pPr>
            <w:r w:rsidRPr="00790BC6">
              <w:rPr>
                <w:color w:val="000000"/>
                <w:sz w:val="16"/>
                <w:szCs w:val="16"/>
              </w:rPr>
              <w:t>102</w:t>
            </w:r>
          </w:p>
        </w:tc>
        <w:tc>
          <w:tcPr>
            <w:tcW w:w="709" w:type="dxa"/>
          </w:tcPr>
          <w:p w:rsidR="00550CC4" w:rsidRPr="00790BC6" w:rsidRDefault="00550CC4" w:rsidP="00206FCB">
            <w:pPr>
              <w:autoSpaceDE w:val="0"/>
              <w:autoSpaceDN w:val="0"/>
              <w:jc w:val="center"/>
              <w:rPr>
                <w:color w:val="000000"/>
                <w:sz w:val="16"/>
                <w:szCs w:val="16"/>
              </w:rPr>
            </w:pPr>
            <w:r w:rsidRPr="00790BC6">
              <w:rPr>
                <w:color w:val="000000"/>
                <w:sz w:val="16"/>
                <w:szCs w:val="16"/>
              </w:rPr>
              <w:t>104</w:t>
            </w:r>
          </w:p>
        </w:tc>
        <w:tc>
          <w:tcPr>
            <w:tcW w:w="708" w:type="dxa"/>
          </w:tcPr>
          <w:p w:rsidR="00550CC4" w:rsidRPr="00790BC6" w:rsidRDefault="00550CC4" w:rsidP="00206FCB">
            <w:pPr>
              <w:autoSpaceDE w:val="0"/>
              <w:autoSpaceDN w:val="0"/>
              <w:jc w:val="center"/>
              <w:rPr>
                <w:color w:val="000000"/>
                <w:sz w:val="16"/>
                <w:szCs w:val="16"/>
              </w:rPr>
            </w:pPr>
            <w:r w:rsidRPr="00790BC6">
              <w:rPr>
                <w:color w:val="000000"/>
                <w:sz w:val="16"/>
                <w:szCs w:val="16"/>
              </w:rPr>
              <w:t>106</w:t>
            </w:r>
          </w:p>
        </w:tc>
        <w:tc>
          <w:tcPr>
            <w:tcW w:w="709" w:type="dxa"/>
          </w:tcPr>
          <w:p w:rsidR="00550CC4" w:rsidRPr="00790BC6" w:rsidRDefault="00550CC4" w:rsidP="00206FCB">
            <w:pPr>
              <w:autoSpaceDE w:val="0"/>
              <w:autoSpaceDN w:val="0"/>
              <w:jc w:val="center"/>
              <w:rPr>
                <w:color w:val="000000"/>
                <w:sz w:val="16"/>
                <w:szCs w:val="16"/>
              </w:rPr>
            </w:pPr>
            <w:r w:rsidRPr="00790BC6">
              <w:rPr>
                <w:color w:val="000000"/>
                <w:sz w:val="16"/>
                <w:szCs w:val="16"/>
              </w:rPr>
              <w:t>108</w:t>
            </w:r>
          </w:p>
        </w:tc>
        <w:tc>
          <w:tcPr>
            <w:tcW w:w="567" w:type="dxa"/>
          </w:tcPr>
          <w:p w:rsidR="00550CC4" w:rsidRPr="00790BC6" w:rsidRDefault="00550CC4" w:rsidP="00206FCB">
            <w:pPr>
              <w:autoSpaceDE w:val="0"/>
              <w:autoSpaceDN w:val="0"/>
              <w:jc w:val="center"/>
              <w:rPr>
                <w:color w:val="000000"/>
                <w:sz w:val="16"/>
                <w:szCs w:val="16"/>
              </w:rPr>
            </w:pPr>
            <w:r w:rsidRPr="00790BC6">
              <w:rPr>
                <w:color w:val="000000"/>
                <w:sz w:val="16"/>
                <w:szCs w:val="16"/>
              </w:rPr>
              <w:t>109</w:t>
            </w:r>
          </w:p>
        </w:tc>
        <w:tc>
          <w:tcPr>
            <w:tcW w:w="567" w:type="dxa"/>
          </w:tcPr>
          <w:p w:rsidR="00550CC4" w:rsidRPr="00790BC6" w:rsidRDefault="00550CC4" w:rsidP="00206FCB">
            <w:pPr>
              <w:autoSpaceDE w:val="0"/>
              <w:autoSpaceDN w:val="0"/>
              <w:jc w:val="center"/>
              <w:rPr>
                <w:color w:val="000000"/>
                <w:sz w:val="16"/>
                <w:szCs w:val="16"/>
              </w:rPr>
            </w:pPr>
            <w:r w:rsidRPr="00790BC6">
              <w:rPr>
                <w:color w:val="000000"/>
                <w:sz w:val="16"/>
                <w:szCs w:val="16"/>
              </w:rPr>
              <w:t>110</w:t>
            </w:r>
          </w:p>
        </w:tc>
        <w:tc>
          <w:tcPr>
            <w:tcW w:w="567" w:type="dxa"/>
          </w:tcPr>
          <w:p w:rsidR="00550CC4" w:rsidRPr="00790BC6" w:rsidRDefault="00550CC4" w:rsidP="00206FCB">
            <w:pPr>
              <w:autoSpaceDE w:val="0"/>
              <w:autoSpaceDN w:val="0"/>
              <w:jc w:val="center"/>
              <w:rPr>
                <w:color w:val="000000"/>
                <w:sz w:val="16"/>
                <w:szCs w:val="16"/>
              </w:rPr>
            </w:pPr>
            <w:r w:rsidRPr="00790BC6">
              <w:rPr>
                <w:color w:val="000000"/>
                <w:sz w:val="16"/>
                <w:szCs w:val="16"/>
              </w:rPr>
              <w:t>111</w:t>
            </w: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155</w:t>
            </w:r>
          </w:p>
        </w:tc>
        <w:tc>
          <w:tcPr>
            <w:tcW w:w="709" w:type="dxa"/>
          </w:tcPr>
          <w:p w:rsidR="00550CC4" w:rsidRPr="00790BC6" w:rsidRDefault="00550CC4" w:rsidP="00206FCB">
            <w:pPr>
              <w:widowControl w:val="0"/>
              <w:autoSpaceDE w:val="0"/>
              <w:autoSpaceDN w:val="0"/>
              <w:adjustRightInd w:val="0"/>
              <w:spacing w:line="235" w:lineRule="auto"/>
              <w:ind w:left="-57" w:right="-57"/>
              <w:jc w:val="center"/>
              <w:rPr>
                <w:color w:val="000000"/>
                <w:sz w:val="16"/>
                <w:szCs w:val="16"/>
              </w:rPr>
            </w:pPr>
            <w:r w:rsidRPr="00790BC6">
              <w:rPr>
                <w:color w:val="000000"/>
                <w:sz w:val="16"/>
                <w:szCs w:val="16"/>
              </w:rPr>
              <w:t>118</w:t>
            </w:r>
          </w:p>
        </w:tc>
      </w:tr>
      <w:tr w:rsidR="00550CC4" w:rsidRPr="00790BC6" w:rsidTr="00550CC4">
        <w:trPr>
          <w:trHeight w:val="213"/>
        </w:trPr>
        <w:tc>
          <w:tcPr>
            <w:tcW w:w="993" w:type="dxa"/>
          </w:tcPr>
          <w:p w:rsidR="00550CC4" w:rsidRPr="00790BC6" w:rsidRDefault="00550CC4" w:rsidP="00206FCB">
            <w:pPr>
              <w:spacing w:line="233" w:lineRule="auto"/>
              <w:rPr>
                <w:color w:val="000000"/>
                <w:sz w:val="16"/>
                <w:szCs w:val="16"/>
              </w:rPr>
            </w:pPr>
            <w:r w:rsidRPr="00790BC6">
              <w:rPr>
                <w:color w:val="000000"/>
                <w:sz w:val="16"/>
                <w:szCs w:val="16"/>
              </w:rPr>
              <w:t>Основное мероприятие 9.</w:t>
            </w:r>
          </w:p>
        </w:tc>
        <w:tc>
          <w:tcPr>
            <w:tcW w:w="14034" w:type="dxa"/>
            <w:gridSpan w:val="17"/>
          </w:tcPr>
          <w:p w:rsidR="00550CC4" w:rsidRPr="00790BC6" w:rsidRDefault="00550CC4" w:rsidP="00206FCB">
            <w:pPr>
              <w:widowControl w:val="0"/>
              <w:autoSpaceDE w:val="0"/>
              <w:autoSpaceDN w:val="0"/>
              <w:adjustRightInd w:val="0"/>
              <w:spacing w:line="235" w:lineRule="auto"/>
              <w:ind w:left="-57" w:right="-57"/>
              <w:rPr>
                <w:color w:val="000000"/>
                <w:sz w:val="16"/>
                <w:szCs w:val="16"/>
              </w:rPr>
            </w:pPr>
            <w:r w:rsidRPr="00790BC6">
              <w:rPr>
                <w:color w:val="000000"/>
                <w:sz w:val="16"/>
                <w:szCs w:val="16"/>
              </w:rPr>
              <w:t>Сохранение и развитие народного творчества</w:t>
            </w:r>
          </w:p>
        </w:tc>
      </w:tr>
      <w:tr w:rsidR="00550CC4" w:rsidRPr="00790BC6" w:rsidTr="00206FCB">
        <w:trPr>
          <w:trHeight w:val="761"/>
        </w:trPr>
        <w:tc>
          <w:tcPr>
            <w:tcW w:w="993" w:type="dxa"/>
            <w:vMerge w:val="restart"/>
          </w:tcPr>
          <w:p w:rsidR="00550CC4" w:rsidRPr="00790BC6" w:rsidRDefault="00550CC4" w:rsidP="00206FCB">
            <w:pPr>
              <w:spacing w:line="233" w:lineRule="auto"/>
              <w:rPr>
                <w:color w:val="000000"/>
                <w:sz w:val="16"/>
                <w:szCs w:val="16"/>
              </w:rPr>
            </w:pPr>
            <w:r w:rsidRPr="00790BC6">
              <w:rPr>
                <w:color w:val="000000"/>
                <w:sz w:val="16"/>
                <w:szCs w:val="16"/>
              </w:rPr>
              <w:t xml:space="preserve">Мероприятие 9.1. </w:t>
            </w:r>
          </w:p>
        </w:tc>
        <w:tc>
          <w:tcPr>
            <w:tcW w:w="1276" w:type="dxa"/>
            <w:vMerge w:val="restart"/>
          </w:tcPr>
          <w:p w:rsidR="00550CC4" w:rsidRPr="00790BC6" w:rsidRDefault="00550CC4" w:rsidP="00206FCB">
            <w:pPr>
              <w:autoSpaceDE w:val="0"/>
              <w:autoSpaceDN w:val="0"/>
              <w:adjustRightInd w:val="0"/>
              <w:spacing w:line="233" w:lineRule="auto"/>
              <w:rPr>
                <w:color w:val="000000"/>
                <w:sz w:val="16"/>
                <w:szCs w:val="16"/>
              </w:rPr>
            </w:pPr>
            <w:r w:rsidRPr="00790BC6">
              <w:rPr>
                <w:color w:val="000000"/>
                <w:sz w:val="16"/>
                <w:szCs w:val="16"/>
              </w:rPr>
              <w:t>Обеспечение деятельности муниципальных учреждений культурно-досугового типа и народного творчества</w:t>
            </w:r>
          </w:p>
        </w:tc>
        <w:tc>
          <w:tcPr>
            <w:tcW w:w="1559" w:type="dxa"/>
          </w:tcPr>
          <w:p w:rsidR="00550CC4" w:rsidRPr="00790BC6" w:rsidRDefault="00550CC4" w:rsidP="00206FCB">
            <w:pPr>
              <w:pStyle w:val="afa"/>
              <w:rPr>
                <w:rFonts w:ascii="Times New Roman" w:hAnsi="Times New Roman"/>
                <w:color w:val="000000"/>
                <w:sz w:val="16"/>
                <w:szCs w:val="16"/>
              </w:rPr>
            </w:pPr>
            <w:r w:rsidRPr="00790BC6">
              <w:rPr>
                <w:rFonts w:ascii="Times New Roman" w:hAnsi="Times New Roman"/>
                <w:color w:val="000000"/>
                <w:sz w:val="16"/>
                <w:szCs w:val="16"/>
              </w:rPr>
              <w:t>х</w:t>
            </w:r>
          </w:p>
        </w:tc>
        <w:tc>
          <w:tcPr>
            <w:tcW w:w="1134"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х</w:t>
            </w:r>
          </w:p>
        </w:tc>
        <w:tc>
          <w:tcPr>
            <w:tcW w:w="993"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х</w:t>
            </w:r>
          </w:p>
        </w:tc>
        <w:tc>
          <w:tcPr>
            <w:tcW w:w="708"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0801</w:t>
            </w: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Ц410700000</w:t>
            </w: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х</w:t>
            </w:r>
          </w:p>
        </w:tc>
        <w:tc>
          <w:tcPr>
            <w:tcW w:w="992" w:type="dxa"/>
          </w:tcPr>
          <w:p w:rsidR="00550CC4" w:rsidRPr="00790BC6" w:rsidRDefault="00550CC4" w:rsidP="00206FCB">
            <w:pPr>
              <w:ind w:left="-28"/>
              <w:rPr>
                <w:color w:val="000000"/>
                <w:sz w:val="16"/>
                <w:szCs w:val="16"/>
              </w:rPr>
            </w:pPr>
            <w:r w:rsidRPr="00790BC6">
              <w:rPr>
                <w:color w:val="000000"/>
                <w:sz w:val="16"/>
                <w:szCs w:val="16"/>
              </w:rPr>
              <w:t>всего</w:t>
            </w:r>
          </w:p>
        </w:tc>
        <w:tc>
          <w:tcPr>
            <w:tcW w:w="709" w:type="dxa"/>
          </w:tcPr>
          <w:p w:rsidR="00550CC4" w:rsidRPr="00790BC6" w:rsidRDefault="00550CC4" w:rsidP="00206FCB">
            <w:pPr>
              <w:ind w:left="-57" w:right="-57"/>
              <w:jc w:val="center"/>
              <w:rPr>
                <w:sz w:val="16"/>
                <w:szCs w:val="16"/>
              </w:rPr>
            </w:pPr>
            <w:r w:rsidRPr="00790BC6">
              <w:rPr>
                <w:sz w:val="16"/>
                <w:szCs w:val="16"/>
              </w:rPr>
              <w:t>16879,9</w:t>
            </w:r>
          </w:p>
        </w:tc>
        <w:tc>
          <w:tcPr>
            <w:tcW w:w="709" w:type="dxa"/>
          </w:tcPr>
          <w:p w:rsidR="00550CC4" w:rsidRPr="00790BC6" w:rsidRDefault="00550CC4" w:rsidP="00206FCB">
            <w:pPr>
              <w:ind w:left="-57" w:right="-57"/>
              <w:jc w:val="center"/>
              <w:rPr>
                <w:sz w:val="16"/>
                <w:szCs w:val="16"/>
              </w:rPr>
            </w:pPr>
            <w:r w:rsidRPr="00790BC6">
              <w:rPr>
                <w:sz w:val="16"/>
                <w:szCs w:val="16"/>
              </w:rPr>
              <w:t>21100,1</w:t>
            </w:r>
          </w:p>
        </w:tc>
        <w:tc>
          <w:tcPr>
            <w:tcW w:w="708" w:type="dxa"/>
          </w:tcPr>
          <w:p w:rsidR="00550CC4" w:rsidRPr="00790BC6" w:rsidRDefault="00550CC4" w:rsidP="00206FCB">
            <w:pPr>
              <w:ind w:left="-57" w:right="-57"/>
              <w:jc w:val="center"/>
              <w:rPr>
                <w:color w:val="000000"/>
                <w:sz w:val="16"/>
                <w:szCs w:val="16"/>
              </w:rPr>
            </w:pPr>
            <w:r w:rsidRPr="00790BC6">
              <w:rPr>
                <w:color w:val="000000"/>
                <w:sz w:val="16"/>
                <w:szCs w:val="16"/>
              </w:rPr>
              <w:t>19622,5</w:t>
            </w:r>
          </w:p>
        </w:tc>
        <w:tc>
          <w:tcPr>
            <w:tcW w:w="709" w:type="dxa"/>
          </w:tcPr>
          <w:p w:rsidR="00550CC4" w:rsidRPr="00790BC6" w:rsidRDefault="00550CC4" w:rsidP="00206FCB">
            <w:pPr>
              <w:ind w:left="-57" w:right="-57"/>
              <w:jc w:val="center"/>
              <w:rPr>
                <w:color w:val="000000"/>
                <w:sz w:val="16"/>
                <w:szCs w:val="16"/>
              </w:rPr>
            </w:pPr>
            <w:r w:rsidRPr="00790BC6">
              <w:rPr>
                <w:color w:val="000000"/>
                <w:sz w:val="16"/>
                <w:szCs w:val="16"/>
              </w:rPr>
              <w:t>18302,4</w:t>
            </w:r>
          </w:p>
        </w:tc>
        <w:tc>
          <w:tcPr>
            <w:tcW w:w="567" w:type="dxa"/>
          </w:tcPr>
          <w:p w:rsidR="00550CC4" w:rsidRPr="00790BC6" w:rsidRDefault="00550CC4" w:rsidP="00206FCB">
            <w:pPr>
              <w:ind w:left="-57" w:right="-57"/>
              <w:jc w:val="center"/>
              <w:rPr>
                <w:color w:val="000000"/>
                <w:sz w:val="16"/>
                <w:szCs w:val="16"/>
              </w:rPr>
            </w:pPr>
            <w:r w:rsidRPr="00790BC6">
              <w:rPr>
                <w:color w:val="000000"/>
                <w:sz w:val="16"/>
                <w:szCs w:val="16"/>
              </w:rPr>
              <w:t>13394,0</w:t>
            </w:r>
          </w:p>
        </w:tc>
        <w:tc>
          <w:tcPr>
            <w:tcW w:w="567" w:type="dxa"/>
          </w:tcPr>
          <w:p w:rsidR="00550CC4" w:rsidRPr="00790BC6" w:rsidRDefault="00550CC4" w:rsidP="00206FCB">
            <w:pPr>
              <w:ind w:left="-57" w:right="-57"/>
              <w:jc w:val="center"/>
              <w:rPr>
                <w:color w:val="000000"/>
                <w:sz w:val="16"/>
                <w:szCs w:val="16"/>
              </w:rPr>
            </w:pPr>
            <w:r w:rsidRPr="00790BC6">
              <w:rPr>
                <w:color w:val="000000"/>
                <w:sz w:val="16"/>
                <w:szCs w:val="16"/>
              </w:rPr>
              <w:t>13801,2</w:t>
            </w:r>
          </w:p>
        </w:tc>
        <w:tc>
          <w:tcPr>
            <w:tcW w:w="567" w:type="dxa"/>
          </w:tcPr>
          <w:p w:rsidR="00550CC4" w:rsidRPr="00790BC6" w:rsidRDefault="00550CC4" w:rsidP="00206FCB">
            <w:pPr>
              <w:ind w:left="-57" w:right="-57"/>
              <w:jc w:val="center"/>
              <w:rPr>
                <w:color w:val="000000"/>
                <w:sz w:val="16"/>
                <w:szCs w:val="16"/>
              </w:rPr>
            </w:pPr>
            <w:r w:rsidRPr="00790BC6">
              <w:rPr>
                <w:color w:val="000000"/>
                <w:sz w:val="16"/>
                <w:szCs w:val="16"/>
              </w:rPr>
              <w:t>10838,6</w:t>
            </w:r>
          </w:p>
        </w:tc>
        <w:tc>
          <w:tcPr>
            <w:tcW w:w="709" w:type="dxa"/>
          </w:tcPr>
          <w:p w:rsidR="00550CC4" w:rsidRPr="00790BC6" w:rsidRDefault="00550CC4" w:rsidP="00206FCB">
            <w:pPr>
              <w:ind w:left="-57" w:right="-57"/>
              <w:jc w:val="center"/>
              <w:rPr>
                <w:color w:val="000000"/>
                <w:sz w:val="16"/>
                <w:szCs w:val="16"/>
              </w:rPr>
            </w:pPr>
            <w:r w:rsidRPr="00790BC6">
              <w:rPr>
                <w:color w:val="000000"/>
                <w:sz w:val="16"/>
                <w:szCs w:val="16"/>
              </w:rPr>
              <w:t>27188,0</w:t>
            </w:r>
          </w:p>
        </w:tc>
        <w:tc>
          <w:tcPr>
            <w:tcW w:w="709" w:type="dxa"/>
          </w:tcPr>
          <w:p w:rsidR="00550CC4" w:rsidRPr="00790BC6" w:rsidRDefault="00550CC4" w:rsidP="00206FCB">
            <w:pPr>
              <w:ind w:left="-57" w:right="-57"/>
              <w:jc w:val="center"/>
              <w:rPr>
                <w:color w:val="000000"/>
                <w:sz w:val="16"/>
                <w:szCs w:val="16"/>
              </w:rPr>
            </w:pPr>
            <w:r w:rsidRPr="00790BC6">
              <w:rPr>
                <w:color w:val="000000"/>
                <w:sz w:val="16"/>
                <w:szCs w:val="16"/>
              </w:rPr>
              <w:t>33411</w:t>
            </w:r>
          </w:p>
        </w:tc>
      </w:tr>
      <w:tr w:rsidR="00550CC4" w:rsidRPr="00790BC6" w:rsidTr="00206FCB">
        <w:trPr>
          <w:trHeight w:val="761"/>
        </w:trPr>
        <w:tc>
          <w:tcPr>
            <w:tcW w:w="993" w:type="dxa"/>
            <w:vMerge/>
          </w:tcPr>
          <w:p w:rsidR="00550CC4" w:rsidRPr="00790BC6" w:rsidRDefault="00550CC4" w:rsidP="00206FCB">
            <w:pPr>
              <w:spacing w:line="233" w:lineRule="auto"/>
              <w:rPr>
                <w:color w:val="000000"/>
                <w:sz w:val="16"/>
                <w:szCs w:val="16"/>
              </w:rPr>
            </w:pPr>
          </w:p>
        </w:tc>
        <w:tc>
          <w:tcPr>
            <w:tcW w:w="1276" w:type="dxa"/>
            <w:vMerge/>
          </w:tcPr>
          <w:p w:rsidR="00550CC4" w:rsidRPr="00790BC6" w:rsidRDefault="00550CC4" w:rsidP="00206FCB">
            <w:pPr>
              <w:autoSpaceDE w:val="0"/>
              <w:autoSpaceDN w:val="0"/>
              <w:adjustRightInd w:val="0"/>
              <w:spacing w:line="233" w:lineRule="auto"/>
              <w:rPr>
                <w:color w:val="000000"/>
                <w:sz w:val="16"/>
                <w:szCs w:val="16"/>
              </w:rPr>
            </w:pPr>
          </w:p>
        </w:tc>
        <w:tc>
          <w:tcPr>
            <w:tcW w:w="1559" w:type="dxa"/>
          </w:tcPr>
          <w:p w:rsidR="00550CC4" w:rsidRPr="00790BC6" w:rsidRDefault="00550CC4" w:rsidP="00206FCB">
            <w:pPr>
              <w:pStyle w:val="afa"/>
              <w:rPr>
                <w:rFonts w:ascii="Times New Roman" w:hAnsi="Times New Roman"/>
                <w:color w:val="000000"/>
                <w:sz w:val="16"/>
                <w:szCs w:val="16"/>
              </w:rPr>
            </w:pPr>
            <w:r w:rsidRPr="00790BC6">
              <w:rPr>
                <w:rFonts w:ascii="Times New Roman" w:hAnsi="Times New Roman"/>
                <w:color w:val="000000"/>
                <w:sz w:val="16"/>
                <w:szCs w:val="16"/>
              </w:rPr>
              <w:t>х</w:t>
            </w:r>
          </w:p>
        </w:tc>
        <w:tc>
          <w:tcPr>
            <w:tcW w:w="1134"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х</w:t>
            </w:r>
          </w:p>
        </w:tc>
        <w:tc>
          <w:tcPr>
            <w:tcW w:w="993"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х</w:t>
            </w:r>
          </w:p>
        </w:tc>
        <w:tc>
          <w:tcPr>
            <w:tcW w:w="708"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0801</w:t>
            </w: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Ц410700000</w:t>
            </w: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х</w:t>
            </w:r>
          </w:p>
        </w:tc>
        <w:tc>
          <w:tcPr>
            <w:tcW w:w="992" w:type="dxa"/>
          </w:tcPr>
          <w:p w:rsidR="00550CC4" w:rsidRPr="00790BC6" w:rsidRDefault="00550CC4" w:rsidP="00206FCB">
            <w:pPr>
              <w:spacing w:line="233" w:lineRule="auto"/>
              <w:ind w:left="-28"/>
              <w:rPr>
                <w:color w:val="000000"/>
                <w:sz w:val="16"/>
                <w:szCs w:val="16"/>
              </w:rPr>
            </w:pPr>
            <w:r w:rsidRPr="00790BC6">
              <w:rPr>
                <w:color w:val="000000"/>
                <w:sz w:val="16"/>
                <w:szCs w:val="16"/>
              </w:rPr>
              <w:t>Федеральный бюджет</w:t>
            </w:r>
          </w:p>
        </w:tc>
        <w:tc>
          <w:tcPr>
            <w:tcW w:w="709"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0,0</w:t>
            </w:r>
          </w:p>
        </w:tc>
        <w:tc>
          <w:tcPr>
            <w:tcW w:w="709"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0,0</w:t>
            </w:r>
          </w:p>
        </w:tc>
        <w:tc>
          <w:tcPr>
            <w:tcW w:w="708"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0,0</w:t>
            </w:r>
          </w:p>
        </w:tc>
        <w:tc>
          <w:tcPr>
            <w:tcW w:w="709"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0,0</w:t>
            </w:r>
          </w:p>
        </w:tc>
        <w:tc>
          <w:tcPr>
            <w:tcW w:w="567"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0,0</w:t>
            </w:r>
          </w:p>
        </w:tc>
        <w:tc>
          <w:tcPr>
            <w:tcW w:w="567"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0,0</w:t>
            </w:r>
          </w:p>
        </w:tc>
        <w:tc>
          <w:tcPr>
            <w:tcW w:w="567"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0,0</w:t>
            </w:r>
          </w:p>
        </w:tc>
        <w:tc>
          <w:tcPr>
            <w:tcW w:w="709"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0,0</w:t>
            </w:r>
          </w:p>
        </w:tc>
        <w:tc>
          <w:tcPr>
            <w:tcW w:w="709"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0,0</w:t>
            </w:r>
          </w:p>
        </w:tc>
      </w:tr>
      <w:tr w:rsidR="00550CC4" w:rsidRPr="00790BC6" w:rsidTr="00206FCB">
        <w:trPr>
          <w:trHeight w:val="761"/>
        </w:trPr>
        <w:tc>
          <w:tcPr>
            <w:tcW w:w="993" w:type="dxa"/>
            <w:vMerge/>
          </w:tcPr>
          <w:p w:rsidR="00550CC4" w:rsidRPr="00790BC6" w:rsidRDefault="00550CC4" w:rsidP="00206FCB">
            <w:pPr>
              <w:spacing w:line="233" w:lineRule="auto"/>
              <w:rPr>
                <w:color w:val="000000"/>
                <w:sz w:val="16"/>
                <w:szCs w:val="16"/>
              </w:rPr>
            </w:pPr>
          </w:p>
        </w:tc>
        <w:tc>
          <w:tcPr>
            <w:tcW w:w="1276" w:type="dxa"/>
            <w:vMerge/>
          </w:tcPr>
          <w:p w:rsidR="00550CC4" w:rsidRPr="00790BC6" w:rsidRDefault="00550CC4" w:rsidP="00206FCB">
            <w:pPr>
              <w:autoSpaceDE w:val="0"/>
              <w:autoSpaceDN w:val="0"/>
              <w:adjustRightInd w:val="0"/>
              <w:spacing w:line="233" w:lineRule="auto"/>
              <w:rPr>
                <w:color w:val="000000"/>
                <w:sz w:val="16"/>
                <w:szCs w:val="16"/>
              </w:rPr>
            </w:pPr>
          </w:p>
        </w:tc>
        <w:tc>
          <w:tcPr>
            <w:tcW w:w="1559" w:type="dxa"/>
          </w:tcPr>
          <w:p w:rsidR="00550CC4" w:rsidRPr="00790BC6" w:rsidRDefault="00550CC4" w:rsidP="00206FCB">
            <w:pPr>
              <w:pStyle w:val="afa"/>
              <w:rPr>
                <w:rFonts w:ascii="Times New Roman" w:hAnsi="Times New Roman"/>
                <w:color w:val="000000"/>
                <w:sz w:val="16"/>
                <w:szCs w:val="16"/>
              </w:rPr>
            </w:pPr>
            <w:r w:rsidRPr="00790BC6">
              <w:rPr>
                <w:rFonts w:ascii="Times New Roman" w:hAnsi="Times New Roman"/>
                <w:color w:val="000000"/>
                <w:sz w:val="16"/>
                <w:szCs w:val="16"/>
              </w:rPr>
              <w:t>х</w:t>
            </w:r>
          </w:p>
        </w:tc>
        <w:tc>
          <w:tcPr>
            <w:tcW w:w="1134"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х</w:t>
            </w:r>
          </w:p>
        </w:tc>
        <w:tc>
          <w:tcPr>
            <w:tcW w:w="993"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х</w:t>
            </w:r>
          </w:p>
        </w:tc>
        <w:tc>
          <w:tcPr>
            <w:tcW w:w="708"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0801</w:t>
            </w: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Ц411</w:t>
            </w:r>
            <w:r w:rsidRPr="00790BC6">
              <w:rPr>
                <w:bCs/>
                <w:color w:val="000000"/>
                <w:sz w:val="16"/>
                <w:szCs w:val="16"/>
                <w:lang w:val="en-US"/>
              </w:rPr>
              <w:t>5S</w:t>
            </w:r>
            <w:r w:rsidRPr="00790BC6">
              <w:rPr>
                <w:bCs/>
                <w:color w:val="000000"/>
                <w:sz w:val="16"/>
                <w:szCs w:val="16"/>
              </w:rPr>
              <w:t>7090</w:t>
            </w:r>
          </w:p>
          <w:p w:rsidR="00550CC4" w:rsidRPr="00790BC6" w:rsidRDefault="00550CC4" w:rsidP="00206FCB">
            <w:pPr>
              <w:widowControl w:val="0"/>
              <w:autoSpaceDE w:val="0"/>
              <w:autoSpaceDN w:val="0"/>
              <w:adjustRightInd w:val="0"/>
              <w:jc w:val="center"/>
              <w:rPr>
                <w:bCs/>
                <w:color w:val="000000"/>
                <w:sz w:val="16"/>
                <w:szCs w:val="16"/>
              </w:rPr>
            </w:pPr>
          </w:p>
          <w:p w:rsidR="00550CC4" w:rsidRPr="00790BC6" w:rsidRDefault="00550CC4" w:rsidP="00206FCB">
            <w:pPr>
              <w:widowControl w:val="0"/>
              <w:autoSpaceDE w:val="0"/>
              <w:autoSpaceDN w:val="0"/>
              <w:adjustRightInd w:val="0"/>
              <w:jc w:val="center"/>
              <w:rPr>
                <w:bCs/>
                <w:color w:val="000000"/>
                <w:sz w:val="16"/>
                <w:szCs w:val="16"/>
                <w:lang w:val="en-US"/>
              </w:rPr>
            </w:pPr>
            <w:r w:rsidRPr="00790BC6">
              <w:rPr>
                <w:bCs/>
                <w:color w:val="000000"/>
                <w:sz w:val="16"/>
                <w:szCs w:val="16"/>
              </w:rPr>
              <w:t>Ц41151602</w:t>
            </w:r>
            <w:r w:rsidRPr="00790BC6">
              <w:rPr>
                <w:bCs/>
                <w:color w:val="000000"/>
                <w:sz w:val="16"/>
                <w:szCs w:val="16"/>
                <w:lang w:val="en-US"/>
              </w:rPr>
              <w:t>S</w:t>
            </w:r>
          </w:p>
          <w:p w:rsidR="00550CC4" w:rsidRPr="00790BC6" w:rsidRDefault="00550CC4" w:rsidP="00206FCB">
            <w:pPr>
              <w:widowControl w:val="0"/>
              <w:autoSpaceDE w:val="0"/>
              <w:autoSpaceDN w:val="0"/>
              <w:adjustRightInd w:val="0"/>
              <w:jc w:val="center"/>
              <w:rPr>
                <w:bCs/>
                <w:color w:val="000000"/>
                <w:sz w:val="16"/>
                <w:szCs w:val="16"/>
              </w:rPr>
            </w:pP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211</w:t>
            </w:r>
          </w:p>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213</w:t>
            </w:r>
          </w:p>
          <w:p w:rsidR="00550CC4" w:rsidRPr="00790BC6" w:rsidRDefault="00550CC4" w:rsidP="00206FCB">
            <w:pPr>
              <w:widowControl w:val="0"/>
              <w:autoSpaceDE w:val="0"/>
              <w:autoSpaceDN w:val="0"/>
              <w:adjustRightInd w:val="0"/>
              <w:jc w:val="center"/>
              <w:rPr>
                <w:bCs/>
                <w:color w:val="000000"/>
                <w:sz w:val="16"/>
                <w:szCs w:val="16"/>
              </w:rPr>
            </w:pPr>
          </w:p>
          <w:p w:rsidR="00550CC4" w:rsidRPr="00790BC6" w:rsidRDefault="00550CC4" w:rsidP="00206FCB">
            <w:pPr>
              <w:widowControl w:val="0"/>
              <w:autoSpaceDE w:val="0"/>
              <w:autoSpaceDN w:val="0"/>
              <w:adjustRightInd w:val="0"/>
              <w:jc w:val="center"/>
              <w:rPr>
                <w:bCs/>
                <w:color w:val="000000"/>
                <w:sz w:val="16"/>
                <w:szCs w:val="16"/>
              </w:rPr>
            </w:pPr>
          </w:p>
          <w:p w:rsidR="00550CC4" w:rsidRPr="00790BC6" w:rsidRDefault="00550CC4" w:rsidP="00206FCB">
            <w:pPr>
              <w:widowControl w:val="0"/>
              <w:autoSpaceDE w:val="0"/>
              <w:autoSpaceDN w:val="0"/>
              <w:adjustRightInd w:val="0"/>
              <w:jc w:val="center"/>
              <w:rPr>
                <w:bCs/>
                <w:color w:val="000000"/>
                <w:sz w:val="16"/>
                <w:szCs w:val="16"/>
              </w:rPr>
            </w:pPr>
          </w:p>
          <w:p w:rsidR="00550CC4" w:rsidRPr="00790BC6" w:rsidRDefault="00550CC4" w:rsidP="00206FCB">
            <w:pPr>
              <w:widowControl w:val="0"/>
              <w:autoSpaceDE w:val="0"/>
              <w:autoSpaceDN w:val="0"/>
              <w:adjustRightInd w:val="0"/>
              <w:jc w:val="center"/>
              <w:rPr>
                <w:bCs/>
                <w:color w:val="000000"/>
                <w:sz w:val="16"/>
                <w:szCs w:val="16"/>
              </w:rPr>
            </w:pPr>
          </w:p>
        </w:tc>
        <w:tc>
          <w:tcPr>
            <w:tcW w:w="992" w:type="dxa"/>
          </w:tcPr>
          <w:p w:rsidR="00550CC4" w:rsidRPr="00790BC6" w:rsidRDefault="00550CC4" w:rsidP="00206FCB">
            <w:pPr>
              <w:spacing w:line="233" w:lineRule="auto"/>
              <w:ind w:left="-28"/>
              <w:rPr>
                <w:color w:val="000000"/>
                <w:sz w:val="16"/>
                <w:szCs w:val="16"/>
              </w:rPr>
            </w:pPr>
            <w:r w:rsidRPr="00790BC6">
              <w:rPr>
                <w:color w:val="000000"/>
                <w:sz w:val="16"/>
                <w:szCs w:val="16"/>
              </w:rPr>
              <w:t>Республиканский бюджет Чувашской Республики</w:t>
            </w:r>
          </w:p>
        </w:tc>
        <w:tc>
          <w:tcPr>
            <w:tcW w:w="709"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819,3</w:t>
            </w:r>
          </w:p>
          <w:p w:rsidR="00550CC4" w:rsidRPr="00790BC6" w:rsidRDefault="00550CC4" w:rsidP="00206FCB">
            <w:pPr>
              <w:spacing w:line="233" w:lineRule="auto"/>
              <w:ind w:left="-57" w:right="-57"/>
              <w:jc w:val="center"/>
              <w:rPr>
                <w:color w:val="000000"/>
                <w:sz w:val="16"/>
                <w:szCs w:val="16"/>
              </w:rPr>
            </w:pPr>
          </w:p>
          <w:p w:rsidR="00550CC4" w:rsidRPr="00790BC6" w:rsidRDefault="00550CC4" w:rsidP="00206FCB">
            <w:pPr>
              <w:spacing w:line="233" w:lineRule="auto"/>
              <w:ind w:left="-57" w:right="-57"/>
              <w:jc w:val="center"/>
              <w:rPr>
                <w:color w:val="000000"/>
                <w:sz w:val="16"/>
                <w:szCs w:val="16"/>
              </w:rPr>
            </w:pPr>
          </w:p>
          <w:p w:rsidR="00550CC4" w:rsidRPr="00790BC6" w:rsidRDefault="00550CC4" w:rsidP="00206FCB">
            <w:pPr>
              <w:spacing w:line="233" w:lineRule="auto"/>
              <w:ind w:left="-57" w:right="-57"/>
              <w:jc w:val="center"/>
              <w:rPr>
                <w:color w:val="000000"/>
                <w:sz w:val="16"/>
                <w:szCs w:val="16"/>
              </w:rPr>
            </w:pPr>
          </w:p>
          <w:p w:rsidR="00550CC4" w:rsidRPr="00790BC6" w:rsidRDefault="00550CC4" w:rsidP="00206FCB">
            <w:pPr>
              <w:spacing w:line="233" w:lineRule="auto"/>
              <w:ind w:left="-57" w:right="-57"/>
              <w:jc w:val="center"/>
              <w:rPr>
                <w:color w:val="000000"/>
                <w:sz w:val="16"/>
                <w:szCs w:val="16"/>
              </w:rPr>
            </w:pPr>
          </w:p>
          <w:p w:rsidR="00550CC4" w:rsidRPr="00790BC6" w:rsidRDefault="00550CC4" w:rsidP="00206FCB">
            <w:pPr>
              <w:spacing w:line="233" w:lineRule="auto"/>
              <w:ind w:left="-57" w:right="-57"/>
              <w:jc w:val="center"/>
              <w:rPr>
                <w:color w:val="000000"/>
                <w:sz w:val="16"/>
                <w:szCs w:val="16"/>
              </w:rPr>
            </w:pPr>
          </w:p>
        </w:tc>
        <w:tc>
          <w:tcPr>
            <w:tcW w:w="709"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1656,0</w:t>
            </w:r>
          </w:p>
          <w:p w:rsidR="00550CC4" w:rsidRPr="00790BC6" w:rsidRDefault="00550CC4" w:rsidP="00206FCB">
            <w:pPr>
              <w:spacing w:line="233" w:lineRule="auto"/>
              <w:ind w:left="-57" w:right="-57"/>
              <w:jc w:val="center"/>
              <w:rPr>
                <w:color w:val="000000"/>
                <w:sz w:val="16"/>
                <w:szCs w:val="16"/>
              </w:rPr>
            </w:pPr>
          </w:p>
          <w:p w:rsidR="00550CC4" w:rsidRPr="00790BC6" w:rsidRDefault="00550CC4" w:rsidP="00206FCB">
            <w:pPr>
              <w:spacing w:line="233" w:lineRule="auto"/>
              <w:ind w:left="-57" w:right="-57"/>
              <w:jc w:val="center"/>
              <w:rPr>
                <w:color w:val="000000"/>
                <w:sz w:val="16"/>
                <w:szCs w:val="16"/>
              </w:rPr>
            </w:pPr>
          </w:p>
          <w:p w:rsidR="00550CC4" w:rsidRPr="00790BC6" w:rsidRDefault="00550CC4" w:rsidP="00206FCB">
            <w:pPr>
              <w:spacing w:line="233" w:lineRule="auto"/>
              <w:ind w:left="-57" w:right="-57"/>
              <w:jc w:val="center"/>
              <w:rPr>
                <w:color w:val="000000"/>
                <w:sz w:val="16"/>
                <w:szCs w:val="16"/>
              </w:rPr>
            </w:pPr>
          </w:p>
          <w:p w:rsidR="00550CC4" w:rsidRPr="00790BC6" w:rsidRDefault="00550CC4" w:rsidP="00206FCB">
            <w:pPr>
              <w:spacing w:line="233" w:lineRule="auto"/>
              <w:ind w:left="-57" w:right="-57"/>
              <w:jc w:val="center"/>
              <w:rPr>
                <w:color w:val="000000"/>
                <w:sz w:val="16"/>
                <w:szCs w:val="16"/>
              </w:rPr>
            </w:pPr>
            <w:r w:rsidRPr="00790BC6">
              <w:rPr>
                <w:color w:val="000000"/>
                <w:sz w:val="16"/>
                <w:szCs w:val="16"/>
              </w:rPr>
              <w:t>524,0</w:t>
            </w:r>
          </w:p>
          <w:p w:rsidR="00550CC4" w:rsidRPr="00790BC6" w:rsidRDefault="00550CC4" w:rsidP="00206FCB">
            <w:pPr>
              <w:spacing w:line="233" w:lineRule="auto"/>
              <w:ind w:left="-57" w:right="-57"/>
              <w:jc w:val="center"/>
              <w:rPr>
                <w:color w:val="000000"/>
                <w:sz w:val="16"/>
                <w:szCs w:val="16"/>
              </w:rPr>
            </w:pPr>
          </w:p>
        </w:tc>
        <w:tc>
          <w:tcPr>
            <w:tcW w:w="708"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2005,2</w:t>
            </w:r>
          </w:p>
          <w:p w:rsidR="00550CC4" w:rsidRPr="00790BC6" w:rsidRDefault="00550CC4" w:rsidP="00206FCB">
            <w:pPr>
              <w:spacing w:line="233" w:lineRule="auto"/>
              <w:ind w:left="-57" w:right="-57"/>
              <w:jc w:val="center"/>
              <w:rPr>
                <w:color w:val="000000"/>
                <w:sz w:val="16"/>
                <w:szCs w:val="16"/>
              </w:rPr>
            </w:pPr>
          </w:p>
          <w:p w:rsidR="00550CC4" w:rsidRPr="00790BC6" w:rsidRDefault="00550CC4" w:rsidP="00206FCB">
            <w:pPr>
              <w:spacing w:line="233" w:lineRule="auto"/>
              <w:ind w:left="-57" w:right="-57"/>
              <w:jc w:val="center"/>
              <w:rPr>
                <w:color w:val="000000"/>
                <w:sz w:val="16"/>
                <w:szCs w:val="16"/>
              </w:rPr>
            </w:pPr>
          </w:p>
          <w:p w:rsidR="00550CC4" w:rsidRPr="00790BC6" w:rsidRDefault="00550CC4" w:rsidP="00206FCB">
            <w:pPr>
              <w:spacing w:line="233" w:lineRule="auto"/>
              <w:ind w:left="-57" w:right="-57"/>
              <w:jc w:val="center"/>
              <w:rPr>
                <w:color w:val="000000"/>
                <w:sz w:val="16"/>
                <w:szCs w:val="16"/>
              </w:rPr>
            </w:pPr>
          </w:p>
          <w:p w:rsidR="00550CC4" w:rsidRPr="00790BC6" w:rsidRDefault="00550CC4" w:rsidP="00206FCB">
            <w:pPr>
              <w:spacing w:line="233" w:lineRule="auto"/>
              <w:ind w:left="-57" w:right="-57"/>
              <w:jc w:val="center"/>
              <w:rPr>
                <w:color w:val="000000"/>
                <w:sz w:val="16"/>
                <w:szCs w:val="16"/>
              </w:rPr>
            </w:pPr>
          </w:p>
          <w:p w:rsidR="00550CC4" w:rsidRPr="00790BC6" w:rsidRDefault="00550CC4" w:rsidP="00206FCB">
            <w:pPr>
              <w:spacing w:line="233" w:lineRule="auto"/>
              <w:ind w:left="-57" w:right="-57"/>
              <w:jc w:val="center"/>
              <w:rPr>
                <w:color w:val="000000"/>
                <w:sz w:val="16"/>
                <w:szCs w:val="16"/>
              </w:rPr>
            </w:pPr>
          </w:p>
        </w:tc>
        <w:tc>
          <w:tcPr>
            <w:tcW w:w="709"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0,0</w:t>
            </w:r>
          </w:p>
          <w:p w:rsidR="00550CC4" w:rsidRPr="00790BC6" w:rsidRDefault="00550CC4" w:rsidP="00206FCB">
            <w:pPr>
              <w:spacing w:line="233" w:lineRule="auto"/>
              <w:ind w:left="-57" w:right="-57"/>
              <w:jc w:val="center"/>
              <w:rPr>
                <w:color w:val="000000"/>
                <w:sz w:val="16"/>
                <w:szCs w:val="16"/>
              </w:rPr>
            </w:pPr>
          </w:p>
          <w:p w:rsidR="00550CC4" w:rsidRPr="00790BC6" w:rsidRDefault="00550CC4" w:rsidP="00206FCB">
            <w:pPr>
              <w:spacing w:line="233" w:lineRule="auto"/>
              <w:ind w:left="-57" w:right="-57"/>
              <w:jc w:val="center"/>
              <w:rPr>
                <w:color w:val="000000"/>
                <w:sz w:val="16"/>
                <w:szCs w:val="16"/>
              </w:rPr>
            </w:pPr>
          </w:p>
          <w:p w:rsidR="00550CC4" w:rsidRPr="00790BC6" w:rsidRDefault="00550CC4" w:rsidP="00206FCB">
            <w:pPr>
              <w:spacing w:line="233" w:lineRule="auto"/>
              <w:ind w:left="-57" w:right="-57"/>
              <w:jc w:val="center"/>
              <w:rPr>
                <w:color w:val="000000"/>
                <w:sz w:val="16"/>
                <w:szCs w:val="16"/>
              </w:rPr>
            </w:pPr>
          </w:p>
          <w:p w:rsidR="00550CC4" w:rsidRPr="00790BC6" w:rsidRDefault="00550CC4" w:rsidP="00206FCB">
            <w:pPr>
              <w:spacing w:line="233" w:lineRule="auto"/>
              <w:ind w:left="-57" w:right="-57"/>
              <w:jc w:val="center"/>
              <w:rPr>
                <w:color w:val="000000"/>
                <w:sz w:val="16"/>
                <w:szCs w:val="16"/>
              </w:rPr>
            </w:pPr>
          </w:p>
          <w:p w:rsidR="00550CC4" w:rsidRPr="00790BC6" w:rsidRDefault="00550CC4" w:rsidP="00206FCB">
            <w:pPr>
              <w:spacing w:line="233" w:lineRule="auto"/>
              <w:ind w:left="-57" w:right="-57"/>
              <w:jc w:val="center"/>
              <w:rPr>
                <w:color w:val="000000"/>
                <w:sz w:val="16"/>
                <w:szCs w:val="16"/>
              </w:rPr>
            </w:pPr>
          </w:p>
          <w:p w:rsidR="00550CC4" w:rsidRPr="00790BC6" w:rsidRDefault="00550CC4" w:rsidP="00206FCB">
            <w:pPr>
              <w:spacing w:line="233" w:lineRule="auto"/>
              <w:ind w:left="-57" w:right="-57"/>
              <w:jc w:val="center"/>
              <w:rPr>
                <w:color w:val="000000"/>
                <w:sz w:val="16"/>
                <w:szCs w:val="16"/>
              </w:rPr>
            </w:pPr>
          </w:p>
        </w:tc>
        <w:tc>
          <w:tcPr>
            <w:tcW w:w="567"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0,0</w:t>
            </w:r>
          </w:p>
          <w:p w:rsidR="00550CC4" w:rsidRPr="00790BC6" w:rsidRDefault="00550CC4" w:rsidP="00206FCB">
            <w:pPr>
              <w:spacing w:line="233" w:lineRule="auto"/>
              <w:ind w:left="-57" w:right="-57"/>
              <w:jc w:val="center"/>
              <w:rPr>
                <w:color w:val="000000"/>
                <w:sz w:val="16"/>
                <w:szCs w:val="16"/>
              </w:rPr>
            </w:pPr>
          </w:p>
          <w:p w:rsidR="00550CC4" w:rsidRPr="00790BC6" w:rsidRDefault="00550CC4" w:rsidP="00206FCB">
            <w:pPr>
              <w:spacing w:line="233" w:lineRule="auto"/>
              <w:ind w:left="-57" w:right="-57"/>
              <w:jc w:val="center"/>
              <w:rPr>
                <w:color w:val="000000"/>
                <w:sz w:val="16"/>
                <w:szCs w:val="16"/>
              </w:rPr>
            </w:pPr>
          </w:p>
          <w:p w:rsidR="00550CC4" w:rsidRPr="00790BC6" w:rsidRDefault="00550CC4" w:rsidP="00206FCB">
            <w:pPr>
              <w:spacing w:line="233" w:lineRule="auto"/>
              <w:ind w:left="-57" w:right="-57"/>
              <w:jc w:val="center"/>
              <w:rPr>
                <w:color w:val="000000"/>
                <w:sz w:val="16"/>
                <w:szCs w:val="16"/>
              </w:rPr>
            </w:pPr>
          </w:p>
          <w:p w:rsidR="00550CC4" w:rsidRPr="00790BC6" w:rsidRDefault="00550CC4" w:rsidP="00206FCB">
            <w:pPr>
              <w:spacing w:line="233" w:lineRule="auto"/>
              <w:ind w:left="-57" w:right="-57"/>
              <w:jc w:val="center"/>
              <w:rPr>
                <w:color w:val="000000"/>
                <w:sz w:val="16"/>
                <w:szCs w:val="16"/>
              </w:rPr>
            </w:pPr>
          </w:p>
          <w:p w:rsidR="00550CC4" w:rsidRPr="00790BC6" w:rsidRDefault="00550CC4" w:rsidP="00206FCB">
            <w:pPr>
              <w:spacing w:line="233" w:lineRule="auto"/>
              <w:ind w:left="-57" w:right="-57"/>
              <w:jc w:val="center"/>
              <w:rPr>
                <w:color w:val="000000"/>
                <w:sz w:val="16"/>
                <w:szCs w:val="16"/>
              </w:rPr>
            </w:pPr>
          </w:p>
        </w:tc>
        <w:tc>
          <w:tcPr>
            <w:tcW w:w="567"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0,0</w:t>
            </w:r>
          </w:p>
          <w:p w:rsidR="00550CC4" w:rsidRPr="00790BC6" w:rsidRDefault="00550CC4" w:rsidP="00206FCB">
            <w:pPr>
              <w:spacing w:line="233" w:lineRule="auto"/>
              <w:ind w:left="-57" w:right="-57"/>
              <w:jc w:val="center"/>
              <w:rPr>
                <w:color w:val="000000"/>
                <w:sz w:val="16"/>
                <w:szCs w:val="16"/>
              </w:rPr>
            </w:pPr>
          </w:p>
          <w:p w:rsidR="00550CC4" w:rsidRPr="00790BC6" w:rsidRDefault="00550CC4" w:rsidP="00206FCB">
            <w:pPr>
              <w:spacing w:line="233" w:lineRule="auto"/>
              <w:ind w:left="-57" w:right="-57"/>
              <w:jc w:val="center"/>
              <w:rPr>
                <w:color w:val="000000"/>
                <w:sz w:val="16"/>
                <w:szCs w:val="16"/>
              </w:rPr>
            </w:pPr>
          </w:p>
          <w:p w:rsidR="00550CC4" w:rsidRPr="00790BC6" w:rsidRDefault="00550CC4" w:rsidP="00206FCB">
            <w:pPr>
              <w:spacing w:line="233" w:lineRule="auto"/>
              <w:ind w:left="-57" w:right="-57"/>
              <w:jc w:val="center"/>
              <w:rPr>
                <w:color w:val="000000"/>
                <w:sz w:val="16"/>
                <w:szCs w:val="16"/>
              </w:rPr>
            </w:pPr>
          </w:p>
          <w:p w:rsidR="00550CC4" w:rsidRPr="00790BC6" w:rsidRDefault="00550CC4" w:rsidP="00206FCB">
            <w:pPr>
              <w:spacing w:line="233" w:lineRule="auto"/>
              <w:ind w:left="-57" w:right="-57"/>
              <w:jc w:val="center"/>
              <w:rPr>
                <w:color w:val="000000"/>
                <w:sz w:val="16"/>
                <w:szCs w:val="16"/>
              </w:rPr>
            </w:pPr>
          </w:p>
          <w:p w:rsidR="00550CC4" w:rsidRPr="00790BC6" w:rsidRDefault="00550CC4" w:rsidP="00206FCB">
            <w:pPr>
              <w:spacing w:line="233" w:lineRule="auto"/>
              <w:ind w:left="-57" w:right="-57"/>
              <w:jc w:val="center"/>
              <w:rPr>
                <w:color w:val="000000"/>
                <w:sz w:val="16"/>
                <w:szCs w:val="16"/>
              </w:rPr>
            </w:pPr>
          </w:p>
        </w:tc>
        <w:tc>
          <w:tcPr>
            <w:tcW w:w="567"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0,0</w:t>
            </w:r>
          </w:p>
          <w:p w:rsidR="00550CC4" w:rsidRPr="00790BC6" w:rsidRDefault="00550CC4" w:rsidP="00206FCB">
            <w:pPr>
              <w:spacing w:line="233" w:lineRule="auto"/>
              <w:ind w:left="-57" w:right="-57"/>
              <w:jc w:val="center"/>
              <w:rPr>
                <w:color w:val="000000"/>
                <w:sz w:val="16"/>
                <w:szCs w:val="16"/>
              </w:rPr>
            </w:pPr>
          </w:p>
          <w:p w:rsidR="00550CC4" w:rsidRPr="00790BC6" w:rsidRDefault="00550CC4" w:rsidP="00206FCB">
            <w:pPr>
              <w:spacing w:line="233" w:lineRule="auto"/>
              <w:ind w:left="-57" w:right="-57"/>
              <w:jc w:val="center"/>
              <w:rPr>
                <w:color w:val="000000"/>
                <w:sz w:val="16"/>
                <w:szCs w:val="16"/>
              </w:rPr>
            </w:pPr>
          </w:p>
          <w:p w:rsidR="00550CC4" w:rsidRPr="00790BC6" w:rsidRDefault="00550CC4" w:rsidP="00206FCB">
            <w:pPr>
              <w:spacing w:line="233" w:lineRule="auto"/>
              <w:ind w:left="-57" w:right="-57"/>
              <w:jc w:val="center"/>
              <w:rPr>
                <w:color w:val="000000"/>
                <w:sz w:val="16"/>
                <w:szCs w:val="16"/>
              </w:rPr>
            </w:pPr>
          </w:p>
          <w:p w:rsidR="00550CC4" w:rsidRPr="00790BC6" w:rsidRDefault="00550CC4" w:rsidP="00206FCB">
            <w:pPr>
              <w:spacing w:line="233" w:lineRule="auto"/>
              <w:ind w:left="-57" w:right="-57"/>
              <w:jc w:val="center"/>
              <w:rPr>
                <w:color w:val="000000"/>
                <w:sz w:val="16"/>
                <w:szCs w:val="16"/>
              </w:rPr>
            </w:pPr>
          </w:p>
          <w:p w:rsidR="00550CC4" w:rsidRPr="00790BC6" w:rsidRDefault="00550CC4" w:rsidP="00206FCB">
            <w:pPr>
              <w:spacing w:line="233" w:lineRule="auto"/>
              <w:ind w:left="-57" w:right="-57"/>
              <w:jc w:val="center"/>
              <w:rPr>
                <w:color w:val="000000"/>
                <w:sz w:val="16"/>
                <w:szCs w:val="16"/>
              </w:rPr>
            </w:pPr>
          </w:p>
        </w:tc>
        <w:tc>
          <w:tcPr>
            <w:tcW w:w="709"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0,0</w:t>
            </w:r>
          </w:p>
          <w:p w:rsidR="00550CC4" w:rsidRPr="00790BC6" w:rsidRDefault="00550CC4" w:rsidP="00206FCB">
            <w:pPr>
              <w:spacing w:line="233" w:lineRule="auto"/>
              <w:ind w:left="-57" w:right="-57"/>
              <w:jc w:val="center"/>
              <w:rPr>
                <w:color w:val="000000"/>
                <w:sz w:val="16"/>
                <w:szCs w:val="16"/>
              </w:rPr>
            </w:pPr>
          </w:p>
          <w:p w:rsidR="00550CC4" w:rsidRPr="00790BC6" w:rsidRDefault="00550CC4" w:rsidP="00206FCB">
            <w:pPr>
              <w:spacing w:line="233" w:lineRule="auto"/>
              <w:ind w:left="-57" w:right="-57"/>
              <w:jc w:val="center"/>
              <w:rPr>
                <w:color w:val="000000"/>
                <w:sz w:val="16"/>
                <w:szCs w:val="16"/>
              </w:rPr>
            </w:pPr>
          </w:p>
          <w:p w:rsidR="00550CC4" w:rsidRPr="00790BC6" w:rsidRDefault="00550CC4" w:rsidP="00206FCB">
            <w:pPr>
              <w:spacing w:line="233" w:lineRule="auto"/>
              <w:ind w:left="-57" w:right="-57"/>
              <w:jc w:val="center"/>
              <w:rPr>
                <w:color w:val="000000"/>
                <w:sz w:val="16"/>
                <w:szCs w:val="16"/>
              </w:rPr>
            </w:pPr>
          </w:p>
          <w:p w:rsidR="00550CC4" w:rsidRPr="00790BC6" w:rsidRDefault="00550CC4" w:rsidP="00206FCB">
            <w:pPr>
              <w:spacing w:line="233" w:lineRule="auto"/>
              <w:ind w:left="-57" w:right="-57"/>
              <w:jc w:val="center"/>
              <w:rPr>
                <w:color w:val="000000"/>
                <w:sz w:val="16"/>
                <w:szCs w:val="16"/>
              </w:rPr>
            </w:pPr>
          </w:p>
          <w:p w:rsidR="00550CC4" w:rsidRPr="00790BC6" w:rsidRDefault="00550CC4" w:rsidP="00206FCB">
            <w:pPr>
              <w:spacing w:line="233" w:lineRule="auto"/>
              <w:ind w:left="-57" w:right="-57"/>
              <w:jc w:val="center"/>
              <w:rPr>
                <w:color w:val="000000"/>
                <w:sz w:val="16"/>
                <w:szCs w:val="16"/>
              </w:rPr>
            </w:pPr>
          </w:p>
        </w:tc>
        <w:tc>
          <w:tcPr>
            <w:tcW w:w="709"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0,0</w:t>
            </w:r>
          </w:p>
        </w:tc>
      </w:tr>
      <w:tr w:rsidR="00550CC4" w:rsidRPr="00790BC6" w:rsidTr="00206FCB">
        <w:trPr>
          <w:trHeight w:val="860"/>
        </w:trPr>
        <w:tc>
          <w:tcPr>
            <w:tcW w:w="993" w:type="dxa"/>
            <w:vMerge/>
          </w:tcPr>
          <w:p w:rsidR="00550CC4" w:rsidRPr="00790BC6" w:rsidRDefault="00550CC4" w:rsidP="00206FCB">
            <w:pPr>
              <w:spacing w:line="233" w:lineRule="auto"/>
              <w:rPr>
                <w:color w:val="000000"/>
                <w:sz w:val="16"/>
                <w:szCs w:val="16"/>
              </w:rPr>
            </w:pPr>
          </w:p>
        </w:tc>
        <w:tc>
          <w:tcPr>
            <w:tcW w:w="1276" w:type="dxa"/>
            <w:vMerge/>
          </w:tcPr>
          <w:p w:rsidR="00550CC4" w:rsidRPr="00790BC6" w:rsidRDefault="00550CC4" w:rsidP="00206FCB">
            <w:pPr>
              <w:autoSpaceDE w:val="0"/>
              <w:autoSpaceDN w:val="0"/>
              <w:adjustRightInd w:val="0"/>
              <w:spacing w:line="233" w:lineRule="auto"/>
              <w:rPr>
                <w:color w:val="000000"/>
                <w:sz w:val="16"/>
                <w:szCs w:val="16"/>
              </w:rPr>
            </w:pPr>
          </w:p>
        </w:tc>
        <w:tc>
          <w:tcPr>
            <w:tcW w:w="1559" w:type="dxa"/>
            <w:vMerge w:val="restart"/>
          </w:tcPr>
          <w:p w:rsidR="00550CC4" w:rsidRPr="00790BC6" w:rsidRDefault="00550CC4" w:rsidP="00206FCB">
            <w:pPr>
              <w:pStyle w:val="afa"/>
              <w:rPr>
                <w:rFonts w:ascii="Times New Roman" w:hAnsi="Times New Roman"/>
                <w:color w:val="000000"/>
                <w:sz w:val="16"/>
                <w:szCs w:val="16"/>
              </w:rPr>
            </w:pPr>
            <w:r w:rsidRPr="00790BC6">
              <w:rPr>
                <w:rFonts w:ascii="Times New Roman" w:hAnsi="Times New Roman"/>
                <w:color w:val="000000"/>
                <w:sz w:val="16"/>
                <w:szCs w:val="16"/>
              </w:rPr>
              <w:t>х</w:t>
            </w:r>
          </w:p>
        </w:tc>
        <w:tc>
          <w:tcPr>
            <w:tcW w:w="1134" w:type="dxa"/>
            <w:vMerge w:val="restart"/>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х</w:t>
            </w:r>
          </w:p>
        </w:tc>
        <w:tc>
          <w:tcPr>
            <w:tcW w:w="993" w:type="dxa"/>
            <w:vMerge w:val="restart"/>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х</w:t>
            </w:r>
          </w:p>
        </w:tc>
        <w:tc>
          <w:tcPr>
            <w:tcW w:w="708" w:type="dxa"/>
            <w:vMerge w:val="restart"/>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0801</w:t>
            </w: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Ц41077А390</w:t>
            </w: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621</w:t>
            </w:r>
          </w:p>
          <w:p w:rsidR="00550CC4" w:rsidRPr="00790BC6" w:rsidRDefault="00550CC4" w:rsidP="00206FCB">
            <w:pPr>
              <w:widowControl w:val="0"/>
              <w:autoSpaceDE w:val="0"/>
              <w:autoSpaceDN w:val="0"/>
              <w:adjustRightInd w:val="0"/>
              <w:jc w:val="center"/>
              <w:rPr>
                <w:bCs/>
                <w:color w:val="000000"/>
                <w:sz w:val="16"/>
                <w:szCs w:val="16"/>
              </w:rPr>
            </w:pPr>
          </w:p>
          <w:p w:rsidR="00550CC4" w:rsidRPr="00790BC6" w:rsidRDefault="00550CC4" w:rsidP="00206FCB">
            <w:pPr>
              <w:widowControl w:val="0"/>
              <w:autoSpaceDE w:val="0"/>
              <w:autoSpaceDN w:val="0"/>
              <w:adjustRightInd w:val="0"/>
              <w:jc w:val="center"/>
              <w:rPr>
                <w:bCs/>
                <w:color w:val="000000"/>
                <w:sz w:val="16"/>
                <w:szCs w:val="16"/>
              </w:rPr>
            </w:pPr>
          </w:p>
        </w:tc>
        <w:tc>
          <w:tcPr>
            <w:tcW w:w="992" w:type="dxa"/>
            <w:vMerge w:val="restart"/>
          </w:tcPr>
          <w:p w:rsidR="00550CC4" w:rsidRPr="00790BC6" w:rsidRDefault="00550CC4" w:rsidP="00206FCB">
            <w:pPr>
              <w:spacing w:line="233" w:lineRule="auto"/>
              <w:ind w:left="-28"/>
              <w:rPr>
                <w:color w:val="000000"/>
                <w:sz w:val="16"/>
                <w:szCs w:val="16"/>
              </w:rPr>
            </w:pPr>
            <w:r w:rsidRPr="00790BC6">
              <w:rPr>
                <w:color w:val="000000"/>
                <w:sz w:val="16"/>
                <w:szCs w:val="16"/>
              </w:rPr>
              <w:t>Бюджет Аликовского района</w:t>
            </w:r>
          </w:p>
        </w:tc>
        <w:tc>
          <w:tcPr>
            <w:tcW w:w="709"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8029,8</w:t>
            </w:r>
          </w:p>
        </w:tc>
        <w:tc>
          <w:tcPr>
            <w:tcW w:w="709" w:type="dxa"/>
          </w:tcPr>
          <w:p w:rsidR="00550CC4" w:rsidRPr="00790BC6" w:rsidRDefault="00550CC4" w:rsidP="00206FCB">
            <w:pPr>
              <w:spacing w:line="233" w:lineRule="auto"/>
              <w:ind w:left="-57" w:right="-57"/>
              <w:jc w:val="center"/>
              <w:rPr>
                <w:color w:val="000000"/>
                <w:sz w:val="16"/>
                <w:szCs w:val="16"/>
                <w:lang w:val="en-US"/>
              </w:rPr>
            </w:pPr>
            <w:r w:rsidRPr="00790BC6">
              <w:rPr>
                <w:color w:val="000000"/>
                <w:sz w:val="16"/>
                <w:szCs w:val="16"/>
                <w:lang w:val="en-US"/>
              </w:rPr>
              <w:t>2648</w:t>
            </w:r>
            <w:r w:rsidRPr="00790BC6">
              <w:rPr>
                <w:color w:val="000000"/>
                <w:sz w:val="16"/>
                <w:szCs w:val="16"/>
              </w:rPr>
              <w:t>,</w:t>
            </w:r>
            <w:r w:rsidRPr="00790BC6">
              <w:rPr>
                <w:color w:val="000000"/>
                <w:sz w:val="16"/>
                <w:szCs w:val="16"/>
                <w:lang w:val="en-US"/>
              </w:rPr>
              <w:t>1</w:t>
            </w:r>
          </w:p>
        </w:tc>
        <w:tc>
          <w:tcPr>
            <w:tcW w:w="708"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11797,5</w:t>
            </w:r>
          </w:p>
        </w:tc>
        <w:tc>
          <w:tcPr>
            <w:tcW w:w="709"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13000,0</w:t>
            </w:r>
          </w:p>
        </w:tc>
        <w:tc>
          <w:tcPr>
            <w:tcW w:w="567"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8814,0</w:t>
            </w:r>
          </w:p>
        </w:tc>
        <w:tc>
          <w:tcPr>
            <w:tcW w:w="567"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10199,6</w:t>
            </w:r>
          </w:p>
        </w:tc>
        <w:tc>
          <w:tcPr>
            <w:tcW w:w="567"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5600,0</w:t>
            </w:r>
          </w:p>
        </w:tc>
        <w:tc>
          <w:tcPr>
            <w:tcW w:w="709"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5600,0</w:t>
            </w:r>
          </w:p>
        </w:tc>
        <w:tc>
          <w:tcPr>
            <w:tcW w:w="709"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5600,0</w:t>
            </w:r>
          </w:p>
        </w:tc>
      </w:tr>
      <w:tr w:rsidR="00550CC4" w:rsidRPr="00790BC6" w:rsidTr="00206FCB">
        <w:trPr>
          <w:trHeight w:val="1407"/>
        </w:trPr>
        <w:tc>
          <w:tcPr>
            <w:tcW w:w="993" w:type="dxa"/>
            <w:vMerge/>
          </w:tcPr>
          <w:p w:rsidR="00550CC4" w:rsidRPr="00790BC6" w:rsidRDefault="00550CC4" w:rsidP="00206FCB">
            <w:pPr>
              <w:spacing w:line="233" w:lineRule="auto"/>
              <w:rPr>
                <w:color w:val="000000"/>
                <w:sz w:val="16"/>
                <w:szCs w:val="16"/>
              </w:rPr>
            </w:pPr>
          </w:p>
        </w:tc>
        <w:tc>
          <w:tcPr>
            <w:tcW w:w="1276" w:type="dxa"/>
            <w:vMerge/>
          </w:tcPr>
          <w:p w:rsidR="00550CC4" w:rsidRPr="00790BC6" w:rsidRDefault="00550CC4" w:rsidP="00206FCB">
            <w:pPr>
              <w:autoSpaceDE w:val="0"/>
              <w:autoSpaceDN w:val="0"/>
              <w:adjustRightInd w:val="0"/>
              <w:spacing w:line="233" w:lineRule="auto"/>
              <w:rPr>
                <w:color w:val="000000"/>
                <w:sz w:val="16"/>
                <w:szCs w:val="16"/>
              </w:rPr>
            </w:pPr>
          </w:p>
        </w:tc>
        <w:tc>
          <w:tcPr>
            <w:tcW w:w="1559" w:type="dxa"/>
            <w:vMerge/>
          </w:tcPr>
          <w:p w:rsidR="00550CC4" w:rsidRPr="00790BC6" w:rsidRDefault="00550CC4" w:rsidP="00206FCB">
            <w:pPr>
              <w:pStyle w:val="afa"/>
              <w:rPr>
                <w:rFonts w:ascii="Times New Roman" w:hAnsi="Times New Roman"/>
                <w:color w:val="000000"/>
                <w:sz w:val="16"/>
                <w:szCs w:val="16"/>
              </w:rPr>
            </w:pPr>
          </w:p>
        </w:tc>
        <w:tc>
          <w:tcPr>
            <w:tcW w:w="1134" w:type="dxa"/>
            <w:vMerge/>
          </w:tcPr>
          <w:p w:rsidR="00550CC4" w:rsidRPr="00790BC6" w:rsidRDefault="00550CC4" w:rsidP="00206FCB">
            <w:pPr>
              <w:widowControl w:val="0"/>
              <w:autoSpaceDE w:val="0"/>
              <w:autoSpaceDN w:val="0"/>
              <w:adjustRightInd w:val="0"/>
              <w:jc w:val="center"/>
              <w:rPr>
                <w:bCs/>
                <w:color w:val="000000"/>
                <w:sz w:val="16"/>
                <w:szCs w:val="16"/>
              </w:rPr>
            </w:pPr>
          </w:p>
        </w:tc>
        <w:tc>
          <w:tcPr>
            <w:tcW w:w="993" w:type="dxa"/>
            <w:vMerge/>
          </w:tcPr>
          <w:p w:rsidR="00550CC4" w:rsidRPr="00790BC6" w:rsidRDefault="00550CC4" w:rsidP="00206FCB">
            <w:pPr>
              <w:widowControl w:val="0"/>
              <w:autoSpaceDE w:val="0"/>
              <w:autoSpaceDN w:val="0"/>
              <w:adjustRightInd w:val="0"/>
              <w:jc w:val="center"/>
              <w:rPr>
                <w:bCs/>
                <w:color w:val="000000"/>
                <w:sz w:val="16"/>
                <w:szCs w:val="16"/>
              </w:rPr>
            </w:pPr>
          </w:p>
        </w:tc>
        <w:tc>
          <w:tcPr>
            <w:tcW w:w="708" w:type="dxa"/>
            <w:vMerge/>
          </w:tcPr>
          <w:p w:rsidR="00550CC4" w:rsidRPr="00790BC6" w:rsidRDefault="00550CC4" w:rsidP="00206FCB">
            <w:pPr>
              <w:widowControl w:val="0"/>
              <w:autoSpaceDE w:val="0"/>
              <w:autoSpaceDN w:val="0"/>
              <w:adjustRightInd w:val="0"/>
              <w:jc w:val="center"/>
              <w:rPr>
                <w:bCs/>
                <w:color w:val="000000"/>
                <w:sz w:val="16"/>
                <w:szCs w:val="16"/>
              </w:rPr>
            </w:pP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Ц411</w:t>
            </w:r>
            <w:r w:rsidRPr="00790BC6">
              <w:rPr>
                <w:bCs/>
                <w:color w:val="000000"/>
                <w:sz w:val="16"/>
                <w:szCs w:val="16"/>
                <w:lang w:val="en-US"/>
              </w:rPr>
              <w:t>5S</w:t>
            </w:r>
            <w:r w:rsidRPr="00790BC6">
              <w:rPr>
                <w:bCs/>
                <w:color w:val="000000"/>
                <w:sz w:val="16"/>
                <w:szCs w:val="16"/>
              </w:rPr>
              <w:t>7090</w:t>
            </w:r>
          </w:p>
          <w:p w:rsidR="00550CC4" w:rsidRPr="00790BC6" w:rsidRDefault="00550CC4" w:rsidP="00206FCB">
            <w:pPr>
              <w:widowControl w:val="0"/>
              <w:autoSpaceDE w:val="0"/>
              <w:autoSpaceDN w:val="0"/>
              <w:adjustRightInd w:val="0"/>
              <w:jc w:val="center"/>
              <w:rPr>
                <w:bCs/>
                <w:color w:val="000000"/>
                <w:sz w:val="16"/>
                <w:szCs w:val="16"/>
              </w:rPr>
            </w:pPr>
          </w:p>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Ц411070160</w:t>
            </w: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211</w:t>
            </w:r>
          </w:p>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213</w:t>
            </w:r>
          </w:p>
          <w:p w:rsidR="00550CC4" w:rsidRPr="00790BC6" w:rsidRDefault="00550CC4" w:rsidP="00206FCB">
            <w:pPr>
              <w:widowControl w:val="0"/>
              <w:autoSpaceDE w:val="0"/>
              <w:autoSpaceDN w:val="0"/>
              <w:adjustRightInd w:val="0"/>
              <w:jc w:val="center"/>
              <w:rPr>
                <w:bCs/>
                <w:color w:val="000000"/>
                <w:sz w:val="16"/>
                <w:szCs w:val="16"/>
              </w:rPr>
            </w:pPr>
          </w:p>
          <w:p w:rsidR="00550CC4" w:rsidRPr="00790BC6" w:rsidRDefault="00550CC4" w:rsidP="00206FCB">
            <w:pPr>
              <w:widowControl w:val="0"/>
              <w:autoSpaceDE w:val="0"/>
              <w:autoSpaceDN w:val="0"/>
              <w:adjustRightInd w:val="0"/>
              <w:jc w:val="center"/>
              <w:rPr>
                <w:bCs/>
                <w:color w:val="000000"/>
                <w:sz w:val="16"/>
                <w:szCs w:val="16"/>
              </w:rPr>
            </w:pPr>
          </w:p>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244</w:t>
            </w:r>
          </w:p>
        </w:tc>
        <w:tc>
          <w:tcPr>
            <w:tcW w:w="992" w:type="dxa"/>
            <w:vMerge/>
          </w:tcPr>
          <w:p w:rsidR="00550CC4" w:rsidRPr="00790BC6" w:rsidRDefault="00550CC4" w:rsidP="00206FCB">
            <w:pPr>
              <w:spacing w:line="233" w:lineRule="auto"/>
              <w:ind w:left="-28"/>
              <w:rPr>
                <w:color w:val="000000"/>
                <w:sz w:val="16"/>
                <w:szCs w:val="16"/>
              </w:rPr>
            </w:pPr>
          </w:p>
        </w:tc>
        <w:tc>
          <w:tcPr>
            <w:tcW w:w="709"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61,7</w:t>
            </w:r>
          </w:p>
          <w:p w:rsidR="00550CC4" w:rsidRPr="00790BC6" w:rsidRDefault="00550CC4" w:rsidP="00206FCB">
            <w:pPr>
              <w:spacing w:line="233" w:lineRule="auto"/>
              <w:ind w:left="-57" w:right="-57"/>
              <w:jc w:val="center"/>
              <w:rPr>
                <w:color w:val="000000"/>
                <w:sz w:val="16"/>
                <w:szCs w:val="16"/>
              </w:rPr>
            </w:pPr>
          </w:p>
          <w:p w:rsidR="00550CC4" w:rsidRPr="00790BC6" w:rsidRDefault="00550CC4" w:rsidP="00206FCB">
            <w:pPr>
              <w:spacing w:line="233" w:lineRule="auto"/>
              <w:ind w:left="-57" w:right="-57"/>
              <w:jc w:val="center"/>
              <w:rPr>
                <w:color w:val="000000"/>
                <w:sz w:val="16"/>
                <w:szCs w:val="16"/>
              </w:rPr>
            </w:pPr>
          </w:p>
          <w:p w:rsidR="00550CC4" w:rsidRPr="00790BC6" w:rsidRDefault="00550CC4" w:rsidP="00206FCB">
            <w:pPr>
              <w:spacing w:line="233" w:lineRule="auto"/>
              <w:ind w:left="-57" w:right="-57"/>
              <w:jc w:val="center"/>
              <w:rPr>
                <w:color w:val="000000"/>
                <w:sz w:val="16"/>
                <w:szCs w:val="16"/>
              </w:rPr>
            </w:pPr>
          </w:p>
          <w:p w:rsidR="00550CC4" w:rsidRPr="00790BC6" w:rsidRDefault="00550CC4" w:rsidP="00206FCB">
            <w:pPr>
              <w:spacing w:line="233" w:lineRule="auto"/>
              <w:ind w:left="-57" w:right="-57"/>
              <w:jc w:val="center"/>
              <w:rPr>
                <w:color w:val="000000"/>
                <w:sz w:val="16"/>
                <w:szCs w:val="16"/>
              </w:rPr>
            </w:pPr>
            <w:r w:rsidRPr="00790BC6">
              <w:rPr>
                <w:color w:val="000000"/>
                <w:sz w:val="16"/>
                <w:szCs w:val="16"/>
              </w:rPr>
              <w:t>1734,9</w:t>
            </w:r>
          </w:p>
        </w:tc>
        <w:tc>
          <w:tcPr>
            <w:tcW w:w="709"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10803,2</w:t>
            </w:r>
          </w:p>
          <w:p w:rsidR="00550CC4" w:rsidRPr="00790BC6" w:rsidRDefault="00550CC4" w:rsidP="00206FCB">
            <w:pPr>
              <w:spacing w:line="233" w:lineRule="auto"/>
              <w:ind w:left="-57" w:right="-57"/>
              <w:jc w:val="center"/>
              <w:rPr>
                <w:color w:val="000000"/>
                <w:sz w:val="16"/>
                <w:szCs w:val="16"/>
              </w:rPr>
            </w:pPr>
          </w:p>
          <w:p w:rsidR="00550CC4" w:rsidRPr="00790BC6" w:rsidRDefault="00550CC4" w:rsidP="00206FCB">
            <w:pPr>
              <w:spacing w:line="233" w:lineRule="auto"/>
              <w:ind w:left="-57" w:right="-57"/>
              <w:jc w:val="center"/>
              <w:rPr>
                <w:color w:val="000000"/>
                <w:sz w:val="16"/>
                <w:szCs w:val="16"/>
              </w:rPr>
            </w:pPr>
            <w:r w:rsidRPr="00790BC6">
              <w:rPr>
                <w:color w:val="000000"/>
                <w:sz w:val="16"/>
                <w:szCs w:val="16"/>
              </w:rPr>
              <w:t>0,0</w:t>
            </w:r>
          </w:p>
          <w:p w:rsidR="00550CC4" w:rsidRPr="00790BC6" w:rsidRDefault="00550CC4" w:rsidP="00206FCB">
            <w:pPr>
              <w:spacing w:line="233" w:lineRule="auto"/>
              <w:ind w:left="-57" w:right="-57"/>
              <w:jc w:val="center"/>
              <w:rPr>
                <w:color w:val="000000"/>
                <w:sz w:val="16"/>
                <w:szCs w:val="16"/>
              </w:rPr>
            </w:pPr>
          </w:p>
        </w:tc>
        <w:tc>
          <w:tcPr>
            <w:tcW w:w="708"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139,7</w:t>
            </w:r>
          </w:p>
          <w:p w:rsidR="00550CC4" w:rsidRPr="00790BC6" w:rsidRDefault="00550CC4" w:rsidP="00206FCB">
            <w:pPr>
              <w:spacing w:line="233" w:lineRule="auto"/>
              <w:ind w:left="-57" w:right="-57"/>
              <w:jc w:val="center"/>
              <w:rPr>
                <w:color w:val="000000"/>
                <w:sz w:val="16"/>
                <w:szCs w:val="16"/>
              </w:rPr>
            </w:pPr>
          </w:p>
          <w:p w:rsidR="00550CC4" w:rsidRPr="00790BC6" w:rsidRDefault="00550CC4" w:rsidP="00206FCB">
            <w:pPr>
              <w:spacing w:line="233" w:lineRule="auto"/>
              <w:ind w:left="-57" w:right="-57"/>
              <w:jc w:val="center"/>
              <w:rPr>
                <w:color w:val="000000"/>
                <w:sz w:val="16"/>
                <w:szCs w:val="16"/>
              </w:rPr>
            </w:pPr>
          </w:p>
          <w:p w:rsidR="00550CC4" w:rsidRPr="00790BC6" w:rsidRDefault="00550CC4" w:rsidP="00206FCB">
            <w:pPr>
              <w:spacing w:line="233" w:lineRule="auto"/>
              <w:ind w:left="-57" w:right="-57"/>
              <w:jc w:val="center"/>
              <w:rPr>
                <w:color w:val="000000"/>
                <w:sz w:val="16"/>
                <w:szCs w:val="16"/>
              </w:rPr>
            </w:pPr>
          </w:p>
          <w:p w:rsidR="00550CC4" w:rsidRPr="00790BC6" w:rsidRDefault="00550CC4" w:rsidP="00206FCB">
            <w:pPr>
              <w:spacing w:line="233" w:lineRule="auto"/>
              <w:ind w:left="-57" w:right="-57"/>
              <w:jc w:val="center"/>
              <w:rPr>
                <w:color w:val="000000"/>
                <w:sz w:val="16"/>
                <w:szCs w:val="16"/>
              </w:rPr>
            </w:pPr>
            <w:r w:rsidRPr="00790BC6">
              <w:rPr>
                <w:color w:val="000000"/>
                <w:sz w:val="16"/>
                <w:szCs w:val="16"/>
              </w:rPr>
              <w:t>0,0</w:t>
            </w:r>
          </w:p>
          <w:p w:rsidR="00550CC4" w:rsidRPr="00790BC6" w:rsidRDefault="00550CC4" w:rsidP="00206FCB">
            <w:pPr>
              <w:spacing w:line="233" w:lineRule="auto"/>
              <w:ind w:left="-57" w:right="-57"/>
              <w:jc w:val="center"/>
              <w:rPr>
                <w:color w:val="000000"/>
                <w:sz w:val="16"/>
                <w:szCs w:val="16"/>
              </w:rPr>
            </w:pPr>
          </w:p>
        </w:tc>
        <w:tc>
          <w:tcPr>
            <w:tcW w:w="709"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0,0</w:t>
            </w:r>
          </w:p>
          <w:p w:rsidR="00550CC4" w:rsidRPr="00790BC6" w:rsidRDefault="00550CC4" w:rsidP="00206FCB">
            <w:pPr>
              <w:spacing w:line="233" w:lineRule="auto"/>
              <w:ind w:left="-57" w:right="-57"/>
              <w:jc w:val="center"/>
              <w:rPr>
                <w:color w:val="000000"/>
                <w:sz w:val="16"/>
                <w:szCs w:val="16"/>
              </w:rPr>
            </w:pPr>
          </w:p>
          <w:p w:rsidR="00550CC4" w:rsidRPr="00790BC6" w:rsidRDefault="00550CC4" w:rsidP="00206FCB">
            <w:pPr>
              <w:spacing w:line="233" w:lineRule="auto"/>
              <w:ind w:left="-57" w:right="-57"/>
              <w:jc w:val="center"/>
              <w:rPr>
                <w:color w:val="000000"/>
                <w:sz w:val="16"/>
                <w:szCs w:val="16"/>
              </w:rPr>
            </w:pPr>
          </w:p>
          <w:p w:rsidR="00550CC4" w:rsidRPr="00790BC6" w:rsidRDefault="00550CC4" w:rsidP="00206FCB">
            <w:pPr>
              <w:spacing w:line="233" w:lineRule="auto"/>
              <w:ind w:left="-57" w:right="-57"/>
              <w:jc w:val="center"/>
              <w:rPr>
                <w:color w:val="000000"/>
                <w:sz w:val="16"/>
                <w:szCs w:val="16"/>
              </w:rPr>
            </w:pPr>
          </w:p>
          <w:p w:rsidR="00550CC4" w:rsidRPr="00790BC6" w:rsidRDefault="00550CC4" w:rsidP="00206FCB">
            <w:pPr>
              <w:spacing w:line="233" w:lineRule="auto"/>
              <w:ind w:left="-57" w:right="-57"/>
              <w:jc w:val="center"/>
              <w:rPr>
                <w:color w:val="000000"/>
                <w:sz w:val="16"/>
                <w:szCs w:val="16"/>
              </w:rPr>
            </w:pPr>
            <w:r w:rsidRPr="00790BC6">
              <w:rPr>
                <w:color w:val="000000"/>
                <w:sz w:val="16"/>
                <w:szCs w:val="16"/>
              </w:rPr>
              <w:t>0,0</w:t>
            </w:r>
          </w:p>
          <w:p w:rsidR="00550CC4" w:rsidRPr="00790BC6" w:rsidRDefault="00550CC4" w:rsidP="00206FCB">
            <w:pPr>
              <w:spacing w:line="233" w:lineRule="auto"/>
              <w:ind w:left="-57" w:right="-57"/>
              <w:jc w:val="center"/>
              <w:rPr>
                <w:color w:val="000000"/>
                <w:sz w:val="16"/>
                <w:szCs w:val="16"/>
              </w:rPr>
            </w:pPr>
          </w:p>
          <w:p w:rsidR="00550CC4" w:rsidRPr="00790BC6" w:rsidRDefault="00550CC4" w:rsidP="00206FCB">
            <w:pPr>
              <w:spacing w:line="233" w:lineRule="auto"/>
              <w:ind w:left="-57" w:right="-57"/>
              <w:jc w:val="center"/>
              <w:rPr>
                <w:color w:val="000000"/>
                <w:sz w:val="16"/>
                <w:szCs w:val="16"/>
              </w:rPr>
            </w:pPr>
          </w:p>
        </w:tc>
        <w:tc>
          <w:tcPr>
            <w:tcW w:w="567"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0,0</w:t>
            </w:r>
          </w:p>
          <w:p w:rsidR="00550CC4" w:rsidRPr="00790BC6" w:rsidRDefault="00550CC4" w:rsidP="00206FCB">
            <w:pPr>
              <w:spacing w:line="233" w:lineRule="auto"/>
              <w:ind w:left="-57" w:right="-57"/>
              <w:jc w:val="center"/>
              <w:rPr>
                <w:color w:val="000000"/>
                <w:sz w:val="16"/>
                <w:szCs w:val="16"/>
              </w:rPr>
            </w:pPr>
          </w:p>
          <w:p w:rsidR="00550CC4" w:rsidRPr="00790BC6" w:rsidRDefault="00550CC4" w:rsidP="00206FCB">
            <w:pPr>
              <w:spacing w:line="233" w:lineRule="auto"/>
              <w:ind w:left="-57" w:right="-57"/>
              <w:jc w:val="center"/>
              <w:rPr>
                <w:color w:val="000000"/>
                <w:sz w:val="16"/>
                <w:szCs w:val="16"/>
              </w:rPr>
            </w:pPr>
          </w:p>
          <w:p w:rsidR="00550CC4" w:rsidRPr="00790BC6" w:rsidRDefault="00550CC4" w:rsidP="00206FCB">
            <w:pPr>
              <w:spacing w:line="233" w:lineRule="auto"/>
              <w:ind w:left="-57" w:right="-57"/>
              <w:jc w:val="center"/>
              <w:rPr>
                <w:color w:val="000000"/>
                <w:sz w:val="16"/>
                <w:szCs w:val="16"/>
              </w:rPr>
            </w:pPr>
          </w:p>
          <w:p w:rsidR="00550CC4" w:rsidRPr="00790BC6" w:rsidRDefault="00550CC4" w:rsidP="00206FCB">
            <w:pPr>
              <w:spacing w:line="233" w:lineRule="auto"/>
              <w:ind w:left="-57" w:right="-57"/>
              <w:jc w:val="center"/>
              <w:rPr>
                <w:color w:val="000000"/>
                <w:sz w:val="16"/>
                <w:szCs w:val="16"/>
              </w:rPr>
            </w:pPr>
            <w:r w:rsidRPr="00790BC6">
              <w:rPr>
                <w:color w:val="000000"/>
                <w:sz w:val="16"/>
                <w:szCs w:val="16"/>
              </w:rPr>
              <w:t>0,0</w:t>
            </w:r>
          </w:p>
          <w:p w:rsidR="00550CC4" w:rsidRPr="00790BC6" w:rsidRDefault="00550CC4" w:rsidP="00206FCB">
            <w:pPr>
              <w:spacing w:line="233" w:lineRule="auto"/>
              <w:ind w:left="-57" w:right="-57"/>
              <w:jc w:val="center"/>
              <w:rPr>
                <w:color w:val="000000"/>
                <w:sz w:val="16"/>
                <w:szCs w:val="16"/>
              </w:rPr>
            </w:pPr>
          </w:p>
        </w:tc>
        <w:tc>
          <w:tcPr>
            <w:tcW w:w="567"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0,0</w:t>
            </w:r>
          </w:p>
          <w:p w:rsidR="00550CC4" w:rsidRPr="00790BC6" w:rsidRDefault="00550CC4" w:rsidP="00206FCB">
            <w:pPr>
              <w:spacing w:line="233" w:lineRule="auto"/>
              <w:ind w:left="-57" w:right="-57"/>
              <w:jc w:val="center"/>
              <w:rPr>
                <w:color w:val="000000"/>
                <w:sz w:val="16"/>
                <w:szCs w:val="16"/>
              </w:rPr>
            </w:pPr>
          </w:p>
          <w:p w:rsidR="00550CC4" w:rsidRPr="00790BC6" w:rsidRDefault="00550CC4" w:rsidP="00206FCB">
            <w:pPr>
              <w:spacing w:line="233" w:lineRule="auto"/>
              <w:ind w:left="-57" w:right="-57"/>
              <w:jc w:val="center"/>
              <w:rPr>
                <w:color w:val="000000"/>
                <w:sz w:val="16"/>
                <w:szCs w:val="16"/>
              </w:rPr>
            </w:pPr>
          </w:p>
          <w:p w:rsidR="00550CC4" w:rsidRPr="00790BC6" w:rsidRDefault="00550CC4" w:rsidP="00206FCB">
            <w:pPr>
              <w:spacing w:line="233" w:lineRule="auto"/>
              <w:ind w:left="-57" w:right="-57"/>
              <w:jc w:val="center"/>
              <w:rPr>
                <w:color w:val="000000"/>
                <w:sz w:val="16"/>
                <w:szCs w:val="16"/>
              </w:rPr>
            </w:pPr>
          </w:p>
          <w:p w:rsidR="00550CC4" w:rsidRPr="00790BC6" w:rsidRDefault="00550CC4" w:rsidP="00206FCB">
            <w:pPr>
              <w:spacing w:line="233" w:lineRule="auto"/>
              <w:ind w:left="-57" w:right="-57"/>
              <w:jc w:val="center"/>
              <w:rPr>
                <w:color w:val="000000"/>
                <w:sz w:val="16"/>
                <w:szCs w:val="16"/>
              </w:rPr>
            </w:pPr>
            <w:r w:rsidRPr="00790BC6">
              <w:rPr>
                <w:color w:val="000000"/>
                <w:sz w:val="16"/>
                <w:szCs w:val="16"/>
              </w:rPr>
              <w:t>0,0</w:t>
            </w:r>
          </w:p>
          <w:p w:rsidR="00550CC4" w:rsidRPr="00790BC6" w:rsidRDefault="00550CC4" w:rsidP="00206FCB">
            <w:pPr>
              <w:spacing w:line="233" w:lineRule="auto"/>
              <w:ind w:left="-57" w:right="-57"/>
              <w:jc w:val="center"/>
              <w:rPr>
                <w:color w:val="000000"/>
                <w:sz w:val="16"/>
                <w:szCs w:val="16"/>
              </w:rPr>
            </w:pPr>
          </w:p>
        </w:tc>
        <w:tc>
          <w:tcPr>
            <w:tcW w:w="567"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0,0</w:t>
            </w:r>
          </w:p>
          <w:p w:rsidR="00550CC4" w:rsidRPr="00790BC6" w:rsidRDefault="00550CC4" w:rsidP="00206FCB">
            <w:pPr>
              <w:spacing w:line="233" w:lineRule="auto"/>
              <w:ind w:left="-57" w:right="-57"/>
              <w:jc w:val="center"/>
              <w:rPr>
                <w:color w:val="000000"/>
                <w:sz w:val="16"/>
                <w:szCs w:val="16"/>
              </w:rPr>
            </w:pPr>
          </w:p>
          <w:p w:rsidR="00550CC4" w:rsidRPr="00790BC6" w:rsidRDefault="00550CC4" w:rsidP="00206FCB">
            <w:pPr>
              <w:spacing w:line="233" w:lineRule="auto"/>
              <w:ind w:left="-57" w:right="-57"/>
              <w:jc w:val="center"/>
              <w:rPr>
                <w:color w:val="000000"/>
                <w:sz w:val="16"/>
                <w:szCs w:val="16"/>
              </w:rPr>
            </w:pPr>
          </w:p>
          <w:p w:rsidR="00550CC4" w:rsidRPr="00790BC6" w:rsidRDefault="00550CC4" w:rsidP="00206FCB">
            <w:pPr>
              <w:spacing w:line="233" w:lineRule="auto"/>
              <w:ind w:left="-57" w:right="-57"/>
              <w:jc w:val="center"/>
              <w:rPr>
                <w:color w:val="000000"/>
                <w:sz w:val="16"/>
                <w:szCs w:val="16"/>
              </w:rPr>
            </w:pPr>
          </w:p>
          <w:p w:rsidR="00550CC4" w:rsidRPr="00790BC6" w:rsidRDefault="00550CC4" w:rsidP="00206FCB">
            <w:pPr>
              <w:spacing w:line="233" w:lineRule="auto"/>
              <w:ind w:left="-57" w:right="-57"/>
              <w:jc w:val="center"/>
              <w:rPr>
                <w:color w:val="000000"/>
                <w:sz w:val="16"/>
                <w:szCs w:val="16"/>
              </w:rPr>
            </w:pPr>
            <w:r w:rsidRPr="00790BC6">
              <w:rPr>
                <w:color w:val="000000"/>
                <w:sz w:val="16"/>
                <w:szCs w:val="16"/>
              </w:rPr>
              <w:t>0,0</w:t>
            </w:r>
          </w:p>
          <w:p w:rsidR="00550CC4" w:rsidRPr="00790BC6" w:rsidRDefault="00550CC4" w:rsidP="00206FCB">
            <w:pPr>
              <w:spacing w:line="233" w:lineRule="auto"/>
              <w:ind w:left="-57" w:right="-57"/>
              <w:jc w:val="center"/>
              <w:rPr>
                <w:color w:val="000000"/>
                <w:sz w:val="16"/>
                <w:szCs w:val="16"/>
              </w:rPr>
            </w:pPr>
          </w:p>
        </w:tc>
        <w:tc>
          <w:tcPr>
            <w:tcW w:w="709"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0,0</w:t>
            </w:r>
          </w:p>
          <w:p w:rsidR="00550CC4" w:rsidRPr="00790BC6" w:rsidRDefault="00550CC4" w:rsidP="00206FCB">
            <w:pPr>
              <w:spacing w:line="233" w:lineRule="auto"/>
              <w:ind w:left="-57" w:right="-57"/>
              <w:jc w:val="center"/>
              <w:rPr>
                <w:color w:val="000000"/>
                <w:sz w:val="16"/>
                <w:szCs w:val="16"/>
              </w:rPr>
            </w:pPr>
          </w:p>
          <w:p w:rsidR="00550CC4" w:rsidRPr="00790BC6" w:rsidRDefault="00550CC4" w:rsidP="00206FCB">
            <w:pPr>
              <w:spacing w:line="233" w:lineRule="auto"/>
              <w:ind w:left="-57" w:right="-57"/>
              <w:jc w:val="center"/>
              <w:rPr>
                <w:color w:val="000000"/>
                <w:sz w:val="16"/>
                <w:szCs w:val="16"/>
              </w:rPr>
            </w:pPr>
          </w:p>
          <w:p w:rsidR="00550CC4" w:rsidRPr="00790BC6" w:rsidRDefault="00550CC4" w:rsidP="00206FCB">
            <w:pPr>
              <w:spacing w:line="233" w:lineRule="auto"/>
              <w:ind w:left="-57" w:right="-57"/>
              <w:jc w:val="center"/>
              <w:rPr>
                <w:color w:val="000000"/>
                <w:sz w:val="16"/>
                <w:szCs w:val="16"/>
              </w:rPr>
            </w:pPr>
          </w:p>
          <w:p w:rsidR="00550CC4" w:rsidRPr="00790BC6" w:rsidRDefault="00550CC4" w:rsidP="00206FCB">
            <w:pPr>
              <w:spacing w:line="233" w:lineRule="auto"/>
              <w:ind w:left="-57" w:right="-57"/>
              <w:jc w:val="center"/>
              <w:rPr>
                <w:color w:val="000000"/>
                <w:sz w:val="16"/>
                <w:szCs w:val="16"/>
              </w:rPr>
            </w:pPr>
            <w:r w:rsidRPr="00790BC6">
              <w:rPr>
                <w:color w:val="000000"/>
                <w:sz w:val="16"/>
                <w:szCs w:val="16"/>
              </w:rPr>
              <w:t>0,0</w:t>
            </w:r>
          </w:p>
          <w:p w:rsidR="00550CC4" w:rsidRPr="00790BC6" w:rsidRDefault="00550CC4" w:rsidP="00206FCB">
            <w:pPr>
              <w:spacing w:line="233" w:lineRule="auto"/>
              <w:ind w:left="-57" w:right="-57"/>
              <w:jc w:val="center"/>
              <w:rPr>
                <w:color w:val="000000"/>
                <w:sz w:val="16"/>
                <w:szCs w:val="16"/>
              </w:rPr>
            </w:pPr>
          </w:p>
        </w:tc>
        <w:tc>
          <w:tcPr>
            <w:tcW w:w="709"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0,0</w:t>
            </w:r>
          </w:p>
        </w:tc>
      </w:tr>
      <w:tr w:rsidR="00550CC4" w:rsidRPr="00790BC6" w:rsidTr="00206FCB">
        <w:trPr>
          <w:trHeight w:val="756"/>
        </w:trPr>
        <w:tc>
          <w:tcPr>
            <w:tcW w:w="993" w:type="dxa"/>
            <w:vMerge/>
          </w:tcPr>
          <w:p w:rsidR="00550CC4" w:rsidRPr="00790BC6" w:rsidRDefault="00550CC4" w:rsidP="00206FCB">
            <w:pPr>
              <w:spacing w:line="233" w:lineRule="auto"/>
              <w:rPr>
                <w:color w:val="000000"/>
                <w:sz w:val="16"/>
                <w:szCs w:val="16"/>
              </w:rPr>
            </w:pPr>
          </w:p>
        </w:tc>
        <w:tc>
          <w:tcPr>
            <w:tcW w:w="1276" w:type="dxa"/>
            <w:vMerge/>
          </w:tcPr>
          <w:p w:rsidR="00550CC4" w:rsidRPr="00790BC6" w:rsidRDefault="00550CC4" w:rsidP="00206FCB">
            <w:pPr>
              <w:autoSpaceDE w:val="0"/>
              <w:autoSpaceDN w:val="0"/>
              <w:adjustRightInd w:val="0"/>
              <w:spacing w:line="233" w:lineRule="auto"/>
              <w:rPr>
                <w:color w:val="000000"/>
                <w:sz w:val="16"/>
                <w:szCs w:val="16"/>
              </w:rPr>
            </w:pPr>
          </w:p>
        </w:tc>
        <w:tc>
          <w:tcPr>
            <w:tcW w:w="1559" w:type="dxa"/>
          </w:tcPr>
          <w:p w:rsidR="00550CC4" w:rsidRPr="00790BC6" w:rsidRDefault="00550CC4" w:rsidP="00206FCB">
            <w:pPr>
              <w:pStyle w:val="afa"/>
              <w:rPr>
                <w:rFonts w:ascii="Times New Roman" w:hAnsi="Times New Roman"/>
                <w:color w:val="000000"/>
                <w:sz w:val="16"/>
                <w:szCs w:val="16"/>
              </w:rPr>
            </w:pPr>
            <w:r w:rsidRPr="00790BC6">
              <w:rPr>
                <w:rFonts w:ascii="Times New Roman" w:hAnsi="Times New Roman"/>
                <w:color w:val="000000"/>
                <w:sz w:val="16"/>
                <w:szCs w:val="16"/>
              </w:rPr>
              <w:t>х</w:t>
            </w:r>
          </w:p>
        </w:tc>
        <w:tc>
          <w:tcPr>
            <w:tcW w:w="1134"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х</w:t>
            </w:r>
          </w:p>
        </w:tc>
        <w:tc>
          <w:tcPr>
            <w:tcW w:w="993"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х</w:t>
            </w:r>
          </w:p>
        </w:tc>
        <w:tc>
          <w:tcPr>
            <w:tcW w:w="708"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0801</w:t>
            </w: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Ц41077А390</w:t>
            </w:r>
          </w:p>
        </w:tc>
        <w:tc>
          <w:tcPr>
            <w:tcW w:w="709"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200</w:t>
            </w:r>
          </w:p>
        </w:tc>
        <w:tc>
          <w:tcPr>
            <w:tcW w:w="992" w:type="dxa"/>
          </w:tcPr>
          <w:p w:rsidR="00550CC4" w:rsidRPr="00790BC6" w:rsidRDefault="00550CC4" w:rsidP="00206FCB">
            <w:pPr>
              <w:spacing w:line="233" w:lineRule="auto"/>
              <w:ind w:left="-28"/>
              <w:rPr>
                <w:color w:val="000000"/>
                <w:sz w:val="16"/>
                <w:szCs w:val="16"/>
              </w:rPr>
            </w:pPr>
            <w:r w:rsidRPr="00790BC6">
              <w:rPr>
                <w:color w:val="000000"/>
                <w:sz w:val="16"/>
                <w:szCs w:val="16"/>
              </w:rPr>
              <w:t>Бюджет сельских поселений</w:t>
            </w:r>
          </w:p>
        </w:tc>
        <w:tc>
          <w:tcPr>
            <w:tcW w:w="709"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4238,6</w:t>
            </w:r>
          </w:p>
        </w:tc>
        <w:tc>
          <w:tcPr>
            <w:tcW w:w="709"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3904,8</w:t>
            </w:r>
          </w:p>
        </w:tc>
        <w:tc>
          <w:tcPr>
            <w:tcW w:w="708"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4210,0</w:t>
            </w:r>
          </w:p>
        </w:tc>
        <w:tc>
          <w:tcPr>
            <w:tcW w:w="709"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3581,3</w:t>
            </w:r>
          </w:p>
        </w:tc>
        <w:tc>
          <w:tcPr>
            <w:tcW w:w="567"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2858,9</w:t>
            </w:r>
          </w:p>
        </w:tc>
        <w:tc>
          <w:tcPr>
            <w:tcW w:w="567"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1880,5</w:t>
            </w:r>
          </w:p>
        </w:tc>
        <w:tc>
          <w:tcPr>
            <w:tcW w:w="567"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1827,8</w:t>
            </w:r>
          </w:p>
        </w:tc>
        <w:tc>
          <w:tcPr>
            <w:tcW w:w="709"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8910,0</w:t>
            </w:r>
          </w:p>
        </w:tc>
        <w:tc>
          <w:tcPr>
            <w:tcW w:w="709"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9250,0</w:t>
            </w:r>
          </w:p>
        </w:tc>
      </w:tr>
      <w:tr w:rsidR="00550CC4" w:rsidRPr="00790BC6" w:rsidTr="00206FCB">
        <w:trPr>
          <w:trHeight w:val="225"/>
        </w:trPr>
        <w:tc>
          <w:tcPr>
            <w:tcW w:w="993" w:type="dxa"/>
            <w:vMerge/>
          </w:tcPr>
          <w:p w:rsidR="00550CC4" w:rsidRPr="00790BC6" w:rsidRDefault="00550CC4" w:rsidP="00206FCB">
            <w:pPr>
              <w:spacing w:line="233" w:lineRule="auto"/>
              <w:rPr>
                <w:color w:val="000000"/>
                <w:sz w:val="16"/>
                <w:szCs w:val="16"/>
              </w:rPr>
            </w:pPr>
          </w:p>
        </w:tc>
        <w:tc>
          <w:tcPr>
            <w:tcW w:w="1276" w:type="dxa"/>
            <w:vMerge/>
          </w:tcPr>
          <w:p w:rsidR="00550CC4" w:rsidRPr="00790BC6" w:rsidRDefault="00550CC4" w:rsidP="00206FCB">
            <w:pPr>
              <w:autoSpaceDE w:val="0"/>
              <w:autoSpaceDN w:val="0"/>
              <w:adjustRightInd w:val="0"/>
              <w:spacing w:line="233" w:lineRule="auto"/>
              <w:rPr>
                <w:color w:val="000000"/>
                <w:sz w:val="16"/>
                <w:szCs w:val="16"/>
              </w:rPr>
            </w:pPr>
          </w:p>
        </w:tc>
        <w:tc>
          <w:tcPr>
            <w:tcW w:w="1559" w:type="dxa"/>
            <w:vMerge w:val="restart"/>
          </w:tcPr>
          <w:p w:rsidR="00550CC4" w:rsidRPr="00790BC6" w:rsidRDefault="00550CC4" w:rsidP="00206FCB">
            <w:pPr>
              <w:pStyle w:val="afa"/>
              <w:rPr>
                <w:rFonts w:ascii="Times New Roman" w:hAnsi="Times New Roman"/>
                <w:color w:val="000000"/>
                <w:sz w:val="16"/>
                <w:szCs w:val="16"/>
              </w:rPr>
            </w:pPr>
            <w:r w:rsidRPr="00790BC6">
              <w:rPr>
                <w:rFonts w:ascii="Times New Roman" w:hAnsi="Times New Roman"/>
                <w:color w:val="000000"/>
                <w:sz w:val="16"/>
                <w:szCs w:val="16"/>
              </w:rPr>
              <w:t>х</w:t>
            </w:r>
          </w:p>
        </w:tc>
        <w:tc>
          <w:tcPr>
            <w:tcW w:w="1134" w:type="dxa"/>
            <w:vMerge w:val="restart"/>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х</w:t>
            </w:r>
          </w:p>
        </w:tc>
        <w:tc>
          <w:tcPr>
            <w:tcW w:w="993" w:type="dxa"/>
            <w:vMerge w:val="restart"/>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х</w:t>
            </w:r>
          </w:p>
        </w:tc>
        <w:tc>
          <w:tcPr>
            <w:tcW w:w="708" w:type="dxa"/>
            <w:vMerge w:val="restart"/>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0801</w:t>
            </w: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Ц41077А390</w:t>
            </w:r>
          </w:p>
          <w:p w:rsidR="00550CC4" w:rsidRPr="00790BC6" w:rsidRDefault="00550CC4" w:rsidP="00206FCB">
            <w:pPr>
              <w:widowControl w:val="0"/>
              <w:autoSpaceDE w:val="0"/>
              <w:autoSpaceDN w:val="0"/>
              <w:adjustRightInd w:val="0"/>
              <w:jc w:val="center"/>
              <w:rPr>
                <w:bCs/>
                <w:color w:val="000000"/>
                <w:sz w:val="16"/>
                <w:szCs w:val="16"/>
                <w:lang w:val="en-US"/>
              </w:rPr>
            </w:pPr>
          </w:p>
        </w:tc>
        <w:tc>
          <w:tcPr>
            <w:tcW w:w="709" w:type="dxa"/>
            <w:vMerge w:val="restart"/>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х</w:t>
            </w:r>
          </w:p>
          <w:p w:rsidR="00550CC4" w:rsidRPr="00790BC6" w:rsidRDefault="00550CC4" w:rsidP="00206FCB">
            <w:pPr>
              <w:spacing w:line="233" w:lineRule="auto"/>
              <w:ind w:left="-57" w:right="-57"/>
              <w:jc w:val="center"/>
              <w:rPr>
                <w:color w:val="000000"/>
                <w:sz w:val="16"/>
                <w:szCs w:val="16"/>
              </w:rPr>
            </w:pPr>
          </w:p>
        </w:tc>
        <w:tc>
          <w:tcPr>
            <w:tcW w:w="992" w:type="dxa"/>
            <w:vMerge w:val="restart"/>
          </w:tcPr>
          <w:p w:rsidR="00550CC4" w:rsidRPr="00790BC6" w:rsidRDefault="00550CC4" w:rsidP="00206FCB">
            <w:pPr>
              <w:spacing w:line="233" w:lineRule="auto"/>
              <w:ind w:left="-28"/>
              <w:rPr>
                <w:color w:val="000000"/>
                <w:sz w:val="16"/>
                <w:szCs w:val="16"/>
              </w:rPr>
            </w:pPr>
            <w:r w:rsidRPr="00790BC6">
              <w:rPr>
                <w:color w:val="000000"/>
                <w:sz w:val="16"/>
                <w:szCs w:val="16"/>
              </w:rPr>
              <w:t>Внебюджетные источники</w:t>
            </w:r>
          </w:p>
        </w:tc>
        <w:tc>
          <w:tcPr>
            <w:tcW w:w="709" w:type="dxa"/>
          </w:tcPr>
          <w:p w:rsidR="00550CC4" w:rsidRPr="00790BC6" w:rsidRDefault="00550CC4" w:rsidP="00206FCB">
            <w:pPr>
              <w:spacing w:line="233" w:lineRule="auto"/>
              <w:ind w:left="-57" w:right="-57"/>
              <w:jc w:val="center"/>
              <w:rPr>
                <w:color w:val="000000"/>
                <w:sz w:val="16"/>
                <w:szCs w:val="16"/>
                <w:lang w:val="en-US"/>
              </w:rPr>
            </w:pPr>
            <w:r w:rsidRPr="00790BC6">
              <w:rPr>
                <w:color w:val="000000"/>
                <w:sz w:val="16"/>
                <w:szCs w:val="16"/>
              </w:rPr>
              <w:t>1</w:t>
            </w:r>
            <w:r w:rsidRPr="00790BC6">
              <w:rPr>
                <w:color w:val="000000"/>
                <w:sz w:val="16"/>
                <w:szCs w:val="16"/>
                <w:lang w:val="en-US"/>
              </w:rPr>
              <w:t>73</w:t>
            </w:r>
            <w:r w:rsidRPr="00790BC6">
              <w:rPr>
                <w:color w:val="000000"/>
                <w:sz w:val="16"/>
                <w:szCs w:val="16"/>
              </w:rPr>
              <w:t>1,</w:t>
            </w:r>
            <w:r w:rsidRPr="00790BC6">
              <w:rPr>
                <w:color w:val="000000"/>
                <w:sz w:val="16"/>
                <w:szCs w:val="16"/>
                <w:lang w:val="en-US"/>
              </w:rPr>
              <w:t>2</w:t>
            </w:r>
          </w:p>
          <w:p w:rsidR="00550CC4" w:rsidRPr="00790BC6" w:rsidRDefault="00550CC4" w:rsidP="00206FCB">
            <w:pPr>
              <w:spacing w:line="233" w:lineRule="auto"/>
              <w:ind w:left="-57" w:right="-57"/>
              <w:jc w:val="center"/>
              <w:rPr>
                <w:color w:val="000000"/>
                <w:sz w:val="16"/>
                <w:szCs w:val="16"/>
                <w:lang w:val="en-US"/>
              </w:rPr>
            </w:pPr>
          </w:p>
          <w:p w:rsidR="00550CC4" w:rsidRPr="00790BC6" w:rsidRDefault="00550CC4" w:rsidP="00206FCB">
            <w:pPr>
              <w:spacing w:line="233" w:lineRule="auto"/>
              <w:ind w:left="-57" w:right="-57"/>
              <w:jc w:val="center"/>
              <w:rPr>
                <w:color w:val="000000"/>
                <w:sz w:val="16"/>
                <w:szCs w:val="16"/>
                <w:lang w:val="en-US"/>
              </w:rPr>
            </w:pPr>
          </w:p>
          <w:p w:rsidR="00550CC4" w:rsidRPr="00790BC6" w:rsidRDefault="00550CC4" w:rsidP="00206FCB">
            <w:pPr>
              <w:spacing w:line="233" w:lineRule="auto"/>
              <w:ind w:left="-57" w:right="-57"/>
              <w:jc w:val="center"/>
              <w:rPr>
                <w:color w:val="000000"/>
                <w:sz w:val="16"/>
                <w:szCs w:val="16"/>
                <w:lang w:val="en-US"/>
              </w:rPr>
            </w:pPr>
          </w:p>
        </w:tc>
        <w:tc>
          <w:tcPr>
            <w:tcW w:w="709"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1375,7</w:t>
            </w:r>
          </w:p>
        </w:tc>
        <w:tc>
          <w:tcPr>
            <w:tcW w:w="708"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1470,1</w:t>
            </w:r>
          </w:p>
        </w:tc>
        <w:tc>
          <w:tcPr>
            <w:tcW w:w="709"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1721,1</w:t>
            </w:r>
          </w:p>
        </w:tc>
        <w:tc>
          <w:tcPr>
            <w:tcW w:w="567"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1721,1</w:t>
            </w:r>
          </w:p>
        </w:tc>
        <w:tc>
          <w:tcPr>
            <w:tcW w:w="567"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1721,1</w:t>
            </w:r>
          </w:p>
        </w:tc>
        <w:tc>
          <w:tcPr>
            <w:tcW w:w="567"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1583,0</w:t>
            </w:r>
          </w:p>
        </w:tc>
        <w:tc>
          <w:tcPr>
            <w:tcW w:w="709"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8910,0</w:t>
            </w:r>
          </w:p>
        </w:tc>
        <w:tc>
          <w:tcPr>
            <w:tcW w:w="709"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9250,0</w:t>
            </w:r>
          </w:p>
        </w:tc>
      </w:tr>
      <w:tr w:rsidR="00550CC4" w:rsidRPr="00790BC6" w:rsidTr="00206FCB">
        <w:trPr>
          <w:trHeight w:val="945"/>
        </w:trPr>
        <w:tc>
          <w:tcPr>
            <w:tcW w:w="993" w:type="dxa"/>
            <w:vMerge/>
          </w:tcPr>
          <w:p w:rsidR="00550CC4" w:rsidRPr="00790BC6" w:rsidRDefault="00550CC4" w:rsidP="00206FCB">
            <w:pPr>
              <w:spacing w:line="233" w:lineRule="auto"/>
              <w:rPr>
                <w:color w:val="000000"/>
                <w:sz w:val="16"/>
                <w:szCs w:val="16"/>
              </w:rPr>
            </w:pPr>
          </w:p>
        </w:tc>
        <w:tc>
          <w:tcPr>
            <w:tcW w:w="1276" w:type="dxa"/>
            <w:vMerge/>
          </w:tcPr>
          <w:p w:rsidR="00550CC4" w:rsidRPr="00790BC6" w:rsidRDefault="00550CC4" w:rsidP="00206FCB">
            <w:pPr>
              <w:autoSpaceDE w:val="0"/>
              <w:autoSpaceDN w:val="0"/>
              <w:adjustRightInd w:val="0"/>
              <w:spacing w:line="233" w:lineRule="auto"/>
              <w:rPr>
                <w:color w:val="000000"/>
                <w:sz w:val="16"/>
                <w:szCs w:val="16"/>
              </w:rPr>
            </w:pPr>
          </w:p>
        </w:tc>
        <w:tc>
          <w:tcPr>
            <w:tcW w:w="1559" w:type="dxa"/>
            <w:vMerge/>
          </w:tcPr>
          <w:p w:rsidR="00550CC4" w:rsidRPr="00790BC6" w:rsidRDefault="00550CC4" w:rsidP="00206FCB">
            <w:pPr>
              <w:pStyle w:val="afa"/>
              <w:rPr>
                <w:rFonts w:ascii="Times New Roman" w:hAnsi="Times New Roman"/>
                <w:color w:val="000000"/>
                <w:sz w:val="16"/>
                <w:szCs w:val="16"/>
              </w:rPr>
            </w:pPr>
          </w:p>
        </w:tc>
        <w:tc>
          <w:tcPr>
            <w:tcW w:w="1134" w:type="dxa"/>
            <w:vMerge/>
          </w:tcPr>
          <w:p w:rsidR="00550CC4" w:rsidRPr="00790BC6" w:rsidRDefault="00550CC4" w:rsidP="00206FCB">
            <w:pPr>
              <w:widowControl w:val="0"/>
              <w:autoSpaceDE w:val="0"/>
              <w:autoSpaceDN w:val="0"/>
              <w:adjustRightInd w:val="0"/>
              <w:jc w:val="center"/>
              <w:rPr>
                <w:bCs/>
                <w:color w:val="000000"/>
                <w:sz w:val="16"/>
                <w:szCs w:val="16"/>
              </w:rPr>
            </w:pPr>
          </w:p>
        </w:tc>
        <w:tc>
          <w:tcPr>
            <w:tcW w:w="993" w:type="dxa"/>
            <w:vMerge/>
          </w:tcPr>
          <w:p w:rsidR="00550CC4" w:rsidRPr="00790BC6" w:rsidRDefault="00550CC4" w:rsidP="00206FCB">
            <w:pPr>
              <w:widowControl w:val="0"/>
              <w:autoSpaceDE w:val="0"/>
              <w:autoSpaceDN w:val="0"/>
              <w:adjustRightInd w:val="0"/>
              <w:jc w:val="center"/>
              <w:rPr>
                <w:bCs/>
                <w:color w:val="000000"/>
                <w:sz w:val="16"/>
                <w:szCs w:val="16"/>
              </w:rPr>
            </w:pPr>
          </w:p>
        </w:tc>
        <w:tc>
          <w:tcPr>
            <w:tcW w:w="708" w:type="dxa"/>
            <w:vMerge/>
          </w:tcPr>
          <w:p w:rsidR="00550CC4" w:rsidRPr="00790BC6" w:rsidRDefault="00550CC4" w:rsidP="00206FCB">
            <w:pPr>
              <w:widowControl w:val="0"/>
              <w:autoSpaceDE w:val="0"/>
              <w:autoSpaceDN w:val="0"/>
              <w:adjustRightInd w:val="0"/>
              <w:jc w:val="center"/>
              <w:rPr>
                <w:bCs/>
                <w:color w:val="000000"/>
                <w:sz w:val="16"/>
                <w:szCs w:val="16"/>
              </w:rPr>
            </w:pP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Ц4114</w:t>
            </w:r>
            <w:r w:rsidRPr="00790BC6">
              <w:rPr>
                <w:bCs/>
                <w:color w:val="000000"/>
                <w:sz w:val="16"/>
                <w:szCs w:val="16"/>
                <w:lang w:val="en-US"/>
              </w:rPr>
              <w:t>S7090</w:t>
            </w:r>
          </w:p>
        </w:tc>
        <w:tc>
          <w:tcPr>
            <w:tcW w:w="709" w:type="dxa"/>
            <w:vMerge/>
          </w:tcPr>
          <w:p w:rsidR="00550CC4" w:rsidRPr="00790BC6" w:rsidRDefault="00550CC4" w:rsidP="00206FCB">
            <w:pPr>
              <w:spacing w:line="233" w:lineRule="auto"/>
              <w:ind w:left="-57" w:right="-57"/>
              <w:jc w:val="center"/>
              <w:rPr>
                <w:color w:val="000000"/>
                <w:sz w:val="16"/>
                <w:szCs w:val="16"/>
              </w:rPr>
            </w:pPr>
          </w:p>
        </w:tc>
        <w:tc>
          <w:tcPr>
            <w:tcW w:w="992" w:type="dxa"/>
            <w:vMerge/>
          </w:tcPr>
          <w:p w:rsidR="00550CC4" w:rsidRPr="00790BC6" w:rsidRDefault="00550CC4" w:rsidP="00206FCB">
            <w:pPr>
              <w:spacing w:line="233" w:lineRule="auto"/>
              <w:ind w:left="-28"/>
              <w:rPr>
                <w:color w:val="000000"/>
                <w:sz w:val="16"/>
                <w:szCs w:val="16"/>
              </w:rPr>
            </w:pPr>
          </w:p>
        </w:tc>
        <w:tc>
          <w:tcPr>
            <w:tcW w:w="709" w:type="dxa"/>
          </w:tcPr>
          <w:p w:rsidR="00550CC4" w:rsidRPr="00790BC6" w:rsidRDefault="00550CC4" w:rsidP="00206FCB">
            <w:pPr>
              <w:spacing w:line="233" w:lineRule="auto"/>
              <w:ind w:left="-57" w:right="-57"/>
              <w:jc w:val="center"/>
              <w:rPr>
                <w:color w:val="000000"/>
                <w:sz w:val="16"/>
                <w:szCs w:val="16"/>
                <w:lang w:val="en-US"/>
              </w:rPr>
            </w:pPr>
          </w:p>
          <w:p w:rsidR="00550CC4" w:rsidRPr="00790BC6" w:rsidRDefault="00550CC4" w:rsidP="00206FCB">
            <w:pPr>
              <w:spacing w:line="233" w:lineRule="auto"/>
              <w:ind w:left="-57" w:right="-57"/>
              <w:jc w:val="center"/>
              <w:rPr>
                <w:color w:val="000000"/>
                <w:sz w:val="16"/>
                <w:szCs w:val="16"/>
              </w:rPr>
            </w:pPr>
            <w:r w:rsidRPr="00790BC6">
              <w:rPr>
                <w:color w:val="000000"/>
                <w:sz w:val="16"/>
                <w:szCs w:val="16"/>
                <w:lang w:val="en-US"/>
              </w:rPr>
              <w:t>188</w:t>
            </w:r>
            <w:r w:rsidRPr="00790BC6">
              <w:rPr>
                <w:color w:val="000000"/>
                <w:sz w:val="16"/>
                <w:szCs w:val="16"/>
              </w:rPr>
              <w:t>,</w:t>
            </w:r>
            <w:r w:rsidRPr="00790BC6">
              <w:rPr>
                <w:color w:val="000000"/>
                <w:sz w:val="16"/>
                <w:szCs w:val="16"/>
                <w:lang w:val="en-US"/>
              </w:rPr>
              <w:t>9</w:t>
            </w:r>
          </w:p>
        </w:tc>
        <w:tc>
          <w:tcPr>
            <w:tcW w:w="709" w:type="dxa"/>
          </w:tcPr>
          <w:p w:rsidR="00550CC4" w:rsidRPr="00790BC6" w:rsidRDefault="00550CC4" w:rsidP="00206FCB">
            <w:pPr>
              <w:spacing w:line="233" w:lineRule="auto"/>
              <w:ind w:left="-57" w:right="-57"/>
              <w:jc w:val="center"/>
              <w:rPr>
                <w:color w:val="000000"/>
                <w:sz w:val="16"/>
                <w:szCs w:val="16"/>
                <w:highlight w:val="yellow"/>
                <w:lang w:val="en-US"/>
              </w:rPr>
            </w:pPr>
          </w:p>
          <w:p w:rsidR="00550CC4" w:rsidRPr="00790BC6" w:rsidRDefault="00550CC4" w:rsidP="00206FCB">
            <w:pPr>
              <w:spacing w:line="233" w:lineRule="auto"/>
              <w:ind w:left="-57" w:right="-57"/>
              <w:jc w:val="center"/>
              <w:rPr>
                <w:color w:val="000000"/>
                <w:sz w:val="16"/>
                <w:szCs w:val="16"/>
                <w:highlight w:val="yellow"/>
              </w:rPr>
            </w:pPr>
            <w:r w:rsidRPr="00790BC6">
              <w:rPr>
                <w:color w:val="000000"/>
                <w:sz w:val="16"/>
                <w:szCs w:val="16"/>
              </w:rPr>
              <w:t>188,9</w:t>
            </w:r>
          </w:p>
        </w:tc>
        <w:tc>
          <w:tcPr>
            <w:tcW w:w="708"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0,0</w:t>
            </w:r>
          </w:p>
          <w:p w:rsidR="00550CC4" w:rsidRPr="00790BC6" w:rsidRDefault="00550CC4" w:rsidP="00206FCB">
            <w:pPr>
              <w:spacing w:line="233" w:lineRule="auto"/>
              <w:ind w:left="-57" w:right="-57"/>
              <w:jc w:val="center"/>
              <w:rPr>
                <w:color w:val="000000"/>
                <w:sz w:val="16"/>
                <w:szCs w:val="16"/>
              </w:rPr>
            </w:pPr>
          </w:p>
          <w:p w:rsidR="00550CC4" w:rsidRPr="00790BC6" w:rsidRDefault="00550CC4" w:rsidP="00206FCB">
            <w:pPr>
              <w:spacing w:line="233" w:lineRule="auto"/>
              <w:ind w:left="-57" w:right="-57"/>
              <w:jc w:val="center"/>
              <w:rPr>
                <w:color w:val="000000"/>
                <w:sz w:val="16"/>
                <w:szCs w:val="16"/>
              </w:rPr>
            </w:pPr>
          </w:p>
          <w:p w:rsidR="00550CC4" w:rsidRPr="00790BC6" w:rsidRDefault="00550CC4" w:rsidP="00206FCB">
            <w:pPr>
              <w:spacing w:line="233" w:lineRule="auto"/>
              <w:ind w:left="-57" w:right="-57"/>
              <w:jc w:val="center"/>
              <w:rPr>
                <w:color w:val="000000"/>
                <w:sz w:val="16"/>
                <w:szCs w:val="16"/>
              </w:rPr>
            </w:pPr>
          </w:p>
        </w:tc>
        <w:tc>
          <w:tcPr>
            <w:tcW w:w="709"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0,0</w:t>
            </w:r>
          </w:p>
          <w:p w:rsidR="00550CC4" w:rsidRPr="00790BC6" w:rsidRDefault="00550CC4" w:rsidP="00206FCB">
            <w:pPr>
              <w:spacing w:line="233" w:lineRule="auto"/>
              <w:ind w:left="-57" w:right="-57"/>
              <w:jc w:val="center"/>
              <w:rPr>
                <w:color w:val="000000"/>
                <w:sz w:val="16"/>
                <w:szCs w:val="16"/>
              </w:rPr>
            </w:pPr>
          </w:p>
          <w:p w:rsidR="00550CC4" w:rsidRPr="00790BC6" w:rsidRDefault="00550CC4" w:rsidP="00206FCB">
            <w:pPr>
              <w:spacing w:line="233" w:lineRule="auto"/>
              <w:ind w:left="-57" w:right="-57"/>
              <w:jc w:val="center"/>
              <w:rPr>
                <w:color w:val="000000"/>
                <w:sz w:val="16"/>
                <w:szCs w:val="16"/>
              </w:rPr>
            </w:pPr>
          </w:p>
          <w:p w:rsidR="00550CC4" w:rsidRPr="00790BC6" w:rsidRDefault="00550CC4" w:rsidP="00206FCB">
            <w:pPr>
              <w:spacing w:line="233" w:lineRule="auto"/>
              <w:ind w:left="-57" w:right="-57"/>
              <w:jc w:val="center"/>
              <w:rPr>
                <w:color w:val="000000"/>
                <w:sz w:val="16"/>
                <w:szCs w:val="16"/>
              </w:rPr>
            </w:pPr>
          </w:p>
        </w:tc>
        <w:tc>
          <w:tcPr>
            <w:tcW w:w="567"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0,0</w:t>
            </w:r>
          </w:p>
          <w:p w:rsidR="00550CC4" w:rsidRPr="00790BC6" w:rsidRDefault="00550CC4" w:rsidP="00206FCB">
            <w:pPr>
              <w:spacing w:line="233" w:lineRule="auto"/>
              <w:ind w:left="-57" w:right="-57"/>
              <w:jc w:val="center"/>
              <w:rPr>
                <w:color w:val="000000"/>
                <w:sz w:val="16"/>
                <w:szCs w:val="16"/>
              </w:rPr>
            </w:pPr>
          </w:p>
          <w:p w:rsidR="00550CC4" w:rsidRPr="00790BC6" w:rsidRDefault="00550CC4" w:rsidP="00206FCB">
            <w:pPr>
              <w:spacing w:line="233" w:lineRule="auto"/>
              <w:ind w:left="-57" w:right="-57"/>
              <w:jc w:val="center"/>
              <w:rPr>
                <w:color w:val="000000"/>
                <w:sz w:val="16"/>
                <w:szCs w:val="16"/>
              </w:rPr>
            </w:pPr>
          </w:p>
          <w:p w:rsidR="00550CC4" w:rsidRPr="00790BC6" w:rsidRDefault="00550CC4" w:rsidP="00206FCB">
            <w:pPr>
              <w:spacing w:line="233" w:lineRule="auto"/>
              <w:ind w:left="-57" w:right="-57"/>
              <w:jc w:val="center"/>
              <w:rPr>
                <w:color w:val="000000"/>
                <w:sz w:val="16"/>
                <w:szCs w:val="16"/>
              </w:rPr>
            </w:pPr>
          </w:p>
        </w:tc>
        <w:tc>
          <w:tcPr>
            <w:tcW w:w="567"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0,0</w:t>
            </w:r>
          </w:p>
          <w:p w:rsidR="00550CC4" w:rsidRPr="00790BC6" w:rsidRDefault="00550CC4" w:rsidP="00206FCB">
            <w:pPr>
              <w:spacing w:line="233" w:lineRule="auto"/>
              <w:ind w:left="-57" w:right="-57"/>
              <w:jc w:val="center"/>
              <w:rPr>
                <w:color w:val="000000"/>
                <w:sz w:val="16"/>
                <w:szCs w:val="16"/>
              </w:rPr>
            </w:pPr>
          </w:p>
          <w:p w:rsidR="00550CC4" w:rsidRPr="00790BC6" w:rsidRDefault="00550CC4" w:rsidP="00206FCB">
            <w:pPr>
              <w:spacing w:line="233" w:lineRule="auto"/>
              <w:ind w:left="-57" w:right="-57"/>
              <w:jc w:val="center"/>
              <w:rPr>
                <w:color w:val="000000"/>
                <w:sz w:val="16"/>
                <w:szCs w:val="16"/>
              </w:rPr>
            </w:pPr>
          </w:p>
          <w:p w:rsidR="00550CC4" w:rsidRPr="00790BC6" w:rsidRDefault="00550CC4" w:rsidP="00206FCB">
            <w:pPr>
              <w:spacing w:line="233" w:lineRule="auto"/>
              <w:ind w:left="-57" w:right="-57"/>
              <w:jc w:val="center"/>
              <w:rPr>
                <w:color w:val="000000"/>
                <w:sz w:val="16"/>
                <w:szCs w:val="16"/>
              </w:rPr>
            </w:pPr>
          </w:p>
        </w:tc>
        <w:tc>
          <w:tcPr>
            <w:tcW w:w="567"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0,0</w:t>
            </w:r>
          </w:p>
          <w:p w:rsidR="00550CC4" w:rsidRPr="00790BC6" w:rsidRDefault="00550CC4" w:rsidP="00206FCB">
            <w:pPr>
              <w:spacing w:line="233" w:lineRule="auto"/>
              <w:ind w:left="-57" w:right="-57"/>
              <w:jc w:val="center"/>
              <w:rPr>
                <w:color w:val="000000"/>
                <w:sz w:val="16"/>
                <w:szCs w:val="16"/>
              </w:rPr>
            </w:pPr>
          </w:p>
          <w:p w:rsidR="00550CC4" w:rsidRPr="00790BC6" w:rsidRDefault="00550CC4" w:rsidP="00206FCB">
            <w:pPr>
              <w:spacing w:line="233" w:lineRule="auto"/>
              <w:ind w:left="-57" w:right="-57"/>
              <w:jc w:val="center"/>
              <w:rPr>
                <w:color w:val="000000"/>
                <w:sz w:val="16"/>
                <w:szCs w:val="16"/>
              </w:rPr>
            </w:pPr>
          </w:p>
          <w:p w:rsidR="00550CC4" w:rsidRPr="00790BC6" w:rsidRDefault="00550CC4" w:rsidP="00206FCB">
            <w:pPr>
              <w:spacing w:line="233" w:lineRule="auto"/>
              <w:ind w:left="-57" w:right="-57"/>
              <w:jc w:val="center"/>
              <w:rPr>
                <w:color w:val="000000"/>
                <w:sz w:val="16"/>
                <w:szCs w:val="16"/>
              </w:rPr>
            </w:pPr>
          </w:p>
        </w:tc>
        <w:tc>
          <w:tcPr>
            <w:tcW w:w="709"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0,0</w:t>
            </w:r>
          </w:p>
          <w:p w:rsidR="00550CC4" w:rsidRPr="00790BC6" w:rsidRDefault="00550CC4" w:rsidP="00206FCB">
            <w:pPr>
              <w:spacing w:line="233" w:lineRule="auto"/>
              <w:ind w:left="-57" w:right="-57"/>
              <w:jc w:val="center"/>
              <w:rPr>
                <w:color w:val="000000"/>
                <w:sz w:val="16"/>
                <w:szCs w:val="16"/>
              </w:rPr>
            </w:pPr>
          </w:p>
          <w:p w:rsidR="00550CC4" w:rsidRPr="00790BC6" w:rsidRDefault="00550CC4" w:rsidP="00206FCB">
            <w:pPr>
              <w:spacing w:line="233" w:lineRule="auto"/>
              <w:ind w:left="-57" w:right="-57"/>
              <w:jc w:val="center"/>
              <w:rPr>
                <w:color w:val="000000"/>
                <w:sz w:val="16"/>
                <w:szCs w:val="16"/>
              </w:rPr>
            </w:pPr>
          </w:p>
          <w:p w:rsidR="00550CC4" w:rsidRPr="00790BC6" w:rsidRDefault="00550CC4" w:rsidP="00206FCB">
            <w:pPr>
              <w:spacing w:line="233" w:lineRule="auto"/>
              <w:ind w:left="-57" w:right="-57"/>
              <w:jc w:val="center"/>
              <w:rPr>
                <w:color w:val="000000"/>
                <w:sz w:val="16"/>
                <w:szCs w:val="16"/>
              </w:rPr>
            </w:pPr>
          </w:p>
        </w:tc>
        <w:tc>
          <w:tcPr>
            <w:tcW w:w="709"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0,0</w:t>
            </w:r>
          </w:p>
          <w:p w:rsidR="00550CC4" w:rsidRPr="00790BC6" w:rsidRDefault="00550CC4" w:rsidP="00206FCB">
            <w:pPr>
              <w:spacing w:line="233" w:lineRule="auto"/>
              <w:ind w:left="-57" w:right="-57"/>
              <w:jc w:val="center"/>
              <w:rPr>
                <w:color w:val="000000"/>
                <w:sz w:val="16"/>
                <w:szCs w:val="16"/>
              </w:rPr>
            </w:pPr>
          </w:p>
          <w:p w:rsidR="00550CC4" w:rsidRPr="00790BC6" w:rsidRDefault="00550CC4" w:rsidP="00206FCB">
            <w:pPr>
              <w:spacing w:line="233" w:lineRule="auto"/>
              <w:ind w:left="-57" w:right="-57"/>
              <w:jc w:val="center"/>
              <w:rPr>
                <w:color w:val="000000"/>
                <w:sz w:val="16"/>
                <w:szCs w:val="16"/>
              </w:rPr>
            </w:pPr>
          </w:p>
          <w:p w:rsidR="00550CC4" w:rsidRPr="00790BC6" w:rsidRDefault="00550CC4" w:rsidP="00206FCB">
            <w:pPr>
              <w:spacing w:line="233" w:lineRule="auto"/>
              <w:ind w:left="-57" w:right="-57"/>
              <w:jc w:val="center"/>
              <w:rPr>
                <w:color w:val="000000"/>
                <w:sz w:val="16"/>
                <w:szCs w:val="16"/>
              </w:rPr>
            </w:pPr>
          </w:p>
        </w:tc>
      </w:tr>
      <w:tr w:rsidR="00550CC4" w:rsidRPr="00790BC6" w:rsidTr="00206FCB">
        <w:trPr>
          <w:trHeight w:val="603"/>
        </w:trPr>
        <w:tc>
          <w:tcPr>
            <w:tcW w:w="993" w:type="dxa"/>
            <w:vMerge/>
          </w:tcPr>
          <w:p w:rsidR="00550CC4" w:rsidRPr="00790BC6" w:rsidRDefault="00550CC4" w:rsidP="00206FCB">
            <w:pPr>
              <w:spacing w:line="233" w:lineRule="auto"/>
              <w:rPr>
                <w:color w:val="000000"/>
                <w:sz w:val="16"/>
                <w:szCs w:val="16"/>
              </w:rPr>
            </w:pPr>
          </w:p>
        </w:tc>
        <w:tc>
          <w:tcPr>
            <w:tcW w:w="1276" w:type="dxa"/>
            <w:vMerge/>
          </w:tcPr>
          <w:p w:rsidR="00550CC4" w:rsidRPr="00790BC6" w:rsidRDefault="00550CC4" w:rsidP="00206FCB">
            <w:pPr>
              <w:autoSpaceDE w:val="0"/>
              <w:autoSpaceDN w:val="0"/>
              <w:adjustRightInd w:val="0"/>
              <w:spacing w:line="233" w:lineRule="auto"/>
              <w:rPr>
                <w:color w:val="000000"/>
                <w:sz w:val="16"/>
                <w:szCs w:val="16"/>
              </w:rPr>
            </w:pPr>
          </w:p>
        </w:tc>
        <w:tc>
          <w:tcPr>
            <w:tcW w:w="1559" w:type="dxa"/>
            <w:vMerge/>
          </w:tcPr>
          <w:p w:rsidR="00550CC4" w:rsidRPr="00790BC6" w:rsidRDefault="00550CC4" w:rsidP="00206FCB">
            <w:pPr>
              <w:pStyle w:val="afa"/>
              <w:rPr>
                <w:rFonts w:ascii="Times New Roman" w:hAnsi="Times New Roman"/>
                <w:color w:val="000000"/>
                <w:sz w:val="16"/>
                <w:szCs w:val="16"/>
              </w:rPr>
            </w:pPr>
          </w:p>
        </w:tc>
        <w:tc>
          <w:tcPr>
            <w:tcW w:w="1134" w:type="dxa"/>
            <w:vMerge/>
          </w:tcPr>
          <w:p w:rsidR="00550CC4" w:rsidRPr="00790BC6" w:rsidRDefault="00550CC4" w:rsidP="00206FCB">
            <w:pPr>
              <w:widowControl w:val="0"/>
              <w:autoSpaceDE w:val="0"/>
              <w:autoSpaceDN w:val="0"/>
              <w:adjustRightInd w:val="0"/>
              <w:jc w:val="center"/>
              <w:rPr>
                <w:bCs/>
                <w:color w:val="000000"/>
                <w:sz w:val="16"/>
                <w:szCs w:val="16"/>
              </w:rPr>
            </w:pPr>
          </w:p>
        </w:tc>
        <w:tc>
          <w:tcPr>
            <w:tcW w:w="993" w:type="dxa"/>
            <w:vMerge/>
          </w:tcPr>
          <w:p w:rsidR="00550CC4" w:rsidRPr="00790BC6" w:rsidRDefault="00550CC4" w:rsidP="00206FCB">
            <w:pPr>
              <w:widowControl w:val="0"/>
              <w:autoSpaceDE w:val="0"/>
              <w:autoSpaceDN w:val="0"/>
              <w:adjustRightInd w:val="0"/>
              <w:jc w:val="center"/>
              <w:rPr>
                <w:bCs/>
                <w:color w:val="000000"/>
                <w:sz w:val="16"/>
                <w:szCs w:val="16"/>
              </w:rPr>
            </w:pPr>
          </w:p>
        </w:tc>
        <w:tc>
          <w:tcPr>
            <w:tcW w:w="708" w:type="dxa"/>
            <w:vMerge/>
          </w:tcPr>
          <w:p w:rsidR="00550CC4" w:rsidRPr="00790BC6" w:rsidRDefault="00550CC4" w:rsidP="00206FCB">
            <w:pPr>
              <w:widowControl w:val="0"/>
              <w:autoSpaceDE w:val="0"/>
              <w:autoSpaceDN w:val="0"/>
              <w:adjustRightInd w:val="0"/>
              <w:jc w:val="center"/>
              <w:rPr>
                <w:bCs/>
                <w:color w:val="000000"/>
                <w:sz w:val="16"/>
                <w:szCs w:val="16"/>
              </w:rPr>
            </w:pPr>
          </w:p>
        </w:tc>
        <w:tc>
          <w:tcPr>
            <w:tcW w:w="709" w:type="dxa"/>
          </w:tcPr>
          <w:p w:rsidR="00550CC4" w:rsidRPr="00790BC6" w:rsidRDefault="00550CC4" w:rsidP="00206FCB">
            <w:pPr>
              <w:widowControl w:val="0"/>
              <w:autoSpaceDE w:val="0"/>
              <w:autoSpaceDN w:val="0"/>
              <w:adjustRightInd w:val="0"/>
              <w:jc w:val="center"/>
              <w:rPr>
                <w:bCs/>
                <w:color w:val="000000"/>
                <w:sz w:val="16"/>
                <w:szCs w:val="16"/>
                <w:lang w:val="en-US"/>
              </w:rPr>
            </w:pPr>
            <w:r w:rsidRPr="00790BC6">
              <w:rPr>
                <w:bCs/>
                <w:color w:val="000000"/>
                <w:sz w:val="16"/>
                <w:szCs w:val="16"/>
              </w:rPr>
              <w:t>Ц</w:t>
            </w:r>
            <w:r w:rsidRPr="00790BC6">
              <w:rPr>
                <w:bCs/>
                <w:color w:val="000000"/>
                <w:sz w:val="16"/>
                <w:szCs w:val="16"/>
                <w:lang w:val="en-US"/>
              </w:rPr>
              <w:t>410970150</w:t>
            </w:r>
          </w:p>
        </w:tc>
        <w:tc>
          <w:tcPr>
            <w:tcW w:w="709" w:type="dxa"/>
            <w:vMerge/>
          </w:tcPr>
          <w:p w:rsidR="00550CC4" w:rsidRPr="00790BC6" w:rsidRDefault="00550CC4" w:rsidP="00206FCB">
            <w:pPr>
              <w:spacing w:line="233" w:lineRule="auto"/>
              <w:ind w:left="-57" w:right="-57"/>
              <w:jc w:val="center"/>
              <w:rPr>
                <w:color w:val="000000"/>
                <w:sz w:val="16"/>
                <w:szCs w:val="16"/>
              </w:rPr>
            </w:pPr>
          </w:p>
        </w:tc>
        <w:tc>
          <w:tcPr>
            <w:tcW w:w="992" w:type="dxa"/>
            <w:vMerge/>
          </w:tcPr>
          <w:p w:rsidR="00550CC4" w:rsidRPr="00790BC6" w:rsidRDefault="00550CC4" w:rsidP="00206FCB">
            <w:pPr>
              <w:spacing w:line="233" w:lineRule="auto"/>
              <w:ind w:left="-28"/>
              <w:rPr>
                <w:color w:val="000000"/>
                <w:sz w:val="16"/>
                <w:szCs w:val="16"/>
              </w:rPr>
            </w:pPr>
          </w:p>
        </w:tc>
        <w:tc>
          <w:tcPr>
            <w:tcW w:w="709"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74,5</w:t>
            </w:r>
          </w:p>
        </w:tc>
        <w:tc>
          <w:tcPr>
            <w:tcW w:w="709"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0,0</w:t>
            </w:r>
          </w:p>
        </w:tc>
        <w:tc>
          <w:tcPr>
            <w:tcW w:w="708"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0,0</w:t>
            </w:r>
          </w:p>
          <w:p w:rsidR="00550CC4" w:rsidRPr="00790BC6" w:rsidRDefault="00550CC4" w:rsidP="00206FCB">
            <w:pPr>
              <w:spacing w:line="233" w:lineRule="auto"/>
              <w:ind w:left="-57" w:right="-57"/>
              <w:jc w:val="center"/>
              <w:rPr>
                <w:color w:val="000000"/>
                <w:sz w:val="16"/>
                <w:szCs w:val="16"/>
              </w:rPr>
            </w:pPr>
          </w:p>
          <w:p w:rsidR="00550CC4" w:rsidRPr="00790BC6" w:rsidRDefault="00550CC4" w:rsidP="00206FCB">
            <w:pPr>
              <w:spacing w:line="233" w:lineRule="auto"/>
              <w:ind w:left="-57" w:right="-57"/>
              <w:jc w:val="center"/>
              <w:rPr>
                <w:color w:val="000000"/>
                <w:sz w:val="16"/>
                <w:szCs w:val="16"/>
              </w:rPr>
            </w:pPr>
          </w:p>
          <w:p w:rsidR="00550CC4" w:rsidRPr="00790BC6" w:rsidRDefault="00550CC4" w:rsidP="00206FCB">
            <w:pPr>
              <w:spacing w:line="233" w:lineRule="auto"/>
              <w:ind w:left="-57" w:right="-57"/>
              <w:jc w:val="center"/>
              <w:rPr>
                <w:color w:val="000000"/>
                <w:sz w:val="16"/>
                <w:szCs w:val="16"/>
              </w:rPr>
            </w:pPr>
          </w:p>
        </w:tc>
        <w:tc>
          <w:tcPr>
            <w:tcW w:w="709"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0,0</w:t>
            </w:r>
          </w:p>
          <w:p w:rsidR="00550CC4" w:rsidRPr="00790BC6" w:rsidRDefault="00550CC4" w:rsidP="00206FCB">
            <w:pPr>
              <w:spacing w:line="233" w:lineRule="auto"/>
              <w:ind w:left="-57" w:right="-57"/>
              <w:jc w:val="center"/>
              <w:rPr>
                <w:color w:val="000000"/>
                <w:sz w:val="16"/>
                <w:szCs w:val="16"/>
              </w:rPr>
            </w:pPr>
          </w:p>
          <w:p w:rsidR="00550CC4" w:rsidRPr="00790BC6" w:rsidRDefault="00550CC4" w:rsidP="00206FCB">
            <w:pPr>
              <w:spacing w:line="233" w:lineRule="auto"/>
              <w:ind w:left="-57" w:right="-57"/>
              <w:jc w:val="center"/>
              <w:rPr>
                <w:color w:val="000000"/>
                <w:sz w:val="16"/>
                <w:szCs w:val="16"/>
              </w:rPr>
            </w:pPr>
          </w:p>
          <w:p w:rsidR="00550CC4" w:rsidRPr="00790BC6" w:rsidRDefault="00550CC4" w:rsidP="00206FCB">
            <w:pPr>
              <w:spacing w:line="233" w:lineRule="auto"/>
              <w:ind w:left="-57" w:right="-57"/>
              <w:jc w:val="center"/>
              <w:rPr>
                <w:color w:val="000000"/>
                <w:sz w:val="16"/>
                <w:szCs w:val="16"/>
              </w:rPr>
            </w:pPr>
          </w:p>
        </w:tc>
        <w:tc>
          <w:tcPr>
            <w:tcW w:w="567"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0,0</w:t>
            </w:r>
          </w:p>
          <w:p w:rsidR="00550CC4" w:rsidRPr="00790BC6" w:rsidRDefault="00550CC4" w:rsidP="00206FCB">
            <w:pPr>
              <w:spacing w:line="233" w:lineRule="auto"/>
              <w:ind w:left="-57" w:right="-57"/>
              <w:jc w:val="center"/>
              <w:rPr>
                <w:color w:val="000000"/>
                <w:sz w:val="16"/>
                <w:szCs w:val="16"/>
              </w:rPr>
            </w:pPr>
          </w:p>
          <w:p w:rsidR="00550CC4" w:rsidRPr="00790BC6" w:rsidRDefault="00550CC4" w:rsidP="00206FCB">
            <w:pPr>
              <w:spacing w:line="233" w:lineRule="auto"/>
              <w:ind w:left="-57" w:right="-57"/>
              <w:jc w:val="center"/>
              <w:rPr>
                <w:color w:val="000000"/>
                <w:sz w:val="16"/>
                <w:szCs w:val="16"/>
              </w:rPr>
            </w:pPr>
          </w:p>
          <w:p w:rsidR="00550CC4" w:rsidRPr="00790BC6" w:rsidRDefault="00550CC4" w:rsidP="00206FCB">
            <w:pPr>
              <w:spacing w:line="233" w:lineRule="auto"/>
              <w:ind w:left="-57" w:right="-57"/>
              <w:jc w:val="center"/>
              <w:rPr>
                <w:color w:val="000000"/>
                <w:sz w:val="16"/>
                <w:szCs w:val="16"/>
              </w:rPr>
            </w:pPr>
          </w:p>
        </w:tc>
        <w:tc>
          <w:tcPr>
            <w:tcW w:w="567"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0,0</w:t>
            </w:r>
          </w:p>
          <w:p w:rsidR="00550CC4" w:rsidRPr="00790BC6" w:rsidRDefault="00550CC4" w:rsidP="00206FCB">
            <w:pPr>
              <w:spacing w:line="233" w:lineRule="auto"/>
              <w:ind w:left="-57" w:right="-57"/>
              <w:jc w:val="center"/>
              <w:rPr>
                <w:color w:val="000000"/>
                <w:sz w:val="16"/>
                <w:szCs w:val="16"/>
              </w:rPr>
            </w:pPr>
          </w:p>
          <w:p w:rsidR="00550CC4" w:rsidRPr="00790BC6" w:rsidRDefault="00550CC4" w:rsidP="00206FCB">
            <w:pPr>
              <w:spacing w:line="233" w:lineRule="auto"/>
              <w:ind w:left="-57" w:right="-57"/>
              <w:jc w:val="center"/>
              <w:rPr>
                <w:color w:val="000000"/>
                <w:sz w:val="16"/>
                <w:szCs w:val="16"/>
              </w:rPr>
            </w:pPr>
          </w:p>
          <w:p w:rsidR="00550CC4" w:rsidRPr="00790BC6" w:rsidRDefault="00550CC4" w:rsidP="00206FCB">
            <w:pPr>
              <w:spacing w:line="233" w:lineRule="auto"/>
              <w:ind w:left="-57" w:right="-57"/>
              <w:jc w:val="center"/>
              <w:rPr>
                <w:color w:val="000000"/>
                <w:sz w:val="16"/>
                <w:szCs w:val="16"/>
              </w:rPr>
            </w:pPr>
          </w:p>
        </w:tc>
        <w:tc>
          <w:tcPr>
            <w:tcW w:w="567"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0,0</w:t>
            </w:r>
          </w:p>
          <w:p w:rsidR="00550CC4" w:rsidRPr="00790BC6" w:rsidRDefault="00550CC4" w:rsidP="00206FCB">
            <w:pPr>
              <w:spacing w:line="233" w:lineRule="auto"/>
              <w:ind w:left="-57" w:right="-57"/>
              <w:jc w:val="center"/>
              <w:rPr>
                <w:color w:val="000000"/>
                <w:sz w:val="16"/>
                <w:szCs w:val="16"/>
              </w:rPr>
            </w:pPr>
          </w:p>
          <w:p w:rsidR="00550CC4" w:rsidRPr="00790BC6" w:rsidRDefault="00550CC4" w:rsidP="00206FCB">
            <w:pPr>
              <w:spacing w:line="233" w:lineRule="auto"/>
              <w:ind w:left="-57" w:right="-57"/>
              <w:jc w:val="center"/>
              <w:rPr>
                <w:color w:val="000000"/>
                <w:sz w:val="16"/>
                <w:szCs w:val="16"/>
              </w:rPr>
            </w:pPr>
          </w:p>
          <w:p w:rsidR="00550CC4" w:rsidRPr="00790BC6" w:rsidRDefault="00550CC4" w:rsidP="00206FCB">
            <w:pPr>
              <w:spacing w:line="233" w:lineRule="auto"/>
              <w:ind w:left="-57" w:right="-57"/>
              <w:jc w:val="center"/>
              <w:rPr>
                <w:color w:val="000000"/>
                <w:sz w:val="16"/>
                <w:szCs w:val="16"/>
              </w:rPr>
            </w:pPr>
          </w:p>
        </w:tc>
        <w:tc>
          <w:tcPr>
            <w:tcW w:w="709"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0,0</w:t>
            </w:r>
          </w:p>
          <w:p w:rsidR="00550CC4" w:rsidRPr="00790BC6" w:rsidRDefault="00550CC4" w:rsidP="00206FCB">
            <w:pPr>
              <w:spacing w:line="233" w:lineRule="auto"/>
              <w:ind w:left="-57" w:right="-57"/>
              <w:jc w:val="center"/>
              <w:rPr>
                <w:color w:val="000000"/>
                <w:sz w:val="16"/>
                <w:szCs w:val="16"/>
              </w:rPr>
            </w:pPr>
          </w:p>
          <w:p w:rsidR="00550CC4" w:rsidRPr="00790BC6" w:rsidRDefault="00550CC4" w:rsidP="00206FCB">
            <w:pPr>
              <w:spacing w:line="233" w:lineRule="auto"/>
              <w:ind w:left="-57" w:right="-57"/>
              <w:jc w:val="center"/>
              <w:rPr>
                <w:color w:val="000000"/>
                <w:sz w:val="16"/>
                <w:szCs w:val="16"/>
              </w:rPr>
            </w:pPr>
          </w:p>
          <w:p w:rsidR="00550CC4" w:rsidRPr="00790BC6" w:rsidRDefault="00550CC4" w:rsidP="00206FCB">
            <w:pPr>
              <w:spacing w:line="233" w:lineRule="auto"/>
              <w:ind w:left="-57" w:right="-57"/>
              <w:jc w:val="center"/>
              <w:rPr>
                <w:color w:val="000000"/>
                <w:sz w:val="16"/>
                <w:szCs w:val="16"/>
              </w:rPr>
            </w:pPr>
          </w:p>
        </w:tc>
        <w:tc>
          <w:tcPr>
            <w:tcW w:w="709"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0,0</w:t>
            </w:r>
          </w:p>
          <w:p w:rsidR="00550CC4" w:rsidRPr="00790BC6" w:rsidRDefault="00550CC4" w:rsidP="00206FCB">
            <w:pPr>
              <w:spacing w:line="233" w:lineRule="auto"/>
              <w:ind w:left="-57" w:right="-57"/>
              <w:jc w:val="center"/>
              <w:rPr>
                <w:color w:val="000000"/>
                <w:sz w:val="16"/>
                <w:szCs w:val="16"/>
              </w:rPr>
            </w:pPr>
          </w:p>
          <w:p w:rsidR="00550CC4" w:rsidRPr="00790BC6" w:rsidRDefault="00550CC4" w:rsidP="00206FCB">
            <w:pPr>
              <w:spacing w:line="233" w:lineRule="auto"/>
              <w:ind w:left="-57" w:right="-57"/>
              <w:jc w:val="center"/>
              <w:rPr>
                <w:color w:val="000000"/>
                <w:sz w:val="16"/>
                <w:szCs w:val="16"/>
              </w:rPr>
            </w:pPr>
          </w:p>
          <w:p w:rsidR="00550CC4" w:rsidRPr="00790BC6" w:rsidRDefault="00550CC4" w:rsidP="00206FCB">
            <w:pPr>
              <w:spacing w:line="233" w:lineRule="auto"/>
              <w:ind w:left="-57" w:right="-57"/>
              <w:jc w:val="center"/>
              <w:rPr>
                <w:color w:val="000000"/>
                <w:sz w:val="16"/>
                <w:szCs w:val="16"/>
              </w:rPr>
            </w:pPr>
          </w:p>
        </w:tc>
      </w:tr>
      <w:tr w:rsidR="00550CC4" w:rsidRPr="00790BC6" w:rsidTr="00206FCB">
        <w:trPr>
          <w:trHeight w:val="761"/>
        </w:trPr>
        <w:tc>
          <w:tcPr>
            <w:tcW w:w="993" w:type="dxa"/>
            <w:vMerge w:val="restart"/>
          </w:tcPr>
          <w:p w:rsidR="00550CC4" w:rsidRPr="00790BC6" w:rsidRDefault="00550CC4" w:rsidP="00206FCB">
            <w:pPr>
              <w:spacing w:line="233" w:lineRule="auto"/>
              <w:rPr>
                <w:color w:val="000000"/>
                <w:sz w:val="16"/>
                <w:szCs w:val="16"/>
              </w:rPr>
            </w:pPr>
            <w:r w:rsidRPr="00790BC6">
              <w:rPr>
                <w:color w:val="000000"/>
                <w:sz w:val="16"/>
                <w:szCs w:val="16"/>
              </w:rPr>
              <w:lastRenderedPageBreak/>
              <w:t>Мероприятие 9.2.</w:t>
            </w:r>
          </w:p>
        </w:tc>
        <w:tc>
          <w:tcPr>
            <w:tcW w:w="1276" w:type="dxa"/>
            <w:vMerge w:val="restart"/>
          </w:tcPr>
          <w:p w:rsidR="00550CC4" w:rsidRPr="00790BC6" w:rsidRDefault="00550CC4" w:rsidP="00206FCB">
            <w:pPr>
              <w:autoSpaceDE w:val="0"/>
              <w:autoSpaceDN w:val="0"/>
              <w:adjustRightInd w:val="0"/>
              <w:spacing w:line="233" w:lineRule="auto"/>
              <w:rPr>
                <w:color w:val="000000"/>
                <w:sz w:val="16"/>
                <w:szCs w:val="16"/>
              </w:rPr>
            </w:pPr>
            <w:r w:rsidRPr="00790BC6">
              <w:rPr>
                <w:color w:val="000000"/>
                <w:sz w:val="16"/>
                <w:szCs w:val="16"/>
              </w:rPr>
              <w:t>Выплата денежного поощрения лучшим муниципальным учреждениям культуры, находящихся на территории сельских поселений и их работников</w:t>
            </w:r>
          </w:p>
        </w:tc>
        <w:tc>
          <w:tcPr>
            <w:tcW w:w="1559" w:type="dxa"/>
          </w:tcPr>
          <w:p w:rsidR="00550CC4" w:rsidRPr="00790BC6" w:rsidRDefault="00550CC4" w:rsidP="00206FCB">
            <w:pPr>
              <w:pStyle w:val="afa"/>
              <w:rPr>
                <w:rFonts w:ascii="Times New Roman" w:hAnsi="Times New Roman"/>
                <w:color w:val="000000"/>
                <w:sz w:val="16"/>
                <w:szCs w:val="16"/>
              </w:rPr>
            </w:pPr>
            <w:r w:rsidRPr="00790BC6">
              <w:rPr>
                <w:rFonts w:ascii="Times New Roman" w:hAnsi="Times New Roman"/>
                <w:color w:val="000000"/>
                <w:sz w:val="16"/>
                <w:szCs w:val="16"/>
              </w:rPr>
              <w:t>х</w:t>
            </w:r>
          </w:p>
        </w:tc>
        <w:tc>
          <w:tcPr>
            <w:tcW w:w="1134"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х</w:t>
            </w:r>
          </w:p>
        </w:tc>
        <w:tc>
          <w:tcPr>
            <w:tcW w:w="993"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х</w:t>
            </w:r>
          </w:p>
        </w:tc>
        <w:tc>
          <w:tcPr>
            <w:tcW w:w="708"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0801</w:t>
            </w: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Ц4115</w:t>
            </w:r>
            <w:r w:rsidRPr="00790BC6">
              <w:rPr>
                <w:bCs/>
                <w:color w:val="000000"/>
                <w:sz w:val="16"/>
                <w:szCs w:val="16"/>
                <w:lang w:val="en-US"/>
              </w:rPr>
              <w:t>L</w:t>
            </w:r>
            <w:r w:rsidRPr="00790BC6">
              <w:rPr>
                <w:bCs/>
                <w:color w:val="000000"/>
                <w:sz w:val="16"/>
                <w:szCs w:val="16"/>
              </w:rPr>
              <w:t>5194</w:t>
            </w:r>
          </w:p>
        </w:tc>
        <w:tc>
          <w:tcPr>
            <w:tcW w:w="709"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244</w:t>
            </w:r>
          </w:p>
        </w:tc>
        <w:tc>
          <w:tcPr>
            <w:tcW w:w="992" w:type="dxa"/>
          </w:tcPr>
          <w:p w:rsidR="00550CC4" w:rsidRPr="00790BC6" w:rsidRDefault="00550CC4" w:rsidP="00206FCB">
            <w:pPr>
              <w:spacing w:line="233" w:lineRule="auto"/>
              <w:ind w:left="-28"/>
              <w:rPr>
                <w:color w:val="000000"/>
                <w:sz w:val="16"/>
                <w:szCs w:val="16"/>
              </w:rPr>
            </w:pPr>
            <w:r w:rsidRPr="00790BC6">
              <w:rPr>
                <w:color w:val="000000"/>
                <w:sz w:val="16"/>
                <w:szCs w:val="16"/>
              </w:rPr>
              <w:t>всего</w:t>
            </w:r>
          </w:p>
        </w:tc>
        <w:tc>
          <w:tcPr>
            <w:tcW w:w="709"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175,0</w:t>
            </w:r>
          </w:p>
        </w:tc>
        <w:tc>
          <w:tcPr>
            <w:tcW w:w="709"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175,0</w:t>
            </w:r>
          </w:p>
        </w:tc>
        <w:tc>
          <w:tcPr>
            <w:tcW w:w="708"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0,0</w:t>
            </w:r>
          </w:p>
          <w:p w:rsidR="00550CC4" w:rsidRPr="00790BC6" w:rsidRDefault="00550CC4" w:rsidP="00206FCB">
            <w:pPr>
              <w:spacing w:line="233" w:lineRule="auto"/>
              <w:ind w:left="-57" w:right="-57"/>
              <w:jc w:val="center"/>
              <w:rPr>
                <w:color w:val="000000"/>
                <w:sz w:val="16"/>
                <w:szCs w:val="16"/>
              </w:rPr>
            </w:pPr>
          </w:p>
          <w:p w:rsidR="00550CC4" w:rsidRPr="00790BC6" w:rsidRDefault="00550CC4" w:rsidP="00206FCB">
            <w:pPr>
              <w:spacing w:line="233" w:lineRule="auto"/>
              <w:ind w:left="-57" w:right="-57"/>
              <w:jc w:val="center"/>
              <w:rPr>
                <w:color w:val="000000"/>
                <w:sz w:val="16"/>
                <w:szCs w:val="16"/>
              </w:rPr>
            </w:pPr>
          </w:p>
          <w:p w:rsidR="00550CC4" w:rsidRPr="00790BC6" w:rsidRDefault="00550CC4" w:rsidP="00206FCB">
            <w:pPr>
              <w:spacing w:line="233" w:lineRule="auto"/>
              <w:ind w:left="-57" w:right="-57"/>
              <w:jc w:val="center"/>
              <w:rPr>
                <w:color w:val="000000"/>
                <w:sz w:val="16"/>
                <w:szCs w:val="16"/>
              </w:rPr>
            </w:pPr>
          </w:p>
        </w:tc>
        <w:tc>
          <w:tcPr>
            <w:tcW w:w="709"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175,0</w:t>
            </w:r>
          </w:p>
          <w:p w:rsidR="00550CC4" w:rsidRPr="00790BC6" w:rsidRDefault="00550CC4" w:rsidP="00206FCB">
            <w:pPr>
              <w:spacing w:line="233" w:lineRule="auto"/>
              <w:ind w:left="-57" w:right="-57"/>
              <w:jc w:val="center"/>
              <w:rPr>
                <w:color w:val="000000"/>
                <w:sz w:val="16"/>
                <w:szCs w:val="16"/>
              </w:rPr>
            </w:pPr>
          </w:p>
          <w:p w:rsidR="00550CC4" w:rsidRPr="00790BC6" w:rsidRDefault="00550CC4" w:rsidP="00206FCB">
            <w:pPr>
              <w:spacing w:line="233" w:lineRule="auto"/>
              <w:ind w:left="-57" w:right="-57"/>
              <w:jc w:val="center"/>
              <w:rPr>
                <w:color w:val="000000"/>
                <w:sz w:val="16"/>
                <w:szCs w:val="16"/>
              </w:rPr>
            </w:pPr>
          </w:p>
          <w:p w:rsidR="00550CC4" w:rsidRPr="00790BC6" w:rsidRDefault="00550CC4" w:rsidP="00206FCB">
            <w:pPr>
              <w:spacing w:line="233" w:lineRule="auto"/>
              <w:ind w:left="-57" w:right="-57"/>
              <w:jc w:val="center"/>
              <w:rPr>
                <w:color w:val="000000"/>
                <w:sz w:val="16"/>
                <w:szCs w:val="16"/>
              </w:rPr>
            </w:pPr>
          </w:p>
        </w:tc>
        <w:tc>
          <w:tcPr>
            <w:tcW w:w="567"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0,0</w:t>
            </w:r>
          </w:p>
          <w:p w:rsidR="00550CC4" w:rsidRPr="00790BC6" w:rsidRDefault="00550CC4" w:rsidP="00206FCB">
            <w:pPr>
              <w:spacing w:line="233" w:lineRule="auto"/>
              <w:ind w:left="-57" w:right="-57"/>
              <w:jc w:val="center"/>
              <w:rPr>
                <w:color w:val="000000"/>
                <w:sz w:val="16"/>
                <w:szCs w:val="16"/>
              </w:rPr>
            </w:pPr>
          </w:p>
          <w:p w:rsidR="00550CC4" w:rsidRPr="00790BC6" w:rsidRDefault="00550CC4" w:rsidP="00206FCB">
            <w:pPr>
              <w:spacing w:line="233" w:lineRule="auto"/>
              <w:ind w:left="-57" w:right="-57"/>
              <w:jc w:val="center"/>
              <w:rPr>
                <w:color w:val="000000"/>
                <w:sz w:val="16"/>
                <w:szCs w:val="16"/>
              </w:rPr>
            </w:pPr>
          </w:p>
          <w:p w:rsidR="00550CC4" w:rsidRPr="00790BC6" w:rsidRDefault="00550CC4" w:rsidP="00206FCB">
            <w:pPr>
              <w:spacing w:line="233" w:lineRule="auto"/>
              <w:ind w:left="-57" w:right="-57"/>
              <w:jc w:val="center"/>
              <w:rPr>
                <w:color w:val="000000"/>
                <w:sz w:val="16"/>
                <w:szCs w:val="16"/>
              </w:rPr>
            </w:pPr>
          </w:p>
        </w:tc>
        <w:tc>
          <w:tcPr>
            <w:tcW w:w="567"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0,0</w:t>
            </w:r>
          </w:p>
          <w:p w:rsidR="00550CC4" w:rsidRPr="00790BC6" w:rsidRDefault="00550CC4" w:rsidP="00206FCB">
            <w:pPr>
              <w:spacing w:line="233" w:lineRule="auto"/>
              <w:ind w:left="-57" w:right="-57"/>
              <w:jc w:val="center"/>
              <w:rPr>
                <w:color w:val="000000"/>
                <w:sz w:val="16"/>
                <w:szCs w:val="16"/>
              </w:rPr>
            </w:pPr>
          </w:p>
          <w:p w:rsidR="00550CC4" w:rsidRPr="00790BC6" w:rsidRDefault="00550CC4" w:rsidP="00206FCB">
            <w:pPr>
              <w:spacing w:line="233" w:lineRule="auto"/>
              <w:ind w:left="-57" w:right="-57"/>
              <w:jc w:val="center"/>
              <w:rPr>
                <w:color w:val="000000"/>
                <w:sz w:val="16"/>
                <w:szCs w:val="16"/>
              </w:rPr>
            </w:pPr>
          </w:p>
          <w:p w:rsidR="00550CC4" w:rsidRPr="00790BC6" w:rsidRDefault="00550CC4" w:rsidP="00206FCB">
            <w:pPr>
              <w:spacing w:line="233" w:lineRule="auto"/>
              <w:ind w:left="-57" w:right="-57"/>
              <w:jc w:val="center"/>
              <w:rPr>
                <w:color w:val="000000"/>
                <w:sz w:val="16"/>
                <w:szCs w:val="16"/>
              </w:rPr>
            </w:pPr>
          </w:p>
        </w:tc>
        <w:tc>
          <w:tcPr>
            <w:tcW w:w="567"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0,0</w:t>
            </w:r>
          </w:p>
          <w:p w:rsidR="00550CC4" w:rsidRPr="00790BC6" w:rsidRDefault="00550CC4" w:rsidP="00206FCB">
            <w:pPr>
              <w:spacing w:line="233" w:lineRule="auto"/>
              <w:ind w:left="-57" w:right="-57"/>
              <w:jc w:val="center"/>
              <w:rPr>
                <w:color w:val="000000"/>
                <w:sz w:val="16"/>
                <w:szCs w:val="16"/>
              </w:rPr>
            </w:pPr>
          </w:p>
          <w:p w:rsidR="00550CC4" w:rsidRPr="00790BC6" w:rsidRDefault="00550CC4" w:rsidP="00206FCB">
            <w:pPr>
              <w:spacing w:line="233" w:lineRule="auto"/>
              <w:ind w:left="-57" w:right="-57"/>
              <w:jc w:val="center"/>
              <w:rPr>
                <w:color w:val="000000"/>
                <w:sz w:val="16"/>
                <w:szCs w:val="16"/>
              </w:rPr>
            </w:pPr>
          </w:p>
          <w:p w:rsidR="00550CC4" w:rsidRPr="00790BC6" w:rsidRDefault="00550CC4" w:rsidP="00206FCB">
            <w:pPr>
              <w:spacing w:line="233" w:lineRule="auto"/>
              <w:ind w:left="-57" w:right="-57"/>
              <w:jc w:val="center"/>
              <w:rPr>
                <w:color w:val="000000"/>
                <w:sz w:val="16"/>
                <w:szCs w:val="16"/>
              </w:rPr>
            </w:pPr>
          </w:p>
        </w:tc>
        <w:tc>
          <w:tcPr>
            <w:tcW w:w="709"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0,0</w:t>
            </w:r>
          </w:p>
          <w:p w:rsidR="00550CC4" w:rsidRPr="00790BC6" w:rsidRDefault="00550CC4" w:rsidP="00206FCB">
            <w:pPr>
              <w:spacing w:line="233" w:lineRule="auto"/>
              <w:ind w:left="-57" w:right="-57"/>
              <w:jc w:val="center"/>
              <w:rPr>
                <w:color w:val="000000"/>
                <w:sz w:val="16"/>
                <w:szCs w:val="16"/>
              </w:rPr>
            </w:pPr>
          </w:p>
          <w:p w:rsidR="00550CC4" w:rsidRPr="00790BC6" w:rsidRDefault="00550CC4" w:rsidP="00206FCB">
            <w:pPr>
              <w:spacing w:line="233" w:lineRule="auto"/>
              <w:ind w:left="-57" w:right="-57"/>
              <w:jc w:val="center"/>
              <w:rPr>
                <w:color w:val="000000"/>
                <w:sz w:val="16"/>
                <w:szCs w:val="16"/>
              </w:rPr>
            </w:pPr>
          </w:p>
          <w:p w:rsidR="00550CC4" w:rsidRPr="00790BC6" w:rsidRDefault="00550CC4" w:rsidP="00206FCB">
            <w:pPr>
              <w:spacing w:line="233" w:lineRule="auto"/>
              <w:ind w:left="-57" w:right="-57"/>
              <w:jc w:val="center"/>
              <w:rPr>
                <w:color w:val="000000"/>
                <w:sz w:val="16"/>
                <w:szCs w:val="16"/>
              </w:rPr>
            </w:pPr>
          </w:p>
        </w:tc>
        <w:tc>
          <w:tcPr>
            <w:tcW w:w="709"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0,0</w:t>
            </w:r>
          </w:p>
          <w:p w:rsidR="00550CC4" w:rsidRPr="00790BC6" w:rsidRDefault="00550CC4" w:rsidP="00206FCB">
            <w:pPr>
              <w:spacing w:line="233" w:lineRule="auto"/>
              <w:ind w:left="-57" w:right="-57"/>
              <w:jc w:val="center"/>
              <w:rPr>
                <w:color w:val="000000"/>
                <w:sz w:val="16"/>
                <w:szCs w:val="16"/>
              </w:rPr>
            </w:pPr>
          </w:p>
          <w:p w:rsidR="00550CC4" w:rsidRPr="00790BC6" w:rsidRDefault="00550CC4" w:rsidP="00206FCB">
            <w:pPr>
              <w:spacing w:line="233" w:lineRule="auto"/>
              <w:ind w:left="-57" w:right="-57"/>
              <w:jc w:val="center"/>
              <w:rPr>
                <w:color w:val="000000"/>
                <w:sz w:val="16"/>
                <w:szCs w:val="16"/>
              </w:rPr>
            </w:pPr>
          </w:p>
          <w:p w:rsidR="00550CC4" w:rsidRPr="00790BC6" w:rsidRDefault="00550CC4" w:rsidP="00206FCB">
            <w:pPr>
              <w:spacing w:line="233" w:lineRule="auto"/>
              <w:ind w:left="-57" w:right="-57"/>
              <w:jc w:val="center"/>
              <w:rPr>
                <w:color w:val="000000"/>
                <w:sz w:val="16"/>
                <w:szCs w:val="16"/>
              </w:rPr>
            </w:pPr>
          </w:p>
        </w:tc>
      </w:tr>
      <w:tr w:rsidR="00550CC4" w:rsidRPr="00790BC6" w:rsidTr="00206FCB">
        <w:trPr>
          <w:trHeight w:val="761"/>
        </w:trPr>
        <w:tc>
          <w:tcPr>
            <w:tcW w:w="993" w:type="dxa"/>
            <w:vMerge/>
          </w:tcPr>
          <w:p w:rsidR="00550CC4" w:rsidRPr="00790BC6" w:rsidRDefault="00550CC4" w:rsidP="00206FCB">
            <w:pPr>
              <w:spacing w:line="233" w:lineRule="auto"/>
              <w:rPr>
                <w:color w:val="000000"/>
                <w:sz w:val="16"/>
                <w:szCs w:val="16"/>
              </w:rPr>
            </w:pPr>
          </w:p>
        </w:tc>
        <w:tc>
          <w:tcPr>
            <w:tcW w:w="1276" w:type="dxa"/>
            <w:vMerge/>
          </w:tcPr>
          <w:p w:rsidR="00550CC4" w:rsidRPr="00790BC6" w:rsidRDefault="00550CC4" w:rsidP="00206FCB">
            <w:pPr>
              <w:autoSpaceDE w:val="0"/>
              <w:autoSpaceDN w:val="0"/>
              <w:adjustRightInd w:val="0"/>
              <w:spacing w:line="233" w:lineRule="auto"/>
              <w:rPr>
                <w:color w:val="000000"/>
                <w:sz w:val="16"/>
                <w:szCs w:val="16"/>
              </w:rPr>
            </w:pPr>
          </w:p>
        </w:tc>
        <w:tc>
          <w:tcPr>
            <w:tcW w:w="1559" w:type="dxa"/>
          </w:tcPr>
          <w:p w:rsidR="00550CC4" w:rsidRPr="00790BC6" w:rsidRDefault="00550CC4" w:rsidP="00206FCB">
            <w:pPr>
              <w:pStyle w:val="afa"/>
              <w:rPr>
                <w:rFonts w:ascii="Times New Roman" w:hAnsi="Times New Roman"/>
                <w:color w:val="000000"/>
                <w:sz w:val="16"/>
                <w:szCs w:val="16"/>
              </w:rPr>
            </w:pPr>
            <w:r w:rsidRPr="00790BC6">
              <w:rPr>
                <w:rFonts w:ascii="Times New Roman" w:hAnsi="Times New Roman"/>
                <w:color w:val="000000"/>
                <w:sz w:val="16"/>
                <w:szCs w:val="16"/>
              </w:rPr>
              <w:t>х</w:t>
            </w:r>
          </w:p>
        </w:tc>
        <w:tc>
          <w:tcPr>
            <w:tcW w:w="1134"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х</w:t>
            </w:r>
          </w:p>
        </w:tc>
        <w:tc>
          <w:tcPr>
            <w:tcW w:w="993"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х</w:t>
            </w:r>
          </w:p>
        </w:tc>
        <w:tc>
          <w:tcPr>
            <w:tcW w:w="708"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0801</w:t>
            </w: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Ц4115</w:t>
            </w:r>
            <w:r w:rsidRPr="00790BC6">
              <w:rPr>
                <w:bCs/>
                <w:color w:val="000000"/>
                <w:sz w:val="16"/>
                <w:szCs w:val="16"/>
                <w:lang w:val="en-US"/>
              </w:rPr>
              <w:t>L</w:t>
            </w:r>
            <w:r w:rsidRPr="00790BC6">
              <w:rPr>
                <w:bCs/>
                <w:color w:val="000000"/>
                <w:sz w:val="16"/>
                <w:szCs w:val="16"/>
              </w:rPr>
              <w:t>5194</w:t>
            </w:r>
          </w:p>
        </w:tc>
        <w:tc>
          <w:tcPr>
            <w:tcW w:w="709"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244</w:t>
            </w:r>
          </w:p>
        </w:tc>
        <w:tc>
          <w:tcPr>
            <w:tcW w:w="992" w:type="dxa"/>
          </w:tcPr>
          <w:p w:rsidR="00550CC4" w:rsidRPr="00790BC6" w:rsidRDefault="00550CC4" w:rsidP="00206FCB">
            <w:pPr>
              <w:spacing w:line="233" w:lineRule="auto"/>
              <w:ind w:left="-28"/>
              <w:rPr>
                <w:color w:val="000000"/>
                <w:sz w:val="16"/>
                <w:szCs w:val="16"/>
              </w:rPr>
            </w:pPr>
            <w:r w:rsidRPr="00790BC6">
              <w:rPr>
                <w:color w:val="000000"/>
                <w:sz w:val="16"/>
                <w:szCs w:val="16"/>
              </w:rPr>
              <w:t>Федеральный бюджет</w:t>
            </w:r>
          </w:p>
        </w:tc>
        <w:tc>
          <w:tcPr>
            <w:tcW w:w="709"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100,0</w:t>
            </w:r>
          </w:p>
        </w:tc>
        <w:tc>
          <w:tcPr>
            <w:tcW w:w="709"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100,0</w:t>
            </w:r>
          </w:p>
        </w:tc>
        <w:tc>
          <w:tcPr>
            <w:tcW w:w="708"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0,0</w:t>
            </w:r>
          </w:p>
          <w:p w:rsidR="00550CC4" w:rsidRPr="00790BC6" w:rsidRDefault="00550CC4" w:rsidP="00206FCB">
            <w:pPr>
              <w:spacing w:line="233" w:lineRule="auto"/>
              <w:ind w:left="-57" w:right="-57"/>
              <w:jc w:val="center"/>
              <w:rPr>
                <w:color w:val="000000"/>
                <w:sz w:val="16"/>
                <w:szCs w:val="16"/>
              </w:rPr>
            </w:pPr>
          </w:p>
          <w:p w:rsidR="00550CC4" w:rsidRPr="00790BC6" w:rsidRDefault="00550CC4" w:rsidP="00206FCB">
            <w:pPr>
              <w:spacing w:line="233" w:lineRule="auto"/>
              <w:ind w:left="-57" w:right="-57"/>
              <w:jc w:val="center"/>
              <w:rPr>
                <w:color w:val="000000"/>
                <w:sz w:val="16"/>
                <w:szCs w:val="16"/>
              </w:rPr>
            </w:pPr>
          </w:p>
          <w:p w:rsidR="00550CC4" w:rsidRPr="00790BC6" w:rsidRDefault="00550CC4" w:rsidP="00206FCB">
            <w:pPr>
              <w:spacing w:line="233" w:lineRule="auto"/>
              <w:ind w:left="-57" w:right="-57"/>
              <w:jc w:val="center"/>
              <w:rPr>
                <w:color w:val="000000"/>
                <w:sz w:val="16"/>
                <w:szCs w:val="16"/>
              </w:rPr>
            </w:pPr>
          </w:p>
        </w:tc>
        <w:tc>
          <w:tcPr>
            <w:tcW w:w="709"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100,0</w:t>
            </w:r>
          </w:p>
        </w:tc>
        <w:tc>
          <w:tcPr>
            <w:tcW w:w="567"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0,0</w:t>
            </w:r>
          </w:p>
          <w:p w:rsidR="00550CC4" w:rsidRPr="00790BC6" w:rsidRDefault="00550CC4" w:rsidP="00206FCB">
            <w:pPr>
              <w:spacing w:line="233" w:lineRule="auto"/>
              <w:ind w:left="-57" w:right="-57"/>
              <w:jc w:val="center"/>
              <w:rPr>
                <w:color w:val="000000"/>
                <w:sz w:val="16"/>
                <w:szCs w:val="16"/>
              </w:rPr>
            </w:pPr>
          </w:p>
          <w:p w:rsidR="00550CC4" w:rsidRPr="00790BC6" w:rsidRDefault="00550CC4" w:rsidP="00206FCB">
            <w:pPr>
              <w:spacing w:line="233" w:lineRule="auto"/>
              <w:ind w:left="-57" w:right="-57"/>
              <w:jc w:val="center"/>
              <w:rPr>
                <w:color w:val="000000"/>
                <w:sz w:val="16"/>
                <w:szCs w:val="16"/>
              </w:rPr>
            </w:pPr>
          </w:p>
          <w:p w:rsidR="00550CC4" w:rsidRPr="00790BC6" w:rsidRDefault="00550CC4" w:rsidP="00206FCB">
            <w:pPr>
              <w:spacing w:line="233" w:lineRule="auto"/>
              <w:ind w:left="-57" w:right="-57"/>
              <w:jc w:val="center"/>
              <w:rPr>
                <w:color w:val="000000"/>
                <w:sz w:val="16"/>
                <w:szCs w:val="16"/>
              </w:rPr>
            </w:pPr>
          </w:p>
        </w:tc>
        <w:tc>
          <w:tcPr>
            <w:tcW w:w="567"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0,0</w:t>
            </w:r>
          </w:p>
          <w:p w:rsidR="00550CC4" w:rsidRPr="00790BC6" w:rsidRDefault="00550CC4" w:rsidP="00206FCB">
            <w:pPr>
              <w:spacing w:line="233" w:lineRule="auto"/>
              <w:ind w:left="-57" w:right="-57"/>
              <w:jc w:val="center"/>
              <w:rPr>
                <w:color w:val="000000"/>
                <w:sz w:val="16"/>
                <w:szCs w:val="16"/>
              </w:rPr>
            </w:pPr>
          </w:p>
          <w:p w:rsidR="00550CC4" w:rsidRPr="00790BC6" w:rsidRDefault="00550CC4" w:rsidP="00206FCB">
            <w:pPr>
              <w:spacing w:line="233" w:lineRule="auto"/>
              <w:ind w:left="-57" w:right="-57"/>
              <w:jc w:val="center"/>
              <w:rPr>
                <w:color w:val="000000"/>
                <w:sz w:val="16"/>
                <w:szCs w:val="16"/>
              </w:rPr>
            </w:pPr>
          </w:p>
          <w:p w:rsidR="00550CC4" w:rsidRPr="00790BC6" w:rsidRDefault="00550CC4" w:rsidP="00206FCB">
            <w:pPr>
              <w:spacing w:line="233" w:lineRule="auto"/>
              <w:ind w:left="-57" w:right="-57"/>
              <w:jc w:val="center"/>
              <w:rPr>
                <w:color w:val="000000"/>
                <w:sz w:val="16"/>
                <w:szCs w:val="16"/>
              </w:rPr>
            </w:pPr>
          </w:p>
        </w:tc>
        <w:tc>
          <w:tcPr>
            <w:tcW w:w="567"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0,0</w:t>
            </w:r>
          </w:p>
          <w:p w:rsidR="00550CC4" w:rsidRPr="00790BC6" w:rsidRDefault="00550CC4" w:rsidP="00206FCB">
            <w:pPr>
              <w:spacing w:line="233" w:lineRule="auto"/>
              <w:ind w:left="-57" w:right="-57"/>
              <w:jc w:val="center"/>
              <w:rPr>
                <w:color w:val="000000"/>
                <w:sz w:val="16"/>
                <w:szCs w:val="16"/>
              </w:rPr>
            </w:pPr>
          </w:p>
          <w:p w:rsidR="00550CC4" w:rsidRPr="00790BC6" w:rsidRDefault="00550CC4" w:rsidP="00206FCB">
            <w:pPr>
              <w:spacing w:line="233" w:lineRule="auto"/>
              <w:ind w:left="-57" w:right="-57"/>
              <w:jc w:val="center"/>
              <w:rPr>
                <w:color w:val="000000"/>
                <w:sz w:val="16"/>
                <w:szCs w:val="16"/>
              </w:rPr>
            </w:pPr>
          </w:p>
          <w:p w:rsidR="00550CC4" w:rsidRPr="00790BC6" w:rsidRDefault="00550CC4" w:rsidP="00206FCB">
            <w:pPr>
              <w:spacing w:line="233" w:lineRule="auto"/>
              <w:ind w:left="-57" w:right="-57"/>
              <w:jc w:val="center"/>
              <w:rPr>
                <w:color w:val="000000"/>
                <w:sz w:val="16"/>
                <w:szCs w:val="16"/>
              </w:rPr>
            </w:pPr>
          </w:p>
        </w:tc>
        <w:tc>
          <w:tcPr>
            <w:tcW w:w="709"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0,0</w:t>
            </w:r>
          </w:p>
          <w:p w:rsidR="00550CC4" w:rsidRPr="00790BC6" w:rsidRDefault="00550CC4" w:rsidP="00206FCB">
            <w:pPr>
              <w:spacing w:line="233" w:lineRule="auto"/>
              <w:ind w:left="-57" w:right="-57"/>
              <w:jc w:val="center"/>
              <w:rPr>
                <w:color w:val="000000"/>
                <w:sz w:val="16"/>
                <w:szCs w:val="16"/>
              </w:rPr>
            </w:pPr>
          </w:p>
          <w:p w:rsidR="00550CC4" w:rsidRPr="00790BC6" w:rsidRDefault="00550CC4" w:rsidP="00206FCB">
            <w:pPr>
              <w:spacing w:line="233" w:lineRule="auto"/>
              <w:ind w:left="-57" w:right="-57"/>
              <w:jc w:val="center"/>
              <w:rPr>
                <w:color w:val="000000"/>
                <w:sz w:val="16"/>
                <w:szCs w:val="16"/>
              </w:rPr>
            </w:pPr>
          </w:p>
          <w:p w:rsidR="00550CC4" w:rsidRPr="00790BC6" w:rsidRDefault="00550CC4" w:rsidP="00206FCB">
            <w:pPr>
              <w:spacing w:line="233" w:lineRule="auto"/>
              <w:ind w:left="-57" w:right="-57"/>
              <w:jc w:val="center"/>
              <w:rPr>
                <w:color w:val="000000"/>
                <w:sz w:val="16"/>
                <w:szCs w:val="16"/>
              </w:rPr>
            </w:pPr>
          </w:p>
        </w:tc>
        <w:tc>
          <w:tcPr>
            <w:tcW w:w="709"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0,0</w:t>
            </w:r>
          </w:p>
          <w:p w:rsidR="00550CC4" w:rsidRPr="00790BC6" w:rsidRDefault="00550CC4" w:rsidP="00206FCB">
            <w:pPr>
              <w:spacing w:line="233" w:lineRule="auto"/>
              <w:ind w:left="-57" w:right="-57"/>
              <w:jc w:val="center"/>
              <w:rPr>
                <w:color w:val="000000"/>
                <w:sz w:val="16"/>
                <w:szCs w:val="16"/>
              </w:rPr>
            </w:pPr>
          </w:p>
          <w:p w:rsidR="00550CC4" w:rsidRPr="00790BC6" w:rsidRDefault="00550CC4" w:rsidP="00206FCB">
            <w:pPr>
              <w:spacing w:line="233" w:lineRule="auto"/>
              <w:ind w:left="-57" w:right="-57"/>
              <w:jc w:val="center"/>
              <w:rPr>
                <w:color w:val="000000"/>
                <w:sz w:val="16"/>
                <w:szCs w:val="16"/>
              </w:rPr>
            </w:pPr>
          </w:p>
          <w:p w:rsidR="00550CC4" w:rsidRPr="00790BC6" w:rsidRDefault="00550CC4" w:rsidP="00206FCB">
            <w:pPr>
              <w:spacing w:line="233" w:lineRule="auto"/>
              <w:ind w:left="-57" w:right="-57"/>
              <w:jc w:val="center"/>
              <w:rPr>
                <w:color w:val="000000"/>
                <w:sz w:val="16"/>
                <w:szCs w:val="16"/>
              </w:rPr>
            </w:pPr>
          </w:p>
        </w:tc>
      </w:tr>
      <w:tr w:rsidR="00550CC4" w:rsidRPr="00790BC6" w:rsidTr="00206FCB">
        <w:trPr>
          <w:trHeight w:val="761"/>
        </w:trPr>
        <w:tc>
          <w:tcPr>
            <w:tcW w:w="993" w:type="dxa"/>
            <w:vMerge/>
          </w:tcPr>
          <w:p w:rsidR="00550CC4" w:rsidRPr="00790BC6" w:rsidRDefault="00550CC4" w:rsidP="00206FCB">
            <w:pPr>
              <w:spacing w:line="233" w:lineRule="auto"/>
              <w:rPr>
                <w:color w:val="000000"/>
                <w:sz w:val="16"/>
                <w:szCs w:val="16"/>
              </w:rPr>
            </w:pPr>
          </w:p>
        </w:tc>
        <w:tc>
          <w:tcPr>
            <w:tcW w:w="1276" w:type="dxa"/>
            <w:vMerge/>
          </w:tcPr>
          <w:p w:rsidR="00550CC4" w:rsidRPr="00790BC6" w:rsidRDefault="00550CC4" w:rsidP="00206FCB">
            <w:pPr>
              <w:autoSpaceDE w:val="0"/>
              <w:autoSpaceDN w:val="0"/>
              <w:adjustRightInd w:val="0"/>
              <w:spacing w:line="233" w:lineRule="auto"/>
              <w:rPr>
                <w:color w:val="000000"/>
                <w:sz w:val="16"/>
                <w:szCs w:val="16"/>
              </w:rPr>
            </w:pPr>
          </w:p>
        </w:tc>
        <w:tc>
          <w:tcPr>
            <w:tcW w:w="1559" w:type="dxa"/>
          </w:tcPr>
          <w:p w:rsidR="00550CC4" w:rsidRPr="00790BC6" w:rsidRDefault="00550CC4" w:rsidP="00206FCB">
            <w:pPr>
              <w:pStyle w:val="afa"/>
              <w:rPr>
                <w:rFonts w:ascii="Times New Roman" w:hAnsi="Times New Roman"/>
                <w:color w:val="000000"/>
                <w:sz w:val="16"/>
                <w:szCs w:val="16"/>
              </w:rPr>
            </w:pPr>
            <w:r w:rsidRPr="00790BC6">
              <w:rPr>
                <w:rFonts w:ascii="Times New Roman" w:hAnsi="Times New Roman"/>
                <w:color w:val="000000"/>
                <w:sz w:val="16"/>
                <w:szCs w:val="16"/>
              </w:rPr>
              <w:t>х</w:t>
            </w:r>
          </w:p>
        </w:tc>
        <w:tc>
          <w:tcPr>
            <w:tcW w:w="1134"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х</w:t>
            </w:r>
          </w:p>
        </w:tc>
        <w:tc>
          <w:tcPr>
            <w:tcW w:w="993"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х</w:t>
            </w:r>
          </w:p>
        </w:tc>
        <w:tc>
          <w:tcPr>
            <w:tcW w:w="708"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0801</w:t>
            </w: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Ц4115</w:t>
            </w:r>
            <w:r w:rsidRPr="00790BC6">
              <w:rPr>
                <w:bCs/>
                <w:color w:val="000000"/>
                <w:sz w:val="16"/>
                <w:szCs w:val="16"/>
                <w:lang w:val="en-US"/>
              </w:rPr>
              <w:t>L</w:t>
            </w:r>
            <w:r w:rsidRPr="00790BC6">
              <w:rPr>
                <w:bCs/>
                <w:color w:val="000000"/>
                <w:sz w:val="16"/>
                <w:szCs w:val="16"/>
              </w:rPr>
              <w:t>5194</w:t>
            </w:r>
          </w:p>
        </w:tc>
        <w:tc>
          <w:tcPr>
            <w:tcW w:w="709"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244</w:t>
            </w:r>
          </w:p>
        </w:tc>
        <w:tc>
          <w:tcPr>
            <w:tcW w:w="992" w:type="dxa"/>
          </w:tcPr>
          <w:p w:rsidR="00550CC4" w:rsidRPr="00790BC6" w:rsidRDefault="00550CC4" w:rsidP="00206FCB">
            <w:pPr>
              <w:spacing w:line="233" w:lineRule="auto"/>
              <w:ind w:left="-28"/>
              <w:rPr>
                <w:color w:val="000000"/>
                <w:sz w:val="16"/>
                <w:szCs w:val="16"/>
              </w:rPr>
            </w:pPr>
            <w:r w:rsidRPr="00790BC6">
              <w:rPr>
                <w:color w:val="000000"/>
                <w:sz w:val="16"/>
                <w:szCs w:val="16"/>
              </w:rPr>
              <w:t>Республиканский бюджет Чувашской Республики</w:t>
            </w:r>
          </w:p>
        </w:tc>
        <w:tc>
          <w:tcPr>
            <w:tcW w:w="709"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50,0</w:t>
            </w:r>
          </w:p>
        </w:tc>
        <w:tc>
          <w:tcPr>
            <w:tcW w:w="709"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50,0</w:t>
            </w:r>
          </w:p>
        </w:tc>
        <w:tc>
          <w:tcPr>
            <w:tcW w:w="708"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0,0</w:t>
            </w:r>
          </w:p>
          <w:p w:rsidR="00550CC4" w:rsidRPr="00790BC6" w:rsidRDefault="00550CC4" w:rsidP="00206FCB">
            <w:pPr>
              <w:spacing w:line="233" w:lineRule="auto"/>
              <w:ind w:left="-57" w:right="-57"/>
              <w:jc w:val="center"/>
              <w:rPr>
                <w:color w:val="000000"/>
                <w:sz w:val="16"/>
                <w:szCs w:val="16"/>
              </w:rPr>
            </w:pPr>
          </w:p>
          <w:p w:rsidR="00550CC4" w:rsidRPr="00790BC6" w:rsidRDefault="00550CC4" w:rsidP="00206FCB">
            <w:pPr>
              <w:spacing w:line="233" w:lineRule="auto"/>
              <w:ind w:left="-57" w:right="-57"/>
              <w:jc w:val="center"/>
              <w:rPr>
                <w:color w:val="000000"/>
                <w:sz w:val="16"/>
                <w:szCs w:val="16"/>
              </w:rPr>
            </w:pPr>
          </w:p>
          <w:p w:rsidR="00550CC4" w:rsidRPr="00790BC6" w:rsidRDefault="00550CC4" w:rsidP="00206FCB">
            <w:pPr>
              <w:spacing w:line="233" w:lineRule="auto"/>
              <w:ind w:left="-57" w:right="-57"/>
              <w:jc w:val="center"/>
              <w:rPr>
                <w:color w:val="000000"/>
                <w:sz w:val="16"/>
                <w:szCs w:val="16"/>
              </w:rPr>
            </w:pPr>
          </w:p>
        </w:tc>
        <w:tc>
          <w:tcPr>
            <w:tcW w:w="709"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50,0</w:t>
            </w:r>
          </w:p>
        </w:tc>
        <w:tc>
          <w:tcPr>
            <w:tcW w:w="567"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0,0</w:t>
            </w:r>
          </w:p>
          <w:p w:rsidR="00550CC4" w:rsidRPr="00790BC6" w:rsidRDefault="00550CC4" w:rsidP="00206FCB">
            <w:pPr>
              <w:spacing w:line="233" w:lineRule="auto"/>
              <w:ind w:left="-57" w:right="-57"/>
              <w:jc w:val="center"/>
              <w:rPr>
                <w:color w:val="000000"/>
                <w:sz w:val="16"/>
                <w:szCs w:val="16"/>
              </w:rPr>
            </w:pPr>
          </w:p>
          <w:p w:rsidR="00550CC4" w:rsidRPr="00790BC6" w:rsidRDefault="00550CC4" w:rsidP="00206FCB">
            <w:pPr>
              <w:spacing w:line="233" w:lineRule="auto"/>
              <w:ind w:left="-57" w:right="-57"/>
              <w:jc w:val="center"/>
              <w:rPr>
                <w:color w:val="000000"/>
                <w:sz w:val="16"/>
                <w:szCs w:val="16"/>
              </w:rPr>
            </w:pPr>
          </w:p>
          <w:p w:rsidR="00550CC4" w:rsidRPr="00790BC6" w:rsidRDefault="00550CC4" w:rsidP="00206FCB">
            <w:pPr>
              <w:spacing w:line="233" w:lineRule="auto"/>
              <w:ind w:left="-57" w:right="-57"/>
              <w:jc w:val="center"/>
              <w:rPr>
                <w:color w:val="000000"/>
                <w:sz w:val="16"/>
                <w:szCs w:val="16"/>
              </w:rPr>
            </w:pPr>
          </w:p>
        </w:tc>
        <w:tc>
          <w:tcPr>
            <w:tcW w:w="567"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0,0</w:t>
            </w:r>
          </w:p>
          <w:p w:rsidR="00550CC4" w:rsidRPr="00790BC6" w:rsidRDefault="00550CC4" w:rsidP="00206FCB">
            <w:pPr>
              <w:spacing w:line="233" w:lineRule="auto"/>
              <w:ind w:left="-57" w:right="-57"/>
              <w:jc w:val="center"/>
              <w:rPr>
                <w:color w:val="000000"/>
                <w:sz w:val="16"/>
                <w:szCs w:val="16"/>
              </w:rPr>
            </w:pPr>
          </w:p>
          <w:p w:rsidR="00550CC4" w:rsidRPr="00790BC6" w:rsidRDefault="00550CC4" w:rsidP="00206FCB">
            <w:pPr>
              <w:spacing w:line="233" w:lineRule="auto"/>
              <w:ind w:left="-57" w:right="-57"/>
              <w:jc w:val="center"/>
              <w:rPr>
                <w:color w:val="000000"/>
                <w:sz w:val="16"/>
                <w:szCs w:val="16"/>
              </w:rPr>
            </w:pPr>
          </w:p>
          <w:p w:rsidR="00550CC4" w:rsidRPr="00790BC6" w:rsidRDefault="00550CC4" w:rsidP="00206FCB">
            <w:pPr>
              <w:spacing w:line="233" w:lineRule="auto"/>
              <w:ind w:left="-57" w:right="-57"/>
              <w:jc w:val="center"/>
              <w:rPr>
                <w:color w:val="000000"/>
                <w:sz w:val="16"/>
                <w:szCs w:val="16"/>
              </w:rPr>
            </w:pPr>
          </w:p>
        </w:tc>
        <w:tc>
          <w:tcPr>
            <w:tcW w:w="567"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0,0</w:t>
            </w:r>
          </w:p>
          <w:p w:rsidR="00550CC4" w:rsidRPr="00790BC6" w:rsidRDefault="00550CC4" w:rsidP="00206FCB">
            <w:pPr>
              <w:spacing w:line="233" w:lineRule="auto"/>
              <w:ind w:left="-57" w:right="-57"/>
              <w:jc w:val="center"/>
              <w:rPr>
                <w:color w:val="000000"/>
                <w:sz w:val="16"/>
                <w:szCs w:val="16"/>
              </w:rPr>
            </w:pPr>
          </w:p>
          <w:p w:rsidR="00550CC4" w:rsidRPr="00790BC6" w:rsidRDefault="00550CC4" w:rsidP="00206FCB">
            <w:pPr>
              <w:spacing w:line="233" w:lineRule="auto"/>
              <w:ind w:left="-57" w:right="-57"/>
              <w:jc w:val="center"/>
              <w:rPr>
                <w:color w:val="000000"/>
                <w:sz w:val="16"/>
                <w:szCs w:val="16"/>
              </w:rPr>
            </w:pPr>
          </w:p>
          <w:p w:rsidR="00550CC4" w:rsidRPr="00790BC6" w:rsidRDefault="00550CC4" w:rsidP="00206FCB">
            <w:pPr>
              <w:spacing w:line="233" w:lineRule="auto"/>
              <w:ind w:left="-57" w:right="-57"/>
              <w:jc w:val="center"/>
              <w:rPr>
                <w:color w:val="000000"/>
                <w:sz w:val="16"/>
                <w:szCs w:val="16"/>
              </w:rPr>
            </w:pPr>
          </w:p>
        </w:tc>
        <w:tc>
          <w:tcPr>
            <w:tcW w:w="709"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0,0</w:t>
            </w:r>
          </w:p>
          <w:p w:rsidR="00550CC4" w:rsidRPr="00790BC6" w:rsidRDefault="00550CC4" w:rsidP="00206FCB">
            <w:pPr>
              <w:spacing w:line="233" w:lineRule="auto"/>
              <w:ind w:left="-57" w:right="-57"/>
              <w:jc w:val="center"/>
              <w:rPr>
                <w:color w:val="000000"/>
                <w:sz w:val="16"/>
                <w:szCs w:val="16"/>
              </w:rPr>
            </w:pPr>
          </w:p>
          <w:p w:rsidR="00550CC4" w:rsidRPr="00790BC6" w:rsidRDefault="00550CC4" w:rsidP="00206FCB">
            <w:pPr>
              <w:spacing w:line="233" w:lineRule="auto"/>
              <w:ind w:left="-57" w:right="-57"/>
              <w:jc w:val="center"/>
              <w:rPr>
                <w:color w:val="000000"/>
                <w:sz w:val="16"/>
                <w:szCs w:val="16"/>
              </w:rPr>
            </w:pPr>
          </w:p>
          <w:p w:rsidR="00550CC4" w:rsidRPr="00790BC6" w:rsidRDefault="00550CC4" w:rsidP="00206FCB">
            <w:pPr>
              <w:spacing w:line="233" w:lineRule="auto"/>
              <w:ind w:left="-57" w:right="-57"/>
              <w:jc w:val="center"/>
              <w:rPr>
                <w:color w:val="000000"/>
                <w:sz w:val="16"/>
                <w:szCs w:val="16"/>
              </w:rPr>
            </w:pPr>
          </w:p>
        </w:tc>
        <w:tc>
          <w:tcPr>
            <w:tcW w:w="709"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0,0</w:t>
            </w:r>
          </w:p>
          <w:p w:rsidR="00550CC4" w:rsidRPr="00790BC6" w:rsidRDefault="00550CC4" w:rsidP="00206FCB">
            <w:pPr>
              <w:spacing w:line="233" w:lineRule="auto"/>
              <w:ind w:left="-57" w:right="-57"/>
              <w:jc w:val="center"/>
              <w:rPr>
                <w:color w:val="000000"/>
                <w:sz w:val="16"/>
                <w:szCs w:val="16"/>
              </w:rPr>
            </w:pPr>
          </w:p>
          <w:p w:rsidR="00550CC4" w:rsidRPr="00790BC6" w:rsidRDefault="00550CC4" w:rsidP="00206FCB">
            <w:pPr>
              <w:spacing w:line="233" w:lineRule="auto"/>
              <w:ind w:left="-57" w:right="-57"/>
              <w:jc w:val="center"/>
              <w:rPr>
                <w:color w:val="000000"/>
                <w:sz w:val="16"/>
                <w:szCs w:val="16"/>
              </w:rPr>
            </w:pPr>
          </w:p>
          <w:p w:rsidR="00550CC4" w:rsidRPr="00790BC6" w:rsidRDefault="00550CC4" w:rsidP="00206FCB">
            <w:pPr>
              <w:spacing w:line="233" w:lineRule="auto"/>
              <w:ind w:left="-57" w:right="-57"/>
              <w:jc w:val="center"/>
              <w:rPr>
                <w:color w:val="000000"/>
                <w:sz w:val="16"/>
                <w:szCs w:val="16"/>
              </w:rPr>
            </w:pPr>
          </w:p>
        </w:tc>
      </w:tr>
      <w:tr w:rsidR="00550CC4" w:rsidRPr="00790BC6" w:rsidTr="00206FCB">
        <w:trPr>
          <w:trHeight w:val="761"/>
        </w:trPr>
        <w:tc>
          <w:tcPr>
            <w:tcW w:w="993" w:type="dxa"/>
            <w:vMerge/>
          </w:tcPr>
          <w:p w:rsidR="00550CC4" w:rsidRPr="00790BC6" w:rsidRDefault="00550CC4" w:rsidP="00206FCB">
            <w:pPr>
              <w:spacing w:line="233" w:lineRule="auto"/>
              <w:rPr>
                <w:color w:val="000000"/>
                <w:sz w:val="16"/>
                <w:szCs w:val="16"/>
              </w:rPr>
            </w:pPr>
          </w:p>
        </w:tc>
        <w:tc>
          <w:tcPr>
            <w:tcW w:w="1276" w:type="dxa"/>
            <w:vMerge/>
          </w:tcPr>
          <w:p w:rsidR="00550CC4" w:rsidRPr="00790BC6" w:rsidRDefault="00550CC4" w:rsidP="00206FCB">
            <w:pPr>
              <w:autoSpaceDE w:val="0"/>
              <w:autoSpaceDN w:val="0"/>
              <w:adjustRightInd w:val="0"/>
              <w:spacing w:line="233" w:lineRule="auto"/>
              <w:rPr>
                <w:color w:val="000000"/>
                <w:sz w:val="16"/>
                <w:szCs w:val="16"/>
              </w:rPr>
            </w:pPr>
          </w:p>
        </w:tc>
        <w:tc>
          <w:tcPr>
            <w:tcW w:w="1559" w:type="dxa"/>
          </w:tcPr>
          <w:p w:rsidR="00550CC4" w:rsidRPr="00790BC6" w:rsidRDefault="00550CC4" w:rsidP="00206FCB">
            <w:pPr>
              <w:pStyle w:val="afa"/>
              <w:rPr>
                <w:rFonts w:ascii="Times New Roman" w:hAnsi="Times New Roman"/>
                <w:color w:val="000000"/>
                <w:sz w:val="16"/>
                <w:szCs w:val="16"/>
              </w:rPr>
            </w:pPr>
            <w:r w:rsidRPr="00790BC6">
              <w:rPr>
                <w:rFonts w:ascii="Times New Roman" w:hAnsi="Times New Roman"/>
                <w:color w:val="000000"/>
                <w:sz w:val="16"/>
                <w:szCs w:val="16"/>
              </w:rPr>
              <w:t>х</w:t>
            </w:r>
          </w:p>
        </w:tc>
        <w:tc>
          <w:tcPr>
            <w:tcW w:w="1134"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х</w:t>
            </w:r>
          </w:p>
        </w:tc>
        <w:tc>
          <w:tcPr>
            <w:tcW w:w="993"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х</w:t>
            </w:r>
          </w:p>
        </w:tc>
        <w:tc>
          <w:tcPr>
            <w:tcW w:w="708"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0801</w:t>
            </w: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Ц4115</w:t>
            </w:r>
            <w:r w:rsidRPr="00790BC6">
              <w:rPr>
                <w:bCs/>
                <w:color w:val="000000"/>
                <w:sz w:val="16"/>
                <w:szCs w:val="16"/>
                <w:lang w:val="en-US"/>
              </w:rPr>
              <w:t>L</w:t>
            </w:r>
            <w:r w:rsidRPr="00790BC6">
              <w:rPr>
                <w:bCs/>
                <w:color w:val="000000"/>
                <w:sz w:val="16"/>
                <w:szCs w:val="16"/>
              </w:rPr>
              <w:t>5194</w:t>
            </w:r>
          </w:p>
        </w:tc>
        <w:tc>
          <w:tcPr>
            <w:tcW w:w="709"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244</w:t>
            </w:r>
          </w:p>
        </w:tc>
        <w:tc>
          <w:tcPr>
            <w:tcW w:w="992" w:type="dxa"/>
          </w:tcPr>
          <w:p w:rsidR="00550CC4" w:rsidRPr="00790BC6" w:rsidRDefault="00550CC4" w:rsidP="00206FCB">
            <w:pPr>
              <w:spacing w:line="233" w:lineRule="auto"/>
              <w:ind w:left="-28"/>
              <w:rPr>
                <w:color w:val="000000"/>
                <w:sz w:val="16"/>
                <w:szCs w:val="16"/>
              </w:rPr>
            </w:pPr>
            <w:r w:rsidRPr="00790BC6">
              <w:rPr>
                <w:color w:val="000000"/>
                <w:sz w:val="16"/>
                <w:szCs w:val="16"/>
              </w:rPr>
              <w:t>Бюджет Аликовского района</w:t>
            </w:r>
          </w:p>
        </w:tc>
        <w:tc>
          <w:tcPr>
            <w:tcW w:w="709"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0,0</w:t>
            </w:r>
          </w:p>
        </w:tc>
        <w:tc>
          <w:tcPr>
            <w:tcW w:w="709"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25,0</w:t>
            </w:r>
          </w:p>
        </w:tc>
        <w:tc>
          <w:tcPr>
            <w:tcW w:w="708"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0,0</w:t>
            </w:r>
          </w:p>
          <w:p w:rsidR="00550CC4" w:rsidRPr="00790BC6" w:rsidRDefault="00550CC4" w:rsidP="00206FCB">
            <w:pPr>
              <w:spacing w:line="233" w:lineRule="auto"/>
              <w:ind w:left="-57" w:right="-57"/>
              <w:jc w:val="center"/>
              <w:rPr>
                <w:color w:val="000000"/>
                <w:sz w:val="16"/>
                <w:szCs w:val="16"/>
              </w:rPr>
            </w:pPr>
          </w:p>
          <w:p w:rsidR="00550CC4" w:rsidRPr="00790BC6" w:rsidRDefault="00550CC4" w:rsidP="00206FCB">
            <w:pPr>
              <w:spacing w:line="233" w:lineRule="auto"/>
              <w:ind w:left="-57" w:right="-57"/>
              <w:jc w:val="center"/>
              <w:rPr>
                <w:color w:val="000000"/>
                <w:sz w:val="16"/>
                <w:szCs w:val="16"/>
              </w:rPr>
            </w:pPr>
          </w:p>
          <w:p w:rsidR="00550CC4" w:rsidRPr="00790BC6" w:rsidRDefault="00550CC4" w:rsidP="00206FCB">
            <w:pPr>
              <w:spacing w:line="233" w:lineRule="auto"/>
              <w:ind w:left="-57" w:right="-57"/>
              <w:jc w:val="center"/>
              <w:rPr>
                <w:color w:val="000000"/>
                <w:sz w:val="16"/>
                <w:szCs w:val="16"/>
              </w:rPr>
            </w:pPr>
          </w:p>
        </w:tc>
        <w:tc>
          <w:tcPr>
            <w:tcW w:w="709"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25,0</w:t>
            </w:r>
          </w:p>
        </w:tc>
        <w:tc>
          <w:tcPr>
            <w:tcW w:w="567"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0,0</w:t>
            </w:r>
          </w:p>
          <w:p w:rsidR="00550CC4" w:rsidRPr="00790BC6" w:rsidRDefault="00550CC4" w:rsidP="00206FCB">
            <w:pPr>
              <w:spacing w:line="233" w:lineRule="auto"/>
              <w:ind w:left="-57" w:right="-57"/>
              <w:jc w:val="center"/>
              <w:rPr>
                <w:color w:val="000000"/>
                <w:sz w:val="16"/>
                <w:szCs w:val="16"/>
              </w:rPr>
            </w:pPr>
          </w:p>
          <w:p w:rsidR="00550CC4" w:rsidRPr="00790BC6" w:rsidRDefault="00550CC4" w:rsidP="00206FCB">
            <w:pPr>
              <w:spacing w:line="233" w:lineRule="auto"/>
              <w:ind w:left="-57" w:right="-57"/>
              <w:jc w:val="center"/>
              <w:rPr>
                <w:color w:val="000000"/>
                <w:sz w:val="16"/>
                <w:szCs w:val="16"/>
              </w:rPr>
            </w:pPr>
          </w:p>
          <w:p w:rsidR="00550CC4" w:rsidRPr="00790BC6" w:rsidRDefault="00550CC4" w:rsidP="00206FCB">
            <w:pPr>
              <w:spacing w:line="233" w:lineRule="auto"/>
              <w:ind w:left="-57" w:right="-57"/>
              <w:jc w:val="center"/>
              <w:rPr>
                <w:color w:val="000000"/>
                <w:sz w:val="16"/>
                <w:szCs w:val="16"/>
              </w:rPr>
            </w:pPr>
          </w:p>
        </w:tc>
        <w:tc>
          <w:tcPr>
            <w:tcW w:w="567"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0,0</w:t>
            </w:r>
          </w:p>
          <w:p w:rsidR="00550CC4" w:rsidRPr="00790BC6" w:rsidRDefault="00550CC4" w:rsidP="00206FCB">
            <w:pPr>
              <w:spacing w:line="233" w:lineRule="auto"/>
              <w:ind w:left="-57" w:right="-57"/>
              <w:jc w:val="center"/>
              <w:rPr>
                <w:color w:val="000000"/>
                <w:sz w:val="16"/>
                <w:szCs w:val="16"/>
              </w:rPr>
            </w:pPr>
          </w:p>
          <w:p w:rsidR="00550CC4" w:rsidRPr="00790BC6" w:rsidRDefault="00550CC4" w:rsidP="00206FCB">
            <w:pPr>
              <w:spacing w:line="233" w:lineRule="auto"/>
              <w:ind w:left="-57" w:right="-57"/>
              <w:jc w:val="center"/>
              <w:rPr>
                <w:color w:val="000000"/>
                <w:sz w:val="16"/>
                <w:szCs w:val="16"/>
              </w:rPr>
            </w:pPr>
          </w:p>
          <w:p w:rsidR="00550CC4" w:rsidRPr="00790BC6" w:rsidRDefault="00550CC4" w:rsidP="00206FCB">
            <w:pPr>
              <w:spacing w:line="233" w:lineRule="auto"/>
              <w:ind w:left="-57" w:right="-57"/>
              <w:jc w:val="center"/>
              <w:rPr>
                <w:color w:val="000000"/>
                <w:sz w:val="16"/>
                <w:szCs w:val="16"/>
              </w:rPr>
            </w:pPr>
          </w:p>
        </w:tc>
        <w:tc>
          <w:tcPr>
            <w:tcW w:w="567"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0,0</w:t>
            </w:r>
          </w:p>
          <w:p w:rsidR="00550CC4" w:rsidRPr="00790BC6" w:rsidRDefault="00550CC4" w:rsidP="00206FCB">
            <w:pPr>
              <w:spacing w:line="233" w:lineRule="auto"/>
              <w:ind w:left="-57" w:right="-57"/>
              <w:jc w:val="center"/>
              <w:rPr>
                <w:color w:val="000000"/>
                <w:sz w:val="16"/>
                <w:szCs w:val="16"/>
              </w:rPr>
            </w:pPr>
          </w:p>
          <w:p w:rsidR="00550CC4" w:rsidRPr="00790BC6" w:rsidRDefault="00550CC4" w:rsidP="00206FCB">
            <w:pPr>
              <w:spacing w:line="233" w:lineRule="auto"/>
              <w:ind w:left="-57" w:right="-57"/>
              <w:jc w:val="center"/>
              <w:rPr>
                <w:color w:val="000000"/>
                <w:sz w:val="16"/>
                <w:szCs w:val="16"/>
              </w:rPr>
            </w:pPr>
          </w:p>
          <w:p w:rsidR="00550CC4" w:rsidRPr="00790BC6" w:rsidRDefault="00550CC4" w:rsidP="00206FCB">
            <w:pPr>
              <w:spacing w:line="233" w:lineRule="auto"/>
              <w:ind w:left="-57" w:right="-57"/>
              <w:jc w:val="center"/>
              <w:rPr>
                <w:color w:val="000000"/>
                <w:sz w:val="16"/>
                <w:szCs w:val="16"/>
              </w:rPr>
            </w:pPr>
          </w:p>
        </w:tc>
        <w:tc>
          <w:tcPr>
            <w:tcW w:w="709"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0,0</w:t>
            </w:r>
          </w:p>
          <w:p w:rsidR="00550CC4" w:rsidRPr="00790BC6" w:rsidRDefault="00550CC4" w:rsidP="00206FCB">
            <w:pPr>
              <w:spacing w:line="233" w:lineRule="auto"/>
              <w:ind w:left="-57" w:right="-57"/>
              <w:jc w:val="center"/>
              <w:rPr>
                <w:color w:val="000000"/>
                <w:sz w:val="16"/>
                <w:szCs w:val="16"/>
              </w:rPr>
            </w:pPr>
          </w:p>
          <w:p w:rsidR="00550CC4" w:rsidRPr="00790BC6" w:rsidRDefault="00550CC4" w:rsidP="00206FCB">
            <w:pPr>
              <w:spacing w:line="233" w:lineRule="auto"/>
              <w:ind w:left="-57" w:right="-57"/>
              <w:jc w:val="center"/>
              <w:rPr>
                <w:color w:val="000000"/>
                <w:sz w:val="16"/>
                <w:szCs w:val="16"/>
              </w:rPr>
            </w:pPr>
          </w:p>
          <w:p w:rsidR="00550CC4" w:rsidRPr="00790BC6" w:rsidRDefault="00550CC4" w:rsidP="00206FCB">
            <w:pPr>
              <w:spacing w:line="233" w:lineRule="auto"/>
              <w:ind w:left="-57" w:right="-57"/>
              <w:jc w:val="center"/>
              <w:rPr>
                <w:color w:val="000000"/>
                <w:sz w:val="16"/>
                <w:szCs w:val="16"/>
              </w:rPr>
            </w:pPr>
          </w:p>
        </w:tc>
        <w:tc>
          <w:tcPr>
            <w:tcW w:w="709"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0,0</w:t>
            </w:r>
          </w:p>
          <w:p w:rsidR="00550CC4" w:rsidRPr="00790BC6" w:rsidRDefault="00550CC4" w:rsidP="00206FCB">
            <w:pPr>
              <w:spacing w:line="233" w:lineRule="auto"/>
              <w:ind w:left="-57" w:right="-57"/>
              <w:jc w:val="center"/>
              <w:rPr>
                <w:color w:val="000000"/>
                <w:sz w:val="16"/>
                <w:szCs w:val="16"/>
              </w:rPr>
            </w:pPr>
          </w:p>
          <w:p w:rsidR="00550CC4" w:rsidRPr="00790BC6" w:rsidRDefault="00550CC4" w:rsidP="00206FCB">
            <w:pPr>
              <w:spacing w:line="233" w:lineRule="auto"/>
              <w:ind w:left="-57" w:right="-57"/>
              <w:jc w:val="center"/>
              <w:rPr>
                <w:color w:val="000000"/>
                <w:sz w:val="16"/>
                <w:szCs w:val="16"/>
              </w:rPr>
            </w:pPr>
          </w:p>
          <w:p w:rsidR="00550CC4" w:rsidRPr="00790BC6" w:rsidRDefault="00550CC4" w:rsidP="00206FCB">
            <w:pPr>
              <w:spacing w:line="233" w:lineRule="auto"/>
              <w:ind w:left="-57" w:right="-57"/>
              <w:jc w:val="center"/>
              <w:rPr>
                <w:color w:val="000000"/>
                <w:sz w:val="16"/>
                <w:szCs w:val="16"/>
              </w:rPr>
            </w:pPr>
          </w:p>
        </w:tc>
      </w:tr>
      <w:tr w:rsidR="00550CC4" w:rsidRPr="00790BC6" w:rsidTr="00206FCB">
        <w:trPr>
          <w:trHeight w:val="761"/>
        </w:trPr>
        <w:tc>
          <w:tcPr>
            <w:tcW w:w="993" w:type="dxa"/>
            <w:vMerge/>
          </w:tcPr>
          <w:p w:rsidR="00550CC4" w:rsidRPr="00790BC6" w:rsidRDefault="00550CC4" w:rsidP="00206FCB">
            <w:pPr>
              <w:spacing w:line="233" w:lineRule="auto"/>
              <w:rPr>
                <w:color w:val="000000"/>
                <w:sz w:val="16"/>
                <w:szCs w:val="16"/>
              </w:rPr>
            </w:pPr>
          </w:p>
        </w:tc>
        <w:tc>
          <w:tcPr>
            <w:tcW w:w="1276" w:type="dxa"/>
            <w:vMerge/>
          </w:tcPr>
          <w:p w:rsidR="00550CC4" w:rsidRPr="00790BC6" w:rsidRDefault="00550CC4" w:rsidP="00206FCB">
            <w:pPr>
              <w:autoSpaceDE w:val="0"/>
              <w:autoSpaceDN w:val="0"/>
              <w:adjustRightInd w:val="0"/>
              <w:spacing w:line="233" w:lineRule="auto"/>
              <w:rPr>
                <w:color w:val="000000"/>
                <w:sz w:val="16"/>
                <w:szCs w:val="16"/>
              </w:rPr>
            </w:pPr>
          </w:p>
        </w:tc>
        <w:tc>
          <w:tcPr>
            <w:tcW w:w="1559" w:type="dxa"/>
          </w:tcPr>
          <w:p w:rsidR="00550CC4" w:rsidRPr="00790BC6" w:rsidRDefault="00550CC4" w:rsidP="00206FCB">
            <w:pPr>
              <w:pStyle w:val="afa"/>
              <w:rPr>
                <w:rFonts w:ascii="Times New Roman" w:hAnsi="Times New Roman"/>
                <w:color w:val="000000"/>
                <w:sz w:val="16"/>
                <w:szCs w:val="16"/>
              </w:rPr>
            </w:pPr>
            <w:r w:rsidRPr="00790BC6">
              <w:rPr>
                <w:rFonts w:ascii="Times New Roman" w:hAnsi="Times New Roman"/>
                <w:color w:val="000000"/>
                <w:sz w:val="16"/>
                <w:szCs w:val="16"/>
              </w:rPr>
              <w:t>х</w:t>
            </w:r>
          </w:p>
        </w:tc>
        <w:tc>
          <w:tcPr>
            <w:tcW w:w="1134"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х</w:t>
            </w:r>
          </w:p>
        </w:tc>
        <w:tc>
          <w:tcPr>
            <w:tcW w:w="993"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х</w:t>
            </w:r>
          </w:p>
        </w:tc>
        <w:tc>
          <w:tcPr>
            <w:tcW w:w="708"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0801</w:t>
            </w: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Ц4115</w:t>
            </w:r>
            <w:r w:rsidRPr="00790BC6">
              <w:rPr>
                <w:bCs/>
                <w:color w:val="000000"/>
                <w:sz w:val="16"/>
                <w:szCs w:val="16"/>
                <w:lang w:val="en-US"/>
              </w:rPr>
              <w:t>L</w:t>
            </w:r>
            <w:r w:rsidRPr="00790BC6">
              <w:rPr>
                <w:bCs/>
                <w:color w:val="000000"/>
                <w:sz w:val="16"/>
                <w:szCs w:val="16"/>
              </w:rPr>
              <w:t>5194</w:t>
            </w:r>
          </w:p>
        </w:tc>
        <w:tc>
          <w:tcPr>
            <w:tcW w:w="709"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244</w:t>
            </w:r>
          </w:p>
        </w:tc>
        <w:tc>
          <w:tcPr>
            <w:tcW w:w="992" w:type="dxa"/>
          </w:tcPr>
          <w:p w:rsidR="00550CC4" w:rsidRPr="00790BC6" w:rsidRDefault="00550CC4" w:rsidP="00206FCB">
            <w:pPr>
              <w:spacing w:line="233" w:lineRule="auto"/>
              <w:ind w:left="-28"/>
              <w:rPr>
                <w:color w:val="000000"/>
                <w:sz w:val="16"/>
                <w:szCs w:val="16"/>
              </w:rPr>
            </w:pPr>
            <w:r w:rsidRPr="00790BC6">
              <w:rPr>
                <w:color w:val="000000"/>
                <w:sz w:val="16"/>
                <w:szCs w:val="16"/>
              </w:rPr>
              <w:t>Бюджет сельских поселений</w:t>
            </w:r>
          </w:p>
        </w:tc>
        <w:tc>
          <w:tcPr>
            <w:tcW w:w="709"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25,0</w:t>
            </w:r>
          </w:p>
        </w:tc>
        <w:tc>
          <w:tcPr>
            <w:tcW w:w="709"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0,0</w:t>
            </w:r>
          </w:p>
        </w:tc>
        <w:tc>
          <w:tcPr>
            <w:tcW w:w="708"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0,0</w:t>
            </w:r>
          </w:p>
          <w:p w:rsidR="00550CC4" w:rsidRPr="00790BC6" w:rsidRDefault="00550CC4" w:rsidP="00206FCB">
            <w:pPr>
              <w:spacing w:line="233" w:lineRule="auto"/>
              <w:ind w:left="-57" w:right="-57"/>
              <w:jc w:val="center"/>
              <w:rPr>
                <w:color w:val="000000"/>
                <w:sz w:val="16"/>
                <w:szCs w:val="16"/>
              </w:rPr>
            </w:pPr>
          </w:p>
          <w:p w:rsidR="00550CC4" w:rsidRPr="00790BC6" w:rsidRDefault="00550CC4" w:rsidP="00206FCB">
            <w:pPr>
              <w:spacing w:line="233" w:lineRule="auto"/>
              <w:ind w:left="-57" w:right="-57"/>
              <w:jc w:val="center"/>
              <w:rPr>
                <w:color w:val="000000"/>
                <w:sz w:val="16"/>
                <w:szCs w:val="16"/>
              </w:rPr>
            </w:pPr>
          </w:p>
          <w:p w:rsidR="00550CC4" w:rsidRPr="00790BC6" w:rsidRDefault="00550CC4" w:rsidP="00206FCB">
            <w:pPr>
              <w:spacing w:line="233" w:lineRule="auto"/>
              <w:ind w:left="-57" w:right="-57"/>
              <w:jc w:val="center"/>
              <w:rPr>
                <w:color w:val="000000"/>
                <w:sz w:val="16"/>
                <w:szCs w:val="16"/>
              </w:rPr>
            </w:pPr>
          </w:p>
        </w:tc>
        <w:tc>
          <w:tcPr>
            <w:tcW w:w="709"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0,0</w:t>
            </w:r>
          </w:p>
          <w:p w:rsidR="00550CC4" w:rsidRPr="00790BC6" w:rsidRDefault="00550CC4" w:rsidP="00206FCB">
            <w:pPr>
              <w:spacing w:line="233" w:lineRule="auto"/>
              <w:ind w:left="-57" w:right="-57"/>
              <w:jc w:val="center"/>
              <w:rPr>
                <w:color w:val="000000"/>
                <w:sz w:val="16"/>
                <w:szCs w:val="16"/>
              </w:rPr>
            </w:pPr>
          </w:p>
          <w:p w:rsidR="00550CC4" w:rsidRPr="00790BC6" w:rsidRDefault="00550CC4" w:rsidP="00206FCB">
            <w:pPr>
              <w:spacing w:line="233" w:lineRule="auto"/>
              <w:ind w:left="-57" w:right="-57"/>
              <w:jc w:val="center"/>
              <w:rPr>
                <w:color w:val="000000"/>
                <w:sz w:val="16"/>
                <w:szCs w:val="16"/>
              </w:rPr>
            </w:pPr>
          </w:p>
          <w:p w:rsidR="00550CC4" w:rsidRPr="00790BC6" w:rsidRDefault="00550CC4" w:rsidP="00206FCB">
            <w:pPr>
              <w:spacing w:line="233" w:lineRule="auto"/>
              <w:ind w:left="-57" w:right="-57"/>
              <w:jc w:val="center"/>
              <w:rPr>
                <w:color w:val="000000"/>
                <w:sz w:val="16"/>
                <w:szCs w:val="16"/>
              </w:rPr>
            </w:pPr>
          </w:p>
        </w:tc>
        <w:tc>
          <w:tcPr>
            <w:tcW w:w="567"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0,0</w:t>
            </w:r>
          </w:p>
          <w:p w:rsidR="00550CC4" w:rsidRPr="00790BC6" w:rsidRDefault="00550CC4" w:rsidP="00206FCB">
            <w:pPr>
              <w:spacing w:line="233" w:lineRule="auto"/>
              <w:ind w:left="-57" w:right="-57"/>
              <w:jc w:val="center"/>
              <w:rPr>
                <w:color w:val="000000"/>
                <w:sz w:val="16"/>
                <w:szCs w:val="16"/>
              </w:rPr>
            </w:pPr>
          </w:p>
          <w:p w:rsidR="00550CC4" w:rsidRPr="00790BC6" w:rsidRDefault="00550CC4" w:rsidP="00206FCB">
            <w:pPr>
              <w:spacing w:line="233" w:lineRule="auto"/>
              <w:ind w:left="-57" w:right="-57"/>
              <w:jc w:val="center"/>
              <w:rPr>
                <w:color w:val="000000"/>
                <w:sz w:val="16"/>
                <w:szCs w:val="16"/>
              </w:rPr>
            </w:pPr>
          </w:p>
          <w:p w:rsidR="00550CC4" w:rsidRPr="00790BC6" w:rsidRDefault="00550CC4" w:rsidP="00206FCB">
            <w:pPr>
              <w:spacing w:line="233" w:lineRule="auto"/>
              <w:ind w:left="-57" w:right="-57"/>
              <w:jc w:val="center"/>
              <w:rPr>
                <w:color w:val="000000"/>
                <w:sz w:val="16"/>
                <w:szCs w:val="16"/>
              </w:rPr>
            </w:pPr>
          </w:p>
        </w:tc>
        <w:tc>
          <w:tcPr>
            <w:tcW w:w="567"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0,0</w:t>
            </w:r>
          </w:p>
          <w:p w:rsidR="00550CC4" w:rsidRPr="00790BC6" w:rsidRDefault="00550CC4" w:rsidP="00206FCB">
            <w:pPr>
              <w:spacing w:line="233" w:lineRule="auto"/>
              <w:ind w:left="-57" w:right="-57"/>
              <w:jc w:val="center"/>
              <w:rPr>
                <w:color w:val="000000"/>
                <w:sz w:val="16"/>
                <w:szCs w:val="16"/>
              </w:rPr>
            </w:pPr>
          </w:p>
          <w:p w:rsidR="00550CC4" w:rsidRPr="00790BC6" w:rsidRDefault="00550CC4" w:rsidP="00206FCB">
            <w:pPr>
              <w:spacing w:line="233" w:lineRule="auto"/>
              <w:ind w:left="-57" w:right="-57"/>
              <w:jc w:val="center"/>
              <w:rPr>
                <w:color w:val="000000"/>
                <w:sz w:val="16"/>
                <w:szCs w:val="16"/>
              </w:rPr>
            </w:pPr>
          </w:p>
          <w:p w:rsidR="00550CC4" w:rsidRPr="00790BC6" w:rsidRDefault="00550CC4" w:rsidP="00206FCB">
            <w:pPr>
              <w:spacing w:line="233" w:lineRule="auto"/>
              <w:ind w:left="-57" w:right="-57"/>
              <w:jc w:val="center"/>
              <w:rPr>
                <w:color w:val="000000"/>
                <w:sz w:val="16"/>
                <w:szCs w:val="16"/>
              </w:rPr>
            </w:pPr>
          </w:p>
        </w:tc>
        <w:tc>
          <w:tcPr>
            <w:tcW w:w="567"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0,0</w:t>
            </w:r>
          </w:p>
          <w:p w:rsidR="00550CC4" w:rsidRPr="00790BC6" w:rsidRDefault="00550CC4" w:rsidP="00206FCB">
            <w:pPr>
              <w:spacing w:line="233" w:lineRule="auto"/>
              <w:ind w:left="-57" w:right="-57"/>
              <w:jc w:val="center"/>
              <w:rPr>
                <w:color w:val="000000"/>
                <w:sz w:val="16"/>
                <w:szCs w:val="16"/>
              </w:rPr>
            </w:pPr>
          </w:p>
          <w:p w:rsidR="00550CC4" w:rsidRPr="00790BC6" w:rsidRDefault="00550CC4" w:rsidP="00206FCB">
            <w:pPr>
              <w:spacing w:line="233" w:lineRule="auto"/>
              <w:ind w:left="-57" w:right="-57"/>
              <w:jc w:val="center"/>
              <w:rPr>
                <w:color w:val="000000"/>
                <w:sz w:val="16"/>
                <w:szCs w:val="16"/>
              </w:rPr>
            </w:pPr>
          </w:p>
          <w:p w:rsidR="00550CC4" w:rsidRPr="00790BC6" w:rsidRDefault="00550CC4" w:rsidP="00206FCB">
            <w:pPr>
              <w:spacing w:line="233" w:lineRule="auto"/>
              <w:ind w:left="-57" w:right="-57"/>
              <w:jc w:val="center"/>
              <w:rPr>
                <w:color w:val="000000"/>
                <w:sz w:val="16"/>
                <w:szCs w:val="16"/>
              </w:rPr>
            </w:pPr>
          </w:p>
        </w:tc>
        <w:tc>
          <w:tcPr>
            <w:tcW w:w="709"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0,0</w:t>
            </w:r>
          </w:p>
          <w:p w:rsidR="00550CC4" w:rsidRPr="00790BC6" w:rsidRDefault="00550CC4" w:rsidP="00206FCB">
            <w:pPr>
              <w:spacing w:line="233" w:lineRule="auto"/>
              <w:ind w:left="-57" w:right="-57"/>
              <w:jc w:val="center"/>
              <w:rPr>
                <w:color w:val="000000"/>
                <w:sz w:val="16"/>
                <w:szCs w:val="16"/>
              </w:rPr>
            </w:pPr>
          </w:p>
          <w:p w:rsidR="00550CC4" w:rsidRPr="00790BC6" w:rsidRDefault="00550CC4" w:rsidP="00206FCB">
            <w:pPr>
              <w:spacing w:line="233" w:lineRule="auto"/>
              <w:ind w:left="-57" w:right="-57"/>
              <w:jc w:val="center"/>
              <w:rPr>
                <w:color w:val="000000"/>
                <w:sz w:val="16"/>
                <w:szCs w:val="16"/>
              </w:rPr>
            </w:pPr>
          </w:p>
          <w:p w:rsidR="00550CC4" w:rsidRPr="00790BC6" w:rsidRDefault="00550CC4" w:rsidP="00206FCB">
            <w:pPr>
              <w:spacing w:line="233" w:lineRule="auto"/>
              <w:ind w:left="-57" w:right="-57"/>
              <w:jc w:val="center"/>
              <w:rPr>
                <w:color w:val="000000"/>
                <w:sz w:val="16"/>
                <w:szCs w:val="16"/>
              </w:rPr>
            </w:pPr>
          </w:p>
        </w:tc>
        <w:tc>
          <w:tcPr>
            <w:tcW w:w="709"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0,0</w:t>
            </w:r>
          </w:p>
          <w:p w:rsidR="00550CC4" w:rsidRPr="00790BC6" w:rsidRDefault="00550CC4" w:rsidP="00206FCB">
            <w:pPr>
              <w:spacing w:line="233" w:lineRule="auto"/>
              <w:ind w:left="-57" w:right="-57"/>
              <w:jc w:val="center"/>
              <w:rPr>
                <w:color w:val="000000"/>
                <w:sz w:val="16"/>
                <w:szCs w:val="16"/>
              </w:rPr>
            </w:pPr>
          </w:p>
          <w:p w:rsidR="00550CC4" w:rsidRPr="00790BC6" w:rsidRDefault="00550CC4" w:rsidP="00206FCB">
            <w:pPr>
              <w:spacing w:line="233" w:lineRule="auto"/>
              <w:ind w:left="-57" w:right="-57"/>
              <w:jc w:val="center"/>
              <w:rPr>
                <w:color w:val="000000"/>
                <w:sz w:val="16"/>
                <w:szCs w:val="16"/>
              </w:rPr>
            </w:pPr>
          </w:p>
          <w:p w:rsidR="00550CC4" w:rsidRPr="00790BC6" w:rsidRDefault="00550CC4" w:rsidP="00206FCB">
            <w:pPr>
              <w:spacing w:line="233" w:lineRule="auto"/>
              <w:ind w:left="-57" w:right="-57"/>
              <w:jc w:val="center"/>
              <w:rPr>
                <w:color w:val="000000"/>
                <w:sz w:val="16"/>
                <w:szCs w:val="16"/>
              </w:rPr>
            </w:pPr>
          </w:p>
        </w:tc>
      </w:tr>
      <w:tr w:rsidR="00550CC4" w:rsidRPr="00790BC6" w:rsidTr="00206FCB">
        <w:trPr>
          <w:trHeight w:val="761"/>
        </w:trPr>
        <w:tc>
          <w:tcPr>
            <w:tcW w:w="993" w:type="dxa"/>
            <w:vMerge/>
          </w:tcPr>
          <w:p w:rsidR="00550CC4" w:rsidRPr="00790BC6" w:rsidRDefault="00550CC4" w:rsidP="00206FCB">
            <w:pPr>
              <w:spacing w:line="233" w:lineRule="auto"/>
              <w:rPr>
                <w:color w:val="000000"/>
                <w:sz w:val="16"/>
                <w:szCs w:val="16"/>
              </w:rPr>
            </w:pPr>
          </w:p>
        </w:tc>
        <w:tc>
          <w:tcPr>
            <w:tcW w:w="1276" w:type="dxa"/>
            <w:vMerge/>
          </w:tcPr>
          <w:p w:rsidR="00550CC4" w:rsidRPr="00790BC6" w:rsidRDefault="00550CC4" w:rsidP="00206FCB">
            <w:pPr>
              <w:autoSpaceDE w:val="0"/>
              <w:autoSpaceDN w:val="0"/>
              <w:adjustRightInd w:val="0"/>
              <w:spacing w:line="233" w:lineRule="auto"/>
              <w:rPr>
                <w:color w:val="000000"/>
                <w:sz w:val="16"/>
                <w:szCs w:val="16"/>
              </w:rPr>
            </w:pPr>
          </w:p>
        </w:tc>
        <w:tc>
          <w:tcPr>
            <w:tcW w:w="1559" w:type="dxa"/>
          </w:tcPr>
          <w:p w:rsidR="00550CC4" w:rsidRPr="00790BC6" w:rsidRDefault="00550CC4" w:rsidP="00206FCB">
            <w:pPr>
              <w:pStyle w:val="afa"/>
              <w:rPr>
                <w:rFonts w:ascii="Times New Roman" w:hAnsi="Times New Roman"/>
                <w:color w:val="000000"/>
                <w:sz w:val="16"/>
                <w:szCs w:val="16"/>
              </w:rPr>
            </w:pPr>
            <w:r w:rsidRPr="00790BC6">
              <w:rPr>
                <w:rFonts w:ascii="Times New Roman" w:hAnsi="Times New Roman"/>
                <w:color w:val="000000"/>
                <w:sz w:val="16"/>
                <w:szCs w:val="16"/>
              </w:rPr>
              <w:t>х</w:t>
            </w:r>
          </w:p>
        </w:tc>
        <w:tc>
          <w:tcPr>
            <w:tcW w:w="1134"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х</w:t>
            </w:r>
          </w:p>
        </w:tc>
        <w:tc>
          <w:tcPr>
            <w:tcW w:w="993"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х</w:t>
            </w:r>
          </w:p>
        </w:tc>
        <w:tc>
          <w:tcPr>
            <w:tcW w:w="708"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0801</w:t>
            </w: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Ц4115</w:t>
            </w:r>
            <w:r w:rsidRPr="00790BC6">
              <w:rPr>
                <w:bCs/>
                <w:color w:val="000000"/>
                <w:sz w:val="16"/>
                <w:szCs w:val="16"/>
                <w:lang w:val="en-US"/>
              </w:rPr>
              <w:t>L</w:t>
            </w:r>
            <w:r w:rsidRPr="00790BC6">
              <w:rPr>
                <w:bCs/>
                <w:color w:val="000000"/>
                <w:sz w:val="16"/>
                <w:szCs w:val="16"/>
              </w:rPr>
              <w:t>5194</w:t>
            </w:r>
          </w:p>
        </w:tc>
        <w:tc>
          <w:tcPr>
            <w:tcW w:w="709"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244</w:t>
            </w:r>
          </w:p>
        </w:tc>
        <w:tc>
          <w:tcPr>
            <w:tcW w:w="992" w:type="dxa"/>
          </w:tcPr>
          <w:p w:rsidR="00550CC4" w:rsidRPr="00790BC6" w:rsidRDefault="00550CC4" w:rsidP="00206FCB">
            <w:pPr>
              <w:spacing w:line="233" w:lineRule="auto"/>
              <w:ind w:left="-28"/>
              <w:rPr>
                <w:color w:val="000000"/>
                <w:sz w:val="16"/>
                <w:szCs w:val="16"/>
              </w:rPr>
            </w:pPr>
            <w:r w:rsidRPr="00790BC6">
              <w:rPr>
                <w:color w:val="000000"/>
                <w:sz w:val="16"/>
                <w:szCs w:val="16"/>
              </w:rPr>
              <w:t>Внебюджетные источники</w:t>
            </w:r>
          </w:p>
        </w:tc>
        <w:tc>
          <w:tcPr>
            <w:tcW w:w="709"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0,0</w:t>
            </w:r>
          </w:p>
        </w:tc>
        <w:tc>
          <w:tcPr>
            <w:tcW w:w="709"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0,0</w:t>
            </w:r>
          </w:p>
        </w:tc>
        <w:tc>
          <w:tcPr>
            <w:tcW w:w="708"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0,0</w:t>
            </w:r>
          </w:p>
          <w:p w:rsidR="00550CC4" w:rsidRPr="00790BC6" w:rsidRDefault="00550CC4" w:rsidP="00206FCB">
            <w:pPr>
              <w:spacing w:line="233" w:lineRule="auto"/>
              <w:ind w:left="-57" w:right="-57"/>
              <w:jc w:val="center"/>
              <w:rPr>
                <w:color w:val="000000"/>
                <w:sz w:val="16"/>
                <w:szCs w:val="16"/>
              </w:rPr>
            </w:pPr>
          </w:p>
          <w:p w:rsidR="00550CC4" w:rsidRPr="00790BC6" w:rsidRDefault="00550CC4" w:rsidP="00206FCB">
            <w:pPr>
              <w:spacing w:line="233" w:lineRule="auto"/>
              <w:ind w:left="-57" w:right="-57"/>
              <w:jc w:val="center"/>
              <w:rPr>
                <w:color w:val="000000"/>
                <w:sz w:val="16"/>
                <w:szCs w:val="16"/>
              </w:rPr>
            </w:pPr>
          </w:p>
          <w:p w:rsidR="00550CC4" w:rsidRPr="00790BC6" w:rsidRDefault="00550CC4" w:rsidP="00206FCB">
            <w:pPr>
              <w:spacing w:line="233" w:lineRule="auto"/>
              <w:ind w:left="-57" w:right="-57"/>
              <w:jc w:val="center"/>
              <w:rPr>
                <w:color w:val="000000"/>
                <w:sz w:val="16"/>
                <w:szCs w:val="16"/>
              </w:rPr>
            </w:pPr>
          </w:p>
        </w:tc>
        <w:tc>
          <w:tcPr>
            <w:tcW w:w="709"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0,0</w:t>
            </w:r>
          </w:p>
          <w:p w:rsidR="00550CC4" w:rsidRPr="00790BC6" w:rsidRDefault="00550CC4" w:rsidP="00206FCB">
            <w:pPr>
              <w:spacing w:line="233" w:lineRule="auto"/>
              <w:ind w:left="-57" w:right="-57"/>
              <w:jc w:val="center"/>
              <w:rPr>
                <w:color w:val="000000"/>
                <w:sz w:val="16"/>
                <w:szCs w:val="16"/>
              </w:rPr>
            </w:pPr>
          </w:p>
          <w:p w:rsidR="00550CC4" w:rsidRPr="00790BC6" w:rsidRDefault="00550CC4" w:rsidP="00206FCB">
            <w:pPr>
              <w:spacing w:line="233" w:lineRule="auto"/>
              <w:ind w:left="-57" w:right="-57"/>
              <w:jc w:val="center"/>
              <w:rPr>
                <w:color w:val="000000"/>
                <w:sz w:val="16"/>
                <w:szCs w:val="16"/>
              </w:rPr>
            </w:pPr>
          </w:p>
          <w:p w:rsidR="00550CC4" w:rsidRPr="00790BC6" w:rsidRDefault="00550CC4" w:rsidP="00206FCB">
            <w:pPr>
              <w:spacing w:line="233" w:lineRule="auto"/>
              <w:ind w:left="-57" w:right="-57"/>
              <w:jc w:val="center"/>
              <w:rPr>
                <w:color w:val="000000"/>
                <w:sz w:val="16"/>
                <w:szCs w:val="16"/>
              </w:rPr>
            </w:pPr>
          </w:p>
        </w:tc>
        <w:tc>
          <w:tcPr>
            <w:tcW w:w="567"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0,0</w:t>
            </w:r>
          </w:p>
          <w:p w:rsidR="00550CC4" w:rsidRPr="00790BC6" w:rsidRDefault="00550CC4" w:rsidP="00206FCB">
            <w:pPr>
              <w:spacing w:line="233" w:lineRule="auto"/>
              <w:ind w:left="-57" w:right="-57"/>
              <w:jc w:val="center"/>
              <w:rPr>
                <w:color w:val="000000"/>
                <w:sz w:val="16"/>
                <w:szCs w:val="16"/>
              </w:rPr>
            </w:pPr>
          </w:p>
          <w:p w:rsidR="00550CC4" w:rsidRPr="00790BC6" w:rsidRDefault="00550CC4" w:rsidP="00206FCB">
            <w:pPr>
              <w:spacing w:line="233" w:lineRule="auto"/>
              <w:ind w:left="-57" w:right="-57"/>
              <w:jc w:val="center"/>
              <w:rPr>
                <w:color w:val="000000"/>
                <w:sz w:val="16"/>
                <w:szCs w:val="16"/>
              </w:rPr>
            </w:pPr>
          </w:p>
          <w:p w:rsidR="00550CC4" w:rsidRPr="00790BC6" w:rsidRDefault="00550CC4" w:rsidP="00206FCB">
            <w:pPr>
              <w:spacing w:line="233" w:lineRule="auto"/>
              <w:ind w:left="-57" w:right="-57"/>
              <w:jc w:val="center"/>
              <w:rPr>
                <w:color w:val="000000"/>
                <w:sz w:val="16"/>
                <w:szCs w:val="16"/>
              </w:rPr>
            </w:pPr>
          </w:p>
        </w:tc>
        <w:tc>
          <w:tcPr>
            <w:tcW w:w="567"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0,0</w:t>
            </w:r>
          </w:p>
          <w:p w:rsidR="00550CC4" w:rsidRPr="00790BC6" w:rsidRDefault="00550CC4" w:rsidP="00206FCB">
            <w:pPr>
              <w:spacing w:line="233" w:lineRule="auto"/>
              <w:ind w:left="-57" w:right="-57"/>
              <w:jc w:val="center"/>
              <w:rPr>
                <w:color w:val="000000"/>
                <w:sz w:val="16"/>
                <w:szCs w:val="16"/>
              </w:rPr>
            </w:pPr>
          </w:p>
          <w:p w:rsidR="00550CC4" w:rsidRPr="00790BC6" w:rsidRDefault="00550CC4" w:rsidP="00206FCB">
            <w:pPr>
              <w:spacing w:line="233" w:lineRule="auto"/>
              <w:ind w:left="-57" w:right="-57"/>
              <w:jc w:val="center"/>
              <w:rPr>
                <w:color w:val="000000"/>
                <w:sz w:val="16"/>
                <w:szCs w:val="16"/>
              </w:rPr>
            </w:pPr>
          </w:p>
          <w:p w:rsidR="00550CC4" w:rsidRPr="00790BC6" w:rsidRDefault="00550CC4" w:rsidP="00206FCB">
            <w:pPr>
              <w:spacing w:line="233" w:lineRule="auto"/>
              <w:ind w:left="-57" w:right="-57"/>
              <w:jc w:val="center"/>
              <w:rPr>
                <w:color w:val="000000"/>
                <w:sz w:val="16"/>
                <w:szCs w:val="16"/>
              </w:rPr>
            </w:pPr>
          </w:p>
        </w:tc>
        <w:tc>
          <w:tcPr>
            <w:tcW w:w="567"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0,0</w:t>
            </w:r>
          </w:p>
          <w:p w:rsidR="00550CC4" w:rsidRPr="00790BC6" w:rsidRDefault="00550CC4" w:rsidP="00206FCB">
            <w:pPr>
              <w:spacing w:line="233" w:lineRule="auto"/>
              <w:ind w:left="-57" w:right="-57"/>
              <w:jc w:val="center"/>
              <w:rPr>
                <w:color w:val="000000"/>
                <w:sz w:val="16"/>
                <w:szCs w:val="16"/>
              </w:rPr>
            </w:pPr>
          </w:p>
          <w:p w:rsidR="00550CC4" w:rsidRPr="00790BC6" w:rsidRDefault="00550CC4" w:rsidP="00206FCB">
            <w:pPr>
              <w:spacing w:line="233" w:lineRule="auto"/>
              <w:ind w:left="-57" w:right="-57"/>
              <w:jc w:val="center"/>
              <w:rPr>
                <w:color w:val="000000"/>
                <w:sz w:val="16"/>
                <w:szCs w:val="16"/>
              </w:rPr>
            </w:pPr>
          </w:p>
          <w:p w:rsidR="00550CC4" w:rsidRPr="00790BC6" w:rsidRDefault="00550CC4" w:rsidP="00206FCB">
            <w:pPr>
              <w:spacing w:line="233" w:lineRule="auto"/>
              <w:ind w:left="-57" w:right="-57"/>
              <w:jc w:val="center"/>
              <w:rPr>
                <w:color w:val="000000"/>
                <w:sz w:val="16"/>
                <w:szCs w:val="16"/>
              </w:rPr>
            </w:pPr>
          </w:p>
        </w:tc>
        <w:tc>
          <w:tcPr>
            <w:tcW w:w="709"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0,0</w:t>
            </w:r>
          </w:p>
          <w:p w:rsidR="00550CC4" w:rsidRPr="00790BC6" w:rsidRDefault="00550CC4" w:rsidP="00206FCB">
            <w:pPr>
              <w:spacing w:line="233" w:lineRule="auto"/>
              <w:ind w:left="-57" w:right="-57"/>
              <w:jc w:val="center"/>
              <w:rPr>
                <w:color w:val="000000"/>
                <w:sz w:val="16"/>
                <w:szCs w:val="16"/>
              </w:rPr>
            </w:pPr>
          </w:p>
          <w:p w:rsidR="00550CC4" w:rsidRPr="00790BC6" w:rsidRDefault="00550CC4" w:rsidP="00206FCB">
            <w:pPr>
              <w:spacing w:line="233" w:lineRule="auto"/>
              <w:ind w:left="-57" w:right="-57"/>
              <w:jc w:val="center"/>
              <w:rPr>
                <w:color w:val="000000"/>
                <w:sz w:val="16"/>
                <w:szCs w:val="16"/>
              </w:rPr>
            </w:pPr>
          </w:p>
          <w:p w:rsidR="00550CC4" w:rsidRPr="00790BC6" w:rsidRDefault="00550CC4" w:rsidP="00206FCB">
            <w:pPr>
              <w:spacing w:line="233" w:lineRule="auto"/>
              <w:ind w:left="-57" w:right="-57"/>
              <w:jc w:val="center"/>
              <w:rPr>
                <w:color w:val="000000"/>
                <w:sz w:val="16"/>
                <w:szCs w:val="16"/>
              </w:rPr>
            </w:pPr>
          </w:p>
        </w:tc>
        <w:tc>
          <w:tcPr>
            <w:tcW w:w="709"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0,0</w:t>
            </w:r>
          </w:p>
          <w:p w:rsidR="00550CC4" w:rsidRPr="00790BC6" w:rsidRDefault="00550CC4" w:rsidP="00206FCB">
            <w:pPr>
              <w:spacing w:line="233" w:lineRule="auto"/>
              <w:ind w:left="-57" w:right="-57"/>
              <w:jc w:val="center"/>
              <w:rPr>
                <w:color w:val="000000"/>
                <w:sz w:val="16"/>
                <w:szCs w:val="16"/>
              </w:rPr>
            </w:pPr>
          </w:p>
          <w:p w:rsidR="00550CC4" w:rsidRPr="00790BC6" w:rsidRDefault="00550CC4" w:rsidP="00206FCB">
            <w:pPr>
              <w:spacing w:line="233" w:lineRule="auto"/>
              <w:ind w:left="-57" w:right="-57"/>
              <w:jc w:val="center"/>
              <w:rPr>
                <w:color w:val="000000"/>
                <w:sz w:val="16"/>
                <w:szCs w:val="16"/>
              </w:rPr>
            </w:pPr>
          </w:p>
          <w:p w:rsidR="00550CC4" w:rsidRPr="00790BC6" w:rsidRDefault="00550CC4" w:rsidP="00206FCB">
            <w:pPr>
              <w:spacing w:line="233" w:lineRule="auto"/>
              <w:ind w:left="-57" w:right="-57"/>
              <w:jc w:val="center"/>
              <w:rPr>
                <w:color w:val="000000"/>
                <w:sz w:val="16"/>
                <w:szCs w:val="16"/>
              </w:rPr>
            </w:pPr>
          </w:p>
        </w:tc>
      </w:tr>
      <w:tr w:rsidR="00550CC4" w:rsidRPr="00790BC6" w:rsidTr="00206FCB">
        <w:trPr>
          <w:trHeight w:val="761"/>
        </w:trPr>
        <w:tc>
          <w:tcPr>
            <w:tcW w:w="993" w:type="dxa"/>
            <w:vMerge w:val="restart"/>
          </w:tcPr>
          <w:p w:rsidR="00550CC4" w:rsidRPr="00790BC6" w:rsidRDefault="00550CC4" w:rsidP="00206FCB">
            <w:pPr>
              <w:spacing w:line="233" w:lineRule="auto"/>
              <w:rPr>
                <w:color w:val="000000"/>
                <w:sz w:val="16"/>
                <w:szCs w:val="16"/>
              </w:rPr>
            </w:pPr>
            <w:r w:rsidRPr="00790BC6">
              <w:rPr>
                <w:color w:val="000000"/>
                <w:sz w:val="16"/>
                <w:szCs w:val="16"/>
              </w:rPr>
              <w:t>Мероприятие 9.3.</w:t>
            </w:r>
          </w:p>
        </w:tc>
        <w:tc>
          <w:tcPr>
            <w:tcW w:w="1276" w:type="dxa"/>
            <w:vMerge w:val="restart"/>
          </w:tcPr>
          <w:p w:rsidR="00550CC4" w:rsidRPr="00790BC6" w:rsidRDefault="00550CC4" w:rsidP="00206FCB">
            <w:pPr>
              <w:autoSpaceDE w:val="0"/>
              <w:autoSpaceDN w:val="0"/>
              <w:adjustRightInd w:val="0"/>
              <w:spacing w:line="233" w:lineRule="auto"/>
              <w:rPr>
                <w:color w:val="000000"/>
                <w:sz w:val="16"/>
                <w:szCs w:val="16"/>
              </w:rPr>
            </w:pPr>
            <w:r w:rsidRPr="00790BC6">
              <w:rPr>
                <w:color w:val="000000"/>
                <w:sz w:val="16"/>
                <w:szCs w:val="16"/>
              </w:rPr>
              <w:t>Обеспечение развития и укрепления материально-технической базы домов культуры в населеннных пунктах с числом жителей до 50 тысяч человек</w:t>
            </w:r>
          </w:p>
        </w:tc>
        <w:tc>
          <w:tcPr>
            <w:tcW w:w="1559" w:type="dxa"/>
          </w:tcPr>
          <w:p w:rsidR="00550CC4" w:rsidRPr="00790BC6" w:rsidRDefault="00550CC4" w:rsidP="00206FCB">
            <w:pPr>
              <w:pStyle w:val="afa"/>
              <w:rPr>
                <w:rFonts w:ascii="Times New Roman" w:hAnsi="Times New Roman"/>
                <w:color w:val="000000"/>
                <w:sz w:val="16"/>
                <w:szCs w:val="16"/>
              </w:rPr>
            </w:pPr>
            <w:r w:rsidRPr="00790BC6">
              <w:rPr>
                <w:rFonts w:ascii="Times New Roman" w:hAnsi="Times New Roman"/>
                <w:color w:val="000000"/>
                <w:sz w:val="16"/>
                <w:szCs w:val="16"/>
              </w:rPr>
              <w:t>х</w:t>
            </w:r>
          </w:p>
        </w:tc>
        <w:tc>
          <w:tcPr>
            <w:tcW w:w="1134"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х</w:t>
            </w:r>
          </w:p>
        </w:tc>
        <w:tc>
          <w:tcPr>
            <w:tcW w:w="993"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х</w:t>
            </w:r>
          </w:p>
        </w:tc>
        <w:tc>
          <w:tcPr>
            <w:tcW w:w="708"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0801</w:t>
            </w: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Ц4115</w:t>
            </w:r>
            <w:r w:rsidRPr="00790BC6">
              <w:rPr>
                <w:bCs/>
                <w:color w:val="000000"/>
                <w:sz w:val="16"/>
                <w:szCs w:val="16"/>
                <w:lang w:val="en-US"/>
              </w:rPr>
              <w:t>L</w:t>
            </w:r>
            <w:r w:rsidRPr="00790BC6">
              <w:rPr>
                <w:bCs/>
                <w:color w:val="000000"/>
                <w:sz w:val="16"/>
                <w:szCs w:val="16"/>
              </w:rPr>
              <w:t>4670</w:t>
            </w:r>
          </w:p>
        </w:tc>
        <w:tc>
          <w:tcPr>
            <w:tcW w:w="709"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244</w:t>
            </w:r>
          </w:p>
        </w:tc>
        <w:tc>
          <w:tcPr>
            <w:tcW w:w="992" w:type="dxa"/>
          </w:tcPr>
          <w:p w:rsidR="00550CC4" w:rsidRPr="00790BC6" w:rsidRDefault="00550CC4" w:rsidP="00206FCB">
            <w:pPr>
              <w:spacing w:line="233" w:lineRule="auto"/>
              <w:ind w:left="-28"/>
              <w:rPr>
                <w:color w:val="000000"/>
                <w:sz w:val="16"/>
                <w:szCs w:val="16"/>
              </w:rPr>
            </w:pPr>
            <w:r w:rsidRPr="00790BC6">
              <w:rPr>
                <w:color w:val="000000"/>
                <w:sz w:val="16"/>
                <w:szCs w:val="16"/>
              </w:rPr>
              <w:t>всего</w:t>
            </w:r>
          </w:p>
        </w:tc>
        <w:tc>
          <w:tcPr>
            <w:tcW w:w="709"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1581,0</w:t>
            </w:r>
          </w:p>
        </w:tc>
        <w:tc>
          <w:tcPr>
            <w:tcW w:w="709"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3378,9</w:t>
            </w:r>
          </w:p>
        </w:tc>
        <w:tc>
          <w:tcPr>
            <w:tcW w:w="708" w:type="dxa"/>
          </w:tcPr>
          <w:p w:rsidR="00550CC4" w:rsidRPr="00790BC6" w:rsidRDefault="00550CC4" w:rsidP="00206FCB">
            <w:pPr>
              <w:spacing w:line="233" w:lineRule="auto"/>
              <w:ind w:left="-57" w:right="-57"/>
              <w:jc w:val="center"/>
              <w:rPr>
                <w:color w:val="000000"/>
                <w:sz w:val="16"/>
                <w:szCs w:val="16"/>
                <w:lang w:val="en-US"/>
              </w:rPr>
            </w:pPr>
            <w:r w:rsidRPr="00790BC6">
              <w:rPr>
                <w:color w:val="000000"/>
                <w:sz w:val="16"/>
                <w:szCs w:val="16"/>
                <w:lang w:val="en-US"/>
              </w:rPr>
              <w:t>479</w:t>
            </w:r>
            <w:r w:rsidRPr="00790BC6">
              <w:rPr>
                <w:color w:val="000000"/>
                <w:sz w:val="16"/>
                <w:szCs w:val="16"/>
              </w:rPr>
              <w:t>,8</w:t>
            </w:r>
          </w:p>
          <w:p w:rsidR="00550CC4" w:rsidRPr="00790BC6" w:rsidRDefault="00550CC4" w:rsidP="00206FCB">
            <w:pPr>
              <w:spacing w:line="233" w:lineRule="auto"/>
              <w:ind w:left="-57" w:right="-57"/>
              <w:jc w:val="center"/>
              <w:rPr>
                <w:color w:val="000000"/>
                <w:sz w:val="16"/>
                <w:szCs w:val="16"/>
              </w:rPr>
            </w:pPr>
          </w:p>
          <w:p w:rsidR="00550CC4" w:rsidRPr="00790BC6" w:rsidRDefault="00550CC4" w:rsidP="00206FCB">
            <w:pPr>
              <w:spacing w:line="233" w:lineRule="auto"/>
              <w:ind w:left="-57" w:right="-57"/>
              <w:jc w:val="center"/>
              <w:rPr>
                <w:color w:val="000000"/>
                <w:sz w:val="16"/>
                <w:szCs w:val="16"/>
              </w:rPr>
            </w:pPr>
          </w:p>
          <w:p w:rsidR="00550CC4" w:rsidRPr="00790BC6" w:rsidRDefault="00550CC4" w:rsidP="00206FCB">
            <w:pPr>
              <w:spacing w:line="233" w:lineRule="auto"/>
              <w:ind w:left="-57" w:right="-57"/>
              <w:jc w:val="center"/>
              <w:rPr>
                <w:color w:val="000000"/>
                <w:sz w:val="16"/>
                <w:szCs w:val="16"/>
              </w:rPr>
            </w:pPr>
          </w:p>
        </w:tc>
        <w:tc>
          <w:tcPr>
            <w:tcW w:w="709"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763,3</w:t>
            </w:r>
          </w:p>
          <w:p w:rsidR="00550CC4" w:rsidRPr="00790BC6" w:rsidRDefault="00550CC4" w:rsidP="00206FCB">
            <w:pPr>
              <w:spacing w:line="233" w:lineRule="auto"/>
              <w:ind w:left="-57" w:right="-57"/>
              <w:jc w:val="center"/>
              <w:rPr>
                <w:color w:val="000000"/>
                <w:sz w:val="16"/>
                <w:szCs w:val="16"/>
              </w:rPr>
            </w:pPr>
          </w:p>
          <w:p w:rsidR="00550CC4" w:rsidRPr="00790BC6" w:rsidRDefault="00550CC4" w:rsidP="00206FCB">
            <w:pPr>
              <w:spacing w:line="233" w:lineRule="auto"/>
              <w:ind w:left="-57" w:right="-57"/>
              <w:jc w:val="center"/>
              <w:rPr>
                <w:color w:val="000000"/>
                <w:sz w:val="16"/>
                <w:szCs w:val="16"/>
              </w:rPr>
            </w:pPr>
          </w:p>
          <w:p w:rsidR="00550CC4" w:rsidRPr="00790BC6" w:rsidRDefault="00550CC4" w:rsidP="00206FCB">
            <w:pPr>
              <w:spacing w:line="233" w:lineRule="auto"/>
              <w:ind w:left="-57" w:right="-57"/>
              <w:jc w:val="center"/>
              <w:rPr>
                <w:color w:val="000000"/>
                <w:sz w:val="16"/>
                <w:szCs w:val="16"/>
              </w:rPr>
            </w:pPr>
          </w:p>
        </w:tc>
        <w:tc>
          <w:tcPr>
            <w:tcW w:w="567"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0,0</w:t>
            </w:r>
          </w:p>
          <w:p w:rsidR="00550CC4" w:rsidRPr="00790BC6" w:rsidRDefault="00550CC4" w:rsidP="00206FCB">
            <w:pPr>
              <w:spacing w:line="233" w:lineRule="auto"/>
              <w:ind w:left="-57" w:right="-57"/>
              <w:jc w:val="center"/>
              <w:rPr>
                <w:color w:val="000000"/>
                <w:sz w:val="16"/>
                <w:szCs w:val="16"/>
              </w:rPr>
            </w:pPr>
          </w:p>
          <w:p w:rsidR="00550CC4" w:rsidRPr="00790BC6" w:rsidRDefault="00550CC4" w:rsidP="00206FCB">
            <w:pPr>
              <w:spacing w:line="233" w:lineRule="auto"/>
              <w:ind w:left="-57" w:right="-57"/>
              <w:jc w:val="center"/>
              <w:rPr>
                <w:color w:val="000000"/>
                <w:sz w:val="16"/>
                <w:szCs w:val="16"/>
              </w:rPr>
            </w:pPr>
          </w:p>
          <w:p w:rsidR="00550CC4" w:rsidRPr="00790BC6" w:rsidRDefault="00550CC4" w:rsidP="00206FCB">
            <w:pPr>
              <w:spacing w:line="233" w:lineRule="auto"/>
              <w:ind w:left="-57" w:right="-57"/>
              <w:jc w:val="center"/>
              <w:rPr>
                <w:color w:val="000000"/>
                <w:sz w:val="16"/>
                <w:szCs w:val="16"/>
              </w:rPr>
            </w:pPr>
          </w:p>
        </w:tc>
        <w:tc>
          <w:tcPr>
            <w:tcW w:w="567"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0,0</w:t>
            </w:r>
          </w:p>
          <w:p w:rsidR="00550CC4" w:rsidRPr="00790BC6" w:rsidRDefault="00550CC4" w:rsidP="00206FCB">
            <w:pPr>
              <w:spacing w:line="233" w:lineRule="auto"/>
              <w:ind w:left="-57" w:right="-57"/>
              <w:jc w:val="center"/>
              <w:rPr>
                <w:color w:val="000000"/>
                <w:sz w:val="16"/>
                <w:szCs w:val="16"/>
              </w:rPr>
            </w:pPr>
          </w:p>
          <w:p w:rsidR="00550CC4" w:rsidRPr="00790BC6" w:rsidRDefault="00550CC4" w:rsidP="00206FCB">
            <w:pPr>
              <w:spacing w:line="233" w:lineRule="auto"/>
              <w:ind w:left="-57" w:right="-57"/>
              <w:jc w:val="center"/>
              <w:rPr>
                <w:color w:val="000000"/>
                <w:sz w:val="16"/>
                <w:szCs w:val="16"/>
              </w:rPr>
            </w:pPr>
          </w:p>
          <w:p w:rsidR="00550CC4" w:rsidRPr="00790BC6" w:rsidRDefault="00550CC4" w:rsidP="00206FCB">
            <w:pPr>
              <w:spacing w:line="233" w:lineRule="auto"/>
              <w:ind w:left="-57" w:right="-57"/>
              <w:jc w:val="center"/>
              <w:rPr>
                <w:color w:val="000000"/>
                <w:sz w:val="16"/>
                <w:szCs w:val="16"/>
              </w:rPr>
            </w:pPr>
          </w:p>
        </w:tc>
        <w:tc>
          <w:tcPr>
            <w:tcW w:w="567"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0,0</w:t>
            </w:r>
          </w:p>
          <w:p w:rsidR="00550CC4" w:rsidRPr="00790BC6" w:rsidRDefault="00550CC4" w:rsidP="00206FCB">
            <w:pPr>
              <w:spacing w:line="233" w:lineRule="auto"/>
              <w:ind w:left="-57" w:right="-57"/>
              <w:jc w:val="center"/>
              <w:rPr>
                <w:color w:val="000000"/>
                <w:sz w:val="16"/>
                <w:szCs w:val="16"/>
              </w:rPr>
            </w:pPr>
          </w:p>
          <w:p w:rsidR="00550CC4" w:rsidRPr="00790BC6" w:rsidRDefault="00550CC4" w:rsidP="00206FCB">
            <w:pPr>
              <w:spacing w:line="233" w:lineRule="auto"/>
              <w:ind w:left="-57" w:right="-57"/>
              <w:jc w:val="center"/>
              <w:rPr>
                <w:color w:val="000000"/>
                <w:sz w:val="16"/>
                <w:szCs w:val="16"/>
              </w:rPr>
            </w:pPr>
          </w:p>
          <w:p w:rsidR="00550CC4" w:rsidRPr="00790BC6" w:rsidRDefault="00550CC4" w:rsidP="00206FCB">
            <w:pPr>
              <w:spacing w:line="233" w:lineRule="auto"/>
              <w:ind w:left="-57" w:right="-57"/>
              <w:jc w:val="center"/>
              <w:rPr>
                <w:color w:val="000000"/>
                <w:sz w:val="16"/>
                <w:szCs w:val="16"/>
              </w:rPr>
            </w:pPr>
          </w:p>
        </w:tc>
        <w:tc>
          <w:tcPr>
            <w:tcW w:w="709"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0,0</w:t>
            </w:r>
          </w:p>
          <w:p w:rsidR="00550CC4" w:rsidRPr="00790BC6" w:rsidRDefault="00550CC4" w:rsidP="00206FCB">
            <w:pPr>
              <w:spacing w:line="233" w:lineRule="auto"/>
              <w:ind w:left="-57" w:right="-57"/>
              <w:jc w:val="center"/>
              <w:rPr>
                <w:color w:val="000000"/>
                <w:sz w:val="16"/>
                <w:szCs w:val="16"/>
              </w:rPr>
            </w:pPr>
          </w:p>
          <w:p w:rsidR="00550CC4" w:rsidRPr="00790BC6" w:rsidRDefault="00550CC4" w:rsidP="00206FCB">
            <w:pPr>
              <w:spacing w:line="233" w:lineRule="auto"/>
              <w:ind w:left="-57" w:right="-57"/>
              <w:jc w:val="center"/>
              <w:rPr>
                <w:color w:val="000000"/>
                <w:sz w:val="16"/>
                <w:szCs w:val="16"/>
              </w:rPr>
            </w:pPr>
          </w:p>
          <w:p w:rsidR="00550CC4" w:rsidRPr="00790BC6" w:rsidRDefault="00550CC4" w:rsidP="00206FCB">
            <w:pPr>
              <w:spacing w:line="233" w:lineRule="auto"/>
              <w:ind w:left="-57" w:right="-57"/>
              <w:jc w:val="center"/>
              <w:rPr>
                <w:color w:val="000000"/>
                <w:sz w:val="16"/>
                <w:szCs w:val="16"/>
              </w:rPr>
            </w:pPr>
          </w:p>
        </w:tc>
        <w:tc>
          <w:tcPr>
            <w:tcW w:w="709"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0,0</w:t>
            </w:r>
          </w:p>
          <w:p w:rsidR="00550CC4" w:rsidRPr="00790BC6" w:rsidRDefault="00550CC4" w:rsidP="00206FCB">
            <w:pPr>
              <w:spacing w:line="233" w:lineRule="auto"/>
              <w:ind w:left="-57" w:right="-57"/>
              <w:jc w:val="center"/>
              <w:rPr>
                <w:color w:val="000000"/>
                <w:sz w:val="16"/>
                <w:szCs w:val="16"/>
              </w:rPr>
            </w:pPr>
          </w:p>
          <w:p w:rsidR="00550CC4" w:rsidRPr="00790BC6" w:rsidRDefault="00550CC4" w:rsidP="00206FCB">
            <w:pPr>
              <w:spacing w:line="233" w:lineRule="auto"/>
              <w:ind w:left="-57" w:right="-57"/>
              <w:jc w:val="center"/>
              <w:rPr>
                <w:color w:val="000000"/>
                <w:sz w:val="16"/>
                <w:szCs w:val="16"/>
              </w:rPr>
            </w:pPr>
          </w:p>
          <w:p w:rsidR="00550CC4" w:rsidRPr="00790BC6" w:rsidRDefault="00550CC4" w:rsidP="00206FCB">
            <w:pPr>
              <w:spacing w:line="233" w:lineRule="auto"/>
              <w:ind w:left="-57" w:right="-57"/>
              <w:jc w:val="center"/>
              <w:rPr>
                <w:color w:val="000000"/>
                <w:sz w:val="16"/>
                <w:szCs w:val="16"/>
              </w:rPr>
            </w:pPr>
          </w:p>
        </w:tc>
      </w:tr>
      <w:tr w:rsidR="00550CC4" w:rsidRPr="00790BC6" w:rsidTr="00206FCB">
        <w:trPr>
          <w:trHeight w:val="592"/>
        </w:trPr>
        <w:tc>
          <w:tcPr>
            <w:tcW w:w="993" w:type="dxa"/>
            <w:vMerge/>
          </w:tcPr>
          <w:p w:rsidR="00550CC4" w:rsidRPr="00790BC6" w:rsidRDefault="00550CC4" w:rsidP="00206FCB">
            <w:pPr>
              <w:spacing w:line="233" w:lineRule="auto"/>
              <w:rPr>
                <w:color w:val="000000"/>
                <w:sz w:val="16"/>
                <w:szCs w:val="16"/>
              </w:rPr>
            </w:pPr>
          </w:p>
        </w:tc>
        <w:tc>
          <w:tcPr>
            <w:tcW w:w="1276" w:type="dxa"/>
            <w:vMerge/>
          </w:tcPr>
          <w:p w:rsidR="00550CC4" w:rsidRPr="00790BC6" w:rsidRDefault="00550CC4" w:rsidP="00206FCB">
            <w:pPr>
              <w:autoSpaceDE w:val="0"/>
              <w:autoSpaceDN w:val="0"/>
              <w:adjustRightInd w:val="0"/>
              <w:spacing w:line="233" w:lineRule="auto"/>
              <w:rPr>
                <w:color w:val="000000"/>
                <w:sz w:val="16"/>
                <w:szCs w:val="16"/>
              </w:rPr>
            </w:pPr>
          </w:p>
        </w:tc>
        <w:tc>
          <w:tcPr>
            <w:tcW w:w="1559" w:type="dxa"/>
          </w:tcPr>
          <w:p w:rsidR="00550CC4" w:rsidRPr="00790BC6" w:rsidRDefault="00550CC4" w:rsidP="00206FCB">
            <w:pPr>
              <w:pStyle w:val="afa"/>
              <w:rPr>
                <w:rFonts w:ascii="Times New Roman" w:hAnsi="Times New Roman"/>
                <w:color w:val="000000"/>
                <w:sz w:val="16"/>
                <w:szCs w:val="16"/>
              </w:rPr>
            </w:pPr>
            <w:r w:rsidRPr="00790BC6">
              <w:rPr>
                <w:rFonts w:ascii="Times New Roman" w:hAnsi="Times New Roman"/>
                <w:color w:val="000000"/>
                <w:sz w:val="16"/>
                <w:szCs w:val="16"/>
              </w:rPr>
              <w:t>х</w:t>
            </w:r>
          </w:p>
        </w:tc>
        <w:tc>
          <w:tcPr>
            <w:tcW w:w="1134"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х</w:t>
            </w:r>
          </w:p>
        </w:tc>
        <w:tc>
          <w:tcPr>
            <w:tcW w:w="993"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х</w:t>
            </w:r>
          </w:p>
        </w:tc>
        <w:tc>
          <w:tcPr>
            <w:tcW w:w="708"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0801</w:t>
            </w: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Ц4115</w:t>
            </w:r>
            <w:r w:rsidRPr="00790BC6">
              <w:rPr>
                <w:bCs/>
                <w:color w:val="000000"/>
                <w:sz w:val="16"/>
                <w:szCs w:val="16"/>
                <w:lang w:val="en-US"/>
              </w:rPr>
              <w:t>L</w:t>
            </w:r>
            <w:r w:rsidRPr="00790BC6">
              <w:rPr>
                <w:bCs/>
                <w:color w:val="000000"/>
                <w:sz w:val="16"/>
                <w:szCs w:val="16"/>
              </w:rPr>
              <w:t>4670</w:t>
            </w:r>
          </w:p>
        </w:tc>
        <w:tc>
          <w:tcPr>
            <w:tcW w:w="709"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225</w:t>
            </w:r>
          </w:p>
          <w:p w:rsidR="00550CC4" w:rsidRPr="00790BC6" w:rsidRDefault="00550CC4" w:rsidP="00206FCB">
            <w:pPr>
              <w:spacing w:line="233" w:lineRule="auto"/>
              <w:ind w:left="-57" w:right="-57"/>
              <w:jc w:val="center"/>
              <w:rPr>
                <w:color w:val="000000"/>
                <w:sz w:val="16"/>
                <w:szCs w:val="16"/>
              </w:rPr>
            </w:pPr>
            <w:r w:rsidRPr="00790BC6">
              <w:rPr>
                <w:color w:val="000000"/>
                <w:sz w:val="16"/>
                <w:szCs w:val="16"/>
              </w:rPr>
              <w:t xml:space="preserve">310 </w:t>
            </w:r>
          </w:p>
        </w:tc>
        <w:tc>
          <w:tcPr>
            <w:tcW w:w="992" w:type="dxa"/>
          </w:tcPr>
          <w:p w:rsidR="00550CC4" w:rsidRPr="00790BC6" w:rsidRDefault="00550CC4" w:rsidP="00206FCB">
            <w:pPr>
              <w:spacing w:line="233" w:lineRule="auto"/>
              <w:ind w:left="-28"/>
              <w:rPr>
                <w:color w:val="000000"/>
                <w:sz w:val="16"/>
                <w:szCs w:val="16"/>
              </w:rPr>
            </w:pPr>
            <w:r w:rsidRPr="00790BC6">
              <w:rPr>
                <w:color w:val="000000"/>
                <w:sz w:val="16"/>
                <w:szCs w:val="16"/>
              </w:rPr>
              <w:t>Федеральный бюджет</w:t>
            </w:r>
          </w:p>
        </w:tc>
        <w:tc>
          <w:tcPr>
            <w:tcW w:w="709"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1151,9</w:t>
            </w:r>
          </w:p>
          <w:p w:rsidR="00550CC4" w:rsidRPr="00790BC6" w:rsidRDefault="00550CC4" w:rsidP="00206FCB">
            <w:pPr>
              <w:spacing w:line="233" w:lineRule="auto"/>
              <w:ind w:left="-57" w:right="-57"/>
              <w:jc w:val="center"/>
              <w:rPr>
                <w:color w:val="000000"/>
                <w:sz w:val="16"/>
                <w:szCs w:val="16"/>
              </w:rPr>
            </w:pPr>
            <w:r w:rsidRPr="00790BC6">
              <w:rPr>
                <w:color w:val="000000"/>
                <w:sz w:val="16"/>
                <w:szCs w:val="16"/>
              </w:rPr>
              <w:t>334,1</w:t>
            </w:r>
          </w:p>
        </w:tc>
        <w:tc>
          <w:tcPr>
            <w:tcW w:w="709"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2951,6</w:t>
            </w:r>
          </w:p>
          <w:p w:rsidR="00550CC4" w:rsidRPr="00790BC6" w:rsidRDefault="00550CC4" w:rsidP="00206FCB">
            <w:pPr>
              <w:spacing w:line="233" w:lineRule="auto"/>
              <w:ind w:left="-57" w:right="-57"/>
              <w:jc w:val="center"/>
              <w:rPr>
                <w:color w:val="000000"/>
                <w:sz w:val="16"/>
                <w:szCs w:val="16"/>
              </w:rPr>
            </w:pPr>
            <w:r w:rsidRPr="00790BC6">
              <w:rPr>
                <w:color w:val="000000"/>
                <w:sz w:val="16"/>
                <w:szCs w:val="16"/>
              </w:rPr>
              <w:t>360,4</w:t>
            </w:r>
          </w:p>
        </w:tc>
        <w:tc>
          <w:tcPr>
            <w:tcW w:w="708"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lang w:val="en-US"/>
              </w:rPr>
              <w:t>470</w:t>
            </w:r>
            <w:r w:rsidRPr="00790BC6">
              <w:rPr>
                <w:color w:val="000000"/>
                <w:sz w:val="16"/>
                <w:szCs w:val="16"/>
              </w:rPr>
              <w:t>,3</w:t>
            </w:r>
          </w:p>
          <w:p w:rsidR="00550CC4" w:rsidRPr="00790BC6" w:rsidRDefault="00550CC4" w:rsidP="00206FCB">
            <w:pPr>
              <w:spacing w:line="233" w:lineRule="auto"/>
              <w:ind w:left="-57" w:right="-57"/>
              <w:jc w:val="center"/>
              <w:rPr>
                <w:color w:val="000000"/>
                <w:sz w:val="16"/>
                <w:szCs w:val="16"/>
              </w:rPr>
            </w:pPr>
          </w:p>
          <w:p w:rsidR="00550CC4" w:rsidRPr="00790BC6" w:rsidRDefault="00550CC4" w:rsidP="00206FCB">
            <w:pPr>
              <w:spacing w:line="233" w:lineRule="auto"/>
              <w:ind w:left="-57" w:right="-57"/>
              <w:jc w:val="center"/>
              <w:rPr>
                <w:color w:val="000000"/>
                <w:sz w:val="16"/>
                <w:szCs w:val="16"/>
              </w:rPr>
            </w:pPr>
          </w:p>
          <w:p w:rsidR="00550CC4" w:rsidRPr="00790BC6" w:rsidRDefault="00550CC4" w:rsidP="00206FCB">
            <w:pPr>
              <w:spacing w:line="233" w:lineRule="auto"/>
              <w:ind w:left="-57" w:right="-57"/>
              <w:jc w:val="center"/>
              <w:rPr>
                <w:color w:val="000000"/>
                <w:sz w:val="16"/>
                <w:szCs w:val="16"/>
              </w:rPr>
            </w:pPr>
          </w:p>
        </w:tc>
        <w:tc>
          <w:tcPr>
            <w:tcW w:w="709"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663,3</w:t>
            </w:r>
          </w:p>
          <w:p w:rsidR="00550CC4" w:rsidRPr="00790BC6" w:rsidRDefault="00550CC4" w:rsidP="00206FCB">
            <w:pPr>
              <w:spacing w:line="233" w:lineRule="auto"/>
              <w:ind w:left="-57" w:right="-57"/>
              <w:jc w:val="center"/>
              <w:rPr>
                <w:color w:val="000000"/>
                <w:sz w:val="16"/>
                <w:szCs w:val="16"/>
              </w:rPr>
            </w:pPr>
          </w:p>
          <w:p w:rsidR="00550CC4" w:rsidRPr="00790BC6" w:rsidRDefault="00550CC4" w:rsidP="00206FCB">
            <w:pPr>
              <w:spacing w:line="233" w:lineRule="auto"/>
              <w:ind w:left="-57" w:right="-57"/>
              <w:jc w:val="center"/>
              <w:rPr>
                <w:color w:val="000000"/>
                <w:sz w:val="16"/>
                <w:szCs w:val="16"/>
              </w:rPr>
            </w:pPr>
          </w:p>
        </w:tc>
        <w:tc>
          <w:tcPr>
            <w:tcW w:w="567"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0,0</w:t>
            </w:r>
          </w:p>
          <w:p w:rsidR="00550CC4" w:rsidRPr="00790BC6" w:rsidRDefault="00550CC4" w:rsidP="00206FCB">
            <w:pPr>
              <w:spacing w:line="233" w:lineRule="auto"/>
              <w:ind w:left="-57" w:right="-57"/>
              <w:jc w:val="center"/>
              <w:rPr>
                <w:color w:val="000000"/>
                <w:sz w:val="16"/>
                <w:szCs w:val="16"/>
              </w:rPr>
            </w:pPr>
          </w:p>
          <w:p w:rsidR="00550CC4" w:rsidRPr="00790BC6" w:rsidRDefault="00550CC4" w:rsidP="00206FCB">
            <w:pPr>
              <w:spacing w:line="233" w:lineRule="auto"/>
              <w:ind w:left="-57" w:right="-57"/>
              <w:jc w:val="center"/>
              <w:rPr>
                <w:color w:val="000000"/>
                <w:sz w:val="16"/>
                <w:szCs w:val="16"/>
              </w:rPr>
            </w:pPr>
          </w:p>
          <w:p w:rsidR="00550CC4" w:rsidRPr="00790BC6" w:rsidRDefault="00550CC4" w:rsidP="00206FCB">
            <w:pPr>
              <w:spacing w:line="233" w:lineRule="auto"/>
              <w:ind w:left="-57" w:right="-57"/>
              <w:jc w:val="center"/>
              <w:rPr>
                <w:color w:val="000000"/>
                <w:sz w:val="16"/>
                <w:szCs w:val="16"/>
              </w:rPr>
            </w:pPr>
          </w:p>
        </w:tc>
        <w:tc>
          <w:tcPr>
            <w:tcW w:w="567"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0,0</w:t>
            </w:r>
          </w:p>
          <w:p w:rsidR="00550CC4" w:rsidRPr="00790BC6" w:rsidRDefault="00550CC4" w:rsidP="00206FCB">
            <w:pPr>
              <w:spacing w:line="233" w:lineRule="auto"/>
              <w:ind w:left="-57" w:right="-57"/>
              <w:jc w:val="center"/>
              <w:rPr>
                <w:color w:val="000000"/>
                <w:sz w:val="16"/>
                <w:szCs w:val="16"/>
              </w:rPr>
            </w:pPr>
          </w:p>
          <w:p w:rsidR="00550CC4" w:rsidRPr="00790BC6" w:rsidRDefault="00550CC4" w:rsidP="00206FCB">
            <w:pPr>
              <w:spacing w:line="233" w:lineRule="auto"/>
              <w:ind w:left="-57" w:right="-57"/>
              <w:jc w:val="center"/>
              <w:rPr>
                <w:color w:val="000000"/>
                <w:sz w:val="16"/>
                <w:szCs w:val="16"/>
              </w:rPr>
            </w:pPr>
          </w:p>
          <w:p w:rsidR="00550CC4" w:rsidRPr="00790BC6" w:rsidRDefault="00550CC4" w:rsidP="00206FCB">
            <w:pPr>
              <w:spacing w:line="233" w:lineRule="auto"/>
              <w:ind w:left="-57" w:right="-57"/>
              <w:jc w:val="center"/>
              <w:rPr>
                <w:color w:val="000000"/>
                <w:sz w:val="16"/>
                <w:szCs w:val="16"/>
              </w:rPr>
            </w:pPr>
          </w:p>
        </w:tc>
        <w:tc>
          <w:tcPr>
            <w:tcW w:w="567"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0,0</w:t>
            </w:r>
          </w:p>
          <w:p w:rsidR="00550CC4" w:rsidRPr="00790BC6" w:rsidRDefault="00550CC4" w:rsidP="00206FCB">
            <w:pPr>
              <w:spacing w:line="233" w:lineRule="auto"/>
              <w:ind w:left="-57" w:right="-57"/>
              <w:jc w:val="center"/>
              <w:rPr>
                <w:color w:val="000000"/>
                <w:sz w:val="16"/>
                <w:szCs w:val="16"/>
              </w:rPr>
            </w:pPr>
          </w:p>
          <w:p w:rsidR="00550CC4" w:rsidRPr="00790BC6" w:rsidRDefault="00550CC4" w:rsidP="00206FCB">
            <w:pPr>
              <w:spacing w:line="233" w:lineRule="auto"/>
              <w:ind w:left="-57" w:right="-57"/>
              <w:jc w:val="center"/>
              <w:rPr>
                <w:color w:val="000000"/>
                <w:sz w:val="16"/>
                <w:szCs w:val="16"/>
              </w:rPr>
            </w:pPr>
          </w:p>
          <w:p w:rsidR="00550CC4" w:rsidRPr="00790BC6" w:rsidRDefault="00550CC4" w:rsidP="00206FCB">
            <w:pPr>
              <w:spacing w:line="233" w:lineRule="auto"/>
              <w:ind w:left="-57" w:right="-57"/>
              <w:jc w:val="center"/>
              <w:rPr>
                <w:color w:val="000000"/>
                <w:sz w:val="16"/>
                <w:szCs w:val="16"/>
              </w:rPr>
            </w:pPr>
          </w:p>
        </w:tc>
        <w:tc>
          <w:tcPr>
            <w:tcW w:w="709"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0,0</w:t>
            </w:r>
          </w:p>
          <w:p w:rsidR="00550CC4" w:rsidRPr="00790BC6" w:rsidRDefault="00550CC4" w:rsidP="00206FCB">
            <w:pPr>
              <w:spacing w:line="233" w:lineRule="auto"/>
              <w:ind w:left="-57" w:right="-57"/>
              <w:jc w:val="center"/>
              <w:rPr>
                <w:color w:val="000000"/>
                <w:sz w:val="16"/>
                <w:szCs w:val="16"/>
              </w:rPr>
            </w:pPr>
          </w:p>
          <w:p w:rsidR="00550CC4" w:rsidRPr="00790BC6" w:rsidRDefault="00550CC4" w:rsidP="00206FCB">
            <w:pPr>
              <w:spacing w:line="233" w:lineRule="auto"/>
              <w:ind w:left="-57" w:right="-57"/>
              <w:jc w:val="center"/>
              <w:rPr>
                <w:color w:val="000000"/>
                <w:sz w:val="16"/>
                <w:szCs w:val="16"/>
              </w:rPr>
            </w:pPr>
          </w:p>
          <w:p w:rsidR="00550CC4" w:rsidRPr="00790BC6" w:rsidRDefault="00550CC4" w:rsidP="00206FCB">
            <w:pPr>
              <w:spacing w:line="233" w:lineRule="auto"/>
              <w:ind w:left="-57" w:right="-57"/>
              <w:jc w:val="center"/>
              <w:rPr>
                <w:color w:val="000000"/>
                <w:sz w:val="16"/>
                <w:szCs w:val="16"/>
              </w:rPr>
            </w:pPr>
          </w:p>
        </w:tc>
        <w:tc>
          <w:tcPr>
            <w:tcW w:w="709"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0,0</w:t>
            </w:r>
          </w:p>
          <w:p w:rsidR="00550CC4" w:rsidRPr="00790BC6" w:rsidRDefault="00550CC4" w:rsidP="00206FCB">
            <w:pPr>
              <w:spacing w:line="233" w:lineRule="auto"/>
              <w:ind w:left="-57" w:right="-57"/>
              <w:jc w:val="center"/>
              <w:rPr>
                <w:color w:val="000000"/>
                <w:sz w:val="16"/>
                <w:szCs w:val="16"/>
              </w:rPr>
            </w:pPr>
          </w:p>
          <w:p w:rsidR="00550CC4" w:rsidRPr="00790BC6" w:rsidRDefault="00550CC4" w:rsidP="00206FCB">
            <w:pPr>
              <w:spacing w:line="233" w:lineRule="auto"/>
              <w:ind w:left="-57" w:right="-57"/>
              <w:jc w:val="center"/>
              <w:rPr>
                <w:color w:val="000000"/>
                <w:sz w:val="16"/>
                <w:szCs w:val="16"/>
              </w:rPr>
            </w:pPr>
          </w:p>
          <w:p w:rsidR="00550CC4" w:rsidRPr="00790BC6" w:rsidRDefault="00550CC4" w:rsidP="00206FCB">
            <w:pPr>
              <w:spacing w:line="233" w:lineRule="auto"/>
              <w:ind w:left="-57" w:right="-57"/>
              <w:jc w:val="center"/>
              <w:rPr>
                <w:color w:val="000000"/>
                <w:sz w:val="16"/>
                <w:szCs w:val="16"/>
              </w:rPr>
            </w:pPr>
          </w:p>
        </w:tc>
      </w:tr>
      <w:tr w:rsidR="00550CC4" w:rsidRPr="00790BC6" w:rsidTr="00206FCB">
        <w:trPr>
          <w:trHeight w:val="761"/>
        </w:trPr>
        <w:tc>
          <w:tcPr>
            <w:tcW w:w="993" w:type="dxa"/>
            <w:vMerge/>
          </w:tcPr>
          <w:p w:rsidR="00550CC4" w:rsidRPr="00790BC6" w:rsidRDefault="00550CC4" w:rsidP="00206FCB">
            <w:pPr>
              <w:spacing w:line="233" w:lineRule="auto"/>
              <w:rPr>
                <w:color w:val="000000"/>
                <w:sz w:val="16"/>
                <w:szCs w:val="16"/>
              </w:rPr>
            </w:pPr>
          </w:p>
        </w:tc>
        <w:tc>
          <w:tcPr>
            <w:tcW w:w="1276" w:type="dxa"/>
            <w:vMerge/>
          </w:tcPr>
          <w:p w:rsidR="00550CC4" w:rsidRPr="00790BC6" w:rsidRDefault="00550CC4" w:rsidP="00206FCB">
            <w:pPr>
              <w:autoSpaceDE w:val="0"/>
              <w:autoSpaceDN w:val="0"/>
              <w:adjustRightInd w:val="0"/>
              <w:spacing w:line="233" w:lineRule="auto"/>
              <w:rPr>
                <w:color w:val="000000"/>
                <w:sz w:val="16"/>
                <w:szCs w:val="16"/>
              </w:rPr>
            </w:pPr>
          </w:p>
        </w:tc>
        <w:tc>
          <w:tcPr>
            <w:tcW w:w="1559" w:type="dxa"/>
          </w:tcPr>
          <w:p w:rsidR="00550CC4" w:rsidRPr="00790BC6" w:rsidRDefault="00550CC4" w:rsidP="00206FCB">
            <w:pPr>
              <w:pStyle w:val="afa"/>
              <w:rPr>
                <w:rFonts w:ascii="Times New Roman" w:hAnsi="Times New Roman"/>
                <w:color w:val="000000"/>
                <w:sz w:val="16"/>
                <w:szCs w:val="16"/>
              </w:rPr>
            </w:pPr>
            <w:r w:rsidRPr="00790BC6">
              <w:rPr>
                <w:rFonts w:ascii="Times New Roman" w:hAnsi="Times New Roman"/>
                <w:color w:val="000000"/>
                <w:sz w:val="16"/>
                <w:szCs w:val="16"/>
              </w:rPr>
              <w:t>х</w:t>
            </w:r>
          </w:p>
        </w:tc>
        <w:tc>
          <w:tcPr>
            <w:tcW w:w="1134"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х</w:t>
            </w:r>
          </w:p>
        </w:tc>
        <w:tc>
          <w:tcPr>
            <w:tcW w:w="993"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х</w:t>
            </w:r>
          </w:p>
        </w:tc>
        <w:tc>
          <w:tcPr>
            <w:tcW w:w="708"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0801</w:t>
            </w: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Ц4115</w:t>
            </w:r>
            <w:r w:rsidRPr="00790BC6">
              <w:rPr>
                <w:bCs/>
                <w:color w:val="000000"/>
                <w:sz w:val="16"/>
                <w:szCs w:val="16"/>
                <w:lang w:val="en-US"/>
              </w:rPr>
              <w:t>L</w:t>
            </w:r>
            <w:r w:rsidRPr="00790BC6">
              <w:rPr>
                <w:bCs/>
                <w:color w:val="000000"/>
                <w:sz w:val="16"/>
                <w:szCs w:val="16"/>
              </w:rPr>
              <w:t>4670</w:t>
            </w:r>
          </w:p>
        </w:tc>
        <w:tc>
          <w:tcPr>
            <w:tcW w:w="709"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225</w:t>
            </w:r>
          </w:p>
          <w:p w:rsidR="00550CC4" w:rsidRPr="00790BC6" w:rsidRDefault="00550CC4" w:rsidP="00206FCB">
            <w:pPr>
              <w:spacing w:line="233" w:lineRule="auto"/>
              <w:ind w:left="-57" w:right="-57"/>
              <w:jc w:val="center"/>
              <w:rPr>
                <w:color w:val="000000"/>
                <w:sz w:val="16"/>
                <w:szCs w:val="16"/>
              </w:rPr>
            </w:pPr>
            <w:r w:rsidRPr="00790BC6">
              <w:rPr>
                <w:color w:val="000000"/>
                <w:sz w:val="16"/>
                <w:szCs w:val="16"/>
              </w:rPr>
              <w:t xml:space="preserve">310 </w:t>
            </w:r>
          </w:p>
        </w:tc>
        <w:tc>
          <w:tcPr>
            <w:tcW w:w="992" w:type="dxa"/>
          </w:tcPr>
          <w:p w:rsidR="00550CC4" w:rsidRPr="00790BC6" w:rsidRDefault="00550CC4" w:rsidP="00206FCB">
            <w:pPr>
              <w:spacing w:line="233" w:lineRule="auto"/>
              <w:ind w:left="-28"/>
              <w:rPr>
                <w:color w:val="000000"/>
                <w:sz w:val="16"/>
                <w:szCs w:val="16"/>
              </w:rPr>
            </w:pPr>
            <w:r w:rsidRPr="00790BC6">
              <w:rPr>
                <w:color w:val="000000"/>
                <w:sz w:val="16"/>
                <w:szCs w:val="16"/>
              </w:rPr>
              <w:t>Республиканский бюджет Чувашской Республики</w:t>
            </w:r>
          </w:p>
        </w:tc>
        <w:tc>
          <w:tcPr>
            <w:tcW w:w="709"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36,8</w:t>
            </w:r>
          </w:p>
          <w:p w:rsidR="00550CC4" w:rsidRPr="00790BC6" w:rsidRDefault="00550CC4" w:rsidP="00206FCB">
            <w:pPr>
              <w:spacing w:line="233" w:lineRule="auto"/>
              <w:ind w:left="-57" w:right="-57"/>
              <w:jc w:val="center"/>
              <w:rPr>
                <w:color w:val="000000"/>
                <w:sz w:val="16"/>
                <w:szCs w:val="16"/>
              </w:rPr>
            </w:pPr>
            <w:r w:rsidRPr="00790BC6">
              <w:rPr>
                <w:color w:val="000000"/>
                <w:sz w:val="16"/>
                <w:szCs w:val="16"/>
              </w:rPr>
              <w:t>10,7</w:t>
            </w:r>
          </w:p>
        </w:tc>
        <w:tc>
          <w:tcPr>
            <w:tcW w:w="709"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29,9</w:t>
            </w:r>
          </w:p>
          <w:p w:rsidR="00550CC4" w:rsidRPr="00790BC6" w:rsidRDefault="00550CC4" w:rsidP="00206FCB">
            <w:pPr>
              <w:spacing w:line="233" w:lineRule="auto"/>
              <w:ind w:left="-57" w:right="-57"/>
              <w:jc w:val="center"/>
              <w:rPr>
                <w:color w:val="000000"/>
                <w:sz w:val="16"/>
                <w:szCs w:val="16"/>
              </w:rPr>
            </w:pPr>
            <w:r w:rsidRPr="00790BC6">
              <w:rPr>
                <w:color w:val="000000"/>
                <w:sz w:val="16"/>
                <w:szCs w:val="16"/>
              </w:rPr>
              <w:t>3,6</w:t>
            </w:r>
          </w:p>
        </w:tc>
        <w:tc>
          <w:tcPr>
            <w:tcW w:w="708"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4,8</w:t>
            </w:r>
          </w:p>
        </w:tc>
        <w:tc>
          <w:tcPr>
            <w:tcW w:w="709"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6,7</w:t>
            </w:r>
          </w:p>
          <w:p w:rsidR="00550CC4" w:rsidRPr="00790BC6" w:rsidRDefault="00550CC4" w:rsidP="00206FCB">
            <w:pPr>
              <w:spacing w:line="233" w:lineRule="auto"/>
              <w:ind w:left="-57" w:right="-57"/>
              <w:jc w:val="center"/>
              <w:rPr>
                <w:color w:val="000000"/>
                <w:sz w:val="16"/>
                <w:szCs w:val="16"/>
              </w:rPr>
            </w:pPr>
          </w:p>
          <w:p w:rsidR="00550CC4" w:rsidRPr="00790BC6" w:rsidRDefault="00550CC4" w:rsidP="00206FCB">
            <w:pPr>
              <w:spacing w:line="233" w:lineRule="auto"/>
              <w:ind w:left="-57" w:right="-57"/>
              <w:jc w:val="center"/>
              <w:rPr>
                <w:color w:val="000000"/>
                <w:sz w:val="16"/>
                <w:szCs w:val="16"/>
              </w:rPr>
            </w:pPr>
          </w:p>
          <w:p w:rsidR="00550CC4" w:rsidRPr="00790BC6" w:rsidRDefault="00550CC4" w:rsidP="00206FCB">
            <w:pPr>
              <w:spacing w:line="233" w:lineRule="auto"/>
              <w:ind w:left="-57" w:right="-57"/>
              <w:jc w:val="center"/>
              <w:rPr>
                <w:color w:val="000000"/>
                <w:sz w:val="16"/>
                <w:szCs w:val="16"/>
              </w:rPr>
            </w:pPr>
          </w:p>
        </w:tc>
        <w:tc>
          <w:tcPr>
            <w:tcW w:w="567"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0,0</w:t>
            </w:r>
          </w:p>
          <w:p w:rsidR="00550CC4" w:rsidRPr="00790BC6" w:rsidRDefault="00550CC4" w:rsidP="00206FCB">
            <w:pPr>
              <w:spacing w:line="233" w:lineRule="auto"/>
              <w:ind w:left="-57" w:right="-57"/>
              <w:jc w:val="center"/>
              <w:rPr>
                <w:color w:val="000000"/>
                <w:sz w:val="16"/>
                <w:szCs w:val="16"/>
              </w:rPr>
            </w:pPr>
          </w:p>
          <w:p w:rsidR="00550CC4" w:rsidRPr="00790BC6" w:rsidRDefault="00550CC4" w:rsidP="00206FCB">
            <w:pPr>
              <w:spacing w:line="233" w:lineRule="auto"/>
              <w:ind w:left="-57" w:right="-57"/>
              <w:jc w:val="center"/>
              <w:rPr>
                <w:color w:val="000000"/>
                <w:sz w:val="16"/>
                <w:szCs w:val="16"/>
              </w:rPr>
            </w:pPr>
          </w:p>
          <w:p w:rsidR="00550CC4" w:rsidRPr="00790BC6" w:rsidRDefault="00550CC4" w:rsidP="00206FCB">
            <w:pPr>
              <w:spacing w:line="233" w:lineRule="auto"/>
              <w:ind w:left="-57" w:right="-57"/>
              <w:jc w:val="center"/>
              <w:rPr>
                <w:color w:val="000000"/>
                <w:sz w:val="16"/>
                <w:szCs w:val="16"/>
              </w:rPr>
            </w:pPr>
          </w:p>
        </w:tc>
        <w:tc>
          <w:tcPr>
            <w:tcW w:w="567"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0,0</w:t>
            </w:r>
          </w:p>
          <w:p w:rsidR="00550CC4" w:rsidRPr="00790BC6" w:rsidRDefault="00550CC4" w:rsidP="00206FCB">
            <w:pPr>
              <w:spacing w:line="233" w:lineRule="auto"/>
              <w:ind w:left="-57" w:right="-57"/>
              <w:jc w:val="center"/>
              <w:rPr>
                <w:color w:val="000000"/>
                <w:sz w:val="16"/>
                <w:szCs w:val="16"/>
              </w:rPr>
            </w:pPr>
          </w:p>
          <w:p w:rsidR="00550CC4" w:rsidRPr="00790BC6" w:rsidRDefault="00550CC4" w:rsidP="00206FCB">
            <w:pPr>
              <w:spacing w:line="233" w:lineRule="auto"/>
              <w:ind w:left="-57" w:right="-57"/>
              <w:jc w:val="center"/>
              <w:rPr>
                <w:color w:val="000000"/>
                <w:sz w:val="16"/>
                <w:szCs w:val="16"/>
              </w:rPr>
            </w:pPr>
          </w:p>
          <w:p w:rsidR="00550CC4" w:rsidRPr="00790BC6" w:rsidRDefault="00550CC4" w:rsidP="00206FCB">
            <w:pPr>
              <w:spacing w:line="233" w:lineRule="auto"/>
              <w:ind w:left="-57" w:right="-57"/>
              <w:jc w:val="center"/>
              <w:rPr>
                <w:color w:val="000000"/>
                <w:sz w:val="16"/>
                <w:szCs w:val="16"/>
              </w:rPr>
            </w:pPr>
          </w:p>
        </w:tc>
        <w:tc>
          <w:tcPr>
            <w:tcW w:w="567"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0,0</w:t>
            </w:r>
          </w:p>
          <w:p w:rsidR="00550CC4" w:rsidRPr="00790BC6" w:rsidRDefault="00550CC4" w:rsidP="00206FCB">
            <w:pPr>
              <w:spacing w:line="233" w:lineRule="auto"/>
              <w:ind w:left="-57" w:right="-57"/>
              <w:jc w:val="center"/>
              <w:rPr>
                <w:color w:val="000000"/>
                <w:sz w:val="16"/>
                <w:szCs w:val="16"/>
              </w:rPr>
            </w:pPr>
          </w:p>
          <w:p w:rsidR="00550CC4" w:rsidRPr="00790BC6" w:rsidRDefault="00550CC4" w:rsidP="00206FCB">
            <w:pPr>
              <w:spacing w:line="233" w:lineRule="auto"/>
              <w:ind w:left="-57" w:right="-57"/>
              <w:jc w:val="center"/>
              <w:rPr>
                <w:color w:val="000000"/>
                <w:sz w:val="16"/>
                <w:szCs w:val="16"/>
              </w:rPr>
            </w:pPr>
          </w:p>
          <w:p w:rsidR="00550CC4" w:rsidRPr="00790BC6" w:rsidRDefault="00550CC4" w:rsidP="00206FCB">
            <w:pPr>
              <w:spacing w:line="233" w:lineRule="auto"/>
              <w:ind w:left="-57" w:right="-57"/>
              <w:jc w:val="center"/>
              <w:rPr>
                <w:color w:val="000000"/>
                <w:sz w:val="16"/>
                <w:szCs w:val="16"/>
              </w:rPr>
            </w:pPr>
          </w:p>
        </w:tc>
        <w:tc>
          <w:tcPr>
            <w:tcW w:w="709"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0,0</w:t>
            </w:r>
          </w:p>
          <w:p w:rsidR="00550CC4" w:rsidRPr="00790BC6" w:rsidRDefault="00550CC4" w:rsidP="00206FCB">
            <w:pPr>
              <w:spacing w:line="233" w:lineRule="auto"/>
              <w:ind w:left="-57" w:right="-57"/>
              <w:jc w:val="center"/>
              <w:rPr>
                <w:color w:val="000000"/>
                <w:sz w:val="16"/>
                <w:szCs w:val="16"/>
              </w:rPr>
            </w:pPr>
          </w:p>
          <w:p w:rsidR="00550CC4" w:rsidRPr="00790BC6" w:rsidRDefault="00550CC4" w:rsidP="00206FCB">
            <w:pPr>
              <w:spacing w:line="233" w:lineRule="auto"/>
              <w:ind w:left="-57" w:right="-57"/>
              <w:jc w:val="center"/>
              <w:rPr>
                <w:color w:val="000000"/>
                <w:sz w:val="16"/>
                <w:szCs w:val="16"/>
              </w:rPr>
            </w:pPr>
          </w:p>
          <w:p w:rsidR="00550CC4" w:rsidRPr="00790BC6" w:rsidRDefault="00550CC4" w:rsidP="00206FCB">
            <w:pPr>
              <w:spacing w:line="233" w:lineRule="auto"/>
              <w:ind w:left="-57" w:right="-57"/>
              <w:jc w:val="center"/>
              <w:rPr>
                <w:color w:val="000000"/>
                <w:sz w:val="16"/>
                <w:szCs w:val="16"/>
              </w:rPr>
            </w:pPr>
          </w:p>
        </w:tc>
        <w:tc>
          <w:tcPr>
            <w:tcW w:w="709"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0,0</w:t>
            </w:r>
          </w:p>
          <w:p w:rsidR="00550CC4" w:rsidRPr="00790BC6" w:rsidRDefault="00550CC4" w:rsidP="00206FCB">
            <w:pPr>
              <w:spacing w:line="233" w:lineRule="auto"/>
              <w:ind w:left="-57" w:right="-57"/>
              <w:jc w:val="center"/>
              <w:rPr>
                <w:color w:val="000000"/>
                <w:sz w:val="16"/>
                <w:szCs w:val="16"/>
              </w:rPr>
            </w:pPr>
          </w:p>
          <w:p w:rsidR="00550CC4" w:rsidRPr="00790BC6" w:rsidRDefault="00550CC4" w:rsidP="00206FCB">
            <w:pPr>
              <w:spacing w:line="233" w:lineRule="auto"/>
              <w:ind w:left="-57" w:right="-57"/>
              <w:jc w:val="center"/>
              <w:rPr>
                <w:color w:val="000000"/>
                <w:sz w:val="16"/>
                <w:szCs w:val="16"/>
              </w:rPr>
            </w:pPr>
          </w:p>
          <w:p w:rsidR="00550CC4" w:rsidRPr="00790BC6" w:rsidRDefault="00550CC4" w:rsidP="00206FCB">
            <w:pPr>
              <w:spacing w:line="233" w:lineRule="auto"/>
              <w:ind w:left="-57" w:right="-57"/>
              <w:jc w:val="center"/>
              <w:rPr>
                <w:color w:val="000000"/>
                <w:sz w:val="16"/>
                <w:szCs w:val="16"/>
              </w:rPr>
            </w:pPr>
          </w:p>
        </w:tc>
      </w:tr>
      <w:tr w:rsidR="00550CC4" w:rsidRPr="00790BC6" w:rsidTr="00206FCB">
        <w:trPr>
          <w:trHeight w:val="761"/>
        </w:trPr>
        <w:tc>
          <w:tcPr>
            <w:tcW w:w="993" w:type="dxa"/>
            <w:vMerge/>
          </w:tcPr>
          <w:p w:rsidR="00550CC4" w:rsidRPr="00790BC6" w:rsidRDefault="00550CC4" w:rsidP="00206FCB">
            <w:pPr>
              <w:spacing w:line="233" w:lineRule="auto"/>
              <w:rPr>
                <w:color w:val="000000"/>
                <w:sz w:val="16"/>
                <w:szCs w:val="16"/>
              </w:rPr>
            </w:pPr>
          </w:p>
        </w:tc>
        <w:tc>
          <w:tcPr>
            <w:tcW w:w="1276" w:type="dxa"/>
            <w:vMerge/>
          </w:tcPr>
          <w:p w:rsidR="00550CC4" w:rsidRPr="00790BC6" w:rsidRDefault="00550CC4" w:rsidP="00206FCB">
            <w:pPr>
              <w:autoSpaceDE w:val="0"/>
              <w:autoSpaceDN w:val="0"/>
              <w:adjustRightInd w:val="0"/>
              <w:spacing w:line="233" w:lineRule="auto"/>
              <w:rPr>
                <w:color w:val="000000"/>
                <w:sz w:val="16"/>
                <w:szCs w:val="16"/>
              </w:rPr>
            </w:pPr>
          </w:p>
        </w:tc>
        <w:tc>
          <w:tcPr>
            <w:tcW w:w="1559" w:type="dxa"/>
          </w:tcPr>
          <w:p w:rsidR="00550CC4" w:rsidRPr="00790BC6" w:rsidRDefault="00550CC4" w:rsidP="00206FCB">
            <w:pPr>
              <w:pStyle w:val="afa"/>
              <w:rPr>
                <w:rFonts w:ascii="Times New Roman" w:hAnsi="Times New Roman"/>
                <w:color w:val="000000"/>
                <w:sz w:val="16"/>
                <w:szCs w:val="16"/>
              </w:rPr>
            </w:pPr>
            <w:r w:rsidRPr="00790BC6">
              <w:rPr>
                <w:rFonts w:ascii="Times New Roman" w:hAnsi="Times New Roman"/>
                <w:color w:val="000000"/>
                <w:sz w:val="16"/>
                <w:szCs w:val="16"/>
              </w:rPr>
              <w:t>х</w:t>
            </w:r>
          </w:p>
        </w:tc>
        <w:tc>
          <w:tcPr>
            <w:tcW w:w="1134"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х</w:t>
            </w:r>
          </w:p>
        </w:tc>
        <w:tc>
          <w:tcPr>
            <w:tcW w:w="993"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х</w:t>
            </w:r>
          </w:p>
        </w:tc>
        <w:tc>
          <w:tcPr>
            <w:tcW w:w="708"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0801</w:t>
            </w: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Ц4115</w:t>
            </w:r>
            <w:r w:rsidRPr="00790BC6">
              <w:rPr>
                <w:bCs/>
                <w:color w:val="000000"/>
                <w:sz w:val="16"/>
                <w:szCs w:val="16"/>
                <w:lang w:val="en-US"/>
              </w:rPr>
              <w:t>L</w:t>
            </w:r>
            <w:r w:rsidRPr="00790BC6">
              <w:rPr>
                <w:bCs/>
                <w:color w:val="000000"/>
                <w:sz w:val="16"/>
                <w:szCs w:val="16"/>
              </w:rPr>
              <w:t>4670</w:t>
            </w:r>
          </w:p>
        </w:tc>
        <w:tc>
          <w:tcPr>
            <w:tcW w:w="709"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225</w:t>
            </w:r>
          </w:p>
          <w:p w:rsidR="00550CC4" w:rsidRPr="00790BC6" w:rsidRDefault="00550CC4" w:rsidP="00206FCB">
            <w:pPr>
              <w:spacing w:line="233" w:lineRule="auto"/>
              <w:ind w:left="-57" w:right="-57"/>
              <w:jc w:val="center"/>
              <w:rPr>
                <w:color w:val="000000"/>
                <w:sz w:val="16"/>
                <w:szCs w:val="16"/>
              </w:rPr>
            </w:pPr>
            <w:r w:rsidRPr="00790BC6">
              <w:rPr>
                <w:color w:val="000000"/>
                <w:sz w:val="16"/>
                <w:szCs w:val="16"/>
              </w:rPr>
              <w:t xml:space="preserve">310 </w:t>
            </w:r>
          </w:p>
        </w:tc>
        <w:tc>
          <w:tcPr>
            <w:tcW w:w="992" w:type="dxa"/>
          </w:tcPr>
          <w:p w:rsidR="00550CC4" w:rsidRPr="00790BC6" w:rsidRDefault="00550CC4" w:rsidP="00206FCB">
            <w:pPr>
              <w:spacing w:line="233" w:lineRule="auto"/>
              <w:ind w:left="-28"/>
              <w:rPr>
                <w:color w:val="000000"/>
                <w:sz w:val="16"/>
                <w:szCs w:val="16"/>
              </w:rPr>
            </w:pPr>
            <w:r w:rsidRPr="00790BC6">
              <w:rPr>
                <w:color w:val="000000"/>
                <w:sz w:val="16"/>
                <w:szCs w:val="16"/>
              </w:rPr>
              <w:t>Бюджет Аликовского района</w:t>
            </w:r>
          </w:p>
        </w:tc>
        <w:tc>
          <w:tcPr>
            <w:tcW w:w="709"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36,8</w:t>
            </w:r>
          </w:p>
          <w:p w:rsidR="00550CC4" w:rsidRPr="00790BC6" w:rsidRDefault="00550CC4" w:rsidP="00206FCB">
            <w:pPr>
              <w:spacing w:line="233" w:lineRule="auto"/>
              <w:ind w:left="-57" w:right="-57"/>
              <w:jc w:val="center"/>
              <w:rPr>
                <w:color w:val="000000"/>
                <w:sz w:val="16"/>
                <w:szCs w:val="16"/>
              </w:rPr>
            </w:pPr>
            <w:r w:rsidRPr="00790BC6">
              <w:rPr>
                <w:color w:val="000000"/>
                <w:sz w:val="16"/>
                <w:szCs w:val="16"/>
              </w:rPr>
              <w:t>10,7</w:t>
            </w:r>
          </w:p>
        </w:tc>
        <w:tc>
          <w:tcPr>
            <w:tcW w:w="709"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29,8</w:t>
            </w:r>
          </w:p>
          <w:p w:rsidR="00550CC4" w:rsidRPr="00790BC6" w:rsidRDefault="00550CC4" w:rsidP="00206FCB">
            <w:pPr>
              <w:spacing w:line="233" w:lineRule="auto"/>
              <w:ind w:left="-57" w:right="-57"/>
              <w:jc w:val="center"/>
              <w:rPr>
                <w:color w:val="000000"/>
                <w:sz w:val="16"/>
                <w:szCs w:val="16"/>
              </w:rPr>
            </w:pPr>
            <w:r w:rsidRPr="00790BC6">
              <w:rPr>
                <w:color w:val="000000"/>
                <w:sz w:val="16"/>
                <w:szCs w:val="16"/>
              </w:rPr>
              <w:t>3,4</w:t>
            </w:r>
          </w:p>
        </w:tc>
        <w:tc>
          <w:tcPr>
            <w:tcW w:w="708"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0,0</w:t>
            </w:r>
          </w:p>
          <w:p w:rsidR="00550CC4" w:rsidRPr="00790BC6" w:rsidRDefault="00550CC4" w:rsidP="00206FCB">
            <w:pPr>
              <w:spacing w:line="233" w:lineRule="auto"/>
              <w:ind w:left="-57" w:right="-57"/>
              <w:jc w:val="center"/>
              <w:rPr>
                <w:color w:val="000000"/>
                <w:sz w:val="16"/>
                <w:szCs w:val="16"/>
              </w:rPr>
            </w:pPr>
          </w:p>
          <w:p w:rsidR="00550CC4" w:rsidRPr="00790BC6" w:rsidRDefault="00550CC4" w:rsidP="00206FCB">
            <w:pPr>
              <w:spacing w:line="233" w:lineRule="auto"/>
              <w:ind w:left="-57" w:right="-57"/>
              <w:jc w:val="center"/>
              <w:rPr>
                <w:color w:val="000000"/>
                <w:sz w:val="16"/>
                <w:szCs w:val="16"/>
              </w:rPr>
            </w:pPr>
          </w:p>
        </w:tc>
        <w:tc>
          <w:tcPr>
            <w:tcW w:w="709"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0,0</w:t>
            </w:r>
          </w:p>
          <w:p w:rsidR="00550CC4" w:rsidRPr="00790BC6" w:rsidRDefault="00550CC4" w:rsidP="00206FCB">
            <w:pPr>
              <w:spacing w:line="233" w:lineRule="auto"/>
              <w:ind w:left="-57" w:right="-57"/>
              <w:jc w:val="center"/>
              <w:rPr>
                <w:color w:val="000000"/>
                <w:sz w:val="16"/>
                <w:szCs w:val="16"/>
              </w:rPr>
            </w:pPr>
          </w:p>
          <w:p w:rsidR="00550CC4" w:rsidRPr="00790BC6" w:rsidRDefault="00550CC4" w:rsidP="00206FCB">
            <w:pPr>
              <w:spacing w:line="233" w:lineRule="auto"/>
              <w:ind w:left="-57" w:right="-57"/>
              <w:jc w:val="center"/>
              <w:rPr>
                <w:color w:val="000000"/>
                <w:sz w:val="16"/>
                <w:szCs w:val="16"/>
              </w:rPr>
            </w:pPr>
          </w:p>
          <w:p w:rsidR="00550CC4" w:rsidRPr="00790BC6" w:rsidRDefault="00550CC4" w:rsidP="00206FCB">
            <w:pPr>
              <w:spacing w:line="233" w:lineRule="auto"/>
              <w:ind w:left="-57" w:right="-57"/>
              <w:jc w:val="center"/>
              <w:rPr>
                <w:color w:val="000000"/>
                <w:sz w:val="16"/>
                <w:szCs w:val="16"/>
              </w:rPr>
            </w:pPr>
          </w:p>
        </w:tc>
        <w:tc>
          <w:tcPr>
            <w:tcW w:w="567"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0,0</w:t>
            </w:r>
          </w:p>
          <w:p w:rsidR="00550CC4" w:rsidRPr="00790BC6" w:rsidRDefault="00550CC4" w:rsidP="00206FCB">
            <w:pPr>
              <w:spacing w:line="233" w:lineRule="auto"/>
              <w:ind w:left="-57" w:right="-57"/>
              <w:jc w:val="center"/>
              <w:rPr>
                <w:color w:val="000000"/>
                <w:sz w:val="16"/>
                <w:szCs w:val="16"/>
              </w:rPr>
            </w:pPr>
          </w:p>
          <w:p w:rsidR="00550CC4" w:rsidRPr="00790BC6" w:rsidRDefault="00550CC4" w:rsidP="00206FCB">
            <w:pPr>
              <w:spacing w:line="233" w:lineRule="auto"/>
              <w:ind w:left="-57" w:right="-57"/>
              <w:jc w:val="center"/>
              <w:rPr>
                <w:color w:val="000000"/>
                <w:sz w:val="16"/>
                <w:szCs w:val="16"/>
              </w:rPr>
            </w:pPr>
          </w:p>
          <w:p w:rsidR="00550CC4" w:rsidRPr="00790BC6" w:rsidRDefault="00550CC4" w:rsidP="00206FCB">
            <w:pPr>
              <w:spacing w:line="233" w:lineRule="auto"/>
              <w:ind w:left="-57" w:right="-57"/>
              <w:jc w:val="center"/>
              <w:rPr>
                <w:color w:val="000000"/>
                <w:sz w:val="16"/>
                <w:szCs w:val="16"/>
              </w:rPr>
            </w:pPr>
          </w:p>
        </w:tc>
        <w:tc>
          <w:tcPr>
            <w:tcW w:w="567"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0,0</w:t>
            </w:r>
          </w:p>
          <w:p w:rsidR="00550CC4" w:rsidRPr="00790BC6" w:rsidRDefault="00550CC4" w:rsidP="00206FCB">
            <w:pPr>
              <w:spacing w:line="233" w:lineRule="auto"/>
              <w:ind w:left="-57" w:right="-57"/>
              <w:jc w:val="center"/>
              <w:rPr>
                <w:color w:val="000000"/>
                <w:sz w:val="16"/>
                <w:szCs w:val="16"/>
              </w:rPr>
            </w:pPr>
          </w:p>
          <w:p w:rsidR="00550CC4" w:rsidRPr="00790BC6" w:rsidRDefault="00550CC4" w:rsidP="00206FCB">
            <w:pPr>
              <w:spacing w:line="233" w:lineRule="auto"/>
              <w:ind w:left="-57" w:right="-57"/>
              <w:jc w:val="center"/>
              <w:rPr>
                <w:color w:val="000000"/>
                <w:sz w:val="16"/>
                <w:szCs w:val="16"/>
              </w:rPr>
            </w:pPr>
          </w:p>
          <w:p w:rsidR="00550CC4" w:rsidRPr="00790BC6" w:rsidRDefault="00550CC4" w:rsidP="00206FCB">
            <w:pPr>
              <w:spacing w:line="233" w:lineRule="auto"/>
              <w:ind w:left="-57" w:right="-57"/>
              <w:jc w:val="center"/>
              <w:rPr>
                <w:color w:val="000000"/>
                <w:sz w:val="16"/>
                <w:szCs w:val="16"/>
              </w:rPr>
            </w:pPr>
          </w:p>
        </w:tc>
        <w:tc>
          <w:tcPr>
            <w:tcW w:w="567"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0,0</w:t>
            </w:r>
          </w:p>
          <w:p w:rsidR="00550CC4" w:rsidRPr="00790BC6" w:rsidRDefault="00550CC4" w:rsidP="00206FCB">
            <w:pPr>
              <w:spacing w:line="233" w:lineRule="auto"/>
              <w:ind w:left="-57" w:right="-57"/>
              <w:jc w:val="center"/>
              <w:rPr>
                <w:color w:val="000000"/>
                <w:sz w:val="16"/>
                <w:szCs w:val="16"/>
              </w:rPr>
            </w:pPr>
          </w:p>
          <w:p w:rsidR="00550CC4" w:rsidRPr="00790BC6" w:rsidRDefault="00550CC4" w:rsidP="00206FCB">
            <w:pPr>
              <w:spacing w:line="233" w:lineRule="auto"/>
              <w:ind w:left="-57" w:right="-57"/>
              <w:jc w:val="center"/>
              <w:rPr>
                <w:color w:val="000000"/>
                <w:sz w:val="16"/>
                <w:szCs w:val="16"/>
              </w:rPr>
            </w:pPr>
          </w:p>
          <w:p w:rsidR="00550CC4" w:rsidRPr="00790BC6" w:rsidRDefault="00550CC4" w:rsidP="00206FCB">
            <w:pPr>
              <w:spacing w:line="233" w:lineRule="auto"/>
              <w:ind w:left="-57" w:right="-57"/>
              <w:jc w:val="center"/>
              <w:rPr>
                <w:color w:val="000000"/>
                <w:sz w:val="16"/>
                <w:szCs w:val="16"/>
              </w:rPr>
            </w:pPr>
          </w:p>
        </w:tc>
        <w:tc>
          <w:tcPr>
            <w:tcW w:w="709"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0,0</w:t>
            </w:r>
          </w:p>
          <w:p w:rsidR="00550CC4" w:rsidRPr="00790BC6" w:rsidRDefault="00550CC4" w:rsidP="00206FCB">
            <w:pPr>
              <w:spacing w:line="233" w:lineRule="auto"/>
              <w:ind w:left="-57" w:right="-57"/>
              <w:jc w:val="center"/>
              <w:rPr>
                <w:color w:val="000000"/>
                <w:sz w:val="16"/>
                <w:szCs w:val="16"/>
              </w:rPr>
            </w:pPr>
          </w:p>
          <w:p w:rsidR="00550CC4" w:rsidRPr="00790BC6" w:rsidRDefault="00550CC4" w:rsidP="00206FCB">
            <w:pPr>
              <w:spacing w:line="233" w:lineRule="auto"/>
              <w:ind w:left="-57" w:right="-57"/>
              <w:jc w:val="center"/>
              <w:rPr>
                <w:color w:val="000000"/>
                <w:sz w:val="16"/>
                <w:szCs w:val="16"/>
              </w:rPr>
            </w:pPr>
          </w:p>
          <w:p w:rsidR="00550CC4" w:rsidRPr="00790BC6" w:rsidRDefault="00550CC4" w:rsidP="00206FCB">
            <w:pPr>
              <w:spacing w:line="233" w:lineRule="auto"/>
              <w:ind w:left="-57" w:right="-57"/>
              <w:jc w:val="center"/>
              <w:rPr>
                <w:color w:val="000000"/>
                <w:sz w:val="16"/>
                <w:szCs w:val="16"/>
              </w:rPr>
            </w:pPr>
          </w:p>
        </w:tc>
        <w:tc>
          <w:tcPr>
            <w:tcW w:w="709"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0,0</w:t>
            </w:r>
          </w:p>
          <w:p w:rsidR="00550CC4" w:rsidRPr="00790BC6" w:rsidRDefault="00550CC4" w:rsidP="00206FCB">
            <w:pPr>
              <w:spacing w:line="233" w:lineRule="auto"/>
              <w:ind w:left="-57" w:right="-57"/>
              <w:jc w:val="center"/>
              <w:rPr>
                <w:color w:val="000000"/>
                <w:sz w:val="16"/>
                <w:szCs w:val="16"/>
              </w:rPr>
            </w:pPr>
          </w:p>
          <w:p w:rsidR="00550CC4" w:rsidRPr="00790BC6" w:rsidRDefault="00550CC4" w:rsidP="00206FCB">
            <w:pPr>
              <w:spacing w:line="233" w:lineRule="auto"/>
              <w:ind w:left="-57" w:right="-57"/>
              <w:jc w:val="center"/>
              <w:rPr>
                <w:color w:val="000000"/>
                <w:sz w:val="16"/>
                <w:szCs w:val="16"/>
              </w:rPr>
            </w:pPr>
          </w:p>
          <w:p w:rsidR="00550CC4" w:rsidRPr="00790BC6" w:rsidRDefault="00550CC4" w:rsidP="00206FCB">
            <w:pPr>
              <w:spacing w:line="233" w:lineRule="auto"/>
              <w:ind w:left="-57" w:right="-57"/>
              <w:jc w:val="center"/>
              <w:rPr>
                <w:color w:val="000000"/>
                <w:sz w:val="16"/>
                <w:szCs w:val="16"/>
              </w:rPr>
            </w:pPr>
          </w:p>
        </w:tc>
      </w:tr>
      <w:tr w:rsidR="00550CC4" w:rsidRPr="00790BC6" w:rsidTr="00206FCB">
        <w:trPr>
          <w:trHeight w:val="761"/>
        </w:trPr>
        <w:tc>
          <w:tcPr>
            <w:tcW w:w="993" w:type="dxa"/>
            <w:vMerge/>
          </w:tcPr>
          <w:p w:rsidR="00550CC4" w:rsidRPr="00790BC6" w:rsidRDefault="00550CC4" w:rsidP="00206FCB">
            <w:pPr>
              <w:spacing w:line="233" w:lineRule="auto"/>
              <w:rPr>
                <w:color w:val="000000"/>
                <w:sz w:val="16"/>
                <w:szCs w:val="16"/>
              </w:rPr>
            </w:pPr>
          </w:p>
        </w:tc>
        <w:tc>
          <w:tcPr>
            <w:tcW w:w="1276" w:type="dxa"/>
            <w:vMerge/>
          </w:tcPr>
          <w:p w:rsidR="00550CC4" w:rsidRPr="00790BC6" w:rsidRDefault="00550CC4" w:rsidP="00206FCB">
            <w:pPr>
              <w:autoSpaceDE w:val="0"/>
              <w:autoSpaceDN w:val="0"/>
              <w:adjustRightInd w:val="0"/>
              <w:spacing w:line="233" w:lineRule="auto"/>
              <w:rPr>
                <w:color w:val="000000"/>
                <w:sz w:val="16"/>
                <w:szCs w:val="16"/>
              </w:rPr>
            </w:pPr>
          </w:p>
        </w:tc>
        <w:tc>
          <w:tcPr>
            <w:tcW w:w="1559" w:type="dxa"/>
          </w:tcPr>
          <w:p w:rsidR="00550CC4" w:rsidRPr="00790BC6" w:rsidRDefault="00550CC4" w:rsidP="00206FCB">
            <w:pPr>
              <w:pStyle w:val="afa"/>
              <w:rPr>
                <w:rFonts w:ascii="Times New Roman" w:hAnsi="Times New Roman"/>
                <w:color w:val="000000"/>
                <w:sz w:val="16"/>
                <w:szCs w:val="16"/>
              </w:rPr>
            </w:pPr>
            <w:r w:rsidRPr="00790BC6">
              <w:rPr>
                <w:rFonts w:ascii="Times New Roman" w:hAnsi="Times New Roman"/>
                <w:color w:val="000000"/>
                <w:sz w:val="16"/>
                <w:szCs w:val="16"/>
              </w:rPr>
              <w:t>х</w:t>
            </w:r>
          </w:p>
        </w:tc>
        <w:tc>
          <w:tcPr>
            <w:tcW w:w="1134"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х</w:t>
            </w:r>
          </w:p>
        </w:tc>
        <w:tc>
          <w:tcPr>
            <w:tcW w:w="993"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х</w:t>
            </w:r>
          </w:p>
        </w:tc>
        <w:tc>
          <w:tcPr>
            <w:tcW w:w="708"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0801</w:t>
            </w: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Ц4115</w:t>
            </w:r>
            <w:r w:rsidRPr="00790BC6">
              <w:rPr>
                <w:bCs/>
                <w:color w:val="000000"/>
                <w:sz w:val="16"/>
                <w:szCs w:val="16"/>
                <w:lang w:val="en-US"/>
              </w:rPr>
              <w:t>L</w:t>
            </w:r>
            <w:r w:rsidRPr="00790BC6">
              <w:rPr>
                <w:bCs/>
                <w:color w:val="000000"/>
                <w:sz w:val="16"/>
                <w:szCs w:val="16"/>
              </w:rPr>
              <w:t>4670</w:t>
            </w:r>
          </w:p>
        </w:tc>
        <w:tc>
          <w:tcPr>
            <w:tcW w:w="709"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225</w:t>
            </w:r>
          </w:p>
          <w:p w:rsidR="00550CC4" w:rsidRPr="00790BC6" w:rsidRDefault="00550CC4" w:rsidP="00206FCB">
            <w:pPr>
              <w:spacing w:line="233" w:lineRule="auto"/>
              <w:ind w:left="-57" w:right="-57"/>
              <w:jc w:val="center"/>
              <w:rPr>
                <w:color w:val="000000"/>
                <w:sz w:val="16"/>
                <w:szCs w:val="16"/>
              </w:rPr>
            </w:pPr>
            <w:r w:rsidRPr="00790BC6">
              <w:rPr>
                <w:color w:val="000000"/>
                <w:sz w:val="16"/>
                <w:szCs w:val="16"/>
              </w:rPr>
              <w:t xml:space="preserve">310 </w:t>
            </w:r>
          </w:p>
        </w:tc>
        <w:tc>
          <w:tcPr>
            <w:tcW w:w="992" w:type="dxa"/>
          </w:tcPr>
          <w:p w:rsidR="00550CC4" w:rsidRPr="00790BC6" w:rsidRDefault="00550CC4" w:rsidP="00206FCB">
            <w:pPr>
              <w:spacing w:line="233" w:lineRule="auto"/>
              <w:ind w:left="-28"/>
              <w:rPr>
                <w:color w:val="000000"/>
                <w:sz w:val="16"/>
                <w:szCs w:val="16"/>
              </w:rPr>
            </w:pPr>
            <w:r w:rsidRPr="00790BC6">
              <w:rPr>
                <w:color w:val="000000"/>
                <w:sz w:val="16"/>
                <w:szCs w:val="16"/>
              </w:rPr>
              <w:t>Бюджет сельских поселений</w:t>
            </w:r>
          </w:p>
        </w:tc>
        <w:tc>
          <w:tcPr>
            <w:tcW w:w="709"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0,0</w:t>
            </w:r>
          </w:p>
        </w:tc>
        <w:tc>
          <w:tcPr>
            <w:tcW w:w="709"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0,0</w:t>
            </w:r>
          </w:p>
        </w:tc>
        <w:tc>
          <w:tcPr>
            <w:tcW w:w="708"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4,7</w:t>
            </w:r>
          </w:p>
          <w:p w:rsidR="00550CC4" w:rsidRPr="00790BC6" w:rsidRDefault="00550CC4" w:rsidP="00206FCB">
            <w:pPr>
              <w:spacing w:line="233" w:lineRule="auto"/>
              <w:ind w:left="-57" w:right="-57"/>
              <w:jc w:val="center"/>
              <w:rPr>
                <w:color w:val="000000"/>
                <w:sz w:val="16"/>
                <w:szCs w:val="16"/>
              </w:rPr>
            </w:pPr>
          </w:p>
          <w:p w:rsidR="00550CC4" w:rsidRPr="00790BC6" w:rsidRDefault="00550CC4" w:rsidP="00206FCB">
            <w:pPr>
              <w:spacing w:line="233" w:lineRule="auto"/>
              <w:ind w:left="-57" w:right="-57"/>
              <w:jc w:val="center"/>
              <w:rPr>
                <w:color w:val="000000"/>
                <w:sz w:val="16"/>
                <w:szCs w:val="16"/>
              </w:rPr>
            </w:pPr>
          </w:p>
          <w:p w:rsidR="00550CC4" w:rsidRPr="00790BC6" w:rsidRDefault="00550CC4" w:rsidP="00206FCB">
            <w:pPr>
              <w:spacing w:line="233" w:lineRule="auto"/>
              <w:ind w:left="-57" w:right="-57"/>
              <w:jc w:val="center"/>
              <w:rPr>
                <w:color w:val="000000"/>
                <w:sz w:val="16"/>
                <w:szCs w:val="16"/>
              </w:rPr>
            </w:pPr>
          </w:p>
        </w:tc>
        <w:tc>
          <w:tcPr>
            <w:tcW w:w="709"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6,7</w:t>
            </w:r>
          </w:p>
          <w:p w:rsidR="00550CC4" w:rsidRPr="00790BC6" w:rsidRDefault="00550CC4" w:rsidP="00206FCB">
            <w:pPr>
              <w:spacing w:line="233" w:lineRule="auto"/>
              <w:ind w:left="-57" w:right="-57"/>
              <w:jc w:val="center"/>
              <w:rPr>
                <w:color w:val="000000"/>
                <w:sz w:val="16"/>
                <w:szCs w:val="16"/>
              </w:rPr>
            </w:pPr>
          </w:p>
          <w:p w:rsidR="00550CC4" w:rsidRPr="00790BC6" w:rsidRDefault="00550CC4" w:rsidP="00206FCB">
            <w:pPr>
              <w:spacing w:line="233" w:lineRule="auto"/>
              <w:ind w:left="-57" w:right="-57"/>
              <w:jc w:val="center"/>
              <w:rPr>
                <w:color w:val="000000"/>
                <w:sz w:val="16"/>
                <w:szCs w:val="16"/>
              </w:rPr>
            </w:pPr>
          </w:p>
          <w:p w:rsidR="00550CC4" w:rsidRPr="00790BC6" w:rsidRDefault="00550CC4" w:rsidP="00206FCB">
            <w:pPr>
              <w:spacing w:line="233" w:lineRule="auto"/>
              <w:ind w:left="-57" w:right="-57"/>
              <w:jc w:val="center"/>
              <w:rPr>
                <w:color w:val="000000"/>
                <w:sz w:val="16"/>
                <w:szCs w:val="16"/>
              </w:rPr>
            </w:pPr>
          </w:p>
        </w:tc>
        <w:tc>
          <w:tcPr>
            <w:tcW w:w="567"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0,0</w:t>
            </w:r>
          </w:p>
          <w:p w:rsidR="00550CC4" w:rsidRPr="00790BC6" w:rsidRDefault="00550CC4" w:rsidP="00206FCB">
            <w:pPr>
              <w:spacing w:line="233" w:lineRule="auto"/>
              <w:ind w:left="-57" w:right="-57"/>
              <w:jc w:val="center"/>
              <w:rPr>
                <w:color w:val="000000"/>
                <w:sz w:val="16"/>
                <w:szCs w:val="16"/>
              </w:rPr>
            </w:pPr>
          </w:p>
          <w:p w:rsidR="00550CC4" w:rsidRPr="00790BC6" w:rsidRDefault="00550CC4" w:rsidP="00206FCB">
            <w:pPr>
              <w:spacing w:line="233" w:lineRule="auto"/>
              <w:ind w:left="-57" w:right="-57"/>
              <w:jc w:val="center"/>
              <w:rPr>
                <w:color w:val="000000"/>
                <w:sz w:val="16"/>
                <w:szCs w:val="16"/>
              </w:rPr>
            </w:pPr>
          </w:p>
          <w:p w:rsidR="00550CC4" w:rsidRPr="00790BC6" w:rsidRDefault="00550CC4" w:rsidP="00206FCB">
            <w:pPr>
              <w:spacing w:line="233" w:lineRule="auto"/>
              <w:ind w:left="-57" w:right="-57"/>
              <w:jc w:val="center"/>
              <w:rPr>
                <w:color w:val="000000"/>
                <w:sz w:val="16"/>
                <w:szCs w:val="16"/>
              </w:rPr>
            </w:pPr>
          </w:p>
        </w:tc>
        <w:tc>
          <w:tcPr>
            <w:tcW w:w="567"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0,0</w:t>
            </w:r>
          </w:p>
          <w:p w:rsidR="00550CC4" w:rsidRPr="00790BC6" w:rsidRDefault="00550CC4" w:rsidP="00206FCB">
            <w:pPr>
              <w:spacing w:line="233" w:lineRule="auto"/>
              <w:ind w:left="-57" w:right="-57"/>
              <w:jc w:val="center"/>
              <w:rPr>
                <w:color w:val="000000"/>
                <w:sz w:val="16"/>
                <w:szCs w:val="16"/>
              </w:rPr>
            </w:pPr>
          </w:p>
          <w:p w:rsidR="00550CC4" w:rsidRPr="00790BC6" w:rsidRDefault="00550CC4" w:rsidP="00206FCB">
            <w:pPr>
              <w:spacing w:line="233" w:lineRule="auto"/>
              <w:ind w:left="-57" w:right="-57"/>
              <w:jc w:val="center"/>
              <w:rPr>
                <w:color w:val="000000"/>
                <w:sz w:val="16"/>
                <w:szCs w:val="16"/>
              </w:rPr>
            </w:pPr>
          </w:p>
          <w:p w:rsidR="00550CC4" w:rsidRPr="00790BC6" w:rsidRDefault="00550CC4" w:rsidP="00206FCB">
            <w:pPr>
              <w:spacing w:line="233" w:lineRule="auto"/>
              <w:ind w:left="-57" w:right="-57"/>
              <w:jc w:val="center"/>
              <w:rPr>
                <w:color w:val="000000"/>
                <w:sz w:val="16"/>
                <w:szCs w:val="16"/>
              </w:rPr>
            </w:pPr>
          </w:p>
        </w:tc>
        <w:tc>
          <w:tcPr>
            <w:tcW w:w="567"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0,0</w:t>
            </w:r>
          </w:p>
          <w:p w:rsidR="00550CC4" w:rsidRPr="00790BC6" w:rsidRDefault="00550CC4" w:rsidP="00206FCB">
            <w:pPr>
              <w:spacing w:line="233" w:lineRule="auto"/>
              <w:ind w:left="-57" w:right="-57"/>
              <w:jc w:val="center"/>
              <w:rPr>
                <w:color w:val="000000"/>
                <w:sz w:val="16"/>
                <w:szCs w:val="16"/>
              </w:rPr>
            </w:pPr>
          </w:p>
          <w:p w:rsidR="00550CC4" w:rsidRPr="00790BC6" w:rsidRDefault="00550CC4" w:rsidP="00206FCB">
            <w:pPr>
              <w:spacing w:line="233" w:lineRule="auto"/>
              <w:ind w:left="-57" w:right="-57"/>
              <w:jc w:val="center"/>
              <w:rPr>
                <w:color w:val="000000"/>
                <w:sz w:val="16"/>
                <w:szCs w:val="16"/>
              </w:rPr>
            </w:pPr>
          </w:p>
          <w:p w:rsidR="00550CC4" w:rsidRPr="00790BC6" w:rsidRDefault="00550CC4" w:rsidP="00206FCB">
            <w:pPr>
              <w:spacing w:line="233" w:lineRule="auto"/>
              <w:ind w:left="-57" w:right="-57"/>
              <w:jc w:val="center"/>
              <w:rPr>
                <w:color w:val="000000"/>
                <w:sz w:val="16"/>
                <w:szCs w:val="16"/>
              </w:rPr>
            </w:pPr>
          </w:p>
        </w:tc>
        <w:tc>
          <w:tcPr>
            <w:tcW w:w="709"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0,0</w:t>
            </w:r>
          </w:p>
          <w:p w:rsidR="00550CC4" w:rsidRPr="00790BC6" w:rsidRDefault="00550CC4" w:rsidP="00206FCB">
            <w:pPr>
              <w:spacing w:line="233" w:lineRule="auto"/>
              <w:ind w:left="-57" w:right="-57"/>
              <w:jc w:val="center"/>
              <w:rPr>
                <w:color w:val="000000"/>
                <w:sz w:val="16"/>
                <w:szCs w:val="16"/>
              </w:rPr>
            </w:pPr>
          </w:p>
          <w:p w:rsidR="00550CC4" w:rsidRPr="00790BC6" w:rsidRDefault="00550CC4" w:rsidP="00206FCB">
            <w:pPr>
              <w:spacing w:line="233" w:lineRule="auto"/>
              <w:ind w:left="-57" w:right="-57"/>
              <w:jc w:val="center"/>
              <w:rPr>
                <w:color w:val="000000"/>
                <w:sz w:val="16"/>
                <w:szCs w:val="16"/>
              </w:rPr>
            </w:pPr>
          </w:p>
          <w:p w:rsidR="00550CC4" w:rsidRPr="00790BC6" w:rsidRDefault="00550CC4" w:rsidP="00206FCB">
            <w:pPr>
              <w:spacing w:line="233" w:lineRule="auto"/>
              <w:ind w:left="-57" w:right="-57"/>
              <w:jc w:val="center"/>
              <w:rPr>
                <w:color w:val="000000"/>
                <w:sz w:val="16"/>
                <w:szCs w:val="16"/>
              </w:rPr>
            </w:pPr>
          </w:p>
        </w:tc>
        <w:tc>
          <w:tcPr>
            <w:tcW w:w="709"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0,0</w:t>
            </w:r>
          </w:p>
          <w:p w:rsidR="00550CC4" w:rsidRPr="00790BC6" w:rsidRDefault="00550CC4" w:rsidP="00206FCB">
            <w:pPr>
              <w:spacing w:line="233" w:lineRule="auto"/>
              <w:ind w:left="-57" w:right="-57"/>
              <w:jc w:val="center"/>
              <w:rPr>
                <w:color w:val="000000"/>
                <w:sz w:val="16"/>
                <w:szCs w:val="16"/>
              </w:rPr>
            </w:pPr>
          </w:p>
          <w:p w:rsidR="00550CC4" w:rsidRPr="00790BC6" w:rsidRDefault="00550CC4" w:rsidP="00206FCB">
            <w:pPr>
              <w:spacing w:line="233" w:lineRule="auto"/>
              <w:ind w:left="-57" w:right="-57"/>
              <w:jc w:val="center"/>
              <w:rPr>
                <w:color w:val="000000"/>
                <w:sz w:val="16"/>
                <w:szCs w:val="16"/>
              </w:rPr>
            </w:pPr>
          </w:p>
          <w:p w:rsidR="00550CC4" w:rsidRPr="00790BC6" w:rsidRDefault="00550CC4" w:rsidP="00206FCB">
            <w:pPr>
              <w:spacing w:line="233" w:lineRule="auto"/>
              <w:ind w:left="-57" w:right="-57"/>
              <w:jc w:val="center"/>
              <w:rPr>
                <w:color w:val="000000"/>
                <w:sz w:val="16"/>
                <w:szCs w:val="16"/>
              </w:rPr>
            </w:pPr>
          </w:p>
        </w:tc>
      </w:tr>
      <w:tr w:rsidR="00550CC4" w:rsidRPr="00790BC6" w:rsidTr="00206FCB">
        <w:trPr>
          <w:trHeight w:val="550"/>
        </w:trPr>
        <w:tc>
          <w:tcPr>
            <w:tcW w:w="993" w:type="dxa"/>
            <w:vMerge w:val="restart"/>
          </w:tcPr>
          <w:p w:rsidR="00550CC4" w:rsidRPr="00790BC6" w:rsidRDefault="00550CC4" w:rsidP="00206FCB">
            <w:pPr>
              <w:spacing w:line="233" w:lineRule="auto"/>
              <w:rPr>
                <w:color w:val="000000"/>
                <w:sz w:val="16"/>
                <w:szCs w:val="16"/>
              </w:rPr>
            </w:pPr>
            <w:r w:rsidRPr="00790BC6">
              <w:rPr>
                <w:color w:val="000000"/>
                <w:sz w:val="16"/>
                <w:szCs w:val="16"/>
              </w:rPr>
              <w:t>Мероприятие 9.4.</w:t>
            </w:r>
          </w:p>
        </w:tc>
        <w:tc>
          <w:tcPr>
            <w:tcW w:w="1276" w:type="dxa"/>
            <w:vMerge w:val="restart"/>
          </w:tcPr>
          <w:p w:rsidR="00550CC4" w:rsidRPr="00790BC6" w:rsidRDefault="00550CC4" w:rsidP="00206FCB">
            <w:pPr>
              <w:autoSpaceDE w:val="0"/>
              <w:autoSpaceDN w:val="0"/>
              <w:adjustRightInd w:val="0"/>
              <w:spacing w:line="233" w:lineRule="auto"/>
              <w:rPr>
                <w:color w:val="000000"/>
                <w:sz w:val="16"/>
                <w:szCs w:val="16"/>
              </w:rPr>
            </w:pPr>
            <w:r w:rsidRPr="00790BC6">
              <w:rPr>
                <w:color w:val="000000"/>
                <w:sz w:val="16"/>
                <w:szCs w:val="16"/>
              </w:rPr>
              <w:t xml:space="preserve">Укрепление материально-технической </w:t>
            </w:r>
            <w:r w:rsidRPr="00790BC6">
              <w:rPr>
                <w:color w:val="000000"/>
                <w:sz w:val="16"/>
                <w:szCs w:val="16"/>
              </w:rPr>
              <w:lastRenderedPageBreak/>
              <w:t>базы муниципальных учреждений культурно-досугового типа</w:t>
            </w:r>
          </w:p>
        </w:tc>
        <w:tc>
          <w:tcPr>
            <w:tcW w:w="1559" w:type="dxa"/>
          </w:tcPr>
          <w:p w:rsidR="00550CC4" w:rsidRPr="00790BC6" w:rsidRDefault="00550CC4" w:rsidP="00206FCB">
            <w:pPr>
              <w:pStyle w:val="afa"/>
              <w:rPr>
                <w:rFonts w:ascii="Times New Roman" w:hAnsi="Times New Roman"/>
                <w:color w:val="000000"/>
                <w:sz w:val="16"/>
                <w:szCs w:val="16"/>
              </w:rPr>
            </w:pPr>
            <w:r w:rsidRPr="00790BC6">
              <w:rPr>
                <w:rFonts w:ascii="Times New Roman" w:hAnsi="Times New Roman"/>
                <w:color w:val="000000"/>
                <w:sz w:val="16"/>
                <w:szCs w:val="16"/>
              </w:rPr>
              <w:lastRenderedPageBreak/>
              <w:t>х</w:t>
            </w:r>
          </w:p>
        </w:tc>
        <w:tc>
          <w:tcPr>
            <w:tcW w:w="1134"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х</w:t>
            </w:r>
          </w:p>
        </w:tc>
        <w:tc>
          <w:tcPr>
            <w:tcW w:w="993"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х</w:t>
            </w:r>
          </w:p>
        </w:tc>
        <w:tc>
          <w:tcPr>
            <w:tcW w:w="708"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0801</w:t>
            </w: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Ц4115</w:t>
            </w:r>
            <w:r w:rsidRPr="00790BC6">
              <w:rPr>
                <w:bCs/>
                <w:color w:val="000000"/>
                <w:sz w:val="16"/>
                <w:szCs w:val="16"/>
                <w:lang w:val="en-US"/>
              </w:rPr>
              <w:t>S</w:t>
            </w:r>
            <w:r w:rsidRPr="00790BC6">
              <w:rPr>
                <w:bCs/>
                <w:color w:val="000000"/>
                <w:sz w:val="16"/>
                <w:szCs w:val="16"/>
              </w:rPr>
              <w:t>5</w:t>
            </w:r>
            <w:r w:rsidRPr="00790BC6">
              <w:rPr>
                <w:bCs/>
                <w:color w:val="000000"/>
                <w:sz w:val="16"/>
                <w:szCs w:val="16"/>
                <w:lang w:val="en-US"/>
              </w:rPr>
              <w:t>340</w:t>
            </w:r>
          </w:p>
        </w:tc>
        <w:tc>
          <w:tcPr>
            <w:tcW w:w="709"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 xml:space="preserve">х </w:t>
            </w:r>
          </w:p>
        </w:tc>
        <w:tc>
          <w:tcPr>
            <w:tcW w:w="992" w:type="dxa"/>
          </w:tcPr>
          <w:p w:rsidR="00550CC4" w:rsidRPr="00790BC6" w:rsidRDefault="00550CC4" w:rsidP="00206FCB">
            <w:pPr>
              <w:spacing w:line="233" w:lineRule="auto"/>
              <w:ind w:left="-28"/>
              <w:rPr>
                <w:color w:val="000000"/>
                <w:sz w:val="16"/>
                <w:szCs w:val="16"/>
              </w:rPr>
            </w:pPr>
            <w:r w:rsidRPr="00790BC6">
              <w:rPr>
                <w:color w:val="000000"/>
                <w:sz w:val="16"/>
                <w:szCs w:val="16"/>
              </w:rPr>
              <w:t>всего</w:t>
            </w:r>
          </w:p>
        </w:tc>
        <w:tc>
          <w:tcPr>
            <w:tcW w:w="709"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0,0</w:t>
            </w:r>
          </w:p>
        </w:tc>
        <w:tc>
          <w:tcPr>
            <w:tcW w:w="709"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11409,9</w:t>
            </w:r>
          </w:p>
        </w:tc>
        <w:tc>
          <w:tcPr>
            <w:tcW w:w="708"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0,0</w:t>
            </w:r>
          </w:p>
          <w:p w:rsidR="00550CC4" w:rsidRPr="00790BC6" w:rsidRDefault="00550CC4" w:rsidP="00206FCB">
            <w:pPr>
              <w:spacing w:line="233" w:lineRule="auto"/>
              <w:ind w:left="-57" w:right="-57"/>
              <w:jc w:val="center"/>
              <w:rPr>
                <w:color w:val="000000"/>
                <w:sz w:val="16"/>
                <w:szCs w:val="16"/>
              </w:rPr>
            </w:pPr>
          </w:p>
          <w:p w:rsidR="00550CC4" w:rsidRPr="00790BC6" w:rsidRDefault="00550CC4" w:rsidP="00206FCB">
            <w:pPr>
              <w:spacing w:line="233" w:lineRule="auto"/>
              <w:ind w:left="-57" w:right="-57"/>
              <w:jc w:val="center"/>
              <w:rPr>
                <w:color w:val="000000"/>
                <w:sz w:val="16"/>
                <w:szCs w:val="16"/>
              </w:rPr>
            </w:pPr>
          </w:p>
          <w:p w:rsidR="00550CC4" w:rsidRPr="00790BC6" w:rsidRDefault="00550CC4" w:rsidP="00206FCB">
            <w:pPr>
              <w:spacing w:line="233" w:lineRule="auto"/>
              <w:ind w:left="-57" w:right="-57"/>
              <w:jc w:val="center"/>
              <w:rPr>
                <w:color w:val="000000"/>
                <w:sz w:val="16"/>
                <w:szCs w:val="16"/>
              </w:rPr>
            </w:pPr>
          </w:p>
        </w:tc>
        <w:tc>
          <w:tcPr>
            <w:tcW w:w="709"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lastRenderedPageBreak/>
              <w:t>0,0</w:t>
            </w:r>
          </w:p>
          <w:p w:rsidR="00550CC4" w:rsidRPr="00790BC6" w:rsidRDefault="00550CC4" w:rsidP="00206FCB">
            <w:pPr>
              <w:spacing w:line="233" w:lineRule="auto"/>
              <w:ind w:left="-57" w:right="-57"/>
              <w:jc w:val="center"/>
              <w:rPr>
                <w:color w:val="000000"/>
                <w:sz w:val="16"/>
                <w:szCs w:val="16"/>
              </w:rPr>
            </w:pPr>
          </w:p>
          <w:p w:rsidR="00550CC4" w:rsidRPr="00790BC6" w:rsidRDefault="00550CC4" w:rsidP="00206FCB">
            <w:pPr>
              <w:spacing w:line="233" w:lineRule="auto"/>
              <w:ind w:left="-57" w:right="-57"/>
              <w:jc w:val="center"/>
              <w:rPr>
                <w:color w:val="000000"/>
                <w:sz w:val="16"/>
                <w:szCs w:val="16"/>
              </w:rPr>
            </w:pPr>
          </w:p>
          <w:p w:rsidR="00550CC4" w:rsidRPr="00790BC6" w:rsidRDefault="00550CC4" w:rsidP="00206FCB">
            <w:pPr>
              <w:spacing w:line="233" w:lineRule="auto"/>
              <w:ind w:left="-57" w:right="-57"/>
              <w:jc w:val="center"/>
              <w:rPr>
                <w:color w:val="000000"/>
                <w:sz w:val="16"/>
                <w:szCs w:val="16"/>
              </w:rPr>
            </w:pPr>
          </w:p>
        </w:tc>
        <w:tc>
          <w:tcPr>
            <w:tcW w:w="567"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lastRenderedPageBreak/>
              <w:t>0,0</w:t>
            </w:r>
          </w:p>
          <w:p w:rsidR="00550CC4" w:rsidRPr="00790BC6" w:rsidRDefault="00550CC4" w:rsidP="00206FCB">
            <w:pPr>
              <w:spacing w:line="233" w:lineRule="auto"/>
              <w:ind w:left="-57" w:right="-57"/>
              <w:jc w:val="center"/>
              <w:rPr>
                <w:color w:val="000000"/>
                <w:sz w:val="16"/>
                <w:szCs w:val="16"/>
              </w:rPr>
            </w:pPr>
          </w:p>
          <w:p w:rsidR="00550CC4" w:rsidRPr="00790BC6" w:rsidRDefault="00550CC4" w:rsidP="00206FCB">
            <w:pPr>
              <w:spacing w:line="233" w:lineRule="auto"/>
              <w:ind w:left="-57" w:right="-57"/>
              <w:jc w:val="center"/>
              <w:rPr>
                <w:color w:val="000000"/>
                <w:sz w:val="16"/>
                <w:szCs w:val="16"/>
              </w:rPr>
            </w:pPr>
          </w:p>
          <w:p w:rsidR="00550CC4" w:rsidRPr="00790BC6" w:rsidRDefault="00550CC4" w:rsidP="00206FCB">
            <w:pPr>
              <w:spacing w:line="233" w:lineRule="auto"/>
              <w:ind w:left="-57" w:right="-57"/>
              <w:jc w:val="center"/>
              <w:rPr>
                <w:color w:val="000000"/>
                <w:sz w:val="16"/>
                <w:szCs w:val="16"/>
              </w:rPr>
            </w:pPr>
          </w:p>
        </w:tc>
        <w:tc>
          <w:tcPr>
            <w:tcW w:w="567"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lastRenderedPageBreak/>
              <w:t>0,0</w:t>
            </w:r>
          </w:p>
          <w:p w:rsidR="00550CC4" w:rsidRPr="00790BC6" w:rsidRDefault="00550CC4" w:rsidP="00206FCB">
            <w:pPr>
              <w:spacing w:line="233" w:lineRule="auto"/>
              <w:ind w:left="-57" w:right="-57"/>
              <w:jc w:val="center"/>
              <w:rPr>
                <w:color w:val="000000"/>
                <w:sz w:val="16"/>
                <w:szCs w:val="16"/>
              </w:rPr>
            </w:pPr>
          </w:p>
          <w:p w:rsidR="00550CC4" w:rsidRPr="00790BC6" w:rsidRDefault="00550CC4" w:rsidP="00206FCB">
            <w:pPr>
              <w:spacing w:line="233" w:lineRule="auto"/>
              <w:ind w:left="-57" w:right="-57"/>
              <w:jc w:val="center"/>
              <w:rPr>
                <w:color w:val="000000"/>
                <w:sz w:val="16"/>
                <w:szCs w:val="16"/>
              </w:rPr>
            </w:pPr>
          </w:p>
          <w:p w:rsidR="00550CC4" w:rsidRPr="00790BC6" w:rsidRDefault="00550CC4" w:rsidP="00206FCB">
            <w:pPr>
              <w:spacing w:line="233" w:lineRule="auto"/>
              <w:ind w:left="-57" w:right="-57"/>
              <w:jc w:val="center"/>
              <w:rPr>
                <w:color w:val="000000"/>
                <w:sz w:val="16"/>
                <w:szCs w:val="16"/>
              </w:rPr>
            </w:pPr>
          </w:p>
        </w:tc>
        <w:tc>
          <w:tcPr>
            <w:tcW w:w="567"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lastRenderedPageBreak/>
              <w:t>0,0</w:t>
            </w:r>
          </w:p>
          <w:p w:rsidR="00550CC4" w:rsidRPr="00790BC6" w:rsidRDefault="00550CC4" w:rsidP="00206FCB">
            <w:pPr>
              <w:spacing w:line="233" w:lineRule="auto"/>
              <w:ind w:left="-57" w:right="-57"/>
              <w:jc w:val="center"/>
              <w:rPr>
                <w:color w:val="000000"/>
                <w:sz w:val="16"/>
                <w:szCs w:val="16"/>
              </w:rPr>
            </w:pPr>
          </w:p>
          <w:p w:rsidR="00550CC4" w:rsidRPr="00790BC6" w:rsidRDefault="00550CC4" w:rsidP="00206FCB">
            <w:pPr>
              <w:spacing w:line="233" w:lineRule="auto"/>
              <w:ind w:left="-57" w:right="-57"/>
              <w:jc w:val="center"/>
              <w:rPr>
                <w:color w:val="000000"/>
                <w:sz w:val="16"/>
                <w:szCs w:val="16"/>
              </w:rPr>
            </w:pPr>
          </w:p>
          <w:p w:rsidR="00550CC4" w:rsidRPr="00790BC6" w:rsidRDefault="00550CC4" w:rsidP="00206FCB">
            <w:pPr>
              <w:spacing w:line="233" w:lineRule="auto"/>
              <w:ind w:left="-57" w:right="-57"/>
              <w:jc w:val="center"/>
              <w:rPr>
                <w:color w:val="000000"/>
                <w:sz w:val="16"/>
                <w:szCs w:val="16"/>
              </w:rPr>
            </w:pPr>
          </w:p>
        </w:tc>
        <w:tc>
          <w:tcPr>
            <w:tcW w:w="709"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lastRenderedPageBreak/>
              <w:t>0,0</w:t>
            </w:r>
          </w:p>
          <w:p w:rsidR="00550CC4" w:rsidRPr="00790BC6" w:rsidRDefault="00550CC4" w:rsidP="00206FCB">
            <w:pPr>
              <w:spacing w:line="233" w:lineRule="auto"/>
              <w:ind w:left="-57" w:right="-57"/>
              <w:jc w:val="center"/>
              <w:rPr>
                <w:color w:val="000000"/>
                <w:sz w:val="16"/>
                <w:szCs w:val="16"/>
              </w:rPr>
            </w:pPr>
          </w:p>
          <w:p w:rsidR="00550CC4" w:rsidRPr="00790BC6" w:rsidRDefault="00550CC4" w:rsidP="00206FCB">
            <w:pPr>
              <w:spacing w:line="233" w:lineRule="auto"/>
              <w:ind w:left="-57" w:right="-57"/>
              <w:jc w:val="center"/>
              <w:rPr>
                <w:color w:val="000000"/>
                <w:sz w:val="16"/>
                <w:szCs w:val="16"/>
              </w:rPr>
            </w:pPr>
          </w:p>
          <w:p w:rsidR="00550CC4" w:rsidRPr="00790BC6" w:rsidRDefault="00550CC4" w:rsidP="00206FCB">
            <w:pPr>
              <w:spacing w:line="233" w:lineRule="auto"/>
              <w:ind w:left="-57" w:right="-57"/>
              <w:jc w:val="center"/>
              <w:rPr>
                <w:color w:val="000000"/>
                <w:sz w:val="16"/>
                <w:szCs w:val="16"/>
              </w:rPr>
            </w:pPr>
          </w:p>
        </w:tc>
        <w:tc>
          <w:tcPr>
            <w:tcW w:w="709"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lastRenderedPageBreak/>
              <w:t>0,0</w:t>
            </w:r>
          </w:p>
          <w:p w:rsidR="00550CC4" w:rsidRPr="00790BC6" w:rsidRDefault="00550CC4" w:rsidP="00206FCB">
            <w:pPr>
              <w:spacing w:line="233" w:lineRule="auto"/>
              <w:ind w:left="-57" w:right="-57"/>
              <w:jc w:val="center"/>
              <w:rPr>
                <w:color w:val="000000"/>
                <w:sz w:val="16"/>
                <w:szCs w:val="16"/>
              </w:rPr>
            </w:pPr>
          </w:p>
          <w:p w:rsidR="00550CC4" w:rsidRPr="00790BC6" w:rsidRDefault="00550CC4" w:rsidP="00206FCB">
            <w:pPr>
              <w:spacing w:line="233" w:lineRule="auto"/>
              <w:ind w:left="-57" w:right="-57"/>
              <w:jc w:val="center"/>
              <w:rPr>
                <w:color w:val="000000"/>
                <w:sz w:val="16"/>
                <w:szCs w:val="16"/>
              </w:rPr>
            </w:pPr>
          </w:p>
          <w:p w:rsidR="00550CC4" w:rsidRPr="00790BC6" w:rsidRDefault="00550CC4" w:rsidP="00206FCB">
            <w:pPr>
              <w:spacing w:line="233" w:lineRule="auto"/>
              <w:ind w:left="-57" w:right="-57"/>
              <w:jc w:val="center"/>
              <w:rPr>
                <w:color w:val="000000"/>
                <w:sz w:val="16"/>
                <w:szCs w:val="16"/>
              </w:rPr>
            </w:pPr>
          </w:p>
        </w:tc>
      </w:tr>
      <w:tr w:rsidR="00550CC4" w:rsidRPr="00790BC6" w:rsidTr="00206FCB">
        <w:trPr>
          <w:trHeight w:val="589"/>
        </w:trPr>
        <w:tc>
          <w:tcPr>
            <w:tcW w:w="993" w:type="dxa"/>
            <w:vMerge/>
          </w:tcPr>
          <w:p w:rsidR="00550CC4" w:rsidRPr="00790BC6" w:rsidRDefault="00550CC4" w:rsidP="00206FCB">
            <w:pPr>
              <w:spacing w:line="233" w:lineRule="auto"/>
              <w:rPr>
                <w:color w:val="000000"/>
                <w:sz w:val="16"/>
                <w:szCs w:val="16"/>
              </w:rPr>
            </w:pPr>
          </w:p>
        </w:tc>
        <w:tc>
          <w:tcPr>
            <w:tcW w:w="1276" w:type="dxa"/>
            <w:vMerge/>
          </w:tcPr>
          <w:p w:rsidR="00550CC4" w:rsidRPr="00790BC6" w:rsidRDefault="00550CC4" w:rsidP="00206FCB">
            <w:pPr>
              <w:autoSpaceDE w:val="0"/>
              <w:autoSpaceDN w:val="0"/>
              <w:adjustRightInd w:val="0"/>
              <w:spacing w:line="233" w:lineRule="auto"/>
              <w:rPr>
                <w:color w:val="000000"/>
                <w:sz w:val="16"/>
                <w:szCs w:val="16"/>
              </w:rPr>
            </w:pPr>
          </w:p>
        </w:tc>
        <w:tc>
          <w:tcPr>
            <w:tcW w:w="1559" w:type="dxa"/>
          </w:tcPr>
          <w:p w:rsidR="00550CC4" w:rsidRPr="00790BC6" w:rsidRDefault="00550CC4" w:rsidP="00206FCB">
            <w:pPr>
              <w:pStyle w:val="afa"/>
              <w:rPr>
                <w:rFonts w:ascii="Times New Roman" w:hAnsi="Times New Roman"/>
                <w:color w:val="000000"/>
                <w:sz w:val="16"/>
                <w:szCs w:val="16"/>
              </w:rPr>
            </w:pPr>
            <w:r w:rsidRPr="00790BC6">
              <w:rPr>
                <w:rFonts w:ascii="Times New Roman" w:hAnsi="Times New Roman"/>
                <w:color w:val="000000"/>
                <w:sz w:val="16"/>
                <w:szCs w:val="16"/>
              </w:rPr>
              <w:t>х</w:t>
            </w:r>
          </w:p>
        </w:tc>
        <w:tc>
          <w:tcPr>
            <w:tcW w:w="1134"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х</w:t>
            </w:r>
          </w:p>
        </w:tc>
        <w:tc>
          <w:tcPr>
            <w:tcW w:w="993"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х</w:t>
            </w:r>
          </w:p>
        </w:tc>
        <w:tc>
          <w:tcPr>
            <w:tcW w:w="708"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0801</w:t>
            </w: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Ц4115</w:t>
            </w:r>
            <w:r w:rsidRPr="00790BC6">
              <w:rPr>
                <w:bCs/>
                <w:color w:val="000000"/>
                <w:sz w:val="16"/>
                <w:szCs w:val="16"/>
                <w:lang w:val="en-US"/>
              </w:rPr>
              <w:t>S</w:t>
            </w:r>
            <w:r w:rsidRPr="00790BC6">
              <w:rPr>
                <w:bCs/>
                <w:color w:val="000000"/>
                <w:sz w:val="16"/>
                <w:szCs w:val="16"/>
              </w:rPr>
              <w:t>5</w:t>
            </w:r>
            <w:r w:rsidRPr="00790BC6">
              <w:rPr>
                <w:bCs/>
                <w:color w:val="000000"/>
                <w:sz w:val="16"/>
                <w:szCs w:val="16"/>
                <w:lang w:val="en-US"/>
              </w:rPr>
              <w:t>340</w:t>
            </w:r>
          </w:p>
        </w:tc>
        <w:tc>
          <w:tcPr>
            <w:tcW w:w="709"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х</w:t>
            </w:r>
          </w:p>
        </w:tc>
        <w:tc>
          <w:tcPr>
            <w:tcW w:w="992" w:type="dxa"/>
          </w:tcPr>
          <w:p w:rsidR="00550CC4" w:rsidRPr="00790BC6" w:rsidRDefault="00550CC4" w:rsidP="00206FCB">
            <w:pPr>
              <w:spacing w:line="233" w:lineRule="auto"/>
              <w:ind w:left="-28"/>
              <w:rPr>
                <w:color w:val="000000"/>
                <w:sz w:val="16"/>
                <w:szCs w:val="16"/>
              </w:rPr>
            </w:pPr>
            <w:r w:rsidRPr="00790BC6">
              <w:rPr>
                <w:color w:val="000000"/>
                <w:sz w:val="16"/>
                <w:szCs w:val="16"/>
              </w:rPr>
              <w:t>Федеральный бюджет</w:t>
            </w:r>
          </w:p>
        </w:tc>
        <w:tc>
          <w:tcPr>
            <w:tcW w:w="709"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0,0</w:t>
            </w:r>
          </w:p>
        </w:tc>
        <w:tc>
          <w:tcPr>
            <w:tcW w:w="709"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0,0</w:t>
            </w:r>
          </w:p>
        </w:tc>
        <w:tc>
          <w:tcPr>
            <w:tcW w:w="708"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0,0</w:t>
            </w:r>
          </w:p>
        </w:tc>
        <w:tc>
          <w:tcPr>
            <w:tcW w:w="709"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0,0</w:t>
            </w:r>
          </w:p>
          <w:p w:rsidR="00550CC4" w:rsidRPr="00790BC6" w:rsidRDefault="00550CC4" w:rsidP="00206FCB">
            <w:pPr>
              <w:spacing w:line="233" w:lineRule="auto"/>
              <w:ind w:left="-57" w:right="-57"/>
              <w:jc w:val="center"/>
              <w:rPr>
                <w:color w:val="000000"/>
                <w:sz w:val="16"/>
                <w:szCs w:val="16"/>
              </w:rPr>
            </w:pPr>
          </w:p>
          <w:p w:rsidR="00550CC4" w:rsidRPr="00790BC6" w:rsidRDefault="00550CC4" w:rsidP="00206FCB">
            <w:pPr>
              <w:spacing w:line="233" w:lineRule="auto"/>
              <w:ind w:left="-57" w:right="-57"/>
              <w:jc w:val="center"/>
              <w:rPr>
                <w:color w:val="000000"/>
                <w:sz w:val="16"/>
                <w:szCs w:val="16"/>
              </w:rPr>
            </w:pPr>
          </w:p>
          <w:p w:rsidR="00550CC4" w:rsidRPr="00790BC6" w:rsidRDefault="00550CC4" w:rsidP="00206FCB">
            <w:pPr>
              <w:spacing w:line="233" w:lineRule="auto"/>
              <w:ind w:left="-57" w:right="-57"/>
              <w:jc w:val="center"/>
              <w:rPr>
                <w:color w:val="000000"/>
                <w:sz w:val="16"/>
                <w:szCs w:val="16"/>
              </w:rPr>
            </w:pPr>
          </w:p>
        </w:tc>
        <w:tc>
          <w:tcPr>
            <w:tcW w:w="567"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0,0</w:t>
            </w:r>
          </w:p>
          <w:p w:rsidR="00550CC4" w:rsidRPr="00790BC6" w:rsidRDefault="00550CC4" w:rsidP="00206FCB">
            <w:pPr>
              <w:spacing w:line="233" w:lineRule="auto"/>
              <w:ind w:left="-57" w:right="-57"/>
              <w:jc w:val="center"/>
              <w:rPr>
                <w:color w:val="000000"/>
                <w:sz w:val="16"/>
                <w:szCs w:val="16"/>
              </w:rPr>
            </w:pPr>
          </w:p>
          <w:p w:rsidR="00550CC4" w:rsidRPr="00790BC6" w:rsidRDefault="00550CC4" w:rsidP="00206FCB">
            <w:pPr>
              <w:spacing w:line="233" w:lineRule="auto"/>
              <w:ind w:left="-57" w:right="-57"/>
              <w:jc w:val="center"/>
              <w:rPr>
                <w:color w:val="000000"/>
                <w:sz w:val="16"/>
                <w:szCs w:val="16"/>
              </w:rPr>
            </w:pPr>
          </w:p>
          <w:p w:rsidR="00550CC4" w:rsidRPr="00790BC6" w:rsidRDefault="00550CC4" w:rsidP="00206FCB">
            <w:pPr>
              <w:spacing w:line="233" w:lineRule="auto"/>
              <w:ind w:left="-57" w:right="-57"/>
              <w:jc w:val="center"/>
              <w:rPr>
                <w:color w:val="000000"/>
                <w:sz w:val="16"/>
                <w:szCs w:val="16"/>
              </w:rPr>
            </w:pPr>
          </w:p>
        </w:tc>
        <w:tc>
          <w:tcPr>
            <w:tcW w:w="567"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0,0</w:t>
            </w:r>
          </w:p>
          <w:p w:rsidR="00550CC4" w:rsidRPr="00790BC6" w:rsidRDefault="00550CC4" w:rsidP="00206FCB">
            <w:pPr>
              <w:spacing w:line="233" w:lineRule="auto"/>
              <w:ind w:left="-57" w:right="-57"/>
              <w:jc w:val="center"/>
              <w:rPr>
                <w:color w:val="000000"/>
                <w:sz w:val="16"/>
                <w:szCs w:val="16"/>
              </w:rPr>
            </w:pPr>
          </w:p>
          <w:p w:rsidR="00550CC4" w:rsidRPr="00790BC6" w:rsidRDefault="00550CC4" w:rsidP="00206FCB">
            <w:pPr>
              <w:spacing w:line="233" w:lineRule="auto"/>
              <w:ind w:left="-57" w:right="-57"/>
              <w:jc w:val="center"/>
              <w:rPr>
                <w:color w:val="000000"/>
                <w:sz w:val="16"/>
                <w:szCs w:val="16"/>
              </w:rPr>
            </w:pPr>
          </w:p>
          <w:p w:rsidR="00550CC4" w:rsidRPr="00790BC6" w:rsidRDefault="00550CC4" w:rsidP="00206FCB">
            <w:pPr>
              <w:spacing w:line="233" w:lineRule="auto"/>
              <w:ind w:left="-57" w:right="-57"/>
              <w:jc w:val="center"/>
              <w:rPr>
                <w:color w:val="000000"/>
                <w:sz w:val="16"/>
                <w:szCs w:val="16"/>
              </w:rPr>
            </w:pPr>
          </w:p>
        </w:tc>
        <w:tc>
          <w:tcPr>
            <w:tcW w:w="567"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0,0</w:t>
            </w:r>
          </w:p>
          <w:p w:rsidR="00550CC4" w:rsidRPr="00790BC6" w:rsidRDefault="00550CC4" w:rsidP="00206FCB">
            <w:pPr>
              <w:spacing w:line="233" w:lineRule="auto"/>
              <w:ind w:left="-57" w:right="-57"/>
              <w:jc w:val="center"/>
              <w:rPr>
                <w:color w:val="000000"/>
                <w:sz w:val="16"/>
                <w:szCs w:val="16"/>
              </w:rPr>
            </w:pPr>
          </w:p>
          <w:p w:rsidR="00550CC4" w:rsidRPr="00790BC6" w:rsidRDefault="00550CC4" w:rsidP="00206FCB">
            <w:pPr>
              <w:spacing w:line="233" w:lineRule="auto"/>
              <w:ind w:left="-57" w:right="-57"/>
              <w:jc w:val="center"/>
              <w:rPr>
                <w:color w:val="000000"/>
                <w:sz w:val="16"/>
                <w:szCs w:val="16"/>
              </w:rPr>
            </w:pPr>
          </w:p>
          <w:p w:rsidR="00550CC4" w:rsidRPr="00790BC6" w:rsidRDefault="00550CC4" w:rsidP="00206FCB">
            <w:pPr>
              <w:spacing w:line="233" w:lineRule="auto"/>
              <w:ind w:left="-57" w:right="-57"/>
              <w:jc w:val="center"/>
              <w:rPr>
                <w:color w:val="000000"/>
                <w:sz w:val="16"/>
                <w:szCs w:val="16"/>
              </w:rPr>
            </w:pPr>
          </w:p>
        </w:tc>
        <w:tc>
          <w:tcPr>
            <w:tcW w:w="709"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0,0</w:t>
            </w:r>
          </w:p>
          <w:p w:rsidR="00550CC4" w:rsidRPr="00790BC6" w:rsidRDefault="00550CC4" w:rsidP="00206FCB">
            <w:pPr>
              <w:spacing w:line="233" w:lineRule="auto"/>
              <w:ind w:left="-57" w:right="-57"/>
              <w:jc w:val="center"/>
              <w:rPr>
                <w:color w:val="000000"/>
                <w:sz w:val="16"/>
                <w:szCs w:val="16"/>
              </w:rPr>
            </w:pPr>
          </w:p>
          <w:p w:rsidR="00550CC4" w:rsidRPr="00790BC6" w:rsidRDefault="00550CC4" w:rsidP="00206FCB">
            <w:pPr>
              <w:spacing w:line="233" w:lineRule="auto"/>
              <w:ind w:left="-57" w:right="-57"/>
              <w:jc w:val="center"/>
              <w:rPr>
                <w:color w:val="000000"/>
                <w:sz w:val="16"/>
                <w:szCs w:val="16"/>
              </w:rPr>
            </w:pPr>
          </w:p>
          <w:p w:rsidR="00550CC4" w:rsidRPr="00790BC6" w:rsidRDefault="00550CC4" w:rsidP="00206FCB">
            <w:pPr>
              <w:spacing w:line="233" w:lineRule="auto"/>
              <w:ind w:left="-57" w:right="-57"/>
              <w:jc w:val="center"/>
              <w:rPr>
                <w:color w:val="000000"/>
                <w:sz w:val="16"/>
                <w:szCs w:val="16"/>
              </w:rPr>
            </w:pPr>
          </w:p>
        </w:tc>
        <w:tc>
          <w:tcPr>
            <w:tcW w:w="709"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0,0</w:t>
            </w:r>
          </w:p>
          <w:p w:rsidR="00550CC4" w:rsidRPr="00790BC6" w:rsidRDefault="00550CC4" w:rsidP="00206FCB">
            <w:pPr>
              <w:spacing w:line="233" w:lineRule="auto"/>
              <w:ind w:left="-57" w:right="-57"/>
              <w:jc w:val="center"/>
              <w:rPr>
                <w:color w:val="000000"/>
                <w:sz w:val="16"/>
                <w:szCs w:val="16"/>
              </w:rPr>
            </w:pPr>
          </w:p>
          <w:p w:rsidR="00550CC4" w:rsidRPr="00790BC6" w:rsidRDefault="00550CC4" w:rsidP="00206FCB">
            <w:pPr>
              <w:spacing w:line="233" w:lineRule="auto"/>
              <w:ind w:left="-57" w:right="-57"/>
              <w:jc w:val="center"/>
              <w:rPr>
                <w:color w:val="000000"/>
                <w:sz w:val="16"/>
                <w:szCs w:val="16"/>
              </w:rPr>
            </w:pPr>
          </w:p>
          <w:p w:rsidR="00550CC4" w:rsidRPr="00790BC6" w:rsidRDefault="00550CC4" w:rsidP="00206FCB">
            <w:pPr>
              <w:spacing w:line="233" w:lineRule="auto"/>
              <w:ind w:left="-57" w:right="-57"/>
              <w:jc w:val="center"/>
              <w:rPr>
                <w:color w:val="000000"/>
                <w:sz w:val="16"/>
                <w:szCs w:val="16"/>
              </w:rPr>
            </w:pPr>
          </w:p>
        </w:tc>
      </w:tr>
      <w:tr w:rsidR="00550CC4" w:rsidRPr="00790BC6" w:rsidTr="00206FCB">
        <w:trPr>
          <w:trHeight w:val="761"/>
        </w:trPr>
        <w:tc>
          <w:tcPr>
            <w:tcW w:w="993" w:type="dxa"/>
            <w:vMerge/>
          </w:tcPr>
          <w:p w:rsidR="00550CC4" w:rsidRPr="00790BC6" w:rsidRDefault="00550CC4" w:rsidP="00206FCB">
            <w:pPr>
              <w:spacing w:line="233" w:lineRule="auto"/>
              <w:rPr>
                <w:color w:val="000000"/>
                <w:sz w:val="16"/>
                <w:szCs w:val="16"/>
              </w:rPr>
            </w:pPr>
          </w:p>
        </w:tc>
        <w:tc>
          <w:tcPr>
            <w:tcW w:w="1276" w:type="dxa"/>
            <w:vMerge/>
          </w:tcPr>
          <w:p w:rsidR="00550CC4" w:rsidRPr="00790BC6" w:rsidRDefault="00550CC4" w:rsidP="00206FCB">
            <w:pPr>
              <w:autoSpaceDE w:val="0"/>
              <w:autoSpaceDN w:val="0"/>
              <w:adjustRightInd w:val="0"/>
              <w:spacing w:line="233" w:lineRule="auto"/>
              <w:rPr>
                <w:color w:val="000000"/>
                <w:sz w:val="16"/>
                <w:szCs w:val="16"/>
              </w:rPr>
            </w:pPr>
          </w:p>
        </w:tc>
        <w:tc>
          <w:tcPr>
            <w:tcW w:w="1559" w:type="dxa"/>
          </w:tcPr>
          <w:p w:rsidR="00550CC4" w:rsidRPr="00790BC6" w:rsidRDefault="00550CC4" w:rsidP="00206FCB">
            <w:pPr>
              <w:pStyle w:val="afa"/>
              <w:rPr>
                <w:rFonts w:ascii="Times New Roman" w:hAnsi="Times New Roman"/>
                <w:color w:val="000000"/>
                <w:sz w:val="16"/>
                <w:szCs w:val="16"/>
              </w:rPr>
            </w:pPr>
            <w:r w:rsidRPr="00790BC6">
              <w:rPr>
                <w:rFonts w:ascii="Times New Roman" w:hAnsi="Times New Roman"/>
                <w:color w:val="000000"/>
                <w:sz w:val="16"/>
                <w:szCs w:val="16"/>
              </w:rPr>
              <w:t>х</w:t>
            </w:r>
          </w:p>
        </w:tc>
        <w:tc>
          <w:tcPr>
            <w:tcW w:w="1134"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х</w:t>
            </w:r>
          </w:p>
        </w:tc>
        <w:tc>
          <w:tcPr>
            <w:tcW w:w="993"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х</w:t>
            </w:r>
          </w:p>
        </w:tc>
        <w:tc>
          <w:tcPr>
            <w:tcW w:w="708"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0801</w:t>
            </w: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Ц4115</w:t>
            </w:r>
            <w:r w:rsidRPr="00790BC6">
              <w:rPr>
                <w:bCs/>
                <w:color w:val="000000"/>
                <w:sz w:val="16"/>
                <w:szCs w:val="16"/>
                <w:lang w:val="en-US"/>
              </w:rPr>
              <w:t>S</w:t>
            </w:r>
            <w:r w:rsidRPr="00790BC6">
              <w:rPr>
                <w:bCs/>
                <w:color w:val="000000"/>
                <w:sz w:val="16"/>
                <w:szCs w:val="16"/>
              </w:rPr>
              <w:t>5</w:t>
            </w:r>
            <w:r w:rsidRPr="00790BC6">
              <w:rPr>
                <w:bCs/>
                <w:color w:val="000000"/>
                <w:sz w:val="16"/>
                <w:szCs w:val="16"/>
                <w:lang w:val="en-US"/>
              </w:rPr>
              <w:t>340</w:t>
            </w:r>
          </w:p>
        </w:tc>
        <w:tc>
          <w:tcPr>
            <w:tcW w:w="709"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225</w:t>
            </w:r>
          </w:p>
          <w:p w:rsidR="00550CC4" w:rsidRPr="00790BC6" w:rsidRDefault="00550CC4" w:rsidP="00206FCB">
            <w:pPr>
              <w:spacing w:line="233" w:lineRule="auto"/>
              <w:ind w:left="-57" w:right="-57"/>
              <w:jc w:val="center"/>
              <w:rPr>
                <w:color w:val="000000"/>
                <w:sz w:val="16"/>
                <w:szCs w:val="16"/>
              </w:rPr>
            </w:pPr>
            <w:r w:rsidRPr="00790BC6">
              <w:rPr>
                <w:color w:val="000000"/>
                <w:sz w:val="16"/>
                <w:szCs w:val="16"/>
              </w:rPr>
              <w:t>310</w:t>
            </w:r>
          </w:p>
        </w:tc>
        <w:tc>
          <w:tcPr>
            <w:tcW w:w="992" w:type="dxa"/>
          </w:tcPr>
          <w:p w:rsidR="00550CC4" w:rsidRPr="00790BC6" w:rsidRDefault="00550CC4" w:rsidP="00206FCB">
            <w:pPr>
              <w:spacing w:line="233" w:lineRule="auto"/>
              <w:ind w:left="-28"/>
              <w:rPr>
                <w:color w:val="000000"/>
                <w:sz w:val="16"/>
                <w:szCs w:val="16"/>
              </w:rPr>
            </w:pPr>
            <w:r w:rsidRPr="00790BC6">
              <w:rPr>
                <w:color w:val="000000"/>
                <w:sz w:val="16"/>
                <w:szCs w:val="16"/>
              </w:rPr>
              <w:t>Республиканский бюджет Чувашской Республики</w:t>
            </w:r>
          </w:p>
        </w:tc>
        <w:tc>
          <w:tcPr>
            <w:tcW w:w="709"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0,0</w:t>
            </w:r>
          </w:p>
          <w:p w:rsidR="00550CC4" w:rsidRPr="00790BC6" w:rsidRDefault="00550CC4" w:rsidP="00206FCB">
            <w:pPr>
              <w:spacing w:line="233" w:lineRule="auto"/>
              <w:ind w:left="-57" w:right="-57"/>
              <w:jc w:val="center"/>
              <w:rPr>
                <w:color w:val="000000"/>
                <w:sz w:val="16"/>
                <w:szCs w:val="16"/>
              </w:rPr>
            </w:pPr>
          </w:p>
        </w:tc>
        <w:tc>
          <w:tcPr>
            <w:tcW w:w="709"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9127,1</w:t>
            </w:r>
          </w:p>
          <w:p w:rsidR="00550CC4" w:rsidRPr="00790BC6" w:rsidRDefault="00550CC4" w:rsidP="00206FCB">
            <w:pPr>
              <w:spacing w:line="233" w:lineRule="auto"/>
              <w:ind w:left="-57" w:right="-57"/>
              <w:jc w:val="center"/>
              <w:rPr>
                <w:color w:val="000000"/>
                <w:sz w:val="16"/>
                <w:szCs w:val="16"/>
              </w:rPr>
            </w:pPr>
            <w:r w:rsidRPr="00790BC6">
              <w:rPr>
                <w:color w:val="000000"/>
                <w:sz w:val="16"/>
                <w:szCs w:val="16"/>
              </w:rPr>
              <w:t>1700,0</w:t>
            </w:r>
          </w:p>
        </w:tc>
        <w:tc>
          <w:tcPr>
            <w:tcW w:w="708"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0,0</w:t>
            </w:r>
          </w:p>
          <w:p w:rsidR="00550CC4" w:rsidRPr="00790BC6" w:rsidRDefault="00550CC4" w:rsidP="00206FCB">
            <w:pPr>
              <w:spacing w:line="233" w:lineRule="auto"/>
              <w:ind w:left="-57" w:right="-57"/>
              <w:jc w:val="center"/>
              <w:rPr>
                <w:color w:val="000000"/>
                <w:sz w:val="16"/>
                <w:szCs w:val="16"/>
              </w:rPr>
            </w:pPr>
          </w:p>
        </w:tc>
        <w:tc>
          <w:tcPr>
            <w:tcW w:w="709"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0,0</w:t>
            </w:r>
          </w:p>
          <w:p w:rsidR="00550CC4" w:rsidRPr="00790BC6" w:rsidRDefault="00550CC4" w:rsidP="00206FCB">
            <w:pPr>
              <w:spacing w:line="233" w:lineRule="auto"/>
              <w:ind w:left="-57" w:right="-57"/>
              <w:jc w:val="center"/>
              <w:rPr>
                <w:color w:val="000000"/>
                <w:sz w:val="16"/>
                <w:szCs w:val="16"/>
              </w:rPr>
            </w:pPr>
          </w:p>
          <w:p w:rsidR="00550CC4" w:rsidRPr="00790BC6" w:rsidRDefault="00550CC4" w:rsidP="00206FCB">
            <w:pPr>
              <w:spacing w:line="233" w:lineRule="auto"/>
              <w:ind w:left="-57" w:right="-57"/>
              <w:jc w:val="center"/>
              <w:rPr>
                <w:color w:val="000000"/>
                <w:sz w:val="16"/>
                <w:szCs w:val="16"/>
              </w:rPr>
            </w:pPr>
          </w:p>
          <w:p w:rsidR="00550CC4" w:rsidRPr="00790BC6" w:rsidRDefault="00550CC4" w:rsidP="00206FCB">
            <w:pPr>
              <w:spacing w:line="233" w:lineRule="auto"/>
              <w:ind w:left="-57" w:right="-57"/>
              <w:jc w:val="center"/>
              <w:rPr>
                <w:color w:val="000000"/>
                <w:sz w:val="16"/>
                <w:szCs w:val="16"/>
              </w:rPr>
            </w:pPr>
          </w:p>
        </w:tc>
        <w:tc>
          <w:tcPr>
            <w:tcW w:w="567"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0,0</w:t>
            </w:r>
          </w:p>
          <w:p w:rsidR="00550CC4" w:rsidRPr="00790BC6" w:rsidRDefault="00550CC4" w:rsidP="00206FCB">
            <w:pPr>
              <w:spacing w:line="233" w:lineRule="auto"/>
              <w:ind w:left="-57" w:right="-57"/>
              <w:jc w:val="center"/>
              <w:rPr>
                <w:color w:val="000000"/>
                <w:sz w:val="16"/>
                <w:szCs w:val="16"/>
              </w:rPr>
            </w:pPr>
          </w:p>
          <w:p w:rsidR="00550CC4" w:rsidRPr="00790BC6" w:rsidRDefault="00550CC4" w:rsidP="00206FCB">
            <w:pPr>
              <w:spacing w:line="233" w:lineRule="auto"/>
              <w:ind w:left="-57" w:right="-57"/>
              <w:jc w:val="center"/>
              <w:rPr>
                <w:color w:val="000000"/>
                <w:sz w:val="16"/>
                <w:szCs w:val="16"/>
              </w:rPr>
            </w:pPr>
          </w:p>
          <w:p w:rsidR="00550CC4" w:rsidRPr="00790BC6" w:rsidRDefault="00550CC4" w:rsidP="00206FCB">
            <w:pPr>
              <w:spacing w:line="233" w:lineRule="auto"/>
              <w:ind w:left="-57" w:right="-57"/>
              <w:jc w:val="center"/>
              <w:rPr>
                <w:color w:val="000000"/>
                <w:sz w:val="16"/>
                <w:szCs w:val="16"/>
              </w:rPr>
            </w:pPr>
          </w:p>
        </w:tc>
        <w:tc>
          <w:tcPr>
            <w:tcW w:w="567"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0,0</w:t>
            </w:r>
          </w:p>
          <w:p w:rsidR="00550CC4" w:rsidRPr="00790BC6" w:rsidRDefault="00550CC4" w:rsidP="00206FCB">
            <w:pPr>
              <w:spacing w:line="233" w:lineRule="auto"/>
              <w:ind w:left="-57" w:right="-57"/>
              <w:jc w:val="center"/>
              <w:rPr>
                <w:color w:val="000000"/>
                <w:sz w:val="16"/>
                <w:szCs w:val="16"/>
              </w:rPr>
            </w:pPr>
          </w:p>
          <w:p w:rsidR="00550CC4" w:rsidRPr="00790BC6" w:rsidRDefault="00550CC4" w:rsidP="00206FCB">
            <w:pPr>
              <w:spacing w:line="233" w:lineRule="auto"/>
              <w:ind w:left="-57" w:right="-57"/>
              <w:jc w:val="center"/>
              <w:rPr>
                <w:color w:val="000000"/>
                <w:sz w:val="16"/>
                <w:szCs w:val="16"/>
              </w:rPr>
            </w:pPr>
          </w:p>
          <w:p w:rsidR="00550CC4" w:rsidRPr="00790BC6" w:rsidRDefault="00550CC4" w:rsidP="00206FCB">
            <w:pPr>
              <w:spacing w:line="233" w:lineRule="auto"/>
              <w:ind w:left="-57" w:right="-57"/>
              <w:jc w:val="center"/>
              <w:rPr>
                <w:color w:val="000000"/>
                <w:sz w:val="16"/>
                <w:szCs w:val="16"/>
              </w:rPr>
            </w:pPr>
          </w:p>
        </w:tc>
        <w:tc>
          <w:tcPr>
            <w:tcW w:w="567"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0,0</w:t>
            </w:r>
          </w:p>
          <w:p w:rsidR="00550CC4" w:rsidRPr="00790BC6" w:rsidRDefault="00550CC4" w:rsidP="00206FCB">
            <w:pPr>
              <w:spacing w:line="233" w:lineRule="auto"/>
              <w:ind w:left="-57" w:right="-57"/>
              <w:jc w:val="center"/>
              <w:rPr>
                <w:color w:val="000000"/>
                <w:sz w:val="16"/>
                <w:szCs w:val="16"/>
              </w:rPr>
            </w:pPr>
          </w:p>
          <w:p w:rsidR="00550CC4" w:rsidRPr="00790BC6" w:rsidRDefault="00550CC4" w:rsidP="00206FCB">
            <w:pPr>
              <w:spacing w:line="233" w:lineRule="auto"/>
              <w:ind w:left="-57" w:right="-57"/>
              <w:jc w:val="center"/>
              <w:rPr>
                <w:color w:val="000000"/>
                <w:sz w:val="16"/>
                <w:szCs w:val="16"/>
              </w:rPr>
            </w:pPr>
          </w:p>
          <w:p w:rsidR="00550CC4" w:rsidRPr="00790BC6" w:rsidRDefault="00550CC4" w:rsidP="00206FCB">
            <w:pPr>
              <w:spacing w:line="233" w:lineRule="auto"/>
              <w:ind w:left="-57" w:right="-57"/>
              <w:jc w:val="center"/>
              <w:rPr>
                <w:color w:val="000000"/>
                <w:sz w:val="16"/>
                <w:szCs w:val="16"/>
              </w:rPr>
            </w:pPr>
          </w:p>
        </w:tc>
        <w:tc>
          <w:tcPr>
            <w:tcW w:w="709"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0,0</w:t>
            </w:r>
          </w:p>
          <w:p w:rsidR="00550CC4" w:rsidRPr="00790BC6" w:rsidRDefault="00550CC4" w:rsidP="00206FCB">
            <w:pPr>
              <w:spacing w:line="233" w:lineRule="auto"/>
              <w:ind w:left="-57" w:right="-57"/>
              <w:jc w:val="center"/>
              <w:rPr>
                <w:color w:val="000000"/>
                <w:sz w:val="16"/>
                <w:szCs w:val="16"/>
              </w:rPr>
            </w:pPr>
          </w:p>
          <w:p w:rsidR="00550CC4" w:rsidRPr="00790BC6" w:rsidRDefault="00550CC4" w:rsidP="00206FCB">
            <w:pPr>
              <w:spacing w:line="233" w:lineRule="auto"/>
              <w:ind w:left="-57" w:right="-57"/>
              <w:jc w:val="center"/>
              <w:rPr>
                <w:color w:val="000000"/>
                <w:sz w:val="16"/>
                <w:szCs w:val="16"/>
              </w:rPr>
            </w:pPr>
          </w:p>
          <w:p w:rsidR="00550CC4" w:rsidRPr="00790BC6" w:rsidRDefault="00550CC4" w:rsidP="00206FCB">
            <w:pPr>
              <w:spacing w:line="233" w:lineRule="auto"/>
              <w:ind w:left="-57" w:right="-57"/>
              <w:jc w:val="center"/>
              <w:rPr>
                <w:color w:val="000000"/>
                <w:sz w:val="16"/>
                <w:szCs w:val="16"/>
              </w:rPr>
            </w:pPr>
          </w:p>
        </w:tc>
        <w:tc>
          <w:tcPr>
            <w:tcW w:w="709"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0,0</w:t>
            </w:r>
          </w:p>
          <w:p w:rsidR="00550CC4" w:rsidRPr="00790BC6" w:rsidRDefault="00550CC4" w:rsidP="00206FCB">
            <w:pPr>
              <w:spacing w:line="233" w:lineRule="auto"/>
              <w:ind w:left="-57" w:right="-57"/>
              <w:jc w:val="center"/>
              <w:rPr>
                <w:color w:val="000000"/>
                <w:sz w:val="16"/>
                <w:szCs w:val="16"/>
              </w:rPr>
            </w:pPr>
          </w:p>
          <w:p w:rsidR="00550CC4" w:rsidRPr="00790BC6" w:rsidRDefault="00550CC4" w:rsidP="00206FCB">
            <w:pPr>
              <w:spacing w:line="233" w:lineRule="auto"/>
              <w:ind w:left="-57" w:right="-57"/>
              <w:jc w:val="center"/>
              <w:rPr>
                <w:color w:val="000000"/>
                <w:sz w:val="16"/>
                <w:szCs w:val="16"/>
              </w:rPr>
            </w:pPr>
          </w:p>
          <w:p w:rsidR="00550CC4" w:rsidRPr="00790BC6" w:rsidRDefault="00550CC4" w:rsidP="00206FCB">
            <w:pPr>
              <w:spacing w:line="233" w:lineRule="auto"/>
              <w:ind w:left="-57" w:right="-57"/>
              <w:jc w:val="center"/>
              <w:rPr>
                <w:color w:val="000000"/>
                <w:sz w:val="16"/>
                <w:szCs w:val="16"/>
              </w:rPr>
            </w:pPr>
          </w:p>
        </w:tc>
      </w:tr>
      <w:tr w:rsidR="00550CC4" w:rsidRPr="00790BC6" w:rsidTr="00206FCB">
        <w:trPr>
          <w:trHeight w:val="761"/>
        </w:trPr>
        <w:tc>
          <w:tcPr>
            <w:tcW w:w="993" w:type="dxa"/>
            <w:vMerge/>
          </w:tcPr>
          <w:p w:rsidR="00550CC4" w:rsidRPr="00790BC6" w:rsidRDefault="00550CC4" w:rsidP="00206FCB">
            <w:pPr>
              <w:spacing w:line="233" w:lineRule="auto"/>
              <w:rPr>
                <w:color w:val="000000"/>
                <w:sz w:val="16"/>
                <w:szCs w:val="16"/>
              </w:rPr>
            </w:pPr>
          </w:p>
        </w:tc>
        <w:tc>
          <w:tcPr>
            <w:tcW w:w="1276" w:type="dxa"/>
            <w:vMerge/>
          </w:tcPr>
          <w:p w:rsidR="00550CC4" w:rsidRPr="00790BC6" w:rsidRDefault="00550CC4" w:rsidP="00206FCB">
            <w:pPr>
              <w:autoSpaceDE w:val="0"/>
              <w:autoSpaceDN w:val="0"/>
              <w:adjustRightInd w:val="0"/>
              <w:spacing w:line="233" w:lineRule="auto"/>
              <w:rPr>
                <w:color w:val="000000"/>
                <w:sz w:val="16"/>
                <w:szCs w:val="16"/>
              </w:rPr>
            </w:pPr>
          </w:p>
        </w:tc>
        <w:tc>
          <w:tcPr>
            <w:tcW w:w="1559" w:type="dxa"/>
          </w:tcPr>
          <w:p w:rsidR="00550CC4" w:rsidRPr="00790BC6" w:rsidRDefault="00550CC4" w:rsidP="00206FCB">
            <w:pPr>
              <w:pStyle w:val="afa"/>
              <w:rPr>
                <w:rFonts w:ascii="Times New Roman" w:hAnsi="Times New Roman"/>
                <w:color w:val="000000"/>
                <w:sz w:val="16"/>
                <w:szCs w:val="16"/>
              </w:rPr>
            </w:pPr>
            <w:r w:rsidRPr="00790BC6">
              <w:rPr>
                <w:rFonts w:ascii="Times New Roman" w:hAnsi="Times New Roman"/>
                <w:color w:val="000000"/>
                <w:sz w:val="16"/>
                <w:szCs w:val="16"/>
              </w:rPr>
              <w:t>х</w:t>
            </w:r>
          </w:p>
        </w:tc>
        <w:tc>
          <w:tcPr>
            <w:tcW w:w="1134"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х</w:t>
            </w:r>
          </w:p>
        </w:tc>
        <w:tc>
          <w:tcPr>
            <w:tcW w:w="993"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х</w:t>
            </w:r>
          </w:p>
        </w:tc>
        <w:tc>
          <w:tcPr>
            <w:tcW w:w="708"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0801</w:t>
            </w: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Ц4115</w:t>
            </w:r>
            <w:r w:rsidRPr="00790BC6">
              <w:rPr>
                <w:bCs/>
                <w:color w:val="000000"/>
                <w:sz w:val="16"/>
                <w:szCs w:val="16"/>
                <w:lang w:val="en-US"/>
              </w:rPr>
              <w:t>S</w:t>
            </w:r>
            <w:r w:rsidRPr="00790BC6">
              <w:rPr>
                <w:bCs/>
                <w:color w:val="000000"/>
                <w:sz w:val="16"/>
                <w:szCs w:val="16"/>
              </w:rPr>
              <w:t>5</w:t>
            </w:r>
            <w:r w:rsidRPr="00790BC6">
              <w:rPr>
                <w:bCs/>
                <w:color w:val="000000"/>
                <w:sz w:val="16"/>
                <w:szCs w:val="16"/>
                <w:lang w:val="en-US"/>
              </w:rPr>
              <w:t>340</w:t>
            </w:r>
          </w:p>
        </w:tc>
        <w:tc>
          <w:tcPr>
            <w:tcW w:w="709"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225</w:t>
            </w:r>
          </w:p>
          <w:p w:rsidR="00550CC4" w:rsidRPr="00790BC6" w:rsidRDefault="00550CC4" w:rsidP="00206FCB">
            <w:pPr>
              <w:spacing w:line="233" w:lineRule="auto"/>
              <w:ind w:left="-57" w:right="-57"/>
              <w:jc w:val="center"/>
              <w:rPr>
                <w:color w:val="000000"/>
                <w:sz w:val="16"/>
                <w:szCs w:val="16"/>
              </w:rPr>
            </w:pPr>
            <w:r w:rsidRPr="00790BC6">
              <w:rPr>
                <w:color w:val="000000"/>
                <w:sz w:val="16"/>
                <w:szCs w:val="16"/>
              </w:rPr>
              <w:t>310</w:t>
            </w:r>
          </w:p>
        </w:tc>
        <w:tc>
          <w:tcPr>
            <w:tcW w:w="992" w:type="dxa"/>
          </w:tcPr>
          <w:p w:rsidR="00550CC4" w:rsidRPr="00790BC6" w:rsidRDefault="00550CC4" w:rsidP="00206FCB">
            <w:pPr>
              <w:spacing w:line="233" w:lineRule="auto"/>
              <w:ind w:left="-28"/>
              <w:rPr>
                <w:color w:val="000000"/>
                <w:sz w:val="16"/>
                <w:szCs w:val="16"/>
              </w:rPr>
            </w:pPr>
            <w:r w:rsidRPr="00790BC6">
              <w:rPr>
                <w:color w:val="000000"/>
                <w:sz w:val="16"/>
                <w:szCs w:val="16"/>
              </w:rPr>
              <w:t>Бюджет Аликовского района</w:t>
            </w:r>
          </w:p>
        </w:tc>
        <w:tc>
          <w:tcPr>
            <w:tcW w:w="709"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0,0</w:t>
            </w:r>
          </w:p>
          <w:p w:rsidR="00550CC4" w:rsidRPr="00790BC6" w:rsidRDefault="00550CC4" w:rsidP="00206FCB">
            <w:pPr>
              <w:spacing w:line="233" w:lineRule="auto"/>
              <w:ind w:left="-57" w:right="-57"/>
              <w:jc w:val="center"/>
              <w:rPr>
                <w:color w:val="000000"/>
                <w:sz w:val="16"/>
                <w:szCs w:val="16"/>
              </w:rPr>
            </w:pPr>
          </w:p>
        </w:tc>
        <w:tc>
          <w:tcPr>
            <w:tcW w:w="709"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493,3</w:t>
            </w:r>
          </w:p>
          <w:p w:rsidR="00550CC4" w:rsidRPr="00790BC6" w:rsidRDefault="00550CC4" w:rsidP="00206FCB">
            <w:pPr>
              <w:spacing w:line="233" w:lineRule="auto"/>
              <w:ind w:left="-57" w:right="-57"/>
              <w:jc w:val="center"/>
              <w:rPr>
                <w:color w:val="000000"/>
                <w:sz w:val="16"/>
                <w:szCs w:val="16"/>
              </w:rPr>
            </w:pPr>
            <w:r w:rsidRPr="00790BC6">
              <w:rPr>
                <w:color w:val="000000"/>
                <w:sz w:val="16"/>
                <w:szCs w:val="16"/>
              </w:rPr>
              <w:t>89,5</w:t>
            </w:r>
          </w:p>
        </w:tc>
        <w:tc>
          <w:tcPr>
            <w:tcW w:w="708"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0,0</w:t>
            </w:r>
          </w:p>
          <w:p w:rsidR="00550CC4" w:rsidRPr="00790BC6" w:rsidRDefault="00550CC4" w:rsidP="00206FCB">
            <w:pPr>
              <w:spacing w:line="233" w:lineRule="auto"/>
              <w:ind w:left="-57" w:right="-57"/>
              <w:jc w:val="center"/>
              <w:rPr>
                <w:color w:val="000000"/>
                <w:sz w:val="16"/>
                <w:szCs w:val="16"/>
              </w:rPr>
            </w:pPr>
          </w:p>
        </w:tc>
        <w:tc>
          <w:tcPr>
            <w:tcW w:w="709"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0,0</w:t>
            </w:r>
          </w:p>
          <w:p w:rsidR="00550CC4" w:rsidRPr="00790BC6" w:rsidRDefault="00550CC4" w:rsidP="00206FCB">
            <w:pPr>
              <w:spacing w:line="233" w:lineRule="auto"/>
              <w:ind w:left="-57" w:right="-57"/>
              <w:jc w:val="center"/>
              <w:rPr>
                <w:color w:val="000000"/>
                <w:sz w:val="16"/>
                <w:szCs w:val="16"/>
              </w:rPr>
            </w:pPr>
          </w:p>
          <w:p w:rsidR="00550CC4" w:rsidRPr="00790BC6" w:rsidRDefault="00550CC4" w:rsidP="00206FCB">
            <w:pPr>
              <w:spacing w:line="233" w:lineRule="auto"/>
              <w:ind w:left="-57" w:right="-57"/>
              <w:jc w:val="center"/>
              <w:rPr>
                <w:color w:val="000000"/>
                <w:sz w:val="16"/>
                <w:szCs w:val="16"/>
              </w:rPr>
            </w:pPr>
          </w:p>
          <w:p w:rsidR="00550CC4" w:rsidRPr="00790BC6" w:rsidRDefault="00550CC4" w:rsidP="00206FCB">
            <w:pPr>
              <w:spacing w:line="233" w:lineRule="auto"/>
              <w:ind w:left="-57" w:right="-57"/>
              <w:jc w:val="center"/>
              <w:rPr>
                <w:color w:val="000000"/>
                <w:sz w:val="16"/>
                <w:szCs w:val="16"/>
              </w:rPr>
            </w:pPr>
          </w:p>
        </w:tc>
        <w:tc>
          <w:tcPr>
            <w:tcW w:w="567"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0,0</w:t>
            </w:r>
          </w:p>
          <w:p w:rsidR="00550CC4" w:rsidRPr="00790BC6" w:rsidRDefault="00550CC4" w:rsidP="00206FCB">
            <w:pPr>
              <w:spacing w:line="233" w:lineRule="auto"/>
              <w:ind w:left="-57" w:right="-57"/>
              <w:jc w:val="center"/>
              <w:rPr>
                <w:color w:val="000000"/>
                <w:sz w:val="16"/>
                <w:szCs w:val="16"/>
              </w:rPr>
            </w:pPr>
          </w:p>
          <w:p w:rsidR="00550CC4" w:rsidRPr="00790BC6" w:rsidRDefault="00550CC4" w:rsidP="00206FCB">
            <w:pPr>
              <w:spacing w:line="233" w:lineRule="auto"/>
              <w:ind w:left="-57" w:right="-57"/>
              <w:jc w:val="center"/>
              <w:rPr>
                <w:color w:val="000000"/>
                <w:sz w:val="16"/>
                <w:szCs w:val="16"/>
              </w:rPr>
            </w:pPr>
          </w:p>
          <w:p w:rsidR="00550CC4" w:rsidRPr="00790BC6" w:rsidRDefault="00550CC4" w:rsidP="00206FCB">
            <w:pPr>
              <w:spacing w:line="233" w:lineRule="auto"/>
              <w:ind w:left="-57" w:right="-57"/>
              <w:jc w:val="center"/>
              <w:rPr>
                <w:color w:val="000000"/>
                <w:sz w:val="16"/>
                <w:szCs w:val="16"/>
              </w:rPr>
            </w:pPr>
          </w:p>
        </w:tc>
        <w:tc>
          <w:tcPr>
            <w:tcW w:w="567"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0,0</w:t>
            </w:r>
          </w:p>
          <w:p w:rsidR="00550CC4" w:rsidRPr="00790BC6" w:rsidRDefault="00550CC4" w:rsidP="00206FCB">
            <w:pPr>
              <w:spacing w:line="233" w:lineRule="auto"/>
              <w:ind w:left="-57" w:right="-57"/>
              <w:jc w:val="center"/>
              <w:rPr>
                <w:color w:val="000000"/>
                <w:sz w:val="16"/>
                <w:szCs w:val="16"/>
              </w:rPr>
            </w:pPr>
          </w:p>
          <w:p w:rsidR="00550CC4" w:rsidRPr="00790BC6" w:rsidRDefault="00550CC4" w:rsidP="00206FCB">
            <w:pPr>
              <w:spacing w:line="233" w:lineRule="auto"/>
              <w:ind w:left="-57" w:right="-57"/>
              <w:jc w:val="center"/>
              <w:rPr>
                <w:color w:val="000000"/>
                <w:sz w:val="16"/>
                <w:szCs w:val="16"/>
              </w:rPr>
            </w:pPr>
          </w:p>
          <w:p w:rsidR="00550CC4" w:rsidRPr="00790BC6" w:rsidRDefault="00550CC4" w:rsidP="00206FCB">
            <w:pPr>
              <w:spacing w:line="233" w:lineRule="auto"/>
              <w:ind w:left="-57" w:right="-57"/>
              <w:jc w:val="center"/>
              <w:rPr>
                <w:color w:val="000000"/>
                <w:sz w:val="16"/>
                <w:szCs w:val="16"/>
              </w:rPr>
            </w:pPr>
          </w:p>
        </w:tc>
        <w:tc>
          <w:tcPr>
            <w:tcW w:w="567"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0,0</w:t>
            </w:r>
          </w:p>
          <w:p w:rsidR="00550CC4" w:rsidRPr="00790BC6" w:rsidRDefault="00550CC4" w:rsidP="00206FCB">
            <w:pPr>
              <w:spacing w:line="233" w:lineRule="auto"/>
              <w:ind w:left="-57" w:right="-57"/>
              <w:jc w:val="center"/>
              <w:rPr>
                <w:color w:val="000000"/>
                <w:sz w:val="16"/>
                <w:szCs w:val="16"/>
              </w:rPr>
            </w:pPr>
          </w:p>
          <w:p w:rsidR="00550CC4" w:rsidRPr="00790BC6" w:rsidRDefault="00550CC4" w:rsidP="00206FCB">
            <w:pPr>
              <w:spacing w:line="233" w:lineRule="auto"/>
              <w:ind w:left="-57" w:right="-57"/>
              <w:jc w:val="center"/>
              <w:rPr>
                <w:color w:val="000000"/>
                <w:sz w:val="16"/>
                <w:szCs w:val="16"/>
              </w:rPr>
            </w:pPr>
          </w:p>
          <w:p w:rsidR="00550CC4" w:rsidRPr="00790BC6" w:rsidRDefault="00550CC4" w:rsidP="00206FCB">
            <w:pPr>
              <w:spacing w:line="233" w:lineRule="auto"/>
              <w:ind w:left="-57" w:right="-57"/>
              <w:jc w:val="center"/>
              <w:rPr>
                <w:color w:val="000000"/>
                <w:sz w:val="16"/>
                <w:szCs w:val="16"/>
              </w:rPr>
            </w:pPr>
          </w:p>
        </w:tc>
        <w:tc>
          <w:tcPr>
            <w:tcW w:w="709"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0,0</w:t>
            </w:r>
          </w:p>
          <w:p w:rsidR="00550CC4" w:rsidRPr="00790BC6" w:rsidRDefault="00550CC4" w:rsidP="00206FCB">
            <w:pPr>
              <w:spacing w:line="233" w:lineRule="auto"/>
              <w:ind w:left="-57" w:right="-57"/>
              <w:jc w:val="center"/>
              <w:rPr>
                <w:color w:val="000000"/>
                <w:sz w:val="16"/>
                <w:szCs w:val="16"/>
              </w:rPr>
            </w:pPr>
          </w:p>
          <w:p w:rsidR="00550CC4" w:rsidRPr="00790BC6" w:rsidRDefault="00550CC4" w:rsidP="00206FCB">
            <w:pPr>
              <w:spacing w:line="233" w:lineRule="auto"/>
              <w:ind w:left="-57" w:right="-57"/>
              <w:jc w:val="center"/>
              <w:rPr>
                <w:color w:val="000000"/>
                <w:sz w:val="16"/>
                <w:szCs w:val="16"/>
              </w:rPr>
            </w:pPr>
          </w:p>
          <w:p w:rsidR="00550CC4" w:rsidRPr="00790BC6" w:rsidRDefault="00550CC4" w:rsidP="00206FCB">
            <w:pPr>
              <w:spacing w:line="233" w:lineRule="auto"/>
              <w:ind w:left="-57" w:right="-57"/>
              <w:jc w:val="center"/>
              <w:rPr>
                <w:color w:val="000000"/>
                <w:sz w:val="16"/>
                <w:szCs w:val="16"/>
              </w:rPr>
            </w:pPr>
          </w:p>
        </w:tc>
        <w:tc>
          <w:tcPr>
            <w:tcW w:w="709"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0,0</w:t>
            </w:r>
          </w:p>
          <w:p w:rsidR="00550CC4" w:rsidRPr="00790BC6" w:rsidRDefault="00550CC4" w:rsidP="00206FCB">
            <w:pPr>
              <w:spacing w:line="233" w:lineRule="auto"/>
              <w:ind w:left="-57" w:right="-57"/>
              <w:jc w:val="center"/>
              <w:rPr>
                <w:color w:val="000000"/>
                <w:sz w:val="16"/>
                <w:szCs w:val="16"/>
              </w:rPr>
            </w:pPr>
          </w:p>
          <w:p w:rsidR="00550CC4" w:rsidRPr="00790BC6" w:rsidRDefault="00550CC4" w:rsidP="00206FCB">
            <w:pPr>
              <w:spacing w:line="233" w:lineRule="auto"/>
              <w:ind w:left="-57" w:right="-57"/>
              <w:jc w:val="center"/>
              <w:rPr>
                <w:color w:val="000000"/>
                <w:sz w:val="16"/>
                <w:szCs w:val="16"/>
              </w:rPr>
            </w:pPr>
          </w:p>
          <w:p w:rsidR="00550CC4" w:rsidRPr="00790BC6" w:rsidRDefault="00550CC4" w:rsidP="00206FCB">
            <w:pPr>
              <w:spacing w:line="233" w:lineRule="auto"/>
              <w:ind w:left="-57" w:right="-57"/>
              <w:jc w:val="center"/>
              <w:rPr>
                <w:color w:val="000000"/>
                <w:sz w:val="16"/>
                <w:szCs w:val="16"/>
              </w:rPr>
            </w:pPr>
          </w:p>
        </w:tc>
      </w:tr>
      <w:tr w:rsidR="00550CC4" w:rsidRPr="00790BC6" w:rsidTr="00206FCB">
        <w:trPr>
          <w:trHeight w:val="761"/>
        </w:trPr>
        <w:tc>
          <w:tcPr>
            <w:tcW w:w="993" w:type="dxa"/>
            <w:vMerge/>
          </w:tcPr>
          <w:p w:rsidR="00550CC4" w:rsidRPr="00790BC6" w:rsidRDefault="00550CC4" w:rsidP="00206FCB">
            <w:pPr>
              <w:spacing w:line="233" w:lineRule="auto"/>
              <w:rPr>
                <w:color w:val="000000"/>
                <w:sz w:val="16"/>
                <w:szCs w:val="16"/>
              </w:rPr>
            </w:pPr>
          </w:p>
        </w:tc>
        <w:tc>
          <w:tcPr>
            <w:tcW w:w="1276" w:type="dxa"/>
            <w:vMerge/>
          </w:tcPr>
          <w:p w:rsidR="00550CC4" w:rsidRPr="00790BC6" w:rsidRDefault="00550CC4" w:rsidP="00206FCB">
            <w:pPr>
              <w:autoSpaceDE w:val="0"/>
              <w:autoSpaceDN w:val="0"/>
              <w:adjustRightInd w:val="0"/>
              <w:spacing w:line="233" w:lineRule="auto"/>
              <w:rPr>
                <w:color w:val="000000"/>
                <w:sz w:val="16"/>
                <w:szCs w:val="16"/>
              </w:rPr>
            </w:pPr>
          </w:p>
        </w:tc>
        <w:tc>
          <w:tcPr>
            <w:tcW w:w="1559" w:type="dxa"/>
          </w:tcPr>
          <w:p w:rsidR="00550CC4" w:rsidRPr="00790BC6" w:rsidRDefault="00550CC4" w:rsidP="00206FCB">
            <w:pPr>
              <w:pStyle w:val="afa"/>
              <w:rPr>
                <w:rFonts w:ascii="Times New Roman" w:hAnsi="Times New Roman"/>
                <w:color w:val="000000"/>
                <w:sz w:val="16"/>
                <w:szCs w:val="16"/>
              </w:rPr>
            </w:pPr>
            <w:r w:rsidRPr="00790BC6">
              <w:rPr>
                <w:rFonts w:ascii="Times New Roman" w:hAnsi="Times New Roman"/>
                <w:color w:val="000000"/>
                <w:sz w:val="16"/>
                <w:szCs w:val="16"/>
              </w:rPr>
              <w:t>х</w:t>
            </w:r>
          </w:p>
        </w:tc>
        <w:tc>
          <w:tcPr>
            <w:tcW w:w="1134"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х</w:t>
            </w:r>
          </w:p>
        </w:tc>
        <w:tc>
          <w:tcPr>
            <w:tcW w:w="993"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х</w:t>
            </w:r>
          </w:p>
        </w:tc>
        <w:tc>
          <w:tcPr>
            <w:tcW w:w="708"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0801</w:t>
            </w: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Ц4115</w:t>
            </w:r>
            <w:r w:rsidRPr="00790BC6">
              <w:rPr>
                <w:bCs/>
                <w:color w:val="000000"/>
                <w:sz w:val="16"/>
                <w:szCs w:val="16"/>
                <w:lang w:val="en-US"/>
              </w:rPr>
              <w:t>S</w:t>
            </w:r>
            <w:r w:rsidRPr="00790BC6">
              <w:rPr>
                <w:bCs/>
                <w:color w:val="000000"/>
                <w:sz w:val="16"/>
                <w:szCs w:val="16"/>
              </w:rPr>
              <w:t>5</w:t>
            </w:r>
            <w:r w:rsidRPr="00790BC6">
              <w:rPr>
                <w:bCs/>
                <w:color w:val="000000"/>
                <w:sz w:val="16"/>
                <w:szCs w:val="16"/>
                <w:lang w:val="en-US"/>
              </w:rPr>
              <w:t>340</w:t>
            </w:r>
          </w:p>
        </w:tc>
        <w:tc>
          <w:tcPr>
            <w:tcW w:w="709"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225</w:t>
            </w:r>
          </w:p>
          <w:p w:rsidR="00550CC4" w:rsidRPr="00790BC6" w:rsidRDefault="00550CC4" w:rsidP="00206FCB">
            <w:pPr>
              <w:spacing w:line="233" w:lineRule="auto"/>
              <w:ind w:left="-57" w:right="-57"/>
              <w:jc w:val="center"/>
              <w:rPr>
                <w:color w:val="000000"/>
                <w:sz w:val="16"/>
                <w:szCs w:val="16"/>
              </w:rPr>
            </w:pPr>
            <w:r w:rsidRPr="00790BC6">
              <w:rPr>
                <w:color w:val="000000"/>
                <w:sz w:val="16"/>
                <w:szCs w:val="16"/>
              </w:rPr>
              <w:t>310</w:t>
            </w:r>
          </w:p>
        </w:tc>
        <w:tc>
          <w:tcPr>
            <w:tcW w:w="992" w:type="dxa"/>
          </w:tcPr>
          <w:p w:rsidR="00550CC4" w:rsidRPr="00790BC6" w:rsidRDefault="00550CC4" w:rsidP="00206FCB">
            <w:pPr>
              <w:spacing w:line="233" w:lineRule="auto"/>
              <w:ind w:left="-28"/>
              <w:rPr>
                <w:color w:val="000000"/>
                <w:sz w:val="16"/>
                <w:szCs w:val="16"/>
              </w:rPr>
            </w:pPr>
            <w:r w:rsidRPr="00790BC6">
              <w:rPr>
                <w:color w:val="000000"/>
                <w:sz w:val="16"/>
                <w:szCs w:val="16"/>
              </w:rPr>
              <w:t>Бюджет  сельских поселений</w:t>
            </w:r>
          </w:p>
        </w:tc>
        <w:tc>
          <w:tcPr>
            <w:tcW w:w="709"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0,0</w:t>
            </w:r>
          </w:p>
          <w:p w:rsidR="00550CC4" w:rsidRPr="00790BC6" w:rsidRDefault="00550CC4" w:rsidP="00206FCB">
            <w:pPr>
              <w:spacing w:line="233" w:lineRule="auto"/>
              <w:ind w:left="-57" w:right="-57"/>
              <w:jc w:val="center"/>
              <w:rPr>
                <w:color w:val="000000"/>
                <w:sz w:val="16"/>
                <w:szCs w:val="16"/>
              </w:rPr>
            </w:pPr>
          </w:p>
        </w:tc>
        <w:tc>
          <w:tcPr>
            <w:tcW w:w="709"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0,0</w:t>
            </w:r>
          </w:p>
        </w:tc>
        <w:tc>
          <w:tcPr>
            <w:tcW w:w="708"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0,0</w:t>
            </w:r>
          </w:p>
          <w:p w:rsidR="00550CC4" w:rsidRPr="00790BC6" w:rsidRDefault="00550CC4" w:rsidP="00206FCB">
            <w:pPr>
              <w:spacing w:line="233" w:lineRule="auto"/>
              <w:ind w:left="-57" w:right="-57"/>
              <w:jc w:val="center"/>
              <w:rPr>
                <w:color w:val="000000"/>
                <w:sz w:val="16"/>
                <w:szCs w:val="16"/>
              </w:rPr>
            </w:pPr>
          </w:p>
        </w:tc>
        <w:tc>
          <w:tcPr>
            <w:tcW w:w="709"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0,0</w:t>
            </w:r>
          </w:p>
          <w:p w:rsidR="00550CC4" w:rsidRPr="00790BC6" w:rsidRDefault="00550CC4" w:rsidP="00206FCB">
            <w:pPr>
              <w:spacing w:line="233" w:lineRule="auto"/>
              <w:ind w:left="-57" w:right="-57"/>
              <w:jc w:val="center"/>
              <w:rPr>
                <w:color w:val="000000"/>
                <w:sz w:val="16"/>
                <w:szCs w:val="16"/>
              </w:rPr>
            </w:pPr>
          </w:p>
          <w:p w:rsidR="00550CC4" w:rsidRPr="00790BC6" w:rsidRDefault="00550CC4" w:rsidP="00206FCB">
            <w:pPr>
              <w:spacing w:line="233" w:lineRule="auto"/>
              <w:ind w:left="-57" w:right="-57"/>
              <w:jc w:val="center"/>
              <w:rPr>
                <w:color w:val="000000"/>
                <w:sz w:val="16"/>
                <w:szCs w:val="16"/>
              </w:rPr>
            </w:pPr>
          </w:p>
          <w:p w:rsidR="00550CC4" w:rsidRPr="00790BC6" w:rsidRDefault="00550CC4" w:rsidP="00206FCB">
            <w:pPr>
              <w:spacing w:line="233" w:lineRule="auto"/>
              <w:ind w:left="-57" w:right="-57"/>
              <w:jc w:val="center"/>
              <w:rPr>
                <w:color w:val="000000"/>
                <w:sz w:val="16"/>
                <w:szCs w:val="16"/>
              </w:rPr>
            </w:pPr>
          </w:p>
        </w:tc>
        <w:tc>
          <w:tcPr>
            <w:tcW w:w="567"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0,0</w:t>
            </w:r>
          </w:p>
          <w:p w:rsidR="00550CC4" w:rsidRPr="00790BC6" w:rsidRDefault="00550CC4" w:rsidP="00206FCB">
            <w:pPr>
              <w:spacing w:line="233" w:lineRule="auto"/>
              <w:ind w:left="-57" w:right="-57"/>
              <w:jc w:val="center"/>
              <w:rPr>
                <w:color w:val="000000"/>
                <w:sz w:val="16"/>
                <w:szCs w:val="16"/>
              </w:rPr>
            </w:pPr>
          </w:p>
          <w:p w:rsidR="00550CC4" w:rsidRPr="00790BC6" w:rsidRDefault="00550CC4" w:rsidP="00206FCB">
            <w:pPr>
              <w:spacing w:line="233" w:lineRule="auto"/>
              <w:ind w:left="-57" w:right="-57"/>
              <w:jc w:val="center"/>
              <w:rPr>
                <w:color w:val="000000"/>
                <w:sz w:val="16"/>
                <w:szCs w:val="16"/>
              </w:rPr>
            </w:pPr>
          </w:p>
          <w:p w:rsidR="00550CC4" w:rsidRPr="00790BC6" w:rsidRDefault="00550CC4" w:rsidP="00206FCB">
            <w:pPr>
              <w:spacing w:line="233" w:lineRule="auto"/>
              <w:ind w:left="-57" w:right="-57"/>
              <w:jc w:val="center"/>
              <w:rPr>
                <w:color w:val="000000"/>
                <w:sz w:val="16"/>
                <w:szCs w:val="16"/>
              </w:rPr>
            </w:pPr>
          </w:p>
        </w:tc>
        <w:tc>
          <w:tcPr>
            <w:tcW w:w="567"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0,0</w:t>
            </w:r>
          </w:p>
          <w:p w:rsidR="00550CC4" w:rsidRPr="00790BC6" w:rsidRDefault="00550CC4" w:rsidP="00206FCB">
            <w:pPr>
              <w:spacing w:line="233" w:lineRule="auto"/>
              <w:ind w:left="-57" w:right="-57"/>
              <w:jc w:val="center"/>
              <w:rPr>
                <w:color w:val="000000"/>
                <w:sz w:val="16"/>
                <w:szCs w:val="16"/>
              </w:rPr>
            </w:pPr>
          </w:p>
          <w:p w:rsidR="00550CC4" w:rsidRPr="00790BC6" w:rsidRDefault="00550CC4" w:rsidP="00206FCB">
            <w:pPr>
              <w:spacing w:line="233" w:lineRule="auto"/>
              <w:ind w:left="-57" w:right="-57"/>
              <w:jc w:val="center"/>
              <w:rPr>
                <w:color w:val="000000"/>
                <w:sz w:val="16"/>
                <w:szCs w:val="16"/>
              </w:rPr>
            </w:pPr>
          </w:p>
          <w:p w:rsidR="00550CC4" w:rsidRPr="00790BC6" w:rsidRDefault="00550CC4" w:rsidP="00206FCB">
            <w:pPr>
              <w:spacing w:line="233" w:lineRule="auto"/>
              <w:ind w:left="-57" w:right="-57"/>
              <w:jc w:val="center"/>
              <w:rPr>
                <w:color w:val="000000"/>
                <w:sz w:val="16"/>
                <w:szCs w:val="16"/>
              </w:rPr>
            </w:pPr>
          </w:p>
        </w:tc>
        <w:tc>
          <w:tcPr>
            <w:tcW w:w="567"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0,0</w:t>
            </w:r>
          </w:p>
          <w:p w:rsidR="00550CC4" w:rsidRPr="00790BC6" w:rsidRDefault="00550CC4" w:rsidP="00206FCB">
            <w:pPr>
              <w:spacing w:line="233" w:lineRule="auto"/>
              <w:ind w:left="-57" w:right="-57"/>
              <w:jc w:val="center"/>
              <w:rPr>
                <w:color w:val="000000"/>
                <w:sz w:val="16"/>
                <w:szCs w:val="16"/>
              </w:rPr>
            </w:pPr>
          </w:p>
          <w:p w:rsidR="00550CC4" w:rsidRPr="00790BC6" w:rsidRDefault="00550CC4" w:rsidP="00206FCB">
            <w:pPr>
              <w:spacing w:line="233" w:lineRule="auto"/>
              <w:ind w:left="-57" w:right="-57"/>
              <w:jc w:val="center"/>
              <w:rPr>
                <w:color w:val="000000"/>
                <w:sz w:val="16"/>
                <w:szCs w:val="16"/>
              </w:rPr>
            </w:pPr>
          </w:p>
          <w:p w:rsidR="00550CC4" w:rsidRPr="00790BC6" w:rsidRDefault="00550CC4" w:rsidP="00206FCB">
            <w:pPr>
              <w:spacing w:line="233" w:lineRule="auto"/>
              <w:ind w:left="-57" w:right="-57"/>
              <w:jc w:val="center"/>
              <w:rPr>
                <w:color w:val="000000"/>
                <w:sz w:val="16"/>
                <w:szCs w:val="16"/>
              </w:rPr>
            </w:pPr>
          </w:p>
        </w:tc>
        <w:tc>
          <w:tcPr>
            <w:tcW w:w="709"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0,0</w:t>
            </w:r>
          </w:p>
          <w:p w:rsidR="00550CC4" w:rsidRPr="00790BC6" w:rsidRDefault="00550CC4" w:rsidP="00206FCB">
            <w:pPr>
              <w:spacing w:line="233" w:lineRule="auto"/>
              <w:ind w:left="-57" w:right="-57"/>
              <w:jc w:val="center"/>
              <w:rPr>
                <w:color w:val="000000"/>
                <w:sz w:val="16"/>
                <w:szCs w:val="16"/>
              </w:rPr>
            </w:pPr>
          </w:p>
          <w:p w:rsidR="00550CC4" w:rsidRPr="00790BC6" w:rsidRDefault="00550CC4" w:rsidP="00206FCB">
            <w:pPr>
              <w:spacing w:line="233" w:lineRule="auto"/>
              <w:ind w:left="-57" w:right="-57"/>
              <w:jc w:val="center"/>
              <w:rPr>
                <w:color w:val="000000"/>
                <w:sz w:val="16"/>
                <w:szCs w:val="16"/>
              </w:rPr>
            </w:pPr>
          </w:p>
          <w:p w:rsidR="00550CC4" w:rsidRPr="00790BC6" w:rsidRDefault="00550CC4" w:rsidP="00206FCB">
            <w:pPr>
              <w:spacing w:line="233" w:lineRule="auto"/>
              <w:ind w:left="-57" w:right="-57"/>
              <w:jc w:val="center"/>
              <w:rPr>
                <w:color w:val="000000"/>
                <w:sz w:val="16"/>
                <w:szCs w:val="16"/>
              </w:rPr>
            </w:pPr>
          </w:p>
        </w:tc>
        <w:tc>
          <w:tcPr>
            <w:tcW w:w="709"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0,0</w:t>
            </w:r>
          </w:p>
          <w:p w:rsidR="00550CC4" w:rsidRPr="00790BC6" w:rsidRDefault="00550CC4" w:rsidP="00206FCB">
            <w:pPr>
              <w:spacing w:line="233" w:lineRule="auto"/>
              <w:ind w:left="-57" w:right="-57"/>
              <w:jc w:val="center"/>
              <w:rPr>
                <w:color w:val="000000"/>
                <w:sz w:val="16"/>
                <w:szCs w:val="16"/>
              </w:rPr>
            </w:pPr>
          </w:p>
          <w:p w:rsidR="00550CC4" w:rsidRPr="00790BC6" w:rsidRDefault="00550CC4" w:rsidP="00206FCB">
            <w:pPr>
              <w:spacing w:line="233" w:lineRule="auto"/>
              <w:ind w:left="-57" w:right="-57"/>
              <w:jc w:val="center"/>
              <w:rPr>
                <w:color w:val="000000"/>
                <w:sz w:val="16"/>
                <w:szCs w:val="16"/>
              </w:rPr>
            </w:pPr>
          </w:p>
          <w:p w:rsidR="00550CC4" w:rsidRPr="00790BC6" w:rsidRDefault="00550CC4" w:rsidP="00206FCB">
            <w:pPr>
              <w:spacing w:line="233" w:lineRule="auto"/>
              <w:ind w:left="-57" w:right="-57"/>
              <w:jc w:val="center"/>
              <w:rPr>
                <w:color w:val="000000"/>
                <w:sz w:val="16"/>
                <w:szCs w:val="16"/>
              </w:rPr>
            </w:pPr>
          </w:p>
        </w:tc>
      </w:tr>
      <w:tr w:rsidR="00550CC4" w:rsidRPr="00790BC6" w:rsidTr="00206FCB">
        <w:trPr>
          <w:trHeight w:val="761"/>
        </w:trPr>
        <w:tc>
          <w:tcPr>
            <w:tcW w:w="993" w:type="dxa"/>
            <w:vMerge/>
          </w:tcPr>
          <w:p w:rsidR="00550CC4" w:rsidRPr="00790BC6" w:rsidRDefault="00550CC4" w:rsidP="00206FCB">
            <w:pPr>
              <w:spacing w:line="233" w:lineRule="auto"/>
              <w:rPr>
                <w:color w:val="000000"/>
                <w:sz w:val="16"/>
                <w:szCs w:val="16"/>
              </w:rPr>
            </w:pPr>
          </w:p>
        </w:tc>
        <w:tc>
          <w:tcPr>
            <w:tcW w:w="1276" w:type="dxa"/>
            <w:vMerge/>
          </w:tcPr>
          <w:p w:rsidR="00550CC4" w:rsidRPr="00790BC6" w:rsidRDefault="00550CC4" w:rsidP="00206FCB">
            <w:pPr>
              <w:autoSpaceDE w:val="0"/>
              <w:autoSpaceDN w:val="0"/>
              <w:adjustRightInd w:val="0"/>
              <w:spacing w:line="233" w:lineRule="auto"/>
              <w:rPr>
                <w:color w:val="000000"/>
                <w:sz w:val="16"/>
                <w:szCs w:val="16"/>
              </w:rPr>
            </w:pPr>
          </w:p>
        </w:tc>
        <w:tc>
          <w:tcPr>
            <w:tcW w:w="1559" w:type="dxa"/>
          </w:tcPr>
          <w:p w:rsidR="00550CC4" w:rsidRPr="00790BC6" w:rsidRDefault="00550CC4" w:rsidP="00206FCB">
            <w:pPr>
              <w:pStyle w:val="afa"/>
              <w:rPr>
                <w:rFonts w:ascii="Times New Roman" w:hAnsi="Times New Roman"/>
                <w:color w:val="000000"/>
                <w:sz w:val="16"/>
                <w:szCs w:val="16"/>
              </w:rPr>
            </w:pPr>
            <w:r w:rsidRPr="00790BC6">
              <w:rPr>
                <w:rFonts w:ascii="Times New Roman" w:hAnsi="Times New Roman"/>
                <w:color w:val="000000"/>
                <w:sz w:val="16"/>
                <w:szCs w:val="16"/>
              </w:rPr>
              <w:t>х</w:t>
            </w:r>
          </w:p>
        </w:tc>
        <w:tc>
          <w:tcPr>
            <w:tcW w:w="1134"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х</w:t>
            </w:r>
          </w:p>
        </w:tc>
        <w:tc>
          <w:tcPr>
            <w:tcW w:w="993"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х</w:t>
            </w:r>
          </w:p>
        </w:tc>
        <w:tc>
          <w:tcPr>
            <w:tcW w:w="708"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0801</w:t>
            </w:r>
          </w:p>
        </w:tc>
        <w:tc>
          <w:tcPr>
            <w:tcW w:w="709" w:type="dxa"/>
          </w:tcPr>
          <w:p w:rsidR="00550CC4" w:rsidRPr="00790BC6" w:rsidRDefault="00550CC4" w:rsidP="00206FCB">
            <w:pPr>
              <w:widowControl w:val="0"/>
              <w:autoSpaceDE w:val="0"/>
              <w:autoSpaceDN w:val="0"/>
              <w:adjustRightInd w:val="0"/>
              <w:jc w:val="center"/>
              <w:rPr>
                <w:bCs/>
                <w:color w:val="000000"/>
                <w:sz w:val="16"/>
                <w:szCs w:val="16"/>
              </w:rPr>
            </w:pPr>
            <w:r w:rsidRPr="00790BC6">
              <w:rPr>
                <w:bCs/>
                <w:color w:val="000000"/>
                <w:sz w:val="16"/>
                <w:szCs w:val="16"/>
              </w:rPr>
              <w:t>Ц4115</w:t>
            </w:r>
            <w:r w:rsidRPr="00790BC6">
              <w:rPr>
                <w:bCs/>
                <w:color w:val="000000"/>
                <w:sz w:val="16"/>
                <w:szCs w:val="16"/>
                <w:lang w:val="en-US"/>
              </w:rPr>
              <w:t>S</w:t>
            </w:r>
            <w:r w:rsidRPr="00790BC6">
              <w:rPr>
                <w:bCs/>
                <w:color w:val="000000"/>
                <w:sz w:val="16"/>
                <w:szCs w:val="16"/>
              </w:rPr>
              <w:t>5</w:t>
            </w:r>
            <w:r w:rsidRPr="00790BC6">
              <w:rPr>
                <w:bCs/>
                <w:color w:val="000000"/>
                <w:sz w:val="16"/>
                <w:szCs w:val="16"/>
                <w:lang w:val="en-US"/>
              </w:rPr>
              <w:t>340</w:t>
            </w:r>
          </w:p>
        </w:tc>
        <w:tc>
          <w:tcPr>
            <w:tcW w:w="709"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225</w:t>
            </w:r>
          </w:p>
          <w:p w:rsidR="00550CC4" w:rsidRPr="00790BC6" w:rsidRDefault="00550CC4" w:rsidP="00206FCB">
            <w:pPr>
              <w:spacing w:line="233" w:lineRule="auto"/>
              <w:ind w:left="-57" w:right="-57"/>
              <w:jc w:val="center"/>
              <w:rPr>
                <w:color w:val="000000"/>
                <w:sz w:val="16"/>
                <w:szCs w:val="16"/>
              </w:rPr>
            </w:pPr>
            <w:r w:rsidRPr="00790BC6">
              <w:rPr>
                <w:color w:val="000000"/>
                <w:sz w:val="16"/>
                <w:szCs w:val="16"/>
              </w:rPr>
              <w:t>310</w:t>
            </w:r>
          </w:p>
        </w:tc>
        <w:tc>
          <w:tcPr>
            <w:tcW w:w="992" w:type="dxa"/>
          </w:tcPr>
          <w:p w:rsidR="00550CC4" w:rsidRPr="00790BC6" w:rsidRDefault="00550CC4" w:rsidP="00206FCB">
            <w:pPr>
              <w:spacing w:line="233" w:lineRule="auto"/>
              <w:ind w:left="-28"/>
              <w:rPr>
                <w:color w:val="000000"/>
                <w:sz w:val="16"/>
                <w:szCs w:val="16"/>
              </w:rPr>
            </w:pPr>
            <w:r w:rsidRPr="00790BC6">
              <w:rPr>
                <w:color w:val="000000"/>
                <w:sz w:val="16"/>
                <w:szCs w:val="16"/>
              </w:rPr>
              <w:t>Внебюджетные источники</w:t>
            </w:r>
          </w:p>
        </w:tc>
        <w:tc>
          <w:tcPr>
            <w:tcW w:w="709"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0,0</w:t>
            </w:r>
          </w:p>
          <w:p w:rsidR="00550CC4" w:rsidRPr="00790BC6" w:rsidRDefault="00550CC4" w:rsidP="00206FCB">
            <w:pPr>
              <w:spacing w:line="233" w:lineRule="auto"/>
              <w:ind w:left="-57" w:right="-57"/>
              <w:jc w:val="center"/>
              <w:rPr>
                <w:color w:val="000000"/>
                <w:sz w:val="16"/>
                <w:szCs w:val="16"/>
              </w:rPr>
            </w:pPr>
          </w:p>
        </w:tc>
        <w:tc>
          <w:tcPr>
            <w:tcW w:w="709"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0,0</w:t>
            </w:r>
          </w:p>
        </w:tc>
        <w:tc>
          <w:tcPr>
            <w:tcW w:w="708"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0,0</w:t>
            </w:r>
          </w:p>
          <w:p w:rsidR="00550CC4" w:rsidRPr="00790BC6" w:rsidRDefault="00550CC4" w:rsidP="00206FCB">
            <w:pPr>
              <w:spacing w:line="233" w:lineRule="auto"/>
              <w:ind w:left="-57" w:right="-57"/>
              <w:jc w:val="center"/>
              <w:rPr>
                <w:color w:val="000000"/>
                <w:sz w:val="16"/>
                <w:szCs w:val="16"/>
              </w:rPr>
            </w:pPr>
          </w:p>
        </w:tc>
        <w:tc>
          <w:tcPr>
            <w:tcW w:w="709"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0,0</w:t>
            </w:r>
          </w:p>
          <w:p w:rsidR="00550CC4" w:rsidRPr="00790BC6" w:rsidRDefault="00550CC4" w:rsidP="00206FCB">
            <w:pPr>
              <w:spacing w:line="233" w:lineRule="auto"/>
              <w:ind w:left="-57" w:right="-57"/>
              <w:jc w:val="center"/>
              <w:rPr>
                <w:color w:val="000000"/>
                <w:sz w:val="16"/>
                <w:szCs w:val="16"/>
              </w:rPr>
            </w:pPr>
          </w:p>
          <w:p w:rsidR="00550CC4" w:rsidRPr="00790BC6" w:rsidRDefault="00550CC4" w:rsidP="00206FCB">
            <w:pPr>
              <w:spacing w:line="233" w:lineRule="auto"/>
              <w:ind w:left="-57" w:right="-57"/>
              <w:jc w:val="center"/>
              <w:rPr>
                <w:color w:val="000000"/>
                <w:sz w:val="16"/>
                <w:szCs w:val="16"/>
              </w:rPr>
            </w:pPr>
          </w:p>
          <w:p w:rsidR="00550CC4" w:rsidRPr="00790BC6" w:rsidRDefault="00550CC4" w:rsidP="00206FCB">
            <w:pPr>
              <w:spacing w:line="233" w:lineRule="auto"/>
              <w:ind w:left="-57" w:right="-57"/>
              <w:jc w:val="center"/>
              <w:rPr>
                <w:color w:val="000000"/>
                <w:sz w:val="16"/>
                <w:szCs w:val="16"/>
              </w:rPr>
            </w:pPr>
          </w:p>
        </w:tc>
        <w:tc>
          <w:tcPr>
            <w:tcW w:w="567"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0,0</w:t>
            </w:r>
          </w:p>
          <w:p w:rsidR="00550CC4" w:rsidRPr="00790BC6" w:rsidRDefault="00550CC4" w:rsidP="00206FCB">
            <w:pPr>
              <w:spacing w:line="233" w:lineRule="auto"/>
              <w:ind w:left="-57" w:right="-57"/>
              <w:jc w:val="center"/>
              <w:rPr>
                <w:color w:val="000000"/>
                <w:sz w:val="16"/>
                <w:szCs w:val="16"/>
              </w:rPr>
            </w:pPr>
          </w:p>
          <w:p w:rsidR="00550CC4" w:rsidRPr="00790BC6" w:rsidRDefault="00550CC4" w:rsidP="00206FCB">
            <w:pPr>
              <w:spacing w:line="233" w:lineRule="auto"/>
              <w:ind w:left="-57" w:right="-57"/>
              <w:jc w:val="center"/>
              <w:rPr>
                <w:color w:val="000000"/>
                <w:sz w:val="16"/>
                <w:szCs w:val="16"/>
              </w:rPr>
            </w:pPr>
          </w:p>
          <w:p w:rsidR="00550CC4" w:rsidRPr="00790BC6" w:rsidRDefault="00550CC4" w:rsidP="00206FCB">
            <w:pPr>
              <w:spacing w:line="233" w:lineRule="auto"/>
              <w:ind w:left="-57" w:right="-57"/>
              <w:jc w:val="center"/>
              <w:rPr>
                <w:color w:val="000000"/>
                <w:sz w:val="16"/>
                <w:szCs w:val="16"/>
              </w:rPr>
            </w:pPr>
          </w:p>
        </w:tc>
        <w:tc>
          <w:tcPr>
            <w:tcW w:w="567"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0,0</w:t>
            </w:r>
          </w:p>
          <w:p w:rsidR="00550CC4" w:rsidRPr="00790BC6" w:rsidRDefault="00550CC4" w:rsidP="00206FCB">
            <w:pPr>
              <w:spacing w:line="233" w:lineRule="auto"/>
              <w:ind w:left="-57" w:right="-57"/>
              <w:jc w:val="center"/>
              <w:rPr>
                <w:color w:val="000000"/>
                <w:sz w:val="16"/>
                <w:szCs w:val="16"/>
              </w:rPr>
            </w:pPr>
          </w:p>
          <w:p w:rsidR="00550CC4" w:rsidRPr="00790BC6" w:rsidRDefault="00550CC4" w:rsidP="00206FCB">
            <w:pPr>
              <w:spacing w:line="233" w:lineRule="auto"/>
              <w:ind w:left="-57" w:right="-57"/>
              <w:jc w:val="center"/>
              <w:rPr>
                <w:color w:val="000000"/>
                <w:sz w:val="16"/>
                <w:szCs w:val="16"/>
              </w:rPr>
            </w:pPr>
          </w:p>
          <w:p w:rsidR="00550CC4" w:rsidRPr="00790BC6" w:rsidRDefault="00550CC4" w:rsidP="00206FCB">
            <w:pPr>
              <w:spacing w:line="233" w:lineRule="auto"/>
              <w:ind w:left="-57" w:right="-57"/>
              <w:jc w:val="center"/>
              <w:rPr>
                <w:color w:val="000000"/>
                <w:sz w:val="16"/>
                <w:szCs w:val="16"/>
              </w:rPr>
            </w:pPr>
          </w:p>
        </w:tc>
        <w:tc>
          <w:tcPr>
            <w:tcW w:w="567"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0,0</w:t>
            </w:r>
          </w:p>
          <w:p w:rsidR="00550CC4" w:rsidRPr="00790BC6" w:rsidRDefault="00550CC4" w:rsidP="00206FCB">
            <w:pPr>
              <w:spacing w:line="233" w:lineRule="auto"/>
              <w:ind w:left="-57" w:right="-57"/>
              <w:jc w:val="center"/>
              <w:rPr>
                <w:color w:val="000000"/>
                <w:sz w:val="16"/>
                <w:szCs w:val="16"/>
              </w:rPr>
            </w:pPr>
          </w:p>
          <w:p w:rsidR="00550CC4" w:rsidRPr="00790BC6" w:rsidRDefault="00550CC4" w:rsidP="00206FCB">
            <w:pPr>
              <w:spacing w:line="233" w:lineRule="auto"/>
              <w:ind w:left="-57" w:right="-57"/>
              <w:jc w:val="center"/>
              <w:rPr>
                <w:color w:val="000000"/>
                <w:sz w:val="16"/>
                <w:szCs w:val="16"/>
              </w:rPr>
            </w:pPr>
          </w:p>
          <w:p w:rsidR="00550CC4" w:rsidRPr="00790BC6" w:rsidRDefault="00550CC4" w:rsidP="00206FCB">
            <w:pPr>
              <w:spacing w:line="233" w:lineRule="auto"/>
              <w:ind w:left="-57" w:right="-57"/>
              <w:jc w:val="center"/>
              <w:rPr>
                <w:color w:val="000000"/>
                <w:sz w:val="16"/>
                <w:szCs w:val="16"/>
              </w:rPr>
            </w:pPr>
          </w:p>
        </w:tc>
        <w:tc>
          <w:tcPr>
            <w:tcW w:w="709"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0,0</w:t>
            </w:r>
          </w:p>
          <w:p w:rsidR="00550CC4" w:rsidRPr="00790BC6" w:rsidRDefault="00550CC4" w:rsidP="00206FCB">
            <w:pPr>
              <w:spacing w:line="233" w:lineRule="auto"/>
              <w:ind w:left="-57" w:right="-57"/>
              <w:jc w:val="center"/>
              <w:rPr>
                <w:color w:val="000000"/>
                <w:sz w:val="16"/>
                <w:szCs w:val="16"/>
              </w:rPr>
            </w:pPr>
          </w:p>
          <w:p w:rsidR="00550CC4" w:rsidRPr="00790BC6" w:rsidRDefault="00550CC4" w:rsidP="00206FCB">
            <w:pPr>
              <w:spacing w:line="233" w:lineRule="auto"/>
              <w:ind w:left="-57" w:right="-57"/>
              <w:jc w:val="center"/>
              <w:rPr>
                <w:color w:val="000000"/>
                <w:sz w:val="16"/>
                <w:szCs w:val="16"/>
              </w:rPr>
            </w:pPr>
          </w:p>
          <w:p w:rsidR="00550CC4" w:rsidRPr="00790BC6" w:rsidRDefault="00550CC4" w:rsidP="00206FCB">
            <w:pPr>
              <w:spacing w:line="233" w:lineRule="auto"/>
              <w:ind w:left="-57" w:right="-57"/>
              <w:jc w:val="center"/>
              <w:rPr>
                <w:color w:val="000000"/>
                <w:sz w:val="16"/>
                <w:szCs w:val="16"/>
              </w:rPr>
            </w:pPr>
          </w:p>
        </w:tc>
        <w:tc>
          <w:tcPr>
            <w:tcW w:w="709" w:type="dxa"/>
          </w:tcPr>
          <w:p w:rsidR="00550CC4" w:rsidRPr="00790BC6" w:rsidRDefault="00550CC4" w:rsidP="00206FCB">
            <w:pPr>
              <w:spacing w:line="233" w:lineRule="auto"/>
              <w:ind w:left="-57" w:right="-57"/>
              <w:jc w:val="center"/>
              <w:rPr>
                <w:color w:val="000000"/>
                <w:sz w:val="16"/>
                <w:szCs w:val="16"/>
              </w:rPr>
            </w:pPr>
            <w:r w:rsidRPr="00790BC6">
              <w:rPr>
                <w:color w:val="000000"/>
                <w:sz w:val="16"/>
                <w:szCs w:val="16"/>
              </w:rPr>
              <w:t>0,0</w:t>
            </w:r>
          </w:p>
          <w:p w:rsidR="00550CC4" w:rsidRPr="00790BC6" w:rsidRDefault="00550CC4" w:rsidP="00206FCB">
            <w:pPr>
              <w:spacing w:line="233" w:lineRule="auto"/>
              <w:ind w:left="-57" w:right="-57"/>
              <w:jc w:val="center"/>
              <w:rPr>
                <w:color w:val="000000"/>
                <w:sz w:val="16"/>
                <w:szCs w:val="16"/>
              </w:rPr>
            </w:pPr>
          </w:p>
          <w:p w:rsidR="00550CC4" w:rsidRPr="00790BC6" w:rsidRDefault="00550CC4" w:rsidP="00206FCB">
            <w:pPr>
              <w:spacing w:line="233" w:lineRule="auto"/>
              <w:ind w:left="-57" w:right="-57"/>
              <w:jc w:val="center"/>
              <w:rPr>
                <w:color w:val="000000"/>
                <w:sz w:val="16"/>
                <w:szCs w:val="16"/>
              </w:rPr>
            </w:pPr>
          </w:p>
          <w:p w:rsidR="00550CC4" w:rsidRPr="00790BC6" w:rsidRDefault="00550CC4" w:rsidP="00206FCB">
            <w:pPr>
              <w:spacing w:line="233" w:lineRule="auto"/>
              <w:ind w:left="-57" w:right="-57"/>
              <w:jc w:val="center"/>
              <w:rPr>
                <w:color w:val="000000"/>
                <w:sz w:val="16"/>
                <w:szCs w:val="16"/>
              </w:rPr>
            </w:pPr>
          </w:p>
        </w:tc>
      </w:tr>
      <w:tr w:rsidR="00550CC4" w:rsidRPr="00790BC6" w:rsidTr="00206FCB">
        <w:trPr>
          <w:trHeight w:val="760"/>
        </w:trPr>
        <w:tc>
          <w:tcPr>
            <w:tcW w:w="993" w:type="dxa"/>
            <w:vMerge w:val="restart"/>
          </w:tcPr>
          <w:p w:rsidR="00550CC4" w:rsidRPr="00790BC6" w:rsidRDefault="00550CC4" w:rsidP="00206FCB">
            <w:pPr>
              <w:rPr>
                <w:color w:val="000000"/>
                <w:sz w:val="16"/>
                <w:szCs w:val="16"/>
              </w:rPr>
            </w:pPr>
            <w:r w:rsidRPr="00790BC6">
              <w:rPr>
                <w:color w:val="000000"/>
                <w:sz w:val="16"/>
                <w:szCs w:val="16"/>
              </w:rPr>
              <w:t>Целевой индикатор и показатель подпрограммы, увязанные с основным мероприятием 7</w:t>
            </w:r>
          </w:p>
        </w:tc>
        <w:tc>
          <w:tcPr>
            <w:tcW w:w="7088" w:type="dxa"/>
            <w:gridSpan w:val="7"/>
          </w:tcPr>
          <w:p w:rsidR="00550CC4" w:rsidRPr="00790BC6" w:rsidRDefault="00550CC4" w:rsidP="00206FCB">
            <w:pPr>
              <w:widowControl w:val="0"/>
              <w:autoSpaceDE w:val="0"/>
              <w:autoSpaceDN w:val="0"/>
              <w:adjustRightInd w:val="0"/>
              <w:rPr>
                <w:bCs/>
                <w:color w:val="000000"/>
                <w:sz w:val="16"/>
                <w:szCs w:val="16"/>
              </w:rPr>
            </w:pPr>
            <w:r w:rsidRPr="00790BC6">
              <w:rPr>
                <w:bCs/>
                <w:color w:val="000000"/>
                <w:sz w:val="16"/>
                <w:szCs w:val="16"/>
              </w:rPr>
              <w:t>Доля учреждений культуры, оснащенных современным оборудованием</w:t>
            </w:r>
          </w:p>
        </w:tc>
        <w:tc>
          <w:tcPr>
            <w:tcW w:w="992" w:type="dxa"/>
          </w:tcPr>
          <w:p w:rsidR="00550CC4" w:rsidRPr="00790BC6" w:rsidRDefault="00550CC4" w:rsidP="00206FCB">
            <w:pPr>
              <w:ind w:left="-28"/>
              <w:rPr>
                <w:color w:val="000000"/>
                <w:sz w:val="16"/>
                <w:szCs w:val="16"/>
              </w:rPr>
            </w:pPr>
            <w:r w:rsidRPr="00790BC6">
              <w:rPr>
                <w:color w:val="000000"/>
                <w:sz w:val="16"/>
                <w:szCs w:val="16"/>
              </w:rPr>
              <w:t>28,6</w:t>
            </w:r>
          </w:p>
        </w:tc>
        <w:tc>
          <w:tcPr>
            <w:tcW w:w="709" w:type="dxa"/>
          </w:tcPr>
          <w:p w:rsidR="00550CC4" w:rsidRPr="00790BC6" w:rsidRDefault="00550CC4" w:rsidP="00206FCB">
            <w:pPr>
              <w:autoSpaceDE w:val="0"/>
              <w:autoSpaceDN w:val="0"/>
              <w:jc w:val="center"/>
              <w:rPr>
                <w:color w:val="000000"/>
                <w:sz w:val="16"/>
                <w:szCs w:val="16"/>
              </w:rPr>
            </w:pPr>
            <w:r w:rsidRPr="00790BC6">
              <w:rPr>
                <w:color w:val="000000"/>
                <w:sz w:val="16"/>
                <w:szCs w:val="16"/>
              </w:rPr>
              <w:t>32,0</w:t>
            </w:r>
          </w:p>
        </w:tc>
        <w:tc>
          <w:tcPr>
            <w:tcW w:w="709" w:type="dxa"/>
          </w:tcPr>
          <w:p w:rsidR="00550CC4" w:rsidRPr="00790BC6" w:rsidRDefault="00550CC4" w:rsidP="00206FCB">
            <w:pPr>
              <w:autoSpaceDE w:val="0"/>
              <w:autoSpaceDN w:val="0"/>
              <w:jc w:val="center"/>
              <w:rPr>
                <w:color w:val="000000"/>
                <w:sz w:val="16"/>
                <w:szCs w:val="16"/>
              </w:rPr>
            </w:pPr>
            <w:r w:rsidRPr="00790BC6">
              <w:rPr>
                <w:color w:val="000000"/>
                <w:sz w:val="16"/>
                <w:szCs w:val="16"/>
              </w:rPr>
              <w:t>36,0</w:t>
            </w:r>
          </w:p>
        </w:tc>
        <w:tc>
          <w:tcPr>
            <w:tcW w:w="708" w:type="dxa"/>
          </w:tcPr>
          <w:p w:rsidR="00550CC4" w:rsidRPr="00790BC6" w:rsidRDefault="00550CC4" w:rsidP="00206FCB">
            <w:pPr>
              <w:autoSpaceDE w:val="0"/>
              <w:autoSpaceDN w:val="0"/>
              <w:jc w:val="center"/>
              <w:rPr>
                <w:color w:val="000000"/>
                <w:sz w:val="16"/>
                <w:szCs w:val="16"/>
              </w:rPr>
            </w:pPr>
            <w:r w:rsidRPr="00790BC6">
              <w:rPr>
                <w:color w:val="000000"/>
                <w:sz w:val="16"/>
                <w:szCs w:val="16"/>
              </w:rPr>
              <w:t>39,0</w:t>
            </w:r>
          </w:p>
        </w:tc>
        <w:tc>
          <w:tcPr>
            <w:tcW w:w="709" w:type="dxa"/>
          </w:tcPr>
          <w:p w:rsidR="00550CC4" w:rsidRPr="00790BC6" w:rsidRDefault="00550CC4" w:rsidP="00206FCB">
            <w:pPr>
              <w:autoSpaceDE w:val="0"/>
              <w:autoSpaceDN w:val="0"/>
              <w:jc w:val="center"/>
              <w:rPr>
                <w:color w:val="000000"/>
                <w:sz w:val="16"/>
                <w:szCs w:val="16"/>
              </w:rPr>
            </w:pPr>
            <w:r w:rsidRPr="00790BC6">
              <w:rPr>
                <w:color w:val="000000"/>
                <w:sz w:val="16"/>
                <w:szCs w:val="16"/>
              </w:rPr>
              <w:t>43,0</w:t>
            </w:r>
          </w:p>
        </w:tc>
        <w:tc>
          <w:tcPr>
            <w:tcW w:w="567" w:type="dxa"/>
          </w:tcPr>
          <w:p w:rsidR="00550CC4" w:rsidRPr="00790BC6" w:rsidRDefault="00550CC4" w:rsidP="00206FCB">
            <w:pPr>
              <w:autoSpaceDE w:val="0"/>
              <w:autoSpaceDN w:val="0"/>
              <w:jc w:val="center"/>
              <w:rPr>
                <w:color w:val="000000"/>
                <w:sz w:val="16"/>
                <w:szCs w:val="16"/>
              </w:rPr>
            </w:pPr>
            <w:r w:rsidRPr="00790BC6">
              <w:rPr>
                <w:color w:val="000000"/>
                <w:sz w:val="16"/>
                <w:szCs w:val="16"/>
              </w:rPr>
              <w:t>46,0</w:t>
            </w:r>
          </w:p>
        </w:tc>
        <w:tc>
          <w:tcPr>
            <w:tcW w:w="567" w:type="dxa"/>
          </w:tcPr>
          <w:p w:rsidR="00550CC4" w:rsidRPr="00790BC6" w:rsidRDefault="00550CC4" w:rsidP="00206FCB">
            <w:pPr>
              <w:autoSpaceDE w:val="0"/>
              <w:autoSpaceDN w:val="0"/>
              <w:jc w:val="center"/>
              <w:rPr>
                <w:color w:val="000000"/>
                <w:sz w:val="16"/>
                <w:szCs w:val="16"/>
              </w:rPr>
            </w:pPr>
            <w:r w:rsidRPr="00790BC6">
              <w:rPr>
                <w:color w:val="000000"/>
                <w:sz w:val="16"/>
                <w:szCs w:val="16"/>
              </w:rPr>
              <w:t>46,0</w:t>
            </w:r>
          </w:p>
        </w:tc>
        <w:tc>
          <w:tcPr>
            <w:tcW w:w="567" w:type="dxa"/>
          </w:tcPr>
          <w:p w:rsidR="00550CC4" w:rsidRPr="00790BC6" w:rsidRDefault="00550CC4" w:rsidP="00206FCB">
            <w:pPr>
              <w:autoSpaceDE w:val="0"/>
              <w:autoSpaceDN w:val="0"/>
              <w:jc w:val="center"/>
              <w:rPr>
                <w:color w:val="000000"/>
                <w:sz w:val="16"/>
                <w:szCs w:val="16"/>
              </w:rPr>
            </w:pPr>
            <w:r w:rsidRPr="00790BC6">
              <w:rPr>
                <w:color w:val="000000"/>
                <w:sz w:val="16"/>
                <w:szCs w:val="16"/>
              </w:rPr>
              <w:t>53,0</w:t>
            </w:r>
          </w:p>
        </w:tc>
        <w:tc>
          <w:tcPr>
            <w:tcW w:w="709" w:type="dxa"/>
          </w:tcPr>
          <w:p w:rsidR="00550CC4" w:rsidRPr="00790BC6" w:rsidRDefault="00550CC4" w:rsidP="00206FCB">
            <w:pPr>
              <w:ind w:left="-57" w:right="-57"/>
              <w:jc w:val="center"/>
              <w:rPr>
                <w:color w:val="000000"/>
                <w:sz w:val="16"/>
                <w:szCs w:val="16"/>
              </w:rPr>
            </w:pPr>
            <w:r w:rsidRPr="00790BC6">
              <w:rPr>
                <w:color w:val="000000"/>
                <w:sz w:val="16"/>
                <w:szCs w:val="16"/>
              </w:rPr>
              <w:t>53,0</w:t>
            </w:r>
          </w:p>
        </w:tc>
        <w:tc>
          <w:tcPr>
            <w:tcW w:w="709" w:type="dxa"/>
          </w:tcPr>
          <w:p w:rsidR="00550CC4" w:rsidRPr="00790BC6" w:rsidRDefault="00550CC4" w:rsidP="00206FCB">
            <w:pPr>
              <w:ind w:left="-57" w:right="-57"/>
              <w:jc w:val="center"/>
              <w:rPr>
                <w:color w:val="000000"/>
                <w:sz w:val="16"/>
                <w:szCs w:val="16"/>
              </w:rPr>
            </w:pPr>
            <w:r w:rsidRPr="00790BC6">
              <w:rPr>
                <w:color w:val="000000"/>
                <w:sz w:val="16"/>
                <w:szCs w:val="16"/>
              </w:rPr>
              <w:t>53,1</w:t>
            </w:r>
          </w:p>
        </w:tc>
      </w:tr>
      <w:tr w:rsidR="00550CC4" w:rsidRPr="00790BC6" w:rsidTr="00206FCB">
        <w:trPr>
          <w:trHeight w:val="760"/>
        </w:trPr>
        <w:tc>
          <w:tcPr>
            <w:tcW w:w="993" w:type="dxa"/>
            <w:vMerge/>
          </w:tcPr>
          <w:p w:rsidR="00550CC4" w:rsidRPr="00790BC6" w:rsidRDefault="00550CC4" w:rsidP="00206FCB">
            <w:pPr>
              <w:rPr>
                <w:color w:val="000000"/>
                <w:sz w:val="16"/>
                <w:szCs w:val="16"/>
              </w:rPr>
            </w:pPr>
          </w:p>
        </w:tc>
        <w:tc>
          <w:tcPr>
            <w:tcW w:w="7088" w:type="dxa"/>
            <w:gridSpan w:val="7"/>
          </w:tcPr>
          <w:p w:rsidR="00550CC4" w:rsidRPr="00790BC6" w:rsidRDefault="00550CC4" w:rsidP="00206FCB">
            <w:pPr>
              <w:keepNext/>
              <w:autoSpaceDE w:val="0"/>
              <w:autoSpaceDN w:val="0"/>
              <w:adjustRightInd w:val="0"/>
              <w:rPr>
                <w:rFonts w:eastAsia="Calibri"/>
                <w:color w:val="000000"/>
                <w:sz w:val="16"/>
                <w:szCs w:val="16"/>
              </w:rPr>
            </w:pPr>
            <w:r w:rsidRPr="00790BC6">
              <w:rPr>
                <w:rFonts w:eastAsia="Calibri"/>
                <w:color w:val="000000"/>
                <w:sz w:val="16"/>
                <w:szCs w:val="16"/>
              </w:rPr>
              <w:t xml:space="preserve">Прирост посещений платных культурно-массовых мероприятий клубов, домов культуры  </w:t>
            </w:r>
          </w:p>
        </w:tc>
        <w:tc>
          <w:tcPr>
            <w:tcW w:w="992" w:type="dxa"/>
          </w:tcPr>
          <w:p w:rsidR="00550CC4" w:rsidRPr="00790BC6" w:rsidRDefault="00550CC4" w:rsidP="00206FCB">
            <w:pPr>
              <w:ind w:left="-28"/>
              <w:rPr>
                <w:color w:val="000000"/>
                <w:sz w:val="16"/>
                <w:szCs w:val="16"/>
              </w:rPr>
            </w:pPr>
            <w:r w:rsidRPr="00790BC6">
              <w:rPr>
                <w:color w:val="000000"/>
                <w:sz w:val="16"/>
                <w:szCs w:val="16"/>
              </w:rPr>
              <w:t>100,00</w:t>
            </w:r>
          </w:p>
        </w:tc>
        <w:tc>
          <w:tcPr>
            <w:tcW w:w="709" w:type="dxa"/>
          </w:tcPr>
          <w:p w:rsidR="00550CC4" w:rsidRPr="00790BC6" w:rsidRDefault="00550CC4" w:rsidP="00206FCB">
            <w:pPr>
              <w:keepNext/>
              <w:autoSpaceDE w:val="0"/>
              <w:autoSpaceDN w:val="0"/>
              <w:jc w:val="center"/>
              <w:rPr>
                <w:color w:val="000000"/>
                <w:sz w:val="16"/>
                <w:szCs w:val="16"/>
              </w:rPr>
            </w:pPr>
            <w:r w:rsidRPr="00790BC6">
              <w:rPr>
                <w:color w:val="000000"/>
                <w:sz w:val="16"/>
                <w:szCs w:val="16"/>
              </w:rPr>
              <w:t>100,00</w:t>
            </w:r>
          </w:p>
        </w:tc>
        <w:tc>
          <w:tcPr>
            <w:tcW w:w="709" w:type="dxa"/>
          </w:tcPr>
          <w:p w:rsidR="00550CC4" w:rsidRPr="00790BC6" w:rsidRDefault="00550CC4" w:rsidP="00206FCB">
            <w:pPr>
              <w:keepNext/>
              <w:autoSpaceDE w:val="0"/>
              <w:autoSpaceDN w:val="0"/>
              <w:jc w:val="center"/>
              <w:rPr>
                <w:color w:val="000000"/>
                <w:sz w:val="16"/>
                <w:szCs w:val="16"/>
              </w:rPr>
            </w:pPr>
            <w:r w:rsidRPr="00790BC6">
              <w:rPr>
                <w:color w:val="000000"/>
                <w:sz w:val="16"/>
                <w:szCs w:val="16"/>
              </w:rPr>
              <w:t>100,01</w:t>
            </w:r>
          </w:p>
        </w:tc>
        <w:tc>
          <w:tcPr>
            <w:tcW w:w="708" w:type="dxa"/>
          </w:tcPr>
          <w:p w:rsidR="00550CC4" w:rsidRPr="00790BC6" w:rsidRDefault="00550CC4" w:rsidP="00206FCB">
            <w:pPr>
              <w:keepNext/>
              <w:autoSpaceDE w:val="0"/>
              <w:autoSpaceDN w:val="0"/>
              <w:jc w:val="center"/>
              <w:rPr>
                <w:color w:val="000000"/>
                <w:sz w:val="16"/>
                <w:szCs w:val="16"/>
              </w:rPr>
            </w:pPr>
            <w:r w:rsidRPr="00790BC6">
              <w:rPr>
                <w:color w:val="000000"/>
                <w:sz w:val="16"/>
                <w:szCs w:val="16"/>
              </w:rPr>
              <w:t>100,09</w:t>
            </w:r>
          </w:p>
        </w:tc>
        <w:tc>
          <w:tcPr>
            <w:tcW w:w="709" w:type="dxa"/>
          </w:tcPr>
          <w:p w:rsidR="00550CC4" w:rsidRPr="00790BC6" w:rsidRDefault="00550CC4" w:rsidP="00206FCB">
            <w:pPr>
              <w:keepNext/>
              <w:autoSpaceDE w:val="0"/>
              <w:autoSpaceDN w:val="0"/>
              <w:jc w:val="center"/>
              <w:rPr>
                <w:color w:val="000000"/>
                <w:sz w:val="16"/>
                <w:szCs w:val="16"/>
              </w:rPr>
            </w:pPr>
            <w:r w:rsidRPr="00790BC6">
              <w:rPr>
                <w:color w:val="000000"/>
                <w:sz w:val="16"/>
                <w:szCs w:val="16"/>
              </w:rPr>
              <w:t>100,01</w:t>
            </w:r>
          </w:p>
        </w:tc>
        <w:tc>
          <w:tcPr>
            <w:tcW w:w="567" w:type="dxa"/>
          </w:tcPr>
          <w:p w:rsidR="00550CC4" w:rsidRPr="00790BC6" w:rsidRDefault="00550CC4" w:rsidP="00206FCB">
            <w:pPr>
              <w:keepNext/>
              <w:autoSpaceDE w:val="0"/>
              <w:autoSpaceDN w:val="0"/>
              <w:jc w:val="center"/>
              <w:rPr>
                <w:color w:val="000000"/>
                <w:sz w:val="16"/>
                <w:szCs w:val="16"/>
              </w:rPr>
            </w:pPr>
            <w:r w:rsidRPr="00790BC6">
              <w:rPr>
                <w:color w:val="000000"/>
                <w:sz w:val="16"/>
                <w:szCs w:val="16"/>
              </w:rPr>
              <w:t>100,02</w:t>
            </w:r>
          </w:p>
        </w:tc>
        <w:tc>
          <w:tcPr>
            <w:tcW w:w="567" w:type="dxa"/>
          </w:tcPr>
          <w:p w:rsidR="00550CC4" w:rsidRPr="00790BC6" w:rsidRDefault="00550CC4" w:rsidP="00206FCB">
            <w:pPr>
              <w:keepNext/>
              <w:autoSpaceDE w:val="0"/>
              <w:autoSpaceDN w:val="0"/>
              <w:jc w:val="center"/>
              <w:rPr>
                <w:color w:val="000000"/>
                <w:sz w:val="16"/>
                <w:szCs w:val="16"/>
              </w:rPr>
            </w:pPr>
            <w:r w:rsidRPr="00790BC6">
              <w:rPr>
                <w:color w:val="000000"/>
                <w:sz w:val="16"/>
                <w:szCs w:val="16"/>
              </w:rPr>
              <w:t>100,02</w:t>
            </w:r>
          </w:p>
        </w:tc>
        <w:tc>
          <w:tcPr>
            <w:tcW w:w="567" w:type="dxa"/>
          </w:tcPr>
          <w:p w:rsidR="00550CC4" w:rsidRPr="00790BC6" w:rsidRDefault="00550CC4" w:rsidP="00206FCB">
            <w:pPr>
              <w:keepNext/>
              <w:autoSpaceDE w:val="0"/>
              <w:autoSpaceDN w:val="0"/>
              <w:jc w:val="center"/>
              <w:rPr>
                <w:color w:val="000000"/>
                <w:sz w:val="16"/>
                <w:szCs w:val="16"/>
              </w:rPr>
            </w:pPr>
            <w:r w:rsidRPr="00790BC6">
              <w:rPr>
                <w:color w:val="000000"/>
                <w:sz w:val="16"/>
                <w:szCs w:val="16"/>
              </w:rPr>
              <w:t xml:space="preserve">100,03 </w:t>
            </w:r>
          </w:p>
        </w:tc>
        <w:tc>
          <w:tcPr>
            <w:tcW w:w="709" w:type="dxa"/>
          </w:tcPr>
          <w:p w:rsidR="00550CC4" w:rsidRPr="00790BC6" w:rsidRDefault="00550CC4" w:rsidP="00206FCB">
            <w:pPr>
              <w:ind w:left="-57" w:right="-57"/>
              <w:jc w:val="center"/>
              <w:rPr>
                <w:color w:val="000000"/>
                <w:sz w:val="16"/>
                <w:szCs w:val="16"/>
              </w:rPr>
            </w:pPr>
            <w:r w:rsidRPr="00790BC6">
              <w:rPr>
                <w:color w:val="000000"/>
                <w:sz w:val="16"/>
                <w:szCs w:val="16"/>
              </w:rPr>
              <w:t>100,03</w:t>
            </w:r>
          </w:p>
        </w:tc>
        <w:tc>
          <w:tcPr>
            <w:tcW w:w="709" w:type="dxa"/>
          </w:tcPr>
          <w:p w:rsidR="00550CC4" w:rsidRPr="00790BC6" w:rsidRDefault="00550CC4" w:rsidP="00206FCB">
            <w:pPr>
              <w:ind w:left="-57" w:right="-57"/>
              <w:jc w:val="center"/>
              <w:rPr>
                <w:color w:val="000000"/>
                <w:sz w:val="16"/>
                <w:szCs w:val="16"/>
              </w:rPr>
            </w:pPr>
            <w:r w:rsidRPr="00790BC6">
              <w:rPr>
                <w:color w:val="000000"/>
                <w:sz w:val="16"/>
                <w:szCs w:val="16"/>
              </w:rPr>
              <w:t>100,03</w:t>
            </w:r>
          </w:p>
        </w:tc>
      </w:tr>
      <w:tr w:rsidR="00550CC4" w:rsidRPr="00790BC6" w:rsidTr="00206FCB">
        <w:trPr>
          <w:trHeight w:val="925"/>
        </w:trPr>
        <w:tc>
          <w:tcPr>
            <w:tcW w:w="993" w:type="dxa"/>
            <w:vMerge/>
          </w:tcPr>
          <w:p w:rsidR="00550CC4" w:rsidRPr="00790BC6" w:rsidRDefault="00550CC4" w:rsidP="00206FCB">
            <w:pPr>
              <w:rPr>
                <w:color w:val="000000"/>
                <w:sz w:val="16"/>
                <w:szCs w:val="16"/>
              </w:rPr>
            </w:pPr>
          </w:p>
        </w:tc>
        <w:tc>
          <w:tcPr>
            <w:tcW w:w="7088" w:type="dxa"/>
            <w:gridSpan w:val="7"/>
          </w:tcPr>
          <w:p w:rsidR="00550CC4" w:rsidRPr="00790BC6" w:rsidRDefault="00550CC4" w:rsidP="00206FCB">
            <w:pPr>
              <w:widowControl w:val="0"/>
              <w:autoSpaceDE w:val="0"/>
              <w:autoSpaceDN w:val="0"/>
              <w:adjustRightInd w:val="0"/>
              <w:spacing w:line="235" w:lineRule="auto"/>
              <w:ind w:left="-57" w:right="-57"/>
              <w:rPr>
                <w:color w:val="000000"/>
                <w:sz w:val="16"/>
                <w:szCs w:val="16"/>
              </w:rPr>
            </w:pPr>
            <w:r w:rsidRPr="00790BC6">
              <w:rPr>
                <w:rFonts w:eastAsia="Calibri"/>
                <w:color w:val="000000"/>
                <w:sz w:val="16"/>
                <w:szCs w:val="16"/>
              </w:rPr>
              <w:t xml:space="preserve">Прирост участников клубных формирований </w:t>
            </w:r>
          </w:p>
        </w:tc>
        <w:tc>
          <w:tcPr>
            <w:tcW w:w="992" w:type="dxa"/>
          </w:tcPr>
          <w:p w:rsidR="00550CC4" w:rsidRPr="00790BC6" w:rsidRDefault="00550CC4" w:rsidP="00206FCB">
            <w:pPr>
              <w:widowControl w:val="0"/>
              <w:autoSpaceDE w:val="0"/>
              <w:autoSpaceDN w:val="0"/>
              <w:adjustRightInd w:val="0"/>
              <w:spacing w:line="235" w:lineRule="auto"/>
              <w:ind w:left="-28"/>
              <w:rPr>
                <w:color w:val="000000"/>
                <w:sz w:val="16"/>
                <w:szCs w:val="16"/>
              </w:rPr>
            </w:pPr>
            <w:r w:rsidRPr="00790BC6">
              <w:rPr>
                <w:color w:val="000000"/>
                <w:sz w:val="16"/>
                <w:szCs w:val="16"/>
              </w:rPr>
              <w:t>100,01</w:t>
            </w:r>
          </w:p>
        </w:tc>
        <w:tc>
          <w:tcPr>
            <w:tcW w:w="709" w:type="dxa"/>
          </w:tcPr>
          <w:p w:rsidR="00550CC4" w:rsidRPr="00790BC6" w:rsidRDefault="00550CC4" w:rsidP="00206FCB">
            <w:pPr>
              <w:autoSpaceDE w:val="0"/>
              <w:autoSpaceDN w:val="0"/>
              <w:jc w:val="center"/>
              <w:rPr>
                <w:color w:val="000000"/>
                <w:sz w:val="16"/>
                <w:szCs w:val="16"/>
              </w:rPr>
            </w:pPr>
            <w:r w:rsidRPr="00790BC6">
              <w:rPr>
                <w:color w:val="000000"/>
                <w:sz w:val="16"/>
                <w:szCs w:val="16"/>
              </w:rPr>
              <w:t>100,01</w:t>
            </w:r>
          </w:p>
        </w:tc>
        <w:tc>
          <w:tcPr>
            <w:tcW w:w="709" w:type="dxa"/>
          </w:tcPr>
          <w:p w:rsidR="00550CC4" w:rsidRPr="00790BC6" w:rsidRDefault="00550CC4" w:rsidP="00206FCB">
            <w:pPr>
              <w:autoSpaceDE w:val="0"/>
              <w:autoSpaceDN w:val="0"/>
              <w:jc w:val="center"/>
              <w:rPr>
                <w:color w:val="000000"/>
                <w:sz w:val="16"/>
                <w:szCs w:val="16"/>
              </w:rPr>
            </w:pPr>
            <w:r w:rsidRPr="00790BC6">
              <w:rPr>
                <w:color w:val="000000"/>
                <w:sz w:val="16"/>
                <w:szCs w:val="16"/>
              </w:rPr>
              <w:t>100,01</w:t>
            </w:r>
          </w:p>
        </w:tc>
        <w:tc>
          <w:tcPr>
            <w:tcW w:w="708" w:type="dxa"/>
          </w:tcPr>
          <w:p w:rsidR="00550CC4" w:rsidRPr="00790BC6" w:rsidRDefault="00550CC4" w:rsidP="00206FCB">
            <w:pPr>
              <w:autoSpaceDE w:val="0"/>
              <w:autoSpaceDN w:val="0"/>
              <w:jc w:val="center"/>
              <w:rPr>
                <w:color w:val="000000"/>
                <w:sz w:val="16"/>
                <w:szCs w:val="16"/>
              </w:rPr>
            </w:pPr>
            <w:r w:rsidRPr="00790BC6">
              <w:rPr>
                <w:color w:val="000000"/>
                <w:sz w:val="16"/>
                <w:szCs w:val="16"/>
              </w:rPr>
              <w:t>100,02</w:t>
            </w:r>
          </w:p>
        </w:tc>
        <w:tc>
          <w:tcPr>
            <w:tcW w:w="709" w:type="dxa"/>
          </w:tcPr>
          <w:p w:rsidR="00550CC4" w:rsidRPr="00790BC6" w:rsidRDefault="00550CC4" w:rsidP="00206FCB">
            <w:pPr>
              <w:autoSpaceDE w:val="0"/>
              <w:autoSpaceDN w:val="0"/>
              <w:jc w:val="center"/>
              <w:rPr>
                <w:color w:val="000000"/>
                <w:sz w:val="16"/>
                <w:szCs w:val="16"/>
              </w:rPr>
            </w:pPr>
            <w:r w:rsidRPr="00790BC6">
              <w:rPr>
                <w:color w:val="000000"/>
                <w:sz w:val="16"/>
                <w:szCs w:val="16"/>
              </w:rPr>
              <w:t>100,03</w:t>
            </w:r>
          </w:p>
        </w:tc>
        <w:tc>
          <w:tcPr>
            <w:tcW w:w="567" w:type="dxa"/>
          </w:tcPr>
          <w:p w:rsidR="00550CC4" w:rsidRPr="00790BC6" w:rsidRDefault="00550CC4" w:rsidP="00206FCB">
            <w:pPr>
              <w:autoSpaceDE w:val="0"/>
              <w:autoSpaceDN w:val="0"/>
              <w:jc w:val="center"/>
              <w:rPr>
                <w:color w:val="000000"/>
                <w:sz w:val="16"/>
                <w:szCs w:val="16"/>
              </w:rPr>
            </w:pPr>
            <w:r w:rsidRPr="00790BC6">
              <w:rPr>
                <w:color w:val="000000"/>
                <w:sz w:val="16"/>
                <w:szCs w:val="16"/>
              </w:rPr>
              <w:t>100,03</w:t>
            </w:r>
          </w:p>
        </w:tc>
        <w:tc>
          <w:tcPr>
            <w:tcW w:w="567" w:type="dxa"/>
          </w:tcPr>
          <w:p w:rsidR="00550CC4" w:rsidRPr="00790BC6" w:rsidRDefault="00550CC4" w:rsidP="00206FCB">
            <w:pPr>
              <w:autoSpaceDE w:val="0"/>
              <w:autoSpaceDN w:val="0"/>
              <w:jc w:val="center"/>
              <w:rPr>
                <w:color w:val="000000"/>
                <w:sz w:val="16"/>
                <w:szCs w:val="16"/>
              </w:rPr>
            </w:pPr>
            <w:r w:rsidRPr="00790BC6">
              <w:rPr>
                <w:color w:val="000000"/>
                <w:sz w:val="16"/>
                <w:szCs w:val="16"/>
              </w:rPr>
              <w:t>100,04</w:t>
            </w:r>
          </w:p>
        </w:tc>
        <w:tc>
          <w:tcPr>
            <w:tcW w:w="567" w:type="dxa"/>
          </w:tcPr>
          <w:p w:rsidR="00550CC4" w:rsidRPr="00790BC6" w:rsidRDefault="00550CC4" w:rsidP="00206FCB">
            <w:pPr>
              <w:autoSpaceDE w:val="0"/>
              <w:autoSpaceDN w:val="0"/>
              <w:jc w:val="center"/>
              <w:rPr>
                <w:color w:val="000000"/>
                <w:sz w:val="16"/>
                <w:szCs w:val="16"/>
              </w:rPr>
            </w:pPr>
            <w:r w:rsidRPr="00790BC6">
              <w:rPr>
                <w:color w:val="000000"/>
                <w:sz w:val="16"/>
                <w:szCs w:val="16"/>
              </w:rPr>
              <w:t xml:space="preserve">100,04 </w:t>
            </w:r>
          </w:p>
        </w:tc>
        <w:tc>
          <w:tcPr>
            <w:tcW w:w="709" w:type="dxa"/>
          </w:tcPr>
          <w:p w:rsidR="00550CC4" w:rsidRPr="00790BC6" w:rsidRDefault="00550CC4" w:rsidP="00206FCB">
            <w:pPr>
              <w:autoSpaceDE w:val="0"/>
              <w:autoSpaceDN w:val="0"/>
              <w:rPr>
                <w:color w:val="000000"/>
                <w:sz w:val="16"/>
                <w:szCs w:val="16"/>
              </w:rPr>
            </w:pPr>
            <w:r w:rsidRPr="00790BC6">
              <w:rPr>
                <w:color w:val="000000"/>
                <w:sz w:val="16"/>
                <w:szCs w:val="16"/>
              </w:rPr>
              <w:t>100,04</w:t>
            </w:r>
          </w:p>
        </w:tc>
        <w:tc>
          <w:tcPr>
            <w:tcW w:w="709" w:type="dxa"/>
          </w:tcPr>
          <w:p w:rsidR="00550CC4" w:rsidRPr="00790BC6" w:rsidRDefault="00550CC4" w:rsidP="00206FCB">
            <w:pPr>
              <w:autoSpaceDE w:val="0"/>
              <w:autoSpaceDN w:val="0"/>
              <w:jc w:val="center"/>
              <w:rPr>
                <w:color w:val="000000"/>
                <w:sz w:val="16"/>
                <w:szCs w:val="16"/>
              </w:rPr>
            </w:pPr>
            <w:r w:rsidRPr="00790BC6">
              <w:rPr>
                <w:color w:val="000000"/>
                <w:sz w:val="16"/>
                <w:szCs w:val="16"/>
              </w:rPr>
              <w:t xml:space="preserve">100,04 </w:t>
            </w:r>
          </w:p>
        </w:tc>
      </w:tr>
    </w:tbl>
    <w:p w:rsidR="00550CC4" w:rsidRDefault="00550CC4" w:rsidP="00550CC4">
      <w:pPr>
        <w:jc w:val="center"/>
        <w:rPr>
          <w:bCs/>
          <w:color w:val="000000"/>
          <w:sz w:val="18"/>
          <w:szCs w:val="18"/>
        </w:rPr>
      </w:pPr>
    </w:p>
    <w:p w:rsidR="00550CC4" w:rsidRDefault="00550CC4" w:rsidP="00550CC4">
      <w:pPr>
        <w:jc w:val="center"/>
        <w:rPr>
          <w:bCs/>
          <w:color w:val="000000"/>
          <w:sz w:val="18"/>
          <w:szCs w:val="18"/>
        </w:rPr>
      </w:pPr>
    </w:p>
    <w:p w:rsidR="00550CC4" w:rsidRDefault="00550CC4" w:rsidP="00550CC4">
      <w:pPr>
        <w:jc w:val="both"/>
        <w:rPr>
          <w:sz w:val="20"/>
          <w:szCs w:val="20"/>
        </w:rPr>
        <w:sectPr w:rsidR="00550CC4" w:rsidSect="00550CC4">
          <w:headerReference w:type="even" r:id="rId21"/>
          <w:footerReference w:type="default" r:id="rId22"/>
          <w:footerReference w:type="first" r:id="rId23"/>
          <w:pgSz w:w="16838" w:h="11906" w:orient="landscape"/>
          <w:pgMar w:top="1134" w:right="567" w:bottom="1134" w:left="1701" w:header="0" w:footer="0" w:gutter="0"/>
          <w:cols w:space="720"/>
          <w:noEndnote/>
          <w:docGrid w:linePitch="326"/>
        </w:sectPr>
      </w:pPr>
    </w:p>
    <w:p w:rsidR="00193016" w:rsidRDefault="00193016" w:rsidP="00193016">
      <w:pPr>
        <w:ind w:right="4535" w:firstLine="567"/>
        <w:jc w:val="both"/>
        <w:rPr>
          <w:sz w:val="20"/>
          <w:szCs w:val="20"/>
        </w:rPr>
      </w:pPr>
      <w:r>
        <w:rPr>
          <w:sz w:val="20"/>
          <w:szCs w:val="20"/>
        </w:rPr>
        <w:lastRenderedPageBreak/>
        <w:t xml:space="preserve">Распоряжение </w:t>
      </w:r>
      <w:r w:rsidRPr="00B654E8">
        <w:rPr>
          <w:sz w:val="20"/>
          <w:szCs w:val="20"/>
        </w:rPr>
        <w:t xml:space="preserve">администрации Аликовского района Чувашской Республики от </w:t>
      </w:r>
      <w:r>
        <w:rPr>
          <w:sz w:val="20"/>
          <w:szCs w:val="20"/>
        </w:rPr>
        <w:t>18.03.20</w:t>
      </w:r>
      <w:r w:rsidRPr="00B654E8">
        <w:rPr>
          <w:sz w:val="20"/>
          <w:szCs w:val="20"/>
        </w:rPr>
        <w:t>22 г</w:t>
      </w:r>
      <w:r>
        <w:rPr>
          <w:sz w:val="20"/>
          <w:szCs w:val="20"/>
        </w:rPr>
        <w:t xml:space="preserve"> № 12-к «</w:t>
      </w:r>
      <w:r w:rsidRPr="00193016">
        <w:rPr>
          <w:sz w:val="20"/>
          <w:szCs w:val="20"/>
        </w:rPr>
        <w:t>О проведении конкурса для включения в кадровый резерв для замещения вакантных должностей муниципальной службы администрации Аликовск</w:t>
      </w:r>
      <w:r>
        <w:rPr>
          <w:sz w:val="20"/>
          <w:szCs w:val="20"/>
        </w:rPr>
        <w:t>ого района Чувашской Республики»</w:t>
      </w:r>
    </w:p>
    <w:p w:rsidR="00193016" w:rsidRDefault="00193016" w:rsidP="00193016">
      <w:pPr>
        <w:ind w:right="4535" w:firstLine="567"/>
        <w:jc w:val="both"/>
        <w:rPr>
          <w:sz w:val="20"/>
          <w:szCs w:val="20"/>
        </w:rPr>
      </w:pPr>
    </w:p>
    <w:p w:rsidR="00193016" w:rsidRPr="00193016" w:rsidRDefault="00193016" w:rsidP="00193016">
      <w:pPr>
        <w:ind w:firstLine="709"/>
        <w:jc w:val="both"/>
        <w:rPr>
          <w:color w:val="000000" w:themeColor="text1"/>
          <w:sz w:val="20"/>
          <w:szCs w:val="20"/>
        </w:rPr>
      </w:pPr>
      <w:r w:rsidRPr="00193016">
        <w:rPr>
          <w:color w:val="000000" w:themeColor="text1"/>
          <w:sz w:val="20"/>
          <w:szCs w:val="20"/>
        </w:rPr>
        <w:t xml:space="preserve">В соответствии с Федеральным законом Российской Федерации от 02 марта </w:t>
      </w:r>
      <w:smartTag w:uri="urn:schemas-microsoft-com:office:smarttags" w:element="metricconverter">
        <w:smartTagPr>
          <w:attr w:name="ProductID" w:val="2007 г"/>
        </w:smartTagPr>
        <w:r w:rsidRPr="00193016">
          <w:rPr>
            <w:color w:val="000000" w:themeColor="text1"/>
            <w:sz w:val="20"/>
            <w:szCs w:val="20"/>
          </w:rPr>
          <w:t>2007 г</w:t>
        </w:r>
      </w:smartTag>
      <w:r w:rsidRPr="00193016">
        <w:rPr>
          <w:color w:val="000000" w:themeColor="text1"/>
          <w:sz w:val="20"/>
          <w:szCs w:val="20"/>
        </w:rPr>
        <w:t>. № 25–ФЗ «О муниципальной службе в Российской федерации», Уставом Аликовского района Чувашской Республики, постановлением администрации А</w:t>
      </w:r>
      <w:r w:rsidRPr="00193016">
        <w:rPr>
          <w:rStyle w:val="af1"/>
          <w:b w:val="0"/>
          <w:bCs w:val="0"/>
          <w:color w:val="000000" w:themeColor="text1"/>
          <w:u w:val="none"/>
        </w:rPr>
        <w:t xml:space="preserve">ликовского района Чувашской Республики от 20 октября </w:t>
      </w:r>
      <w:smartTag w:uri="urn:schemas-microsoft-com:office:smarttags" w:element="metricconverter">
        <w:smartTagPr>
          <w:attr w:name="ProductID" w:val="2016 г"/>
        </w:smartTagPr>
        <w:r w:rsidRPr="00193016">
          <w:rPr>
            <w:rStyle w:val="af1"/>
            <w:b w:val="0"/>
            <w:bCs w:val="0"/>
            <w:color w:val="000000" w:themeColor="text1"/>
            <w:u w:val="none"/>
          </w:rPr>
          <w:t>2016 г</w:t>
        </w:r>
      </w:smartTag>
      <w:r w:rsidRPr="00193016">
        <w:rPr>
          <w:rStyle w:val="af1"/>
          <w:b w:val="0"/>
          <w:bCs w:val="0"/>
          <w:color w:val="000000" w:themeColor="text1"/>
          <w:u w:val="none"/>
        </w:rPr>
        <w:t>. N 583 "Об утверждении Положения о кадровом резерве для замещения вакантных должностей муниципальной службы в администрации Аликовского района Чувашской Республики"</w:t>
      </w:r>
      <w:r w:rsidRPr="00193016">
        <w:rPr>
          <w:color w:val="000000" w:themeColor="text1"/>
          <w:sz w:val="20"/>
          <w:szCs w:val="20"/>
        </w:rPr>
        <w:t>:</w:t>
      </w:r>
    </w:p>
    <w:p w:rsidR="00193016" w:rsidRPr="00193016" w:rsidRDefault="00193016" w:rsidP="00193016">
      <w:pPr>
        <w:ind w:firstLine="709"/>
        <w:jc w:val="both"/>
        <w:rPr>
          <w:color w:val="000000" w:themeColor="text1"/>
          <w:sz w:val="20"/>
          <w:szCs w:val="20"/>
        </w:rPr>
      </w:pPr>
      <w:r w:rsidRPr="00193016">
        <w:rPr>
          <w:color w:val="000000" w:themeColor="text1"/>
          <w:sz w:val="20"/>
          <w:szCs w:val="20"/>
        </w:rPr>
        <w:t>1. Провести конкурс для включения в кадровый резерв для замещения вакантных должностей муниципальной службы администрации Аликовского района Чувашской Республики:</w:t>
      </w:r>
    </w:p>
    <w:p w:rsidR="00193016" w:rsidRPr="00193016" w:rsidRDefault="00193016" w:rsidP="00193016">
      <w:pPr>
        <w:ind w:firstLine="709"/>
        <w:jc w:val="both"/>
        <w:rPr>
          <w:color w:val="000000" w:themeColor="text1"/>
          <w:sz w:val="20"/>
          <w:szCs w:val="20"/>
        </w:rPr>
      </w:pPr>
      <w:r w:rsidRPr="00193016">
        <w:rPr>
          <w:color w:val="000000" w:themeColor="text1"/>
          <w:sz w:val="20"/>
          <w:szCs w:val="20"/>
        </w:rPr>
        <w:t>Главной группы должностей категории «руководители»:</w:t>
      </w:r>
    </w:p>
    <w:p w:rsidR="00193016" w:rsidRPr="00193016" w:rsidRDefault="00193016" w:rsidP="00193016">
      <w:pPr>
        <w:ind w:firstLine="709"/>
        <w:jc w:val="both"/>
        <w:rPr>
          <w:color w:val="000000" w:themeColor="text1"/>
          <w:sz w:val="20"/>
          <w:szCs w:val="20"/>
        </w:rPr>
      </w:pPr>
      <w:r w:rsidRPr="00193016">
        <w:rPr>
          <w:color w:val="000000" w:themeColor="text1"/>
          <w:sz w:val="20"/>
          <w:szCs w:val="20"/>
        </w:rPr>
        <w:t>– управляющий делами–начальник отдела организационно–контрольной, кадровой и правовой работы, структурное подразделение: отдел организационно–контрольной, кадровой и правовой работы.</w:t>
      </w:r>
    </w:p>
    <w:p w:rsidR="00193016" w:rsidRPr="00193016" w:rsidRDefault="00193016" w:rsidP="00193016">
      <w:pPr>
        <w:ind w:firstLine="709"/>
        <w:jc w:val="both"/>
        <w:rPr>
          <w:color w:val="000000" w:themeColor="text1"/>
          <w:sz w:val="20"/>
          <w:szCs w:val="20"/>
        </w:rPr>
      </w:pPr>
      <w:r w:rsidRPr="00193016">
        <w:rPr>
          <w:color w:val="000000" w:themeColor="text1"/>
          <w:sz w:val="20"/>
          <w:szCs w:val="20"/>
        </w:rPr>
        <w:t>Ведущей группы должностей категории «руководители»:</w:t>
      </w:r>
    </w:p>
    <w:p w:rsidR="00193016" w:rsidRPr="00193016" w:rsidRDefault="00193016" w:rsidP="00193016">
      <w:pPr>
        <w:ind w:firstLine="709"/>
        <w:jc w:val="both"/>
        <w:rPr>
          <w:color w:val="000000" w:themeColor="text1"/>
          <w:sz w:val="20"/>
          <w:szCs w:val="20"/>
        </w:rPr>
      </w:pPr>
      <w:r w:rsidRPr="00193016">
        <w:rPr>
          <w:color w:val="000000" w:themeColor="text1"/>
          <w:sz w:val="20"/>
          <w:szCs w:val="20"/>
        </w:rPr>
        <w:t>– начальник отдела, структурное подразделение: отдел экономики, земельных и имущественных отношений</w:t>
      </w:r>
    </w:p>
    <w:p w:rsidR="00193016" w:rsidRPr="00193016" w:rsidRDefault="00193016" w:rsidP="00193016">
      <w:pPr>
        <w:ind w:firstLine="709"/>
        <w:jc w:val="both"/>
        <w:rPr>
          <w:color w:val="000000" w:themeColor="text1"/>
          <w:sz w:val="20"/>
          <w:szCs w:val="20"/>
        </w:rPr>
      </w:pPr>
      <w:r w:rsidRPr="00193016">
        <w:rPr>
          <w:color w:val="000000" w:themeColor="text1"/>
          <w:sz w:val="20"/>
          <w:szCs w:val="20"/>
        </w:rPr>
        <w:t>– начальник отдела, структурное подразделение: отдел сельского хозяйства и экологии;</w:t>
      </w:r>
    </w:p>
    <w:p w:rsidR="00193016" w:rsidRPr="00193016" w:rsidRDefault="00193016" w:rsidP="00193016">
      <w:pPr>
        <w:ind w:firstLine="709"/>
        <w:jc w:val="both"/>
        <w:rPr>
          <w:color w:val="000000" w:themeColor="text1"/>
          <w:sz w:val="20"/>
          <w:szCs w:val="20"/>
        </w:rPr>
      </w:pPr>
      <w:r w:rsidRPr="00193016">
        <w:rPr>
          <w:color w:val="000000" w:themeColor="text1"/>
          <w:sz w:val="20"/>
          <w:szCs w:val="20"/>
        </w:rPr>
        <w:t>– начальник отдела, структурное подразделение: финансовый отдел;</w:t>
      </w:r>
    </w:p>
    <w:p w:rsidR="00193016" w:rsidRPr="00193016" w:rsidRDefault="00193016" w:rsidP="00193016">
      <w:pPr>
        <w:ind w:firstLine="709"/>
        <w:jc w:val="both"/>
        <w:rPr>
          <w:color w:val="000000" w:themeColor="text1"/>
          <w:sz w:val="20"/>
          <w:szCs w:val="20"/>
        </w:rPr>
      </w:pPr>
      <w:r w:rsidRPr="00193016">
        <w:rPr>
          <w:color w:val="000000" w:themeColor="text1"/>
          <w:sz w:val="20"/>
          <w:szCs w:val="20"/>
        </w:rPr>
        <w:t>– начальник отдела, структурное подразделение: отдел ЗАГС;</w:t>
      </w:r>
    </w:p>
    <w:p w:rsidR="00193016" w:rsidRPr="00193016" w:rsidRDefault="00193016" w:rsidP="00193016">
      <w:pPr>
        <w:ind w:firstLine="709"/>
        <w:jc w:val="both"/>
        <w:rPr>
          <w:color w:val="000000" w:themeColor="text1"/>
          <w:sz w:val="20"/>
          <w:szCs w:val="20"/>
        </w:rPr>
      </w:pPr>
      <w:r w:rsidRPr="00193016">
        <w:rPr>
          <w:color w:val="000000" w:themeColor="text1"/>
          <w:sz w:val="20"/>
          <w:szCs w:val="20"/>
        </w:rPr>
        <w:t>– заместитель начальника отдела, структурное подразделение: отдел образования, социального развития, опеки и попечительства, молодежной политики, культуры и спорта;</w:t>
      </w:r>
    </w:p>
    <w:p w:rsidR="00193016" w:rsidRPr="00193016" w:rsidRDefault="00193016" w:rsidP="00193016">
      <w:pPr>
        <w:ind w:firstLine="709"/>
        <w:jc w:val="both"/>
        <w:rPr>
          <w:color w:val="000000" w:themeColor="text1"/>
          <w:sz w:val="20"/>
          <w:szCs w:val="20"/>
        </w:rPr>
      </w:pPr>
      <w:r w:rsidRPr="00193016">
        <w:rPr>
          <w:color w:val="000000" w:themeColor="text1"/>
          <w:sz w:val="20"/>
          <w:szCs w:val="20"/>
        </w:rPr>
        <w:t>– заместитель начальника отдела, структурное подразделение: отдел экономики, земельных и имущественных отношений;</w:t>
      </w:r>
    </w:p>
    <w:p w:rsidR="00193016" w:rsidRPr="00193016" w:rsidRDefault="00193016" w:rsidP="00193016">
      <w:pPr>
        <w:ind w:firstLine="709"/>
        <w:jc w:val="both"/>
        <w:rPr>
          <w:color w:val="000000" w:themeColor="text1"/>
          <w:sz w:val="20"/>
          <w:szCs w:val="20"/>
        </w:rPr>
      </w:pPr>
      <w:r w:rsidRPr="00193016">
        <w:rPr>
          <w:color w:val="000000" w:themeColor="text1"/>
          <w:sz w:val="20"/>
          <w:szCs w:val="20"/>
        </w:rPr>
        <w:t>– заместитель начальника отдела, структурное подразделение: отдел организационно–контрольной, кадровой и правовой работы;</w:t>
      </w:r>
    </w:p>
    <w:p w:rsidR="00193016" w:rsidRPr="00193016" w:rsidRDefault="00193016" w:rsidP="00193016">
      <w:pPr>
        <w:ind w:firstLine="709"/>
        <w:jc w:val="both"/>
        <w:rPr>
          <w:color w:val="000000" w:themeColor="text1"/>
          <w:sz w:val="20"/>
          <w:szCs w:val="20"/>
        </w:rPr>
      </w:pPr>
      <w:r w:rsidRPr="00193016">
        <w:rPr>
          <w:color w:val="000000" w:themeColor="text1"/>
          <w:sz w:val="20"/>
          <w:szCs w:val="20"/>
        </w:rPr>
        <w:t>Старшей группы должностей категории «специалисты»:</w:t>
      </w:r>
    </w:p>
    <w:p w:rsidR="00193016" w:rsidRPr="00193016" w:rsidRDefault="00193016" w:rsidP="00193016">
      <w:pPr>
        <w:ind w:firstLine="709"/>
        <w:jc w:val="both"/>
        <w:rPr>
          <w:color w:val="000000" w:themeColor="text1"/>
          <w:sz w:val="20"/>
          <w:szCs w:val="20"/>
        </w:rPr>
      </w:pPr>
      <w:r w:rsidRPr="00193016">
        <w:rPr>
          <w:color w:val="000000" w:themeColor="text1"/>
          <w:sz w:val="20"/>
          <w:szCs w:val="20"/>
        </w:rPr>
        <w:t>– заведующий сектором, структурное подразделение: сектор социального развития, культуры и архивного дела;</w:t>
      </w:r>
    </w:p>
    <w:p w:rsidR="00193016" w:rsidRPr="00193016" w:rsidRDefault="00193016" w:rsidP="00193016">
      <w:pPr>
        <w:ind w:firstLine="709"/>
        <w:jc w:val="both"/>
        <w:rPr>
          <w:color w:val="000000" w:themeColor="text1"/>
          <w:sz w:val="20"/>
          <w:szCs w:val="20"/>
        </w:rPr>
      </w:pPr>
      <w:r w:rsidRPr="00193016">
        <w:rPr>
          <w:color w:val="000000" w:themeColor="text1"/>
          <w:sz w:val="20"/>
          <w:szCs w:val="20"/>
        </w:rPr>
        <w:t>– заведующий сектором, структурное подразделение: сектор информационного обеспечения;</w:t>
      </w:r>
    </w:p>
    <w:p w:rsidR="00193016" w:rsidRPr="00193016" w:rsidRDefault="00193016" w:rsidP="00193016">
      <w:pPr>
        <w:ind w:firstLine="709"/>
        <w:jc w:val="both"/>
        <w:rPr>
          <w:color w:val="000000" w:themeColor="text1"/>
          <w:sz w:val="20"/>
          <w:szCs w:val="20"/>
        </w:rPr>
      </w:pPr>
      <w:r w:rsidRPr="00193016">
        <w:rPr>
          <w:color w:val="000000" w:themeColor="text1"/>
          <w:sz w:val="20"/>
          <w:szCs w:val="20"/>
        </w:rPr>
        <w:t>– заведующий сектором, структурное подразделение: сектор организации муниципальных закупок;</w:t>
      </w:r>
    </w:p>
    <w:p w:rsidR="00193016" w:rsidRPr="00193016" w:rsidRDefault="00193016" w:rsidP="00193016">
      <w:pPr>
        <w:ind w:firstLine="709"/>
        <w:jc w:val="both"/>
        <w:rPr>
          <w:color w:val="000000" w:themeColor="text1"/>
          <w:sz w:val="20"/>
          <w:szCs w:val="20"/>
        </w:rPr>
      </w:pPr>
      <w:r w:rsidRPr="00193016">
        <w:rPr>
          <w:color w:val="000000" w:themeColor="text1"/>
          <w:sz w:val="20"/>
          <w:szCs w:val="20"/>
        </w:rPr>
        <w:t>– заведующий сектором, структурное подразделение: сектор специальных программ и по делам ГО и ЧС;</w:t>
      </w:r>
    </w:p>
    <w:p w:rsidR="00193016" w:rsidRPr="00193016" w:rsidRDefault="00193016" w:rsidP="00193016">
      <w:pPr>
        <w:ind w:firstLine="709"/>
        <w:jc w:val="both"/>
        <w:rPr>
          <w:color w:val="000000" w:themeColor="text1"/>
          <w:sz w:val="20"/>
          <w:szCs w:val="20"/>
        </w:rPr>
      </w:pPr>
      <w:r w:rsidRPr="00193016">
        <w:rPr>
          <w:color w:val="000000" w:themeColor="text1"/>
          <w:sz w:val="20"/>
          <w:szCs w:val="20"/>
        </w:rPr>
        <w:t>– главный специалист–эксперт, структурное подразделение: отдел экономики, земельных и имущественных отношений;</w:t>
      </w:r>
    </w:p>
    <w:p w:rsidR="00193016" w:rsidRPr="00193016" w:rsidRDefault="00193016" w:rsidP="00193016">
      <w:pPr>
        <w:ind w:firstLine="709"/>
        <w:jc w:val="both"/>
        <w:rPr>
          <w:color w:val="000000" w:themeColor="text1"/>
          <w:sz w:val="20"/>
          <w:szCs w:val="20"/>
        </w:rPr>
      </w:pPr>
      <w:r w:rsidRPr="00193016">
        <w:rPr>
          <w:color w:val="000000" w:themeColor="text1"/>
          <w:sz w:val="20"/>
          <w:szCs w:val="20"/>
        </w:rPr>
        <w:t>– главный специалист–эксперт, структурное подразделение: отдел сельского хозяйства и экологии;</w:t>
      </w:r>
    </w:p>
    <w:p w:rsidR="00193016" w:rsidRPr="00193016" w:rsidRDefault="00193016" w:rsidP="00193016">
      <w:pPr>
        <w:ind w:firstLine="709"/>
        <w:jc w:val="both"/>
        <w:rPr>
          <w:color w:val="000000" w:themeColor="text1"/>
          <w:sz w:val="20"/>
          <w:szCs w:val="20"/>
        </w:rPr>
      </w:pPr>
      <w:r w:rsidRPr="00193016">
        <w:rPr>
          <w:color w:val="000000" w:themeColor="text1"/>
          <w:sz w:val="20"/>
          <w:szCs w:val="20"/>
        </w:rPr>
        <w:t>– главный специалист–эксперт, структурное подразделение: отдел организационно–контрольной, кадровой и правовой работы;</w:t>
      </w:r>
    </w:p>
    <w:p w:rsidR="00193016" w:rsidRPr="00193016" w:rsidRDefault="00193016" w:rsidP="00193016">
      <w:pPr>
        <w:ind w:firstLine="709"/>
        <w:jc w:val="both"/>
        <w:rPr>
          <w:color w:val="000000" w:themeColor="text1"/>
          <w:sz w:val="20"/>
          <w:szCs w:val="20"/>
        </w:rPr>
      </w:pPr>
      <w:r w:rsidRPr="00193016">
        <w:rPr>
          <w:color w:val="000000" w:themeColor="text1"/>
          <w:sz w:val="20"/>
          <w:szCs w:val="20"/>
        </w:rPr>
        <w:t>– главный специалист–эксперт, структурное подразделение: сектор социального развития, культуры и архивного дела;</w:t>
      </w:r>
    </w:p>
    <w:p w:rsidR="00193016" w:rsidRPr="00193016" w:rsidRDefault="00193016" w:rsidP="00193016">
      <w:pPr>
        <w:ind w:firstLine="709"/>
        <w:jc w:val="both"/>
        <w:rPr>
          <w:color w:val="000000" w:themeColor="text1"/>
          <w:sz w:val="20"/>
          <w:szCs w:val="20"/>
        </w:rPr>
      </w:pPr>
      <w:r w:rsidRPr="00193016">
        <w:rPr>
          <w:color w:val="000000" w:themeColor="text1"/>
          <w:sz w:val="20"/>
          <w:szCs w:val="20"/>
        </w:rPr>
        <w:t>– главный специалист–эксперт, структурное подразделение: комиссия по делам несовершеннолетних;</w:t>
      </w:r>
    </w:p>
    <w:p w:rsidR="00193016" w:rsidRPr="00193016" w:rsidRDefault="00193016" w:rsidP="00193016">
      <w:pPr>
        <w:ind w:firstLine="709"/>
        <w:jc w:val="both"/>
        <w:rPr>
          <w:color w:val="000000" w:themeColor="text1"/>
          <w:sz w:val="20"/>
          <w:szCs w:val="20"/>
        </w:rPr>
      </w:pPr>
      <w:r w:rsidRPr="00193016">
        <w:rPr>
          <w:color w:val="000000" w:themeColor="text1"/>
          <w:sz w:val="20"/>
          <w:szCs w:val="20"/>
        </w:rPr>
        <w:t>– главный специалист–эксперт, структурное подразделение: орган опеки и попечительства.</w:t>
      </w:r>
    </w:p>
    <w:p w:rsidR="00193016" w:rsidRPr="00193016" w:rsidRDefault="00193016" w:rsidP="00193016">
      <w:pPr>
        <w:ind w:firstLine="709"/>
        <w:jc w:val="both"/>
        <w:rPr>
          <w:color w:val="000000" w:themeColor="text1"/>
          <w:sz w:val="20"/>
          <w:szCs w:val="20"/>
        </w:rPr>
      </w:pPr>
      <w:r w:rsidRPr="00193016">
        <w:rPr>
          <w:color w:val="000000" w:themeColor="text1"/>
          <w:sz w:val="20"/>
          <w:szCs w:val="20"/>
        </w:rPr>
        <w:t>2. Информацию о проведении конкурса для включения в кадровый резерв для замещения вакантных должностей муниципальной службы администрации Аликовского района Чувашской Республики разместить на официальном сайте администрации Аликовского района Чувашской Республики и в муниципальной газете «Аликовский вестник» согласно приложению (прилагается).</w:t>
      </w:r>
    </w:p>
    <w:p w:rsidR="00193016" w:rsidRPr="00193016" w:rsidRDefault="00193016" w:rsidP="00193016">
      <w:pPr>
        <w:ind w:firstLine="709"/>
        <w:jc w:val="both"/>
        <w:rPr>
          <w:color w:val="000000" w:themeColor="text1"/>
          <w:sz w:val="20"/>
          <w:szCs w:val="20"/>
        </w:rPr>
      </w:pPr>
      <w:r w:rsidRPr="00193016">
        <w:rPr>
          <w:color w:val="000000" w:themeColor="text1"/>
          <w:sz w:val="20"/>
          <w:szCs w:val="20"/>
        </w:rPr>
        <w:t>3. Контроль за исполнением настоящего распоряжения возложить на управляющего делами–начальника отдела организационно–контрольной, кадровой и правовой работы администрации Аликовского района Чувашской Республики Васильева В.С.</w:t>
      </w:r>
    </w:p>
    <w:p w:rsidR="00193016" w:rsidRPr="00BF5FFB" w:rsidRDefault="00193016" w:rsidP="00193016">
      <w:pPr>
        <w:ind w:firstLine="851"/>
        <w:jc w:val="both"/>
        <w:rPr>
          <w:b/>
          <w:bCs/>
          <w:sz w:val="20"/>
          <w:szCs w:val="20"/>
        </w:rPr>
      </w:pPr>
    </w:p>
    <w:p w:rsidR="00193016" w:rsidRPr="00BF5FFB" w:rsidRDefault="00193016" w:rsidP="00193016">
      <w:pPr>
        <w:outlineLvl w:val="0"/>
        <w:rPr>
          <w:sz w:val="20"/>
          <w:szCs w:val="20"/>
        </w:rPr>
      </w:pPr>
    </w:p>
    <w:p w:rsidR="00193016" w:rsidRPr="00BF5FFB" w:rsidRDefault="00193016" w:rsidP="00193016">
      <w:pPr>
        <w:outlineLvl w:val="0"/>
        <w:rPr>
          <w:sz w:val="20"/>
          <w:szCs w:val="20"/>
        </w:rPr>
      </w:pPr>
      <w:r w:rsidRPr="00BF5FFB">
        <w:rPr>
          <w:sz w:val="20"/>
          <w:szCs w:val="20"/>
        </w:rPr>
        <w:t xml:space="preserve">Глава  администрации </w:t>
      </w:r>
    </w:p>
    <w:p w:rsidR="00193016" w:rsidRPr="00BF5FFB" w:rsidRDefault="00193016" w:rsidP="00193016">
      <w:pPr>
        <w:rPr>
          <w:sz w:val="20"/>
          <w:szCs w:val="20"/>
        </w:rPr>
      </w:pPr>
      <w:r>
        <w:rPr>
          <w:sz w:val="20"/>
          <w:szCs w:val="20"/>
        </w:rPr>
        <w:t xml:space="preserve">Аликовского   района                               </w:t>
      </w:r>
      <w:r w:rsidRPr="00BF5FFB">
        <w:rPr>
          <w:sz w:val="20"/>
          <w:szCs w:val="20"/>
        </w:rPr>
        <w:t xml:space="preserve">                             А.Н. Куликов</w:t>
      </w:r>
    </w:p>
    <w:p w:rsidR="00193016" w:rsidRPr="00BF5FFB" w:rsidRDefault="00193016" w:rsidP="00193016">
      <w:pPr>
        <w:rPr>
          <w:sz w:val="20"/>
          <w:szCs w:val="20"/>
        </w:rPr>
      </w:pPr>
    </w:p>
    <w:p w:rsidR="00193016" w:rsidRPr="00193016" w:rsidRDefault="00193016" w:rsidP="00193016">
      <w:pPr>
        <w:ind w:firstLine="709"/>
        <w:jc w:val="both"/>
        <w:rPr>
          <w:color w:val="000000" w:themeColor="text1"/>
          <w:sz w:val="20"/>
          <w:szCs w:val="20"/>
        </w:rPr>
      </w:pPr>
      <w:r w:rsidRPr="00193016">
        <w:rPr>
          <w:color w:val="000000" w:themeColor="text1"/>
          <w:sz w:val="20"/>
          <w:szCs w:val="20"/>
        </w:rPr>
        <w:t>Администрация Аликовского района Чувашской Республики объявляет конкурс для включения муниципального служащего, гражданина в кадровый резерв для замещения следующих должностей муниципальной службы администрации Аликовского района Чувашской Республики:</w:t>
      </w:r>
    </w:p>
    <w:p w:rsidR="00193016" w:rsidRPr="00193016" w:rsidRDefault="00193016" w:rsidP="00193016">
      <w:pPr>
        <w:ind w:firstLine="709"/>
        <w:jc w:val="both"/>
        <w:rPr>
          <w:color w:val="000000" w:themeColor="text1"/>
          <w:sz w:val="20"/>
          <w:szCs w:val="20"/>
        </w:rPr>
      </w:pPr>
      <w:r w:rsidRPr="00193016">
        <w:rPr>
          <w:color w:val="000000" w:themeColor="text1"/>
          <w:sz w:val="20"/>
          <w:szCs w:val="20"/>
        </w:rPr>
        <w:t>Главной группы должностей категории «руководители»:</w:t>
      </w:r>
    </w:p>
    <w:p w:rsidR="00193016" w:rsidRPr="00193016" w:rsidRDefault="00193016" w:rsidP="00193016">
      <w:pPr>
        <w:ind w:firstLine="709"/>
        <w:jc w:val="both"/>
        <w:rPr>
          <w:color w:val="000000" w:themeColor="text1"/>
          <w:sz w:val="20"/>
          <w:szCs w:val="20"/>
        </w:rPr>
      </w:pPr>
      <w:r w:rsidRPr="00193016">
        <w:rPr>
          <w:color w:val="000000" w:themeColor="text1"/>
          <w:sz w:val="20"/>
          <w:szCs w:val="20"/>
        </w:rPr>
        <w:t>– управляющий делами–начальник отдела организационно–контрольной, кадровой и правовой работы, структурное подразделение: отдел организационно–контрольной, кадровой и правовой работы.</w:t>
      </w:r>
    </w:p>
    <w:p w:rsidR="00193016" w:rsidRPr="00193016" w:rsidRDefault="00193016" w:rsidP="00193016">
      <w:pPr>
        <w:ind w:firstLine="709"/>
        <w:jc w:val="both"/>
        <w:rPr>
          <w:color w:val="000000" w:themeColor="text1"/>
          <w:sz w:val="20"/>
          <w:szCs w:val="20"/>
        </w:rPr>
      </w:pPr>
      <w:r w:rsidRPr="00193016">
        <w:rPr>
          <w:color w:val="000000" w:themeColor="text1"/>
          <w:sz w:val="20"/>
          <w:szCs w:val="20"/>
        </w:rPr>
        <w:lastRenderedPageBreak/>
        <w:t>Требование: Уровень профессионального образования: высшее образование не ниже уровня специалитета, магистратуры.</w:t>
      </w:r>
    </w:p>
    <w:p w:rsidR="00193016" w:rsidRPr="00193016" w:rsidRDefault="00193016" w:rsidP="00193016">
      <w:pPr>
        <w:ind w:firstLine="709"/>
        <w:jc w:val="both"/>
        <w:rPr>
          <w:color w:val="000000" w:themeColor="text1"/>
          <w:sz w:val="20"/>
          <w:szCs w:val="20"/>
        </w:rPr>
      </w:pPr>
      <w:bookmarkStart w:id="1" w:name="sub_30023"/>
      <w:r w:rsidRPr="00193016">
        <w:rPr>
          <w:color w:val="000000" w:themeColor="text1"/>
          <w:sz w:val="20"/>
          <w:szCs w:val="20"/>
        </w:rPr>
        <w:t>Стаж муниципальной службы или работы по специальности, направлению подготовки не менее двух лет.</w:t>
      </w:r>
    </w:p>
    <w:p w:rsidR="00193016" w:rsidRPr="00193016" w:rsidRDefault="00193016" w:rsidP="00193016">
      <w:pPr>
        <w:autoSpaceDE w:val="0"/>
        <w:autoSpaceDN w:val="0"/>
        <w:adjustRightInd w:val="0"/>
        <w:ind w:firstLine="709"/>
        <w:jc w:val="both"/>
        <w:rPr>
          <w:color w:val="000000" w:themeColor="text1"/>
          <w:sz w:val="20"/>
          <w:szCs w:val="20"/>
        </w:rPr>
      </w:pPr>
      <w:r w:rsidRPr="00193016">
        <w:rPr>
          <w:color w:val="000000" w:themeColor="text1"/>
          <w:sz w:val="20"/>
          <w:szCs w:val="20"/>
        </w:rPr>
        <w:t>Стаж муниципальной службы или работы по специальности, направлению подготовки не менее одного года для лиц, имеющих диплом специалиста или магистра с отличием, в течение трех лет со дня выдачи диплома.</w:t>
      </w:r>
    </w:p>
    <w:bookmarkEnd w:id="1"/>
    <w:p w:rsidR="00193016" w:rsidRPr="00193016" w:rsidRDefault="00193016" w:rsidP="00193016">
      <w:pPr>
        <w:ind w:firstLine="709"/>
        <w:jc w:val="both"/>
        <w:rPr>
          <w:color w:val="000000" w:themeColor="text1"/>
          <w:sz w:val="20"/>
          <w:szCs w:val="20"/>
        </w:rPr>
      </w:pPr>
      <w:r w:rsidRPr="00193016">
        <w:rPr>
          <w:color w:val="000000" w:themeColor="text1"/>
          <w:sz w:val="20"/>
          <w:szCs w:val="20"/>
        </w:rPr>
        <w:t>Ведущей группы должностей категории «руководители»:</w:t>
      </w:r>
    </w:p>
    <w:p w:rsidR="00193016" w:rsidRPr="00193016" w:rsidRDefault="00193016" w:rsidP="00193016">
      <w:pPr>
        <w:ind w:firstLine="709"/>
        <w:jc w:val="both"/>
        <w:rPr>
          <w:color w:val="000000" w:themeColor="text1"/>
          <w:sz w:val="20"/>
          <w:szCs w:val="20"/>
        </w:rPr>
      </w:pPr>
      <w:r w:rsidRPr="00193016">
        <w:rPr>
          <w:color w:val="000000" w:themeColor="text1"/>
          <w:sz w:val="20"/>
          <w:szCs w:val="20"/>
        </w:rPr>
        <w:t>– начальник отдела, структурное подразделение: отдел экономики, земельных и имущественных отношений</w:t>
      </w:r>
    </w:p>
    <w:p w:rsidR="00193016" w:rsidRPr="00193016" w:rsidRDefault="00193016" w:rsidP="00193016">
      <w:pPr>
        <w:ind w:firstLine="709"/>
        <w:jc w:val="both"/>
        <w:rPr>
          <w:color w:val="000000" w:themeColor="text1"/>
          <w:sz w:val="20"/>
          <w:szCs w:val="20"/>
        </w:rPr>
      </w:pPr>
      <w:r w:rsidRPr="00193016">
        <w:rPr>
          <w:color w:val="000000" w:themeColor="text1"/>
          <w:sz w:val="20"/>
          <w:szCs w:val="20"/>
        </w:rPr>
        <w:t>– начальник отдела, структурное подразделение: отдел сельского хозяйства и экологии;</w:t>
      </w:r>
    </w:p>
    <w:p w:rsidR="00193016" w:rsidRPr="00193016" w:rsidRDefault="00193016" w:rsidP="00193016">
      <w:pPr>
        <w:ind w:firstLine="709"/>
        <w:jc w:val="both"/>
        <w:rPr>
          <w:color w:val="000000" w:themeColor="text1"/>
          <w:sz w:val="20"/>
          <w:szCs w:val="20"/>
        </w:rPr>
      </w:pPr>
      <w:r w:rsidRPr="00193016">
        <w:rPr>
          <w:color w:val="000000" w:themeColor="text1"/>
          <w:sz w:val="20"/>
          <w:szCs w:val="20"/>
        </w:rPr>
        <w:t>– начальник отдела, структурное подразделение: финансовый отдел;</w:t>
      </w:r>
    </w:p>
    <w:p w:rsidR="00193016" w:rsidRPr="00193016" w:rsidRDefault="00193016" w:rsidP="00193016">
      <w:pPr>
        <w:ind w:firstLine="709"/>
        <w:jc w:val="both"/>
        <w:rPr>
          <w:color w:val="000000" w:themeColor="text1"/>
          <w:sz w:val="20"/>
          <w:szCs w:val="20"/>
        </w:rPr>
      </w:pPr>
      <w:r w:rsidRPr="00193016">
        <w:rPr>
          <w:color w:val="000000" w:themeColor="text1"/>
          <w:sz w:val="20"/>
          <w:szCs w:val="20"/>
        </w:rPr>
        <w:t>– начальник отдела, структурное подразделение: отдел ЗАГС;</w:t>
      </w:r>
    </w:p>
    <w:p w:rsidR="00193016" w:rsidRPr="00193016" w:rsidRDefault="00193016" w:rsidP="00193016">
      <w:pPr>
        <w:ind w:firstLine="709"/>
        <w:jc w:val="both"/>
        <w:rPr>
          <w:color w:val="000000" w:themeColor="text1"/>
          <w:sz w:val="20"/>
          <w:szCs w:val="20"/>
        </w:rPr>
      </w:pPr>
      <w:r w:rsidRPr="00193016">
        <w:rPr>
          <w:color w:val="000000" w:themeColor="text1"/>
          <w:sz w:val="20"/>
          <w:szCs w:val="20"/>
        </w:rPr>
        <w:t>– заместитель начальника отдела, структурное подразделение: отдел образования, социального развития, опеки и попечительства, молодежной политики, культуры  и спорта;</w:t>
      </w:r>
    </w:p>
    <w:p w:rsidR="00193016" w:rsidRPr="00193016" w:rsidRDefault="00193016" w:rsidP="00193016">
      <w:pPr>
        <w:ind w:firstLine="709"/>
        <w:jc w:val="both"/>
        <w:rPr>
          <w:color w:val="000000" w:themeColor="text1"/>
          <w:sz w:val="20"/>
          <w:szCs w:val="20"/>
        </w:rPr>
      </w:pPr>
      <w:r w:rsidRPr="00193016">
        <w:rPr>
          <w:color w:val="000000" w:themeColor="text1"/>
          <w:sz w:val="20"/>
          <w:szCs w:val="20"/>
        </w:rPr>
        <w:t>– заместитель начальника отдела, структурное подразделение: отдел экономики, земельных и имущественных отношений;</w:t>
      </w:r>
    </w:p>
    <w:p w:rsidR="00193016" w:rsidRPr="00193016" w:rsidRDefault="00193016" w:rsidP="00193016">
      <w:pPr>
        <w:ind w:firstLine="709"/>
        <w:jc w:val="both"/>
        <w:rPr>
          <w:color w:val="000000" w:themeColor="text1"/>
          <w:sz w:val="20"/>
          <w:szCs w:val="20"/>
        </w:rPr>
      </w:pPr>
      <w:r w:rsidRPr="00193016">
        <w:rPr>
          <w:color w:val="000000" w:themeColor="text1"/>
          <w:sz w:val="20"/>
          <w:szCs w:val="20"/>
        </w:rPr>
        <w:t>– заместитель начальника отдела, структурное подразделение: отдел организационно–контрольной, кадровой и правовой работы.</w:t>
      </w:r>
    </w:p>
    <w:p w:rsidR="00193016" w:rsidRPr="00193016" w:rsidRDefault="00193016" w:rsidP="00193016">
      <w:pPr>
        <w:ind w:firstLine="709"/>
        <w:rPr>
          <w:color w:val="000000" w:themeColor="text1"/>
          <w:sz w:val="20"/>
          <w:szCs w:val="20"/>
        </w:rPr>
      </w:pPr>
      <w:r w:rsidRPr="00193016">
        <w:rPr>
          <w:color w:val="000000" w:themeColor="text1"/>
          <w:sz w:val="20"/>
          <w:szCs w:val="20"/>
        </w:rPr>
        <w:t>Требование:  Уровень профессионального образования: высшее образование.</w:t>
      </w:r>
    </w:p>
    <w:p w:rsidR="00193016" w:rsidRPr="00193016" w:rsidRDefault="00193016" w:rsidP="00193016">
      <w:pPr>
        <w:autoSpaceDE w:val="0"/>
        <w:autoSpaceDN w:val="0"/>
        <w:adjustRightInd w:val="0"/>
        <w:ind w:firstLine="709"/>
        <w:jc w:val="both"/>
        <w:rPr>
          <w:color w:val="000000" w:themeColor="text1"/>
          <w:sz w:val="20"/>
          <w:szCs w:val="20"/>
        </w:rPr>
      </w:pPr>
      <w:r w:rsidRPr="00193016">
        <w:rPr>
          <w:color w:val="000000" w:themeColor="text1"/>
          <w:sz w:val="20"/>
          <w:szCs w:val="20"/>
        </w:rPr>
        <w:t>Стаж муниципальной службы или  работы по специальности, направлению подготовки: требования не предъявляются.</w:t>
      </w:r>
    </w:p>
    <w:p w:rsidR="00193016" w:rsidRPr="00193016" w:rsidRDefault="00193016" w:rsidP="00193016">
      <w:pPr>
        <w:ind w:firstLine="709"/>
        <w:jc w:val="both"/>
        <w:rPr>
          <w:color w:val="000000" w:themeColor="text1"/>
          <w:sz w:val="20"/>
          <w:szCs w:val="20"/>
        </w:rPr>
      </w:pPr>
      <w:r w:rsidRPr="00193016">
        <w:rPr>
          <w:color w:val="000000" w:themeColor="text1"/>
          <w:sz w:val="20"/>
          <w:szCs w:val="20"/>
        </w:rPr>
        <w:t>Старшей группы должностей категории «специалисты»:</w:t>
      </w:r>
    </w:p>
    <w:p w:rsidR="00193016" w:rsidRPr="00193016" w:rsidRDefault="00193016" w:rsidP="00193016">
      <w:pPr>
        <w:ind w:firstLine="709"/>
        <w:jc w:val="both"/>
        <w:rPr>
          <w:color w:val="000000" w:themeColor="text1"/>
          <w:sz w:val="20"/>
          <w:szCs w:val="20"/>
        </w:rPr>
      </w:pPr>
      <w:r w:rsidRPr="00193016">
        <w:rPr>
          <w:color w:val="000000" w:themeColor="text1"/>
          <w:sz w:val="20"/>
          <w:szCs w:val="20"/>
        </w:rPr>
        <w:t>– заведующий сектором, структурное подразделение: сектор социального развития, культуры и архивного дела;</w:t>
      </w:r>
    </w:p>
    <w:p w:rsidR="00193016" w:rsidRPr="00193016" w:rsidRDefault="00193016" w:rsidP="00193016">
      <w:pPr>
        <w:ind w:firstLine="709"/>
        <w:jc w:val="both"/>
        <w:rPr>
          <w:color w:val="000000" w:themeColor="text1"/>
          <w:sz w:val="20"/>
          <w:szCs w:val="20"/>
        </w:rPr>
      </w:pPr>
      <w:r w:rsidRPr="00193016">
        <w:rPr>
          <w:color w:val="000000" w:themeColor="text1"/>
          <w:sz w:val="20"/>
          <w:szCs w:val="20"/>
        </w:rPr>
        <w:t>– заведующий сектором, структурное подразделение: сектор информационного обеспечения;</w:t>
      </w:r>
    </w:p>
    <w:p w:rsidR="00193016" w:rsidRPr="00193016" w:rsidRDefault="00193016" w:rsidP="00193016">
      <w:pPr>
        <w:ind w:firstLine="709"/>
        <w:jc w:val="both"/>
        <w:rPr>
          <w:color w:val="000000" w:themeColor="text1"/>
          <w:sz w:val="20"/>
          <w:szCs w:val="20"/>
        </w:rPr>
      </w:pPr>
      <w:r w:rsidRPr="00193016">
        <w:rPr>
          <w:color w:val="000000" w:themeColor="text1"/>
          <w:sz w:val="20"/>
          <w:szCs w:val="20"/>
        </w:rPr>
        <w:t>– заведующий сектором, структурное подразделение: сектор организации муниципальных закупок;</w:t>
      </w:r>
    </w:p>
    <w:p w:rsidR="00193016" w:rsidRPr="00193016" w:rsidRDefault="00193016" w:rsidP="00193016">
      <w:pPr>
        <w:ind w:firstLine="709"/>
        <w:jc w:val="both"/>
        <w:rPr>
          <w:color w:val="000000" w:themeColor="text1"/>
          <w:sz w:val="20"/>
          <w:szCs w:val="20"/>
        </w:rPr>
      </w:pPr>
      <w:r w:rsidRPr="00193016">
        <w:rPr>
          <w:color w:val="000000" w:themeColor="text1"/>
          <w:sz w:val="20"/>
          <w:szCs w:val="20"/>
        </w:rPr>
        <w:t>– заведующий сектором, структурное подразделение: сектор специальных программ и по делам ГО и ЧС;</w:t>
      </w:r>
    </w:p>
    <w:p w:rsidR="00193016" w:rsidRPr="00193016" w:rsidRDefault="00193016" w:rsidP="00193016">
      <w:pPr>
        <w:ind w:firstLine="709"/>
        <w:jc w:val="both"/>
        <w:rPr>
          <w:color w:val="000000" w:themeColor="text1"/>
          <w:sz w:val="20"/>
          <w:szCs w:val="20"/>
        </w:rPr>
      </w:pPr>
      <w:r w:rsidRPr="00193016">
        <w:rPr>
          <w:color w:val="000000" w:themeColor="text1"/>
          <w:sz w:val="20"/>
          <w:szCs w:val="20"/>
        </w:rPr>
        <w:t>– главный специалист-эксперт, структурное подразделение: отдел экономики, земельных и имущественных отношений;</w:t>
      </w:r>
    </w:p>
    <w:p w:rsidR="00193016" w:rsidRPr="00193016" w:rsidRDefault="00193016" w:rsidP="00193016">
      <w:pPr>
        <w:ind w:firstLine="709"/>
        <w:jc w:val="both"/>
        <w:rPr>
          <w:color w:val="000000" w:themeColor="text1"/>
          <w:sz w:val="20"/>
          <w:szCs w:val="20"/>
        </w:rPr>
      </w:pPr>
      <w:r w:rsidRPr="00193016">
        <w:rPr>
          <w:color w:val="000000" w:themeColor="text1"/>
          <w:sz w:val="20"/>
          <w:szCs w:val="20"/>
        </w:rPr>
        <w:t>– главный специалист–эксперт, структурное подразделение: отдел сельского хозяйства и экологии;</w:t>
      </w:r>
    </w:p>
    <w:p w:rsidR="00193016" w:rsidRPr="00193016" w:rsidRDefault="00193016" w:rsidP="00193016">
      <w:pPr>
        <w:ind w:firstLine="709"/>
        <w:jc w:val="both"/>
        <w:rPr>
          <w:color w:val="000000" w:themeColor="text1"/>
          <w:sz w:val="20"/>
          <w:szCs w:val="20"/>
        </w:rPr>
      </w:pPr>
      <w:r w:rsidRPr="00193016">
        <w:rPr>
          <w:color w:val="000000" w:themeColor="text1"/>
          <w:sz w:val="20"/>
          <w:szCs w:val="20"/>
        </w:rPr>
        <w:t>– главный специалист–-эксперт, структурное подразделение: отдел организационно–контрольной, кадровой и правовой работы;</w:t>
      </w:r>
    </w:p>
    <w:p w:rsidR="00193016" w:rsidRPr="00193016" w:rsidRDefault="00193016" w:rsidP="00193016">
      <w:pPr>
        <w:ind w:firstLine="709"/>
        <w:jc w:val="both"/>
        <w:rPr>
          <w:color w:val="000000" w:themeColor="text1"/>
          <w:sz w:val="20"/>
          <w:szCs w:val="20"/>
        </w:rPr>
      </w:pPr>
      <w:r w:rsidRPr="00193016">
        <w:rPr>
          <w:color w:val="000000" w:themeColor="text1"/>
          <w:sz w:val="20"/>
          <w:szCs w:val="20"/>
        </w:rPr>
        <w:t>– главный специалист–эксперт, структурное подразделение: сектор социального развития, культуры и архивного дела;</w:t>
      </w:r>
    </w:p>
    <w:p w:rsidR="00193016" w:rsidRPr="00193016" w:rsidRDefault="00193016" w:rsidP="00193016">
      <w:pPr>
        <w:ind w:firstLine="709"/>
        <w:jc w:val="both"/>
        <w:rPr>
          <w:color w:val="000000" w:themeColor="text1"/>
          <w:sz w:val="20"/>
          <w:szCs w:val="20"/>
        </w:rPr>
      </w:pPr>
      <w:r w:rsidRPr="00193016">
        <w:rPr>
          <w:color w:val="000000" w:themeColor="text1"/>
          <w:sz w:val="20"/>
          <w:szCs w:val="20"/>
        </w:rPr>
        <w:t>– главный специалист-эксперт, структурное подразделение: сектор информационного обеспечения;</w:t>
      </w:r>
    </w:p>
    <w:p w:rsidR="00193016" w:rsidRPr="00193016" w:rsidRDefault="00193016" w:rsidP="00193016">
      <w:pPr>
        <w:ind w:firstLine="709"/>
        <w:jc w:val="both"/>
        <w:rPr>
          <w:color w:val="000000" w:themeColor="text1"/>
          <w:sz w:val="20"/>
          <w:szCs w:val="20"/>
        </w:rPr>
      </w:pPr>
      <w:r w:rsidRPr="00193016">
        <w:rPr>
          <w:color w:val="000000" w:themeColor="text1"/>
          <w:sz w:val="20"/>
          <w:szCs w:val="20"/>
        </w:rPr>
        <w:t>– главный специалист-эксперт, структурное подразделение: комиссия по делам несовершеннолетних;</w:t>
      </w:r>
    </w:p>
    <w:p w:rsidR="00193016" w:rsidRPr="00193016" w:rsidRDefault="00193016" w:rsidP="00193016">
      <w:pPr>
        <w:ind w:firstLine="709"/>
        <w:jc w:val="both"/>
        <w:rPr>
          <w:color w:val="000000" w:themeColor="text1"/>
          <w:sz w:val="20"/>
          <w:szCs w:val="20"/>
        </w:rPr>
      </w:pPr>
      <w:r w:rsidRPr="00193016">
        <w:rPr>
          <w:color w:val="000000" w:themeColor="text1"/>
          <w:sz w:val="20"/>
          <w:szCs w:val="20"/>
        </w:rPr>
        <w:t>– главный специалист–эксперт, структурное подразделение: орган опеки и попечительства.</w:t>
      </w:r>
    </w:p>
    <w:p w:rsidR="00193016" w:rsidRPr="00193016" w:rsidRDefault="00193016" w:rsidP="00193016">
      <w:pPr>
        <w:ind w:firstLine="709"/>
        <w:jc w:val="both"/>
        <w:rPr>
          <w:color w:val="000000" w:themeColor="text1"/>
          <w:sz w:val="20"/>
          <w:szCs w:val="20"/>
        </w:rPr>
      </w:pPr>
      <w:r w:rsidRPr="00193016">
        <w:rPr>
          <w:color w:val="000000" w:themeColor="text1"/>
          <w:sz w:val="20"/>
          <w:szCs w:val="20"/>
        </w:rPr>
        <w:t xml:space="preserve"> Требование: Уровень профессионального образования (к должностям муниципальной службы по функциональному признаку "специалисты"): высшее образование.</w:t>
      </w:r>
    </w:p>
    <w:p w:rsidR="00193016" w:rsidRPr="00193016" w:rsidRDefault="00193016" w:rsidP="00193016">
      <w:pPr>
        <w:autoSpaceDE w:val="0"/>
        <w:autoSpaceDN w:val="0"/>
        <w:adjustRightInd w:val="0"/>
        <w:ind w:firstLine="709"/>
        <w:jc w:val="both"/>
        <w:rPr>
          <w:color w:val="000000" w:themeColor="text1"/>
          <w:sz w:val="20"/>
          <w:szCs w:val="20"/>
        </w:rPr>
      </w:pPr>
      <w:r w:rsidRPr="00193016">
        <w:rPr>
          <w:color w:val="000000" w:themeColor="text1"/>
          <w:sz w:val="20"/>
          <w:szCs w:val="20"/>
        </w:rPr>
        <w:t>Уровень профессионального образования (к должностям муниципальной службы по функциональному признаку "обеспечивающие специалисты"): профессиональное образование.</w:t>
      </w:r>
    </w:p>
    <w:p w:rsidR="00193016" w:rsidRPr="00193016" w:rsidRDefault="00193016" w:rsidP="00193016">
      <w:pPr>
        <w:autoSpaceDE w:val="0"/>
        <w:autoSpaceDN w:val="0"/>
        <w:adjustRightInd w:val="0"/>
        <w:ind w:firstLine="709"/>
        <w:jc w:val="both"/>
        <w:rPr>
          <w:color w:val="000000" w:themeColor="text1"/>
          <w:sz w:val="20"/>
          <w:szCs w:val="20"/>
        </w:rPr>
      </w:pPr>
      <w:r w:rsidRPr="00193016">
        <w:rPr>
          <w:color w:val="000000" w:themeColor="text1"/>
          <w:sz w:val="20"/>
          <w:szCs w:val="20"/>
        </w:rPr>
        <w:t>Стаж муниципальной службы или работы по специальности, направлению подготовки: требования не предъявляются.</w:t>
      </w:r>
    </w:p>
    <w:p w:rsidR="00193016" w:rsidRPr="00193016" w:rsidRDefault="00193016" w:rsidP="00193016">
      <w:pPr>
        <w:ind w:firstLine="709"/>
        <w:jc w:val="both"/>
        <w:rPr>
          <w:color w:val="000000" w:themeColor="text1"/>
          <w:sz w:val="20"/>
          <w:szCs w:val="20"/>
        </w:rPr>
      </w:pPr>
      <w:r w:rsidRPr="00193016">
        <w:rPr>
          <w:color w:val="000000" w:themeColor="text1"/>
          <w:sz w:val="20"/>
          <w:szCs w:val="20"/>
        </w:rPr>
        <w:t xml:space="preserve">Документы на участие в конкурсе принимаются ежедневно с 8:00 до 17:00 (кроме выходных и праздничных дней) с 18 марта  2022 года по 15 апреля 2022 года  по адресу: Чувашская Республика, Аликовский район, с. Аликово, ул. Октябрьская, д.21, кабинет  39, 61. </w:t>
      </w:r>
    </w:p>
    <w:p w:rsidR="00193016" w:rsidRPr="00193016" w:rsidRDefault="00193016" w:rsidP="00193016">
      <w:pPr>
        <w:ind w:firstLine="709"/>
        <w:jc w:val="both"/>
        <w:rPr>
          <w:color w:val="000000" w:themeColor="text1"/>
          <w:sz w:val="20"/>
          <w:szCs w:val="20"/>
        </w:rPr>
      </w:pPr>
      <w:r w:rsidRPr="00193016">
        <w:rPr>
          <w:color w:val="000000" w:themeColor="text1"/>
          <w:sz w:val="20"/>
          <w:szCs w:val="20"/>
        </w:rPr>
        <w:t>Несвоевременное представление указанных документов, представление их в неполном объеме или с нарушением правил оформления без уважительной причины являются основанием для отказа гражданину в их приеме.</w:t>
      </w:r>
    </w:p>
    <w:p w:rsidR="00193016" w:rsidRPr="00193016" w:rsidRDefault="00193016" w:rsidP="00193016">
      <w:pPr>
        <w:ind w:firstLine="709"/>
        <w:jc w:val="both"/>
        <w:rPr>
          <w:color w:val="000000" w:themeColor="text1"/>
          <w:sz w:val="20"/>
          <w:szCs w:val="20"/>
        </w:rPr>
      </w:pPr>
      <w:r w:rsidRPr="00193016">
        <w:rPr>
          <w:color w:val="000000" w:themeColor="text1"/>
          <w:sz w:val="20"/>
          <w:szCs w:val="20"/>
        </w:rPr>
        <w:t xml:space="preserve">Конкурс состоится в два этапа. </w:t>
      </w:r>
    </w:p>
    <w:p w:rsidR="00193016" w:rsidRPr="00193016" w:rsidRDefault="00193016" w:rsidP="00193016">
      <w:pPr>
        <w:ind w:firstLine="709"/>
        <w:jc w:val="both"/>
        <w:rPr>
          <w:color w:val="000000" w:themeColor="text1"/>
          <w:sz w:val="20"/>
          <w:szCs w:val="20"/>
        </w:rPr>
      </w:pPr>
      <w:r w:rsidRPr="00193016">
        <w:rPr>
          <w:color w:val="000000" w:themeColor="text1"/>
          <w:sz w:val="20"/>
          <w:szCs w:val="20"/>
        </w:rPr>
        <w:t>Первый этап конкурса состоится «20» апреля 2022 года  в 14.00 часов в администрации Аликовского района, на котором формируется список кандидатов, соответствующих установленным требованиям.</w:t>
      </w:r>
    </w:p>
    <w:p w:rsidR="00193016" w:rsidRPr="00193016" w:rsidRDefault="00193016" w:rsidP="00193016">
      <w:pPr>
        <w:ind w:firstLine="709"/>
        <w:jc w:val="both"/>
        <w:rPr>
          <w:color w:val="000000" w:themeColor="text1"/>
          <w:sz w:val="20"/>
          <w:szCs w:val="20"/>
        </w:rPr>
      </w:pPr>
      <w:r w:rsidRPr="00193016">
        <w:rPr>
          <w:color w:val="000000" w:themeColor="text1"/>
          <w:sz w:val="20"/>
          <w:szCs w:val="20"/>
        </w:rPr>
        <w:t>Второй этап конкурса состоится  «25» апреля 2022  года в 14.00 часов в администрации Аликовского района в форме собеседования.</w:t>
      </w:r>
    </w:p>
    <w:p w:rsidR="00193016" w:rsidRPr="00193016" w:rsidRDefault="00193016" w:rsidP="00193016">
      <w:pPr>
        <w:ind w:firstLine="709"/>
        <w:jc w:val="both"/>
        <w:rPr>
          <w:color w:val="000000" w:themeColor="text1"/>
          <w:sz w:val="20"/>
          <w:szCs w:val="20"/>
        </w:rPr>
      </w:pPr>
      <w:r w:rsidRPr="00193016">
        <w:rPr>
          <w:color w:val="000000" w:themeColor="text1"/>
          <w:sz w:val="20"/>
          <w:szCs w:val="20"/>
        </w:rPr>
        <w:t xml:space="preserve">За дополнительной информацией обращаться по тел.: 8(83535) 22-9-56, 22-2-03. </w:t>
      </w:r>
    </w:p>
    <w:p w:rsidR="00193016" w:rsidRPr="00193016" w:rsidRDefault="00193016" w:rsidP="00193016">
      <w:pPr>
        <w:ind w:firstLine="709"/>
        <w:jc w:val="both"/>
        <w:rPr>
          <w:color w:val="000000" w:themeColor="text1"/>
          <w:sz w:val="20"/>
          <w:szCs w:val="20"/>
        </w:rPr>
      </w:pPr>
      <w:r w:rsidRPr="00193016">
        <w:rPr>
          <w:color w:val="000000" w:themeColor="text1"/>
          <w:sz w:val="20"/>
          <w:szCs w:val="20"/>
        </w:rPr>
        <w:t>Документы для включения в кадровый резерв:</w:t>
      </w:r>
    </w:p>
    <w:p w:rsidR="00193016" w:rsidRPr="00193016" w:rsidRDefault="00193016" w:rsidP="00193016">
      <w:pPr>
        <w:ind w:firstLine="709"/>
        <w:jc w:val="both"/>
        <w:rPr>
          <w:color w:val="000000" w:themeColor="text1"/>
          <w:sz w:val="20"/>
          <w:szCs w:val="20"/>
        </w:rPr>
      </w:pPr>
      <w:r w:rsidRPr="00193016">
        <w:rPr>
          <w:color w:val="000000" w:themeColor="text1"/>
          <w:sz w:val="20"/>
          <w:szCs w:val="20"/>
        </w:rPr>
        <w:t>-  заявление;</w:t>
      </w:r>
    </w:p>
    <w:p w:rsidR="00193016" w:rsidRPr="00193016" w:rsidRDefault="00193016" w:rsidP="00193016">
      <w:pPr>
        <w:ind w:firstLine="709"/>
        <w:jc w:val="both"/>
        <w:rPr>
          <w:color w:val="000000" w:themeColor="text1"/>
          <w:sz w:val="20"/>
          <w:szCs w:val="20"/>
        </w:rPr>
      </w:pPr>
      <w:r w:rsidRPr="00193016">
        <w:rPr>
          <w:color w:val="000000" w:themeColor="text1"/>
          <w:sz w:val="20"/>
          <w:szCs w:val="20"/>
        </w:rPr>
        <w:t>- копия  паспорта (паспорт представляется лично по прибытии на конкурс);</w:t>
      </w:r>
    </w:p>
    <w:p w:rsidR="00193016" w:rsidRPr="00193016" w:rsidRDefault="00193016" w:rsidP="00193016">
      <w:pPr>
        <w:ind w:firstLine="709"/>
        <w:jc w:val="both"/>
        <w:rPr>
          <w:color w:val="000000" w:themeColor="text1"/>
          <w:sz w:val="20"/>
          <w:szCs w:val="20"/>
        </w:rPr>
      </w:pPr>
      <w:r w:rsidRPr="00193016">
        <w:rPr>
          <w:color w:val="000000" w:themeColor="text1"/>
          <w:sz w:val="20"/>
          <w:szCs w:val="20"/>
        </w:rPr>
        <w:t>- копия трудовой  книжки;</w:t>
      </w:r>
    </w:p>
    <w:p w:rsidR="00193016" w:rsidRPr="00193016" w:rsidRDefault="00193016" w:rsidP="00193016">
      <w:pPr>
        <w:ind w:firstLine="709"/>
        <w:jc w:val="both"/>
        <w:rPr>
          <w:color w:val="000000" w:themeColor="text1"/>
          <w:sz w:val="20"/>
          <w:szCs w:val="20"/>
        </w:rPr>
      </w:pPr>
      <w:r w:rsidRPr="00193016">
        <w:rPr>
          <w:color w:val="000000" w:themeColor="text1"/>
          <w:sz w:val="20"/>
          <w:szCs w:val="20"/>
        </w:rPr>
        <w:t>- копии  документов о профессиональном образовании, а также о дополнительном профессиональном образовании;</w:t>
      </w:r>
    </w:p>
    <w:p w:rsidR="00193016" w:rsidRPr="00193016" w:rsidRDefault="00193016" w:rsidP="00193016">
      <w:pPr>
        <w:ind w:firstLine="709"/>
        <w:jc w:val="both"/>
        <w:rPr>
          <w:color w:val="000000" w:themeColor="text1"/>
          <w:sz w:val="20"/>
          <w:szCs w:val="20"/>
        </w:rPr>
      </w:pPr>
      <w:r w:rsidRPr="00193016">
        <w:rPr>
          <w:color w:val="000000" w:themeColor="text1"/>
          <w:sz w:val="20"/>
          <w:szCs w:val="20"/>
        </w:rPr>
        <w:t>- документ медицинской организации об отсутствии заболеваний, препятствующих  поступлению на  муниципальную службу</w:t>
      </w:r>
    </w:p>
    <w:p w:rsidR="00193016" w:rsidRPr="00193016" w:rsidRDefault="00193016" w:rsidP="00193016">
      <w:pPr>
        <w:ind w:firstLine="709"/>
        <w:jc w:val="both"/>
        <w:rPr>
          <w:color w:val="000000" w:themeColor="text1"/>
          <w:sz w:val="20"/>
          <w:szCs w:val="20"/>
        </w:rPr>
      </w:pPr>
      <w:r w:rsidRPr="00193016">
        <w:rPr>
          <w:color w:val="000000" w:themeColor="text1"/>
          <w:sz w:val="20"/>
          <w:szCs w:val="20"/>
        </w:rPr>
        <w:lastRenderedPageBreak/>
        <w:t>- фотографии 3*4 (для граждан, не состоящих на муниципальной должности);</w:t>
      </w:r>
    </w:p>
    <w:p w:rsidR="00193016" w:rsidRPr="00193016" w:rsidRDefault="00193016" w:rsidP="00193016">
      <w:pPr>
        <w:ind w:firstLine="709"/>
        <w:jc w:val="both"/>
        <w:rPr>
          <w:color w:val="000000" w:themeColor="text1"/>
          <w:sz w:val="20"/>
          <w:szCs w:val="20"/>
        </w:rPr>
      </w:pPr>
      <w:r w:rsidRPr="00193016">
        <w:rPr>
          <w:color w:val="000000" w:themeColor="text1"/>
          <w:sz w:val="20"/>
          <w:szCs w:val="20"/>
        </w:rPr>
        <w:t>- сведения о доходах, об имуществе и обязательствах имущественного характера гражданина, претендующего на муниципальную службу, а также сведения о доходах, об имуществе и обязательствах имущественного характера супруга(и) и его несовершеннолетних детей (для граждан, не состоящих на муниципальной службе);</w:t>
      </w:r>
    </w:p>
    <w:p w:rsidR="00193016" w:rsidRPr="00193016" w:rsidRDefault="00193016" w:rsidP="00193016">
      <w:pPr>
        <w:ind w:firstLine="709"/>
        <w:jc w:val="both"/>
        <w:rPr>
          <w:color w:val="000000" w:themeColor="text1"/>
          <w:sz w:val="20"/>
          <w:szCs w:val="20"/>
        </w:rPr>
      </w:pPr>
      <w:r w:rsidRPr="00193016">
        <w:rPr>
          <w:color w:val="000000" w:themeColor="text1"/>
          <w:sz w:val="20"/>
          <w:szCs w:val="20"/>
        </w:rPr>
        <w:t>- иные документы, предусмотренные федеральными законами, указами Президента Российской Федерации и постановлениями Правительства Российской Федерации, законами Чувашской Республики, а также материалы, которые, по мнению муниципального служащего (гражданина), подтверждают его профессиональные навыки и заслуги (справки, публикации, дипломы, рекомендации и другие).</w:t>
      </w:r>
    </w:p>
    <w:p w:rsidR="00193016" w:rsidRPr="00193016" w:rsidRDefault="00193016" w:rsidP="00193016">
      <w:pPr>
        <w:ind w:firstLine="709"/>
        <w:jc w:val="both"/>
        <w:rPr>
          <w:color w:val="000000" w:themeColor="text1"/>
          <w:sz w:val="20"/>
          <w:szCs w:val="20"/>
        </w:rPr>
      </w:pPr>
      <w:r w:rsidRPr="00193016">
        <w:rPr>
          <w:color w:val="000000" w:themeColor="text1"/>
          <w:sz w:val="20"/>
          <w:szCs w:val="20"/>
        </w:rPr>
        <w:t>Включение муниципального служащего (гражданина) в кадровый резерв осуществляется на основании решения Комиссии по формированию кадрового резерва для замещения вакантных должностей муниципальной службы администрации Аликовского района.</w:t>
      </w:r>
    </w:p>
    <w:p w:rsidR="00193016" w:rsidRPr="00193016" w:rsidRDefault="00193016" w:rsidP="00193016">
      <w:pPr>
        <w:ind w:firstLine="709"/>
        <w:jc w:val="both"/>
        <w:rPr>
          <w:color w:val="000000" w:themeColor="text1"/>
          <w:sz w:val="20"/>
          <w:szCs w:val="20"/>
        </w:rPr>
      </w:pPr>
      <w:r w:rsidRPr="00193016">
        <w:rPr>
          <w:color w:val="000000" w:themeColor="text1"/>
          <w:sz w:val="20"/>
          <w:szCs w:val="20"/>
        </w:rPr>
        <w:t>Вакантная должность муниципальной службы замещается муниципальным служащим (гражданином),  состоящим в кадровом резерве, по решению главы администрации Аликовского района.</w:t>
      </w:r>
    </w:p>
    <w:p w:rsidR="00193016" w:rsidRDefault="00193016" w:rsidP="00193016">
      <w:pPr>
        <w:ind w:right="4535" w:firstLine="567"/>
        <w:jc w:val="both"/>
        <w:rPr>
          <w:sz w:val="20"/>
          <w:szCs w:val="20"/>
        </w:rPr>
      </w:pPr>
    </w:p>
    <w:p w:rsidR="00193016" w:rsidRDefault="00193016" w:rsidP="00550CC4">
      <w:pPr>
        <w:ind w:right="4535" w:firstLine="567"/>
        <w:jc w:val="both"/>
        <w:rPr>
          <w:sz w:val="20"/>
          <w:szCs w:val="20"/>
        </w:rPr>
      </w:pPr>
    </w:p>
    <w:p w:rsidR="00DA529D" w:rsidRPr="00B654E8" w:rsidRDefault="00DA529D" w:rsidP="00550CC4">
      <w:pPr>
        <w:ind w:right="4535" w:firstLine="567"/>
        <w:jc w:val="both"/>
        <w:rPr>
          <w:bCs/>
          <w:sz w:val="20"/>
          <w:szCs w:val="20"/>
        </w:rPr>
      </w:pPr>
      <w:r w:rsidRPr="00B654E8">
        <w:rPr>
          <w:sz w:val="20"/>
          <w:szCs w:val="20"/>
        </w:rPr>
        <w:t xml:space="preserve">Постановление администрации Аликовского района Чувашской Республики от </w:t>
      </w:r>
      <w:r w:rsidR="00550CC4">
        <w:rPr>
          <w:sz w:val="20"/>
          <w:szCs w:val="20"/>
        </w:rPr>
        <w:t>18</w:t>
      </w:r>
      <w:r>
        <w:rPr>
          <w:sz w:val="20"/>
          <w:szCs w:val="20"/>
        </w:rPr>
        <w:t>.03.20</w:t>
      </w:r>
      <w:r w:rsidRPr="00B654E8">
        <w:rPr>
          <w:sz w:val="20"/>
          <w:szCs w:val="20"/>
        </w:rPr>
        <w:t xml:space="preserve">22 г. № </w:t>
      </w:r>
      <w:r w:rsidR="00550CC4">
        <w:rPr>
          <w:sz w:val="20"/>
          <w:szCs w:val="20"/>
        </w:rPr>
        <w:t>204</w:t>
      </w:r>
      <w:r w:rsidRPr="00B654E8">
        <w:rPr>
          <w:sz w:val="20"/>
          <w:szCs w:val="20"/>
        </w:rPr>
        <w:t xml:space="preserve"> «</w:t>
      </w:r>
      <w:r w:rsidR="00550CC4" w:rsidRPr="00550CC4">
        <w:rPr>
          <w:bCs/>
          <w:sz w:val="20"/>
          <w:szCs w:val="20"/>
        </w:rPr>
        <w:t>О внесении изменений в постановление администрации Аликовского района Чувашской Республики от 06.11.2020 г. № 980 «О наделении структурных подразделений администрации Аликовского района полномочиями на осуществление контроля в сфере закупок товаров, выполнения работ, оказания услуг для муницип</w:t>
      </w:r>
      <w:r w:rsidR="00550CC4">
        <w:rPr>
          <w:bCs/>
          <w:sz w:val="20"/>
          <w:szCs w:val="20"/>
        </w:rPr>
        <w:t>альных нужд Аликовского района»</w:t>
      </w:r>
      <w:r w:rsidRPr="00B654E8">
        <w:rPr>
          <w:sz w:val="20"/>
          <w:szCs w:val="20"/>
        </w:rPr>
        <w:t>»</w:t>
      </w:r>
    </w:p>
    <w:p w:rsidR="00DA529D" w:rsidRPr="0096362F" w:rsidRDefault="00DA529D" w:rsidP="00DA529D">
      <w:pPr>
        <w:rPr>
          <w:sz w:val="20"/>
          <w:szCs w:val="20"/>
        </w:rPr>
      </w:pPr>
    </w:p>
    <w:p w:rsidR="00550CC4" w:rsidRPr="000D2F64" w:rsidRDefault="00550CC4" w:rsidP="00550CC4">
      <w:pPr>
        <w:ind w:firstLine="709"/>
        <w:jc w:val="both"/>
        <w:rPr>
          <w:rFonts w:ascii="TimesET" w:hAnsi="TimesET" w:cs="TimesET"/>
          <w:sz w:val="20"/>
          <w:szCs w:val="20"/>
        </w:rPr>
      </w:pPr>
      <w:r w:rsidRPr="000D2F64">
        <w:rPr>
          <w:rFonts w:ascii="TimesET" w:hAnsi="TimesET" w:cs="TimesET"/>
          <w:sz w:val="20"/>
          <w:szCs w:val="20"/>
        </w:rPr>
        <w:t xml:space="preserve">В соответствии со статьями 97 и 99 Федерального закона от 05.04.2013 г. № 44-ФЗ «О контрактной системе в сфере закупок товаров, работ, услуг для обеспечения государственных и муниципальных нужд», в целях обеспечения мониторинга и контроля </w:t>
      </w:r>
      <w:r w:rsidRPr="000D2F64">
        <w:rPr>
          <w:rFonts w:ascii="TimesET" w:hAnsi="TimesET" w:cs="TimesET"/>
          <w:bCs/>
          <w:sz w:val="20"/>
          <w:szCs w:val="20"/>
        </w:rPr>
        <w:t>в сфере закупок товаров, выполнения работ, оказания услуг для муниципальных нужд Аликовского района</w:t>
      </w:r>
      <w:r w:rsidRPr="000D2F64">
        <w:rPr>
          <w:rFonts w:ascii="TimesET" w:hAnsi="TimesET" w:cs="TimesET"/>
          <w:sz w:val="20"/>
          <w:szCs w:val="20"/>
        </w:rPr>
        <w:t xml:space="preserve">, администрация Аликовского района Чувашской Республики </w:t>
      </w:r>
      <w:r>
        <w:rPr>
          <w:rFonts w:ascii="TimesET" w:hAnsi="TimesET" w:cs="TimesET"/>
          <w:sz w:val="20"/>
          <w:szCs w:val="20"/>
        </w:rPr>
        <w:t xml:space="preserve">                         </w:t>
      </w:r>
      <w:r w:rsidRPr="000D2F64">
        <w:rPr>
          <w:rFonts w:ascii="TimesET" w:hAnsi="TimesET" w:cs="TimesET"/>
          <w:sz w:val="20"/>
          <w:szCs w:val="20"/>
        </w:rPr>
        <w:t>п о с т а н о в л я е т:</w:t>
      </w:r>
    </w:p>
    <w:p w:rsidR="00550CC4" w:rsidRPr="000D2F64" w:rsidRDefault="00550CC4" w:rsidP="00550CC4">
      <w:pPr>
        <w:ind w:firstLine="709"/>
        <w:jc w:val="both"/>
        <w:rPr>
          <w:rFonts w:ascii="TimesET" w:hAnsi="TimesET" w:cs="TimesET"/>
          <w:sz w:val="20"/>
          <w:szCs w:val="20"/>
        </w:rPr>
      </w:pPr>
      <w:r w:rsidRPr="000D2F64">
        <w:rPr>
          <w:rFonts w:ascii="TimesET" w:hAnsi="TimesET" w:cs="TimesET"/>
          <w:sz w:val="20"/>
          <w:szCs w:val="20"/>
        </w:rPr>
        <w:t xml:space="preserve">1. Внести в постановление администрации Аликовского района Чувашской Республики от 06.11.2020 г. № 980 </w:t>
      </w:r>
      <w:r w:rsidRPr="000D2F64">
        <w:rPr>
          <w:rFonts w:ascii="TimesET" w:hAnsi="TimesET" w:cs="TimesET"/>
          <w:bCs/>
          <w:sz w:val="20"/>
          <w:szCs w:val="20"/>
        </w:rPr>
        <w:t>«О наделении структурных подразделений администрации Аликовского района полномочиями на осуществление контроля в сфере закупок товаров, выполнения работ, оказания услуг для муниципальных нужд Аликовского района» следующее изменение:</w:t>
      </w:r>
    </w:p>
    <w:p w:rsidR="00550CC4" w:rsidRPr="000D2F64" w:rsidRDefault="00550CC4" w:rsidP="00550CC4">
      <w:pPr>
        <w:ind w:firstLine="709"/>
        <w:jc w:val="both"/>
        <w:rPr>
          <w:rFonts w:ascii="TimesET" w:hAnsi="TimesET" w:cs="TimesET"/>
          <w:sz w:val="20"/>
          <w:szCs w:val="20"/>
        </w:rPr>
      </w:pPr>
      <w:r w:rsidRPr="000D2F64">
        <w:rPr>
          <w:rFonts w:ascii="TimesET" w:hAnsi="TimesET" w:cs="TimesET"/>
          <w:sz w:val="20"/>
          <w:szCs w:val="20"/>
        </w:rPr>
        <w:t>1.1. Пункт 1 изложить в новой редакции:</w:t>
      </w:r>
    </w:p>
    <w:p w:rsidR="00550CC4" w:rsidRPr="000D2F64" w:rsidRDefault="00550CC4" w:rsidP="00550CC4">
      <w:pPr>
        <w:ind w:firstLine="709"/>
        <w:jc w:val="both"/>
        <w:rPr>
          <w:rFonts w:ascii="TimesET" w:hAnsi="TimesET" w:cs="TimesET"/>
          <w:sz w:val="20"/>
          <w:szCs w:val="20"/>
        </w:rPr>
      </w:pPr>
      <w:r w:rsidRPr="000D2F64">
        <w:rPr>
          <w:rFonts w:ascii="TimesET" w:hAnsi="TimesET" w:cs="TimesET"/>
          <w:sz w:val="20"/>
          <w:szCs w:val="20"/>
        </w:rPr>
        <w:t>«В соответствии с Бюджетным кодексом Российской Федерации и со ст. 97 и 99 Федерального закона от 5 апреля 2013 г. №44-ФЗ «О контрактной системе в сфере закупок товаров, работ, услуг для обеспечения государственных и муниципальных нужд» наделить полномочиями по осуществлению мониторинга и контроля в сфере закупок товаров, работ, услуг для обеспечения муниципальных нужд Аликовского района - финансовый отдел администрации Аликовского района».</w:t>
      </w:r>
    </w:p>
    <w:p w:rsidR="00550CC4" w:rsidRPr="000D2F64" w:rsidRDefault="00550CC4" w:rsidP="00550CC4">
      <w:pPr>
        <w:ind w:firstLine="709"/>
        <w:jc w:val="both"/>
        <w:rPr>
          <w:rFonts w:ascii="TimesET" w:hAnsi="TimesET" w:cs="TimesET"/>
          <w:sz w:val="20"/>
          <w:szCs w:val="20"/>
        </w:rPr>
      </w:pPr>
      <w:r w:rsidRPr="000D2F64">
        <w:rPr>
          <w:rFonts w:ascii="TimesET" w:hAnsi="TimesET" w:cs="TimesET"/>
          <w:sz w:val="20"/>
          <w:szCs w:val="20"/>
        </w:rPr>
        <w:t>2. Настоящее постановление вступает в силу после его официального опубликования.</w:t>
      </w:r>
    </w:p>
    <w:p w:rsidR="00550CC4" w:rsidRPr="000D2F64" w:rsidRDefault="00550CC4" w:rsidP="00550CC4">
      <w:pPr>
        <w:ind w:firstLine="709"/>
        <w:jc w:val="both"/>
        <w:rPr>
          <w:rFonts w:ascii="TimesET" w:hAnsi="TimesET" w:cs="TimesET"/>
          <w:sz w:val="20"/>
          <w:szCs w:val="20"/>
        </w:rPr>
      </w:pPr>
      <w:r w:rsidRPr="000D2F64">
        <w:rPr>
          <w:rFonts w:ascii="TimesET" w:hAnsi="TimesET" w:cs="TimesET"/>
          <w:sz w:val="20"/>
          <w:szCs w:val="20"/>
        </w:rPr>
        <w:t>3. Контроль за исполнением настоящего постановления возложить на начальника финансового отдела администрации Аликовского района.</w:t>
      </w:r>
    </w:p>
    <w:p w:rsidR="00550CC4" w:rsidRPr="000D2F64" w:rsidRDefault="00550CC4" w:rsidP="00550CC4">
      <w:pPr>
        <w:ind w:firstLine="709"/>
        <w:jc w:val="both"/>
        <w:rPr>
          <w:color w:val="000000"/>
          <w:sz w:val="20"/>
          <w:szCs w:val="20"/>
        </w:rPr>
      </w:pPr>
    </w:p>
    <w:p w:rsidR="00550CC4" w:rsidRPr="000D2F64" w:rsidRDefault="00550CC4" w:rsidP="00550CC4">
      <w:pPr>
        <w:jc w:val="both"/>
        <w:rPr>
          <w:color w:val="000000"/>
          <w:sz w:val="20"/>
          <w:szCs w:val="20"/>
        </w:rPr>
      </w:pPr>
    </w:p>
    <w:p w:rsidR="00550CC4" w:rsidRPr="000D2F64" w:rsidRDefault="00550CC4" w:rsidP="00550CC4">
      <w:pPr>
        <w:jc w:val="both"/>
        <w:rPr>
          <w:color w:val="000000"/>
          <w:sz w:val="20"/>
          <w:szCs w:val="20"/>
        </w:rPr>
      </w:pPr>
      <w:r w:rsidRPr="000D2F64">
        <w:rPr>
          <w:color w:val="000000"/>
          <w:sz w:val="20"/>
          <w:szCs w:val="20"/>
        </w:rPr>
        <w:t>Глава администрации</w:t>
      </w:r>
    </w:p>
    <w:p w:rsidR="00550CC4" w:rsidRDefault="00550CC4" w:rsidP="00550CC4">
      <w:pPr>
        <w:jc w:val="both"/>
        <w:rPr>
          <w:color w:val="000000"/>
          <w:sz w:val="20"/>
          <w:szCs w:val="20"/>
        </w:rPr>
      </w:pPr>
      <w:r w:rsidRPr="000D2F64">
        <w:rPr>
          <w:color w:val="000000"/>
          <w:sz w:val="20"/>
          <w:szCs w:val="20"/>
        </w:rPr>
        <w:t>Аликовского района                                                                                         А.Н. Куликов</w:t>
      </w:r>
    </w:p>
    <w:p w:rsidR="00550CC4" w:rsidRDefault="00550CC4" w:rsidP="00550CC4">
      <w:pPr>
        <w:jc w:val="both"/>
        <w:rPr>
          <w:color w:val="000000"/>
          <w:sz w:val="20"/>
          <w:szCs w:val="20"/>
        </w:rPr>
      </w:pPr>
    </w:p>
    <w:p w:rsidR="00DA529D" w:rsidRPr="00550CC4" w:rsidRDefault="00DA529D" w:rsidP="00550CC4">
      <w:pPr>
        <w:ind w:right="4535" w:firstLine="567"/>
        <w:jc w:val="both"/>
        <w:rPr>
          <w:sz w:val="20"/>
          <w:szCs w:val="20"/>
        </w:rPr>
      </w:pPr>
      <w:r w:rsidRPr="00B654E8">
        <w:rPr>
          <w:sz w:val="20"/>
          <w:szCs w:val="20"/>
        </w:rPr>
        <w:t>Пос</w:t>
      </w:r>
      <w:r w:rsidR="00550CC4">
        <w:rPr>
          <w:sz w:val="20"/>
          <w:szCs w:val="20"/>
        </w:rPr>
        <w:t>т</w:t>
      </w:r>
      <w:r w:rsidRPr="00B654E8">
        <w:rPr>
          <w:sz w:val="20"/>
          <w:szCs w:val="20"/>
        </w:rPr>
        <w:t xml:space="preserve">ановление администрации Аликовского района Чувашской Республики от </w:t>
      </w:r>
      <w:r w:rsidR="00550CC4">
        <w:rPr>
          <w:sz w:val="20"/>
          <w:szCs w:val="20"/>
        </w:rPr>
        <w:t>18</w:t>
      </w:r>
      <w:r>
        <w:rPr>
          <w:sz w:val="20"/>
          <w:szCs w:val="20"/>
        </w:rPr>
        <w:t>.03.20</w:t>
      </w:r>
      <w:r w:rsidRPr="00B654E8">
        <w:rPr>
          <w:sz w:val="20"/>
          <w:szCs w:val="20"/>
        </w:rPr>
        <w:t xml:space="preserve">22 г. № </w:t>
      </w:r>
      <w:r w:rsidR="00550CC4">
        <w:rPr>
          <w:sz w:val="20"/>
          <w:szCs w:val="20"/>
        </w:rPr>
        <w:t>207</w:t>
      </w:r>
      <w:r w:rsidRPr="00B654E8">
        <w:rPr>
          <w:sz w:val="20"/>
          <w:szCs w:val="20"/>
        </w:rPr>
        <w:t xml:space="preserve"> </w:t>
      </w:r>
      <w:r w:rsidR="00550CC4" w:rsidRPr="00550CC4">
        <w:rPr>
          <w:sz w:val="20"/>
          <w:szCs w:val="20"/>
        </w:rPr>
        <w:t>Об утверждении Порядка выдачи разрешений на прием в первый класс детей, не достигших на 1 сентября текущего года возраста 6 лет и 6 месяцев или старше 8 лет, на обучение по образовательным программам начального общего образования в муниципальных общеобразовательных организациях Аликовско</w:t>
      </w:r>
      <w:r w:rsidR="00550CC4">
        <w:rPr>
          <w:sz w:val="20"/>
          <w:szCs w:val="20"/>
        </w:rPr>
        <w:t>го района Чувашской Республики</w:t>
      </w:r>
      <w:r w:rsidRPr="00B654E8">
        <w:rPr>
          <w:sz w:val="20"/>
          <w:szCs w:val="20"/>
        </w:rPr>
        <w:t>»</w:t>
      </w:r>
    </w:p>
    <w:p w:rsidR="00DA529D" w:rsidRDefault="00DA529D" w:rsidP="00DA529D">
      <w:pPr>
        <w:rPr>
          <w:sz w:val="20"/>
          <w:szCs w:val="20"/>
        </w:rPr>
      </w:pPr>
    </w:p>
    <w:p w:rsidR="00550CC4" w:rsidRPr="00D22D72" w:rsidRDefault="00550CC4" w:rsidP="00550CC4">
      <w:pPr>
        <w:spacing w:before="100" w:beforeAutospacing="1" w:after="100" w:afterAutospacing="1"/>
        <w:ind w:firstLine="709"/>
        <w:contextualSpacing/>
        <w:jc w:val="both"/>
        <w:rPr>
          <w:sz w:val="20"/>
          <w:szCs w:val="20"/>
        </w:rPr>
      </w:pPr>
      <w:r w:rsidRPr="00D22D72">
        <w:rPr>
          <w:sz w:val="20"/>
          <w:szCs w:val="20"/>
        </w:rPr>
        <w:t xml:space="preserve">В целях соблюдения конституционных прав граждан на получение общедоступного и бесплатного общего образования, обеспечение территориальной доступности образовательных организаций Аликовского района, в соответствии с  Федеральным законом от 29 декабря 2012 года № 273-ФЗ «Об образовании в Российской </w:t>
      </w:r>
      <w:r w:rsidRPr="00D22D72">
        <w:rPr>
          <w:sz w:val="20"/>
          <w:szCs w:val="20"/>
        </w:rPr>
        <w:lastRenderedPageBreak/>
        <w:t xml:space="preserve">Федерации», приказом Министерства просвещения Российской Федерации от 02.09.2020 г. №458 «Об утверждении Порядка приема на обучение по образовательным программам начального общего, основного общего, среднего общего образования» администрация  Аликовского района Чувашской Республики   </w:t>
      </w:r>
      <w:r>
        <w:rPr>
          <w:sz w:val="20"/>
          <w:szCs w:val="20"/>
        </w:rPr>
        <w:t xml:space="preserve">             </w:t>
      </w:r>
      <w:r w:rsidRPr="00D22D72">
        <w:rPr>
          <w:sz w:val="20"/>
          <w:szCs w:val="20"/>
        </w:rPr>
        <w:t xml:space="preserve">           п о с т а н о в л я е т:    </w:t>
      </w:r>
    </w:p>
    <w:p w:rsidR="00550CC4" w:rsidRPr="00D22D72" w:rsidRDefault="00550CC4" w:rsidP="00550CC4">
      <w:pPr>
        <w:ind w:firstLine="709"/>
        <w:contextualSpacing/>
        <w:jc w:val="both"/>
        <w:rPr>
          <w:sz w:val="20"/>
          <w:szCs w:val="20"/>
        </w:rPr>
      </w:pPr>
      <w:r w:rsidRPr="00D22D72">
        <w:rPr>
          <w:sz w:val="20"/>
          <w:szCs w:val="20"/>
        </w:rPr>
        <w:t>1. Утвердить Порядок выдачи разрешений на прием в первый класс детей, не достигших на 1 сентября текущего года возраста 6 лет и 6 месяцев или старше 8 лет, на обучение по образовательным программам начального общего образования в муниципальных общеобразовательных организациях Аликовского района Чувашской Республики, согласно приложению, к настоящему постановлению.</w:t>
      </w:r>
    </w:p>
    <w:p w:rsidR="00550CC4" w:rsidRPr="00D22D72" w:rsidRDefault="00550CC4" w:rsidP="00550CC4">
      <w:pPr>
        <w:ind w:firstLine="709"/>
        <w:jc w:val="both"/>
        <w:rPr>
          <w:sz w:val="20"/>
          <w:szCs w:val="20"/>
        </w:rPr>
      </w:pPr>
      <w:r w:rsidRPr="00D22D72">
        <w:rPr>
          <w:sz w:val="20"/>
          <w:szCs w:val="20"/>
        </w:rPr>
        <w:t xml:space="preserve">2. Контроль за исполнением настоящего постановления возложить на заместителя главы по социальным вопросам – начальника отдел образования, социального развития, опеки и попечительства, молодежной политики, культуры и спорта администрации Аликовского района Чувашской Республики Павлова П.П. </w:t>
      </w:r>
    </w:p>
    <w:p w:rsidR="00550CC4" w:rsidRPr="00D22D72" w:rsidRDefault="00550CC4" w:rsidP="00550CC4">
      <w:pPr>
        <w:ind w:firstLine="709"/>
        <w:jc w:val="both"/>
        <w:rPr>
          <w:sz w:val="20"/>
          <w:szCs w:val="20"/>
        </w:rPr>
      </w:pPr>
      <w:r w:rsidRPr="00D22D72">
        <w:rPr>
          <w:sz w:val="20"/>
          <w:szCs w:val="20"/>
        </w:rPr>
        <w:t xml:space="preserve">3. Настоящее постановление подлежит официальному опубликованию и вступает в силу с 01.04.2022 г.  </w:t>
      </w:r>
    </w:p>
    <w:p w:rsidR="00550CC4" w:rsidRPr="00D22D72" w:rsidRDefault="00550CC4" w:rsidP="00550CC4">
      <w:pPr>
        <w:outlineLvl w:val="5"/>
        <w:rPr>
          <w:bCs/>
          <w:sz w:val="20"/>
          <w:szCs w:val="20"/>
        </w:rPr>
      </w:pPr>
    </w:p>
    <w:p w:rsidR="00550CC4" w:rsidRPr="00D22D72" w:rsidRDefault="00550CC4" w:rsidP="00550CC4">
      <w:pPr>
        <w:outlineLvl w:val="5"/>
        <w:rPr>
          <w:bCs/>
          <w:sz w:val="20"/>
          <w:szCs w:val="20"/>
        </w:rPr>
      </w:pPr>
    </w:p>
    <w:p w:rsidR="00550CC4" w:rsidRPr="00D22D72" w:rsidRDefault="00550CC4" w:rsidP="00550CC4">
      <w:pPr>
        <w:outlineLvl w:val="5"/>
        <w:rPr>
          <w:bCs/>
          <w:sz w:val="20"/>
          <w:szCs w:val="20"/>
        </w:rPr>
      </w:pPr>
      <w:r w:rsidRPr="00D22D72">
        <w:rPr>
          <w:bCs/>
          <w:sz w:val="20"/>
          <w:szCs w:val="20"/>
        </w:rPr>
        <w:t>Глава администрации</w:t>
      </w:r>
    </w:p>
    <w:p w:rsidR="00550CC4" w:rsidRDefault="00550CC4" w:rsidP="00550CC4">
      <w:pPr>
        <w:outlineLvl w:val="5"/>
        <w:rPr>
          <w:bCs/>
          <w:sz w:val="20"/>
          <w:szCs w:val="20"/>
        </w:rPr>
      </w:pPr>
      <w:r w:rsidRPr="00D22D72">
        <w:rPr>
          <w:bCs/>
          <w:sz w:val="20"/>
          <w:szCs w:val="20"/>
        </w:rPr>
        <w:t xml:space="preserve">Аликовского района                                                                                         А.Н. Куликов </w:t>
      </w:r>
    </w:p>
    <w:p w:rsidR="00550CC4" w:rsidRDefault="00550CC4" w:rsidP="00550CC4">
      <w:pPr>
        <w:outlineLvl w:val="5"/>
        <w:rPr>
          <w:bCs/>
          <w:sz w:val="20"/>
          <w:szCs w:val="20"/>
        </w:rPr>
      </w:pPr>
    </w:p>
    <w:p w:rsidR="00550CC4" w:rsidRDefault="00550CC4" w:rsidP="00550CC4">
      <w:pPr>
        <w:outlineLvl w:val="5"/>
        <w:rPr>
          <w:bCs/>
          <w:sz w:val="20"/>
          <w:szCs w:val="20"/>
        </w:rPr>
      </w:pPr>
    </w:p>
    <w:p w:rsidR="00550CC4" w:rsidRPr="00D22D72" w:rsidRDefault="00550CC4" w:rsidP="00550CC4">
      <w:pPr>
        <w:jc w:val="right"/>
        <w:outlineLvl w:val="5"/>
        <w:rPr>
          <w:bCs/>
          <w:sz w:val="20"/>
          <w:szCs w:val="20"/>
        </w:rPr>
      </w:pPr>
      <w:r w:rsidRPr="00D22D72">
        <w:rPr>
          <w:rFonts w:ascii="Calibri" w:hAnsi="Calibri"/>
          <w:b/>
          <w:bCs/>
          <w:sz w:val="20"/>
          <w:szCs w:val="20"/>
        </w:rPr>
        <w:t xml:space="preserve">      </w:t>
      </w:r>
      <w:r w:rsidRPr="00D22D72">
        <w:rPr>
          <w:bCs/>
          <w:sz w:val="20"/>
          <w:szCs w:val="20"/>
        </w:rPr>
        <w:t>Приложение №1</w:t>
      </w:r>
    </w:p>
    <w:p w:rsidR="00550CC4" w:rsidRPr="00D22D72" w:rsidRDefault="00550CC4" w:rsidP="00550CC4">
      <w:pPr>
        <w:jc w:val="right"/>
        <w:rPr>
          <w:sz w:val="20"/>
          <w:szCs w:val="20"/>
        </w:rPr>
      </w:pPr>
      <w:r w:rsidRPr="00D22D72">
        <w:rPr>
          <w:sz w:val="20"/>
          <w:szCs w:val="20"/>
        </w:rPr>
        <w:t xml:space="preserve">к постановлению администрации </w:t>
      </w:r>
    </w:p>
    <w:p w:rsidR="00550CC4" w:rsidRPr="00D22D72" w:rsidRDefault="00550CC4" w:rsidP="00550CC4">
      <w:pPr>
        <w:jc w:val="right"/>
        <w:rPr>
          <w:sz w:val="20"/>
          <w:szCs w:val="20"/>
        </w:rPr>
      </w:pPr>
      <w:r w:rsidRPr="00D22D72">
        <w:rPr>
          <w:sz w:val="20"/>
          <w:szCs w:val="20"/>
        </w:rPr>
        <w:t>Аликовского района Чувашской Республики</w:t>
      </w:r>
    </w:p>
    <w:p w:rsidR="00550CC4" w:rsidRPr="00D22D72" w:rsidRDefault="00550CC4" w:rsidP="00550CC4">
      <w:pPr>
        <w:jc w:val="right"/>
        <w:rPr>
          <w:sz w:val="20"/>
          <w:szCs w:val="20"/>
        </w:rPr>
      </w:pPr>
      <w:r w:rsidRPr="00D22D72">
        <w:rPr>
          <w:sz w:val="20"/>
          <w:szCs w:val="20"/>
        </w:rPr>
        <w:t>от 18.03.2022 г.    № 207</w:t>
      </w:r>
    </w:p>
    <w:p w:rsidR="00550CC4" w:rsidRPr="00D22D72" w:rsidRDefault="00550CC4" w:rsidP="00550CC4">
      <w:pPr>
        <w:jc w:val="right"/>
        <w:rPr>
          <w:sz w:val="20"/>
          <w:szCs w:val="20"/>
        </w:rPr>
      </w:pPr>
    </w:p>
    <w:p w:rsidR="00550CC4" w:rsidRPr="00D22D72" w:rsidRDefault="00550CC4" w:rsidP="00550CC4">
      <w:pPr>
        <w:ind w:right="22"/>
        <w:contextualSpacing/>
        <w:jc w:val="center"/>
        <w:rPr>
          <w:sz w:val="20"/>
          <w:szCs w:val="20"/>
        </w:rPr>
      </w:pPr>
      <w:r w:rsidRPr="00D22D72">
        <w:rPr>
          <w:sz w:val="20"/>
          <w:szCs w:val="20"/>
        </w:rPr>
        <w:t>Порядок</w:t>
      </w:r>
    </w:p>
    <w:p w:rsidR="00550CC4" w:rsidRPr="00D22D72" w:rsidRDefault="00550CC4" w:rsidP="00550CC4">
      <w:pPr>
        <w:ind w:right="22"/>
        <w:contextualSpacing/>
        <w:jc w:val="center"/>
        <w:rPr>
          <w:sz w:val="20"/>
          <w:szCs w:val="20"/>
        </w:rPr>
      </w:pPr>
      <w:r w:rsidRPr="00D22D72">
        <w:rPr>
          <w:sz w:val="20"/>
          <w:szCs w:val="20"/>
        </w:rPr>
        <w:t>выдачи разрешений на прием в первый класс детей, не достигших на 1 сентября текущего года возраста 6 лет и 6 месяцев или старше 8 лет, на обучение по образовательным программам начального общего образования в муниципальные общеобразовательные организации Аликовского района Чувашской Республики</w:t>
      </w:r>
    </w:p>
    <w:p w:rsidR="00550CC4" w:rsidRPr="00D22D72" w:rsidRDefault="00550CC4" w:rsidP="00550CC4">
      <w:pPr>
        <w:ind w:right="22"/>
        <w:contextualSpacing/>
        <w:jc w:val="center"/>
        <w:rPr>
          <w:sz w:val="20"/>
          <w:szCs w:val="20"/>
        </w:rPr>
      </w:pPr>
      <w:r w:rsidRPr="00D22D72">
        <w:rPr>
          <w:sz w:val="20"/>
          <w:szCs w:val="20"/>
        </w:rPr>
        <w:t xml:space="preserve"> (далее – Порядок выдачи разрешений на прием в 1 кл.)</w:t>
      </w:r>
    </w:p>
    <w:p w:rsidR="00550CC4" w:rsidRPr="00D22D72" w:rsidRDefault="00550CC4" w:rsidP="00550CC4">
      <w:pPr>
        <w:ind w:right="22"/>
        <w:contextualSpacing/>
        <w:jc w:val="center"/>
        <w:rPr>
          <w:sz w:val="20"/>
          <w:szCs w:val="20"/>
        </w:rPr>
      </w:pPr>
    </w:p>
    <w:p w:rsidR="00550CC4" w:rsidRPr="00D22D72" w:rsidRDefault="00550CC4" w:rsidP="00550CC4">
      <w:pPr>
        <w:ind w:firstLine="567"/>
        <w:contextualSpacing/>
        <w:jc w:val="center"/>
        <w:rPr>
          <w:sz w:val="20"/>
          <w:szCs w:val="20"/>
        </w:rPr>
      </w:pPr>
      <w:r w:rsidRPr="00D22D72">
        <w:rPr>
          <w:sz w:val="20"/>
          <w:szCs w:val="20"/>
        </w:rPr>
        <w:t>1. Общие положения</w:t>
      </w:r>
    </w:p>
    <w:p w:rsidR="00550CC4" w:rsidRPr="00D22D72" w:rsidRDefault="00550CC4" w:rsidP="00550CC4">
      <w:pPr>
        <w:ind w:firstLine="709"/>
        <w:contextualSpacing/>
        <w:jc w:val="both"/>
        <w:rPr>
          <w:sz w:val="20"/>
          <w:szCs w:val="20"/>
        </w:rPr>
      </w:pPr>
      <w:r w:rsidRPr="00D22D72">
        <w:rPr>
          <w:sz w:val="20"/>
          <w:szCs w:val="20"/>
        </w:rPr>
        <w:t>1.1. Настоящий Порядок устанавливает процедуру выдачи разрешений на прием в первый класс детей, не достигших на 1 сентября текущего года возраста 6 лет и 6 месяцев или старше 8 лет, на обучение по образовательным программам начального общего образования в общеобразовательные организации Аликовского района Чувашской Республики (далее - общеобразовательные организации).</w:t>
      </w:r>
    </w:p>
    <w:p w:rsidR="00550CC4" w:rsidRPr="00D22D72" w:rsidRDefault="00550CC4" w:rsidP="00550CC4">
      <w:pPr>
        <w:ind w:firstLine="709"/>
        <w:contextualSpacing/>
        <w:jc w:val="both"/>
        <w:rPr>
          <w:sz w:val="20"/>
          <w:szCs w:val="20"/>
        </w:rPr>
      </w:pPr>
      <w:r w:rsidRPr="00D22D72">
        <w:rPr>
          <w:sz w:val="20"/>
          <w:szCs w:val="20"/>
        </w:rPr>
        <w:t>12. Прием в первый класс детей, не достигших на 1 сентября текущего года возраста 6 лет и 6 месяцев или старше 8 лет, на обучение по образовательным программам начального общего образования в общеобразовательные организации осуществляется только на основании разрешения, выданного отделом образования, социального развития, опеки и попечительства, молодежной политики, культуры и спорта администрации Аликовского района (далее – отдел образования).</w:t>
      </w:r>
    </w:p>
    <w:p w:rsidR="00550CC4" w:rsidRPr="00D22D72" w:rsidRDefault="00550CC4" w:rsidP="00550CC4">
      <w:pPr>
        <w:ind w:firstLine="567"/>
        <w:contextualSpacing/>
        <w:jc w:val="center"/>
        <w:rPr>
          <w:sz w:val="20"/>
          <w:szCs w:val="20"/>
        </w:rPr>
      </w:pPr>
      <w:r w:rsidRPr="00D22D72">
        <w:rPr>
          <w:sz w:val="20"/>
          <w:szCs w:val="20"/>
        </w:rPr>
        <w:t>2. Выдача разрешения</w:t>
      </w:r>
    </w:p>
    <w:p w:rsidR="00550CC4" w:rsidRPr="00D22D72" w:rsidRDefault="00550CC4" w:rsidP="00550CC4">
      <w:pPr>
        <w:ind w:firstLine="709"/>
        <w:contextualSpacing/>
        <w:jc w:val="both"/>
        <w:rPr>
          <w:sz w:val="20"/>
          <w:szCs w:val="20"/>
        </w:rPr>
      </w:pPr>
      <w:r w:rsidRPr="00D22D72">
        <w:rPr>
          <w:sz w:val="20"/>
          <w:szCs w:val="20"/>
        </w:rPr>
        <w:t>2.1. Для получения разрешения родители (законные представители) ребенка (далее заявители) подают в общеобразовательную организацию заявление по соответствующей форме (для детей, не достигших на 1 сентября текущего года возраста 6 дет и 6 месяцев, согласно приложению №1 к настоящему Порядку, для детей старше 8 лет согласно приложению №2 к настоящему Порядку) с приложением следующих документов:</w:t>
      </w:r>
    </w:p>
    <w:p w:rsidR="00550CC4" w:rsidRPr="00D22D72" w:rsidRDefault="00550CC4" w:rsidP="00550CC4">
      <w:pPr>
        <w:ind w:firstLine="709"/>
        <w:contextualSpacing/>
        <w:jc w:val="both"/>
        <w:rPr>
          <w:sz w:val="20"/>
          <w:szCs w:val="20"/>
        </w:rPr>
      </w:pPr>
      <w:r w:rsidRPr="00D22D72">
        <w:rPr>
          <w:sz w:val="20"/>
          <w:szCs w:val="20"/>
        </w:rPr>
        <w:t>1) копия свидетельства о рождении ребенка;</w:t>
      </w:r>
    </w:p>
    <w:p w:rsidR="00550CC4" w:rsidRPr="00D22D72" w:rsidRDefault="00550CC4" w:rsidP="00550CC4">
      <w:pPr>
        <w:ind w:firstLine="709"/>
        <w:contextualSpacing/>
        <w:jc w:val="both"/>
        <w:rPr>
          <w:sz w:val="20"/>
          <w:szCs w:val="20"/>
        </w:rPr>
      </w:pPr>
      <w:r w:rsidRPr="00D22D72">
        <w:rPr>
          <w:sz w:val="20"/>
          <w:szCs w:val="20"/>
        </w:rPr>
        <w:t xml:space="preserve">2) для детей в возрасте младше 6,5 лет - документ, подтверждающий отсутствие противопоказаний по состоянию здоровья ребенка (по форме, предоставляемой медицинской организацией); </w:t>
      </w:r>
    </w:p>
    <w:p w:rsidR="00550CC4" w:rsidRPr="00D22D72" w:rsidRDefault="00550CC4" w:rsidP="00550CC4">
      <w:pPr>
        <w:ind w:firstLine="709"/>
        <w:contextualSpacing/>
        <w:jc w:val="both"/>
        <w:rPr>
          <w:sz w:val="20"/>
          <w:szCs w:val="20"/>
        </w:rPr>
      </w:pPr>
      <w:r w:rsidRPr="00D22D72">
        <w:rPr>
          <w:sz w:val="20"/>
          <w:szCs w:val="20"/>
        </w:rPr>
        <w:t xml:space="preserve">4) для детей старше 8 лет - документы, содержащие объяснение причин начала обучения ребенка в общеобразовательном учреждении позже достижения им возраста 8 лет при наличии. </w:t>
      </w:r>
    </w:p>
    <w:p w:rsidR="00550CC4" w:rsidRPr="00D22D72" w:rsidRDefault="00550CC4" w:rsidP="00282CD9">
      <w:pPr>
        <w:numPr>
          <w:ilvl w:val="1"/>
          <w:numId w:val="6"/>
        </w:numPr>
        <w:ind w:left="0" w:firstLine="709"/>
        <w:contextualSpacing/>
        <w:jc w:val="both"/>
        <w:rPr>
          <w:sz w:val="20"/>
          <w:szCs w:val="20"/>
        </w:rPr>
      </w:pPr>
      <w:r w:rsidRPr="00D22D72">
        <w:rPr>
          <w:sz w:val="20"/>
          <w:szCs w:val="20"/>
        </w:rPr>
        <w:t>Иностранные граждане и лица без гражданства все документы представляют на русском языке или вместе с заверенным в установленном нотариальном порядке переводом на русский язык.</w:t>
      </w:r>
    </w:p>
    <w:p w:rsidR="00550CC4" w:rsidRPr="00D22D72" w:rsidRDefault="00550CC4" w:rsidP="00282CD9">
      <w:pPr>
        <w:numPr>
          <w:ilvl w:val="1"/>
          <w:numId w:val="7"/>
        </w:numPr>
        <w:ind w:left="0" w:firstLine="709"/>
        <w:contextualSpacing/>
        <w:jc w:val="both"/>
        <w:rPr>
          <w:sz w:val="20"/>
          <w:szCs w:val="20"/>
        </w:rPr>
      </w:pPr>
      <w:r w:rsidRPr="00D22D72">
        <w:rPr>
          <w:sz w:val="20"/>
          <w:szCs w:val="20"/>
        </w:rPr>
        <w:t>Общеобразовательная организация оказывает консультационную помощь заявителям в подготовке документов, указанных в части 2.1 настоящего Порядка.</w:t>
      </w:r>
    </w:p>
    <w:p w:rsidR="00550CC4" w:rsidRPr="00D22D72" w:rsidRDefault="00550CC4" w:rsidP="00282CD9">
      <w:pPr>
        <w:numPr>
          <w:ilvl w:val="1"/>
          <w:numId w:val="7"/>
        </w:numPr>
        <w:ind w:left="0" w:firstLine="709"/>
        <w:contextualSpacing/>
        <w:jc w:val="both"/>
        <w:rPr>
          <w:sz w:val="20"/>
          <w:szCs w:val="20"/>
        </w:rPr>
      </w:pPr>
      <w:r w:rsidRPr="00D22D72">
        <w:rPr>
          <w:sz w:val="20"/>
          <w:szCs w:val="20"/>
        </w:rPr>
        <w:t>Прием документов, указанных в части 2.1 настоящего Порядка, осуществляется в период с 1 апреля, но не позднее 5 сентября текущего года.</w:t>
      </w:r>
    </w:p>
    <w:p w:rsidR="00550CC4" w:rsidRPr="00D22D72" w:rsidRDefault="00550CC4" w:rsidP="00282CD9">
      <w:pPr>
        <w:numPr>
          <w:ilvl w:val="1"/>
          <w:numId w:val="7"/>
        </w:numPr>
        <w:ind w:left="0" w:firstLine="709"/>
        <w:contextualSpacing/>
        <w:jc w:val="both"/>
        <w:rPr>
          <w:sz w:val="20"/>
          <w:szCs w:val="20"/>
        </w:rPr>
      </w:pPr>
      <w:r w:rsidRPr="00D22D72">
        <w:rPr>
          <w:sz w:val="20"/>
          <w:szCs w:val="20"/>
        </w:rPr>
        <w:t>Сотрудник общеобразовательной организации, ответственный за прием документов для зачисления в 1 класс:</w:t>
      </w:r>
    </w:p>
    <w:p w:rsidR="00550CC4" w:rsidRPr="00D22D72" w:rsidRDefault="00550CC4" w:rsidP="00550CC4">
      <w:pPr>
        <w:ind w:firstLine="709"/>
        <w:contextualSpacing/>
        <w:jc w:val="both"/>
        <w:rPr>
          <w:sz w:val="20"/>
          <w:szCs w:val="20"/>
        </w:rPr>
      </w:pPr>
      <w:r w:rsidRPr="00D22D72">
        <w:rPr>
          <w:sz w:val="20"/>
          <w:szCs w:val="20"/>
        </w:rPr>
        <w:t>- устанавливает личность заявителя;</w:t>
      </w:r>
    </w:p>
    <w:p w:rsidR="00550CC4" w:rsidRPr="00D22D72" w:rsidRDefault="00550CC4" w:rsidP="00550CC4">
      <w:pPr>
        <w:ind w:firstLine="709"/>
        <w:contextualSpacing/>
        <w:jc w:val="both"/>
        <w:rPr>
          <w:sz w:val="20"/>
          <w:szCs w:val="20"/>
        </w:rPr>
      </w:pPr>
      <w:r w:rsidRPr="00D22D72">
        <w:rPr>
          <w:sz w:val="20"/>
          <w:szCs w:val="20"/>
        </w:rPr>
        <w:t>- сверяет наличие всех документов, указанных в части 2.1 настоящего Порядка;</w:t>
      </w:r>
    </w:p>
    <w:p w:rsidR="00550CC4" w:rsidRPr="00D22D72" w:rsidRDefault="00550CC4" w:rsidP="00550CC4">
      <w:pPr>
        <w:ind w:firstLine="709"/>
        <w:contextualSpacing/>
        <w:jc w:val="both"/>
        <w:rPr>
          <w:sz w:val="20"/>
          <w:szCs w:val="20"/>
        </w:rPr>
      </w:pPr>
      <w:r w:rsidRPr="00D22D72">
        <w:rPr>
          <w:sz w:val="20"/>
          <w:szCs w:val="20"/>
        </w:rPr>
        <w:t>- принимает документы, указанные в части 2.1 настоящего Порядка, и регистрирует их в журнале приема документов;</w:t>
      </w:r>
    </w:p>
    <w:p w:rsidR="00550CC4" w:rsidRPr="00D22D72" w:rsidRDefault="00550CC4" w:rsidP="00550CC4">
      <w:pPr>
        <w:ind w:firstLine="709"/>
        <w:contextualSpacing/>
        <w:jc w:val="both"/>
        <w:rPr>
          <w:sz w:val="20"/>
          <w:szCs w:val="20"/>
        </w:rPr>
      </w:pPr>
      <w:r w:rsidRPr="00D22D72">
        <w:rPr>
          <w:sz w:val="20"/>
          <w:szCs w:val="20"/>
        </w:rPr>
        <w:lastRenderedPageBreak/>
        <w:t>2.6. Общеобразовательная организация в течение пяти рабочих дней со дня получения документов, указанных в части 2.1 настоящего Порядка, направляет запрос о выдаче разрешения в адрес отдела образования по форме согласно приложению №3 к настоящему Порядку с приложением документов, указанных в части 2.1 настоящего Порядка. Запрос оформляется на бланке общеобразовательной организации.</w:t>
      </w:r>
    </w:p>
    <w:p w:rsidR="00550CC4" w:rsidRPr="00D22D72" w:rsidRDefault="00550CC4" w:rsidP="00550CC4">
      <w:pPr>
        <w:ind w:firstLine="709"/>
        <w:contextualSpacing/>
        <w:jc w:val="both"/>
        <w:rPr>
          <w:sz w:val="20"/>
          <w:szCs w:val="20"/>
        </w:rPr>
      </w:pPr>
      <w:r w:rsidRPr="00D22D72">
        <w:rPr>
          <w:sz w:val="20"/>
          <w:szCs w:val="20"/>
        </w:rPr>
        <w:t xml:space="preserve">В отделе образования запрос общеобразовательной организации регистрируется в журнале регистрации входящей документации. </w:t>
      </w:r>
    </w:p>
    <w:p w:rsidR="00550CC4" w:rsidRPr="00D22D72" w:rsidRDefault="00550CC4" w:rsidP="00282CD9">
      <w:pPr>
        <w:numPr>
          <w:ilvl w:val="1"/>
          <w:numId w:val="8"/>
        </w:numPr>
        <w:ind w:left="0" w:firstLine="709"/>
        <w:contextualSpacing/>
        <w:jc w:val="both"/>
        <w:rPr>
          <w:sz w:val="20"/>
          <w:szCs w:val="20"/>
        </w:rPr>
      </w:pPr>
      <w:r w:rsidRPr="00D22D72">
        <w:rPr>
          <w:sz w:val="20"/>
          <w:szCs w:val="20"/>
        </w:rPr>
        <w:t>Решение о выдаче разрешения либо об отказе в выдаче разрешения принимает заместитель главы администрации по социальным вопросам-начальник отдела образования, социального развития, опеки и попечительства, молодежной политики, культуры и спорта администрации Аликовского района в течение 5 рабочих дней со дня регистрации в отделе образования документов, указанных в части 2.6 настоящего Порядка.</w:t>
      </w:r>
    </w:p>
    <w:p w:rsidR="00550CC4" w:rsidRPr="00D22D72" w:rsidRDefault="00550CC4" w:rsidP="00282CD9">
      <w:pPr>
        <w:numPr>
          <w:ilvl w:val="1"/>
          <w:numId w:val="8"/>
        </w:numPr>
        <w:ind w:left="0" w:firstLine="709"/>
        <w:contextualSpacing/>
        <w:jc w:val="both"/>
        <w:rPr>
          <w:sz w:val="20"/>
          <w:szCs w:val="20"/>
        </w:rPr>
      </w:pPr>
      <w:r w:rsidRPr="00D22D72">
        <w:rPr>
          <w:sz w:val="20"/>
          <w:szCs w:val="20"/>
        </w:rPr>
        <w:t>Основанием для выдачи разрешения является отсутствие противопоказания по состоянию здоровья к обучению в общеобразовательной организации.</w:t>
      </w:r>
    </w:p>
    <w:p w:rsidR="00550CC4" w:rsidRPr="00D22D72" w:rsidRDefault="00550CC4" w:rsidP="00282CD9">
      <w:pPr>
        <w:numPr>
          <w:ilvl w:val="1"/>
          <w:numId w:val="8"/>
        </w:numPr>
        <w:ind w:left="0" w:firstLine="709"/>
        <w:contextualSpacing/>
        <w:jc w:val="both"/>
        <w:rPr>
          <w:sz w:val="20"/>
          <w:szCs w:val="20"/>
        </w:rPr>
      </w:pPr>
      <w:r w:rsidRPr="00D22D72">
        <w:rPr>
          <w:sz w:val="20"/>
          <w:szCs w:val="20"/>
        </w:rPr>
        <w:t>Основаниями для отказа в выдаче разрешения являются:</w:t>
      </w:r>
    </w:p>
    <w:p w:rsidR="00550CC4" w:rsidRPr="00D22D72" w:rsidRDefault="00550CC4" w:rsidP="00550CC4">
      <w:pPr>
        <w:ind w:firstLine="709"/>
        <w:contextualSpacing/>
        <w:jc w:val="both"/>
        <w:rPr>
          <w:sz w:val="20"/>
          <w:szCs w:val="20"/>
        </w:rPr>
      </w:pPr>
      <w:r w:rsidRPr="00D22D72">
        <w:rPr>
          <w:sz w:val="20"/>
          <w:szCs w:val="20"/>
        </w:rPr>
        <w:t>- наличие противопоказаний по состоянию здоровья к обучению в общеобразовательной организации;</w:t>
      </w:r>
    </w:p>
    <w:p w:rsidR="00550CC4" w:rsidRPr="00D22D72" w:rsidRDefault="00550CC4" w:rsidP="00550CC4">
      <w:pPr>
        <w:ind w:firstLine="709"/>
        <w:contextualSpacing/>
        <w:jc w:val="both"/>
        <w:rPr>
          <w:sz w:val="20"/>
          <w:szCs w:val="20"/>
        </w:rPr>
      </w:pPr>
      <w:r w:rsidRPr="00D22D72">
        <w:rPr>
          <w:sz w:val="20"/>
          <w:szCs w:val="20"/>
        </w:rPr>
        <w:t>- отсутствие свободных мест в общеобразовательной организации.</w:t>
      </w:r>
    </w:p>
    <w:p w:rsidR="00550CC4" w:rsidRPr="00D22D72" w:rsidRDefault="00550CC4" w:rsidP="00550CC4">
      <w:pPr>
        <w:ind w:firstLine="709"/>
        <w:contextualSpacing/>
        <w:jc w:val="both"/>
        <w:rPr>
          <w:sz w:val="20"/>
          <w:szCs w:val="20"/>
        </w:rPr>
      </w:pPr>
      <w:r w:rsidRPr="00D22D72">
        <w:rPr>
          <w:sz w:val="20"/>
          <w:szCs w:val="20"/>
        </w:rPr>
        <w:t>2.10. Отдел образования в течение трех рабочих дней со дня принятия решения:</w:t>
      </w:r>
    </w:p>
    <w:p w:rsidR="00550CC4" w:rsidRPr="00D22D72" w:rsidRDefault="00550CC4" w:rsidP="00550CC4">
      <w:pPr>
        <w:ind w:firstLine="709"/>
        <w:contextualSpacing/>
        <w:jc w:val="both"/>
        <w:rPr>
          <w:sz w:val="20"/>
          <w:szCs w:val="20"/>
        </w:rPr>
      </w:pPr>
      <w:r w:rsidRPr="00D22D72">
        <w:rPr>
          <w:sz w:val="20"/>
          <w:szCs w:val="20"/>
        </w:rPr>
        <w:t>- направляет разрешение заявителю и в общеобразовательную организацию по форме согласно приложению №4 к настоящему Порядку,</w:t>
      </w:r>
    </w:p>
    <w:p w:rsidR="00550CC4" w:rsidRPr="00D22D72" w:rsidRDefault="00550CC4" w:rsidP="00550CC4">
      <w:pPr>
        <w:ind w:firstLine="709"/>
        <w:contextualSpacing/>
        <w:jc w:val="both"/>
        <w:rPr>
          <w:sz w:val="20"/>
          <w:szCs w:val="20"/>
        </w:rPr>
      </w:pPr>
      <w:r w:rsidRPr="00D22D72">
        <w:rPr>
          <w:sz w:val="20"/>
          <w:szCs w:val="20"/>
        </w:rPr>
        <w:t>- направляет уведомление об отказе в выдаче разрешения заявителю и в общеобразовательную организацию по форме согласно приложению №5 к настоящему Порядку.</w:t>
      </w:r>
    </w:p>
    <w:p w:rsidR="00550CC4" w:rsidRPr="00D22D72" w:rsidRDefault="00550CC4" w:rsidP="00550CC4">
      <w:pPr>
        <w:ind w:firstLine="709"/>
        <w:contextualSpacing/>
        <w:jc w:val="both"/>
        <w:rPr>
          <w:sz w:val="20"/>
          <w:szCs w:val="20"/>
        </w:rPr>
      </w:pPr>
      <w:r w:rsidRPr="00D22D72">
        <w:rPr>
          <w:sz w:val="20"/>
          <w:szCs w:val="20"/>
        </w:rPr>
        <w:t>2.11. Отдел образования регистрирует выданные разрешения и уведомления журнале регистрации исходящей документации.</w:t>
      </w:r>
    </w:p>
    <w:p w:rsidR="00550CC4" w:rsidRPr="00D22D72" w:rsidRDefault="00550CC4" w:rsidP="00550CC4">
      <w:pPr>
        <w:ind w:firstLine="709"/>
        <w:contextualSpacing/>
        <w:jc w:val="both"/>
        <w:rPr>
          <w:sz w:val="20"/>
          <w:szCs w:val="20"/>
        </w:rPr>
      </w:pPr>
      <w:r w:rsidRPr="00D22D72">
        <w:rPr>
          <w:sz w:val="20"/>
          <w:szCs w:val="20"/>
        </w:rPr>
        <w:t>2.12. После получения разрешения общеобразовательная организация осуществляет прием в первый класс в соответствии с законодательством Российской Федерации.</w:t>
      </w:r>
    </w:p>
    <w:p w:rsidR="00550CC4" w:rsidRPr="00D22D72" w:rsidRDefault="00550CC4" w:rsidP="00550CC4">
      <w:pPr>
        <w:ind w:firstLine="567"/>
        <w:rPr>
          <w:sz w:val="20"/>
          <w:szCs w:val="20"/>
        </w:rPr>
      </w:pPr>
    </w:p>
    <w:p w:rsidR="00550CC4" w:rsidRPr="00D22D72" w:rsidRDefault="00550CC4" w:rsidP="00550CC4">
      <w:pPr>
        <w:keepNext/>
        <w:ind w:firstLine="720"/>
        <w:jc w:val="right"/>
        <w:outlineLvl w:val="1"/>
        <w:rPr>
          <w:sz w:val="20"/>
          <w:szCs w:val="20"/>
        </w:rPr>
      </w:pPr>
      <w:r w:rsidRPr="00D22D72">
        <w:rPr>
          <w:sz w:val="20"/>
          <w:szCs w:val="20"/>
        </w:rPr>
        <w:t xml:space="preserve">Приложение №1 </w:t>
      </w:r>
    </w:p>
    <w:p w:rsidR="00550CC4" w:rsidRPr="00D22D72" w:rsidRDefault="00550CC4" w:rsidP="00550CC4">
      <w:pPr>
        <w:ind w:right="22"/>
        <w:contextualSpacing/>
        <w:jc w:val="right"/>
        <w:rPr>
          <w:sz w:val="20"/>
          <w:szCs w:val="20"/>
        </w:rPr>
      </w:pPr>
      <w:r w:rsidRPr="00D22D72">
        <w:rPr>
          <w:sz w:val="20"/>
          <w:szCs w:val="20"/>
        </w:rPr>
        <w:t xml:space="preserve">к Порядку выдачи </w:t>
      </w:r>
    </w:p>
    <w:p w:rsidR="00550CC4" w:rsidRPr="00D22D72" w:rsidRDefault="00550CC4" w:rsidP="00550CC4">
      <w:pPr>
        <w:ind w:right="22"/>
        <w:contextualSpacing/>
        <w:jc w:val="right"/>
        <w:rPr>
          <w:sz w:val="20"/>
          <w:szCs w:val="20"/>
        </w:rPr>
      </w:pPr>
      <w:r w:rsidRPr="00D22D72">
        <w:rPr>
          <w:sz w:val="20"/>
          <w:szCs w:val="20"/>
        </w:rPr>
        <w:t>разрешений на прием в 1 кл.</w:t>
      </w:r>
    </w:p>
    <w:p w:rsidR="00550CC4" w:rsidRPr="00D22D72" w:rsidRDefault="00550CC4" w:rsidP="00550CC4">
      <w:pPr>
        <w:jc w:val="right"/>
        <w:rPr>
          <w:sz w:val="20"/>
          <w:szCs w:val="20"/>
        </w:rPr>
      </w:pPr>
    </w:p>
    <w:p w:rsidR="00550CC4" w:rsidRPr="00D22D72" w:rsidRDefault="00550CC4" w:rsidP="00550CC4">
      <w:pPr>
        <w:ind w:left="10" w:right="187" w:hanging="10"/>
        <w:contextualSpacing/>
        <w:jc w:val="center"/>
        <w:rPr>
          <w:sz w:val="20"/>
          <w:szCs w:val="20"/>
        </w:rPr>
      </w:pPr>
      <w:r w:rsidRPr="00D22D72">
        <w:rPr>
          <w:sz w:val="20"/>
          <w:szCs w:val="20"/>
        </w:rPr>
        <w:t>Форма заявления</w:t>
      </w:r>
    </w:p>
    <w:p w:rsidR="00550CC4" w:rsidRPr="00D22D72" w:rsidRDefault="00550CC4" w:rsidP="00550CC4">
      <w:pPr>
        <w:ind w:left="4536" w:right="-6"/>
        <w:contextualSpacing/>
        <w:jc w:val="both"/>
        <w:rPr>
          <w:sz w:val="20"/>
          <w:szCs w:val="20"/>
        </w:rPr>
      </w:pPr>
      <w:r w:rsidRPr="00D22D72">
        <w:rPr>
          <w:sz w:val="20"/>
          <w:szCs w:val="20"/>
        </w:rPr>
        <w:t>Заместителю главы администрации по социальным вопросам-начальнику отдела образования, социального развития, опеки и попечительства, молодежной политики, культуры и спорта __________________________</w:t>
      </w:r>
    </w:p>
    <w:p w:rsidR="00550CC4" w:rsidRPr="00D22D72" w:rsidRDefault="00550CC4" w:rsidP="00550CC4">
      <w:pPr>
        <w:ind w:left="4536" w:right="-6"/>
        <w:contextualSpacing/>
        <w:jc w:val="both"/>
        <w:rPr>
          <w:sz w:val="20"/>
          <w:szCs w:val="20"/>
        </w:rPr>
      </w:pPr>
      <w:r w:rsidRPr="00D22D72">
        <w:rPr>
          <w:sz w:val="20"/>
          <w:szCs w:val="20"/>
        </w:rPr>
        <w:t xml:space="preserve">                                              (ФИО заместителя)</w:t>
      </w:r>
    </w:p>
    <w:p w:rsidR="00550CC4" w:rsidRPr="00D22D72" w:rsidRDefault="00550CC4" w:rsidP="00550CC4">
      <w:pPr>
        <w:ind w:left="4536" w:right="-6"/>
        <w:contextualSpacing/>
        <w:rPr>
          <w:sz w:val="20"/>
          <w:szCs w:val="20"/>
        </w:rPr>
      </w:pPr>
      <w:r w:rsidRPr="00D22D72">
        <w:rPr>
          <w:sz w:val="20"/>
          <w:szCs w:val="20"/>
        </w:rPr>
        <w:t>__________________________________________</w:t>
      </w:r>
    </w:p>
    <w:p w:rsidR="00550CC4" w:rsidRPr="00D22D72" w:rsidRDefault="00550CC4" w:rsidP="00550CC4">
      <w:pPr>
        <w:ind w:left="4536" w:right="-6"/>
        <w:contextualSpacing/>
        <w:rPr>
          <w:sz w:val="20"/>
          <w:szCs w:val="20"/>
        </w:rPr>
      </w:pPr>
      <w:r w:rsidRPr="00D22D72">
        <w:rPr>
          <w:sz w:val="20"/>
          <w:szCs w:val="20"/>
        </w:rPr>
        <w:t>__________________________________________</w:t>
      </w:r>
    </w:p>
    <w:p w:rsidR="00550CC4" w:rsidRPr="00D22D72" w:rsidRDefault="00550CC4" w:rsidP="00550CC4">
      <w:pPr>
        <w:ind w:left="4536" w:right="-6"/>
        <w:contextualSpacing/>
        <w:jc w:val="center"/>
        <w:rPr>
          <w:sz w:val="20"/>
          <w:szCs w:val="20"/>
        </w:rPr>
      </w:pPr>
      <w:r w:rsidRPr="00D22D72">
        <w:rPr>
          <w:sz w:val="20"/>
          <w:szCs w:val="20"/>
        </w:rPr>
        <w:t xml:space="preserve"> (ФИО заявителя (законного представителя))</w:t>
      </w:r>
    </w:p>
    <w:p w:rsidR="00550CC4" w:rsidRPr="00D22D72" w:rsidRDefault="00550CC4" w:rsidP="00550CC4">
      <w:pPr>
        <w:ind w:left="4536"/>
        <w:contextualSpacing/>
        <w:rPr>
          <w:sz w:val="20"/>
          <w:szCs w:val="20"/>
        </w:rPr>
      </w:pPr>
      <w:r w:rsidRPr="00D22D72">
        <w:rPr>
          <w:sz w:val="20"/>
          <w:szCs w:val="20"/>
        </w:rPr>
        <w:t>проживающего по адресу:____________________</w:t>
      </w:r>
    </w:p>
    <w:p w:rsidR="00550CC4" w:rsidRPr="00D22D72" w:rsidRDefault="00550CC4" w:rsidP="00550CC4">
      <w:pPr>
        <w:ind w:left="4536"/>
        <w:contextualSpacing/>
        <w:rPr>
          <w:sz w:val="20"/>
          <w:szCs w:val="20"/>
        </w:rPr>
      </w:pPr>
      <w:r w:rsidRPr="00D22D72">
        <w:rPr>
          <w:sz w:val="20"/>
          <w:szCs w:val="20"/>
        </w:rPr>
        <w:t>______________________________________________________________________________________________________________________________</w:t>
      </w:r>
    </w:p>
    <w:p w:rsidR="00550CC4" w:rsidRPr="00D22D72" w:rsidRDefault="00550CC4" w:rsidP="00550CC4">
      <w:pPr>
        <w:ind w:left="4536"/>
        <w:contextualSpacing/>
        <w:rPr>
          <w:sz w:val="20"/>
          <w:szCs w:val="20"/>
        </w:rPr>
      </w:pPr>
      <w:r w:rsidRPr="00D22D72">
        <w:rPr>
          <w:sz w:val="20"/>
          <w:szCs w:val="20"/>
        </w:rPr>
        <w:t>контактный телефон________________________</w:t>
      </w:r>
    </w:p>
    <w:p w:rsidR="00550CC4" w:rsidRPr="00D22D72" w:rsidRDefault="00550CC4" w:rsidP="00550CC4">
      <w:pPr>
        <w:ind w:left="859" w:right="1051" w:hanging="10"/>
        <w:contextualSpacing/>
        <w:jc w:val="center"/>
        <w:rPr>
          <w:sz w:val="20"/>
          <w:szCs w:val="20"/>
        </w:rPr>
      </w:pPr>
    </w:p>
    <w:p w:rsidR="00550CC4" w:rsidRPr="00D22D72" w:rsidRDefault="00550CC4" w:rsidP="00550CC4">
      <w:pPr>
        <w:ind w:left="859" w:right="1051" w:hanging="10"/>
        <w:contextualSpacing/>
        <w:jc w:val="center"/>
        <w:rPr>
          <w:sz w:val="20"/>
          <w:szCs w:val="20"/>
        </w:rPr>
      </w:pPr>
      <w:r w:rsidRPr="00D22D72">
        <w:rPr>
          <w:sz w:val="20"/>
          <w:szCs w:val="20"/>
        </w:rPr>
        <w:t>ЗАЯВЛЕНИЕ.</w:t>
      </w:r>
    </w:p>
    <w:p w:rsidR="00550CC4" w:rsidRPr="00D22D72" w:rsidRDefault="00550CC4" w:rsidP="00550CC4">
      <w:pPr>
        <w:tabs>
          <w:tab w:val="center" w:pos="2350"/>
          <w:tab w:val="center" w:pos="4420"/>
          <w:tab w:val="center" w:pos="5928"/>
          <w:tab w:val="center" w:pos="7318"/>
          <w:tab w:val="right" w:pos="9072"/>
        </w:tabs>
        <w:ind w:left="-8" w:firstLine="717"/>
        <w:contextualSpacing/>
        <w:rPr>
          <w:sz w:val="20"/>
          <w:szCs w:val="20"/>
        </w:rPr>
      </w:pPr>
      <w:r w:rsidRPr="00D22D72">
        <w:rPr>
          <w:sz w:val="20"/>
          <w:szCs w:val="20"/>
        </w:rPr>
        <w:t xml:space="preserve">Прошу </w:t>
      </w:r>
      <w:r w:rsidRPr="00D22D72">
        <w:rPr>
          <w:sz w:val="20"/>
          <w:szCs w:val="20"/>
        </w:rPr>
        <w:tab/>
        <w:t xml:space="preserve">разрешить обучение в первом </w:t>
      </w:r>
      <w:r w:rsidRPr="00D22D72">
        <w:rPr>
          <w:sz w:val="20"/>
          <w:szCs w:val="20"/>
        </w:rPr>
        <w:tab/>
        <w:t>классе _____________________________________</w:t>
      </w:r>
    </w:p>
    <w:p w:rsidR="00550CC4" w:rsidRPr="00D22D72" w:rsidRDefault="00550CC4" w:rsidP="00550CC4">
      <w:pPr>
        <w:contextualSpacing/>
        <w:rPr>
          <w:sz w:val="20"/>
          <w:szCs w:val="20"/>
        </w:rPr>
      </w:pPr>
      <w:r w:rsidRPr="00D22D72">
        <w:rPr>
          <w:sz w:val="20"/>
          <w:szCs w:val="20"/>
        </w:rPr>
        <w:t>________________________________________________________________________________</w:t>
      </w:r>
    </w:p>
    <w:p w:rsidR="00550CC4" w:rsidRPr="00D22D72" w:rsidRDefault="00550CC4" w:rsidP="00550CC4">
      <w:pPr>
        <w:ind w:left="-15" w:right="-6" w:firstLine="15"/>
        <w:contextualSpacing/>
        <w:jc w:val="center"/>
        <w:rPr>
          <w:sz w:val="20"/>
          <w:szCs w:val="20"/>
        </w:rPr>
      </w:pPr>
      <w:r w:rsidRPr="00D22D72">
        <w:rPr>
          <w:sz w:val="20"/>
          <w:szCs w:val="20"/>
        </w:rPr>
        <w:t>(указать полное наименование учреждения)</w:t>
      </w:r>
    </w:p>
    <w:p w:rsidR="00550CC4" w:rsidRPr="00D22D72" w:rsidRDefault="00550CC4" w:rsidP="00550CC4">
      <w:pPr>
        <w:ind w:left="-15" w:right="-6" w:firstLine="15"/>
        <w:contextualSpacing/>
        <w:rPr>
          <w:sz w:val="20"/>
          <w:szCs w:val="20"/>
        </w:rPr>
      </w:pPr>
      <w:r w:rsidRPr="00D22D72">
        <w:rPr>
          <w:sz w:val="20"/>
          <w:szCs w:val="20"/>
        </w:rPr>
        <w:t>моему ребенку___________________________________________________________________</w:t>
      </w:r>
    </w:p>
    <w:p w:rsidR="00550CC4" w:rsidRPr="00D22D72" w:rsidRDefault="00550CC4" w:rsidP="00550CC4">
      <w:pPr>
        <w:contextualSpacing/>
        <w:jc w:val="center"/>
        <w:rPr>
          <w:sz w:val="20"/>
          <w:szCs w:val="20"/>
        </w:rPr>
      </w:pPr>
      <w:r w:rsidRPr="00D22D72">
        <w:rPr>
          <w:sz w:val="20"/>
          <w:szCs w:val="20"/>
        </w:rPr>
        <w:t>(Ф.И.О. ребенка,</w:t>
      </w:r>
    </w:p>
    <w:p w:rsidR="00550CC4" w:rsidRPr="00D22D72" w:rsidRDefault="00550CC4" w:rsidP="00550CC4">
      <w:pPr>
        <w:contextualSpacing/>
        <w:rPr>
          <w:sz w:val="20"/>
          <w:szCs w:val="20"/>
        </w:rPr>
      </w:pPr>
      <w:r w:rsidRPr="00D22D72">
        <w:rPr>
          <w:sz w:val="20"/>
          <w:szCs w:val="20"/>
        </w:rPr>
        <w:t>________________________________________________________________________________________________</w:t>
      </w:r>
    </w:p>
    <w:p w:rsidR="00550CC4" w:rsidRPr="00D22D72" w:rsidRDefault="00550CC4" w:rsidP="00550CC4">
      <w:pPr>
        <w:ind w:left="-15" w:right="79" w:firstLine="15"/>
        <w:contextualSpacing/>
        <w:jc w:val="center"/>
        <w:rPr>
          <w:sz w:val="20"/>
          <w:szCs w:val="20"/>
        </w:rPr>
      </w:pPr>
      <w:r w:rsidRPr="00D22D72">
        <w:rPr>
          <w:sz w:val="20"/>
          <w:szCs w:val="20"/>
        </w:rPr>
        <w:t>дата рождения ребенка)</w:t>
      </w:r>
    </w:p>
    <w:p w:rsidR="00550CC4" w:rsidRPr="00D22D72" w:rsidRDefault="00550CC4" w:rsidP="00550CC4">
      <w:pPr>
        <w:ind w:left="-15" w:firstLine="15"/>
        <w:contextualSpacing/>
        <w:jc w:val="both"/>
        <w:rPr>
          <w:sz w:val="20"/>
          <w:szCs w:val="20"/>
        </w:rPr>
      </w:pPr>
      <w:r w:rsidRPr="00D22D72">
        <w:rPr>
          <w:sz w:val="20"/>
          <w:szCs w:val="20"/>
        </w:rPr>
        <w:t>зарегистрированному по адресу: _______________________________________________</w:t>
      </w:r>
      <w:r w:rsidRPr="00D22D72">
        <w:rPr>
          <w:sz w:val="20"/>
          <w:szCs w:val="20"/>
        </w:rPr>
        <w:br/>
        <w:t>________________________________________________________________________________</w:t>
      </w:r>
    </w:p>
    <w:p w:rsidR="00550CC4" w:rsidRPr="00D22D72" w:rsidRDefault="00550CC4" w:rsidP="00550CC4">
      <w:pPr>
        <w:ind w:left="1803" w:hanging="10"/>
        <w:contextualSpacing/>
        <w:jc w:val="center"/>
        <w:rPr>
          <w:sz w:val="20"/>
          <w:szCs w:val="20"/>
        </w:rPr>
      </w:pPr>
      <w:r w:rsidRPr="00D22D72">
        <w:rPr>
          <w:sz w:val="20"/>
          <w:szCs w:val="20"/>
        </w:rPr>
        <w:t>(указать адрес регистрации)</w:t>
      </w:r>
    </w:p>
    <w:p w:rsidR="00550CC4" w:rsidRPr="00D22D72" w:rsidRDefault="00550CC4" w:rsidP="00550CC4">
      <w:pPr>
        <w:ind w:left="-5"/>
        <w:contextualSpacing/>
        <w:rPr>
          <w:sz w:val="20"/>
          <w:szCs w:val="20"/>
        </w:rPr>
      </w:pPr>
      <w:r w:rsidRPr="00D22D72">
        <w:rPr>
          <w:sz w:val="20"/>
          <w:szCs w:val="20"/>
        </w:rPr>
        <w:t>проживающему по адресу_____________________________________________________________________</w:t>
      </w:r>
    </w:p>
    <w:p w:rsidR="00550CC4" w:rsidRPr="00D22D72" w:rsidRDefault="00550CC4" w:rsidP="00550CC4">
      <w:pPr>
        <w:ind w:left="-8" w:right="490" w:firstLine="3636"/>
        <w:contextualSpacing/>
        <w:jc w:val="center"/>
        <w:rPr>
          <w:sz w:val="20"/>
          <w:szCs w:val="20"/>
        </w:rPr>
      </w:pPr>
      <w:r w:rsidRPr="00D22D72">
        <w:rPr>
          <w:sz w:val="20"/>
          <w:szCs w:val="20"/>
        </w:rPr>
        <w:t xml:space="preserve">(указать адрес фактического проживания) </w:t>
      </w:r>
    </w:p>
    <w:p w:rsidR="00550CC4" w:rsidRPr="00D22D72" w:rsidRDefault="00550CC4" w:rsidP="00550CC4">
      <w:pPr>
        <w:ind w:left="-8" w:right="-6" w:firstLine="8"/>
        <w:contextualSpacing/>
        <w:rPr>
          <w:noProof/>
          <w:sz w:val="20"/>
          <w:szCs w:val="20"/>
        </w:rPr>
      </w:pPr>
      <w:r w:rsidRPr="00D22D72">
        <w:rPr>
          <w:sz w:val="20"/>
          <w:szCs w:val="20"/>
        </w:rPr>
        <w:t>________________________________________________________________________________________________</w:t>
      </w:r>
    </w:p>
    <w:p w:rsidR="00550CC4" w:rsidRPr="00D22D72" w:rsidRDefault="00550CC4" w:rsidP="00550CC4">
      <w:pPr>
        <w:ind w:left="-8" w:right="490" w:firstLine="8"/>
        <w:contextualSpacing/>
        <w:rPr>
          <w:sz w:val="20"/>
          <w:szCs w:val="20"/>
        </w:rPr>
      </w:pPr>
      <w:r w:rsidRPr="00D22D72">
        <w:rPr>
          <w:sz w:val="20"/>
          <w:szCs w:val="20"/>
        </w:rPr>
        <w:t>которому на 01 сентября 20 ___ года не исполнится 6,5 лет.</w:t>
      </w:r>
    </w:p>
    <w:p w:rsidR="00550CC4" w:rsidRPr="00D22D72" w:rsidRDefault="00550CC4" w:rsidP="00550CC4">
      <w:pPr>
        <w:ind w:left="3412" w:firstLine="8"/>
        <w:contextualSpacing/>
        <w:rPr>
          <w:sz w:val="20"/>
          <w:szCs w:val="20"/>
        </w:rPr>
      </w:pPr>
    </w:p>
    <w:p w:rsidR="00550CC4" w:rsidRPr="00D22D72" w:rsidRDefault="00550CC4" w:rsidP="00550CC4">
      <w:pPr>
        <w:ind w:left="-5" w:firstLine="714"/>
        <w:contextualSpacing/>
        <w:jc w:val="both"/>
        <w:rPr>
          <w:sz w:val="20"/>
          <w:szCs w:val="20"/>
        </w:rPr>
      </w:pPr>
      <w:r w:rsidRPr="00D22D72">
        <w:rPr>
          <w:sz w:val="20"/>
          <w:szCs w:val="20"/>
        </w:rPr>
        <w:t>С условиями и режимом организации образовательного процесса в общеобразовательной организации ознакомлен(а) и согласен (на).</w:t>
      </w:r>
    </w:p>
    <w:p w:rsidR="00550CC4" w:rsidRPr="00D22D72" w:rsidRDefault="00550CC4" w:rsidP="00550CC4">
      <w:pPr>
        <w:ind w:left="-5" w:firstLine="714"/>
        <w:contextualSpacing/>
        <w:rPr>
          <w:sz w:val="20"/>
          <w:szCs w:val="20"/>
        </w:rPr>
      </w:pPr>
    </w:p>
    <w:p w:rsidR="00550CC4" w:rsidRPr="00D22D72" w:rsidRDefault="00550CC4" w:rsidP="00550CC4">
      <w:pPr>
        <w:ind w:left="-12" w:firstLine="714"/>
        <w:contextualSpacing/>
        <w:rPr>
          <w:sz w:val="20"/>
          <w:szCs w:val="20"/>
        </w:rPr>
      </w:pPr>
      <w:r w:rsidRPr="00D22D72">
        <w:rPr>
          <w:sz w:val="20"/>
          <w:szCs w:val="20"/>
        </w:rPr>
        <w:t>К заявлению прилагаются (указать прилагаемые документы:</w:t>
      </w:r>
    </w:p>
    <w:p w:rsidR="00550CC4" w:rsidRPr="00D22D72" w:rsidRDefault="00550CC4" w:rsidP="00550CC4">
      <w:pPr>
        <w:ind w:left="567" w:firstLine="714"/>
        <w:contextualSpacing/>
        <w:jc w:val="both"/>
        <w:rPr>
          <w:sz w:val="20"/>
          <w:szCs w:val="20"/>
        </w:rPr>
      </w:pPr>
      <w:r w:rsidRPr="00D22D72">
        <w:rPr>
          <w:sz w:val="20"/>
          <w:szCs w:val="20"/>
        </w:rPr>
        <w:t>1) копия свидетельства о рождении ребенка;</w:t>
      </w:r>
    </w:p>
    <w:p w:rsidR="00550CC4" w:rsidRPr="00D22D72" w:rsidRDefault="00550CC4" w:rsidP="00550CC4">
      <w:pPr>
        <w:ind w:left="-8" w:firstLine="714"/>
        <w:contextualSpacing/>
        <w:rPr>
          <w:sz w:val="20"/>
          <w:szCs w:val="20"/>
        </w:rPr>
      </w:pPr>
      <w:r w:rsidRPr="00D22D72">
        <w:rPr>
          <w:sz w:val="20"/>
          <w:szCs w:val="20"/>
        </w:rPr>
        <w:t>___________________________________________________________________________</w:t>
      </w:r>
    </w:p>
    <w:p w:rsidR="00550CC4" w:rsidRPr="00D22D72" w:rsidRDefault="00550CC4" w:rsidP="00550CC4">
      <w:pPr>
        <w:ind w:left="-8" w:firstLine="714"/>
        <w:contextualSpacing/>
        <w:rPr>
          <w:sz w:val="20"/>
          <w:szCs w:val="20"/>
        </w:rPr>
      </w:pPr>
      <w:r w:rsidRPr="00D22D72">
        <w:rPr>
          <w:sz w:val="20"/>
          <w:szCs w:val="20"/>
        </w:rPr>
        <w:t>___________________________________________________________________________</w:t>
      </w:r>
    </w:p>
    <w:p w:rsidR="00550CC4" w:rsidRPr="00D22D72" w:rsidRDefault="00550CC4" w:rsidP="00550CC4">
      <w:pPr>
        <w:ind w:left="-8" w:firstLine="714"/>
        <w:contextualSpacing/>
        <w:rPr>
          <w:sz w:val="20"/>
          <w:szCs w:val="20"/>
        </w:rPr>
      </w:pPr>
      <w:r w:rsidRPr="00D22D72">
        <w:rPr>
          <w:sz w:val="20"/>
          <w:szCs w:val="20"/>
        </w:rPr>
        <w:t>___________________________________________________________________________</w:t>
      </w:r>
    </w:p>
    <w:p w:rsidR="00550CC4" w:rsidRPr="00D22D72" w:rsidRDefault="00550CC4" w:rsidP="00550CC4">
      <w:pPr>
        <w:ind w:left="-8" w:firstLine="714"/>
        <w:contextualSpacing/>
        <w:rPr>
          <w:sz w:val="20"/>
          <w:szCs w:val="20"/>
        </w:rPr>
      </w:pPr>
      <w:r w:rsidRPr="00D22D72">
        <w:rPr>
          <w:sz w:val="20"/>
          <w:szCs w:val="20"/>
        </w:rPr>
        <w:t>Даю согласие на обработку моих персональных данных и данных моего ребенка в соответствии с законодательством Российской Федерации.</w:t>
      </w:r>
    </w:p>
    <w:p w:rsidR="00550CC4" w:rsidRPr="00D22D72" w:rsidRDefault="00550CC4" w:rsidP="00550CC4">
      <w:pPr>
        <w:ind w:left="-8" w:firstLine="714"/>
        <w:contextualSpacing/>
        <w:rPr>
          <w:sz w:val="20"/>
          <w:szCs w:val="20"/>
        </w:rPr>
      </w:pPr>
    </w:p>
    <w:p w:rsidR="00550CC4" w:rsidRPr="00D22D72" w:rsidRDefault="00550CC4" w:rsidP="00550CC4">
      <w:pPr>
        <w:ind w:firstLine="714"/>
        <w:contextualSpacing/>
        <w:rPr>
          <w:sz w:val="20"/>
          <w:szCs w:val="20"/>
        </w:rPr>
      </w:pPr>
      <w:r w:rsidRPr="00D22D72">
        <w:rPr>
          <w:sz w:val="20"/>
          <w:szCs w:val="20"/>
        </w:rPr>
        <w:t>«____»_____________20____ г.                             ______________________________________</w:t>
      </w:r>
    </w:p>
    <w:p w:rsidR="00550CC4" w:rsidRPr="00D22D72" w:rsidRDefault="00550CC4" w:rsidP="00550CC4">
      <w:pPr>
        <w:ind w:firstLine="714"/>
        <w:contextualSpacing/>
        <w:rPr>
          <w:sz w:val="20"/>
          <w:szCs w:val="20"/>
        </w:rPr>
      </w:pPr>
      <w:r w:rsidRPr="00D22D72">
        <w:rPr>
          <w:sz w:val="20"/>
          <w:szCs w:val="20"/>
        </w:rPr>
        <w:t xml:space="preserve">            (Дата подачи заявления)                                                                                        (Подпись, ФИО)</w:t>
      </w:r>
    </w:p>
    <w:p w:rsidR="00193016" w:rsidRDefault="00193016" w:rsidP="00550CC4">
      <w:pPr>
        <w:keepNext/>
        <w:ind w:firstLine="720"/>
        <w:jc w:val="right"/>
        <w:outlineLvl w:val="1"/>
        <w:rPr>
          <w:sz w:val="20"/>
          <w:szCs w:val="20"/>
        </w:rPr>
      </w:pPr>
    </w:p>
    <w:p w:rsidR="00550CC4" w:rsidRPr="00D22D72" w:rsidRDefault="00550CC4" w:rsidP="00550CC4">
      <w:pPr>
        <w:keepNext/>
        <w:ind w:firstLine="720"/>
        <w:jc w:val="right"/>
        <w:outlineLvl w:val="1"/>
        <w:rPr>
          <w:sz w:val="20"/>
          <w:szCs w:val="20"/>
        </w:rPr>
      </w:pPr>
      <w:r w:rsidRPr="00D22D72">
        <w:rPr>
          <w:sz w:val="20"/>
          <w:szCs w:val="20"/>
        </w:rPr>
        <w:t xml:space="preserve">Приложение №2 </w:t>
      </w:r>
    </w:p>
    <w:p w:rsidR="00550CC4" w:rsidRPr="00D22D72" w:rsidRDefault="00550CC4" w:rsidP="00550CC4">
      <w:pPr>
        <w:ind w:right="22"/>
        <w:contextualSpacing/>
        <w:jc w:val="right"/>
        <w:rPr>
          <w:sz w:val="20"/>
          <w:szCs w:val="20"/>
        </w:rPr>
      </w:pPr>
      <w:r w:rsidRPr="00D22D72">
        <w:rPr>
          <w:sz w:val="20"/>
          <w:szCs w:val="20"/>
        </w:rPr>
        <w:t xml:space="preserve">к Порядку выдачи </w:t>
      </w:r>
    </w:p>
    <w:p w:rsidR="00550CC4" w:rsidRPr="00D22D72" w:rsidRDefault="00550CC4" w:rsidP="00550CC4">
      <w:pPr>
        <w:ind w:right="22"/>
        <w:contextualSpacing/>
        <w:jc w:val="right"/>
        <w:rPr>
          <w:sz w:val="20"/>
          <w:szCs w:val="20"/>
        </w:rPr>
      </w:pPr>
      <w:r w:rsidRPr="00D22D72">
        <w:rPr>
          <w:sz w:val="20"/>
          <w:szCs w:val="20"/>
        </w:rPr>
        <w:t>разрешений на прием в 1 кл.</w:t>
      </w:r>
    </w:p>
    <w:p w:rsidR="00550CC4" w:rsidRPr="00D22D72" w:rsidRDefault="00550CC4" w:rsidP="00550CC4">
      <w:pPr>
        <w:jc w:val="right"/>
        <w:rPr>
          <w:sz w:val="20"/>
          <w:szCs w:val="20"/>
        </w:rPr>
      </w:pPr>
    </w:p>
    <w:p w:rsidR="00550CC4" w:rsidRPr="00D22D72" w:rsidRDefault="00550CC4" w:rsidP="00550CC4">
      <w:pPr>
        <w:ind w:left="10" w:right="187" w:hanging="10"/>
        <w:contextualSpacing/>
        <w:jc w:val="center"/>
        <w:rPr>
          <w:sz w:val="20"/>
          <w:szCs w:val="20"/>
        </w:rPr>
      </w:pPr>
      <w:r w:rsidRPr="00D22D72">
        <w:rPr>
          <w:sz w:val="20"/>
          <w:szCs w:val="20"/>
        </w:rPr>
        <w:t>Форма заявления</w:t>
      </w:r>
    </w:p>
    <w:p w:rsidR="00550CC4" w:rsidRPr="00D22D72" w:rsidRDefault="00550CC4" w:rsidP="00550CC4">
      <w:pPr>
        <w:ind w:left="4536" w:right="-6"/>
        <w:contextualSpacing/>
        <w:jc w:val="both"/>
        <w:rPr>
          <w:sz w:val="20"/>
          <w:szCs w:val="20"/>
        </w:rPr>
      </w:pPr>
      <w:r w:rsidRPr="00D22D72">
        <w:rPr>
          <w:sz w:val="20"/>
          <w:szCs w:val="20"/>
        </w:rPr>
        <w:t>Заместителю главы администрации по социальным вопросам-начальнику отдела образования, социального развития, опеки и попечительства, молодежной политики, культуры и спорта __________________________</w:t>
      </w:r>
    </w:p>
    <w:p w:rsidR="00550CC4" w:rsidRPr="00D22D72" w:rsidRDefault="00550CC4" w:rsidP="00550CC4">
      <w:pPr>
        <w:ind w:left="4536" w:right="-6"/>
        <w:contextualSpacing/>
        <w:jc w:val="both"/>
        <w:rPr>
          <w:sz w:val="20"/>
          <w:szCs w:val="20"/>
        </w:rPr>
      </w:pPr>
      <w:r w:rsidRPr="00D22D72">
        <w:rPr>
          <w:sz w:val="20"/>
          <w:szCs w:val="20"/>
        </w:rPr>
        <w:t xml:space="preserve">                                              (ФИО заместителя)</w:t>
      </w:r>
    </w:p>
    <w:p w:rsidR="00550CC4" w:rsidRPr="00D22D72" w:rsidRDefault="00550CC4" w:rsidP="00550CC4">
      <w:pPr>
        <w:ind w:left="4536" w:right="-6"/>
        <w:contextualSpacing/>
        <w:rPr>
          <w:sz w:val="20"/>
          <w:szCs w:val="20"/>
        </w:rPr>
      </w:pPr>
      <w:r w:rsidRPr="00D22D72">
        <w:rPr>
          <w:sz w:val="20"/>
          <w:szCs w:val="20"/>
        </w:rPr>
        <w:t>__________________________________________</w:t>
      </w:r>
    </w:p>
    <w:p w:rsidR="00550CC4" w:rsidRPr="00D22D72" w:rsidRDefault="00550CC4" w:rsidP="00550CC4">
      <w:pPr>
        <w:ind w:left="4536" w:right="-6"/>
        <w:contextualSpacing/>
        <w:rPr>
          <w:sz w:val="20"/>
          <w:szCs w:val="20"/>
        </w:rPr>
      </w:pPr>
      <w:r w:rsidRPr="00D22D72">
        <w:rPr>
          <w:sz w:val="20"/>
          <w:szCs w:val="20"/>
        </w:rPr>
        <w:t>__________________________________________</w:t>
      </w:r>
    </w:p>
    <w:p w:rsidR="00550CC4" w:rsidRPr="00D22D72" w:rsidRDefault="00550CC4" w:rsidP="00550CC4">
      <w:pPr>
        <w:ind w:left="4536" w:right="-6"/>
        <w:contextualSpacing/>
        <w:jc w:val="center"/>
        <w:rPr>
          <w:sz w:val="20"/>
          <w:szCs w:val="20"/>
        </w:rPr>
      </w:pPr>
      <w:r w:rsidRPr="00D22D72">
        <w:rPr>
          <w:sz w:val="20"/>
          <w:szCs w:val="20"/>
        </w:rPr>
        <w:t xml:space="preserve"> (ФИО заявителя (законного представителя))</w:t>
      </w:r>
    </w:p>
    <w:p w:rsidR="00550CC4" w:rsidRPr="00D22D72" w:rsidRDefault="00550CC4" w:rsidP="00550CC4">
      <w:pPr>
        <w:ind w:left="4536"/>
        <w:contextualSpacing/>
        <w:rPr>
          <w:sz w:val="20"/>
          <w:szCs w:val="20"/>
        </w:rPr>
      </w:pPr>
      <w:r w:rsidRPr="00D22D72">
        <w:rPr>
          <w:sz w:val="20"/>
          <w:szCs w:val="20"/>
        </w:rPr>
        <w:t>проживающего по адресу: ___________________</w:t>
      </w:r>
    </w:p>
    <w:p w:rsidR="00550CC4" w:rsidRPr="00D22D72" w:rsidRDefault="00550CC4" w:rsidP="00550CC4">
      <w:pPr>
        <w:ind w:left="4536"/>
        <w:contextualSpacing/>
        <w:rPr>
          <w:sz w:val="20"/>
          <w:szCs w:val="20"/>
        </w:rPr>
      </w:pPr>
      <w:r w:rsidRPr="00D22D72">
        <w:rPr>
          <w:sz w:val="20"/>
          <w:szCs w:val="20"/>
        </w:rPr>
        <w:t>______________________________________________________________________________________________________________________________</w:t>
      </w:r>
    </w:p>
    <w:p w:rsidR="00550CC4" w:rsidRPr="00D22D72" w:rsidRDefault="00550CC4" w:rsidP="00550CC4">
      <w:pPr>
        <w:ind w:left="4536"/>
        <w:contextualSpacing/>
        <w:rPr>
          <w:sz w:val="20"/>
          <w:szCs w:val="20"/>
        </w:rPr>
      </w:pPr>
      <w:r w:rsidRPr="00D22D72">
        <w:rPr>
          <w:sz w:val="20"/>
          <w:szCs w:val="20"/>
        </w:rPr>
        <w:t>контактный телефон________________________</w:t>
      </w:r>
    </w:p>
    <w:p w:rsidR="00550CC4" w:rsidRPr="00D22D72" w:rsidRDefault="00550CC4" w:rsidP="00550CC4">
      <w:pPr>
        <w:ind w:left="859" w:right="1051" w:hanging="10"/>
        <w:contextualSpacing/>
        <w:jc w:val="center"/>
        <w:rPr>
          <w:sz w:val="20"/>
          <w:szCs w:val="20"/>
        </w:rPr>
      </w:pPr>
    </w:p>
    <w:p w:rsidR="00550CC4" w:rsidRPr="00D22D72" w:rsidRDefault="00550CC4" w:rsidP="00550CC4">
      <w:pPr>
        <w:ind w:left="859" w:right="1051" w:hanging="10"/>
        <w:contextualSpacing/>
        <w:jc w:val="center"/>
        <w:rPr>
          <w:sz w:val="20"/>
          <w:szCs w:val="20"/>
        </w:rPr>
      </w:pPr>
      <w:r w:rsidRPr="00D22D72">
        <w:rPr>
          <w:sz w:val="20"/>
          <w:szCs w:val="20"/>
        </w:rPr>
        <w:t>ЗАЯВЛЕНИЕ.</w:t>
      </w:r>
    </w:p>
    <w:p w:rsidR="00550CC4" w:rsidRPr="00D22D72" w:rsidRDefault="00550CC4" w:rsidP="00550CC4">
      <w:pPr>
        <w:tabs>
          <w:tab w:val="center" w:pos="2350"/>
          <w:tab w:val="center" w:pos="4420"/>
          <w:tab w:val="center" w:pos="5928"/>
          <w:tab w:val="center" w:pos="7318"/>
          <w:tab w:val="right" w:pos="9072"/>
        </w:tabs>
        <w:ind w:left="-8" w:firstLine="575"/>
        <w:contextualSpacing/>
        <w:rPr>
          <w:sz w:val="20"/>
          <w:szCs w:val="20"/>
        </w:rPr>
      </w:pPr>
      <w:r w:rsidRPr="00D22D72">
        <w:rPr>
          <w:sz w:val="20"/>
          <w:szCs w:val="20"/>
        </w:rPr>
        <w:t xml:space="preserve">Прошу </w:t>
      </w:r>
      <w:r w:rsidRPr="00D22D72">
        <w:rPr>
          <w:sz w:val="20"/>
          <w:szCs w:val="20"/>
        </w:rPr>
        <w:tab/>
        <w:t xml:space="preserve">разрешить обучение в первом </w:t>
      </w:r>
      <w:r w:rsidRPr="00D22D72">
        <w:rPr>
          <w:sz w:val="20"/>
          <w:szCs w:val="20"/>
        </w:rPr>
        <w:tab/>
        <w:t>классе _____________________________________</w:t>
      </w:r>
    </w:p>
    <w:p w:rsidR="00550CC4" w:rsidRPr="00D22D72" w:rsidRDefault="00550CC4" w:rsidP="00550CC4">
      <w:pPr>
        <w:contextualSpacing/>
        <w:rPr>
          <w:sz w:val="20"/>
          <w:szCs w:val="20"/>
        </w:rPr>
      </w:pPr>
      <w:r w:rsidRPr="00D22D72">
        <w:rPr>
          <w:sz w:val="20"/>
          <w:szCs w:val="20"/>
        </w:rPr>
        <w:t>________________________________________________________________________________</w:t>
      </w:r>
    </w:p>
    <w:p w:rsidR="00550CC4" w:rsidRPr="00D22D72" w:rsidRDefault="00550CC4" w:rsidP="00550CC4">
      <w:pPr>
        <w:ind w:left="-15" w:right="-6" w:firstLine="15"/>
        <w:contextualSpacing/>
        <w:jc w:val="center"/>
        <w:rPr>
          <w:sz w:val="20"/>
          <w:szCs w:val="20"/>
        </w:rPr>
      </w:pPr>
      <w:r w:rsidRPr="00D22D72">
        <w:rPr>
          <w:sz w:val="20"/>
          <w:szCs w:val="20"/>
        </w:rPr>
        <w:t>(указать полное наименование учреждения)</w:t>
      </w:r>
    </w:p>
    <w:p w:rsidR="00550CC4" w:rsidRPr="00D22D72" w:rsidRDefault="00550CC4" w:rsidP="00550CC4">
      <w:pPr>
        <w:ind w:left="-15" w:right="-6" w:firstLine="15"/>
        <w:contextualSpacing/>
        <w:rPr>
          <w:sz w:val="20"/>
          <w:szCs w:val="20"/>
        </w:rPr>
      </w:pPr>
      <w:r w:rsidRPr="00D22D72">
        <w:rPr>
          <w:sz w:val="20"/>
          <w:szCs w:val="20"/>
        </w:rPr>
        <w:t>моему ребенку___________________________________________________________________</w:t>
      </w:r>
    </w:p>
    <w:p w:rsidR="00550CC4" w:rsidRPr="00D22D72" w:rsidRDefault="00550CC4" w:rsidP="00550CC4">
      <w:pPr>
        <w:contextualSpacing/>
        <w:jc w:val="center"/>
        <w:rPr>
          <w:sz w:val="20"/>
          <w:szCs w:val="20"/>
        </w:rPr>
      </w:pPr>
      <w:r w:rsidRPr="00D22D72">
        <w:rPr>
          <w:sz w:val="20"/>
          <w:szCs w:val="20"/>
        </w:rPr>
        <w:t>(Ф.И.О. ребенка,</w:t>
      </w:r>
    </w:p>
    <w:p w:rsidR="00550CC4" w:rsidRPr="00D22D72" w:rsidRDefault="00550CC4" w:rsidP="00550CC4">
      <w:pPr>
        <w:contextualSpacing/>
        <w:rPr>
          <w:sz w:val="20"/>
          <w:szCs w:val="20"/>
        </w:rPr>
      </w:pPr>
      <w:r w:rsidRPr="00D22D72">
        <w:rPr>
          <w:sz w:val="20"/>
          <w:szCs w:val="20"/>
        </w:rPr>
        <w:t>________________________________________________________________________________________________</w:t>
      </w:r>
    </w:p>
    <w:p w:rsidR="00550CC4" w:rsidRPr="00D22D72" w:rsidRDefault="00550CC4" w:rsidP="00550CC4">
      <w:pPr>
        <w:ind w:left="-15" w:right="79" w:firstLine="15"/>
        <w:contextualSpacing/>
        <w:jc w:val="center"/>
        <w:rPr>
          <w:sz w:val="20"/>
          <w:szCs w:val="20"/>
        </w:rPr>
      </w:pPr>
      <w:r w:rsidRPr="00D22D72">
        <w:rPr>
          <w:sz w:val="20"/>
          <w:szCs w:val="20"/>
        </w:rPr>
        <w:t>дата рождения ребенка)</w:t>
      </w:r>
    </w:p>
    <w:p w:rsidR="00550CC4" w:rsidRPr="00D22D72" w:rsidRDefault="00550CC4" w:rsidP="00550CC4">
      <w:pPr>
        <w:ind w:left="-15" w:firstLine="15"/>
        <w:contextualSpacing/>
        <w:jc w:val="both"/>
        <w:rPr>
          <w:sz w:val="20"/>
          <w:szCs w:val="20"/>
        </w:rPr>
      </w:pPr>
      <w:r w:rsidRPr="00D22D72">
        <w:rPr>
          <w:sz w:val="20"/>
          <w:szCs w:val="20"/>
        </w:rPr>
        <w:t>зарегистрированному по адресу: _______________________________________________</w:t>
      </w:r>
      <w:r w:rsidRPr="00D22D72">
        <w:rPr>
          <w:sz w:val="20"/>
          <w:szCs w:val="20"/>
        </w:rPr>
        <w:br/>
        <w:t>________________________________________________________________________________</w:t>
      </w:r>
    </w:p>
    <w:p w:rsidR="00550CC4" w:rsidRPr="00D22D72" w:rsidRDefault="00550CC4" w:rsidP="00550CC4">
      <w:pPr>
        <w:ind w:left="1803" w:hanging="10"/>
        <w:contextualSpacing/>
        <w:jc w:val="center"/>
        <w:rPr>
          <w:sz w:val="20"/>
          <w:szCs w:val="20"/>
        </w:rPr>
      </w:pPr>
      <w:r w:rsidRPr="00D22D72">
        <w:rPr>
          <w:sz w:val="20"/>
          <w:szCs w:val="20"/>
        </w:rPr>
        <w:t>(указать адрес регистрации)</w:t>
      </w:r>
    </w:p>
    <w:p w:rsidR="00550CC4" w:rsidRPr="00D22D72" w:rsidRDefault="00550CC4" w:rsidP="00550CC4">
      <w:pPr>
        <w:ind w:left="-5"/>
        <w:contextualSpacing/>
        <w:rPr>
          <w:sz w:val="20"/>
          <w:szCs w:val="20"/>
        </w:rPr>
      </w:pPr>
      <w:r w:rsidRPr="00D22D72">
        <w:rPr>
          <w:sz w:val="20"/>
          <w:szCs w:val="20"/>
        </w:rPr>
        <w:t>проживающему по адресу_____________________________________________________________________</w:t>
      </w:r>
    </w:p>
    <w:p w:rsidR="00550CC4" w:rsidRPr="00D22D72" w:rsidRDefault="00550CC4" w:rsidP="00550CC4">
      <w:pPr>
        <w:ind w:left="-8" w:right="490" w:firstLine="3636"/>
        <w:contextualSpacing/>
        <w:jc w:val="center"/>
        <w:rPr>
          <w:sz w:val="20"/>
          <w:szCs w:val="20"/>
        </w:rPr>
      </w:pPr>
      <w:r w:rsidRPr="00D22D72">
        <w:rPr>
          <w:sz w:val="20"/>
          <w:szCs w:val="20"/>
        </w:rPr>
        <w:t xml:space="preserve">(указать адрес фактического проживания) </w:t>
      </w:r>
    </w:p>
    <w:p w:rsidR="00550CC4" w:rsidRPr="00D22D72" w:rsidRDefault="00550CC4" w:rsidP="00550CC4">
      <w:pPr>
        <w:ind w:left="-8" w:right="-6" w:firstLine="8"/>
        <w:contextualSpacing/>
        <w:rPr>
          <w:noProof/>
          <w:sz w:val="20"/>
          <w:szCs w:val="20"/>
        </w:rPr>
      </w:pPr>
      <w:r w:rsidRPr="00D22D72">
        <w:rPr>
          <w:sz w:val="20"/>
          <w:szCs w:val="20"/>
        </w:rPr>
        <w:t>________________________________________________________________________________________________</w:t>
      </w:r>
    </w:p>
    <w:p w:rsidR="00550CC4" w:rsidRPr="00D22D72" w:rsidRDefault="00550CC4" w:rsidP="00550CC4">
      <w:pPr>
        <w:ind w:left="-8" w:right="490" w:firstLine="8"/>
        <w:contextualSpacing/>
        <w:rPr>
          <w:sz w:val="20"/>
          <w:szCs w:val="20"/>
        </w:rPr>
      </w:pPr>
      <w:r w:rsidRPr="00D22D72">
        <w:rPr>
          <w:sz w:val="20"/>
          <w:szCs w:val="20"/>
        </w:rPr>
        <w:t>которому на 01 сентября 20 ___ года исполнилось 8 лет.</w:t>
      </w:r>
    </w:p>
    <w:p w:rsidR="00550CC4" w:rsidRPr="00D22D72" w:rsidRDefault="00550CC4" w:rsidP="00550CC4">
      <w:pPr>
        <w:ind w:left="3412" w:firstLine="8"/>
        <w:contextualSpacing/>
        <w:rPr>
          <w:sz w:val="20"/>
          <w:szCs w:val="20"/>
        </w:rPr>
      </w:pPr>
    </w:p>
    <w:p w:rsidR="00550CC4" w:rsidRPr="00D22D72" w:rsidRDefault="00550CC4" w:rsidP="00550CC4">
      <w:pPr>
        <w:ind w:left="-5" w:firstLine="572"/>
        <w:contextualSpacing/>
        <w:jc w:val="both"/>
        <w:rPr>
          <w:sz w:val="20"/>
          <w:szCs w:val="20"/>
        </w:rPr>
      </w:pPr>
      <w:r w:rsidRPr="00D22D72">
        <w:rPr>
          <w:sz w:val="20"/>
          <w:szCs w:val="20"/>
        </w:rPr>
        <w:t>Ребенок не был определен в общеобразовательную организацию в соответствии с требованиями Федерального закона от 29.12.2012 № 273-ФЗ «Об образовании в Российской Федерации» по причине___________________________________________________________</w:t>
      </w:r>
    </w:p>
    <w:p w:rsidR="00550CC4" w:rsidRPr="00D22D72" w:rsidRDefault="00550CC4" w:rsidP="00550CC4">
      <w:pPr>
        <w:ind w:left="-5" w:firstLine="5"/>
        <w:contextualSpacing/>
        <w:jc w:val="both"/>
        <w:rPr>
          <w:sz w:val="20"/>
          <w:szCs w:val="20"/>
        </w:rPr>
      </w:pPr>
      <w:r w:rsidRPr="00D22D72">
        <w:rPr>
          <w:sz w:val="20"/>
          <w:szCs w:val="20"/>
        </w:rPr>
        <w:t>________________________________________________________________________________</w:t>
      </w:r>
    </w:p>
    <w:p w:rsidR="00550CC4" w:rsidRPr="00D22D72" w:rsidRDefault="00550CC4" w:rsidP="00550CC4">
      <w:pPr>
        <w:ind w:left="-5" w:firstLine="572"/>
        <w:contextualSpacing/>
        <w:rPr>
          <w:sz w:val="20"/>
          <w:szCs w:val="20"/>
        </w:rPr>
      </w:pPr>
    </w:p>
    <w:p w:rsidR="00550CC4" w:rsidRPr="00D22D72" w:rsidRDefault="00550CC4" w:rsidP="00550CC4">
      <w:pPr>
        <w:ind w:left="-12" w:firstLine="572"/>
        <w:contextualSpacing/>
        <w:rPr>
          <w:sz w:val="20"/>
          <w:szCs w:val="20"/>
        </w:rPr>
      </w:pPr>
      <w:r w:rsidRPr="00D22D72">
        <w:rPr>
          <w:sz w:val="20"/>
          <w:szCs w:val="20"/>
        </w:rPr>
        <w:t>К заявлению прилагаются (указать прилагаемые документы:</w:t>
      </w:r>
    </w:p>
    <w:p w:rsidR="00550CC4" w:rsidRPr="00D22D72" w:rsidRDefault="00550CC4" w:rsidP="00550CC4">
      <w:pPr>
        <w:ind w:left="567"/>
        <w:contextualSpacing/>
        <w:jc w:val="both"/>
        <w:rPr>
          <w:sz w:val="20"/>
          <w:szCs w:val="20"/>
        </w:rPr>
      </w:pPr>
      <w:r w:rsidRPr="00D22D72">
        <w:rPr>
          <w:sz w:val="20"/>
          <w:szCs w:val="20"/>
        </w:rPr>
        <w:t>1) копия свидетельства о рождении ребенка;</w:t>
      </w:r>
    </w:p>
    <w:p w:rsidR="00550CC4" w:rsidRPr="00D22D72" w:rsidRDefault="00550CC4" w:rsidP="00550CC4">
      <w:pPr>
        <w:ind w:left="-8" w:firstLine="575"/>
        <w:contextualSpacing/>
        <w:rPr>
          <w:sz w:val="20"/>
          <w:szCs w:val="20"/>
        </w:rPr>
      </w:pPr>
      <w:r w:rsidRPr="00D22D72">
        <w:rPr>
          <w:sz w:val="20"/>
          <w:szCs w:val="20"/>
        </w:rPr>
        <w:t>___________________________________________________________________________</w:t>
      </w:r>
    </w:p>
    <w:p w:rsidR="00550CC4" w:rsidRPr="00D22D72" w:rsidRDefault="00550CC4" w:rsidP="00550CC4">
      <w:pPr>
        <w:ind w:left="-8" w:firstLine="575"/>
        <w:contextualSpacing/>
        <w:rPr>
          <w:sz w:val="20"/>
          <w:szCs w:val="20"/>
        </w:rPr>
      </w:pPr>
      <w:r w:rsidRPr="00D22D72">
        <w:rPr>
          <w:sz w:val="20"/>
          <w:szCs w:val="20"/>
        </w:rPr>
        <w:t>___________________________________________________________________________</w:t>
      </w:r>
    </w:p>
    <w:p w:rsidR="00550CC4" w:rsidRPr="00D22D72" w:rsidRDefault="00550CC4" w:rsidP="00550CC4">
      <w:pPr>
        <w:ind w:left="-8" w:firstLine="575"/>
        <w:contextualSpacing/>
        <w:rPr>
          <w:sz w:val="20"/>
          <w:szCs w:val="20"/>
        </w:rPr>
      </w:pPr>
    </w:p>
    <w:p w:rsidR="00550CC4" w:rsidRPr="00D22D72" w:rsidRDefault="00550CC4" w:rsidP="00550CC4">
      <w:pPr>
        <w:ind w:left="-8" w:firstLine="575"/>
        <w:contextualSpacing/>
        <w:rPr>
          <w:sz w:val="20"/>
          <w:szCs w:val="20"/>
        </w:rPr>
      </w:pPr>
      <w:r w:rsidRPr="00D22D72">
        <w:rPr>
          <w:sz w:val="20"/>
          <w:szCs w:val="20"/>
        </w:rPr>
        <w:t>Даю согласие на обработку моих персональных данных и данных моего ребенка в соответствии с законодательством Российской Федерации.</w:t>
      </w:r>
    </w:p>
    <w:p w:rsidR="00550CC4" w:rsidRPr="00D22D72" w:rsidRDefault="00550CC4" w:rsidP="00550CC4">
      <w:pPr>
        <w:ind w:left="-8" w:firstLine="575"/>
        <w:contextualSpacing/>
        <w:rPr>
          <w:sz w:val="20"/>
          <w:szCs w:val="20"/>
        </w:rPr>
      </w:pPr>
    </w:p>
    <w:p w:rsidR="00550CC4" w:rsidRPr="00D22D72" w:rsidRDefault="00550CC4" w:rsidP="00550CC4">
      <w:pPr>
        <w:contextualSpacing/>
        <w:rPr>
          <w:sz w:val="20"/>
          <w:szCs w:val="20"/>
        </w:rPr>
      </w:pPr>
      <w:r w:rsidRPr="00D22D72">
        <w:rPr>
          <w:sz w:val="20"/>
          <w:szCs w:val="20"/>
        </w:rPr>
        <w:t>«____»_____________20____ г.                             ______________________________________</w:t>
      </w:r>
    </w:p>
    <w:p w:rsidR="00550CC4" w:rsidRDefault="00550CC4" w:rsidP="00550CC4">
      <w:pPr>
        <w:contextualSpacing/>
        <w:rPr>
          <w:sz w:val="20"/>
          <w:szCs w:val="20"/>
        </w:rPr>
      </w:pPr>
      <w:r w:rsidRPr="00D22D72">
        <w:rPr>
          <w:sz w:val="20"/>
          <w:szCs w:val="20"/>
        </w:rPr>
        <w:t xml:space="preserve">            (Дата подачи заявления)                                                                                      (Подпись, ФИО)</w:t>
      </w:r>
    </w:p>
    <w:p w:rsidR="00550CC4" w:rsidRPr="00D22D72" w:rsidRDefault="00550CC4" w:rsidP="00550CC4">
      <w:pPr>
        <w:keepNext/>
        <w:ind w:firstLine="720"/>
        <w:jc w:val="right"/>
        <w:outlineLvl w:val="1"/>
        <w:rPr>
          <w:sz w:val="20"/>
          <w:szCs w:val="20"/>
        </w:rPr>
      </w:pPr>
      <w:r w:rsidRPr="00D22D72">
        <w:rPr>
          <w:sz w:val="20"/>
          <w:szCs w:val="20"/>
        </w:rPr>
        <w:lastRenderedPageBreak/>
        <w:t xml:space="preserve">Приложение №3 </w:t>
      </w:r>
    </w:p>
    <w:p w:rsidR="00550CC4" w:rsidRPr="00D22D72" w:rsidRDefault="00550CC4" w:rsidP="00550CC4">
      <w:pPr>
        <w:ind w:right="22"/>
        <w:contextualSpacing/>
        <w:jc w:val="right"/>
        <w:rPr>
          <w:sz w:val="20"/>
          <w:szCs w:val="20"/>
        </w:rPr>
      </w:pPr>
      <w:r w:rsidRPr="00D22D72">
        <w:rPr>
          <w:sz w:val="20"/>
          <w:szCs w:val="20"/>
        </w:rPr>
        <w:t xml:space="preserve">к  Порядку выдачи </w:t>
      </w:r>
    </w:p>
    <w:p w:rsidR="00550CC4" w:rsidRPr="00D22D72" w:rsidRDefault="00550CC4" w:rsidP="00550CC4">
      <w:pPr>
        <w:ind w:right="22"/>
        <w:contextualSpacing/>
        <w:jc w:val="right"/>
        <w:rPr>
          <w:sz w:val="20"/>
          <w:szCs w:val="20"/>
        </w:rPr>
      </w:pPr>
      <w:r w:rsidRPr="00D22D72">
        <w:rPr>
          <w:sz w:val="20"/>
          <w:szCs w:val="20"/>
        </w:rPr>
        <w:t>разрешений на прием в 1 кл.</w:t>
      </w:r>
    </w:p>
    <w:p w:rsidR="00550CC4" w:rsidRPr="00D22D72" w:rsidRDefault="00550CC4" w:rsidP="00550CC4">
      <w:pPr>
        <w:contextualSpacing/>
        <w:rPr>
          <w:sz w:val="20"/>
          <w:szCs w:val="20"/>
        </w:rPr>
      </w:pPr>
    </w:p>
    <w:p w:rsidR="00550CC4" w:rsidRPr="00D22D72" w:rsidRDefault="00550CC4" w:rsidP="00550CC4">
      <w:pPr>
        <w:rPr>
          <w:sz w:val="20"/>
          <w:szCs w:val="20"/>
        </w:rPr>
      </w:pPr>
    </w:p>
    <w:p w:rsidR="00550CC4" w:rsidRPr="00D22D72" w:rsidRDefault="00550CC4" w:rsidP="00550CC4">
      <w:pPr>
        <w:ind w:left="10" w:right="-15" w:hanging="10"/>
        <w:contextualSpacing/>
        <w:jc w:val="center"/>
        <w:rPr>
          <w:sz w:val="20"/>
          <w:szCs w:val="20"/>
        </w:rPr>
      </w:pPr>
      <w:r w:rsidRPr="00D22D72">
        <w:rPr>
          <w:sz w:val="20"/>
          <w:szCs w:val="20"/>
        </w:rPr>
        <w:t>Форма запроса</w:t>
      </w:r>
    </w:p>
    <w:p w:rsidR="00550CC4" w:rsidRPr="00D22D72" w:rsidRDefault="00550CC4" w:rsidP="00550CC4">
      <w:pPr>
        <w:ind w:left="-8" w:firstLine="4276"/>
        <w:contextualSpacing/>
        <w:rPr>
          <w:sz w:val="20"/>
          <w:szCs w:val="20"/>
        </w:rPr>
      </w:pPr>
      <w:r w:rsidRPr="00D22D72">
        <w:rPr>
          <w:sz w:val="20"/>
          <w:szCs w:val="20"/>
        </w:rPr>
        <w:t>ЗАПРОС</w:t>
      </w:r>
    </w:p>
    <w:p w:rsidR="00550CC4" w:rsidRPr="00D22D72" w:rsidRDefault="00550CC4" w:rsidP="00550CC4">
      <w:pPr>
        <w:ind w:left="-8" w:firstLine="8"/>
        <w:contextualSpacing/>
        <w:jc w:val="center"/>
        <w:rPr>
          <w:sz w:val="20"/>
          <w:szCs w:val="20"/>
        </w:rPr>
      </w:pPr>
      <w:r w:rsidRPr="00D22D72">
        <w:rPr>
          <w:sz w:val="20"/>
          <w:szCs w:val="20"/>
        </w:rPr>
        <w:t xml:space="preserve">о выдаче разрешения на прием в первый класс </w:t>
      </w:r>
    </w:p>
    <w:p w:rsidR="00550CC4" w:rsidRPr="00D22D72" w:rsidRDefault="00550CC4" w:rsidP="00550CC4">
      <w:pPr>
        <w:ind w:left="-8" w:firstLine="8"/>
        <w:contextualSpacing/>
        <w:jc w:val="center"/>
        <w:rPr>
          <w:noProof/>
          <w:sz w:val="20"/>
          <w:szCs w:val="20"/>
        </w:rPr>
      </w:pPr>
      <w:r w:rsidRPr="00D22D72">
        <w:rPr>
          <w:noProof/>
          <w:sz w:val="20"/>
          <w:szCs w:val="20"/>
        </w:rPr>
        <w:t>__________________________________________________________</w:t>
      </w:r>
    </w:p>
    <w:p w:rsidR="00550CC4" w:rsidRPr="00D22D72" w:rsidRDefault="00550CC4" w:rsidP="00550CC4">
      <w:pPr>
        <w:ind w:left="-8" w:firstLine="8"/>
        <w:contextualSpacing/>
        <w:jc w:val="center"/>
        <w:rPr>
          <w:sz w:val="20"/>
          <w:szCs w:val="20"/>
        </w:rPr>
      </w:pPr>
      <w:r w:rsidRPr="00D22D72">
        <w:rPr>
          <w:sz w:val="20"/>
          <w:szCs w:val="20"/>
        </w:rPr>
        <w:t>(наименование общеобразовательной организации)</w:t>
      </w:r>
    </w:p>
    <w:p w:rsidR="00550CC4" w:rsidRPr="00D22D72" w:rsidRDefault="00550CC4" w:rsidP="00550CC4">
      <w:pPr>
        <w:ind w:left="-8" w:firstLine="8"/>
        <w:contextualSpacing/>
        <w:jc w:val="center"/>
        <w:rPr>
          <w:sz w:val="20"/>
          <w:szCs w:val="20"/>
        </w:rPr>
      </w:pPr>
    </w:p>
    <w:tbl>
      <w:tblPr>
        <w:tblW w:w="9859" w:type="dxa"/>
        <w:tblInd w:w="-108" w:type="dxa"/>
        <w:tblCellMar>
          <w:top w:w="68" w:type="dxa"/>
          <w:left w:w="41" w:type="dxa"/>
          <w:right w:w="40" w:type="dxa"/>
        </w:tblCellMar>
        <w:tblLook w:val="04A0" w:firstRow="1" w:lastRow="0" w:firstColumn="1" w:lastColumn="0" w:noHBand="0" w:noVBand="1"/>
      </w:tblPr>
      <w:tblGrid>
        <w:gridCol w:w="743"/>
        <w:gridCol w:w="4181"/>
        <w:gridCol w:w="4935"/>
      </w:tblGrid>
      <w:tr w:rsidR="00550CC4" w:rsidRPr="00D22D72" w:rsidTr="00206FCB">
        <w:trPr>
          <w:trHeight w:val="331"/>
        </w:trPr>
        <w:tc>
          <w:tcPr>
            <w:tcW w:w="743" w:type="dxa"/>
            <w:tcBorders>
              <w:top w:val="single" w:sz="2" w:space="0" w:color="000000"/>
              <w:left w:val="single" w:sz="2" w:space="0" w:color="000000"/>
              <w:bottom w:val="single" w:sz="2" w:space="0" w:color="000000"/>
              <w:right w:val="single" w:sz="2" w:space="0" w:color="000000"/>
            </w:tcBorders>
            <w:shd w:val="clear" w:color="auto" w:fill="auto"/>
          </w:tcPr>
          <w:p w:rsidR="00550CC4" w:rsidRPr="00D22D72" w:rsidRDefault="00550CC4" w:rsidP="00206FCB">
            <w:pPr>
              <w:ind w:right="82"/>
              <w:contextualSpacing/>
              <w:jc w:val="center"/>
              <w:rPr>
                <w:sz w:val="20"/>
                <w:szCs w:val="20"/>
              </w:rPr>
            </w:pPr>
            <w:r w:rsidRPr="00D22D72">
              <w:rPr>
                <w:sz w:val="20"/>
                <w:szCs w:val="20"/>
              </w:rPr>
              <w:t>1</w:t>
            </w:r>
          </w:p>
        </w:tc>
        <w:tc>
          <w:tcPr>
            <w:tcW w:w="4181" w:type="dxa"/>
            <w:tcBorders>
              <w:top w:val="single" w:sz="2" w:space="0" w:color="000000"/>
              <w:left w:val="single" w:sz="2" w:space="0" w:color="000000"/>
              <w:bottom w:val="single" w:sz="2" w:space="0" w:color="000000"/>
              <w:right w:val="single" w:sz="2" w:space="0" w:color="000000"/>
            </w:tcBorders>
            <w:shd w:val="clear" w:color="auto" w:fill="auto"/>
          </w:tcPr>
          <w:p w:rsidR="00550CC4" w:rsidRPr="00D22D72" w:rsidRDefault="00550CC4" w:rsidP="00206FCB">
            <w:pPr>
              <w:ind w:left="7"/>
              <w:contextualSpacing/>
              <w:rPr>
                <w:sz w:val="20"/>
                <w:szCs w:val="20"/>
              </w:rPr>
            </w:pPr>
            <w:r w:rsidRPr="00D22D72">
              <w:rPr>
                <w:sz w:val="20"/>
                <w:szCs w:val="20"/>
              </w:rPr>
              <w:t>Фамилия, имя, отчество ребенка</w:t>
            </w:r>
          </w:p>
        </w:tc>
        <w:tc>
          <w:tcPr>
            <w:tcW w:w="4935" w:type="dxa"/>
            <w:tcBorders>
              <w:top w:val="single" w:sz="2" w:space="0" w:color="000000"/>
              <w:left w:val="single" w:sz="2" w:space="0" w:color="000000"/>
              <w:bottom w:val="single" w:sz="2" w:space="0" w:color="000000"/>
              <w:right w:val="single" w:sz="2" w:space="0" w:color="000000"/>
            </w:tcBorders>
            <w:shd w:val="clear" w:color="auto" w:fill="auto"/>
          </w:tcPr>
          <w:p w:rsidR="00550CC4" w:rsidRPr="00D22D72" w:rsidRDefault="00550CC4" w:rsidP="00206FCB">
            <w:pPr>
              <w:contextualSpacing/>
              <w:rPr>
                <w:sz w:val="20"/>
                <w:szCs w:val="20"/>
              </w:rPr>
            </w:pPr>
          </w:p>
        </w:tc>
      </w:tr>
      <w:tr w:rsidR="00550CC4" w:rsidRPr="00D22D72" w:rsidTr="00206FCB">
        <w:trPr>
          <w:trHeight w:val="883"/>
        </w:trPr>
        <w:tc>
          <w:tcPr>
            <w:tcW w:w="743" w:type="dxa"/>
            <w:tcBorders>
              <w:top w:val="single" w:sz="2" w:space="0" w:color="000000"/>
              <w:left w:val="single" w:sz="2" w:space="0" w:color="000000"/>
              <w:bottom w:val="single" w:sz="2" w:space="0" w:color="000000"/>
              <w:right w:val="single" w:sz="2" w:space="0" w:color="000000"/>
            </w:tcBorders>
            <w:shd w:val="clear" w:color="auto" w:fill="auto"/>
          </w:tcPr>
          <w:p w:rsidR="00550CC4" w:rsidRPr="00D22D72" w:rsidRDefault="00550CC4" w:rsidP="00206FCB">
            <w:pPr>
              <w:ind w:right="75"/>
              <w:contextualSpacing/>
              <w:jc w:val="center"/>
              <w:rPr>
                <w:sz w:val="20"/>
                <w:szCs w:val="20"/>
              </w:rPr>
            </w:pPr>
            <w:r w:rsidRPr="00D22D72">
              <w:rPr>
                <w:sz w:val="20"/>
                <w:szCs w:val="20"/>
              </w:rPr>
              <w:t>2</w:t>
            </w:r>
          </w:p>
        </w:tc>
        <w:tc>
          <w:tcPr>
            <w:tcW w:w="4181" w:type="dxa"/>
            <w:tcBorders>
              <w:top w:val="single" w:sz="2" w:space="0" w:color="000000"/>
              <w:left w:val="single" w:sz="2" w:space="0" w:color="000000"/>
              <w:bottom w:val="single" w:sz="2" w:space="0" w:color="000000"/>
              <w:right w:val="single" w:sz="2" w:space="0" w:color="000000"/>
            </w:tcBorders>
            <w:shd w:val="clear" w:color="auto" w:fill="auto"/>
          </w:tcPr>
          <w:p w:rsidR="00550CC4" w:rsidRPr="00D22D72" w:rsidRDefault="00550CC4" w:rsidP="00206FCB">
            <w:pPr>
              <w:ind w:left="7" w:right="-37"/>
              <w:contextualSpacing/>
              <w:rPr>
                <w:sz w:val="20"/>
                <w:szCs w:val="20"/>
              </w:rPr>
            </w:pPr>
            <w:r w:rsidRPr="00D22D72">
              <w:rPr>
                <w:sz w:val="20"/>
                <w:szCs w:val="20"/>
              </w:rPr>
              <w:t>Дата рождения ребенка (с приложением копии свидетельства о рождении ребенка</w:t>
            </w:r>
          </w:p>
        </w:tc>
        <w:tc>
          <w:tcPr>
            <w:tcW w:w="4935" w:type="dxa"/>
            <w:tcBorders>
              <w:top w:val="single" w:sz="2" w:space="0" w:color="000000"/>
              <w:left w:val="single" w:sz="2" w:space="0" w:color="000000"/>
              <w:bottom w:val="single" w:sz="2" w:space="0" w:color="000000"/>
              <w:right w:val="single" w:sz="2" w:space="0" w:color="000000"/>
            </w:tcBorders>
            <w:shd w:val="clear" w:color="auto" w:fill="auto"/>
          </w:tcPr>
          <w:p w:rsidR="00550CC4" w:rsidRPr="00D22D72" w:rsidRDefault="00550CC4" w:rsidP="00206FCB">
            <w:pPr>
              <w:contextualSpacing/>
              <w:rPr>
                <w:sz w:val="20"/>
                <w:szCs w:val="20"/>
              </w:rPr>
            </w:pPr>
          </w:p>
        </w:tc>
      </w:tr>
      <w:tr w:rsidR="00550CC4" w:rsidRPr="00D22D72" w:rsidTr="00206FCB">
        <w:trPr>
          <w:trHeight w:val="655"/>
        </w:trPr>
        <w:tc>
          <w:tcPr>
            <w:tcW w:w="743" w:type="dxa"/>
            <w:tcBorders>
              <w:top w:val="single" w:sz="2" w:space="0" w:color="000000"/>
              <w:left w:val="single" w:sz="2" w:space="0" w:color="000000"/>
              <w:bottom w:val="single" w:sz="2" w:space="0" w:color="000000"/>
              <w:right w:val="single" w:sz="2" w:space="0" w:color="000000"/>
            </w:tcBorders>
            <w:shd w:val="clear" w:color="auto" w:fill="auto"/>
          </w:tcPr>
          <w:p w:rsidR="00550CC4" w:rsidRPr="00D22D72" w:rsidRDefault="00550CC4" w:rsidP="00206FCB">
            <w:pPr>
              <w:ind w:right="82"/>
              <w:contextualSpacing/>
              <w:jc w:val="center"/>
              <w:rPr>
                <w:sz w:val="20"/>
                <w:szCs w:val="20"/>
              </w:rPr>
            </w:pPr>
            <w:r w:rsidRPr="00D22D72">
              <w:rPr>
                <w:sz w:val="20"/>
                <w:szCs w:val="20"/>
              </w:rPr>
              <w:t>3</w:t>
            </w:r>
          </w:p>
        </w:tc>
        <w:tc>
          <w:tcPr>
            <w:tcW w:w="4181" w:type="dxa"/>
            <w:tcBorders>
              <w:top w:val="single" w:sz="2" w:space="0" w:color="000000"/>
              <w:left w:val="single" w:sz="2" w:space="0" w:color="000000"/>
              <w:bottom w:val="single" w:sz="2" w:space="0" w:color="000000"/>
              <w:right w:val="single" w:sz="2" w:space="0" w:color="000000"/>
            </w:tcBorders>
            <w:shd w:val="clear" w:color="auto" w:fill="auto"/>
          </w:tcPr>
          <w:p w:rsidR="00550CC4" w:rsidRPr="00D22D72" w:rsidRDefault="00550CC4" w:rsidP="00206FCB">
            <w:pPr>
              <w:ind w:left="7" w:hanging="7"/>
              <w:contextualSpacing/>
              <w:rPr>
                <w:sz w:val="20"/>
                <w:szCs w:val="20"/>
              </w:rPr>
            </w:pPr>
            <w:r w:rsidRPr="00D22D72">
              <w:rPr>
                <w:sz w:val="20"/>
                <w:szCs w:val="20"/>
              </w:rPr>
              <w:t>Адрес регистрации по месту жительства</w:t>
            </w:r>
          </w:p>
        </w:tc>
        <w:tc>
          <w:tcPr>
            <w:tcW w:w="4935" w:type="dxa"/>
            <w:tcBorders>
              <w:top w:val="single" w:sz="2" w:space="0" w:color="000000"/>
              <w:left w:val="single" w:sz="2" w:space="0" w:color="000000"/>
              <w:bottom w:val="single" w:sz="2" w:space="0" w:color="000000"/>
              <w:right w:val="single" w:sz="2" w:space="0" w:color="000000"/>
            </w:tcBorders>
            <w:shd w:val="clear" w:color="auto" w:fill="auto"/>
          </w:tcPr>
          <w:p w:rsidR="00550CC4" w:rsidRPr="00D22D72" w:rsidRDefault="00550CC4" w:rsidP="00206FCB">
            <w:pPr>
              <w:contextualSpacing/>
              <w:rPr>
                <w:sz w:val="20"/>
                <w:szCs w:val="20"/>
              </w:rPr>
            </w:pPr>
          </w:p>
        </w:tc>
      </w:tr>
      <w:tr w:rsidR="00550CC4" w:rsidRPr="00D22D72" w:rsidTr="00206FCB">
        <w:trPr>
          <w:trHeight w:val="331"/>
        </w:trPr>
        <w:tc>
          <w:tcPr>
            <w:tcW w:w="743" w:type="dxa"/>
            <w:tcBorders>
              <w:top w:val="single" w:sz="2" w:space="0" w:color="000000"/>
              <w:left w:val="single" w:sz="2" w:space="0" w:color="000000"/>
              <w:bottom w:val="single" w:sz="2" w:space="0" w:color="000000"/>
              <w:right w:val="single" w:sz="2" w:space="0" w:color="000000"/>
            </w:tcBorders>
            <w:shd w:val="clear" w:color="auto" w:fill="auto"/>
          </w:tcPr>
          <w:p w:rsidR="00550CC4" w:rsidRPr="00D22D72" w:rsidRDefault="00550CC4" w:rsidP="00206FCB">
            <w:pPr>
              <w:ind w:right="75"/>
              <w:contextualSpacing/>
              <w:jc w:val="center"/>
              <w:rPr>
                <w:sz w:val="20"/>
                <w:szCs w:val="20"/>
              </w:rPr>
            </w:pPr>
            <w:r w:rsidRPr="00D22D72">
              <w:rPr>
                <w:sz w:val="20"/>
                <w:szCs w:val="20"/>
              </w:rPr>
              <w:t>4</w:t>
            </w:r>
          </w:p>
        </w:tc>
        <w:tc>
          <w:tcPr>
            <w:tcW w:w="4181" w:type="dxa"/>
            <w:tcBorders>
              <w:top w:val="single" w:sz="2" w:space="0" w:color="000000"/>
              <w:left w:val="single" w:sz="2" w:space="0" w:color="000000"/>
              <w:bottom w:val="single" w:sz="2" w:space="0" w:color="000000"/>
              <w:right w:val="single" w:sz="2" w:space="0" w:color="000000"/>
            </w:tcBorders>
            <w:shd w:val="clear" w:color="auto" w:fill="auto"/>
          </w:tcPr>
          <w:p w:rsidR="00550CC4" w:rsidRPr="00D22D72" w:rsidRDefault="00550CC4" w:rsidP="00206FCB">
            <w:pPr>
              <w:contextualSpacing/>
              <w:rPr>
                <w:sz w:val="20"/>
                <w:szCs w:val="20"/>
              </w:rPr>
            </w:pPr>
            <w:r w:rsidRPr="00D22D72">
              <w:rPr>
                <w:sz w:val="20"/>
                <w:szCs w:val="20"/>
              </w:rPr>
              <w:t>Адрес  фактического проживания</w:t>
            </w:r>
          </w:p>
        </w:tc>
        <w:tc>
          <w:tcPr>
            <w:tcW w:w="4935" w:type="dxa"/>
            <w:tcBorders>
              <w:top w:val="single" w:sz="2" w:space="0" w:color="000000"/>
              <w:left w:val="single" w:sz="2" w:space="0" w:color="000000"/>
              <w:bottom w:val="single" w:sz="2" w:space="0" w:color="000000"/>
              <w:right w:val="single" w:sz="2" w:space="0" w:color="000000"/>
            </w:tcBorders>
            <w:shd w:val="clear" w:color="auto" w:fill="auto"/>
          </w:tcPr>
          <w:p w:rsidR="00550CC4" w:rsidRPr="00D22D72" w:rsidRDefault="00550CC4" w:rsidP="00206FCB">
            <w:pPr>
              <w:contextualSpacing/>
              <w:rPr>
                <w:sz w:val="20"/>
                <w:szCs w:val="20"/>
              </w:rPr>
            </w:pPr>
          </w:p>
        </w:tc>
      </w:tr>
      <w:tr w:rsidR="00550CC4" w:rsidRPr="00D22D72" w:rsidTr="00206FCB">
        <w:trPr>
          <w:trHeight w:val="643"/>
        </w:trPr>
        <w:tc>
          <w:tcPr>
            <w:tcW w:w="743" w:type="dxa"/>
            <w:tcBorders>
              <w:top w:val="single" w:sz="2" w:space="0" w:color="000000"/>
              <w:left w:val="single" w:sz="2" w:space="0" w:color="000000"/>
              <w:bottom w:val="single" w:sz="2" w:space="0" w:color="000000"/>
              <w:right w:val="single" w:sz="2" w:space="0" w:color="000000"/>
            </w:tcBorders>
            <w:shd w:val="clear" w:color="auto" w:fill="auto"/>
          </w:tcPr>
          <w:p w:rsidR="00550CC4" w:rsidRPr="00D22D72" w:rsidRDefault="00550CC4" w:rsidP="00206FCB">
            <w:pPr>
              <w:ind w:right="75"/>
              <w:contextualSpacing/>
              <w:jc w:val="center"/>
              <w:rPr>
                <w:sz w:val="20"/>
                <w:szCs w:val="20"/>
              </w:rPr>
            </w:pPr>
            <w:r w:rsidRPr="00D22D72">
              <w:rPr>
                <w:sz w:val="20"/>
                <w:szCs w:val="20"/>
              </w:rPr>
              <w:t>5</w:t>
            </w:r>
          </w:p>
        </w:tc>
        <w:tc>
          <w:tcPr>
            <w:tcW w:w="4181" w:type="dxa"/>
            <w:tcBorders>
              <w:top w:val="single" w:sz="2" w:space="0" w:color="000000"/>
              <w:left w:val="single" w:sz="2" w:space="0" w:color="000000"/>
              <w:bottom w:val="single" w:sz="2" w:space="0" w:color="000000"/>
              <w:right w:val="single" w:sz="2" w:space="0" w:color="000000"/>
            </w:tcBorders>
            <w:shd w:val="clear" w:color="auto" w:fill="auto"/>
          </w:tcPr>
          <w:p w:rsidR="00550CC4" w:rsidRPr="00D22D72" w:rsidRDefault="00550CC4" w:rsidP="00206FCB">
            <w:pPr>
              <w:contextualSpacing/>
              <w:rPr>
                <w:sz w:val="20"/>
                <w:szCs w:val="20"/>
              </w:rPr>
            </w:pPr>
            <w:r w:rsidRPr="00D22D72">
              <w:rPr>
                <w:sz w:val="20"/>
                <w:szCs w:val="20"/>
              </w:rPr>
              <w:t>Информация о родителях</w:t>
            </w:r>
          </w:p>
          <w:p w:rsidR="00550CC4" w:rsidRPr="00D22D72" w:rsidRDefault="00550CC4" w:rsidP="00206FCB">
            <w:pPr>
              <w:ind w:right="60"/>
              <w:contextualSpacing/>
              <w:rPr>
                <w:sz w:val="20"/>
                <w:szCs w:val="20"/>
              </w:rPr>
            </w:pPr>
            <w:r w:rsidRPr="00D22D72">
              <w:rPr>
                <w:sz w:val="20"/>
                <w:szCs w:val="20"/>
              </w:rPr>
              <w:t>(законных представителях) ребенка</w:t>
            </w:r>
          </w:p>
        </w:tc>
        <w:tc>
          <w:tcPr>
            <w:tcW w:w="4935" w:type="dxa"/>
            <w:tcBorders>
              <w:top w:val="single" w:sz="2" w:space="0" w:color="000000"/>
              <w:left w:val="single" w:sz="2" w:space="0" w:color="000000"/>
              <w:bottom w:val="single" w:sz="2" w:space="0" w:color="000000"/>
              <w:right w:val="single" w:sz="2" w:space="0" w:color="000000"/>
            </w:tcBorders>
            <w:shd w:val="clear" w:color="auto" w:fill="auto"/>
          </w:tcPr>
          <w:p w:rsidR="00550CC4" w:rsidRPr="00D22D72" w:rsidRDefault="00550CC4" w:rsidP="00206FCB">
            <w:pPr>
              <w:contextualSpacing/>
              <w:rPr>
                <w:sz w:val="20"/>
                <w:szCs w:val="20"/>
              </w:rPr>
            </w:pPr>
          </w:p>
        </w:tc>
      </w:tr>
      <w:tr w:rsidR="00550CC4" w:rsidRPr="00D22D72" w:rsidTr="00206FCB">
        <w:trPr>
          <w:trHeight w:val="1620"/>
        </w:trPr>
        <w:tc>
          <w:tcPr>
            <w:tcW w:w="743" w:type="dxa"/>
            <w:tcBorders>
              <w:top w:val="single" w:sz="2" w:space="0" w:color="000000"/>
              <w:left w:val="single" w:sz="2" w:space="0" w:color="000000"/>
              <w:bottom w:val="single" w:sz="2" w:space="0" w:color="000000"/>
              <w:right w:val="single" w:sz="2" w:space="0" w:color="000000"/>
            </w:tcBorders>
            <w:shd w:val="clear" w:color="auto" w:fill="auto"/>
          </w:tcPr>
          <w:p w:rsidR="00550CC4" w:rsidRPr="00D22D72" w:rsidRDefault="00550CC4" w:rsidP="00206FCB">
            <w:pPr>
              <w:ind w:right="75"/>
              <w:contextualSpacing/>
              <w:jc w:val="center"/>
              <w:rPr>
                <w:sz w:val="20"/>
                <w:szCs w:val="20"/>
              </w:rPr>
            </w:pPr>
            <w:r w:rsidRPr="00D22D72">
              <w:rPr>
                <w:sz w:val="20"/>
                <w:szCs w:val="20"/>
              </w:rPr>
              <w:t>6</w:t>
            </w:r>
          </w:p>
        </w:tc>
        <w:tc>
          <w:tcPr>
            <w:tcW w:w="4181" w:type="dxa"/>
            <w:tcBorders>
              <w:top w:val="single" w:sz="2" w:space="0" w:color="000000"/>
              <w:left w:val="single" w:sz="2" w:space="0" w:color="000000"/>
              <w:bottom w:val="single" w:sz="2" w:space="0" w:color="000000"/>
              <w:right w:val="single" w:sz="2" w:space="0" w:color="000000"/>
            </w:tcBorders>
            <w:shd w:val="clear" w:color="auto" w:fill="auto"/>
          </w:tcPr>
          <w:p w:rsidR="00550CC4" w:rsidRPr="00D22D72" w:rsidRDefault="00550CC4" w:rsidP="00206FCB">
            <w:pPr>
              <w:contextualSpacing/>
              <w:jc w:val="both"/>
              <w:rPr>
                <w:sz w:val="20"/>
                <w:szCs w:val="20"/>
              </w:rPr>
            </w:pPr>
            <w:r w:rsidRPr="00D22D72">
              <w:rPr>
                <w:sz w:val="20"/>
                <w:szCs w:val="20"/>
              </w:rPr>
              <w:t>Документ, подтверждающий отсутствие противопоказаний по состоянию здоровья ребенка (по форме, предоставляемой медицинской организацией)</w:t>
            </w:r>
          </w:p>
          <w:p w:rsidR="00550CC4" w:rsidRPr="00D22D72" w:rsidRDefault="00550CC4" w:rsidP="00206FCB">
            <w:pPr>
              <w:ind w:right="291"/>
              <w:contextualSpacing/>
              <w:rPr>
                <w:sz w:val="20"/>
                <w:szCs w:val="20"/>
              </w:rPr>
            </w:pPr>
          </w:p>
        </w:tc>
        <w:tc>
          <w:tcPr>
            <w:tcW w:w="4935" w:type="dxa"/>
            <w:tcBorders>
              <w:top w:val="single" w:sz="2" w:space="0" w:color="000000"/>
              <w:left w:val="single" w:sz="2" w:space="0" w:color="000000"/>
              <w:bottom w:val="single" w:sz="2" w:space="0" w:color="000000"/>
              <w:right w:val="single" w:sz="2" w:space="0" w:color="000000"/>
            </w:tcBorders>
            <w:shd w:val="clear" w:color="auto" w:fill="auto"/>
          </w:tcPr>
          <w:p w:rsidR="00550CC4" w:rsidRPr="00D22D72" w:rsidRDefault="00550CC4" w:rsidP="00206FCB">
            <w:pPr>
              <w:contextualSpacing/>
              <w:rPr>
                <w:sz w:val="20"/>
                <w:szCs w:val="20"/>
              </w:rPr>
            </w:pPr>
          </w:p>
        </w:tc>
      </w:tr>
      <w:tr w:rsidR="00550CC4" w:rsidRPr="00D22D72" w:rsidTr="00206FCB">
        <w:trPr>
          <w:trHeight w:val="783"/>
        </w:trPr>
        <w:tc>
          <w:tcPr>
            <w:tcW w:w="743" w:type="dxa"/>
            <w:tcBorders>
              <w:top w:val="single" w:sz="2" w:space="0" w:color="000000"/>
              <w:left w:val="single" w:sz="2" w:space="0" w:color="000000"/>
              <w:bottom w:val="single" w:sz="2" w:space="0" w:color="000000"/>
              <w:right w:val="single" w:sz="2" w:space="0" w:color="000000"/>
            </w:tcBorders>
            <w:shd w:val="clear" w:color="auto" w:fill="auto"/>
          </w:tcPr>
          <w:p w:rsidR="00550CC4" w:rsidRPr="00D22D72" w:rsidRDefault="00550CC4" w:rsidP="00206FCB">
            <w:pPr>
              <w:ind w:right="75"/>
              <w:contextualSpacing/>
              <w:jc w:val="center"/>
              <w:rPr>
                <w:sz w:val="20"/>
                <w:szCs w:val="20"/>
              </w:rPr>
            </w:pPr>
            <w:r w:rsidRPr="00D22D72">
              <w:rPr>
                <w:sz w:val="20"/>
                <w:szCs w:val="20"/>
              </w:rPr>
              <w:t>7</w:t>
            </w:r>
          </w:p>
        </w:tc>
        <w:tc>
          <w:tcPr>
            <w:tcW w:w="4181" w:type="dxa"/>
            <w:tcBorders>
              <w:top w:val="single" w:sz="2" w:space="0" w:color="000000"/>
              <w:left w:val="single" w:sz="2" w:space="0" w:color="000000"/>
              <w:bottom w:val="single" w:sz="2" w:space="0" w:color="000000"/>
              <w:right w:val="single" w:sz="2" w:space="0" w:color="000000"/>
            </w:tcBorders>
            <w:shd w:val="clear" w:color="auto" w:fill="auto"/>
          </w:tcPr>
          <w:p w:rsidR="00550CC4" w:rsidRPr="00D22D72" w:rsidRDefault="00550CC4" w:rsidP="00206FCB">
            <w:pPr>
              <w:ind w:left="7" w:right="1054" w:hanging="7"/>
              <w:contextualSpacing/>
              <w:rPr>
                <w:sz w:val="20"/>
                <w:szCs w:val="20"/>
              </w:rPr>
            </w:pPr>
            <w:r w:rsidRPr="00D22D72">
              <w:rPr>
                <w:sz w:val="20"/>
                <w:szCs w:val="20"/>
              </w:rPr>
              <w:t>Иные документы (иная информация)</w:t>
            </w:r>
          </w:p>
        </w:tc>
        <w:tc>
          <w:tcPr>
            <w:tcW w:w="4935" w:type="dxa"/>
            <w:tcBorders>
              <w:top w:val="single" w:sz="2" w:space="0" w:color="000000"/>
              <w:left w:val="single" w:sz="2" w:space="0" w:color="000000"/>
              <w:bottom w:val="single" w:sz="2" w:space="0" w:color="000000"/>
              <w:right w:val="single" w:sz="2" w:space="0" w:color="000000"/>
            </w:tcBorders>
            <w:shd w:val="clear" w:color="auto" w:fill="auto"/>
          </w:tcPr>
          <w:p w:rsidR="00550CC4" w:rsidRPr="00D22D72" w:rsidRDefault="00550CC4" w:rsidP="00206FCB">
            <w:pPr>
              <w:contextualSpacing/>
              <w:rPr>
                <w:sz w:val="20"/>
                <w:szCs w:val="20"/>
              </w:rPr>
            </w:pPr>
          </w:p>
        </w:tc>
      </w:tr>
    </w:tbl>
    <w:p w:rsidR="00550CC4" w:rsidRPr="00D22D72" w:rsidRDefault="00550CC4" w:rsidP="00550CC4">
      <w:pPr>
        <w:ind w:left="-5"/>
        <w:contextualSpacing/>
        <w:rPr>
          <w:sz w:val="20"/>
          <w:szCs w:val="20"/>
        </w:rPr>
      </w:pPr>
    </w:p>
    <w:p w:rsidR="00550CC4" w:rsidRPr="00D22D72" w:rsidRDefault="00550CC4" w:rsidP="00550CC4">
      <w:pPr>
        <w:tabs>
          <w:tab w:val="center" w:pos="7339"/>
        </w:tabs>
        <w:ind w:left="-8"/>
        <w:contextualSpacing/>
        <w:rPr>
          <w:sz w:val="20"/>
          <w:szCs w:val="20"/>
        </w:rPr>
      </w:pPr>
    </w:p>
    <w:p w:rsidR="00550CC4" w:rsidRPr="00D22D72" w:rsidRDefault="00550CC4" w:rsidP="00550CC4">
      <w:pPr>
        <w:tabs>
          <w:tab w:val="center" w:pos="7339"/>
        </w:tabs>
        <w:ind w:left="-8"/>
        <w:contextualSpacing/>
        <w:rPr>
          <w:sz w:val="20"/>
          <w:szCs w:val="20"/>
        </w:rPr>
      </w:pPr>
      <w:r w:rsidRPr="00D22D72">
        <w:rPr>
          <w:sz w:val="20"/>
          <w:szCs w:val="20"/>
        </w:rPr>
        <w:t>Директор                                                                  _______________________________________</w:t>
      </w:r>
    </w:p>
    <w:p w:rsidR="00550CC4" w:rsidRPr="00D22D72" w:rsidRDefault="00550CC4" w:rsidP="00550CC4">
      <w:pPr>
        <w:tabs>
          <w:tab w:val="center" w:pos="7339"/>
        </w:tabs>
        <w:ind w:left="-8"/>
        <w:contextualSpacing/>
        <w:rPr>
          <w:sz w:val="20"/>
          <w:szCs w:val="20"/>
        </w:rPr>
      </w:pPr>
      <w:r w:rsidRPr="00D22D72">
        <w:rPr>
          <w:sz w:val="20"/>
          <w:szCs w:val="20"/>
        </w:rPr>
        <w:t xml:space="preserve">                                                                                                              (Подпись, ФИО)</w:t>
      </w:r>
    </w:p>
    <w:p w:rsidR="00550CC4" w:rsidRPr="00D22D72" w:rsidRDefault="00550CC4" w:rsidP="00550CC4">
      <w:pPr>
        <w:ind w:left="1562"/>
        <w:contextualSpacing/>
        <w:rPr>
          <w:sz w:val="20"/>
          <w:szCs w:val="20"/>
        </w:rPr>
      </w:pPr>
    </w:p>
    <w:p w:rsidR="00550CC4" w:rsidRPr="00D22D72" w:rsidRDefault="00550CC4" w:rsidP="00550CC4">
      <w:pPr>
        <w:ind w:left="-5"/>
        <w:contextualSpacing/>
        <w:rPr>
          <w:sz w:val="20"/>
          <w:szCs w:val="20"/>
        </w:rPr>
      </w:pPr>
      <w:r w:rsidRPr="00D22D72">
        <w:rPr>
          <w:sz w:val="20"/>
          <w:szCs w:val="20"/>
        </w:rPr>
        <w:t xml:space="preserve">«______»________________20____ г. </w:t>
      </w:r>
    </w:p>
    <w:p w:rsidR="00550CC4" w:rsidRPr="00D22D72" w:rsidRDefault="00550CC4" w:rsidP="00550CC4">
      <w:pPr>
        <w:ind w:right="-2"/>
        <w:rPr>
          <w:sz w:val="20"/>
          <w:szCs w:val="20"/>
        </w:rPr>
      </w:pPr>
    </w:p>
    <w:p w:rsidR="00550CC4" w:rsidRPr="00D22D72" w:rsidRDefault="00550CC4" w:rsidP="00550CC4">
      <w:pPr>
        <w:keepNext/>
        <w:ind w:firstLine="720"/>
        <w:jc w:val="right"/>
        <w:outlineLvl w:val="1"/>
        <w:rPr>
          <w:sz w:val="20"/>
          <w:szCs w:val="20"/>
        </w:rPr>
      </w:pPr>
      <w:r w:rsidRPr="00D22D72">
        <w:rPr>
          <w:sz w:val="20"/>
          <w:szCs w:val="20"/>
        </w:rPr>
        <w:t xml:space="preserve">Приложение №4 </w:t>
      </w:r>
    </w:p>
    <w:p w:rsidR="00550CC4" w:rsidRPr="00D22D72" w:rsidRDefault="00550CC4" w:rsidP="00550CC4">
      <w:pPr>
        <w:ind w:right="22"/>
        <w:contextualSpacing/>
        <w:jc w:val="right"/>
        <w:rPr>
          <w:sz w:val="20"/>
          <w:szCs w:val="20"/>
        </w:rPr>
      </w:pPr>
      <w:r w:rsidRPr="00D22D72">
        <w:rPr>
          <w:sz w:val="20"/>
          <w:szCs w:val="20"/>
        </w:rPr>
        <w:t xml:space="preserve">к Порядку выдачи </w:t>
      </w:r>
    </w:p>
    <w:p w:rsidR="00550CC4" w:rsidRPr="00D22D72" w:rsidRDefault="00550CC4" w:rsidP="00550CC4">
      <w:pPr>
        <w:ind w:right="22"/>
        <w:contextualSpacing/>
        <w:jc w:val="right"/>
        <w:rPr>
          <w:sz w:val="20"/>
          <w:szCs w:val="20"/>
        </w:rPr>
      </w:pPr>
      <w:r w:rsidRPr="00D22D72">
        <w:rPr>
          <w:sz w:val="20"/>
          <w:szCs w:val="20"/>
        </w:rPr>
        <w:t>разрешений на прием в 1 кл.</w:t>
      </w:r>
    </w:p>
    <w:p w:rsidR="00550CC4" w:rsidRPr="00D22D72" w:rsidRDefault="00550CC4" w:rsidP="00550CC4">
      <w:pPr>
        <w:ind w:right="-2"/>
        <w:rPr>
          <w:sz w:val="20"/>
          <w:szCs w:val="20"/>
        </w:rPr>
      </w:pPr>
    </w:p>
    <w:p w:rsidR="00550CC4" w:rsidRPr="00D22D72" w:rsidRDefault="00550CC4" w:rsidP="00550CC4">
      <w:pPr>
        <w:ind w:left="10" w:right="-15" w:hanging="10"/>
        <w:contextualSpacing/>
        <w:jc w:val="center"/>
        <w:rPr>
          <w:sz w:val="20"/>
          <w:szCs w:val="20"/>
        </w:rPr>
      </w:pPr>
      <w:r w:rsidRPr="00D22D72">
        <w:rPr>
          <w:sz w:val="20"/>
          <w:szCs w:val="20"/>
        </w:rPr>
        <w:t>Форма разрешения</w:t>
      </w:r>
    </w:p>
    <w:p w:rsidR="00550CC4" w:rsidRPr="00D22D72" w:rsidRDefault="00550CC4" w:rsidP="00550CC4">
      <w:pPr>
        <w:ind w:left="10" w:right="-15" w:hanging="10"/>
        <w:contextualSpacing/>
        <w:jc w:val="center"/>
        <w:rPr>
          <w:sz w:val="20"/>
          <w:szCs w:val="20"/>
        </w:rPr>
      </w:pPr>
    </w:p>
    <w:p w:rsidR="00550CC4" w:rsidRPr="00D22D72" w:rsidRDefault="00550CC4" w:rsidP="00550CC4">
      <w:pPr>
        <w:ind w:left="859" w:right="1418" w:hanging="10"/>
        <w:contextualSpacing/>
        <w:jc w:val="center"/>
        <w:rPr>
          <w:sz w:val="20"/>
          <w:szCs w:val="20"/>
        </w:rPr>
      </w:pPr>
      <w:r w:rsidRPr="00D22D72">
        <w:rPr>
          <w:sz w:val="20"/>
          <w:szCs w:val="20"/>
        </w:rPr>
        <w:t>РАЗРЕШЕНИЕ №</w:t>
      </w:r>
    </w:p>
    <w:p w:rsidR="00550CC4" w:rsidRPr="00D22D72" w:rsidRDefault="00550CC4" w:rsidP="00550CC4">
      <w:pPr>
        <w:ind w:left="859" w:right="1418" w:hanging="10"/>
        <w:contextualSpacing/>
        <w:jc w:val="center"/>
        <w:rPr>
          <w:sz w:val="20"/>
          <w:szCs w:val="20"/>
        </w:rPr>
      </w:pPr>
    </w:p>
    <w:p w:rsidR="00550CC4" w:rsidRPr="00D22D72" w:rsidRDefault="00550CC4" w:rsidP="00550CC4">
      <w:pPr>
        <w:ind w:left="-5"/>
        <w:contextualSpacing/>
        <w:jc w:val="center"/>
        <w:rPr>
          <w:sz w:val="20"/>
          <w:szCs w:val="20"/>
        </w:rPr>
      </w:pPr>
      <w:r w:rsidRPr="00D22D72">
        <w:rPr>
          <w:sz w:val="20"/>
          <w:szCs w:val="20"/>
        </w:rPr>
        <w:t>Уважаемый (ая)</w:t>
      </w:r>
      <w:r w:rsidRPr="00D22D72">
        <w:rPr>
          <w:noProof/>
          <w:sz w:val="20"/>
          <w:szCs w:val="20"/>
        </w:rPr>
        <w:drawing>
          <wp:inline distT="0" distB="0" distL="0" distR="0">
            <wp:extent cx="4114800" cy="1524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4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114800" cy="152400"/>
                    </a:xfrm>
                    <a:prstGeom prst="rect">
                      <a:avLst/>
                    </a:prstGeom>
                    <a:noFill/>
                    <a:ln>
                      <a:noFill/>
                    </a:ln>
                  </pic:spPr>
                </pic:pic>
              </a:graphicData>
            </a:graphic>
          </wp:inline>
        </w:drawing>
      </w:r>
    </w:p>
    <w:p w:rsidR="00550CC4" w:rsidRPr="00D22D72" w:rsidRDefault="00550CC4" w:rsidP="00550CC4">
      <w:pPr>
        <w:contextualSpacing/>
        <w:jc w:val="center"/>
        <w:rPr>
          <w:sz w:val="20"/>
          <w:szCs w:val="20"/>
        </w:rPr>
      </w:pPr>
      <w:r w:rsidRPr="00D22D72">
        <w:rPr>
          <w:sz w:val="20"/>
          <w:szCs w:val="20"/>
        </w:rPr>
        <w:t>(ФИО)</w:t>
      </w:r>
    </w:p>
    <w:p w:rsidR="00550CC4" w:rsidRPr="00D22D72" w:rsidRDefault="00550CC4" w:rsidP="00550CC4">
      <w:pPr>
        <w:ind w:left="-8" w:firstLine="562"/>
        <w:contextualSpacing/>
        <w:jc w:val="both"/>
        <w:rPr>
          <w:sz w:val="20"/>
          <w:szCs w:val="20"/>
        </w:rPr>
      </w:pPr>
    </w:p>
    <w:p w:rsidR="00550CC4" w:rsidRPr="00D22D72" w:rsidRDefault="00550CC4" w:rsidP="00550CC4">
      <w:pPr>
        <w:ind w:left="-8" w:firstLine="562"/>
        <w:contextualSpacing/>
        <w:jc w:val="both"/>
        <w:rPr>
          <w:sz w:val="20"/>
          <w:szCs w:val="20"/>
        </w:rPr>
      </w:pPr>
      <w:r w:rsidRPr="00D22D72">
        <w:rPr>
          <w:sz w:val="20"/>
          <w:szCs w:val="20"/>
        </w:rPr>
        <w:t>Отдел образования, социального развития, опеки и попечительства, молодежной политики, культуры и спорта администрации Аликовского района, рассмотрев Ваше заявление, а также приложенные к нему документы, разрешает прием Вашего ребенка ________________________________________________________________________________</w:t>
      </w:r>
    </w:p>
    <w:p w:rsidR="00550CC4" w:rsidRPr="00D22D72" w:rsidRDefault="00550CC4" w:rsidP="00550CC4">
      <w:pPr>
        <w:contextualSpacing/>
        <w:jc w:val="center"/>
        <w:rPr>
          <w:sz w:val="20"/>
          <w:szCs w:val="20"/>
        </w:rPr>
      </w:pPr>
      <w:r w:rsidRPr="00D22D72">
        <w:rPr>
          <w:sz w:val="20"/>
          <w:szCs w:val="20"/>
        </w:rPr>
        <w:t>(ФИО, дата рождения ребенка)</w:t>
      </w:r>
    </w:p>
    <w:p w:rsidR="00550CC4" w:rsidRPr="00D22D72" w:rsidRDefault="00550CC4" w:rsidP="00550CC4">
      <w:pPr>
        <w:ind w:left="-5"/>
        <w:contextualSpacing/>
        <w:rPr>
          <w:sz w:val="20"/>
          <w:szCs w:val="20"/>
        </w:rPr>
      </w:pPr>
      <w:r w:rsidRPr="00D22D72">
        <w:rPr>
          <w:sz w:val="20"/>
          <w:szCs w:val="20"/>
        </w:rPr>
        <w:t>в первый класс __________________________________________________________________</w:t>
      </w:r>
    </w:p>
    <w:p w:rsidR="00550CC4" w:rsidRPr="00D22D72" w:rsidRDefault="00550CC4" w:rsidP="00550CC4">
      <w:pPr>
        <w:ind w:left="-5"/>
        <w:contextualSpacing/>
        <w:jc w:val="center"/>
        <w:rPr>
          <w:sz w:val="20"/>
          <w:szCs w:val="20"/>
        </w:rPr>
      </w:pPr>
      <w:r w:rsidRPr="00D22D72">
        <w:rPr>
          <w:sz w:val="20"/>
          <w:szCs w:val="20"/>
        </w:rPr>
        <w:t>(наименование общеобразовательной организации)</w:t>
      </w:r>
    </w:p>
    <w:p w:rsidR="00550CC4" w:rsidRPr="00D22D72" w:rsidRDefault="00550CC4" w:rsidP="00550CC4">
      <w:pPr>
        <w:ind w:left="-5"/>
        <w:contextualSpacing/>
        <w:rPr>
          <w:sz w:val="20"/>
          <w:szCs w:val="20"/>
        </w:rPr>
      </w:pPr>
    </w:p>
    <w:p w:rsidR="00550CC4" w:rsidRPr="00D22D72" w:rsidRDefault="00550CC4" w:rsidP="00550CC4">
      <w:pPr>
        <w:ind w:left="-5"/>
        <w:contextualSpacing/>
        <w:rPr>
          <w:sz w:val="20"/>
          <w:szCs w:val="20"/>
        </w:rPr>
      </w:pPr>
      <w:r w:rsidRPr="00D22D72">
        <w:rPr>
          <w:sz w:val="20"/>
          <w:szCs w:val="20"/>
        </w:rPr>
        <w:lastRenderedPageBreak/>
        <w:t>Заместитель  главы администрации по социальным</w:t>
      </w:r>
    </w:p>
    <w:p w:rsidR="00550CC4" w:rsidRPr="00D22D72" w:rsidRDefault="00550CC4" w:rsidP="00550CC4">
      <w:pPr>
        <w:ind w:left="-5"/>
        <w:contextualSpacing/>
        <w:rPr>
          <w:sz w:val="20"/>
          <w:szCs w:val="20"/>
        </w:rPr>
      </w:pPr>
      <w:r w:rsidRPr="00D22D72">
        <w:rPr>
          <w:sz w:val="20"/>
          <w:szCs w:val="20"/>
        </w:rPr>
        <w:t>вопросам-начальник отдела образования, социального</w:t>
      </w:r>
    </w:p>
    <w:p w:rsidR="00550CC4" w:rsidRPr="00D22D72" w:rsidRDefault="00550CC4" w:rsidP="00550CC4">
      <w:pPr>
        <w:ind w:left="-5"/>
        <w:contextualSpacing/>
        <w:rPr>
          <w:sz w:val="20"/>
          <w:szCs w:val="20"/>
        </w:rPr>
      </w:pPr>
      <w:r w:rsidRPr="00D22D72">
        <w:rPr>
          <w:sz w:val="20"/>
          <w:szCs w:val="20"/>
        </w:rPr>
        <w:t xml:space="preserve">развития, опеки и попечительства, молодежной политики, </w:t>
      </w:r>
    </w:p>
    <w:p w:rsidR="00550CC4" w:rsidRPr="00D22D72" w:rsidRDefault="00550CC4" w:rsidP="00550CC4">
      <w:pPr>
        <w:ind w:left="-5"/>
        <w:contextualSpacing/>
        <w:rPr>
          <w:sz w:val="20"/>
          <w:szCs w:val="20"/>
        </w:rPr>
      </w:pPr>
      <w:r w:rsidRPr="00D22D72">
        <w:rPr>
          <w:sz w:val="20"/>
          <w:szCs w:val="20"/>
        </w:rPr>
        <w:t>культуры и спорта администрации Аликовского района                   _______________________</w:t>
      </w:r>
    </w:p>
    <w:p w:rsidR="00550CC4" w:rsidRPr="00D22D72" w:rsidRDefault="00550CC4" w:rsidP="00550CC4">
      <w:pPr>
        <w:ind w:left="3052"/>
        <w:contextualSpacing/>
        <w:rPr>
          <w:sz w:val="20"/>
          <w:szCs w:val="20"/>
        </w:rPr>
      </w:pPr>
      <w:r w:rsidRPr="00D22D72">
        <w:rPr>
          <w:sz w:val="20"/>
          <w:szCs w:val="20"/>
        </w:rPr>
        <w:t xml:space="preserve">                                                                                          (Подпись, ФИО)</w:t>
      </w:r>
    </w:p>
    <w:p w:rsidR="00550CC4" w:rsidRPr="00D22D72" w:rsidRDefault="00550CC4" w:rsidP="00550CC4">
      <w:pPr>
        <w:ind w:left="-5"/>
        <w:contextualSpacing/>
        <w:rPr>
          <w:sz w:val="20"/>
          <w:szCs w:val="20"/>
        </w:rPr>
      </w:pPr>
    </w:p>
    <w:p w:rsidR="00550CC4" w:rsidRPr="00D22D72" w:rsidRDefault="00550CC4" w:rsidP="00550CC4">
      <w:pPr>
        <w:ind w:left="-5"/>
        <w:contextualSpacing/>
        <w:rPr>
          <w:sz w:val="20"/>
          <w:szCs w:val="20"/>
        </w:rPr>
      </w:pPr>
      <w:r w:rsidRPr="00D22D72">
        <w:rPr>
          <w:sz w:val="20"/>
          <w:szCs w:val="20"/>
        </w:rPr>
        <w:t>Дата выдачи «_____»__________20___ Г.</w:t>
      </w:r>
    </w:p>
    <w:p w:rsidR="00550CC4" w:rsidRPr="00D22D72" w:rsidRDefault="00550CC4" w:rsidP="00550CC4">
      <w:pPr>
        <w:ind w:left="4538"/>
        <w:contextualSpacing/>
        <w:rPr>
          <w:sz w:val="20"/>
          <w:szCs w:val="20"/>
        </w:rPr>
      </w:pPr>
    </w:p>
    <w:p w:rsidR="00550CC4" w:rsidRPr="00D22D72" w:rsidRDefault="00550CC4" w:rsidP="00550CC4">
      <w:pPr>
        <w:rPr>
          <w:sz w:val="20"/>
          <w:szCs w:val="20"/>
        </w:rPr>
      </w:pPr>
    </w:p>
    <w:p w:rsidR="00550CC4" w:rsidRPr="00D22D72" w:rsidRDefault="00550CC4" w:rsidP="00550CC4">
      <w:pPr>
        <w:keepNext/>
        <w:ind w:firstLine="720"/>
        <w:jc w:val="right"/>
        <w:outlineLvl w:val="1"/>
        <w:rPr>
          <w:sz w:val="20"/>
          <w:szCs w:val="20"/>
        </w:rPr>
      </w:pPr>
      <w:r w:rsidRPr="00D22D72">
        <w:rPr>
          <w:sz w:val="20"/>
          <w:szCs w:val="20"/>
        </w:rPr>
        <w:t xml:space="preserve">Приложение №5 </w:t>
      </w:r>
    </w:p>
    <w:p w:rsidR="00550CC4" w:rsidRPr="00D22D72" w:rsidRDefault="00550CC4" w:rsidP="00550CC4">
      <w:pPr>
        <w:ind w:right="22"/>
        <w:contextualSpacing/>
        <w:jc w:val="right"/>
        <w:rPr>
          <w:sz w:val="20"/>
          <w:szCs w:val="20"/>
        </w:rPr>
      </w:pPr>
      <w:r w:rsidRPr="00D22D72">
        <w:rPr>
          <w:sz w:val="20"/>
          <w:szCs w:val="20"/>
        </w:rPr>
        <w:t xml:space="preserve">к  Порядку выдачи </w:t>
      </w:r>
    </w:p>
    <w:p w:rsidR="00550CC4" w:rsidRPr="00D22D72" w:rsidRDefault="00550CC4" w:rsidP="00550CC4">
      <w:pPr>
        <w:ind w:right="22"/>
        <w:contextualSpacing/>
        <w:jc w:val="right"/>
        <w:rPr>
          <w:sz w:val="20"/>
          <w:szCs w:val="20"/>
        </w:rPr>
      </w:pPr>
      <w:r w:rsidRPr="00D22D72">
        <w:rPr>
          <w:sz w:val="20"/>
          <w:szCs w:val="20"/>
        </w:rPr>
        <w:t>разрешений на прием в 1 кл.</w:t>
      </w:r>
    </w:p>
    <w:p w:rsidR="00550CC4" w:rsidRPr="00D22D72" w:rsidRDefault="00550CC4" w:rsidP="00550CC4">
      <w:pPr>
        <w:contextualSpacing/>
        <w:jc w:val="center"/>
        <w:rPr>
          <w:sz w:val="20"/>
          <w:szCs w:val="20"/>
        </w:rPr>
      </w:pPr>
      <w:r w:rsidRPr="00D22D72">
        <w:rPr>
          <w:sz w:val="20"/>
          <w:szCs w:val="20"/>
        </w:rPr>
        <w:t>Форма уведомления</w:t>
      </w:r>
    </w:p>
    <w:p w:rsidR="00550CC4" w:rsidRPr="00D22D72" w:rsidRDefault="00550CC4" w:rsidP="00550CC4">
      <w:pPr>
        <w:contextualSpacing/>
        <w:jc w:val="center"/>
        <w:rPr>
          <w:sz w:val="20"/>
          <w:szCs w:val="20"/>
        </w:rPr>
      </w:pPr>
    </w:p>
    <w:p w:rsidR="00550CC4" w:rsidRPr="00D22D72" w:rsidRDefault="00550CC4" w:rsidP="00550CC4">
      <w:pPr>
        <w:contextualSpacing/>
        <w:jc w:val="center"/>
        <w:rPr>
          <w:sz w:val="20"/>
          <w:szCs w:val="20"/>
        </w:rPr>
      </w:pPr>
    </w:p>
    <w:p w:rsidR="00550CC4" w:rsidRPr="00D22D72" w:rsidRDefault="00550CC4" w:rsidP="00550CC4">
      <w:pPr>
        <w:ind w:right="266"/>
        <w:contextualSpacing/>
        <w:jc w:val="center"/>
        <w:rPr>
          <w:noProof/>
          <w:sz w:val="20"/>
          <w:szCs w:val="20"/>
        </w:rPr>
      </w:pPr>
      <w:r w:rsidRPr="00D22D72">
        <w:rPr>
          <w:sz w:val="20"/>
          <w:szCs w:val="20"/>
        </w:rPr>
        <w:t>УВЕДОМЛЕНИЕ №</w:t>
      </w:r>
      <w:r w:rsidRPr="00D22D72">
        <w:rPr>
          <w:noProof/>
          <w:sz w:val="20"/>
          <w:szCs w:val="20"/>
        </w:rPr>
        <w:drawing>
          <wp:inline distT="0" distB="0" distL="0" distR="0">
            <wp:extent cx="352425" cy="952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1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52425" cy="9525"/>
                    </a:xfrm>
                    <a:prstGeom prst="rect">
                      <a:avLst/>
                    </a:prstGeom>
                    <a:noFill/>
                    <a:ln>
                      <a:noFill/>
                    </a:ln>
                  </pic:spPr>
                </pic:pic>
              </a:graphicData>
            </a:graphic>
          </wp:inline>
        </w:drawing>
      </w:r>
    </w:p>
    <w:p w:rsidR="00550CC4" w:rsidRPr="00D22D72" w:rsidRDefault="00550CC4" w:rsidP="00550CC4">
      <w:pPr>
        <w:ind w:right="266"/>
        <w:contextualSpacing/>
        <w:jc w:val="center"/>
        <w:rPr>
          <w:sz w:val="20"/>
          <w:szCs w:val="20"/>
        </w:rPr>
      </w:pPr>
    </w:p>
    <w:p w:rsidR="00550CC4" w:rsidRPr="00D22D72" w:rsidRDefault="00550CC4" w:rsidP="00550CC4">
      <w:pPr>
        <w:contextualSpacing/>
        <w:jc w:val="center"/>
        <w:rPr>
          <w:sz w:val="20"/>
          <w:szCs w:val="20"/>
        </w:rPr>
      </w:pPr>
      <w:r w:rsidRPr="00D22D72">
        <w:rPr>
          <w:sz w:val="20"/>
          <w:szCs w:val="20"/>
        </w:rPr>
        <w:t>Уважаемый (ая)</w:t>
      </w:r>
      <w:r w:rsidRPr="00D22D72">
        <w:rPr>
          <w:noProof/>
          <w:sz w:val="20"/>
          <w:szCs w:val="20"/>
        </w:rPr>
        <w:drawing>
          <wp:inline distT="0" distB="0" distL="0" distR="0">
            <wp:extent cx="4210050" cy="1524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3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210050" cy="152400"/>
                    </a:xfrm>
                    <a:prstGeom prst="rect">
                      <a:avLst/>
                    </a:prstGeom>
                    <a:noFill/>
                    <a:ln>
                      <a:noFill/>
                    </a:ln>
                  </pic:spPr>
                </pic:pic>
              </a:graphicData>
            </a:graphic>
          </wp:inline>
        </w:drawing>
      </w:r>
    </w:p>
    <w:p w:rsidR="00550CC4" w:rsidRPr="00D22D72" w:rsidRDefault="00550CC4" w:rsidP="00550CC4">
      <w:pPr>
        <w:ind w:left="859" w:right="1116" w:hanging="10"/>
        <w:contextualSpacing/>
        <w:jc w:val="center"/>
        <w:rPr>
          <w:sz w:val="20"/>
          <w:szCs w:val="20"/>
        </w:rPr>
      </w:pPr>
      <w:r w:rsidRPr="00D22D72">
        <w:rPr>
          <w:sz w:val="20"/>
          <w:szCs w:val="20"/>
        </w:rPr>
        <w:t>(Ф.И.О.)</w:t>
      </w:r>
    </w:p>
    <w:p w:rsidR="00550CC4" w:rsidRPr="00D22D72" w:rsidRDefault="00550CC4" w:rsidP="00550CC4">
      <w:pPr>
        <w:ind w:left="-8" w:firstLine="569"/>
        <w:contextualSpacing/>
        <w:jc w:val="both"/>
        <w:rPr>
          <w:sz w:val="20"/>
          <w:szCs w:val="20"/>
        </w:rPr>
      </w:pPr>
      <w:r w:rsidRPr="00D22D72">
        <w:rPr>
          <w:sz w:val="20"/>
          <w:szCs w:val="20"/>
        </w:rPr>
        <w:t>Отдел образования, социального развития, опеки и попечительства, молодежной политики, культуры и спорта администрации Аликовского района, рассмотрев Ваше заявление, а также приложенные к нему документы, уведомляет Вас об отказе в выдаче разрешения на прием_____________________________________________________________</w:t>
      </w:r>
    </w:p>
    <w:p w:rsidR="00550CC4" w:rsidRPr="00D22D72" w:rsidRDefault="00550CC4" w:rsidP="00550CC4">
      <w:pPr>
        <w:contextualSpacing/>
        <w:jc w:val="center"/>
        <w:rPr>
          <w:sz w:val="20"/>
          <w:szCs w:val="20"/>
        </w:rPr>
      </w:pPr>
      <w:r w:rsidRPr="00D22D72">
        <w:rPr>
          <w:sz w:val="20"/>
          <w:szCs w:val="20"/>
        </w:rPr>
        <w:t>(Ф.И.О. ребенка)</w:t>
      </w:r>
    </w:p>
    <w:p w:rsidR="00550CC4" w:rsidRPr="00D22D72" w:rsidRDefault="00550CC4" w:rsidP="00550CC4">
      <w:pPr>
        <w:ind w:left="-8" w:firstLine="8"/>
        <w:contextualSpacing/>
        <w:jc w:val="both"/>
        <w:rPr>
          <w:sz w:val="20"/>
          <w:szCs w:val="20"/>
        </w:rPr>
      </w:pPr>
    </w:p>
    <w:p w:rsidR="00550CC4" w:rsidRPr="00D22D72" w:rsidRDefault="00550CC4" w:rsidP="00550CC4">
      <w:pPr>
        <w:ind w:left="-8" w:firstLine="8"/>
        <w:contextualSpacing/>
        <w:jc w:val="both"/>
        <w:rPr>
          <w:sz w:val="20"/>
          <w:szCs w:val="20"/>
        </w:rPr>
      </w:pPr>
      <w:r w:rsidRPr="00D22D72">
        <w:rPr>
          <w:sz w:val="20"/>
          <w:szCs w:val="20"/>
        </w:rPr>
        <w:t>________________________________________________________________________________________________</w:t>
      </w:r>
    </w:p>
    <w:p w:rsidR="00550CC4" w:rsidRPr="00D22D72" w:rsidRDefault="00550CC4" w:rsidP="00550CC4">
      <w:pPr>
        <w:contextualSpacing/>
        <w:jc w:val="center"/>
        <w:rPr>
          <w:sz w:val="20"/>
          <w:szCs w:val="20"/>
        </w:rPr>
      </w:pPr>
      <w:r w:rsidRPr="00D22D72">
        <w:rPr>
          <w:sz w:val="20"/>
          <w:szCs w:val="20"/>
        </w:rPr>
        <w:t>(Дата рождения ребенка)</w:t>
      </w:r>
    </w:p>
    <w:p w:rsidR="00550CC4" w:rsidRPr="00D22D72" w:rsidRDefault="00550CC4" w:rsidP="00550CC4">
      <w:pPr>
        <w:contextualSpacing/>
        <w:jc w:val="center"/>
        <w:rPr>
          <w:sz w:val="20"/>
          <w:szCs w:val="20"/>
        </w:rPr>
      </w:pPr>
    </w:p>
    <w:p w:rsidR="00550CC4" w:rsidRPr="00D22D72" w:rsidRDefault="00550CC4" w:rsidP="00550CC4">
      <w:pPr>
        <w:contextualSpacing/>
        <w:rPr>
          <w:sz w:val="20"/>
          <w:szCs w:val="20"/>
        </w:rPr>
      </w:pPr>
      <w:r w:rsidRPr="00D22D72">
        <w:rPr>
          <w:sz w:val="20"/>
          <w:szCs w:val="20"/>
        </w:rPr>
        <w:t>в 1 класс в ______________________________________________________________________</w:t>
      </w:r>
    </w:p>
    <w:p w:rsidR="00550CC4" w:rsidRPr="00D22D72" w:rsidRDefault="00550CC4" w:rsidP="00550CC4">
      <w:pPr>
        <w:contextualSpacing/>
        <w:jc w:val="center"/>
        <w:rPr>
          <w:sz w:val="20"/>
          <w:szCs w:val="20"/>
        </w:rPr>
      </w:pPr>
      <w:r w:rsidRPr="00D22D72">
        <w:rPr>
          <w:sz w:val="20"/>
          <w:szCs w:val="20"/>
        </w:rPr>
        <w:t>(наименование общеобразовательной организации)</w:t>
      </w:r>
    </w:p>
    <w:p w:rsidR="00550CC4" w:rsidRPr="00D22D72" w:rsidRDefault="00550CC4" w:rsidP="00550CC4">
      <w:pPr>
        <w:contextualSpacing/>
        <w:rPr>
          <w:sz w:val="20"/>
          <w:szCs w:val="20"/>
        </w:rPr>
      </w:pPr>
    </w:p>
    <w:p w:rsidR="00550CC4" w:rsidRPr="00D22D72" w:rsidRDefault="00550CC4" w:rsidP="00550CC4">
      <w:pPr>
        <w:contextualSpacing/>
        <w:rPr>
          <w:sz w:val="20"/>
          <w:szCs w:val="20"/>
        </w:rPr>
      </w:pPr>
      <w:r w:rsidRPr="00D22D72">
        <w:rPr>
          <w:sz w:val="20"/>
          <w:szCs w:val="20"/>
        </w:rPr>
        <w:t xml:space="preserve"> по причине_____________________________________________________________________</w:t>
      </w:r>
    </w:p>
    <w:p w:rsidR="00550CC4" w:rsidRPr="00D22D72" w:rsidRDefault="00550CC4" w:rsidP="00550CC4">
      <w:pPr>
        <w:contextualSpacing/>
        <w:jc w:val="center"/>
        <w:rPr>
          <w:noProof/>
          <w:sz w:val="20"/>
          <w:szCs w:val="20"/>
        </w:rPr>
      </w:pPr>
      <w:r w:rsidRPr="00D22D72">
        <w:rPr>
          <w:sz w:val="20"/>
          <w:szCs w:val="20"/>
        </w:rPr>
        <w:t>(указать причину отказа)</w:t>
      </w:r>
    </w:p>
    <w:p w:rsidR="00550CC4" w:rsidRPr="00D22D72" w:rsidRDefault="00550CC4" w:rsidP="00550CC4">
      <w:pPr>
        <w:ind w:left="-5"/>
        <w:contextualSpacing/>
        <w:rPr>
          <w:sz w:val="20"/>
          <w:szCs w:val="20"/>
        </w:rPr>
      </w:pPr>
    </w:p>
    <w:p w:rsidR="00550CC4" w:rsidRPr="00D22D72" w:rsidRDefault="00550CC4" w:rsidP="00550CC4">
      <w:pPr>
        <w:ind w:left="-5"/>
        <w:contextualSpacing/>
        <w:rPr>
          <w:sz w:val="20"/>
          <w:szCs w:val="20"/>
        </w:rPr>
      </w:pPr>
    </w:p>
    <w:p w:rsidR="00550CC4" w:rsidRPr="00D22D72" w:rsidRDefault="00550CC4" w:rsidP="00550CC4">
      <w:pPr>
        <w:ind w:left="-5"/>
        <w:contextualSpacing/>
        <w:rPr>
          <w:sz w:val="20"/>
          <w:szCs w:val="20"/>
        </w:rPr>
      </w:pPr>
      <w:r w:rsidRPr="00D22D72">
        <w:rPr>
          <w:sz w:val="20"/>
          <w:szCs w:val="20"/>
        </w:rPr>
        <w:t>Заместитель главы администрации по социальным</w:t>
      </w:r>
    </w:p>
    <w:p w:rsidR="00550CC4" w:rsidRPr="00D22D72" w:rsidRDefault="00550CC4" w:rsidP="00550CC4">
      <w:pPr>
        <w:ind w:left="-5"/>
        <w:contextualSpacing/>
        <w:rPr>
          <w:sz w:val="20"/>
          <w:szCs w:val="20"/>
        </w:rPr>
      </w:pPr>
      <w:r w:rsidRPr="00D22D72">
        <w:rPr>
          <w:sz w:val="20"/>
          <w:szCs w:val="20"/>
        </w:rPr>
        <w:t>вопросам-начальник отдела образования, социального</w:t>
      </w:r>
    </w:p>
    <w:p w:rsidR="00550CC4" w:rsidRPr="00D22D72" w:rsidRDefault="00550CC4" w:rsidP="00550CC4">
      <w:pPr>
        <w:ind w:left="-5"/>
        <w:contextualSpacing/>
        <w:rPr>
          <w:sz w:val="20"/>
          <w:szCs w:val="20"/>
        </w:rPr>
      </w:pPr>
      <w:r w:rsidRPr="00D22D72">
        <w:rPr>
          <w:sz w:val="20"/>
          <w:szCs w:val="20"/>
        </w:rPr>
        <w:t xml:space="preserve">развития, опеки и попечительства, молодежной политики, </w:t>
      </w:r>
    </w:p>
    <w:p w:rsidR="00550CC4" w:rsidRPr="00D22D72" w:rsidRDefault="00550CC4" w:rsidP="00550CC4">
      <w:pPr>
        <w:ind w:left="-5"/>
        <w:contextualSpacing/>
        <w:rPr>
          <w:sz w:val="20"/>
          <w:szCs w:val="20"/>
        </w:rPr>
      </w:pPr>
      <w:r w:rsidRPr="00D22D72">
        <w:rPr>
          <w:sz w:val="20"/>
          <w:szCs w:val="20"/>
        </w:rPr>
        <w:t>культуры и спорта администрации Аликовского района                   _______________________</w:t>
      </w:r>
    </w:p>
    <w:p w:rsidR="00550CC4" w:rsidRPr="00D22D72" w:rsidRDefault="00550CC4" w:rsidP="00550CC4">
      <w:pPr>
        <w:ind w:left="3052"/>
        <w:contextualSpacing/>
        <w:rPr>
          <w:sz w:val="20"/>
          <w:szCs w:val="20"/>
        </w:rPr>
      </w:pPr>
      <w:r w:rsidRPr="00D22D72">
        <w:rPr>
          <w:sz w:val="20"/>
          <w:szCs w:val="20"/>
        </w:rPr>
        <w:t xml:space="preserve">                                                                                          (Подпись, ФИО)</w:t>
      </w:r>
    </w:p>
    <w:p w:rsidR="00550CC4" w:rsidRPr="00D22D72" w:rsidRDefault="00550CC4" w:rsidP="00550CC4">
      <w:pPr>
        <w:ind w:left="-5"/>
        <w:contextualSpacing/>
        <w:rPr>
          <w:sz w:val="20"/>
          <w:szCs w:val="20"/>
        </w:rPr>
      </w:pPr>
    </w:p>
    <w:p w:rsidR="00550CC4" w:rsidRPr="00D22D72" w:rsidRDefault="00550CC4" w:rsidP="00550CC4">
      <w:pPr>
        <w:ind w:left="-5"/>
        <w:contextualSpacing/>
        <w:rPr>
          <w:sz w:val="20"/>
          <w:szCs w:val="20"/>
        </w:rPr>
      </w:pPr>
      <w:r w:rsidRPr="00D22D72">
        <w:rPr>
          <w:sz w:val="20"/>
          <w:szCs w:val="20"/>
        </w:rPr>
        <w:t>Дата выдачи «_____»__________20___ Г.</w:t>
      </w:r>
    </w:p>
    <w:p w:rsidR="00193016" w:rsidRDefault="00193016" w:rsidP="00550CC4">
      <w:pPr>
        <w:ind w:right="4818" w:firstLine="567"/>
        <w:jc w:val="both"/>
        <w:rPr>
          <w:sz w:val="20"/>
          <w:szCs w:val="20"/>
        </w:rPr>
      </w:pPr>
    </w:p>
    <w:p w:rsidR="00193016" w:rsidRDefault="00193016" w:rsidP="00550CC4">
      <w:pPr>
        <w:ind w:right="4818" w:firstLine="567"/>
        <w:jc w:val="both"/>
        <w:rPr>
          <w:sz w:val="20"/>
          <w:szCs w:val="20"/>
        </w:rPr>
      </w:pPr>
    </w:p>
    <w:p w:rsidR="00550CC4" w:rsidRPr="00550CC4" w:rsidRDefault="00550CC4" w:rsidP="00550CC4">
      <w:pPr>
        <w:ind w:right="4818" w:firstLine="567"/>
        <w:jc w:val="both"/>
        <w:rPr>
          <w:bCs/>
          <w:sz w:val="20"/>
          <w:szCs w:val="20"/>
        </w:rPr>
      </w:pPr>
      <w:r w:rsidRPr="00B654E8">
        <w:rPr>
          <w:sz w:val="20"/>
          <w:szCs w:val="20"/>
        </w:rPr>
        <w:t>Пос</w:t>
      </w:r>
      <w:r>
        <w:rPr>
          <w:sz w:val="20"/>
          <w:szCs w:val="20"/>
        </w:rPr>
        <w:t>т</w:t>
      </w:r>
      <w:r w:rsidRPr="00B654E8">
        <w:rPr>
          <w:sz w:val="20"/>
          <w:szCs w:val="20"/>
        </w:rPr>
        <w:t xml:space="preserve">ановление администрации Аликовского района Чувашской Республики от </w:t>
      </w:r>
      <w:r>
        <w:rPr>
          <w:sz w:val="20"/>
          <w:szCs w:val="20"/>
        </w:rPr>
        <w:t>21.03.20</w:t>
      </w:r>
      <w:r w:rsidRPr="00B654E8">
        <w:rPr>
          <w:sz w:val="20"/>
          <w:szCs w:val="20"/>
        </w:rPr>
        <w:t xml:space="preserve">22 г. № </w:t>
      </w:r>
      <w:r>
        <w:rPr>
          <w:sz w:val="20"/>
          <w:szCs w:val="20"/>
        </w:rPr>
        <w:t>209</w:t>
      </w:r>
      <w:r w:rsidRPr="00B654E8">
        <w:rPr>
          <w:sz w:val="20"/>
          <w:szCs w:val="20"/>
        </w:rPr>
        <w:t xml:space="preserve"> </w:t>
      </w:r>
      <w:r>
        <w:rPr>
          <w:sz w:val="20"/>
          <w:szCs w:val="20"/>
        </w:rPr>
        <w:t>«</w:t>
      </w:r>
      <w:r w:rsidRPr="00550CC4">
        <w:rPr>
          <w:bCs/>
          <w:sz w:val="20"/>
          <w:szCs w:val="20"/>
        </w:rPr>
        <w:t>О создании постоянно действующей рабочей группы антитеррористической комиссии в Аликовском районе</w:t>
      </w:r>
      <w:r w:rsidRPr="00B654E8">
        <w:rPr>
          <w:sz w:val="20"/>
          <w:szCs w:val="20"/>
        </w:rPr>
        <w:t>»</w:t>
      </w:r>
    </w:p>
    <w:p w:rsidR="00550CC4" w:rsidRPr="00D22D72" w:rsidRDefault="00550CC4" w:rsidP="00550CC4">
      <w:pPr>
        <w:ind w:left="4538"/>
        <w:contextualSpacing/>
        <w:rPr>
          <w:sz w:val="20"/>
          <w:szCs w:val="20"/>
        </w:rPr>
      </w:pPr>
    </w:p>
    <w:p w:rsidR="00550CC4" w:rsidRPr="00550CC4" w:rsidRDefault="00550CC4" w:rsidP="00550CC4">
      <w:pPr>
        <w:ind w:left="-142" w:right="21" w:firstLine="851"/>
        <w:jc w:val="both"/>
        <w:rPr>
          <w:sz w:val="20"/>
          <w:szCs w:val="20"/>
        </w:rPr>
      </w:pPr>
      <w:r w:rsidRPr="00550CC4">
        <w:rPr>
          <w:sz w:val="20"/>
          <w:szCs w:val="20"/>
        </w:rPr>
        <w:t>В соответствии с Федеральным законом от 06.03.2006 № 35 «О противодействии терроризму», Указом Президента Российской Федерации от 15.02.2006 № 116 «О мерах по противодействию терроризму», регламентом антитеррористической комиссии муниципального образования Чувашской Республики, утвержденного Председателем антитеррористической комиссии в Чувашской Республике 28 ноября 2018 года, администрация Аликовского района Чувашской Республики п о с т а н о в л я е т:</w:t>
      </w:r>
    </w:p>
    <w:p w:rsidR="00550CC4" w:rsidRPr="00550CC4" w:rsidRDefault="00550CC4" w:rsidP="00282CD9">
      <w:pPr>
        <w:numPr>
          <w:ilvl w:val="0"/>
          <w:numId w:val="9"/>
        </w:numPr>
        <w:ind w:left="-142" w:right="21" w:firstLine="851"/>
        <w:jc w:val="both"/>
        <w:rPr>
          <w:sz w:val="20"/>
          <w:szCs w:val="20"/>
        </w:rPr>
      </w:pPr>
      <w:r w:rsidRPr="00550CC4">
        <w:rPr>
          <w:sz w:val="20"/>
          <w:szCs w:val="20"/>
        </w:rPr>
        <w:t>Создать постоянно действующую рабочую группу антитеррористической комиссии в Аликовском районе и утвердить ее состав (приложение № 1).</w:t>
      </w:r>
    </w:p>
    <w:p w:rsidR="00550CC4" w:rsidRPr="00550CC4" w:rsidRDefault="00550CC4" w:rsidP="00282CD9">
      <w:pPr>
        <w:numPr>
          <w:ilvl w:val="0"/>
          <w:numId w:val="9"/>
        </w:numPr>
        <w:ind w:left="-142" w:right="21" w:firstLine="851"/>
        <w:jc w:val="both"/>
        <w:rPr>
          <w:sz w:val="20"/>
          <w:szCs w:val="20"/>
        </w:rPr>
      </w:pPr>
      <w:r w:rsidRPr="00550CC4">
        <w:rPr>
          <w:sz w:val="20"/>
          <w:szCs w:val="20"/>
        </w:rPr>
        <w:t>Утвердить Положение о постоянно действующей рабочей группе антитеррористической комиссии в Аликовском районе (приложение № 2).</w:t>
      </w:r>
    </w:p>
    <w:p w:rsidR="00550CC4" w:rsidRPr="00550CC4" w:rsidRDefault="00550CC4" w:rsidP="00282CD9">
      <w:pPr>
        <w:numPr>
          <w:ilvl w:val="0"/>
          <w:numId w:val="9"/>
        </w:numPr>
        <w:ind w:left="-142" w:right="21" w:firstLine="851"/>
        <w:jc w:val="both"/>
        <w:rPr>
          <w:sz w:val="20"/>
          <w:szCs w:val="20"/>
        </w:rPr>
      </w:pPr>
      <w:r w:rsidRPr="00550CC4">
        <w:rPr>
          <w:sz w:val="20"/>
          <w:szCs w:val="20"/>
        </w:rPr>
        <w:t>Признать утратившим силу постановления администрации Аликовского района Чувашской Республики:</w:t>
      </w:r>
    </w:p>
    <w:p w:rsidR="00550CC4" w:rsidRPr="00550CC4" w:rsidRDefault="00550CC4" w:rsidP="00550CC4">
      <w:pPr>
        <w:tabs>
          <w:tab w:val="left" w:pos="993"/>
        </w:tabs>
        <w:ind w:right="21" w:firstLine="709"/>
        <w:jc w:val="both"/>
        <w:rPr>
          <w:sz w:val="20"/>
          <w:szCs w:val="20"/>
        </w:rPr>
      </w:pPr>
      <w:r w:rsidRPr="00550CC4">
        <w:rPr>
          <w:sz w:val="20"/>
          <w:szCs w:val="20"/>
        </w:rPr>
        <w:t>3.1. От 19.08.2013 г.№654 «О создании постоянно действующей рабочей группы антитеррористической комиссии в Аликовском районе»;</w:t>
      </w:r>
    </w:p>
    <w:p w:rsidR="00550CC4" w:rsidRPr="00550CC4" w:rsidRDefault="00550CC4" w:rsidP="00550CC4">
      <w:pPr>
        <w:tabs>
          <w:tab w:val="left" w:pos="993"/>
        </w:tabs>
        <w:ind w:right="21" w:firstLine="709"/>
        <w:jc w:val="both"/>
        <w:rPr>
          <w:sz w:val="20"/>
          <w:szCs w:val="20"/>
        </w:rPr>
      </w:pPr>
      <w:r w:rsidRPr="00550CC4">
        <w:rPr>
          <w:sz w:val="20"/>
          <w:szCs w:val="20"/>
        </w:rPr>
        <w:lastRenderedPageBreak/>
        <w:t>3.2. От 01.06.2016 №331 «О внесении изменений в постановление главы администрации Аликовского района Чувашской Республики от 19.08.2013 г. №654 «О создании постоянно действующей рабочей группы антитеррористической комиссии в Аликовском районе»».</w:t>
      </w:r>
    </w:p>
    <w:p w:rsidR="00550CC4" w:rsidRPr="00550CC4" w:rsidRDefault="00550CC4" w:rsidP="00282CD9">
      <w:pPr>
        <w:numPr>
          <w:ilvl w:val="0"/>
          <w:numId w:val="9"/>
        </w:numPr>
        <w:ind w:left="-142" w:right="21" w:firstLine="851"/>
        <w:jc w:val="both"/>
        <w:rPr>
          <w:sz w:val="20"/>
          <w:szCs w:val="20"/>
        </w:rPr>
      </w:pPr>
      <w:r w:rsidRPr="00550CC4">
        <w:rPr>
          <w:sz w:val="20"/>
          <w:szCs w:val="20"/>
        </w:rPr>
        <w:t>Секретарю антитеррористической комиссии довести данное постановление до вышеуказанных должностных лиц.</w:t>
      </w:r>
    </w:p>
    <w:p w:rsidR="00550CC4" w:rsidRPr="00550CC4" w:rsidRDefault="00550CC4" w:rsidP="00282CD9">
      <w:pPr>
        <w:numPr>
          <w:ilvl w:val="0"/>
          <w:numId w:val="9"/>
        </w:numPr>
        <w:ind w:left="-142" w:firstLine="851"/>
        <w:jc w:val="both"/>
        <w:rPr>
          <w:sz w:val="20"/>
          <w:szCs w:val="20"/>
        </w:rPr>
      </w:pPr>
      <w:r w:rsidRPr="00550CC4">
        <w:rPr>
          <w:sz w:val="20"/>
          <w:szCs w:val="20"/>
        </w:rPr>
        <w:t>Контроль за исполнением настоящего постановления оставляю за собой.</w:t>
      </w:r>
    </w:p>
    <w:p w:rsidR="00550CC4" w:rsidRPr="00550CC4" w:rsidRDefault="00550CC4" w:rsidP="00550CC4">
      <w:pPr>
        <w:ind w:left="-142" w:firstLine="568"/>
        <w:jc w:val="both"/>
        <w:rPr>
          <w:sz w:val="20"/>
          <w:szCs w:val="20"/>
        </w:rPr>
      </w:pPr>
    </w:p>
    <w:p w:rsidR="00550CC4" w:rsidRPr="00550CC4" w:rsidRDefault="00550CC4" w:rsidP="00550CC4">
      <w:pPr>
        <w:shd w:val="clear" w:color="auto" w:fill="FFFFFF"/>
        <w:spacing w:line="320" w:lineRule="exact"/>
        <w:ind w:left="-142" w:firstLine="568"/>
        <w:jc w:val="both"/>
        <w:rPr>
          <w:sz w:val="20"/>
          <w:szCs w:val="20"/>
        </w:rPr>
      </w:pPr>
    </w:p>
    <w:p w:rsidR="00550CC4" w:rsidRPr="00550CC4" w:rsidRDefault="00550CC4" w:rsidP="00550CC4">
      <w:pPr>
        <w:jc w:val="both"/>
        <w:rPr>
          <w:sz w:val="20"/>
          <w:szCs w:val="20"/>
        </w:rPr>
      </w:pPr>
      <w:r w:rsidRPr="00550CC4">
        <w:rPr>
          <w:sz w:val="20"/>
          <w:szCs w:val="20"/>
        </w:rPr>
        <w:t>Глава администрации</w:t>
      </w:r>
    </w:p>
    <w:p w:rsidR="00550CC4" w:rsidRPr="00550CC4" w:rsidRDefault="00550CC4" w:rsidP="00550CC4">
      <w:pPr>
        <w:pStyle w:val="5"/>
        <w:ind w:firstLine="0"/>
        <w:rPr>
          <w:b w:val="0"/>
          <w:sz w:val="20"/>
          <w:szCs w:val="20"/>
        </w:rPr>
      </w:pPr>
      <w:r w:rsidRPr="00550CC4">
        <w:rPr>
          <w:b w:val="0"/>
          <w:sz w:val="20"/>
          <w:szCs w:val="20"/>
        </w:rPr>
        <w:t>Аликовского района                                                                    А.Н. Куликов</w:t>
      </w:r>
    </w:p>
    <w:p w:rsidR="00550CC4" w:rsidRPr="00550CC4" w:rsidRDefault="00550CC4" w:rsidP="00550CC4">
      <w:pPr>
        <w:rPr>
          <w:sz w:val="20"/>
          <w:szCs w:val="20"/>
        </w:rPr>
      </w:pPr>
    </w:p>
    <w:p w:rsidR="00550CC4" w:rsidRPr="005F7F35" w:rsidRDefault="00550CC4" w:rsidP="00550CC4">
      <w:pPr>
        <w:rPr>
          <w:sz w:val="20"/>
          <w:szCs w:val="20"/>
        </w:rPr>
      </w:pPr>
    </w:p>
    <w:p w:rsidR="00550CC4" w:rsidRPr="005F7F35" w:rsidRDefault="00550CC4" w:rsidP="00550CC4">
      <w:pPr>
        <w:ind w:firstLine="5954"/>
        <w:jc w:val="right"/>
        <w:rPr>
          <w:sz w:val="20"/>
          <w:szCs w:val="20"/>
        </w:rPr>
      </w:pPr>
      <w:r w:rsidRPr="005F7F35">
        <w:rPr>
          <w:sz w:val="20"/>
          <w:szCs w:val="20"/>
        </w:rPr>
        <w:t>Приложение № 1</w:t>
      </w:r>
    </w:p>
    <w:p w:rsidR="00550CC4" w:rsidRPr="005F7F35" w:rsidRDefault="00550CC4" w:rsidP="00550CC4">
      <w:pPr>
        <w:ind w:firstLine="567"/>
        <w:jc w:val="right"/>
        <w:rPr>
          <w:sz w:val="20"/>
          <w:szCs w:val="20"/>
        </w:rPr>
      </w:pPr>
    </w:p>
    <w:p w:rsidR="00550CC4" w:rsidRPr="005F7F35" w:rsidRDefault="00550CC4" w:rsidP="00550CC4">
      <w:pPr>
        <w:ind w:firstLine="567"/>
        <w:jc w:val="right"/>
        <w:rPr>
          <w:sz w:val="20"/>
          <w:szCs w:val="20"/>
        </w:rPr>
      </w:pPr>
      <w:r w:rsidRPr="005F7F35">
        <w:rPr>
          <w:sz w:val="20"/>
          <w:szCs w:val="20"/>
        </w:rPr>
        <w:t>УТВЕРЖДЕН</w:t>
      </w:r>
    </w:p>
    <w:p w:rsidR="00550CC4" w:rsidRPr="005F7F35" w:rsidRDefault="00550CC4" w:rsidP="00550CC4">
      <w:pPr>
        <w:ind w:firstLine="567"/>
        <w:jc w:val="right"/>
        <w:rPr>
          <w:sz w:val="20"/>
          <w:szCs w:val="20"/>
        </w:rPr>
      </w:pPr>
      <w:r w:rsidRPr="005F7F35">
        <w:rPr>
          <w:sz w:val="20"/>
          <w:szCs w:val="20"/>
        </w:rPr>
        <w:t xml:space="preserve">постановлением администрации </w:t>
      </w:r>
    </w:p>
    <w:p w:rsidR="00550CC4" w:rsidRPr="005F7F35" w:rsidRDefault="00550CC4" w:rsidP="00550CC4">
      <w:pPr>
        <w:ind w:firstLine="567"/>
        <w:jc w:val="right"/>
        <w:rPr>
          <w:sz w:val="20"/>
          <w:szCs w:val="20"/>
        </w:rPr>
      </w:pPr>
      <w:r w:rsidRPr="005F7F35">
        <w:rPr>
          <w:sz w:val="20"/>
          <w:szCs w:val="20"/>
        </w:rPr>
        <w:t>Аликовского района Чувашской Республики</w:t>
      </w:r>
    </w:p>
    <w:p w:rsidR="00550CC4" w:rsidRPr="005F7F35" w:rsidRDefault="00550CC4" w:rsidP="00550CC4">
      <w:pPr>
        <w:ind w:firstLine="567"/>
        <w:jc w:val="right"/>
        <w:rPr>
          <w:sz w:val="20"/>
          <w:szCs w:val="20"/>
        </w:rPr>
      </w:pPr>
      <w:r w:rsidRPr="005F7F35">
        <w:rPr>
          <w:sz w:val="20"/>
          <w:szCs w:val="20"/>
        </w:rPr>
        <w:t>от «21» марта 2022 г. № 209</w:t>
      </w:r>
    </w:p>
    <w:p w:rsidR="00550CC4" w:rsidRPr="005F7F35" w:rsidRDefault="00550CC4" w:rsidP="00550CC4">
      <w:pPr>
        <w:ind w:right="23"/>
        <w:jc w:val="right"/>
        <w:rPr>
          <w:sz w:val="20"/>
          <w:szCs w:val="20"/>
        </w:rPr>
      </w:pPr>
      <w:r w:rsidRPr="005F7F35">
        <w:rPr>
          <w:sz w:val="20"/>
          <w:szCs w:val="20"/>
        </w:rPr>
        <w:t xml:space="preserve"> </w:t>
      </w:r>
    </w:p>
    <w:p w:rsidR="00550CC4" w:rsidRPr="005F7F35" w:rsidRDefault="00550CC4" w:rsidP="00550CC4">
      <w:pPr>
        <w:pStyle w:val="30"/>
        <w:jc w:val="left"/>
        <w:rPr>
          <w:szCs w:val="20"/>
        </w:rPr>
      </w:pPr>
    </w:p>
    <w:p w:rsidR="00550CC4" w:rsidRPr="00193016" w:rsidRDefault="00550CC4" w:rsidP="00550CC4">
      <w:pPr>
        <w:pStyle w:val="30"/>
        <w:rPr>
          <w:b w:val="0"/>
          <w:szCs w:val="20"/>
        </w:rPr>
      </w:pPr>
      <w:r w:rsidRPr="00193016">
        <w:rPr>
          <w:b w:val="0"/>
          <w:szCs w:val="20"/>
        </w:rPr>
        <w:t>СОСТАВ</w:t>
      </w:r>
    </w:p>
    <w:p w:rsidR="00550CC4" w:rsidRPr="005F7F35" w:rsidRDefault="00550CC4" w:rsidP="00550CC4">
      <w:pPr>
        <w:ind w:right="23"/>
        <w:jc w:val="center"/>
        <w:rPr>
          <w:sz w:val="20"/>
          <w:szCs w:val="20"/>
        </w:rPr>
      </w:pPr>
      <w:r w:rsidRPr="005F7F35">
        <w:rPr>
          <w:sz w:val="20"/>
          <w:szCs w:val="20"/>
        </w:rPr>
        <w:t>постоянно действующей рабочей группы антитеррористической комиссии в Аликовском районе</w:t>
      </w:r>
    </w:p>
    <w:p w:rsidR="00550CC4" w:rsidRPr="005F7F35" w:rsidRDefault="00550CC4" w:rsidP="00550CC4">
      <w:pPr>
        <w:ind w:right="23"/>
        <w:jc w:val="center"/>
        <w:rPr>
          <w:sz w:val="20"/>
          <w:szCs w:val="20"/>
        </w:rPr>
      </w:pPr>
    </w:p>
    <w:p w:rsidR="00550CC4" w:rsidRPr="005F7F35" w:rsidRDefault="00550CC4" w:rsidP="00550CC4">
      <w:pPr>
        <w:ind w:right="23" w:firstLine="709"/>
        <w:jc w:val="both"/>
        <w:rPr>
          <w:sz w:val="20"/>
          <w:szCs w:val="20"/>
        </w:rPr>
      </w:pPr>
      <w:r w:rsidRPr="005F7F35">
        <w:rPr>
          <w:sz w:val="20"/>
          <w:szCs w:val="20"/>
        </w:rPr>
        <w:t>Андреев Е.А. - заместитель начальника отделения полиции по Аликовскому району межмуниципального отдела МВД России «Вурнарский» председатель ПДРГ (по согласованию);</w:t>
      </w:r>
    </w:p>
    <w:p w:rsidR="00550CC4" w:rsidRPr="005F7F35" w:rsidRDefault="00550CC4" w:rsidP="00550CC4">
      <w:pPr>
        <w:ind w:right="21" w:firstLine="709"/>
        <w:jc w:val="both"/>
        <w:rPr>
          <w:sz w:val="20"/>
          <w:szCs w:val="20"/>
        </w:rPr>
      </w:pPr>
      <w:r w:rsidRPr="005F7F35">
        <w:rPr>
          <w:sz w:val="20"/>
          <w:szCs w:val="20"/>
        </w:rPr>
        <w:t>Григорьев В.В.-заведующий сектором информационного обеспечения администрации Аликовского района, заместитель председателя ПДРГ;</w:t>
      </w:r>
    </w:p>
    <w:p w:rsidR="00550CC4" w:rsidRPr="005F7F35" w:rsidRDefault="00550CC4" w:rsidP="00550CC4">
      <w:pPr>
        <w:ind w:firstLine="709"/>
        <w:jc w:val="both"/>
        <w:rPr>
          <w:sz w:val="20"/>
          <w:szCs w:val="20"/>
        </w:rPr>
      </w:pPr>
      <w:r w:rsidRPr="005F7F35">
        <w:rPr>
          <w:sz w:val="20"/>
          <w:szCs w:val="20"/>
        </w:rPr>
        <w:t>Илларионов М.Ю.-начальник ОНД и ПР ГУ МЧС России по Чувашской Республике-Чувашии (по согласованию);</w:t>
      </w:r>
    </w:p>
    <w:p w:rsidR="00550CC4" w:rsidRPr="005F7F35" w:rsidRDefault="00550CC4" w:rsidP="00550CC4">
      <w:pPr>
        <w:tabs>
          <w:tab w:val="left" w:pos="567"/>
          <w:tab w:val="left" w:pos="709"/>
        </w:tabs>
        <w:ind w:firstLine="709"/>
        <w:jc w:val="both"/>
        <w:rPr>
          <w:sz w:val="20"/>
          <w:szCs w:val="20"/>
        </w:rPr>
      </w:pPr>
      <w:r w:rsidRPr="005F7F35">
        <w:rPr>
          <w:sz w:val="20"/>
          <w:szCs w:val="20"/>
        </w:rPr>
        <w:t>Семенова В.И.-старший методист отдела образования, социального развития, опеки и попечительства, молодежной политики, культуры и спорта администрации Аликовского района;</w:t>
      </w:r>
    </w:p>
    <w:p w:rsidR="00550CC4" w:rsidRPr="005F7F35" w:rsidRDefault="00550CC4" w:rsidP="00550CC4">
      <w:pPr>
        <w:tabs>
          <w:tab w:val="left" w:pos="567"/>
          <w:tab w:val="left" w:pos="709"/>
        </w:tabs>
        <w:ind w:firstLine="709"/>
        <w:jc w:val="both"/>
        <w:rPr>
          <w:sz w:val="20"/>
          <w:szCs w:val="20"/>
        </w:rPr>
      </w:pPr>
      <w:r w:rsidRPr="005F7F35">
        <w:rPr>
          <w:sz w:val="20"/>
          <w:szCs w:val="20"/>
        </w:rPr>
        <w:t>Никитин В.П.-ведущий специалист-эксперт сектора специальных программ и по делам ГО и ЧС администрации Аликовского района;</w:t>
      </w:r>
    </w:p>
    <w:p w:rsidR="00550CC4" w:rsidRPr="00550CC4" w:rsidRDefault="00550CC4" w:rsidP="00550CC4">
      <w:pPr>
        <w:pStyle w:val="20"/>
        <w:shd w:val="clear" w:color="auto" w:fill="FFFFFF"/>
        <w:tabs>
          <w:tab w:val="left" w:pos="567"/>
          <w:tab w:val="left" w:pos="709"/>
        </w:tabs>
        <w:spacing w:after="150"/>
        <w:ind w:firstLine="709"/>
        <w:jc w:val="both"/>
        <w:rPr>
          <w:b w:val="0"/>
          <w:bCs w:val="0"/>
          <w:color w:val="262626"/>
          <w:szCs w:val="20"/>
        </w:rPr>
      </w:pPr>
      <w:r w:rsidRPr="00550CC4">
        <w:rPr>
          <w:b w:val="0"/>
          <w:szCs w:val="20"/>
        </w:rPr>
        <w:t xml:space="preserve">Семенова Л.С.-заведующая сектором </w:t>
      </w:r>
      <w:r w:rsidRPr="00550CC4">
        <w:rPr>
          <w:b w:val="0"/>
          <w:bCs w:val="0"/>
          <w:color w:val="262626"/>
          <w:szCs w:val="20"/>
        </w:rPr>
        <w:t>социального развития, культуры и архивного дела</w:t>
      </w:r>
      <w:r w:rsidRPr="00550CC4">
        <w:rPr>
          <w:b w:val="0"/>
          <w:szCs w:val="20"/>
        </w:rPr>
        <w:t xml:space="preserve"> администрации Аликовского района.</w:t>
      </w:r>
    </w:p>
    <w:p w:rsidR="00550CC4" w:rsidRPr="005F7F35" w:rsidRDefault="00550CC4" w:rsidP="00550CC4">
      <w:pPr>
        <w:tabs>
          <w:tab w:val="left" w:pos="567"/>
          <w:tab w:val="left" w:pos="709"/>
        </w:tabs>
        <w:jc w:val="both"/>
        <w:rPr>
          <w:sz w:val="20"/>
          <w:szCs w:val="20"/>
        </w:rPr>
      </w:pPr>
    </w:p>
    <w:p w:rsidR="00550CC4" w:rsidRPr="005F7F35" w:rsidRDefault="00550CC4" w:rsidP="00550CC4">
      <w:pPr>
        <w:ind w:firstLine="5954"/>
        <w:jc w:val="right"/>
        <w:rPr>
          <w:sz w:val="20"/>
          <w:szCs w:val="20"/>
        </w:rPr>
      </w:pPr>
      <w:r w:rsidRPr="005F7F35">
        <w:rPr>
          <w:sz w:val="20"/>
          <w:szCs w:val="20"/>
        </w:rPr>
        <w:t>Приложение № 2</w:t>
      </w:r>
    </w:p>
    <w:p w:rsidR="00550CC4" w:rsidRPr="005F7F35" w:rsidRDefault="00550CC4" w:rsidP="00550CC4">
      <w:pPr>
        <w:ind w:firstLine="567"/>
        <w:jc w:val="right"/>
        <w:rPr>
          <w:sz w:val="20"/>
          <w:szCs w:val="20"/>
        </w:rPr>
      </w:pPr>
    </w:p>
    <w:p w:rsidR="00550CC4" w:rsidRPr="005F7F35" w:rsidRDefault="00550CC4" w:rsidP="00550CC4">
      <w:pPr>
        <w:ind w:firstLine="567"/>
        <w:jc w:val="right"/>
        <w:rPr>
          <w:sz w:val="20"/>
          <w:szCs w:val="20"/>
        </w:rPr>
      </w:pPr>
      <w:r w:rsidRPr="005F7F35">
        <w:rPr>
          <w:sz w:val="20"/>
          <w:szCs w:val="20"/>
        </w:rPr>
        <w:t>УТВЕРЖДЕНО</w:t>
      </w:r>
    </w:p>
    <w:p w:rsidR="00550CC4" w:rsidRPr="005F7F35" w:rsidRDefault="00550CC4" w:rsidP="00550CC4">
      <w:pPr>
        <w:ind w:firstLine="567"/>
        <w:jc w:val="right"/>
        <w:rPr>
          <w:sz w:val="20"/>
          <w:szCs w:val="20"/>
        </w:rPr>
      </w:pPr>
      <w:r w:rsidRPr="005F7F35">
        <w:rPr>
          <w:sz w:val="20"/>
          <w:szCs w:val="20"/>
        </w:rPr>
        <w:t xml:space="preserve">постановлением администрации </w:t>
      </w:r>
    </w:p>
    <w:p w:rsidR="00550CC4" w:rsidRPr="005F7F35" w:rsidRDefault="00550CC4" w:rsidP="00550CC4">
      <w:pPr>
        <w:ind w:firstLine="567"/>
        <w:jc w:val="right"/>
        <w:rPr>
          <w:sz w:val="20"/>
          <w:szCs w:val="20"/>
        </w:rPr>
      </w:pPr>
      <w:r w:rsidRPr="005F7F35">
        <w:rPr>
          <w:sz w:val="20"/>
          <w:szCs w:val="20"/>
        </w:rPr>
        <w:t>Аликовского района Чувашской Республики</w:t>
      </w:r>
    </w:p>
    <w:p w:rsidR="00550CC4" w:rsidRPr="005F7F35" w:rsidRDefault="00550CC4" w:rsidP="00550CC4">
      <w:pPr>
        <w:ind w:firstLine="567"/>
        <w:jc w:val="right"/>
        <w:rPr>
          <w:sz w:val="20"/>
          <w:szCs w:val="20"/>
        </w:rPr>
      </w:pPr>
      <w:r w:rsidRPr="005F7F35">
        <w:rPr>
          <w:sz w:val="20"/>
          <w:szCs w:val="20"/>
        </w:rPr>
        <w:t>от «21» марта 2022 г. № 209</w:t>
      </w:r>
    </w:p>
    <w:p w:rsidR="00550CC4" w:rsidRPr="005F7F35" w:rsidRDefault="00550CC4" w:rsidP="00550CC4">
      <w:pPr>
        <w:pStyle w:val="4"/>
        <w:rPr>
          <w:sz w:val="20"/>
          <w:szCs w:val="20"/>
        </w:rPr>
      </w:pPr>
    </w:p>
    <w:p w:rsidR="00550CC4" w:rsidRPr="005F7F35" w:rsidRDefault="00550CC4" w:rsidP="00550CC4">
      <w:pPr>
        <w:pStyle w:val="4"/>
        <w:jc w:val="center"/>
        <w:rPr>
          <w:sz w:val="20"/>
          <w:szCs w:val="20"/>
        </w:rPr>
      </w:pPr>
      <w:r w:rsidRPr="005F7F35">
        <w:rPr>
          <w:sz w:val="20"/>
          <w:szCs w:val="20"/>
        </w:rPr>
        <w:t>ПОЛОЖЕНИЕ</w:t>
      </w:r>
    </w:p>
    <w:p w:rsidR="00550CC4" w:rsidRPr="005F7F35" w:rsidRDefault="00550CC4" w:rsidP="00550CC4">
      <w:pPr>
        <w:ind w:right="23"/>
        <w:jc w:val="center"/>
        <w:rPr>
          <w:sz w:val="20"/>
          <w:szCs w:val="20"/>
        </w:rPr>
      </w:pPr>
      <w:r w:rsidRPr="005F7F35">
        <w:rPr>
          <w:sz w:val="20"/>
          <w:szCs w:val="20"/>
        </w:rPr>
        <w:t>о постоянно действующей рабочей группе антитеррористической комиссии в Аликовском районе</w:t>
      </w:r>
    </w:p>
    <w:p w:rsidR="00550CC4" w:rsidRPr="005F7F35" w:rsidRDefault="00550CC4" w:rsidP="00550CC4">
      <w:pPr>
        <w:rPr>
          <w:sz w:val="20"/>
          <w:szCs w:val="20"/>
        </w:rPr>
      </w:pPr>
    </w:p>
    <w:p w:rsidR="00550CC4" w:rsidRPr="005F7F35" w:rsidRDefault="00550CC4" w:rsidP="00550CC4">
      <w:pPr>
        <w:ind w:right="21" w:firstLine="709"/>
        <w:jc w:val="both"/>
        <w:rPr>
          <w:sz w:val="20"/>
          <w:szCs w:val="20"/>
        </w:rPr>
      </w:pPr>
      <w:r w:rsidRPr="005F7F35">
        <w:rPr>
          <w:sz w:val="20"/>
          <w:szCs w:val="20"/>
        </w:rPr>
        <w:t xml:space="preserve">1. Постоянно действующая рабочая группа антитеррористической комиссии (далее–ПДРГ), является рабочим органом антитеррористической комиссии, созданным в целях </w:t>
      </w:r>
      <w:r w:rsidRPr="005F7F35">
        <w:rPr>
          <w:color w:val="000000"/>
          <w:sz w:val="20"/>
          <w:szCs w:val="20"/>
        </w:rPr>
        <w:t>подготовки и проведения  профилактических мероприятий по антитеррористической безопасности населения, по разработке документов, связанных с антитеррористической деятельностью субъектов, входящих в государственную систему по противодействию терроризму, по организации получения сведений, информаций по реализации комплексного плана противодействия идеологии  терроризма,  анализа  информации о результатах мониторинга политических, социально-экономических и иных процессов, оказывающих влияние на ситуацию в области противодействия терроризму,  по обеспечению взаимодейс</w:t>
      </w:r>
      <w:r w:rsidRPr="005F7F35">
        <w:rPr>
          <w:sz w:val="20"/>
          <w:szCs w:val="20"/>
        </w:rPr>
        <w:t>твия антитеррористической комиссии в Аликовском районе с отделом по обеспечению деятельности  антитеррористической комиссии в Чувашской Республике.</w:t>
      </w:r>
    </w:p>
    <w:p w:rsidR="00550CC4" w:rsidRPr="005F7F35" w:rsidRDefault="00550CC4" w:rsidP="00550CC4">
      <w:pPr>
        <w:ind w:right="21" w:firstLine="709"/>
        <w:jc w:val="both"/>
        <w:rPr>
          <w:sz w:val="20"/>
          <w:szCs w:val="20"/>
        </w:rPr>
      </w:pPr>
      <w:r w:rsidRPr="005F7F35">
        <w:rPr>
          <w:sz w:val="20"/>
          <w:szCs w:val="20"/>
        </w:rPr>
        <w:t xml:space="preserve">2. В своей деятельности ПДРГ  руководствуется Конституцией Российской Федерации, Федеральным законом от 06.03.2006 г. № 35 «О противодействии терроризму», Указом Президента Российской Федерации от 15.02.2006 г. № 116  «О мерах по противодействию терроризму», регламентом антитеррористической комиссии муниципального образования Чувашской Республики, утвержденного Председателем антитеррористической комиссии в Чувашской Республике 28 ноября 2018 года, решениями АТК Чувашской Республики, Конституцией Чувашской Республики, иными федеральными законами, указами и распоряжениями Президента Российской </w:t>
      </w:r>
      <w:r w:rsidRPr="005F7F35">
        <w:rPr>
          <w:sz w:val="20"/>
          <w:szCs w:val="20"/>
        </w:rPr>
        <w:lastRenderedPageBreak/>
        <w:t>Федерации и Президента Чувашской Республики, постановлениями и распоряжениями Правительства Российской Федерации и Кабинета Министров Чувашской Республики, а также настоящим Положением.</w:t>
      </w:r>
    </w:p>
    <w:p w:rsidR="00550CC4" w:rsidRPr="005F7F35" w:rsidRDefault="00550CC4" w:rsidP="00550CC4">
      <w:pPr>
        <w:ind w:right="21" w:firstLine="709"/>
        <w:jc w:val="both"/>
        <w:rPr>
          <w:sz w:val="20"/>
          <w:szCs w:val="20"/>
        </w:rPr>
      </w:pPr>
      <w:r w:rsidRPr="005F7F35">
        <w:rPr>
          <w:sz w:val="20"/>
          <w:szCs w:val="20"/>
        </w:rPr>
        <w:t>3. Основными задачами ПДРГ являются:</w:t>
      </w:r>
    </w:p>
    <w:p w:rsidR="00550CC4" w:rsidRPr="005F7F35" w:rsidRDefault="00550CC4" w:rsidP="00550CC4">
      <w:pPr>
        <w:ind w:right="21" w:firstLine="709"/>
        <w:jc w:val="both"/>
        <w:rPr>
          <w:sz w:val="20"/>
          <w:szCs w:val="20"/>
        </w:rPr>
      </w:pPr>
      <w:r w:rsidRPr="005F7F35">
        <w:rPr>
          <w:sz w:val="20"/>
          <w:szCs w:val="20"/>
        </w:rPr>
        <w:t>-обеспечение подготовки и проведения заседаний антитеррористической комиссии в Аликовском районе;</w:t>
      </w:r>
    </w:p>
    <w:p w:rsidR="00550CC4" w:rsidRPr="005F7F35" w:rsidRDefault="00550CC4" w:rsidP="00550CC4">
      <w:pPr>
        <w:ind w:right="21" w:firstLine="709"/>
        <w:jc w:val="both"/>
        <w:rPr>
          <w:sz w:val="20"/>
          <w:szCs w:val="20"/>
        </w:rPr>
      </w:pPr>
      <w:r w:rsidRPr="005F7F35">
        <w:rPr>
          <w:sz w:val="20"/>
          <w:szCs w:val="20"/>
        </w:rPr>
        <w:t>-участие в разработке планов работы по противодействию терроризму, взаимодействие с правоохранительными органами по выявлению, предупреждению и пересечению террористической деятельности;</w:t>
      </w:r>
    </w:p>
    <w:p w:rsidR="00550CC4" w:rsidRPr="005F7F35" w:rsidRDefault="00550CC4" w:rsidP="00550CC4">
      <w:pPr>
        <w:ind w:right="21" w:firstLine="709"/>
        <w:jc w:val="both"/>
        <w:rPr>
          <w:sz w:val="20"/>
          <w:szCs w:val="20"/>
        </w:rPr>
      </w:pPr>
      <w:r w:rsidRPr="005F7F35">
        <w:rPr>
          <w:sz w:val="20"/>
          <w:szCs w:val="20"/>
        </w:rPr>
        <w:t>-оказание практической и методической помощи субъектам профилактики по исключению фактов пропаганды идей терроризма, распространения материалов или информации, призывающих к осуществлению террористической деятельности либо обосновывающих (оправдывающих) необходимость осуществления такой деятельности;</w:t>
      </w:r>
    </w:p>
    <w:p w:rsidR="00550CC4" w:rsidRPr="005F7F35" w:rsidRDefault="00550CC4" w:rsidP="00550CC4">
      <w:pPr>
        <w:ind w:right="21" w:firstLine="709"/>
        <w:jc w:val="both"/>
        <w:rPr>
          <w:sz w:val="20"/>
          <w:szCs w:val="20"/>
        </w:rPr>
      </w:pPr>
      <w:r w:rsidRPr="005F7F35">
        <w:rPr>
          <w:sz w:val="20"/>
          <w:szCs w:val="20"/>
        </w:rPr>
        <w:t xml:space="preserve">-взаимодействие с правоохранительными органами по обеспечению антитеррористической защищенности объектов повышенной опасности, мест массового пребывания людей, в том числе объектов образования, культуры и спорта; </w:t>
      </w:r>
    </w:p>
    <w:p w:rsidR="00550CC4" w:rsidRPr="005F7F35" w:rsidRDefault="00550CC4" w:rsidP="00550CC4">
      <w:pPr>
        <w:ind w:right="21" w:firstLine="709"/>
        <w:jc w:val="both"/>
        <w:rPr>
          <w:sz w:val="20"/>
          <w:szCs w:val="20"/>
        </w:rPr>
      </w:pPr>
      <w:r w:rsidRPr="005F7F35">
        <w:rPr>
          <w:sz w:val="20"/>
          <w:szCs w:val="20"/>
        </w:rPr>
        <w:t>-формирование системы мер для обеспечения безопасности и защиты населения от терроризма;</w:t>
      </w:r>
    </w:p>
    <w:p w:rsidR="00550CC4" w:rsidRPr="005F7F35" w:rsidRDefault="00550CC4" w:rsidP="00550CC4">
      <w:pPr>
        <w:ind w:right="21" w:firstLine="709"/>
        <w:jc w:val="both"/>
        <w:rPr>
          <w:sz w:val="20"/>
          <w:szCs w:val="20"/>
        </w:rPr>
      </w:pPr>
      <w:r w:rsidRPr="005F7F35">
        <w:rPr>
          <w:sz w:val="20"/>
          <w:szCs w:val="20"/>
        </w:rPr>
        <w:t>-осуществление контроля над выполнением предприятиями, учреждениями и организациями района требований законодательства по противодействию терроризму;</w:t>
      </w:r>
    </w:p>
    <w:p w:rsidR="00550CC4" w:rsidRPr="005F7F35" w:rsidRDefault="00550CC4" w:rsidP="00550CC4">
      <w:pPr>
        <w:ind w:right="21" w:firstLine="709"/>
        <w:jc w:val="both"/>
        <w:rPr>
          <w:sz w:val="20"/>
          <w:szCs w:val="20"/>
        </w:rPr>
      </w:pPr>
      <w:r w:rsidRPr="005F7F35">
        <w:rPr>
          <w:sz w:val="20"/>
          <w:szCs w:val="20"/>
        </w:rPr>
        <w:t>-организации обеспечение антитеррористической защищенности потенциальных объектов террористических посягательств.</w:t>
      </w:r>
    </w:p>
    <w:p w:rsidR="00550CC4" w:rsidRPr="005F7F35" w:rsidRDefault="00550CC4" w:rsidP="00550CC4">
      <w:pPr>
        <w:ind w:right="21" w:firstLine="709"/>
        <w:jc w:val="both"/>
        <w:rPr>
          <w:sz w:val="20"/>
          <w:szCs w:val="20"/>
        </w:rPr>
      </w:pPr>
      <w:r w:rsidRPr="005F7F35">
        <w:rPr>
          <w:sz w:val="20"/>
          <w:szCs w:val="20"/>
        </w:rPr>
        <w:t>4. ПДРГ имеет право:</w:t>
      </w:r>
    </w:p>
    <w:p w:rsidR="00550CC4" w:rsidRPr="005F7F35" w:rsidRDefault="00550CC4" w:rsidP="00550CC4">
      <w:pPr>
        <w:ind w:right="21" w:firstLine="709"/>
        <w:jc w:val="both"/>
        <w:rPr>
          <w:sz w:val="20"/>
          <w:szCs w:val="20"/>
        </w:rPr>
      </w:pPr>
      <w:r w:rsidRPr="005F7F35">
        <w:rPr>
          <w:sz w:val="20"/>
          <w:szCs w:val="20"/>
        </w:rPr>
        <w:t>-принимать в пределах своей компетенции безотлагательные решения, необходимые для оперативного устранения выявленных недостатков, связанных с предупреждением и пресечением проявлений терроризма и экстремизма;</w:t>
      </w:r>
    </w:p>
    <w:p w:rsidR="00550CC4" w:rsidRPr="005F7F35" w:rsidRDefault="00550CC4" w:rsidP="00550CC4">
      <w:pPr>
        <w:ind w:right="21" w:firstLine="709"/>
        <w:jc w:val="both"/>
        <w:rPr>
          <w:sz w:val="20"/>
          <w:szCs w:val="20"/>
        </w:rPr>
      </w:pPr>
      <w:r w:rsidRPr="005F7F35">
        <w:rPr>
          <w:sz w:val="20"/>
          <w:szCs w:val="20"/>
        </w:rPr>
        <w:t>-запрашивать у предприятий, учреждений и организаций необходимые для ее деятельности документы, материалы и информацию.</w:t>
      </w:r>
    </w:p>
    <w:p w:rsidR="00550CC4" w:rsidRPr="005F7F35" w:rsidRDefault="00550CC4" w:rsidP="00550CC4">
      <w:pPr>
        <w:ind w:right="21" w:firstLine="709"/>
        <w:jc w:val="both"/>
        <w:rPr>
          <w:sz w:val="20"/>
          <w:szCs w:val="20"/>
        </w:rPr>
      </w:pPr>
      <w:r w:rsidRPr="005F7F35">
        <w:rPr>
          <w:sz w:val="20"/>
          <w:szCs w:val="20"/>
        </w:rPr>
        <w:t>5.Выявленные недостатки и поручения ПДРГ, связанные с антитеррористической защищенностью объектов, являются обязательными для всех предприятий, учреждений и организаций, расположенных на территории района независимо от форм собственности.</w:t>
      </w:r>
    </w:p>
    <w:p w:rsidR="00550CC4" w:rsidRPr="005F7F35" w:rsidRDefault="00550CC4" w:rsidP="00550CC4">
      <w:pPr>
        <w:ind w:firstLine="709"/>
        <w:jc w:val="both"/>
        <w:rPr>
          <w:sz w:val="20"/>
          <w:szCs w:val="20"/>
        </w:rPr>
      </w:pPr>
      <w:r w:rsidRPr="005F7F35">
        <w:rPr>
          <w:sz w:val="20"/>
          <w:szCs w:val="20"/>
        </w:rPr>
        <w:t>6. При необходимости для работы по линии ПДРГ могут привлекаться специалисты предприятий, учреждений и организаций, имеющие силы и средства для предупреждения, пересечения и ликвидации последствий актов терроризма независимо от форм собственности.</w:t>
      </w:r>
    </w:p>
    <w:p w:rsidR="00550CC4" w:rsidRPr="005F7F35" w:rsidRDefault="00550CC4" w:rsidP="00550CC4">
      <w:pPr>
        <w:rPr>
          <w:sz w:val="20"/>
          <w:szCs w:val="20"/>
        </w:rPr>
      </w:pPr>
    </w:p>
    <w:p w:rsidR="00550CC4" w:rsidRDefault="00550CC4" w:rsidP="00550CC4">
      <w:pPr>
        <w:ind w:right="4818" w:firstLine="567"/>
        <w:jc w:val="both"/>
        <w:rPr>
          <w:sz w:val="20"/>
          <w:szCs w:val="20"/>
        </w:rPr>
      </w:pPr>
    </w:p>
    <w:p w:rsidR="00550CC4" w:rsidRPr="00550CC4" w:rsidRDefault="00550CC4" w:rsidP="00550CC4">
      <w:pPr>
        <w:ind w:right="4818" w:firstLine="567"/>
        <w:jc w:val="both"/>
        <w:rPr>
          <w:bCs/>
          <w:sz w:val="20"/>
          <w:szCs w:val="20"/>
        </w:rPr>
      </w:pPr>
      <w:r w:rsidRPr="00B654E8">
        <w:rPr>
          <w:sz w:val="20"/>
          <w:szCs w:val="20"/>
        </w:rPr>
        <w:t>Пос</w:t>
      </w:r>
      <w:r>
        <w:rPr>
          <w:sz w:val="20"/>
          <w:szCs w:val="20"/>
        </w:rPr>
        <w:t>т</w:t>
      </w:r>
      <w:r w:rsidRPr="00B654E8">
        <w:rPr>
          <w:sz w:val="20"/>
          <w:szCs w:val="20"/>
        </w:rPr>
        <w:t xml:space="preserve">ановление администрации Аликовского района Чувашской Республики от </w:t>
      </w:r>
      <w:r>
        <w:rPr>
          <w:sz w:val="20"/>
          <w:szCs w:val="20"/>
        </w:rPr>
        <w:t>21.03.20</w:t>
      </w:r>
      <w:r w:rsidRPr="00B654E8">
        <w:rPr>
          <w:sz w:val="20"/>
          <w:szCs w:val="20"/>
        </w:rPr>
        <w:t xml:space="preserve">22 г. № </w:t>
      </w:r>
      <w:r>
        <w:rPr>
          <w:sz w:val="20"/>
          <w:szCs w:val="20"/>
        </w:rPr>
        <w:t>215</w:t>
      </w:r>
      <w:r w:rsidRPr="00B654E8">
        <w:rPr>
          <w:sz w:val="20"/>
          <w:szCs w:val="20"/>
        </w:rPr>
        <w:t xml:space="preserve"> </w:t>
      </w:r>
      <w:r>
        <w:rPr>
          <w:sz w:val="20"/>
          <w:szCs w:val="20"/>
        </w:rPr>
        <w:t>«</w:t>
      </w:r>
      <w:r w:rsidRPr="00550CC4">
        <w:rPr>
          <w:bCs/>
          <w:sz w:val="20"/>
          <w:szCs w:val="20"/>
        </w:rPr>
        <w:t xml:space="preserve">О внесении изменений в </w:t>
      </w:r>
      <w:r w:rsidRPr="00550CC4">
        <w:rPr>
          <w:bCs/>
          <w:sz w:val="20"/>
          <w:szCs w:val="20"/>
          <w:lang w:val="x-none"/>
        </w:rPr>
        <w:t>муниципаль</w:t>
      </w:r>
      <w:r w:rsidRPr="00550CC4">
        <w:rPr>
          <w:bCs/>
          <w:sz w:val="20"/>
          <w:szCs w:val="20"/>
        </w:rPr>
        <w:t>ную</w:t>
      </w:r>
      <w:r w:rsidRPr="00550CC4">
        <w:rPr>
          <w:bCs/>
          <w:sz w:val="20"/>
          <w:szCs w:val="20"/>
          <w:lang w:val="x-none"/>
        </w:rPr>
        <w:t xml:space="preserve"> программ</w:t>
      </w:r>
      <w:r w:rsidRPr="00550CC4">
        <w:rPr>
          <w:bCs/>
          <w:sz w:val="20"/>
          <w:szCs w:val="20"/>
        </w:rPr>
        <w:t>у</w:t>
      </w:r>
      <w:r w:rsidRPr="00550CC4">
        <w:rPr>
          <w:bCs/>
          <w:sz w:val="20"/>
          <w:szCs w:val="20"/>
          <w:lang w:val="x-none"/>
        </w:rPr>
        <w:t xml:space="preserve"> «Цифровое общество Аликовского района Чувашской Республики на 2019–2035 годы</w:t>
      </w:r>
      <w:r w:rsidRPr="00550CC4">
        <w:rPr>
          <w:bCs/>
          <w:sz w:val="20"/>
          <w:szCs w:val="20"/>
        </w:rPr>
        <w:t>»</w:t>
      </w:r>
      <w:r w:rsidRPr="00B654E8">
        <w:rPr>
          <w:sz w:val="20"/>
          <w:szCs w:val="20"/>
        </w:rPr>
        <w:t>»</w:t>
      </w:r>
    </w:p>
    <w:p w:rsidR="00550CC4" w:rsidRPr="005F7F35" w:rsidRDefault="00550CC4" w:rsidP="00550CC4">
      <w:pPr>
        <w:ind w:firstLine="709"/>
        <w:jc w:val="both"/>
        <w:rPr>
          <w:sz w:val="20"/>
          <w:szCs w:val="20"/>
        </w:rPr>
      </w:pPr>
    </w:p>
    <w:p w:rsidR="00550CC4" w:rsidRPr="00550CC4" w:rsidRDefault="00550CC4" w:rsidP="00550CC4">
      <w:pPr>
        <w:ind w:firstLine="709"/>
        <w:contextualSpacing/>
        <w:jc w:val="both"/>
        <w:rPr>
          <w:sz w:val="20"/>
          <w:szCs w:val="20"/>
        </w:rPr>
      </w:pPr>
      <w:r w:rsidRPr="00550CC4">
        <w:rPr>
          <w:sz w:val="20"/>
          <w:szCs w:val="20"/>
        </w:rPr>
        <w:t>В соответствии с Бюджетным кодексом Российской Федерации, постановлением администрации Аликовского района Чувашской Республики от 11.12.2018 г. №1387 «Об утверждении Порядка разработки и реализации муниципальных программ Аликовского района Чувашской Республики», администрация Аликовского района Чувашской Республики п о с т а н о в л я е т:</w:t>
      </w:r>
    </w:p>
    <w:p w:rsidR="00550CC4" w:rsidRPr="00550CC4" w:rsidRDefault="00550CC4" w:rsidP="00550CC4">
      <w:pPr>
        <w:ind w:firstLine="709"/>
        <w:contextualSpacing/>
        <w:jc w:val="both"/>
        <w:rPr>
          <w:sz w:val="20"/>
          <w:szCs w:val="20"/>
        </w:rPr>
      </w:pPr>
      <w:r w:rsidRPr="00550CC4">
        <w:rPr>
          <w:sz w:val="20"/>
          <w:szCs w:val="20"/>
        </w:rPr>
        <w:t>1. Внести в муниципальную программу Аликовского района Чувашской Республики «Цифровое общество Аликовского района Чувашской Республики» на 2019–2035 годы, утвержденную постановлением администрации Аликовского района от 11.12.2018 г. № 1384 (далее Муниципальная программа),</w:t>
      </w:r>
      <w:r w:rsidRPr="00550CC4">
        <w:rPr>
          <w:color w:val="3272C0"/>
          <w:sz w:val="20"/>
          <w:szCs w:val="20"/>
        </w:rPr>
        <w:t xml:space="preserve"> </w:t>
      </w:r>
      <w:r w:rsidRPr="00550CC4">
        <w:rPr>
          <w:sz w:val="20"/>
          <w:szCs w:val="20"/>
        </w:rPr>
        <w:t>с изменениями и дополнениями от 27 декабря 2019 г., 30 декабря 2020 г., 14 января 2021 г., 15 февраля 2021 г. следующие изменения:</w:t>
      </w:r>
    </w:p>
    <w:p w:rsidR="00550CC4" w:rsidRPr="00550CC4" w:rsidRDefault="00550CC4" w:rsidP="00550CC4">
      <w:pPr>
        <w:ind w:firstLine="709"/>
        <w:contextualSpacing/>
        <w:jc w:val="both"/>
        <w:rPr>
          <w:sz w:val="20"/>
          <w:szCs w:val="20"/>
        </w:rPr>
      </w:pPr>
      <w:r w:rsidRPr="00550CC4">
        <w:rPr>
          <w:sz w:val="20"/>
          <w:szCs w:val="20"/>
        </w:rPr>
        <w:t>1.1 Позицию «Объемы финансирования Муниципальной программы Аликовского района с разбивкой по годам ее реализации» паспорта Муниципальной программы изложить в следующей редакции:</w:t>
      </w:r>
    </w:p>
    <w:tbl>
      <w:tblPr>
        <w:tblW w:w="0" w:type="auto"/>
        <w:tblLayout w:type="fixed"/>
        <w:tblLook w:val="0000" w:firstRow="0" w:lastRow="0" w:firstColumn="0" w:lastColumn="0" w:noHBand="0" w:noVBand="0"/>
      </w:tblPr>
      <w:tblGrid>
        <w:gridCol w:w="2859"/>
        <w:gridCol w:w="329"/>
        <w:gridCol w:w="6100"/>
      </w:tblGrid>
      <w:tr w:rsidR="00550CC4" w:rsidRPr="00550CC4" w:rsidTr="00206FCB">
        <w:tc>
          <w:tcPr>
            <w:tcW w:w="2859" w:type="dxa"/>
            <w:shd w:val="clear" w:color="auto" w:fill="auto"/>
          </w:tcPr>
          <w:p w:rsidR="00550CC4" w:rsidRPr="00550CC4" w:rsidRDefault="00550CC4" w:rsidP="00206FCB">
            <w:pPr>
              <w:widowControl w:val="0"/>
              <w:autoSpaceDE w:val="0"/>
              <w:spacing w:line="228" w:lineRule="auto"/>
              <w:ind w:firstLine="709"/>
              <w:jc w:val="both"/>
              <w:rPr>
                <w:sz w:val="20"/>
                <w:szCs w:val="20"/>
              </w:rPr>
            </w:pPr>
            <w:r w:rsidRPr="00550CC4">
              <w:rPr>
                <w:sz w:val="20"/>
                <w:szCs w:val="20"/>
              </w:rPr>
              <w:t>Объемы финансирования муниципальной программы с разбивкой по годам реализации</w:t>
            </w:r>
          </w:p>
        </w:tc>
        <w:tc>
          <w:tcPr>
            <w:tcW w:w="329" w:type="dxa"/>
            <w:shd w:val="clear" w:color="auto" w:fill="auto"/>
          </w:tcPr>
          <w:p w:rsidR="00550CC4" w:rsidRPr="00550CC4" w:rsidRDefault="00550CC4" w:rsidP="00206FCB">
            <w:pPr>
              <w:pStyle w:val="ConsPlusCell"/>
              <w:spacing w:line="228" w:lineRule="auto"/>
              <w:jc w:val="both"/>
              <w:rPr>
                <w:rFonts w:ascii="Times New Roman" w:hAnsi="Times New Roman" w:cs="Times New Roman"/>
              </w:rPr>
            </w:pPr>
            <w:r w:rsidRPr="00550CC4">
              <w:rPr>
                <w:rFonts w:ascii="Times New Roman" w:hAnsi="Times New Roman" w:cs="Times New Roman"/>
              </w:rPr>
              <w:t>–</w:t>
            </w:r>
          </w:p>
        </w:tc>
        <w:tc>
          <w:tcPr>
            <w:tcW w:w="6100" w:type="dxa"/>
            <w:shd w:val="clear" w:color="auto" w:fill="auto"/>
          </w:tcPr>
          <w:p w:rsidR="00550CC4" w:rsidRPr="00550CC4" w:rsidRDefault="00550CC4" w:rsidP="00206FCB">
            <w:pPr>
              <w:widowControl w:val="0"/>
              <w:autoSpaceDE w:val="0"/>
              <w:spacing w:line="228" w:lineRule="auto"/>
              <w:jc w:val="both"/>
              <w:rPr>
                <w:sz w:val="20"/>
                <w:szCs w:val="20"/>
              </w:rPr>
            </w:pPr>
            <w:r w:rsidRPr="00550CC4">
              <w:rPr>
                <w:sz w:val="20"/>
                <w:szCs w:val="20"/>
              </w:rPr>
              <w:t>общий объем финансирования муниципальной программы составляет 5440,5 тыс. рублей, в том числе:</w:t>
            </w:r>
          </w:p>
          <w:p w:rsidR="00550CC4" w:rsidRPr="00550CC4" w:rsidRDefault="00550CC4" w:rsidP="00206FCB">
            <w:pPr>
              <w:widowControl w:val="0"/>
              <w:autoSpaceDE w:val="0"/>
              <w:spacing w:line="228" w:lineRule="auto"/>
              <w:jc w:val="both"/>
              <w:rPr>
                <w:sz w:val="20"/>
                <w:szCs w:val="20"/>
              </w:rPr>
            </w:pPr>
            <w:r w:rsidRPr="00550CC4">
              <w:rPr>
                <w:sz w:val="20"/>
                <w:szCs w:val="20"/>
              </w:rPr>
              <w:t>в 2019 году – 423,1 тыс. рублей;</w:t>
            </w:r>
          </w:p>
          <w:p w:rsidR="00550CC4" w:rsidRPr="00550CC4" w:rsidRDefault="00550CC4" w:rsidP="00206FCB">
            <w:pPr>
              <w:widowControl w:val="0"/>
              <w:autoSpaceDE w:val="0"/>
              <w:spacing w:line="228" w:lineRule="auto"/>
              <w:jc w:val="both"/>
              <w:rPr>
                <w:sz w:val="20"/>
                <w:szCs w:val="20"/>
              </w:rPr>
            </w:pPr>
            <w:r w:rsidRPr="00550CC4">
              <w:rPr>
                <w:sz w:val="20"/>
                <w:szCs w:val="20"/>
              </w:rPr>
              <w:t>в 2020 году – 302,0 тыс. рублей;</w:t>
            </w:r>
          </w:p>
          <w:p w:rsidR="00550CC4" w:rsidRPr="00550CC4" w:rsidRDefault="00550CC4" w:rsidP="00206FCB">
            <w:pPr>
              <w:widowControl w:val="0"/>
              <w:autoSpaceDE w:val="0"/>
              <w:spacing w:line="228" w:lineRule="auto"/>
              <w:jc w:val="both"/>
              <w:rPr>
                <w:sz w:val="20"/>
                <w:szCs w:val="20"/>
              </w:rPr>
            </w:pPr>
            <w:r w:rsidRPr="00550CC4">
              <w:rPr>
                <w:sz w:val="20"/>
                <w:szCs w:val="20"/>
              </w:rPr>
              <w:t>в 2021 году – 294,4 тыс. рублей;</w:t>
            </w:r>
          </w:p>
          <w:p w:rsidR="00550CC4" w:rsidRPr="00550CC4" w:rsidRDefault="00550CC4" w:rsidP="00206FCB">
            <w:pPr>
              <w:widowControl w:val="0"/>
              <w:autoSpaceDE w:val="0"/>
              <w:spacing w:line="228" w:lineRule="auto"/>
              <w:jc w:val="both"/>
              <w:rPr>
                <w:sz w:val="20"/>
                <w:szCs w:val="20"/>
              </w:rPr>
            </w:pPr>
            <w:r w:rsidRPr="00550CC4">
              <w:rPr>
                <w:sz w:val="20"/>
                <w:szCs w:val="20"/>
              </w:rPr>
              <w:t>в 2022 году – 365,0 тыс. рублей;</w:t>
            </w:r>
          </w:p>
          <w:p w:rsidR="00550CC4" w:rsidRPr="00550CC4" w:rsidRDefault="00550CC4" w:rsidP="00206FCB">
            <w:pPr>
              <w:widowControl w:val="0"/>
              <w:autoSpaceDE w:val="0"/>
              <w:spacing w:line="228" w:lineRule="auto"/>
              <w:jc w:val="both"/>
              <w:rPr>
                <w:sz w:val="20"/>
                <w:szCs w:val="20"/>
              </w:rPr>
            </w:pPr>
            <w:r w:rsidRPr="00550CC4">
              <w:rPr>
                <w:sz w:val="20"/>
                <w:szCs w:val="20"/>
              </w:rPr>
              <w:t>в 2023 году – 258,0 тыс. рублей;</w:t>
            </w:r>
          </w:p>
          <w:p w:rsidR="00550CC4" w:rsidRPr="00550CC4" w:rsidRDefault="00550CC4" w:rsidP="00206FCB">
            <w:pPr>
              <w:widowControl w:val="0"/>
              <w:autoSpaceDE w:val="0"/>
              <w:spacing w:line="228" w:lineRule="auto"/>
              <w:jc w:val="both"/>
              <w:rPr>
                <w:sz w:val="20"/>
                <w:szCs w:val="20"/>
              </w:rPr>
            </w:pPr>
            <w:r w:rsidRPr="00550CC4">
              <w:rPr>
                <w:sz w:val="20"/>
                <w:szCs w:val="20"/>
              </w:rPr>
              <w:t>в 2024 году – 278,0 тыс. рублей;</w:t>
            </w:r>
          </w:p>
          <w:p w:rsidR="00550CC4" w:rsidRPr="00550CC4" w:rsidRDefault="00550CC4" w:rsidP="00206FCB">
            <w:pPr>
              <w:widowControl w:val="0"/>
              <w:autoSpaceDE w:val="0"/>
              <w:spacing w:line="228" w:lineRule="auto"/>
              <w:jc w:val="both"/>
              <w:rPr>
                <w:sz w:val="20"/>
                <w:szCs w:val="20"/>
              </w:rPr>
            </w:pPr>
            <w:r w:rsidRPr="00550CC4">
              <w:rPr>
                <w:sz w:val="20"/>
                <w:szCs w:val="20"/>
              </w:rPr>
              <w:t>в 2025 году – 320,0 тыс. рублей;</w:t>
            </w:r>
          </w:p>
          <w:p w:rsidR="00550CC4" w:rsidRPr="00550CC4" w:rsidRDefault="00550CC4" w:rsidP="00206FCB">
            <w:pPr>
              <w:widowControl w:val="0"/>
              <w:autoSpaceDE w:val="0"/>
              <w:spacing w:line="228" w:lineRule="auto"/>
              <w:jc w:val="both"/>
              <w:rPr>
                <w:sz w:val="20"/>
                <w:szCs w:val="20"/>
              </w:rPr>
            </w:pPr>
            <w:r w:rsidRPr="00550CC4">
              <w:rPr>
                <w:sz w:val="20"/>
                <w:szCs w:val="20"/>
              </w:rPr>
              <w:t>в 2026–2030 годах –1 600,0 тыс. рублей;</w:t>
            </w:r>
          </w:p>
          <w:p w:rsidR="00550CC4" w:rsidRPr="00550CC4" w:rsidRDefault="00550CC4" w:rsidP="00206FCB">
            <w:pPr>
              <w:widowControl w:val="0"/>
              <w:autoSpaceDE w:val="0"/>
              <w:spacing w:line="228" w:lineRule="auto"/>
              <w:jc w:val="both"/>
              <w:rPr>
                <w:sz w:val="20"/>
                <w:szCs w:val="20"/>
              </w:rPr>
            </w:pPr>
            <w:r w:rsidRPr="00550CC4">
              <w:rPr>
                <w:sz w:val="20"/>
                <w:szCs w:val="20"/>
              </w:rPr>
              <w:t>в 2031–2035 годах – 1600,0 тыс. рублей;</w:t>
            </w:r>
          </w:p>
          <w:p w:rsidR="00550CC4" w:rsidRPr="00550CC4" w:rsidRDefault="00550CC4" w:rsidP="00206FCB">
            <w:pPr>
              <w:widowControl w:val="0"/>
              <w:autoSpaceDE w:val="0"/>
              <w:spacing w:line="228" w:lineRule="auto"/>
              <w:jc w:val="both"/>
              <w:rPr>
                <w:sz w:val="20"/>
                <w:szCs w:val="20"/>
              </w:rPr>
            </w:pPr>
            <w:r w:rsidRPr="00550CC4">
              <w:rPr>
                <w:sz w:val="20"/>
                <w:szCs w:val="20"/>
              </w:rPr>
              <w:t>из них средства:</w:t>
            </w:r>
          </w:p>
          <w:p w:rsidR="00550CC4" w:rsidRPr="00550CC4" w:rsidRDefault="00550CC4" w:rsidP="00206FCB">
            <w:pPr>
              <w:widowControl w:val="0"/>
              <w:autoSpaceDE w:val="0"/>
              <w:spacing w:line="228" w:lineRule="auto"/>
              <w:jc w:val="both"/>
              <w:rPr>
                <w:sz w:val="20"/>
                <w:szCs w:val="20"/>
              </w:rPr>
            </w:pPr>
            <w:r w:rsidRPr="00550CC4">
              <w:rPr>
                <w:sz w:val="20"/>
                <w:szCs w:val="20"/>
              </w:rPr>
              <w:lastRenderedPageBreak/>
              <w:t>муниципального бюджета Аликовского района Чувашской Республики – 5200,5 тыс. рублей, в том числе:</w:t>
            </w:r>
          </w:p>
          <w:p w:rsidR="00550CC4" w:rsidRPr="00550CC4" w:rsidRDefault="00550CC4" w:rsidP="00206FCB">
            <w:pPr>
              <w:widowControl w:val="0"/>
              <w:autoSpaceDE w:val="0"/>
              <w:spacing w:line="228" w:lineRule="auto"/>
              <w:jc w:val="both"/>
              <w:rPr>
                <w:sz w:val="20"/>
                <w:szCs w:val="20"/>
              </w:rPr>
            </w:pPr>
            <w:r w:rsidRPr="00550CC4">
              <w:rPr>
                <w:sz w:val="20"/>
                <w:szCs w:val="20"/>
              </w:rPr>
              <w:t>в 2019 году – 423,1 тыс. рублей;</w:t>
            </w:r>
          </w:p>
          <w:p w:rsidR="00550CC4" w:rsidRPr="00550CC4" w:rsidRDefault="00550CC4" w:rsidP="00206FCB">
            <w:pPr>
              <w:widowControl w:val="0"/>
              <w:autoSpaceDE w:val="0"/>
              <w:spacing w:line="228" w:lineRule="auto"/>
              <w:jc w:val="both"/>
              <w:rPr>
                <w:sz w:val="20"/>
                <w:szCs w:val="20"/>
              </w:rPr>
            </w:pPr>
            <w:r w:rsidRPr="00550CC4">
              <w:rPr>
                <w:sz w:val="20"/>
                <w:szCs w:val="20"/>
              </w:rPr>
              <w:t>в 2020 году – 302,0 тыс. рублей;</w:t>
            </w:r>
          </w:p>
          <w:p w:rsidR="00550CC4" w:rsidRPr="00550CC4" w:rsidRDefault="00550CC4" w:rsidP="00206FCB">
            <w:pPr>
              <w:widowControl w:val="0"/>
              <w:autoSpaceDE w:val="0"/>
              <w:spacing w:line="228" w:lineRule="auto"/>
              <w:jc w:val="both"/>
              <w:rPr>
                <w:sz w:val="20"/>
                <w:szCs w:val="20"/>
              </w:rPr>
            </w:pPr>
            <w:r w:rsidRPr="00550CC4">
              <w:rPr>
                <w:sz w:val="20"/>
                <w:szCs w:val="20"/>
              </w:rPr>
              <w:t>в 2021 году – 294,4 тыс. рублей;</w:t>
            </w:r>
          </w:p>
          <w:p w:rsidR="00550CC4" w:rsidRPr="00550CC4" w:rsidRDefault="00550CC4" w:rsidP="00206FCB">
            <w:pPr>
              <w:widowControl w:val="0"/>
              <w:autoSpaceDE w:val="0"/>
              <w:spacing w:line="228" w:lineRule="auto"/>
              <w:jc w:val="both"/>
              <w:rPr>
                <w:sz w:val="20"/>
                <w:szCs w:val="20"/>
              </w:rPr>
            </w:pPr>
            <w:r w:rsidRPr="00550CC4">
              <w:rPr>
                <w:sz w:val="20"/>
                <w:szCs w:val="20"/>
              </w:rPr>
              <w:t>в 2022 году – 365,0 тыс. рублей;</w:t>
            </w:r>
          </w:p>
          <w:p w:rsidR="00550CC4" w:rsidRPr="00550CC4" w:rsidRDefault="00550CC4" w:rsidP="00206FCB">
            <w:pPr>
              <w:widowControl w:val="0"/>
              <w:autoSpaceDE w:val="0"/>
              <w:spacing w:line="228" w:lineRule="auto"/>
              <w:jc w:val="both"/>
              <w:rPr>
                <w:sz w:val="20"/>
                <w:szCs w:val="20"/>
              </w:rPr>
            </w:pPr>
            <w:r w:rsidRPr="00550CC4">
              <w:rPr>
                <w:sz w:val="20"/>
                <w:szCs w:val="20"/>
              </w:rPr>
              <w:t>в 2023 году – 258,0 тыс. рублей;</w:t>
            </w:r>
          </w:p>
          <w:p w:rsidR="00550CC4" w:rsidRPr="00550CC4" w:rsidRDefault="00550CC4" w:rsidP="00206FCB">
            <w:pPr>
              <w:widowControl w:val="0"/>
              <w:autoSpaceDE w:val="0"/>
              <w:spacing w:line="228" w:lineRule="auto"/>
              <w:jc w:val="both"/>
              <w:rPr>
                <w:sz w:val="20"/>
                <w:szCs w:val="20"/>
              </w:rPr>
            </w:pPr>
            <w:r w:rsidRPr="00550CC4">
              <w:rPr>
                <w:sz w:val="20"/>
                <w:szCs w:val="20"/>
              </w:rPr>
              <w:t>в 2024 году – 258,0 тыс. рублей;</w:t>
            </w:r>
          </w:p>
          <w:p w:rsidR="00550CC4" w:rsidRPr="00550CC4" w:rsidRDefault="00550CC4" w:rsidP="00206FCB">
            <w:pPr>
              <w:widowControl w:val="0"/>
              <w:autoSpaceDE w:val="0"/>
              <w:spacing w:line="228" w:lineRule="auto"/>
              <w:jc w:val="both"/>
              <w:rPr>
                <w:sz w:val="20"/>
                <w:szCs w:val="20"/>
              </w:rPr>
            </w:pPr>
            <w:r w:rsidRPr="00550CC4">
              <w:rPr>
                <w:sz w:val="20"/>
                <w:szCs w:val="20"/>
              </w:rPr>
              <w:t>в 2025 году – 300,0 тыс. рублей;</w:t>
            </w:r>
          </w:p>
          <w:p w:rsidR="00550CC4" w:rsidRPr="00550CC4" w:rsidRDefault="00550CC4" w:rsidP="00206FCB">
            <w:pPr>
              <w:widowControl w:val="0"/>
              <w:autoSpaceDE w:val="0"/>
              <w:spacing w:line="228" w:lineRule="auto"/>
              <w:jc w:val="both"/>
              <w:rPr>
                <w:sz w:val="20"/>
                <w:szCs w:val="20"/>
              </w:rPr>
            </w:pPr>
            <w:r w:rsidRPr="00550CC4">
              <w:rPr>
                <w:sz w:val="20"/>
                <w:szCs w:val="20"/>
              </w:rPr>
              <w:t>в 2026–2030 годах – 1500,0 тыс. рублей;</w:t>
            </w:r>
          </w:p>
          <w:p w:rsidR="00550CC4" w:rsidRPr="00550CC4" w:rsidRDefault="00550CC4" w:rsidP="00206FCB">
            <w:pPr>
              <w:widowControl w:val="0"/>
              <w:autoSpaceDE w:val="0"/>
              <w:spacing w:line="228" w:lineRule="auto"/>
              <w:jc w:val="both"/>
              <w:rPr>
                <w:sz w:val="20"/>
                <w:szCs w:val="20"/>
              </w:rPr>
            </w:pPr>
            <w:r w:rsidRPr="00550CC4">
              <w:rPr>
                <w:sz w:val="20"/>
                <w:szCs w:val="20"/>
              </w:rPr>
              <w:t>в 2031–2035 годах – 1500,0 тыс. рублей;</w:t>
            </w:r>
          </w:p>
          <w:p w:rsidR="00550CC4" w:rsidRPr="00550CC4" w:rsidRDefault="00550CC4" w:rsidP="00206FCB">
            <w:pPr>
              <w:widowControl w:val="0"/>
              <w:autoSpaceDE w:val="0"/>
              <w:spacing w:line="228" w:lineRule="auto"/>
              <w:jc w:val="both"/>
              <w:rPr>
                <w:sz w:val="20"/>
                <w:szCs w:val="20"/>
              </w:rPr>
            </w:pPr>
            <w:r w:rsidRPr="00550CC4">
              <w:rPr>
                <w:sz w:val="20"/>
                <w:szCs w:val="20"/>
              </w:rPr>
              <w:t>внебюджетных источников – 240,0 тыс. рублей, в том числе:</w:t>
            </w:r>
          </w:p>
          <w:p w:rsidR="00550CC4" w:rsidRPr="00550CC4" w:rsidRDefault="00550CC4" w:rsidP="00206FCB">
            <w:pPr>
              <w:widowControl w:val="0"/>
              <w:autoSpaceDE w:val="0"/>
              <w:spacing w:line="228" w:lineRule="auto"/>
              <w:jc w:val="both"/>
              <w:rPr>
                <w:sz w:val="20"/>
                <w:szCs w:val="20"/>
              </w:rPr>
            </w:pPr>
            <w:r w:rsidRPr="00550CC4">
              <w:rPr>
                <w:sz w:val="20"/>
                <w:szCs w:val="20"/>
              </w:rPr>
              <w:t>в 2019 году – 0,0 тыс. рублей;</w:t>
            </w:r>
          </w:p>
          <w:p w:rsidR="00550CC4" w:rsidRPr="00550CC4" w:rsidRDefault="00550CC4" w:rsidP="00206FCB">
            <w:pPr>
              <w:widowControl w:val="0"/>
              <w:autoSpaceDE w:val="0"/>
              <w:spacing w:line="228" w:lineRule="auto"/>
              <w:jc w:val="both"/>
              <w:rPr>
                <w:sz w:val="20"/>
                <w:szCs w:val="20"/>
              </w:rPr>
            </w:pPr>
            <w:r w:rsidRPr="00550CC4">
              <w:rPr>
                <w:sz w:val="20"/>
                <w:szCs w:val="20"/>
              </w:rPr>
              <w:t>в 2020 году – 0,0 тыс. рублей;</w:t>
            </w:r>
          </w:p>
          <w:p w:rsidR="00550CC4" w:rsidRPr="00550CC4" w:rsidRDefault="00550CC4" w:rsidP="00206FCB">
            <w:pPr>
              <w:widowControl w:val="0"/>
              <w:autoSpaceDE w:val="0"/>
              <w:spacing w:line="228" w:lineRule="auto"/>
              <w:jc w:val="both"/>
              <w:rPr>
                <w:sz w:val="20"/>
                <w:szCs w:val="20"/>
              </w:rPr>
            </w:pPr>
            <w:r w:rsidRPr="00550CC4">
              <w:rPr>
                <w:sz w:val="20"/>
                <w:szCs w:val="20"/>
              </w:rPr>
              <w:t>в 2021 году – 0,0 тыс. рублей;</w:t>
            </w:r>
          </w:p>
          <w:p w:rsidR="00550CC4" w:rsidRPr="00550CC4" w:rsidRDefault="00550CC4" w:rsidP="00206FCB">
            <w:pPr>
              <w:widowControl w:val="0"/>
              <w:autoSpaceDE w:val="0"/>
              <w:spacing w:line="228" w:lineRule="auto"/>
              <w:jc w:val="both"/>
              <w:rPr>
                <w:sz w:val="20"/>
                <w:szCs w:val="20"/>
              </w:rPr>
            </w:pPr>
            <w:r w:rsidRPr="00550CC4">
              <w:rPr>
                <w:sz w:val="20"/>
                <w:szCs w:val="20"/>
              </w:rPr>
              <w:t>в 2022 году – 0,0 тыс. рублей;</w:t>
            </w:r>
          </w:p>
          <w:p w:rsidR="00550CC4" w:rsidRPr="00550CC4" w:rsidRDefault="00550CC4" w:rsidP="00206FCB">
            <w:pPr>
              <w:widowControl w:val="0"/>
              <w:autoSpaceDE w:val="0"/>
              <w:spacing w:line="228" w:lineRule="auto"/>
              <w:jc w:val="both"/>
              <w:rPr>
                <w:sz w:val="20"/>
                <w:szCs w:val="20"/>
              </w:rPr>
            </w:pPr>
            <w:r w:rsidRPr="00550CC4">
              <w:rPr>
                <w:sz w:val="20"/>
                <w:szCs w:val="20"/>
              </w:rPr>
              <w:t>в 2023 году – 0,0 тыс. рублей;</w:t>
            </w:r>
          </w:p>
          <w:p w:rsidR="00550CC4" w:rsidRPr="00550CC4" w:rsidRDefault="00550CC4" w:rsidP="00206FCB">
            <w:pPr>
              <w:widowControl w:val="0"/>
              <w:autoSpaceDE w:val="0"/>
              <w:spacing w:line="228" w:lineRule="auto"/>
              <w:jc w:val="both"/>
              <w:rPr>
                <w:sz w:val="20"/>
                <w:szCs w:val="20"/>
              </w:rPr>
            </w:pPr>
            <w:r w:rsidRPr="00550CC4">
              <w:rPr>
                <w:sz w:val="20"/>
                <w:szCs w:val="20"/>
              </w:rPr>
              <w:t>в 2024 году – 20,0 тыс. рублей;</w:t>
            </w:r>
          </w:p>
          <w:p w:rsidR="00550CC4" w:rsidRPr="00550CC4" w:rsidRDefault="00550CC4" w:rsidP="00206FCB">
            <w:pPr>
              <w:widowControl w:val="0"/>
              <w:autoSpaceDE w:val="0"/>
              <w:spacing w:line="228" w:lineRule="auto"/>
              <w:jc w:val="both"/>
              <w:rPr>
                <w:sz w:val="20"/>
                <w:szCs w:val="20"/>
              </w:rPr>
            </w:pPr>
            <w:r w:rsidRPr="00550CC4">
              <w:rPr>
                <w:sz w:val="20"/>
                <w:szCs w:val="20"/>
              </w:rPr>
              <w:t>в 2025 году – 20,0 тыс. рублей;</w:t>
            </w:r>
          </w:p>
          <w:p w:rsidR="00550CC4" w:rsidRPr="00550CC4" w:rsidRDefault="00550CC4" w:rsidP="00206FCB">
            <w:pPr>
              <w:widowControl w:val="0"/>
              <w:autoSpaceDE w:val="0"/>
              <w:spacing w:line="228" w:lineRule="auto"/>
              <w:jc w:val="both"/>
              <w:rPr>
                <w:sz w:val="20"/>
                <w:szCs w:val="20"/>
              </w:rPr>
            </w:pPr>
            <w:r w:rsidRPr="00550CC4">
              <w:rPr>
                <w:sz w:val="20"/>
                <w:szCs w:val="20"/>
              </w:rPr>
              <w:t>в 2026–2030 годах – 100,0 тыс. рублей;</w:t>
            </w:r>
          </w:p>
          <w:p w:rsidR="00550CC4" w:rsidRPr="00550CC4" w:rsidRDefault="00550CC4" w:rsidP="00206FCB">
            <w:pPr>
              <w:widowControl w:val="0"/>
              <w:autoSpaceDE w:val="0"/>
              <w:spacing w:line="228" w:lineRule="auto"/>
              <w:jc w:val="both"/>
              <w:rPr>
                <w:sz w:val="20"/>
                <w:szCs w:val="20"/>
              </w:rPr>
            </w:pPr>
            <w:r w:rsidRPr="00550CC4">
              <w:rPr>
                <w:sz w:val="20"/>
                <w:szCs w:val="20"/>
              </w:rPr>
              <w:t>в 2031–2035 годах – 100,0 тыс. рублей.</w:t>
            </w:r>
          </w:p>
          <w:p w:rsidR="00550CC4" w:rsidRPr="00550CC4" w:rsidRDefault="00550CC4" w:rsidP="00206FCB">
            <w:pPr>
              <w:widowControl w:val="0"/>
              <w:autoSpaceDE w:val="0"/>
              <w:spacing w:line="228" w:lineRule="auto"/>
              <w:jc w:val="both"/>
              <w:rPr>
                <w:sz w:val="20"/>
                <w:szCs w:val="20"/>
              </w:rPr>
            </w:pPr>
            <w:r w:rsidRPr="00550CC4">
              <w:rPr>
                <w:sz w:val="20"/>
                <w:szCs w:val="20"/>
              </w:rPr>
              <w:t>Объемы и источники финансирования муниципальной программы уточняются при формировании муниципального бюджета Аликовского района Чувашской Республики на очередной финансовый год и плановый период</w:t>
            </w:r>
          </w:p>
          <w:p w:rsidR="00550CC4" w:rsidRPr="00550CC4" w:rsidRDefault="00550CC4" w:rsidP="00206FCB">
            <w:pPr>
              <w:widowControl w:val="0"/>
              <w:autoSpaceDE w:val="0"/>
              <w:spacing w:line="228" w:lineRule="auto"/>
              <w:jc w:val="both"/>
              <w:rPr>
                <w:sz w:val="20"/>
                <w:szCs w:val="20"/>
              </w:rPr>
            </w:pPr>
          </w:p>
        </w:tc>
      </w:tr>
    </w:tbl>
    <w:p w:rsidR="00550CC4" w:rsidRPr="00550CC4" w:rsidRDefault="00550CC4" w:rsidP="00550CC4">
      <w:pPr>
        <w:ind w:firstLine="709"/>
        <w:jc w:val="both"/>
        <w:rPr>
          <w:sz w:val="20"/>
          <w:szCs w:val="20"/>
        </w:rPr>
      </w:pPr>
      <w:r w:rsidRPr="00550CC4">
        <w:rPr>
          <w:sz w:val="20"/>
          <w:szCs w:val="20"/>
        </w:rPr>
        <w:lastRenderedPageBreak/>
        <w:t>1.2 Раздел III. Обоснование объема финансовых ресурсов, необходимых для реализации Муниципальной программы (с расшифровкой по источникам финансирования, по этапам и годам реализации Муниципальной программы) изложить в следующей редакции:</w:t>
      </w:r>
    </w:p>
    <w:p w:rsidR="00550CC4" w:rsidRPr="00550CC4" w:rsidRDefault="00550CC4" w:rsidP="00550CC4">
      <w:pPr>
        <w:ind w:firstLine="709"/>
        <w:jc w:val="both"/>
        <w:rPr>
          <w:sz w:val="20"/>
          <w:szCs w:val="20"/>
        </w:rPr>
      </w:pPr>
      <w:r w:rsidRPr="00550CC4">
        <w:rPr>
          <w:sz w:val="20"/>
          <w:szCs w:val="20"/>
        </w:rPr>
        <w:t>Расходы Муниципальной программы формируются за счет средств бюджета Аликовского района Чувашской Республики и средств внебюджетных источников.</w:t>
      </w:r>
    </w:p>
    <w:p w:rsidR="00550CC4" w:rsidRPr="00550CC4" w:rsidRDefault="00550CC4" w:rsidP="00550CC4">
      <w:pPr>
        <w:ind w:firstLine="709"/>
        <w:jc w:val="both"/>
        <w:rPr>
          <w:sz w:val="20"/>
          <w:szCs w:val="20"/>
        </w:rPr>
      </w:pPr>
      <w:r w:rsidRPr="00550CC4">
        <w:rPr>
          <w:sz w:val="20"/>
          <w:szCs w:val="20"/>
        </w:rPr>
        <w:t>Внебюджетные источники, предусмотренные к привлечению в рамках Муниципальной программы, являются источниками финансирования основных мероприятий подпрограмм Муниципальной программы.</w:t>
      </w:r>
    </w:p>
    <w:p w:rsidR="00550CC4" w:rsidRPr="00550CC4" w:rsidRDefault="00550CC4" w:rsidP="00550CC4">
      <w:pPr>
        <w:ind w:firstLine="709"/>
        <w:jc w:val="both"/>
        <w:rPr>
          <w:sz w:val="20"/>
          <w:szCs w:val="20"/>
        </w:rPr>
      </w:pPr>
      <w:r w:rsidRPr="00550CC4">
        <w:rPr>
          <w:sz w:val="20"/>
          <w:szCs w:val="20"/>
        </w:rPr>
        <w:t>Общий объем финансирования Муниципальной программы в 2019–</w:t>
      </w:r>
      <w:r w:rsidRPr="00550CC4">
        <w:rPr>
          <w:sz w:val="20"/>
          <w:szCs w:val="20"/>
        </w:rPr>
        <w:br/>
        <w:t>2035 годах составляет 5440,5  тыс. рублей, в том числе за счет средств:</w:t>
      </w:r>
    </w:p>
    <w:p w:rsidR="00550CC4" w:rsidRPr="00550CC4" w:rsidRDefault="00550CC4" w:rsidP="00550CC4">
      <w:pPr>
        <w:ind w:firstLine="709"/>
        <w:jc w:val="both"/>
        <w:rPr>
          <w:sz w:val="20"/>
          <w:szCs w:val="20"/>
        </w:rPr>
      </w:pPr>
      <w:r w:rsidRPr="00550CC4">
        <w:rPr>
          <w:sz w:val="20"/>
          <w:szCs w:val="20"/>
        </w:rPr>
        <w:t>бюджета Аликовского района Чувашской Республики –5200,5    тыс. рублей;</w:t>
      </w:r>
    </w:p>
    <w:p w:rsidR="00550CC4" w:rsidRPr="00550CC4" w:rsidRDefault="00550CC4" w:rsidP="00550CC4">
      <w:pPr>
        <w:ind w:firstLine="709"/>
        <w:jc w:val="both"/>
        <w:rPr>
          <w:sz w:val="20"/>
          <w:szCs w:val="20"/>
        </w:rPr>
      </w:pPr>
      <w:r w:rsidRPr="00550CC4">
        <w:rPr>
          <w:sz w:val="20"/>
          <w:szCs w:val="20"/>
        </w:rPr>
        <w:t>внебюджетных источников – 240,0 тыс. рублей.</w:t>
      </w:r>
    </w:p>
    <w:p w:rsidR="00550CC4" w:rsidRPr="00550CC4" w:rsidRDefault="00550CC4" w:rsidP="00550CC4">
      <w:pPr>
        <w:ind w:firstLine="709"/>
        <w:jc w:val="both"/>
        <w:rPr>
          <w:sz w:val="20"/>
          <w:szCs w:val="20"/>
        </w:rPr>
      </w:pPr>
      <w:r w:rsidRPr="00550CC4">
        <w:rPr>
          <w:sz w:val="20"/>
          <w:szCs w:val="20"/>
        </w:rPr>
        <w:t xml:space="preserve">Прогнозируемый объем финансирования Муниципальной программы на </w:t>
      </w:r>
      <w:r w:rsidRPr="00550CC4">
        <w:rPr>
          <w:sz w:val="20"/>
          <w:szCs w:val="20"/>
        </w:rPr>
        <w:br/>
      </w:r>
      <w:r w:rsidRPr="00550CC4">
        <w:rPr>
          <w:sz w:val="20"/>
          <w:szCs w:val="20"/>
          <w:lang w:val="en-US"/>
        </w:rPr>
        <w:t>I</w:t>
      </w:r>
      <w:r w:rsidRPr="00550CC4">
        <w:rPr>
          <w:sz w:val="20"/>
          <w:szCs w:val="20"/>
        </w:rPr>
        <w:t xml:space="preserve"> этапе составляет 2240,5 тыс. рублей, в том числе:</w:t>
      </w:r>
    </w:p>
    <w:p w:rsidR="00550CC4" w:rsidRPr="00550CC4" w:rsidRDefault="00550CC4" w:rsidP="00550CC4">
      <w:pPr>
        <w:widowControl w:val="0"/>
        <w:autoSpaceDE w:val="0"/>
        <w:ind w:firstLine="709"/>
        <w:jc w:val="center"/>
        <w:rPr>
          <w:sz w:val="20"/>
          <w:szCs w:val="20"/>
        </w:rPr>
      </w:pPr>
      <w:r w:rsidRPr="00550CC4">
        <w:rPr>
          <w:sz w:val="20"/>
          <w:szCs w:val="20"/>
        </w:rPr>
        <w:t>в 2019 году – 423,1 тыс. рублей;</w:t>
      </w:r>
    </w:p>
    <w:p w:rsidR="00550CC4" w:rsidRPr="00550CC4" w:rsidRDefault="00550CC4" w:rsidP="00550CC4">
      <w:pPr>
        <w:widowControl w:val="0"/>
        <w:autoSpaceDE w:val="0"/>
        <w:ind w:firstLine="709"/>
        <w:jc w:val="center"/>
        <w:rPr>
          <w:sz w:val="20"/>
          <w:szCs w:val="20"/>
        </w:rPr>
      </w:pPr>
      <w:r w:rsidRPr="00550CC4">
        <w:rPr>
          <w:sz w:val="20"/>
          <w:szCs w:val="20"/>
        </w:rPr>
        <w:t>в 2020 году – 302,0 тыс. рублей;</w:t>
      </w:r>
    </w:p>
    <w:p w:rsidR="00550CC4" w:rsidRPr="00550CC4" w:rsidRDefault="00550CC4" w:rsidP="00550CC4">
      <w:pPr>
        <w:widowControl w:val="0"/>
        <w:autoSpaceDE w:val="0"/>
        <w:ind w:firstLine="709"/>
        <w:jc w:val="center"/>
        <w:rPr>
          <w:sz w:val="20"/>
          <w:szCs w:val="20"/>
        </w:rPr>
      </w:pPr>
      <w:r w:rsidRPr="00550CC4">
        <w:rPr>
          <w:sz w:val="20"/>
          <w:szCs w:val="20"/>
        </w:rPr>
        <w:t>в 2021 году – 294,4 тыс. рублей;</w:t>
      </w:r>
    </w:p>
    <w:p w:rsidR="00550CC4" w:rsidRPr="00550CC4" w:rsidRDefault="00550CC4" w:rsidP="00550CC4">
      <w:pPr>
        <w:widowControl w:val="0"/>
        <w:autoSpaceDE w:val="0"/>
        <w:ind w:firstLine="709"/>
        <w:jc w:val="center"/>
        <w:rPr>
          <w:sz w:val="20"/>
          <w:szCs w:val="20"/>
        </w:rPr>
      </w:pPr>
      <w:r w:rsidRPr="00550CC4">
        <w:rPr>
          <w:sz w:val="20"/>
          <w:szCs w:val="20"/>
        </w:rPr>
        <w:t>в 2022 году – 365,0 тыс. рублей;</w:t>
      </w:r>
    </w:p>
    <w:p w:rsidR="00550CC4" w:rsidRPr="00550CC4" w:rsidRDefault="00550CC4" w:rsidP="00550CC4">
      <w:pPr>
        <w:widowControl w:val="0"/>
        <w:autoSpaceDE w:val="0"/>
        <w:ind w:firstLine="709"/>
        <w:jc w:val="center"/>
        <w:rPr>
          <w:sz w:val="20"/>
          <w:szCs w:val="20"/>
        </w:rPr>
      </w:pPr>
      <w:r w:rsidRPr="00550CC4">
        <w:rPr>
          <w:sz w:val="20"/>
          <w:szCs w:val="20"/>
        </w:rPr>
        <w:t>в 2023 году – 258,0 тыс. рублей;</w:t>
      </w:r>
    </w:p>
    <w:p w:rsidR="00550CC4" w:rsidRPr="00550CC4" w:rsidRDefault="00550CC4" w:rsidP="00550CC4">
      <w:pPr>
        <w:widowControl w:val="0"/>
        <w:autoSpaceDE w:val="0"/>
        <w:ind w:firstLine="709"/>
        <w:jc w:val="center"/>
        <w:rPr>
          <w:sz w:val="20"/>
          <w:szCs w:val="20"/>
        </w:rPr>
      </w:pPr>
      <w:r w:rsidRPr="00550CC4">
        <w:rPr>
          <w:sz w:val="20"/>
          <w:szCs w:val="20"/>
        </w:rPr>
        <w:t>в 2024 году – 278,0 тыс. рублей;</w:t>
      </w:r>
    </w:p>
    <w:p w:rsidR="00550CC4" w:rsidRPr="00550CC4" w:rsidRDefault="00550CC4" w:rsidP="00550CC4">
      <w:pPr>
        <w:widowControl w:val="0"/>
        <w:autoSpaceDE w:val="0"/>
        <w:ind w:firstLine="709"/>
        <w:jc w:val="center"/>
        <w:rPr>
          <w:sz w:val="20"/>
          <w:szCs w:val="20"/>
        </w:rPr>
      </w:pPr>
      <w:r w:rsidRPr="00550CC4">
        <w:rPr>
          <w:sz w:val="20"/>
          <w:szCs w:val="20"/>
        </w:rPr>
        <w:t>в 2025 году – 320,0 тыс. рублей;</w:t>
      </w:r>
    </w:p>
    <w:p w:rsidR="00550CC4" w:rsidRPr="00550CC4" w:rsidRDefault="00550CC4" w:rsidP="00550CC4">
      <w:pPr>
        <w:ind w:firstLine="709"/>
        <w:rPr>
          <w:sz w:val="20"/>
          <w:szCs w:val="20"/>
        </w:rPr>
      </w:pPr>
      <w:r w:rsidRPr="00550CC4">
        <w:rPr>
          <w:sz w:val="20"/>
          <w:szCs w:val="20"/>
        </w:rPr>
        <w:t>из них средства:</w:t>
      </w:r>
    </w:p>
    <w:p w:rsidR="00550CC4" w:rsidRPr="00550CC4" w:rsidRDefault="00550CC4" w:rsidP="00550CC4">
      <w:pPr>
        <w:jc w:val="both"/>
        <w:rPr>
          <w:sz w:val="20"/>
          <w:szCs w:val="20"/>
        </w:rPr>
      </w:pPr>
      <w:r w:rsidRPr="00550CC4">
        <w:rPr>
          <w:sz w:val="20"/>
          <w:szCs w:val="20"/>
        </w:rPr>
        <w:tab/>
        <w:t xml:space="preserve"> бюджета Аликовского района Чувашской Республики – 2200,5 тыс. рублей, в том числе:</w:t>
      </w:r>
    </w:p>
    <w:p w:rsidR="00550CC4" w:rsidRPr="00550CC4" w:rsidRDefault="00550CC4" w:rsidP="00550CC4">
      <w:pPr>
        <w:widowControl w:val="0"/>
        <w:autoSpaceDE w:val="0"/>
        <w:ind w:firstLine="709"/>
        <w:jc w:val="center"/>
        <w:rPr>
          <w:sz w:val="20"/>
          <w:szCs w:val="20"/>
        </w:rPr>
      </w:pPr>
      <w:r w:rsidRPr="00550CC4">
        <w:rPr>
          <w:sz w:val="20"/>
          <w:szCs w:val="20"/>
        </w:rPr>
        <w:t>в 2019 году – 423,1 тыс. рублей;</w:t>
      </w:r>
    </w:p>
    <w:p w:rsidR="00550CC4" w:rsidRPr="00550CC4" w:rsidRDefault="00550CC4" w:rsidP="00550CC4">
      <w:pPr>
        <w:widowControl w:val="0"/>
        <w:autoSpaceDE w:val="0"/>
        <w:ind w:firstLine="709"/>
        <w:jc w:val="center"/>
        <w:rPr>
          <w:sz w:val="20"/>
          <w:szCs w:val="20"/>
        </w:rPr>
      </w:pPr>
      <w:r w:rsidRPr="00550CC4">
        <w:rPr>
          <w:sz w:val="20"/>
          <w:szCs w:val="20"/>
        </w:rPr>
        <w:t>в 2020 году – 302,0 тыс. рублей;</w:t>
      </w:r>
    </w:p>
    <w:p w:rsidR="00550CC4" w:rsidRPr="00550CC4" w:rsidRDefault="00550CC4" w:rsidP="00550CC4">
      <w:pPr>
        <w:widowControl w:val="0"/>
        <w:autoSpaceDE w:val="0"/>
        <w:ind w:firstLine="709"/>
        <w:jc w:val="center"/>
        <w:rPr>
          <w:sz w:val="20"/>
          <w:szCs w:val="20"/>
        </w:rPr>
      </w:pPr>
      <w:r w:rsidRPr="00550CC4">
        <w:rPr>
          <w:sz w:val="20"/>
          <w:szCs w:val="20"/>
        </w:rPr>
        <w:t>в 2021 году – 294,4 тыс. рублей;</w:t>
      </w:r>
    </w:p>
    <w:p w:rsidR="00550CC4" w:rsidRPr="00550CC4" w:rsidRDefault="00550CC4" w:rsidP="00550CC4">
      <w:pPr>
        <w:widowControl w:val="0"/>
        <w:autoSpaceDE w:val="0"/>
        <w:ind w:firstLine="709"/>
        <w:jc w:val="center"/>
        <w:rPr>
          <w:sz w:val="20"/>
          <w:szCs w:val="20"/>
        </w:rPr>
      </w:pPr>
      <w:r w:rsidRPr="00550CC4">
        <w:rPr>
          <w:sz w:val="20"/>
          <w:szCs w:val="20"/>
        </w:rPr>
        <w:t>в 2022 году – 365,0 тыс. рублей;</w:t>
      </w:r>
    </w:p>
    <w:p w:rsidR="00550CC4" w:rsidRPr="00550CC4" w:rsidRDefault="00550CC4" w:rsidP="00550CC4">
      <w:pPr>
        <w:widowControl w:val="0"/>
        <w:autoSpaceDE w:val="0"/>
        <w:ind w:firstLine="709"/>
        <w:jc w:val="center"/>
        <w:rPr>
          <w:sz w:val="20"/>
          <w:szCs w:val="20"/>
        </w:rPr>
      </w:pPr>
      <w:r w:rsidRPr="00550CC4">
        <w:rPr>
          <w:sz w:val="20"/>
          <w:szCs w:val="20"/>
        </w:rPr>
        <w:t>в 2023 году – 258,0 тыс. рублей;</w:t>
      </w:r>
    </w:p>
    <w:p w:rsidR="00550CC4" w:rsidRPr="00550CC4" w:rsidRDefault="00550CC4" w:rsidP="00550CC4">
      <w:pPr>
        <w:widowControl w:val="0"/>
        <w:autoSpaceDE w:val="0"/>
        <w:ind w:firstLine="709"/>
        <w:jc w:val="center"/>
        <w:rPr>
          <w:sz w:val="20"/>
          <w:szCs w:val="20"/>
        </w:rPr>
      </w:pPr>
      <w:r w:rsidRPr="00550CC4">
        <w:rPr>
          <w:sz w:val="20"/>
          <w:szCs w:val="20"/>
        </w:rPr>
        <w:t>в 2024 году – 258,0 тыс. рублей;</w:t>
      </w:r>
    </w:p>
    <w:p w:rsidR="00550CC4" w:rsidRPr="00550CC4" w:rsidRDefault="00550CC4" w:rsidP="00550CC4">
      <w:pPr>
        <w:widowControl w:val="0"/>
        <w:autoSpaceDE w:val="0"/>
        <w:ind w:firstLine="709"/>
        <w:jc w:val="center"/>
        <w:rPr>
          <w:sz w:val="20"/>
          <w:szCs w:val="20"/>
        </w:rPr>
      </w:pPr>
      <w:r w:rsidRPr="00550CC4">
        <w:rPr>
          <w:sz w:val="20"/>
          <w:szCs w:val="20"/>
        </w:rPr>
        <w:t>в 2025 году – 300,0 тыс. рублей;</w:t>
      </w:r>
    </w:p>
    <w:p w:rsidR="00550CC4" w:rsidRPr="00550CC4" w:rsidRDefault="00550CC4" w:rsidP="00550CC4">
      <w:pPr>
        <w:ind w:firstLine="709"/>
        <w:jc w:val="both"/>
        <w:rPr>
          <w:sz w:val="20"/>
          <w:szCs w:val="20"/>
        </w:rPr>
      </w:pPr>
      <w:r w:rsidRPr="00550CC4">
        <w:rPr>
          <w:sz w:val="20"/>
          <w:szCs w:val="20"/>
        </w:rPr>
        <w:t>внебюджетных источников – 40,0 тыс. рублей, в том числе:</w:t>
      </w:r>
    </w:p>
    <w:p w:rsidR="00550CC4" w:rsidRPr="00550CC4" w:rsidRDefault="00550CC4" w:rsidP="00550CC4">
      <w:pPr>
        <w:widowControl w:val="0"/>
        <w:autoSpaceDE w:val="0"/>
        <w:ind w:firstLine="709"/>
        <w:jc w:val="center"/>
        <w:rPr>
          <w:sz w:val="20"/>
          <w:szCs w:val="20"/>
        </w:rPr>
      </w:pPr>
      <w:r w:rsidRPr="00550CC4">
        <w:rPr>
          <w:sz w:val="20"/>
          <w:szCs w:val="20"/>
        </w:rPr>
        <w:t>в 2019 году – 0,0 тыс. рублей;</w:t>
      </w:r>
    </w:p>
    <w:p w:rsidR="00550CC4" w:rsidRPr="00550CC4" w:rsidRDefault="00550CC4" w:rsidP="00550CC4">
      <w:pPr>
        <w:widowControl w:val="0"/>
        <w:autoSpaceDE w:val="0"/>
        <w:ind w:firstLine="709"/>
        <w:jc w:val="center"/>
        <w:rPr>
          <w:sz w:val="20"/>
          <w:szCs w:val="20"/>
        </w:rPr>
      </w:pPr>
      <w:r w:rsidRPr="00550CC4">
        <w:rPr>
          <w:sz w:val="20"/>
          <w:szCs w:val="20"/>
        </w:rPr>
        <w:t>в 2020 году – 0,0 тыс. рублей;</w:t>
      </w:r>
    </w:p>
    <w:p w:rsidR="00550CC4" w:rsidRPr="00550CC4" w:rsidRDefault="00550CC4" w:rsidP="00550CC4">
      <w:pPr>
        <w:widowControl w:val="0"/>
        <w:autoSpaceDE w:val="0"/>
        <w:ind w:firstLine="709"/>
        <w:jc w:val="center"/>
        <w:rPr>
          <w:sz w:val="20"/>
          <w:szCs w:val="20"/>
        </w:rPr>
      </w:pPr>
      <w:r w:rsidRPr="00550CC4">
        <w:rPr>
          <w:sz w:val="20"/>
          <w:szCs w:val="20"/>
        </w:rPr>
        <w:t>в 2021 году – 0,0 тыс. рублей;</w:t>
      </w:r>
    </w:p>
    <w:p w:rsidR="00550CC4" w:rsidRPr="00550CC4" w:rsidRDefault="00550CC4" w:rsidP="00550CC4">
      <w:pPr>
        <w:widowControl w:val="0"/>
        <w:autoSpaceDE w:val="0"/>
        <w:ind w:firstLine="709"/>
        <w:jc w:val="center"/>
        <w:rPr>
          <w:sz w:val="20"/>
          <w:szCs w:val="20"/>
        </w:rPr>
      </w:pPr>
      <w:r w:rsidRPr="00550CC4">
        <w:rPr>
          <w:sz w:val="20"/>
          <w:szCs w:val="20"/>
        </w:rPr>
        <w:t>в 2022 году – 0,0 тыс. рублей;</w:t>
      </w:r>
    </w:p>
    <w:p w:rsidR="00550CC4" w:rsidRPr="00550CC4" w:rsidRDefault="00550CC4" w:rsidP="00550CC4">
      <w:pPr>
        <w:widowControl w:val="0"/>
        <w:autoSpaceDE w:val="0"/>
        <w:ind w:firstLine="709"/>
        <w:jc w:val="center"/>
        <w:rPr>
          <w:sz w:val="20"/>
          <w:szCs w:val="20"/>
        </w:rPr>
      </w:pPr>
      <w:r w:rsidRPr="00550CC4">
        <w:rPr>
          <w:sz w:val="20"/>
          <w:szCs w:val="20"/>
        </w:rPr>
        <w:t>в 2023 году – 0,0 тыс. рублей;</w:t>
      </w:r>
    </w:p>
    <w:p w:rsidR="00550CC4" w:rsidRPr="00550CC4" w:rsidRDefault="00550CC4" w:rsidP="00550CC4">
      <w:pPr>
        <w:widowControl w:val="0"/>
        <w:autoSpaceDE w:val="0"/>
        <w:ind w:firstLine="709"/>
        <w:jc w:val="center"/>
        <w:rPr>
          <w:sz w:val="20"/>
          <w:szCs w:val="20"/>
        </w:rPr>
      </w:pPr>
      <w:r w:rsidRPr="00550CC4">
        <w:rPr>
          <w:sz w:val="20"/>
          <w:szCs w:val="20"/>
        </w:rPr>
        <w:t>в 2024 году – 20,0 тыс. рублей;</w:t>
      </w:r>
    </w:p>
    <w:p w:rsidR="00550CC4" w:rsidRPr="00550CC4" w:rsidRDefault="00550CC4" w:rsidP="00550CC4">
      <w:pPr>
        <w:widowControl w:val="0"/>
        <w:autoSpaceDE w:val="0"/>
        <w:ind w:firstLine="709"/>
        <w:jc w:val="center"/>
        <w:rPr>
          <w:sz w:val="20"/>
          <w:szCs w:val="20"/>
        </w:rPr>
      </w:pPr>
      <w:r w:rsidRPr="00550CC4">
        <w:rPr>
          <w:sz w:val="20"/>
          <w:szCs w:val="20"/>
        </w:rPr>
        <w:t>в 2025 году – 20,0 тыс. рублей.</w:t>
      </w:r>
    </w:p>
    <w:p w:rsidR="00550CC4" w:rsidRPr="00550CC4" w:rsidRDefault="00550CC4" w:rsidP="00550CC4">
      <w:pPr>
        <w:ind w:firstLine="709"/>
        <w:jc w:val="both"/>
        <w:rPr>
          <w:sz w:val="20"/>
          <w:szCs w:val="20"/>
        </w:rPr>
      </w:pPr>
      <w:r w:rsidRPr="00550CC4">
        <w:rPr>
          <w:sz w:val="20"/>
          <w:szCs w:val="20"/>
        </w:rPr>
        <w:lastRenderedPageBreak/>
        <w:t xml:space="preserve">На </w:t>
      </w:r>
      <w:r w:rsidRPr="00550CC4">
        <w:rPr>
          <w:sz w:val="20"/>
          <w:szCs w:val="20"/>
          <w:lang w:val="en-US"/>
        </w:rPr>
        <w:t>II</w:t>
      </w:r>
      <w:r w:rsidRPr="00550CC4">
        <w:rPr>
          <w:sz w:val="20"/>
          <w:szCs w:val="20"/>
        </w:rPr>
        <w:t xml:space="preserve"> этапе объем финансирования Муниципальной программы составляет 1600,0 тыс. рублей, из них средства:</w:t>
      </w:r>
    </w:p>
    <w:p w:rsidR="00550CC4" w:rsidRPr="00550CC4" w:rsidRDefault="00550CC4" w:rsidP="00550CC4">
      <w:pPr>
        <w:ind w:firstLine="709"/>
        <w:jc w:val="both"/>
        <w:rPr>
          <w:sz w:val="20"/>
          <w:szCs w:val="20"/>
        </w:rPr>
      </w:pPr>
      <w:r w:rsidRPr="00550CC4">
        <w:rPr>
          <w:sz w:val="20"/>
          <w:szCs w:val="20"/>
        </w:rPr>
        <w:t xml:space="preserve"> бюджета Аликовского района Чувашской Республики – 1500,0 тыс. рублей;</w:t>
      </w:r>
    </w:p>
    <w:p w:rsidR="00550CC4" w:rsidRPr="00550CC4" w:rsidRDefault="00550CC4" w:rsidP="00550CC4">
      <w:pPr>
        <w:ind w:firstLine="709"/>
        <w:jc w:val="both"/>
        <w:rPr>
          <w:sz w:val="20"/>
          <w:szCs w:val="20"/>
        </w:rPr>
      </w:pPr>
      <w:r w:rsidRPr="00550CC4">
        <w:rPr>
          <w:sz w:val="20"/>
          <w:szCs w:val="20"/>
        </w:rPr>
        <w:t>внебюджетных источников – 100,0 тыс. рублей.</w:t>
      </w:r>
    </w:p>
    <w:p w:rsidR="00550CC4" w:rsidRPr="00550CC4" w:rsidRDefault="00550CC4" w:rsidP="00550CC4">
      <w:pPr>
        <w:ind w:firstLine="709"/>
        <w:jc w:val="both"/>
        <w:rPr>
          <w:sz w:val="20"/>
          <w:szCs w:val="20"/>
        </w:rPr>
      </w:pPr>
      <w:r w:rsidRPr="00550CC4">
        <w:rPr>
          <w:sz w:val="20"/>
          <w:szCs w:val="20"/>
        </w:rPr>
        <w:t xml:space="preserve">На </w:t>
      </w:r>
      <w:r w:rsidRPr="00550CC4">
        <w:rPr>
          <w:sz w:val="20"/>
          <w:szCs w:val="20"/>
          <w:lang w:val="en-US"/>
        </w:rPr>
        <w:t>III</w:t>
      </w:r>
      <w:r w:rsidRPr="00550CC4">
        <w:rPr>
          <w:sz w:val="20"/>
          <w:szCs w:val="20"/>
        </w:rPr>
        <w:t xml:space="preserve"> этапе объем финансирования Муниципальной программы составляет 1600,0 тыс. рублей, из них средства:</w:t>
      </w:r>
    </w:p>
    <w:p w:rsidR="00550CC4" w:rsidRPr="00550CC4" w:rsidRDefault="00550CC4" w:rsidP="00550CC4">
      <w:pPr>
        <w:ind w:firstLine="709"/>
        <w:jc w:val="both"/>
        <w:rPr>
          <w:sz w:val="20"/>
          <w:szCs w:val="20"/>
        </w:rPr>
      </w:pPr>
      <w:r w:rsidRPr="00550CC4">
        <w:rPr>
          <w:sz w:val="20"/>
          <w:szCs w:val="20"/>
        </w:rPr>
        <w:t xml:space="preserve"> бюджета Аликовского района Чувашской Республики – 1500,0 тыс. рублей,</w:t>
      </w:r>
    </w:p>
    <w:p w:rsidR="00550CC4" w:rsidRPr="00550CC4" w:rsidRDefault="00550CC4" w:rsidP="00550CC4">
      <w:pPr>
        <w:ind w:firstLine="709"/>
        <w:jc w:val="both"/>
        <w:rPr>
          <w:sz w:val="20"/>
          <w:szCs w:val="20"/>
        </w:rPr>
      </w:pPr>
      <w:r w:rsidRPr="00550CC4">
        <w:rPr>
          <w:sz w:val="20"/>
          <w:szCs w:val="20"/>
        </w:rPr>
        <w:t>внебюджетных источников – 100,0 тыс. рублей.</w:t>
      </w:r>
    </w:p>
    <w:p w:rsidR="00550CC4" w:rsidRPr="00550CC4" w:rsidRDefault="00550CC4" w:rsidP="00550CC4">
      <w:pPr>
        <w:widowControl w:val="0"/>
        <w:autoSpaceDE w:val="0"/>
        <w:ind w:firstLine="709"/>
        <w:jc w:val="both"/>
        <w:rPr>
          <w:sz w:val="20"/>
          <w:szCs w:val="20"/>
        </w:rPr>
      </w:pPr>
      <w:r w:rsidRPr="00550CC4">
        <w:rPr>
          <w:sz w:val="20"/>
          <w:szCs w:val="20"/>
        </w:rPr>
        <w:t>Объемы финансирования Муниципальной программы подлежат ежегодному уточнению исходя из реальных возможностей бюджетов всех уровней.</w:t>
      </w:r>
    </w:p>
    <w:p w:rsidR="00550CC4" w:rsidRPr="00550CC4" w:rsidRDefault="00550CC4" w:rsidP="00550CC4">
      <w:pPr>
        <w:ind w:firstLine="709"/>
        <w:jc w:val="both"/>
        <w:rPr>
          <w:sz w:val="20"/>
          <w:szCs w:val="20"/>
        </w:rPr>
      </w:pPr>
      <w:r w:rsidRPr="00550CC4">
        <w:rPr>
          <w:sz w:val="20"/>
          <w:szCs w:val="20"/>
        </w:rPr>
        <w:t>1.3. Приложения № 2 3,4,5,6, Муниципальной программы изложить в редакции согласно приложениям № 1,2,3,4,5 к настоящему постановлению.</w:t>
      </w:r>
    </w:p>
    <w:p w:rsidR="00550CC4" w:rsidRPr="00550CC4" w:rsidRDefault="00550CC4" w:rsidP="00550CC4">
      <w:pPr>
        <w:ind w:firstLine="709"/>
        <w:jc w:val="both"/>
        <w:rPr>
          <w:sz w:val="20"/>
          <w:szCs w:val="20"/>
        </w:rPr>
      </w:pPr>
      <w:r w:rsidRPr="00550CC4">
        <w:rPr>
          <w:sz w:val="20"/>
          <w:szCs w:val="20"/>
        </w:rPr>
        <w:t>2.  Контроль за исполнением настоящего постановления возложить на заведующего сектором информационного обеспечения администрации Аликовского района В.В. Григорьева.</w:t>
      </w:r>
    </w:p>
    <w:p w:rsidR="00550CC4" w:rsidRPr="00550CC4" w:rsidRDefault="00550CC4" w:rsidP="00550CC4">
      <w:pPr>
        <w:ind w:firstLine="709"/>
        <w:jc w:val="both"/>
        <w:rPr>
          <w:sz w:val="20"/>
          <w:szCs w:val="20"/>
        </w:rPr>
      </w:pPr>
      <w:r w:rsidRPr="00550CC4">
        <w:rPr>
          <w:sz w:val="20"/>
          <w:szCs w:val="20"/>
        </w:rPr>
        <w:t>3. Настоящее постановление вступает в силу после его официального опубликования.</w:t>
      </w:r>
    </w:p>
    <w:p w:rsidR="00550CC4" w:rsidRPr="00550CC4" w:rsidRDefault="00550CC4" w:rsidP="00550CC4">
      <w:pPr>
        <w:rPr>
          <w:sz w:val="20"/>
          <w:szCs w:val="20"/>
        </w:rPr>
      </w:pPr>
    </w:p>
    <w:p w:rsidR="00550CC4" w:rsidRPr="00550CC4" w:rsidRDefault="00550CC4" w:rsidP="00550CC4">
      <w:pPr>
        <w:rPr>
          <w:sz w:val="20"/>
          <w:szCs w:val="20"/>
        </w:rPr>
      </w:pPr>
    </w:p>
    <w:p w:rsidR="00550CC4" w:rsidRPr="00550CC4" w:rsidRDefault="00550CC4" w:rsidP="00550CC4">
      <w:pPr>
        <w:rPr>
          <w:sz w:val="20"/>
          <w:szCs w:val="20"/>
        </w:rPr>
      </w:pPr>
      <w:r w:rsidRPr="00550CC4">
        <w:rPr>
          <w:sz w:val="20"/>
          <w:szCs w:val="20"/>
        </w:rPr>
        <w:t xml:space="preserve">Глава администрации  </w:t>
      </w:r>
    </w:p>
    <w:p w:rsidR="00550CC4" w:rsidRPr="00550CC4" w:rsidRDefault="00550CC4" w:rsidP="00550CC4">
      <w:pPr>
        <w:rPr>
          <w:sz w:val="20"/>
          <w:szCs w:val="20"/>
        </w:rPr>
      </w:pPr>
      <w:r w:rsidRPr="00550CC4">
        <w:rPr>
          <w:sz w:val="20"/>
          <w:szCs w:val="20"/>
        </w:rPr>
        <w:t>Аликовского района                                                                                         А.Н. Куликов</w:t>
      </w:r>
    </w:p>
    <w:p w:rsidR="00550CC4" w:rsidRDefault="00550CC4" w:rsidP="00550CC4">
      <w:pPr>
        <w:rPr>
          <w:sz w:val="26"/>
          <w:szCs w:val="26"/>
        </w:rPr>
        <w:sectPr w:rsidR="00550CC4" w:rsidSect="008E41F2">
          <w:headerReference w:type="default" r:id="rId27"/>
          <w:pgSz w:w="11906" w:h="16838"/>
          <w:pgMar w:top="1134" w:right="567" w:bottom="1134" w:left="1701" w:header="709" w:footer="720" w:gutter="0"/>
          <w:cols w:space="720"/>
          <w:titlePg/>
          <w:docGrid w:linePitch="600" w:charSpace="36864"/>
        </w:sectPr>
      </w:pPr>
    </w:p>
    <w:p w:rsidR="00550CC4" w:rsidRPr="00550CC4" w:rsidRDefault="00550CC4" w:rsidP="00550CC4">
      <w:pPr>
        <w:widowControl w:val="0"/>
        <w:autoSpaceDE w:val="0"/>
        <w:ind w:left="10348"/>
        <w:jc w:val="right"/>
        <w:rPr>
          <w:sz w:val="20"/>
          <w:szCs w:val="20"/>
        </w:rPr>
      </w:pPr>
      <w:r w:rsidRPr="00550CC4">
        <w:rPr>
          <w:sz w:val="20"/>
          <w:szCs w:val="20"/>
        </w:rPr>
        <w:lastRenderedPageBreak/>
        <w:t>Приложение № 1</w:t>
      </w:r>
    </w:p>
    <w:p w:rsidR="00550CC4" w:rsidRPr="00550CC4" w:rsidRDefault="00550CC4" w:rsidP="00550CC4">
      <w:pPr>
        <w:widowControl w:val="0"/>
        <w:autoSpaceDE w:val="0"/>
        <w:ind w:left="10348" w:hanging="709"/>
        <w:jc w:val="right"/>
        <w:rPr>
          <w:sz w:val="20"/>
          <w:szCs w:val="20"/>
        </w:rPr>
      </w:pPr>
      <w:r w:rsidRPr="00550CC4">
        <w:rPr>
          <w:sz w:val="20"/>
          <w:szCs w:val="20"/>
        </w:rPr>
        <w:t xml:space="preserve">к постановлению администрации </w:t>
      </w:r>
    </w:p>
    <w:p w:rsidR="00550CC4" w:rsidRPr="00550CC4" w:rsidRDefault="00550CC4" w:rsidP="00550CC4">
      <w:pPr>
        <w:widowControl w:val="0"/>
        <w:autoSpaceDE w:val="0"/>
        <w:ind w:left="10348" w:hanging="709"/>
        <w:jc w:val="right"/>
        <w:rPr>
          <w:sz w:val="20"/>
          <w:szCs w:val="20"/>
        </w:rPr>
      </w:pPr>
      <w:r w:rsidRPr="00550CC4">
        <w:rPr>
          <w:sz w:val="20"/>
          <w:szCs w:val="20"/>
        </w:rPr>
        <w:t>Аликовского района Чувашской Республики</w:t>
      </w:r>
    </w:p>
    <w:p w:rsidR="00550CC4" w:rsidRPr="00550CC4" w:rsidRDefault="00550CC4" w:rsidP="00550CC4">
      <w:pPr>
        <w:widowControl w:val="0"/>
        <w:autoSpaceDE w:val="0"/>
        <w:ind w:left="10348"/>
        <w:jc w:val="right"/>
        <w:rPr>
          <w:sz w:val="20"/>
          <w:szCs w:val="20"/>
        </w:rPr>
      </w:pPr>
      <w:r w:rsidRPr="00550CC4">
        <w:rPr>
          <w:sz w:val="20"/>
          <w:szCs w:val="20"/>
        </w:rPr>
        <w:t>от 21.03.2022    № 215</w:t>
      </w:r>
    </w:p>
    <w:p w:rsidR="00550CC4" w:rsidRPr="00550CC4" w:rsidRDefault="00550CC4" w:rsidP="00550CC4">
      <w:pPr>
        <w:widowControl w:val="0"/>
        <w:autoSpaceDE w:val="0"/>
        <w:ind w:left="10348"/>
        <w:jc w:val="right"/>
        <w:rPr>
          <w:sz w:val="20"/>
          <w:szCs w:val="20"/>
        </w:rPr>
      </w:pPr>
    </w:p>
    <w:p w:rsidR="00550CC4" w:rsidRPr="00550CC4" w:rsidRDefault="00550CC4" w:rsidP="00550CC4">
      <w:pPr>
        <w:widowControl w:val="0"/>
        <w:tabs>
          <w:tab w:val="left" w:pos="2394"/>
        </w:tabs>
        <w:autoSpaceDE w:val="0"/>
        <w:autoSpaceDN w:val="0"/>
        <w:ind w:firstLine="8222"/>
        <w:jc w:val="right"/>
        <w:rPr>
          <w:color w:val="000000"/>
          <w:sz w:val="20"/>
          <w:szCs w:val="20"/>
        </w:rPr>
      </w:pPr>
      <w:r w:rsidRPr="00550CC4">
        <w:rPr>
          <w:sz w:val="20"/>
          <w:szCs w:val="20"/>
        </w:rPr>
        <w:t xml:space="preserve">Приложение №2 </w:t>
      </w:r>
      <w:r w:rsidRPr="00550CC4">
        <w:rPr>
          <w:color w:val="000000"/>
          <w:sz w:val="20"/>
          <w:szCs w:val="20"/>
        </w:rPr>
        <w:t xml:space="preserve">к муниципальной программе </w:t>
      </w:r>
    </w:p>
    <w:p w:rsidR="00550CC4" w:rsidRPr="00550CC4" w:rsidRDefault="00550CC4" w:rsidP="00550CC4">
      <w:pPr>
        <w:widowControl w:val="0"/>
        <w:tabs>
          <w:tab w:val="left" w:pos="2394"/>
        </w:tabs>
        <w:autoSpaceDE w:val="0"/>
        <w:autoSpaceDN w:val="0"/>
        <w:ind w:firstLine="8222"/>
        <w:jc w:val="right"/>
        <w:rPr>
          <w:color w:val="000000"/>
          <w:sz w:val="20"/>
          <w:szCs w:val="20"/>
        </w:rPr>
      </w:pPr>
      <w:r w:rsidRPr="00550CC4">
        <w:rPr>
          <w:color w:val="000000"/>
          <w:sz w:val="20"/>
          <w:szCs w:val="20"/>
        </w:rPr>
        <w:t>Аликовского района Чувашской Республики «Цифровое общество Аликовского района Чувашской Республики» на 2019–2035 годы</w:t>
      </w:r>
    </w:p>
    <w:p w:rsidR="00550CC4" w:rsidRPr="00550CC4" w:rsidRDefault="00550CC4" w:rsidP="00550CC4">
      <w:pPr>
        <w:widowControl w:val="0"/>
        <w:tabs>
          <w:tab w:val="left" w:pos="2394"/>
        </w:tabs>
        <w:autoSpaceDE w:val="0"/>
        <w:autoSpaceDN w:val="0"/>
        <w:ind w:firstLine="8222"/>
        <w:jc w:val="right"/>
        <w:rPr>
          <w:sz w:val="20"/>
          <w:szCs w:val="20"/>
        </w:rPr>
      </w:pPr>
    </w:p>
    <w:p w:rsidR="00550CC4" w:rsidRPr="00550CC4" w:rsidRDefault="00550CC4" w:rsidP="00550CC4">
      <w:pPr>
        <w:jc w:val="center"/>
        <w:rPr>
          <w:sz w:val="20"/>
          <w:szCs w:val="20"/>
        </w:rPr>
      </w:pPr>
    </w:p>
    <w:p w:rsidR="00550CC4" w:rsidRPr="00550CC4" w:rsidRDefault="00550CC4" w:rsidP="00550CC4">
      <w:pPr>
        <w:jc w:val="center"/>
        <w:rPr>
          <w:sz w:val="20"/>
          <w:szCs w:val="20"/>
        </w:rPr>
      </w:pPr>
      <w:r w:rsidRPr="00550CC4">
        <w:rPr>
          <w:sz w:val="20"/>
          <w:szCs w:val="20"/>
        </w:rPr>
        <w:t xml:space="preserve">РЕСУРСНОЕ ОБЕСПЕЧЕНИЕ И ПРОГНОЗНАЯ (СПРАВОЧНАЯ) ОЦЕНКА РАСХОДОВ </w:t>
      </w:r>
      <w:r w:rsidRPr="00550CC4">
        <w:rPr>
          <w:sz w:val="20"/>
          <w:szCs w:val="20"/>
        </w:rPr>
        <w:br/>
        <w:t>за счет всех источников финансирования реализации</w:t>
      </w:r>
    </w:p>
    <w:p w:rsidR="00550CC4" w:rsidRPr="00550CC4" w:rsidRDefault="00550CC4" w:rsidP="00550CC4">
      <w:pPr>
        <w:jc w:val="center"/>
        <w:rPr>
          <w:sz w:val="20"/>
          <w:szCs w:val="20"/>
        </w:rPr>
      </w:pPr>
      <w:r w:rsidRPr="00550CC4">
        <w:rPr>
          <w:sz w:val="20"/>
          <w:szCs w:val="20"/>
        </w:rPr>
        <w:t xml:space="preserve"> муниципальной программы Аликовского района Чувашской Республики</w:t>
      </w:r>
      <w:r w:rsidRPr="00550CC4">
        <w:rPr>
          <w:sz w:val="20"/>
          <w:szCs w:val="20"/>
        </w:rPr>
        <w:br/>
        <w:t>«Цифровое общество Аликовского района Чувашской Республики»</w:t>
      </w:r>
    </w:p>
    <w:tbl>
      <w:tblPr>
        <w:tblW w:w="14743" w:type="dxa"/>
        <w:tblInd w:w="-57" w:type="dxa"/>
        <w:tblLayout w:type="fixed"/>
        <w:tblCellMar>
          <w:left w:w="85" w:type="dxa"/>
          <w:right w:w="85" w:type="dxa"/>
        </w:tblCellMar>
        <w:tblLook w:val="0000" w:firstRow="0" w:lastRow="0" w:firstColumn="0" w:lastColumn="0" w:noHBand="0" w:noVBand="0"/>
      </w:tblPr>
      <w:tblGrid>
        <w:gridCol w:w="1139"/>
        <w:gridCol w:w="2778"/>
        <w:gridCol w:w="762"/>
        <w:gridCol w:w="837"/>
        <w:gridCol w:w="1659"/>
        <w:gridCol w:w="867"/>
        <w:gridCol w:w="882"/>
        <w:gridCol w:w="825"/>
        <w:gridCol w:w="876"/>
        <w:gridCol w:w="852"/>
        <w:gridCol w:w="831"/>
        <w:gridCol w:w="822"/>
        <w:gridCol w:w="921"/>
        <w:gridCol w:w="692"/>
      </w:tblGrid>
      <w:tr w:rsidR="00550CC4" w:rsidRPr="002A05FD" w:rsidTr="00550CC4">
        <w:trPr>
          <w:cantSplit/>
          <w:trHeight w:val="23"/>
        </w:trPr>
        <w:tc>
          <w:tcPr>
            <w:tcW w:w="1139" w:type="dxa"/>
            <w:vMerge w:val="restart"/>
            <w:tcBorders>
              <w:top w:val="single" w:sz="4" w:space="0" w:color="000000"/>
              <w:bottom w:val="single" w:sz="4" w:space="0" w:color="000000"/>
            </w:tcBorders>
            <w:shd w:val="clear" w:color="auto" w:fill="auto"/>
          </w:tcPr>
          <w:p w:rsidR="00550CC4" w:rsidRPr="002A05FD" w:rsidRDefault="00550CC4" w:rsidP="00206FCB">
            <w:pPr>
              <w:jc w:val="center"/>
              <w:rPr>
                <w:sz w:val="16"/>
                <w:szCs w:val="16"/>
              </w:rPr>
            </w:pPr>
            <w:r w:rsidRPr="002A05FD">
              <w:rPr>
                <w:sz w:val="16"/>
                <w:szCs w:val="16"/>
              </w:rPr>
              <w:t>Статус</w:t>
            </w:r>
          </w:p>
        </w:tc>
        <w:tc>
          <w:tcPr>
            <w:tcW w:w="2778" w:type="dxa"/>
            <w:vMerge w:val="restart"/>
            <w:tcBorders>
              <w:top w:val="single" w:sz="4" w:space="0" w:color="000000"/>
              <w:left w:val="single" w:sz="4" w:space="0" w:color="000000"/>
              <w:bottom w:val="single" w:sz="4" w:space="0" w:color="000000"/>
            </w:tcBorders>
            <w:shd w:val="clear" w:color="auto" w:fill="auto"/>
          </w:tcPr>
          <w:p w:rsidR="00550CC4" w:rsidRPr="002A05FD" w:rsidRDefault="00550CC4" w:rsidP="00206FCB">
            <w:pPr>
              <w:jc w:val="center"/>
              <w:rPr>
                <w:sz w:val="16"/>
                <w:szCs w:val="16"/>
              </w:rPr>
            </w:pPr>
            <w:r w:rsidRPr="002A05FD">
              <w:rPr>
                <w:sz w:val="16"/>
                <w:szCs w:val="16"/>
              </w:rPr>
              <w:t>Наименование муниципальной программы Аликовского района Чувашской Республики, подпрограммы муниципальной программы Аликовского района Чувашской Республики</w:t>
            </w:r>
          </w:p>
          <w:p w:rsidR="00550CC4" w:rsidRPr="002A05FD" w:rsidRDefault="00550CC4" w:rsidP="00206FCB">
            <w:pPr>
              <w:jc w:val="center"/>
              <w:rPr>
                <w:sz w:val="16"/>
                <w:szCs w:val="16"/>
              </w:rPr>
            </w:pPr>
            <w:r w:rsidRPr="002A05FD">
              <w:rPr>
                <w:sz w:val="16"/>
                <w:szCs w:val="16"/>
              </w:rPr>
              <w:t>(основного мероприятия)</w:t>
            </w:r>
          </w:p>
        </w:tc>
        <w:tc>
          <w:tcPr>
            <w:tcW w:w="1599" w:type="dxa"/>
            <w:gridSpan w:val="2"/>
            <w:tcBorders>
              <w:top w:val="single" w:sz="4" w:space="0" w:color="000000"/>
              <w:left w:val="single" w:sz="4" w:space="0" w:color="000000"/>
              <w:bottom w:val="single" w:sz="4" w:space="0" w:color="000000"/>
            </w:tcBorders>
            <w:shd w:val="clear" w:color="auto" w:fill="auto"/>
          </w:tcPr>
          <w:p w:rsidR="00550CC4" w:rsidRPr="002A05FD" w:rsidRDefault="00550CC4" w:rsidP="00206FCB">
            <w:pPr>
              <w:jc w:val="center"/>
              <w:rPr>
                <w:sz w:val="16"/>
                <w:szCs w:val="16"/>
              </w:rPr>
            </w:pPr>
            <w:r w:rsidRPr="002A05FD">
              <w:rPr>
                <w:sz w:val="16"/>
                <w:szCs w:val="16"/>
              </w:rPr>
              <w:t>Код бюджетной классификации</w:t>
            </w:r>
          </w:p>
        </w:tc>
        <w:tc>
          <w:tcPr>
            <w:tcW w:w="1659" w:type="dxa"/>
            <w:vMerge w:val="restart"/>
            <w:tcBorders>
              <w:top w:val="single" w:sz="4" w:space="0" w:color="000000"/>
              <w:left w:val="single" w:sz="4" w:space="0" w:color="000000"/>
              <w:bottom w:val="single" w:sz="4" w:space="0" w:color="000000"/>
            </w:tcBorders>
            <w:shd w:val="clear" w:color="auto" w:fill="auto"/>
          </w:tcPr>
          <w:p w:rsidR="00550CC4" w:rsidRPr="002A05FD" w:rsidRDefault="00550CC4" w:rsidP="00206FCB">
            <w:pPr>
              <w:jc w:val="center"/>
              <w:rPr>
                <w:sz w:val="16"/>
                <w:szCs w:val="16"/>
              </w:rPr>
            </w:pPr>
            <w:r w:rsidRPr="002A05FD">
              <w:rPr>
                <w:sz w:val="16"/>
                <w:szCs w:val="16"/>
              </w:rPr>
              <w:t xml:space="preserve">Источники </w:t>
            </w:r>
          </w:p>
          <w:p w:rsidR="00550CC4" w:rsidRPr="002A05FD" w:rsidRDefault="00550CC4" w:rsidP="00206FCB">
            <w:pPr>
              <w:jc w:val="center"/>
              <w:rPr>
                <w:sz w:val="16"/>
                <w:szCs w:val="16"/>
              </w:rPr>
            </w:pPr>
            <w:r w:rsidRPr="002A05FD">
              <w:rPr>
                <w:sz w:val="16"/>
                <w:szCs w:val="16"/>
              </w:rPr>
              <w:t>финансирования</w:t>
            </w:r>
          </w:p>
        </w:tc>
        <w:tc>
          <w:tcPr>
            <w:tcW w:w="7568" w:type="dxa"/>
            <w:gridSpan w:val="9"/>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Расходы по годам, тыс. рублей</w:t>
            </w:r>
          </w:p>
        </w:tc>
      </w:tr>
      <w:tr w:rsidR="00550CC4" w:rsidRPr="002A05FD" w:rsidTr="00550CC4">
        <w:trPr>
          <w:cantSplit/>
          <w:trHeight w:val="23"/>
        </w:trPr>
        <w:tc>
          <w:tcPr>
            <w:tcW w:w="1139" w:type="dxa"/>
            <w:vMerge/>
            <w:tcBorders>
              <w:top w:val="single" w:sz="4" w:space="0" w:color="000000"/>
            </w:tcBorders>
            <w:shd w:val="clear" w:color="auto" w:fill="auto"/>
          </w:tcPr>
          <w:p w:rsidR="00550CC4" w:rsidRPr="002A05FD" w:rsidRDefault="00550CC4" w:rsidP="00206FCB">
            <w:pPr>
              <w:snapToGrid w:val="0"/>
              <w:jc w:val="center"/>
              <w:rPr>
                <w:sz w:val="16"/>
                <w:szCs w:val="16"/>
              </w:rPr>
            </w:pPr>
          </w:p>
        </w:tc>
        <w:tc>
          <w:tcPr>
            <w:tcW w:w="2778" w:type="dxa"/>
            <w:vMerge/>
            <w:tcBorders>
              <w:top w:val="single" w:sz="4" w:space="0" w:color="000000"/>
              <w:left w:val="single" w:sz="4" w:space="0" w:color="000000"/>
            </w:tcBorders>
            <w:shd w:val="clear" w:color="auto" w:fill="auto"/>
          </w:tcPr>
          <w:p w:rsidR="00550CC4" w:rsidRPr="002A05FD" w:rsidRDefault="00550CC4" w:rsidP="00206FCB">
            <w:pPr>
              <w:snapToGrid w:val="0"/>
              <w:jc w:val="center"/>
              <w:rPr>
                <w:sz w:val="16"/>
                <w:szCs w:val="16"/>
              </w:rPr>
            </w:pPr>
          </w:p>
        </w:tc>
        <w:tc>
          <w:tcPr>
            <w:tcW w:w="762" w:type="dxa"/>
            <w:tcBorders>
              <w:top w:val="single" w:sz="4" w:space="0" w:color="000000"/>
              <w:left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главный распорядитель бюджетных средств</w:t>
            </w:r>
          </w:p>
        </w:tc>
        <w:tc>
          <w:tcPr>
            <w:tcW w:w="837" w:type="dxa"/>
            <w:tcBorders>
              <w:top w:val="single" w:sz="4" w:space="0" w:color="000000"/>
              <w:left w:val="single" w:sz="4" w:space="0" w:color="000000"/>
            </w:tcBorders>
            <w:shd w:val="clear" w:color="auto" w:fill="auto"/>
          </w:tcPr>
          <w:p w:rsidR="00550CC4" w:rsidRPr="002A05FD" w:rsidRDefault="00550CC4" w:rsidP="00206FCB">
            <w:pPr>
              <w:jc w:val="center"/>
              <w:rPr>
                <w:sz w:val="16"/>
                <w:szCs w:val="16"/>
              </w:rPr>
            </w:pPr>
            <w:r w:rsidRPr="002A05FD">
              <w:rPr>
                <w:sz w:val="16"/>
                <w:szCs w:val="16"/>
              </w:rPr>
              <w:t>целевая статья расходов</w:t>
            </w:r>
          </w:p>
        </w:tc>
        <w:tc>
          <w:tcPr>
            <w:tcW w:w="1659" w:type="dxa"/>
            <w:vMerge/>
            <w:tcBorders>
              <w:top w:val="single" w:sz="4" w:space="0" w:color="000000"/>
              <w:left w:val="single" w:sz="4" w:space="0" w:color="000000"/>
            </w:tcBorders>
            <w:shd w:val="clear" w:color="auto" w:fill="auto"/>
          </w:tcPr>
          <w:p w:rsidR="00550CC4" w:rsidRPr="002A05FD" w:rsidRDefault="00550CC4" w:rsidP="00206FCB">
            <w:pPr>
              <w:snapToGrid w:val="0"/>
              <w:jc w:val="center"/>
              <w:rPr>
                <w:sz w:val="16"/>
                <w:szCs w:val="16"/>
              </w:rPr>
            </w:pPr>
          </w:p>
        </w:tc>
        <w:tc>
          <w:tcPr>
            <w:tcW w:w="867" w:type="dxa"/>
            <w:tcBorders>
              <w:top w:val="single" w:sz="4" w:space="0" w:color="000000"/>
              <w:left w:val="single" w:sz="4" w:space="0" w:color="000000"/>
            </w:tcBorders>
            <w:shd w:val="clear" w:color="auto" w:fill="auto"/>
          </w:tcPr>
          <w:p w:rsidR="00550CC4" w:rsidRPr="002A05FD" w:rsidRDefault="00550CC4" w:rsidP="00206FCB">
            <w:pPr>
              <w:ind w:left="-57" w:right="-57"/>
              <w:rPr>
                <w:sz w:val="16"/>
                <w:szCs w:val="16"/>
              </w:rPr>
            </w:pPr>
            <w:r w:rsidRPr="002A05FD">
              <w:rPr>
                <w:sz w:val="16"/>
                <w:szCs w:val="16"/>
              </w:rPr>
              <w:t xml:space="preserve">  2019</w:t>
            </w:r>
          </w:p>
        </w:tc>
        <w:tc>
          <w:tcPr>
            <w:tcW w:w="882" w:type="dxa"/>
            <w:tcBorders>
              <w:top w:val="single" w:sz="4" w:space="0" w:color="000000"/>
              <w:left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2020</w:t>
            </w:r>
          </w:p>
        </w:tc>
        <w:tc>
          <w:tcPr>
            <w:tcW w:w="825" w:type="dxa"/>
            <w:tcBorders>
              <w:top w:val="single" w:sz="4" w:space="0" w:color="000000"/>
              <w:left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2021</w:t>
            </w:r>
          </w:p>
        </w:tc>
        <w:tc>
          <w:tcPr>
            <w:tcW w:w="876" w:type="dxa"/>
            <w:tcBorders>
              <w:top w:val="single" w:sz="4" w:space="0" w:color="000000"/>
              <w:left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2022</w:t>
            </w:r>
          </w:p>
        </w:tc>
        <w:tc>
          <w:tcPr>
            <w:tcW w:w="852" w:type="dxa"/>
            <w:tcBorders>
              <w:top w:val="single" w:sz="4" w:space="0" w:color="000000"/>
              <w:left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2023</w:t>
            </w:r>
          </w:p>
        </w:tc>
        <w:tc>
          <w:tcPr>
            <w:tcW w:w="831" w:type="dxa"/>
            <w:tcBorders>
              <w:top w:val="single" w:sz="4" w:space="0" w:color="000000"/>
              <w:left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2024</w:t>
            </w:r>
          </w:p>
        </w:tc>
        <w:tc>
          <w:tcPr>
            <w:tcW w:w="822" w:type="dxa"/>
            <w:tcBorders>
              <w:top w:val="single" w:sz="4" w:space="0" w:color="000000"/>
              <w:left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2025</w:t>
            </w:r>
          </w:p>
        </w:tc>
        <w:tc>
          <w:tcPr>
            <w:tcW w:w="921" w:type="dxa"/>
            <w:tcBorders>
              <w:top w:val="single" w:sz="4" w:space="0" w:color="000000"/>
              <w:left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2026–2030</w:t>
            </w:r>
          </w:p>
        </w:tc>
        <w:tc>
          <w:tcPr>
            <w:tcW w:w="692" w:type="dxa"/>
            <w:tcBorders>
              <w:top w:val="single" w:sz="4" w:space="0" w:color="000000"/>
              <w:left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2031–2035</w:t>
            </w:r>
          </w:p>
        </w:tc>
      </w:tr>
    </w:tbl>
    <w:p w:rsidR="00550CC4" w:rsidRPr="00E54785" w:rsidRDefault="00550CC4" w:rsidP="00550CC4">
      <w:pPr>
        <w:widowControl w:val="0"/>
        <w:suppressAutoHyphens/>
        <w:spacing w:line="20" w:lineRule="exact"/>
        <w:rPr>
          <w:sz w:val="2"/>
        </w:rPr>
      </w:pPr>
    </w:p>
    <w:tbl>
      <w:tblPr>
        <w:tblW w:w="14743" w:type="dxa"/>
        <w:tblInd w:w="-57" w:type="dxa"/>
        <w:tblLayout w:type="fixed"/>
        <w:tblCellMar>
          <w:left w:w="85" w:type="dxa"/>
          <w:right w:w="85" w:type="dxa"/>
        </w:tblCellMar>
        <w:tblLook w:val="0000" w:firstRow="0" w:lastRow="0" w:firstColumn="0" w:lastColumn="0" w:noHBand="0" w:noVBand="0"/>
      </w:tblPr>
      <w:tblGrid>
        <w:gridCol w:w="1139"/>
        <w:gridCol w:w="2778"/>
        <w:gridCol w:w="762"/>
        <w:gridCol w:w="837"/>
        <w:gridCol w:w="1659"/>
        <w:gridCol w:w="867"/>
        <w:gridCol w:w="882"/>
        <w:gridCol w:w="825"/>
        <w:gridCol w:w="876"/>
        <w:gridCol w:w="852"/>
        <w:gridCol w:w="831"/>
        <w:gridCol w:w="822"/>
        <w:gridCol w:w="921"/>
        <w:gridCol w:w="692"/>
      </w:tblGrid>
      <w:tr w:rsidR="00550CC4" w:rsidRPr="002A05FD" w:rsidTr="00206FCB">
        <w:trPr>
          <w:trHeight w:val="23"/>
          <w:tblHeader/>
        </w:trPr>
        <w:tc>
          <w:tcPr>
            <w:tcW w:w="1139" w:type="dxa"/>
            <w:tcBorders>
              <w:top w:val="single" w:sz="4" w:space="0" w:color="000000"/>
              <w:bottom w:val="single" w:sz="4" w:space="0" w:color="000000"/>
            </w:tcBorders>
            <w:shd w:val="clear" w:color="auto" w:fill="auto"/>
          </w:tcPr>
          <w:p w:rsidR="00550CC4" w:rsidRPr="002A05FD" w:rsidRDefault="00550CC4" w:rsidP="00206FCB">
            <w:pPr>
              <w:jc w:val="center"/>
              <w:rPr>
                <w:sz w:val="16"/>
                <w:szCs w:val="16"/>
              </w:rPr>
            </w:pPr>
            <w:r w:rsidRPr="002A05FD">
              <w:rPr>
                <w:sz w:val="16"/>
                <w:szCs w:val="16"/>
              </w:rPr>
              <w:t>1</w:t>
            </w:r>
          </w:p>
        </w:tc>
        <w:tc>
          <w:tcPr>
            <w:tcW w:w="2778"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jc w:val="center"/>
              <w:rPr>
                <w:sz w:val="16"/>
                <w:szCs w:val="16"/>
              </w:rPr>
            </w:pPr>
            <w:r w:rsidRPr="002A05FD">
              <w:rPr>
                <w:sz w:val="16"/>
                <w:szCs w:val="16"/>
              </w:rPr>
              <w:t>2</w:t>
            </w:r>
          </w:p>
        </w:tc>
        <w:tc>
          <w:tcPr>
            <w:tcW w:w="762"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jc w:val="center"/>
              <w:rPr>
                <w:sz w:val="16"/>
                <w:szCs w:val="16"/>
              </w:rPr>
            </w:pPr>
            <w:r w:rsidRPr="002A05FD">
              <w:rPr>
                <w:sz w:val="16"/>
                <w:szCs w:val="16"/>
              </w:rPr>
              <w:t>3</w:t>
            </w:r>
          </w:p>
        </w:tc>
        <w:tc>
          <w:tcPr>
            <w:tcW w:w="837"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jc w:val="center"/>
              <w:rPr>
                <w:sz w:val="16"/>
                <w:szCs w:val="16"/>
              </w:rPr>
            </w:pPr>
            <w:r w:rsidRPr="002A05FD">
              <w:rPr>
                <w:sz w:val="16"/>
                <w:szCs w:val="16"/>
              </w:rPr>
              <w:t>4</w:t>
            </w:r>
          </w:p>
        </w:tc>
        <w:tc>
          <w:tcPr>
            <w:tcW w:w="1659"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jc w:val="center"/>
              <w:rPr>
                <w:sz w:val="16"/>
                <w:szCs w:val="16"/>
              </w:rPr>
            </w:pPr>
            <w:r w:rsidRPr="002A05FD">
              <w:rPr>
                <w:sz w:val="16"/>
                <w:szCs w:val="16"/>
              </w:rPr>
              <w:t>5</w:t>
            </w:r>
          </w:p>
        </w:tc>
        <w:tc>
          <w:tcPr>
            <w:tcW w:w="867"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6</w:t>
            </w:r>
          </w:p>
        </w:tc>
        <w:tc>
          <w:tcPr>
            <w:tcW w:w="882"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7</w:t>
            </w:r>
          </w:p>
        </w:tc>
        <w:tc>
          <w:tcPr>
            <w:tcW w:w="825"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8</w:t>
            </w:r>
          </w:p>
        </w:tc>
        <w:tc>
          <w:tcPr>
            <w:tcW w:w="876"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9</w:t>
            </w:r>
          </w:p>
        </w:tc>
        <w:tc>
          <w:tcPr>
            <w:tcW w:w="852"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10</w:t>
            </w:r>
          </w:p>
        </w:tc>
        <w:tc>
          <w:tcPr>
            <w:tcW w:w="831"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11</w:t>
            </w:r>
          </w:p>
        </w:tc>
        <w:tc>
          <w:tcPr>
            <w:tcW w:w="822"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12</w:t>
            </w:r>
          </w:p>
        </w:tc>
        <w:tc>
          <w:tcPr>
            <w:tcW w:w="921"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13</w:t>
            </w:r>
          </w:p>
        </w:tc>
        <w:tc>
          <w:tcPr>
            <w:tcW w:w="692"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14</w:t>
            </w:r>
          </w:p>
        </w:tc>
      </w:tr>
      <w:tr w:rsidR="00550CC4" w:rsidRPr="002A05FD" w:rsidTr="00206FCB">
        <w:trPr>
          <w:cantSplit/>
          <w:trHeight w:val="23"/>
        </w:trPr>
        <w:tc>
          <w:tcPr>
            <w:tcW w:w="1139" w:type="dxa"/>
            <w:vMerge w:val="restart"/>
            <w:tcBorders>
              <w:top w:val="single" w:sz="4" w:space="0" w:color="000000"/>
              <w:bottom w:val="single" w:sz="4" w:space="0" w:color="000000"/>
            </w:tcBorders>
            <w:shd w:val="clear" w:color="auto" w:fill="auto"/>
          </w:tcPr>
          <w:p w:rsidR="00550CC4" w:rsidRPr="002A05FD" w:rsidRDefault="00550CC4" w:rsidP="00206FCB">
            <w:pPr>
              <w:jc w:val="both"/>
              <w:rPr>
                <w:sz w:val="16"/>
                <w:szCs w:val="16"/>
              </w:rPr>
            </w:pPr>
            <w:r w:rsidRPr="002A05FD">
              <w:rPr>
                <w:sz w:val="16"/>
                <w:szCs w:val="16"/>
              </w:rPr>
              <w:t>Муниципальная программа Чувашской Республики</w:t>
            </w:r>
          </w:p>
        </w:tc>
        <w:tc>
          <w:tcPr>
            <w:tcW w:w="2778" w:type="dxa"/>
            <w:vMerge w:val="restart"/>
            <w:tcBorders>
              <w:top w:val="single" w:sz="4" w:space="0" w:color="000000"/>
              <w:left w:val="single" w:sz="4" w:space="0" w:color="000000"/>
              <w:bottom w:val="single" w:sz="4" w:space="0" w:color="000000"/>
            </w:tcBorders>
            <w:shd w:val="clear" w:color="auto" w:fill="auto"/>
          </w:tcPr>
          <w:p w:rsidR="00550CC4" w:rsidRPr="002A05FD" w:rsidRDefault="00550CC4" w:rsidP="00206FCB">
            <w:pPr>
              <w:jc w:val="both"/>
              <w:rPr>
                <w:sz w:val="16"/>
                <w:szCs w:val="16"/>
              </w:rPr>
            </w:pPr>
            <w:r w:rsidRPr="002A05FD">
              <w:rPr>
                <w:sz w:val="16"/>
                <w:szCs w:val="16"/>
              </w:rPr>
              <w:t>«Цифровое общество Аликовского района Чувашской Республики»</w:t>
            </w:r>
          </w:p>
        </w:tc>
        <w:tc>
          <w:tcPr>
            <w:tcW w:w="762"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snapToGrid w:val="0"/>
              <w:jc w:val="both"/>
              <w:rPr>
                <w:sz w:val="16"/>
                <w:szCs w:val="16"/>
              </w:rPr>
            </w:pPr>
          </w:p>
        </w:tc>
        <w:tc>
          <w:tcPr>
            <w:tcW w:w="837"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snapToGrid w:val="0"/>
              <w:jc w:val="both"/>
              <w:rPr>
                <w:sz w:val="16"/>
                <w:szCs w:val="16"/>
              </w:rPr>
            </w:pPr>
          </w:p>
        </w:tc>
        <w:tc>
          <w:tcPr>
            <w:tcW w:w="1659"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jc w:val="both"/>
              <w:rPr>
                <w:sz w:val="16"/>
                <w:szCs w:val="16"/>
              </w:rPr>
            </w:pPr>
            <w:r w:rsidRPr="002A05FD">
              <w:rPr>
                <w:sz w:val="16"/>
                <w:szCs w:val="16"/>
              </w:rPr>
              <w:t>всего</w:t>
            </w:r>
          </w:p>
        </w:tc>
        <w:tc>
          <w:tcPr>
            <w:tcW w:w="867"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423,1</w:t>
            </w:r>
          </w:p>
        </w:tc>
        <w:tc>
          <w:tcPr>
            <w:tcW w:w="882"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302,0</w:t>
            </w:r>
          </w:p>
        </w:tc>
        <w:tc>
          <w:tcPr>
            <w:tcW w:w="825"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3</w:t>
            </w:r>
            <w:r w:rsidRPr="002A05FD">
              <w:rPr>
                <w:sz w:val="16"/>
                <w:szCs w:val="16"/>
                <w:lang w:val="en-US"/>
              </w:rPr>
              <w:t>01</w:t>
            </w:r>
            <w:r w:rsidRPr="002A05FD">
              <w:rPr>
                <w:sz w:val="16"/>
                <w:szCs w:val="16"/>
              </w:rPr>
              <w:t>,0</w:t>
            </w:r>
          </w:p>
        </w:tc>
        <w:tc>
          <w:tcPr>
            <w:tcW w:w="876"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lang w:val="en-US"/>
              </w:rPr>
              <w:t>23</w:t>
            </w:r>
            <w:r w:rsidRPr="002A05FD">
              <w:rPr>
                <w:sz w:val="16"/>
                <w:szCs w:val="16"/>
              </w:rPr>
              <w:t>3,0</w:t>
            </w:r>
          </w:p>
        </w:tc>
        <w:tc>
          <w:tcPr>
            <w:tcW w:w="852"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lang w:val="en-US"/>
              </w:rPr>
              <w:t>233</w:t>
            </w:r>
            <w:r w:rsidRPr="002A05FD">
              <w:rPr>
                <w:sz w:val="16"/>
                <w:szCs w:val="16"/>
              </w:rPr>
              <w:t>,0</w:t>
            </w:r>
          </w:p>
        </w:tc>
        <w:tc>
          <w:tcPr>
            <w:tcW w:w="831"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320,0</w:t>
            </w:r>
          </w:p>
        </w:tc>
        <w:tc>
          <w:tcPr>
            <w:tcW w:w="822"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320,0</w:t>
            </w:r>
          </w:p>
        </w:tc>
        <w:tc>
          <w:tcPr>
            <w:tcW w:w="921"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1600,0</w:t>
            </w:r>
          </w:p>
        </w:tc>
        <w:tc>
          <w:tcPr>
            <w:tcW w:w="692"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1600,0</w:t>
            </w:r>
          </w:p>
        </w:tc>
      </w:tr>
      <w:tr w:rsidR="00550CC4" w:rsidRPr="002A05FD" w:rsidTr="00206FCB">
        <w:trPr>
          <w:cantSplit/>
          <w:trHeight w:val="23"/>
        </w:trPr>
        <w:tc>
          <w:tcPr>
            <w:tcW w:w="1139" w:type="dxa"/>
            <w:vMerge/>
            <w:tcBorders>
              <w:top w:val="single" w:sz="4" w:space="0" w:color="000000"/>
              <w:bottom w:val="single" w:sz="4" w:space="0" w:color="000000"/>
            </w:tcBorders>
            <w:shd w:val="clear" w:color="auto" w:fill="auto"/>
            <w:vAlign w:val="center"/>
          </w:tcPr>
          <w:p w:rsidR="00550CC4" w:rsidRPr="002A05FD" w:rsidRDefault="00550CC4" w:rsidP="00206FCB">
            <w:pPr>
              <w:snapToGrid w:val="0"/>
              <w:jc w:val="both"/>
              <w:rPr>
                <w:sz w:val="16"/>
                <w:szCs w:val="16"/>
              </w:rPr>
            </w:pPr>
          </w:p>
        </w:tc>
        <w:tc>
          <w:tcPr>
            <w:tcW w:w="2778" w:type="dxa"/>
            <w:vMerge/>
            <w:tcBorders>
              <w:top w:val="single" w:sz="4" w:space="0" w:color="000000"/>
              <w:left w:val="single" w:sz="4" w:space="0" w:color="000000"/>
              <w:bottom w:val="single" w:sz="4" w:space="0" w:color="000000"/>
            </w:tcBorders>
            <w:shd w:val="clear" w:color="auto" w:fill="auto"/>
            <w:vAlign w:val="center"/>
          </w:tcPr>
          <w:p w:rsidR="00550CC4" w:rsidRPr="002A05FD" w:rsidRDefault="00550CC4" w:rsidP="00206FCB">
            <w:pPr>
              <w:snapToGrid w:val="0"/>
              <w:jc w:val="both"/>
              <w:rPr>
                <w:sz w:val="16"/>
                <w:szCs w:val="16"/>
              </w:rPr>
            </w:pPr>
          </w:p>
        </w:tc>
        <w:tc>
          <w:tcPr>
            <w:tcW w:w="762"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snapToGrid w:val="0"/>
              <w:jc w:val="both"/>
              <w:rPr>
                <w:sz w:val="16"/>
                <w:szCs w:val="16"/>
              </w:rPr>
            </w:pPr>
            <w:r w:rsidRPr="002A05FD">
              <w:rPr>
                <w:sz w:val="16"/>
                <w:szCs w:val="16"/>
              </w:rPr>
              <w:t>903</w:t>
            </w:r>
          </w:p>
        </w:tc>
        <w:tc>
          <w:tcPr>
            <w:tcW w:w="837"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snapToGrid w:val="0"/>
              <w:jc w:val="both"/>
              <w:rPr>
                <w:sz w:val="16"/>
                <w:szCs w:val="16"/>
              </w:rPr>
            </w:pPr>
            <w:r w:rsidRPr="002A05FD">
              <w:rPr>
                <w:sz w:val="16"/>
                <w:szCs w:val="16"/>
              </w:rPr>
              <w:t>Ч6100000000</w:t>
            </w:r>
          </w:p>
        </w:tc>
        <w:tc>
          <w:tcPr>
            <w:tcW w:w="1659"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jc w:val="both"/>
              <w:rPr>
                <w:sz w:val="16"/>
                <w:szCs w:val="16"/>
              </w:rPr>
            </w:pPr>
            <w:r w:rsidRPr="002A05FD">
              <w:rPr>
                <w:sz w:val="16"/>
                <w:szCs w:val="16"/>
              </w:rPr>
              <w:t>бюджет Аликовского района Чувашской Республики</w:t>
            </w:r>
          </w:p>
        </w:tc>
        <w:tc>
          <w:tcPr>
            <w:tcW w:w="867"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423,1</w:t>
            </w:r>
          </w:p>
        </w:tc>
        <w:tc>
          <w:tcPr>
            <w:tcW w:w="882"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302,0</w:t>
            </w:r>
          </w:p>
        </w:tc>
        <w:tc>
          <w:tcPr>
            <w:tcW w:w="825"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3</w:t>
            </w:r>
            <w:r w:rsidRPr="002A05FD">
              <w:rPr>
                <w:sz w:val="16"/>
                <w:szCs w:val="16"/>
                <w:lang w:val="en-US"/>
              </w:rPr>
              <w:t>01</w:t>
            </w:r>
            <w:r w:rsidRPr="002A05FD">
              <w:rPr>
                <w:sz w:val="16"/>
                <w:szCs w:val="16"/>
              </w:rPr>
              <w:t>,0</w:t>
            </w:r>
          </w:p>
        </w:tc>
        <w:tc>
          <w:tcPr>
            <w:tcW w:w="876"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lang w:val="en-US"/>
              </w:rPr>
              <w:t>23</w:t>
            </w:r>
            <w:r w:rsidRPr="002A05FD">
              <w:rPr>
                <w:sz w:val="16"/>
                <w:szCs w:val="16"/>
              </w:rPr>
              <w:t>3,0</w:t>
            </w:r>
          </w:p>
        </w:tc>
        <w:tc>
          <w:tcPr>
            <w:tcW w:w="852"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lang w:val="en-US"/>
              </w:rPr>
              <w:t>233</w:t>
            </w:r>
            <w:r w:rsidRPr="002A05FD">
              <w:rPr>
                <w:sz w:val="16"/>
                <w:szCs w:val="16"/>
              </w:rPr>
              <w:t>,0</w:t>
            </w:r>
          </w:p>
        </w:tc>
        <w:tc>
          <w:tcPr>
            <w:tcW w:w="831"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300,0</w:t>
            </w:r>
          </w:p>
        </w:tc>
        <w:tc>
          <w:tcPr>
            <w:tcW w:w="822"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300,0</w:t>
            </w:r>
          </w:p>
        </w:tc>
        <w:tc>
          <w:tcPr>
            <w:tcW w:w="921"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1500,0</w:t>
            </w:r>
          </w:p>
        </w:tc>
        <w:tc>
          <w:tcPr>
            <w:tcW w:w="692"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1500,0</w:t>
            </w:r>
          </w:p>
        </w:tc>
      </w:tr>
      <w:tr w:rsidR="00550CC4" w:rsidRPr="002A05FD" w:rsidTr="00206FCB">
        <w:trPr>
          <w:cantSplit/>
          <w:trHeight w:val="23"/>
        </w:trPr>
        <w:tc>
          <w:tcPr>
            <w:tcW w:w="1139" w:type="dxa"/>
            <w:vMerge/>
            <w:tcBorders>
              <w:top w:val="single" w:sz="4" w:space="0" w:color="000000"/>
              <w:bottom w:val="single" w:sz="4" w:space="0" w:color="000000"/>
            </w:tcBorders>
            <w:shd w:val="clear" w:color="auto" w:fill="auto"/>
            <w:vAlign w:val="center"/>
          </w:tcPr>
          <w:p w:rsidR="00550CC4" w:rsidRPr="002A05FD" w:rsidRDefault="00550CC4" w:rsidP="00206FCB">
            <w:pPr>
              <w:snapToGrid w:val="0"/>
              <w:jc w:val="both"/>
              <w:rPr>
                <w:sz w:val="16"/>
                <w:szCs w:val="16"/>
              </w:rPr>
            </w:pPr>
          </w:p>
        </w:tc>
        <w:tc>
          <w:tcPr>
            <w:tcW w:w="2778" w:type="dxa"/>
            <w:vMerge/>
            <w:tcBorders>
              <w:top w:val="single" w:sz="4" w:space="0" w:color="000000"/>
              <w:left w:val="single" w:sz="4" w:space="0" w:color="000000"/>
              <w:bottom w:val="single" w:sz="4" w:space="0" w:color="000000"/>
            </w:tcBorders>
            <w:shd w:val="clear" w:color="auto" w:fill="auto"/>
            <w:vAlign w:val="center"/>
          </w:tcPr>
          <w:p w:rsidR="00550CC4" w:rsidRPr="002A05FD" w:rsidRDefault="00550CC4" w:rsidP="00206FCB">
            <w:pPr>
              <w:snapToGrid w:val="0"/>
              <w:jc w:val="both"/>
              <w:rPr>
                <w:sz w:val="16"/>
                <w:szCs w:val="16"/>
              </w:rPr>
            </w:pPr>
          </w:p>
        </w:tc>
        <w:tc>
          <w:tcPr>
            <w:tcW w:w="762"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snapToGrid w:val="0"/>
              <w:jc w:val="both"/>
              <w:rPr>
                <w:sz w:val="16"/>
                <w:szCs w:val="16"/>
              </w:rPr>
            </w:pPr>
          </w:p>
        </w:tc>
        <w:tc>
          <w:tcPr>
            <w:tcW w:w="837"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snapToGrid w:val="0"/>
              <w:jc w:val="both"/>
              <w:rPr>
                <w:sz w:val="16"/>
                <w:szCs w:val="16"/>
              </w:rPr>
            </w:pPr>
          </w:p>
        </w:tc>
        <w:tc>
          <w:tcPr>
            <w:tcW w:w="1659"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jc w:val="both"/>
              <w:rPr>
                <w:sz w:val="16"/>
                <w:szCs w:val="16"/>
              </w:rPr>
            </w:pPr>
            <w:r w:rsidRPr="002A05FD">
              <w:rPr>
                <w:sz w:val="16"/>
                <w:szCs w:val="16"/>
              </w:rPr>
              <w:t>внебюджетные источники</w:t>
            </w:r>
          </w:p>
        </w:tc>
        <w:tc>
          <w:tcPr>
            <w:tcW w:w="867"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882"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825"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rPr>
                <w:sz w:val="16"/>
                <w:szCs w:val="16"/>
              </w:rPr>
            </w:pPr>
            <w:r w:rsidRPr="002A05FD">
              <w:rPr>
                <w:sz w:val="16"/>
                <w:szCs w:val="16"/>
              </w:rPr>
              <w:t>0,0</w:t>
            </w:r>
          </w:p>
        </w:tc>
        <w:tc>
          <w:tcPr>
            <w:tcW w:w="876"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852"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lang w:val="en-US"/>
              </w:rPr>
              <w:t>0</w:t>
            </w:r>
            <w:r w:rsidRPr="002A05FD">
              <w:rPr>
                <w:sz w:val="16"/>
                <w:szCs w:val="16"/>
              </w:rPr>
              <w:t>0,0</w:t>
            </w:r>
          </w:p>
        </w:tc>
        <w:tc>
          <w:tcPr>
            <w:tcW w:w="831"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20,0</w:t>
            </w:r>
          </w:p>
        </w:tc>
        <w:tc>
          <w:tcPr>
            <w:tcW w:w="822"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20,0</w:t>
            </w:r>
          </w:p>
        </w:tc>
        <w:tc>
          <w:tcPr>
            <w:tcW w:w="921"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100,0</w:t>
            </w:r>
          </w:p>
        </w:tc>
        <w:tc>
          <w:tcPr>
            <w:tcW w:w="692"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100,0</w:t>
            </w:r>
          </w:p>
        </w:tc>
      </w:tr>
      <w:tr w:rsidR="00550CC4" w:rsidRPr="002A05FD" w:rsidTr="00206FCB">
        <w:trPr>
          <w:cantSplit/>
          <w:trHeight w:val="23"/>
        </w:trPr>
        <w:tc>
          <w:tcPr>
            <w:tcW w:w="1139" w:type="dxa"/>
            <w:vMerge w:val="restart"/>
            <w:tcBorders>
              <w:top w:val="single" w:sz="4" w:space="0" w:color="000000"/>
              <w:bottom w:val="single" w:sz="4" w:space="0" w:color="000000"/>
            </w:tcBorders>
            <w:shd w:val="clear" w:color="auto" w:fill="auto"/>
          </w:tcPr>
          <w:p w:rsidR="00550CC4" w:rsidRPr="002A05FD" w:rsidRDefault="00550CC4" w:rsidP="00206FCB">
            <w:pPr>
              <w:jc w:val="both"/>
              <w:rPr>
                <w:sz w:val="16"/>
                <w:szCs w:val="16"/>
              </w:rPr>
            </w:pPr>
            <w:r w:rsidRPr="002A05FD">
              <w:rPr>
                <w:sz w:val="16"/>
                <w:szCs w:val="16"/>
              </w:rPr>
              <w:t>Подпрограмма 1</w:t>
            </w:r>
          </w:p>
        </w:tc>
        <w:tc>
          <w:tcPr>
            <w:tcW w:w="2778" w:type="dxa"/>
            <w:vMerge w:val="restart"/>
            <w:tcBorders>
              <w:top w:val="single" w:sz="4" w:space="0" w:color="000000"/>
              <w:left w:val="single" w:sz="4" w:space="0" w:color="000000"/>
              <w:bottom w:val="single" w:sz="4" w:space="0" w:color="000000"/>
            </w:tcBorders>
            <w:shd w:val="clear" w:color="auto" w:fill="auto"/>
          </w:tcPr>
          <w:p w:rsidR="00550CC4" w:rsidRPr="002A05FD" w:rsidRDefault="00550CC4" w:rsidP="00206FCB">
            <w:pPr>
              <w:jc w:val="both"/>
              <w:rPr>
                <w:sz w:val="16"/>
                <w:szCs w:val="16"/>
              </w:rPr>
            </w:pPr>
            <w:r w:rsidRPr="002A05FD">
              <w:rPr>
                <w:sz w:val="16"/>
                <w:szCs w:val="16"/>
              </w:rPr>
              <w:t>«Развитие информационных технологий»</w:t>
            </w:r>
          </w:p>
        </w:tc>
        <w:tc>
          <w:tcPr>
            <w:tcW w:w="762"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snapToGrid w:val="0"/>
              <w:jc w:val="both"/>
              <w:rPr>
                <w:sz w:val="16"/>
                <w:szCs w:val="16"/>
              </w:rPr>
            </w:pPr>
          </w:p>
        </w:tc>
        <w:tc>
          <w:tcPr>
            <w:tcW w:w="837"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snapToGrid w:val="0"/>
              <w:jc w:val="both"/>
              <w:rPr>
                <w:sz w:val="16"/>
                <w:szCs w:val="16"/>
              </w:rPr>
            </w:pPr>
          </w:p>
        </w:tc>
        <w:tc>
          <w:tcPr>
            <w:tcW w:w="1659"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jc w:val="both"/>
              <w:rPr>
                <w:sz w:val="16"/>
                <w:szCs w:val="16"/>
              </w:rPr>
            </w:pPr>
            <w:r w:rsidRPr="002A05FD">
              <w:rPr>
                <w:sz w:val="16"/>
                <w:szCs w:val="16"/>
              </w:rPr>
              <w:t>всего</w:t>
            </w:r>
          </w:p>
        </w:tc>
        <w:tc>
          <w:tcPr>
            <w:tcW w:w="867"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lang w:val="en-US"/>
              </w:rPr>
            </w:pPr>
            <w:r w:rsidRPr="002A05FD">
              <w:rPr>
                <w:sz w:val="16"/>
                <w:szCs w:val="16"/>
              </w:rPr>
              <w:t>349,</w:t>
            </w:r>
            <w:r w:rsidRPr="002A05FD">
              <w:rPr>
                <w:sz w:val="16"/>
                <w:szCs w:val="16"/>
                <w:lang w:val="en-US"/>
              </w:rPr>
              <w:t>6</w:t>
            </w:r>
          </w:p>
        </w:tc>
        <w:tc>
          <w:tcPr>
            <w:tcW w:w="882"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302,0</w:t>
            </w:r>
          </w:p>
        </w:tc>
        <w:tc>
          <w:tcPr>
            <w:tcW w:w="825"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3</w:t>
            </w:r>
            <w:r w:rsidRPr="002A05FD">
              <w:rPr>
                <w:sz w:val="16"/>
                <w:szCs w:val="16"/>
                <w:lang w:val="en-US"/>
              </w:rPr>
              <w:t>01</w:t>
            </w:r>
            <w:r w:rsidRPr="002A05FD">
              <w:rPr>
                <w:sz w:val="16"/>
                <w:szCs w:val="16"/>
              </w:rPr>
              <w:t>,0</w:t>
            </w:r>
          </w:p>
        </w:tc>
        <w:tc>
          <w:tcPr>
            <w:tcW w:w="876"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lang w:val="en-US"/>
              </w:rPr>
              <w:t>23</w:t>
            </w:r>
            <w:r w:rsidRPr="002A05FD">
              <w:rPr>
                <w:sz w:val="16"/>
                <w:szCs w:val="16"/>
              </w:rPr>
              <w:t>3,0</w:t>
            </w:r>
          </w:p>
        </w:tc>
        <w:tc>
          <w:tcPr>
            <w:tcW w:w="852"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lang w:val="en-US"/>
              </w:rPr>
              <w:t>233</w:t>
            </w:r>
            <w:r w:rsidRPr="002A05FD">
              <w:rPr>
                <w:sz w:val="16"/>
                <w:szCs w:val="16"/>
              </w:rPr>
              <w:t>,0</w:t>
            </w:r>
          </w:p>
        </w:tc>
        <w:tc>
          <w:tcPr>
            <w:tcW w:w="831"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120,0</w:t>
            </w:r>
          </w:p>
        </w:tc>
        <w:tc>
          <w:tcPr>
            <w:tcW w:w="822"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120,0</w:t>
            </w:r>
          </w:p>
        </w:tc>
        <w:tc>
          <w:tcPr>
            <w:tcW w:w="921"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600,0</w:t>
            </w:r>
          </w:p>
        </w:tc>
        <w:tc>
          <w:tcPr>
            <w:tcW w:w="692"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600,0</w:t>
            </w:r>
          </w:p>
        </w:tc>
      </w:tr>
      <w:tr w:rsidR="00550CC4" w:rsidRPr="002A05FD" w:rsidTr="00206FCB">
        <w:trPr>
          <w:cantSplit/>
          <w:trHeight w:val="23"/>
        </w:trPr>
        <w:tc>
          <w:tcPr>
            <w:tcW w:w="1139" w:type="dxa"/>
            <w:vMerge/>
            <w:tcBorders>
              <w:top w:val="single" w:sz="4" w:space="0" w:color="000000"/>
              <w:bottom w:val="single" w:sz="4" w:space="0" w:color="000000"/>
            </w:tcBorders>
            <w:shd w:val="clear" w:color="auto" w:fill="auto"/>
          </w:tcPr>
          <w:p w:rsidR="00550CC4" w:rsidRPr="002A05FD" w:rsidRDefault="00550CC4" w:rsidP="00206FCB">
            <w:pPr>
              <w:snapToGrid w:val="0"/>
              <w:jc w:val="both"/>
              <w:rPr>
                <w:sz w:val="16"/>
                <w:szCs w:val="16"/>
              </w:rPr>
            </w:pPr>
          </w:p>
        </w:tc>
        <w:tc>
          <w:tcPr>
            <w:tcW w:w="2778" w:type="dxa"/>
            <w:vMerge/>
            <w:tcBorders>
              <w:top w:val="single" w:sz="4" w:space="0" w:color="000000"/>
              <w:left w:val="single" w:sz="4" w:space="0" w:color="000000"/>
              <w:bottom w:val="single" w:sz="4" w:space="0" w:color="000000"/>
            </w:tcBorders>
            <w:shd w:val="clear" w:color="auto" w:fill="auto"/>
          </w:tcPr>
          <w:p w:rsidR="00550CC4" w:rsidRPr="002A05FD" w:rsidRDefault="00550CC4" w:rsidP="00206FCB">
            <w:pPr>
              <w:snapToGrid w:val="0"/>
              <w:jc w:val="both"/>
              <w:rPr>
                <w:sz w:val="16"/>
                <w:szCs w:val="16"/>
              </w:rPr>
            </w:pPr>
          </w:p>
        </w:tc>
        <w:tc>
          <w:tcPr>
            <w:tcW w:w="762"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rPr>
                <w:sz w:val="16"/>
                <w:szCs w:val="16"/>
              </w:rPr>
            </w:pPr>
            <w:r w:rsidRPr="002A05FD">
              <w:rPr>
                <w:sz w:val="16"/>
                <w:szCs w:val="16"/>
              </w:rPr>
              <w:t>903</w:t>
            </w:r>
          </w:p>
        </w:tc>
        <w:tc>
          <w:tcPr>
            <w:tcW w:w="837"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jc w:val="center"/>
              <w:rPr>
                <w:sz w:val="16"/>
                <w:szCs w:val="16"/>
              </w:rPr>
            </w:pPr>
            <w:r w:rsidRPr="002A05FD">
              <w:rPr>
                <w:sz w:val="16"/>
                <w:szCs w:val="16"/>
              </w:rPr>
              <w:t>Ч610000000</w:t>
            </w:r>
          </w:p>
        </w:tc>
        <w:tc>
          <w:tcPr>
            <w:tcW w:w="1659"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jc w:val="both"/>
              <w:rPr>
                <w:sz w:val="16"/>
                <w:szCs w:val="16"/>
              </w:rPr>
            </w:pPr>
            <w:r w:rsidRPr="002A05FD">
              <w:rPr>
                <w:sz w:val="16"/>
                <w:szCs w:val="16"/>
              </w:rPr>
              <w:t>бюджет Аликовского района Чувашской Республики</w:t>
            </w:r>
          </w:p>
        </w:tc>
        <w:tc>
          <w:tcPr>
            <w:tcW w:w="867"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lang w:val="en-US"/>
              </w:rPr>
            </w:pPr>
            <w:r w:rsidRPr="002A05FD">
              <w:rPr>
                <w:sz w:val="16"/>
                <w:szCs w:val="16"/>
              </w:rPr>
              <w:t>349,</w:t>
            </w:r>
            <w:r w:rsidRPr="002A05FD">
              <w:rPr>
                <w:sz w:val="16"/>
                <w:szCs w:val="16"/>
                <w:lang w:val="en-US"/>
              </w:rPr>
              <w:t>6</w:t>
            </w:r>
          </w:p>
        </w:tc>
        <w:tc>
          <w:tcPr>
            <w:tcW w:w="882"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302,0</w:t>
            </w:r>
          </w:p>
        </w:tc>
        <w:tc>
          <w:tcPr>
            <w:tcW w:w="825"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3</w:t>
            </w:r>
            <w:r w:rsidRPr="002A05FD">
              <w:rPr>
                <w:sz w:val="16"/>
                <w:szCs w:val="16"/>
                <w:lang w:val="en-US"/>
              </w:rPr>
              <w:t>01</w:t>
            </w:r>
            <w:r w:rsidRPr="002A05FD">
              <w:rPr>
                <w:sz w:val="16"/>
                <w:szCs w:val="16"/>
              </w:rPr>
              <w:t>,0</w:t>
            </w:r>
          </w:p>
        </w:tc>
        <w:tc>
          <w:tcPr>
            <w:tcW w:w="876"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lang w:val="en-US"/>
              </w:rPr>
              <w:t>23</w:t>
            </w:r>
            <w:r w:rsidRPr="002A05FD">
              <w:rPr>
                <w:sz w:val="16"/>
                <w:szCs w:val="16"/>
              </w:rPr>
              <w:t>3,0</w:t>
            </w:r>
          </w:p>
        </w:tc>
        <w:tc>
          <w:tcPr>
            <w:tcW w:w="852"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lang w:val="en-US"/>
              </w:rPr>
              <w:t>233</w:t>
            </w:r>
            <w:r w:rsidRPr="002A05FD">
              <w:rPr>
                <w:sz w:val="16"/>
                <w:szCs w:val="16"/>
              </w:rPr>
              <w:t>,0</w:t>
            </w:r>
          </w:p>
        </w:tc>
        <w:tc>
          <w:tcPr>
            <w:tcW w:w="831"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100,0</w:t>
            </w:r>
          </w:p>
        </w:tc>
        <w:tc>
          <w:tcPr>
            <w:tcW w:w="822"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100.0</w:t>
            </w:r>
          </w:p>
        </w:tc>
        <w:tc>
          <w:tcPr>
            <w:tcW w:w="921"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500,0</w:t>
            </w:r>
          </w:p>
        </w:tc>
        <w:tc>
          <w:tcPr>
            <w:tcW w:w="692"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500,0</w:t>
            </w:r>
          </w:p>
        </w:tc>
      </w:tr>
      <w:tr w:rsidR="00550CC4" w:rsidRPr="002A05FD" w:rsidTr="00206FCB">
        <w:trPr>
          <w:cantSplit/>
          <w:trHeight w:val="23"/>
        </w:trPr>
        <w:tc>
          <w:tcPr>
            <w:tcW w:w="1139" w:type="dxa"/>
            <w:tcBorders>
              <w:top w:val="single" w:sz="4" w:space="0" w:color="000000"/>
              <w:bottom w:val="single" w:sz="4" w:space="0" w:color="000000"/>
            </w:tcBorders>
            <w:shd w:val="clear" w:color="auto" w:fill="auto"/>
          </w:tcPr>
          <w:p w:rsidR="00550CC4" w:rsidRPr="002A05FD" w:rsidRDefault="00550CC4" w:rsidP="00206FCB">
            <w:pPr>
              <w:snapToGrid w:val="0"/>
              <w:jc w:val="both"/>
              <w:rPr>
                <w:sz w:val="16"/>
                <w:szCs w:val="16"/>
              </w:rPr>
            </w:pPr>
          </w:p>
        </w:tc>
        <w:tc>
          <w:tcPr>
            <w:tcW w:w="2778"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snapToGrid w:val="0"/>
              <w:jc w:val="both"/>
              <w:rPr>
                <w:sz w:val="16"/>
                <w:szCs w:val="16"/>
              </w:rPr>
            </w:pPr>
          </w:p>
        </w:tc>
        <w:tc>
          <w:tcPr>
            <w:tcW w:w="762"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snapToGrid w:val="0"/>
              <w:jc w:val="both"/>
              <w:rPr>
                <w:sz w:val="16"/>
                <w:szCs w:val="16"/>
              </w:rPr>
            </w:pPr>
          </w:p>
        </w:tc>
        <w:tc>
          <w:tcPr>
            <w:tcW w:w="837"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snapToGrid w:val="0"/>
              <w:jc w:val="both"/>
              <w:rPr>
                <w:sz w:val="16"/>
                <w:szCs w:val="16"/>
              </w:rPr>
            </w:pPr>
          </w:p>
        </w:tc>
        <w:tc>
          <w:tcPr>
            <w:tcW w:w="1659"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jc w:val="both"/>
              <w:rPr>
                <w:sz w:val="16"/>
                <w:szCs w:val="16"/>
              </w:rPr>
            </w:pPr>
            <w:r w:rsidRPr="002A05FD">
              <w:rPr>
                <w:sz w:val="16"/>
                <w:szCs w:val="16"/>
              </w:rPr>
              <w:t>внебюджетные источники</w:t>
            </w:r>
          </w:p>
        </w:tc>
        <w:tc>
          <w:tcPr>
            <w:tcW w:w="867"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882"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825"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876"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852"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831"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20,0</w:t>
            </w:r>
          </w:p>
        </w:tc>
        <w:tc>
          <w:tcPr>
            <w:tcW w:w="822"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20.0</w:t>
            </w:r>
          </w:p>
        </w:tc>
        <w:tc>
          <w:tcPr>
            <w:tcW w:w="921"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100,0</w:t>
            </w:r>
          </w:p>
        </w:tc>
        <w:tc>
          <w:tcPr>
            <w:tcW w:w="692"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100,0</w:t>
            </w:r>
          </w:p>
        </w:tc>
      </w:tr>
      <w:tr w:rsidR="00550CC4" w:rsidRPr="002A05FD" w:rsidTr="00206FCB">
        <w:trPr>
          <w:trHeight w:val="23"/>
        </w:trPr>
        <w:tc>
          <w:tcPr>
            <w:tcW w:w="1139" w:type="dxa"/>
            <w:vMerge w:val="restart"/>
            <w:tcBorders>
              <w:top w:val="single" w:sz="4" w:space="0" w:color="000000"/>
              <w:bottom w:val="single" w:sz="4" w:space="0" w:color="000000"/>
            </w:tcBorders>
            <w:shd w:val="clear" w:color="auto" w:fill="auto"/>
          </w:tcPr>
          <w:p w:rsidR="00550CC4" w:rsidRPr="002A05FD" w:rsidRDefault="00550CC4" w:rsidP="00206FCB">
            <w:pPr>
              <w:jc w:val="both"/>
              <w:rPr>
                <w:sz w:val="16"/>
                <w:szCs w:val="16"/>
              </w:rPr>
            </w:pPr>
            <w:r w:rsidRPr="002A05FD">
              <w:rPr>
                <w:sz w:val="16"/>
                <w:szCs w:val="16"/>
              </w:rPr>
              <w:t>Основное мероприятие 1</w:t>
            </w:r>
          </w:p>
        </w:tc>
        <w:tc>
          <w:tcPr>
            <w:tcW w:w="2778" w:type="dxa"/>
            <w:vMerge w:val="restart"/>
            <w:tcBorders>
              <w:top w:val="single" w:sz="4" w:space="0" w:color="000000"/>
              <w:left w:val="single" w:sz="4" w:space="0" w:color="000000"/>
              <w:bottom w:val="single" w:sz="4" w:space="0" w:color="000000"/>
            </w:tcBorders>
            <w:shd w:val="clear" w:color="auto" w:fill="auto"/>
          </w:tcPr>
          <w:p w:rsidR="00550CC4" w:rsidRPr="002A05FD" w:rsidRDefault="00550CC4" w:rsidP="00206FCB">
            <w:pPr>
              <w:jc w:val="both"/>
              <w:rPr>
                <w:sz w:val="16"/>
                <w:szCs w:val="16"/>
              </w:rPr>
            </w:pPr>
            <w:r w:rsidRPr="002A05FD">
              <w:rPr>
                <w:sz w:val="16"/>
                <w:szCs w:val="16"/>
              </w:rPr>
              <w:t>Развитие электронного правительства</w:t>
            </w:r>
          </w:p>
        </w:tc>
        <w:tc>
          <w:tcPr>
            <w:tcW w:w="762"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snapToGrid w:val="0"/>
              <w:jc w:val="both"/>
              <w:rPr>
                <w:sz w:val="16"/>
                <w:szCs w:val="16"/>
              </w:rPr>
            </w:pPr>
          </w:p>
        </w:tc>
        <w:tc>
          <w:tcPr>
            <w:tcW w:w="837"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snapToGrid w:val="0"/>
              <w:jc w:val="both"/>
              <w:rPr>
                <w:sz w:val="16"/>
                <w:szCs w:val="16"/>
              </w:rPr>
            </w:pPr>
          </w:p>
        </w:tc>
        <w:tc>
          <w:tcPr>
            <w:tcW w:w="1659"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jc w:val="both"/>
              <w:rPr>
                <w:sz w:val="16"/>
                <w:szCs w:val="16"/>
              </w:rPr>
            </w:pPr>
            <w:r w:rsidRPr="002A05FD">
              <w:rPr>
                <w:sz w:val="16"/>
                <w:szCs w:val="16"/>
              </w:rPr>
              <w:t>всего</w:t>
            </w:r>
          </w:p>
        </w:tc>
        <w:tc>
          <w:tcPr>
            <w:tcW w:w="867"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lang w:val="en-US"/>
              </w:rPr>
            </w:pPr>
            <w:r w:rsidRPr="002A05FD">
              <w:rPr>
                <w:sz w:val="16"/>
                <w:szCs w:val="16"/>
              </w:rPr>
              <w:t>349,</w:t>
            </w:r>
            <w:r w:rsidRPr="002A05FD">
              <w:rPr>
                <w:sz w:val="16"/>
                <w:szCs w:val="16"/>
                <w:lang w:val="en-US"/>
              </w:rPr>
              <w:t>6</w:t>
            </w:r>
          </w:p>
        </w:tc>
        <w:tc>
          <w:tcPr>
            <w:tcW w:w="882"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302,0</w:t>
            </w:r>
          </w:p>
        </w:tc>
        <w:tc>
          <w:tcPr>
            <w:tcW w:w="825"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3</w:t>
            </w:r>
            <w:r w:rsidRPr="002A05FD">
              <w:rPr>
                <w:sz w:val="16"/>
                <w:szCs w:val="16"/>
                <w:lang w:val="en-US"/>
              </w:rPr>
              <w:t>01</w:t>
            </w:r>
            <w:r w:rsidRPr="002A05FD">
              <w:rPr>
                <w:sz w:val="16"/>
                <w:szCs w:val="16"/>
              </w:rPr>
              <w:t>,0</w:t>
            </w:r>
          </w:p>
        </w:tc>
        <w:tc>
          <w:tcPr>
            <w:tcW w:w="876"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lang w:val="en-US"/>
              </w:rPr>
              <w:t>23</w:t>
            </w:r>
            <w:r w:rsidRPr="002A05FD">
              <w:rPr>
                <w:sz w:val="16"/>
                <w:szCs w:val="16"/>
              </w:rPr>
              <w:t>3,0</w:t>
            </w:r>
          </w:p>
        </w:tc>
        <w:tc>
          <w:tcPr>
            <w:tcW w:w="852"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lang w:val="en-US"/>
              </w:rPr>
              <w:t>233</w:t>
            </w:r>
            <w:r w:rsidRPr="002A05FD">
              <w:rPr>
                <w:sz w:val="16"/>
                <w:szCs w:val="16"/>
              </w:rPr>
              <w:t>,0</w:t>
            </w:r>
          </w:p>
        </w:tc>
        <w:tc>
          <w:tcPr>
            <w:tcW w:w="831"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100,0</w:t>
            </w:r>
          </w:p>
        </w:tc>
        <w:tc>
          <w:tcPr>
            <w:tcW w:w="822"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100.0</w:t>
            </w:r>
          </w:p>
        </w:tc>
        <w:tc>
          <w:tcPr>
            <w:tcW w:w="921"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500,0</w:t>
            </w:r>
          </w:p>
        </w:tc>
        <w:tc>
          <w:tcPr>
            <w:tcW w:w="692"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500,0</w:t>
            </w:r>
          </w:p>
        </w:tc>
      </w:tr>
      <w:tr w:rsidR="00550CC4" w:rsidRPr="002A05FD" w:rsidTr="00206FCB">
        <w:trPr>
          <w:trHeight w:val="23"/>
        </w:trPr>
        <w:tc>
          <w:tcPr>
            <w:tcW w:w="1139" w:type="dxa"/>
            <w:vMerge/>
            <w:tcBorders>
              <w:top w:val="single" w:sz="4" w:space="0" w:color="000000"/>
              <w:bottom w:val="single" w:sz="4" w:space="0" w:color="000000"/>
            </w:tcBorders>
            <w:shd w:val="clear" w:color="auto" w:fill="auto"/>
          </w:tcPr>
          <w:p w:rsidR="00550CC4" w:rsidRPr="002A05FD" w:rsidRDefault="00550CC4" w:rsidP="00206FCB">
            <w:pPr>
              <w:snapToGrid w:val="0"/>
              <w:jc w:val="both"/>
              <w:rPr>
                <w:sz w:val="16"/>
                <w:szCs w:val="16"/>
              </w:rPr>
            </w:pPr>
          </w:p>
        </w:tc>
        <w:tc>
          <w:tcPr>
            <w:tcW w:w="2778" w:type="dxa"/>
            <w:vMerge/>
            <w:tcBorders>
              <w:top w:val="single" w:sz="4" w:space="0" w:color="000000"/>
              <w:left w:val="single" w:sz="4" w:space="0" w:color="000000"/>
              <w:bottom w:val="single" w:sz="4" w:space="0" w:color="000000"/>
            </w:tcBorders>
            <w:shd w:val="clear" w:color="auto" w:fill="auto"/>
          </w:tcPr>
          <w:p w:rsidR="00550CC4" w:rsidRPr="002A05FD" w:rsidRDefault="00550CC4" w:rsidP="00206FCB">
            <w:pPr>
              <w:snapToGrid w:val="0"/>
              <w:jc w:val="both"/>
              <w:rPr>
                <w:sz w:val="16"/>
                <w:szCs w:val="16"/>
              </w:rPr>
            </w:pPr>
          </w:p>
        </w:tc>
        <w:tc>
          <w:tcPr>
            <w:tcW w:w="762"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jc w:val="center"/>
              <w:rPr>
                <w:sz w:val="16"/>
                <w:szCs w:val="16"/>
              </w:rPr>
            </w:pPr>
            <w:r w:rsidRPr="002A05FD">
              <w:rPr>
                <w:sz w:val="16"/>
                <w:szCs w:val="16"/>
              </w:rPr>
              <w:t>903</w:t>
            </w:r>
          </w:p>
        </w:tc>
        <w:tc>
          <w:tcPr>
            <w:tcW w:w="837"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jc w:val="center"/>
              <w:rPr>
                <w:sz w:val="16"/>
                <w:szCs w:val="16"/>
              </w:rPr>
            </w:pPr>
            <w:r w:rsidRPr="002A05FD">
              <w:rPr>
                <w:sz w:val="16"/>
                <w:szCs w:val="16"/>
              </w:rPr>
              <w:t>Ч610100000</w:t>
            </w:r>
          </w:p>
        </w:tc>
        <w:tc>
          <w:tcPr>
            <w:tcW w:w="1659"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jc w:val="both"/>
              <w:rPr>
                <w:sz w:val="16"/>
                <w:szCs w:val="16"/>
              </w:rPr>
            </w:pPr>
            <w:r w:rsidRPr="002A05FD">
              <w:rPr>
                <w:sz w:val="16"/>
                <w:szCs w:val="16"/>
              </w:rPr>
              <w:t>бюджет Аликовского района Чувашской Республики</w:t>
            </w:r>
          </w:p>
        </w:tc>
        <w:tc>
          <w:tcPr>
            <w:tcW w:w="867"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lang w:val="en-US"/>
              </w:rPr>
            </w:pPr>
            <w:r w:rsidRPr="002A05FD">
              <w:rPr>
                <w:sz w:val="16"/>
                <w:szCs w:val="16"/>
              </w:rPr>
              <w:t>349,</w:t>
            </w:r>
            <w:r w:rsidRPr="002A05FD">
              <w:rPr>
                <w:sz w:val="16"/>
                <w:szCs w:val="16"/>
                <w:lang w:val="en-US"/>
              </w:rPr>
              <w:t>6</w:t>
            </w:r>
          </w:p>
        </w:tc>
        <w:tc>
          <w:tcPr>
            <w:tcW w:w="882"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302,0</w:t>
            </w:r>
          </w:p>
        </w:tc>
        <w:tc>
          <w:tcPr>
            <w:tcW w:w="825"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3</w:t>
            </w:r>
            <w:r w:rsidRPr="002A05FD">
              <w:rPr>
                <w:sz w:val="16"/>
                <w:szCs w:val="16"/>
                <w:lang w:val="en-US"/>
              </w:rPr>
              <w:t>01</w:t>
            </w:r>
            <w:r w:rsidRPr="002A05FD">
              <w:rPr>
                <w:sz w:val="16"/>
                <w:szCs w:val="16"/>
              </w:rPr>
              <w:t>,0</w:t>
            </w:r>
          </w:p>
        </w:tc>
        <w:tc>
          <w:tcPr>
            <w:tcW w:w="876"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lang w:val="en-US"/>
              </w:rPr>
              <w:t>23</w:t>
            </w:r>
            <w:r w:rsidRPr="002A05FD">
              <w:rPr>
                <w:sz w:val="16"/>
                <w:szCs w:val="16"/>
              </w:rPr>
              <w:t>3,0</w:t>
            </w:r>
          </w:p>
        </w:tc>
        <w:tc>
          <w:tcPr>
            <w:tcW w:w="852"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lang w:val="en-US"/>
              </w:rPr>
              <w:t>233</w:t>
            </w:r>
            <w:r w:rsidRPr="002A05FD">
              <w:rPr>
                <w:sz w:val="16"/>
                <w:szCs w:val="16"/>
              </w:rPr>
              <w:t>,0</w:t>
            </w:r>
          </w:p>
        </w:tc>
        <w:tc>
          <w:tcPr>
            <w:tcW w:w="831"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100,0</w:t>
            </w:r>
          </w:p>
        </w:tc>
        <w:tc>
          <w:tcPr>
            <w:tcW w:w="822"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100.0</w:t>
            </w:r>
          </w:p>
        </w:tc>
        <w:tc>
          <w:tcPr>
            <w:tcW w:w="921"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500,0</w:t>
            </w:r>
          </w:p>
        </w:tc>
        <w:tc>
          <w:tcPr>
            <w:tcW w:w="692"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500,0</w:t>
            </w:r>
          </w:p>
        </w:tc>
      </w:tr>
      <w:tr w:rsidR="00550CC4" w:rsidRPr="002A05FD" w:rsidTr="00206FCB">
        <w:trPr>
          <w:trHeight w:val="23"/>
        </w:trPr>
        <w:tc>
          <w:tcPr>
            <w:tcW w:w="1139" w:type="dxa"/>
            <w:vMerge/>
            <w:tcBorders>
              <w:top w:val="single" w:sz="4" w:space="0" w:color="000000"/>
              <w:bottom w:val="single" w:sz="4" w:space="0" w:color="000000"/>
            </w:tcBorders>
            <w:shd w:val="clear" w:color="auto" w:fill="auto"/>
          </w:tcPr>
          <w:p w:rsidR="00550CC4" w:rsidRPr="002A05FD" w:rsidRDefault="00550CC4" w:rsidP="00206FCB">
            <w:pPr>
              <w:snapToGrid w:val="0"/>
              <w:jc w:val="both"/>
              <w:rPr>
                <w:sz w:val="16"/>
                <w:szCs w:val="16"/>
              </w:rPr>
            </w:pPr>
          </w:p>
        </w:tc>
        <w:tc>
          <w:tcPr>
            <w:tcW w:w="2778" w:type="dxa"/>
            <w:vMerge/>
            <w:tcBorders>
              <w:top w:val="single" w:sz="4" w:space="0" w:color="000000"/>
              <w:left w:val="single" w:sz="4" w:space="0" w:color="000000"/>
              <w:bottom w:val="single" w:sz="4" w:space="0" w:color="000000"/>
            </w:tcBorders>
            <w:shd w:val="clear" w:color="auto" w:fill="auto"/>
          </w:tcPr>
          <w:p w:rsidR="00550CC4" w:rsidRPr="002A05FD" w:rsidRDefault="00550CC4" w:rsidP="00206FCB">
            <w:pPr>
              <w:snapToGrid w:val="0"/>
              <w:jc w:val="both"/>
              <w:rPr>
                <w:sz w:val="16"/>
                <w:szCs w:val="16"/>
              </w:rPr>
            </w:pPr>
          </w:p>
        </w:tc>
        <w:tc>
          <w:tcPr>
            <w:tcW w:w="762"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snapToGrid w:val="0"/>
              <w:jc w:val="both"/>
              <w:rPr>
                <w:sz w:val="16"/>
                <w:szCs w:val="16"/>
              </w:rPr>
            </w:pPr>
          </w:p>
        </w:tc>
        <w:tc>
          <w:tcPr>
            <w:tcW w:w="837"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snapToGrid w:val="0"/>
              <w:jc w:val="both"/>
              <w:rPr>
                <w:sz w:val="16"/>
                <w:szCs w:val="16"/>
              </w:rPr>
            </w:pPr>
          </w:p>
        </w:tc>
        <w:tc>
          <w:tcPr>
            <w:tcW w:w="1659"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jc w:val="both"/>
              <w:rPr>
                <w:sz w:val="16"/>
                <w:szCs w:val="16"/>
              </w:rPr>
            </w:pPr>
            <w:r w:rsidRPr="002A05FD">
              <w:rPr>
                <w:sz w:val="16"/>
                <w:szCs w:val="16"/>
              </w:rPr>
              <w:t>внебюджетные источники</w:t>
            </w:r>
          </w:p>
        </w:tc>
        <w:tc>
          <w:tcPr>
            <w:tcW w:w="867"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882"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825"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876"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852"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831"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822"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921"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692"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0,0</w:t>
            </w:r>
          </w:p>
        </w:tc>
      </w:tr>
      <w:tr w:rsidR="00550CC4" w:rsidRPr="002A05FD" w:rsidTr="00206FCB">
        <w:trPr>
          <w:trHeight w:val="23"/>
        </w:trPr>
        <w:tc>
          <w:tcPr>
            <w:tcW w:w="1139" w:type="dxa"/>
            <w:vMerge w:val="restart"/>
            <w:tcBorders>
              <w:top w:val="single" w:sz="4" w:space="0" w:color="000000"/>
              <w:bottom w:val="single" w:sz="4" w:space="0" w:color="000000"/>
            </w:tcBorders>
            <w:shd w:val="clear" w:color="auto" w:fill="auto"/>
          </w:tcPr>
          <w:p w:rsidR="00550CC4" w:rsidRPr="002A05FD" w:rsidRDefault="00550CC4" w:rsidP="00206FCB">
            <w:pPr>
              <w:jc w:val="both"/>
              <w:rPr>
                <w:sz w:val="16"/>
                <w:szCs w:val="16"/>
              </w:rPr>
            </w:pPr>
            <w:r w:rsidRPr="002A05FD">
              <w:rPr>
                <w:sz w:val="16"/>
                <w:szCs w:val="16"/>
              </w:rPr>
              <w:t>Основное мероприятие 2</w:t>
            </w:r>
          </w:p>
        </w:tc>
        <w:tc>
          <w:tcPr>
            <w:tcW w:w="2778" w:type="dxa"/>
            <w:vMerge w:val="restart"/>
            <w:tcBorders>
              <w:top w:val="single" w:sz="4" w:space="0" w:color="000000"/>
              <w:left w:val="single" w:sz="4" w:space="0" w:color="000000"/>
              <w:bottom w:val="single" w:sz="4" w:space="0" w:color="000000"/>
            </w:tcBorders>
            <w:shd w:val="clear" w:color="auto" w:fill="auto"/>
          </w:tcPr>
          <w:p w:rsidR="00550CC4" w:rsidRPr="002A05FD" w:rsidRDefault="00550CC4" w:rsidP="00206FCB">
            <w:pPr>
              <w:jc w:val="both"/>
              <w:rPr>
                <w:sz w:val="16"/>
                <w:szCs w:val="16"/>
              </w:rPr>
            </w:pPr>
            <w:r w:rsidRPr="002A05FD">
              <w:rPr>
                <w:sz w:val="16"/>
                <w:szCs w:val="16"/>
              </w:rPr>
              <w:t>Модернизация процесса предоставления муниципальных и муниципальных услуг по принципу «одного окна»</w:t>
            </w:r>
          </w:p>
        </w:tc>
        <w:tc>
          <w:tcPr>
            <w:tcW w:w="762"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snapToGrid w:val="0"/>
              <w:jc w:val="both"/>
              <w:rPr>
                <w:sz w:val="16"/>
                <w:szCs w:val="16"/>
              </w:rPr>
            </w:pPr>
          </w:p>
        </w:tc>
        <w:tc>
          <w:tcPr>
            <w:tcW w:w="837"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snapToGrid w:val="0"/>
              <w:jc w:val="both"/>
              <w:rPr>
                <w:sz w:val="16"/>
                <w:szCs w:val="16"/>
              </w:rPr>
            </w:pPr>
          </w:p>
        </w:tc>
        <w:tc>
          <w:tcPr>
            <w:tcW w:w="1659"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jc w:val="both"/>
              <w:rPr>
                <w:sz w:val="16"/>
                <w:szCs w:val="16"/>
              </w:rPr>
            </w:pPr>
            <w:r w:rsidRPr="002A05FD">
              <w:rPr>
                <w:sz w:val="16"/>
                <w:szCs w:val="16"/>
              </w:rPr>
              <w:t>всего</w:t>
            </w:r>
          </w:p>
        </w:tc>
        <w:tc>
          <w:tcPr>
            <w:tcW w:w="867"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882"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825"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876"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852"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831"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822"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921"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692"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0,0</w:t>
            </w:r>
          </w:p>
        </w:tc>
      </w:tr>
      <w:tr w:rsidR="00550CC4" w:rsidRPr="002A05FD" w:rsidTr="00206FCB">
        <w:trPr>
          <w:trHeight w:val="23"/>
        </w:trPr>
        <w:tc>
          <w:tcPr>
            <w:tcW w:w="1139" w:type="dxa"/>
            <w:vMerge/>
            <w:tcBorders>
              <w:top w:val="single" w:sz="4" w:space="0" w:color="000000"/>
              <w:bottom w:val="single" w:sz="4" w:space="0" w:color="000000"/>
            </w:tcBorders>
            <w:shd w:val="clear" w:color="auto" w:fill="auto"/>
          </w:tcPr>
          <w:p w:rsidR="00550CC4" w:rsidRPr="002A05FD" w:rsidRDefault="00550CC4" w:rsidP="00206FCB">
            <w:pPr>
              <w:snapToGrid w:val="0"/>
              <w:jc w:val="both"/>
              <w:rPr>
                <w:sz w:val="16"/>
                <w:szCs w:val="16"/>
              </w:rPr>
            </w:pPr>
          </w:p>
        </w:tc>
        <w:tc>
          <w:tcPr>
            <w:tcW w:w="2778" w:type="dxa"/>
            <w:vMerge/>
            <w:tcBorders>
              <w:top w:val="single" w:sz="4" w:space="0" w:color="000000"/>
              <w:left w:val="single" w:sz="4" w:space="0" w:color="000000"/>
              <w:bottom w:val="single" w:sz="4" w:space="0" w:color="000000"/>
            </w:tcBorders>
            <w:shd w:val="clear" w:color="auto" w:fill="auto"/>
          </w:tcPr>
          <w:p w:rsidR="00550CC4" w:rsidRPr="002A05FD" w:rsidRDefault="00550CC4" w:rsidP="00206FCB">
            <w:pPr>
              <w:snapToGrid w:val="0"/>
              <w:jc w:val="both"/>
              <w:rPr>
                <w:sz w:val="16"/>
                <w:szCs w:val="16"/>
              </w:rPr>
            </w:pPr>
          </w:p>
        </w:tc>
        <w:tc>
          <w:tcPr>
            <w:tcW w:w="762"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jc w:val="center"/>
              <w:rPr>
                <w:sz w:val="16"/>
                <w:szCs w:val="16"/>
              </w:rPr>
            </w:pPr>
          </w:p>
        </w:tc>
        <w:tc>
          <w:tcPr>
            <w:tcW w:w="837"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jc w:val="center"/>
              <w:rPr>
                <w:sz w:val="16"/>
                <w:szCs w:val="16"/>
              </w:rPr>
            </w:pPr>
          </w:p>
        </w:tc>
        <w:tc>
          <w:tcPr>
            <w:tcW w:w="1659"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jc w:val="both"/>
              <w:rPr>
                <w:sz w:val="16"/>
                <w:szCs w:val="16"/>
              </w:rPr>
            </w:pPr>
            <w:r w:rsidRPr="002A05FD">
              <w:rPr>
                <w:sz w:val="16"/>
                <w:szCs w:val="16"/>
              </w:rPr>
              <w:t>бюджет Аликовского района Чувашской Республики</w:t>
            </w:r>
          </w:p>
        </w:tc>
        <w:tc>
          <w:tcPr>
            <w:tcW w:w="867"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882"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825"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876"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852"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831"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822"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921"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692"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0,0</w:t>
            </w:r>
          </w:p>
        </w:tc>
      </w:tr>
      <w:tr w:rsidR="00550CC4" w:rsidRPr="002A05FD" w:rsidTr="00206FCB">
        <w:trPr>
          <w:trHeight w:val="23"/>
        </w:trPr>
        <w:tc>
          <w:tcPr>
            <w:tcW w:w="1139" w:type="dxa"/>
            <w:vMerge/>
            <w:tcBorders>
              <w:top w:val="single" w:sz="4" w:space="0" w:color="000000"/>
              <w:bottom w:val="single" w:sz="4" w:space="0" w:color="000000"/>
            </w:tcBorders>
            <w:shd w:val="clear" w:color="auto" w:fill="auto"/>
          </w:tcPr>
          <w:p w:rsidR="00550CC4" w:rsidRPr="002A05FD" w:rsidRDefault="00550CC4" w:rsidP="00206FCB">
            <w:pPr>
              <w:snapToGrid w:val="0"/>
              <w:jc w:val="both"/>
              <w:rPr>
                <w:sz w:val="16"/>
                <w:szCs w:val="16"/>
              </w:rPr>
            </w:pPr>
          </w:p>
        </w:tc>
        <w:tc>
          <w:tcPr>
            <w:tcW w:w="2778" w:type="dxa"/>
            <w:vMerge/>
            <w:tcBorders>
              <w:top w:val="single" w:sz="4" w:space="0" w:color="000000"/>
              <w:left w:val="single" w:sz="4" w:space="0" w:color="000000"/>
              <w:bottom w:val="single" w:sz="4" w:space="0" w:color="000000"/>
            </w:tcBorders>
            <w:shd w:val="clear" w:color="auto" w:fill="auto"/>
          </w:tcPr>
          <w:p w:rsidR="00550CC4" w:rsidRPr="002A05FD" w:rsidRDefault="00550CC4" w:rsidP="00206FCB">
            <w:pPr>
              <w:snapToGrid w:val="0"/>
              <w:jc w:val="both"/>
              <w:rPr>
                <w:sz w:val="16"/>
                <w:szCs w:val="16"/>
              </w:rPr>
            </w:pPr>
          </w:p>
        </w:tc>
        <w:tc>
          <w:tcPr>
            <w:tcW w:w="762"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snapToGrid w:val="0"/>
              <w:jc w:val="both"/>
              <w:rPr>
                <w:sz w:val="16"/>
                <w:szCs w:val="16"/>
              </w:rPr>
            </w:pPr>
          </w:p>
        </w:tc>
        <w:tc>
          <w:tcPr>
            <w:tcW w:w="837"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snapToGrid w:val="0"/>
              <w:jc w:val="both"/>
              <w:rPr>
                <w:sz w:val="16"/>
                <w:szCs w:val="16"/>
              </w:rPr>
            </w:pPr>
          </w:p>
        </w:tc>
        <w:tc>
          <w:tcPr>
            <w:tcW w:w="1659"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jc w:val="both"/>
              <w:rPr>
                <w:sz w:val="16"/>
                <w:szCs w:val="16"/>
              </w:rPr>
            </w:pPr>
            <w:r w:rsidRPr="002A05FD">
              <w:rPr>
                <w:sz w:val="16"/>
                <w:szCs w:val="16"/>
              </w:rPr>
              <w:t>внебюджетные источники</w:t>
            </w:r>
          </w:p>
        </w:tc>
        <w:tc>
          <w:tcPr>
            <w:tcW w:w="867"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882"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825"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876"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852"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831"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822"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921"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692"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0,0</w:t>
            </w:r>
          </w:p>
        </w:tc>
      </w:tr>
      <w:tr w:rsidR="00550CC4" w:rsidRPr="002A05FD" w:rsidTr="00206FCB">
        <w:trPr>
          <w:trHeight w:val="23"/>
        </w:trPr>
        <w:tc>
          <w:tcPr>
            <w:tcW w:w="1139" w:type="dxa"/>
            <w:vMerge w:val="restart"/>
            <w:tcBorders>
              <w:top w:val="single" w:sz="4" w:space="0" w:color="000000"/>
              <w:bottom w:val="single" w:sz="4" w:space="0" w:color="000000"/>
            </w:tcBorders>
            <w:shd w:val="clear" w:color="auto" w:fill="auto"/>
          </w:tcPr>
          <w:p w:rsidR="00550CC4" w:rsidRPr="002A05FD" w:rsidRDefault="00550CC4" w:rsidP="00206FCB">
            <w:pPr>
              <w:jc w:val="both"/>
              <w:rPr>
                <w:sz w:val="16"/>
                <w:szCs w:val="16"/>
              </w:rPr>
            </w:pPr>
            <w:r w:rsidRPr="002A05FD">
              <w:rPr>
                <w:sz w:val="16"/>
                <w:szCs w:val="16"/>
              </w:rPr>
              <w:t>Основное мероприятие 3</w:t>
            </w:r>
          </w:p>
        </w:tc>
        <w:tc>
          <w:tcPr>
            <w:tcW w:w="2778" w:type="dxa"/>
            <w:vMerge w:val="restart"/>
            <w:tcBorders>
              <w:top w:val="single" w:sz="4" w:space="0" w:color="000000"/>
              <w:left w:val="single" w:sz="4" w:space="0" w:color="000000"/>
              <w:bottom w:val="single" w:sz="4" w:space="0" w:color="000000"/>
            </w:tcBorders>
            <w:shd w:val="clear" w:color="auto" w:fill="auto"/>
          </w:tcPr>
          <w:p w:rsidR="00550CC4" w:rsidRPr="002A05FD" w:rsidRDefault="00550CC4" w:rsidP="00206FCB">
            <w:pPr>
              <w:jc w:val="both"/>
              <w:rPr>
                <w:sz w:val="16"/>
                <w:szCs w:val="16"/>
              </w:rPr>
            </w:pPr>
            <w:r w:rsidRPr="002A05FD">
              <w:rPr>
                <w:sz w:val="16"/>
                <w:szCs w:val="16"/>
              </w:rPr>
              <w:t>Развитие геоинформационного обеспечения с использованием результатов космической деятельности в интересах социально-экономическо</w:t>
            </w:r>
            <w:r w:rsidRPr="002A05FD">
              <w:rPr>
                <w:sz w:val="16"/>
                <w:szCs w:val="16"/>
              </w:rPr>
              <w:softHyphen/>
              <w:t>го развития Аликовского района Чувашской Республики</w:t>
            </w:r>
          </w:p>
        </w:tc>
        <w:tc>
          <w:tcPr>
            <w:tcW w:w="762"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snapToGrid w:val="0"/>
              <w:jc w:val="both"/>
              <w:rPr>
                <w:sz w:val="16"/>
                <w:szCs w:val="16"/>
              </w:rPr>
            </w:pPr>
          </w:p>
        </w:tc>
        <w:tc>
          <w:tcPr>
            <w:tcW w:w="837"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snapToGrid w:val="0"/>
              <w:jc w:val="both"/>
              <w:rPr>
                <w:sz w:val="16"/>
                <w:szCs w:val="16"/>
              </w:rPr>
            </w:pPr>
          </w:p>
        </w:tc>
        <w:tc>
          <w:tcPr>
            <w:tcW w:w="1659"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jc w:val="both"/>
              <w:rPr>
                <w:sz w:val="16"/>
                <w:szCs w:val="16"/>
              </w:rPr>
            </w:pPr>
            <w:r w:rsidRPr="002A05FD">
              <w:rPr>
                <w:sz w:val="16"/>
                <w:szCs w:val="16"/>
              </w:rPr>
              <w:t>всего</w:t>
            </w:r>
          </w:p>
        </w:tc>
        <w:tc>
          <w:tcPr>
            <w:tcW w:w="867"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882"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825"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876"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852"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831"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822"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20.0</w:t>
            </w:r>
          </w:p>
        </w:tc>
        <w:tc>
          <w:tcPr>
            <w:tcW w:w="921"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100,0</w:t>
            </w:r>
          </w:p>
        </w:tc>
        <w:tc>
          <w:tcPr>
            <w:tcW w:w="692"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100,0</w:t>
            </w:r>
          </w:p>
        </w:tc>
      </w:tr>
      <w:tr w:rsidR="00550CC4" w:rsidRPr="002A05FD" w:rsidTr="00206FCB">
        <w:trPr>
          <w:trHeight w:val="23"/>
        </w:trPr>
        <w:tc>
          <w:tcPr>
            <w:tcW w:w="1139" w:type="dxa"/>
            <w:vMerge/>
            <w:tcBorders>
              <w:top w:val="single" w:sz="4" w:space="0" w:color="000000"/>
              <w:bottom w:val="single" w:sz="4" w:space="0" w:color="000000"/>
            </w:tcBorders>
            <w:shd w:val="clear" w:color="auto" w:fill="auto"/>
          </w:tcPr>
          <w:p w:rsidR="00550CC4" w:rsidRPr="002A05FD" w:rsidRDefault="00550CC4" w:rsidP="00206FCB">
            <w:pPr>
              <w:snapToGrid w:val="0"/>
              <w:jc w:val="both"/>
              <w:rPr>
                <w:sz w:val="16"/>
                <w:szCs w:val="16"/>
              </w:rPr>
            </w:pPr>
          </w:p>
        </w:tc>
        <w:tc>
          <w:tcPr>
            <w:tcW w:w="2778" w:type="dxa"/>
            <w:vMerge/>
            <w:tcBorders>
              <w:top w:val="single" w:sz="4" w:space="0" w:color="000000"/>
              <w:left w:val="single" w:sz="4" w:space="0" w:color="000000"/>
              <w:bottom w:val="single" w:sz="4" w:space="0" w:color="000000"/>
            </w:tcBorders>
            <w:shd w:val="clear" w:color="auto" w:fill="auto"/>
          </w:tcPr>
          <w:p w:rsidR="00550CC4" w:rsidRPr="002A05FD" w:rsidRDefault="00550CC4" w:rsidP="00206FCB">
            <w:pPr>
              <w:snapToGrid w:val="0"/>
              <w:jc w:val="both"/>
              <w:rPr>
                <w:sz w:val="16"/>
                <w:szCs w:val="16"/>
              </w:rPr>
            </w:pPr>
          </w:p>
        </w:tc>
        <w:tc>
          <w:tcPr>
            <w:tcW w:w="762"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jc w:val="center"/>
              <w:rPr>
                <w:sz w:val="16"/>
                <w:szCs w:val="16"/>
              </w:rPr>
            </w:pPr>
            <w:r w:rsidRPr="002A05FD">
              <w:rPr>
                <w:sz w:val="16"/>
                <w:szCs w:val="16"/>
              </w:rPr>
              <w:t>903</w:t>
            </w:r>
          </w:p>
        </w:tc>
        <w:tc>
          <w:tcPr>
            <w:tcW w:w="837"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jc w:val="center"/>
              <w:rPr>
                <w:sz w:val="16"/>
                <w:szCs w:val="16"/>
              </w:rPr>
            </w:pPr>
            <w:r w:rsidRPr="002A05FD">
              <w:rPr>
                <w:sz w:val="16"/>
                <w:szCs w:val="16"/>
              </w:rPr>
              <w:t>Ч610000000</w:t>
            </w:r>
          </w:p>
        </w:tc>
        <w:tc>
          <w:tcPr>
            <w:tcW w:w="1659"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jc w:val="both"/>
              <w:rPr>
                <w:sz w:val="16"/>
                <w:szCs w:val="16"/>
              </w:rPr>
            </w:pPr>
            <w:r w:rsidRPr="002A05FD">
              <w:rPr>
                <w:sz w:val="16"/>
                <w:szCs w:val="16"/>
              </w:rPr>
              <w:t>бюджет Аликовского района Чувашской Республики</w:t>
            </w:r>
          </w:p>
        </w:tc>
        <w:tc>
          <w:tcPr>
            <w:tcW w:w="867"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882"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825"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876"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852"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831"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822"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921"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692"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0,0</w:t>
            </w:r>
          </w:p>
        </w:tc>
      </w:tr>
      <w:tr w:rsidR="00550CC4" w:rsidRPr="002A05FD" w:rsidTr="00206FCB">
        <w:trPr>
          <w:trHeight w:val="23"/>
        </w:trPr>
        <w:tc>
          <w:tcPr>
            <w:tcW w:w="1139" w:type="dxa"/>
            <w:vMerge/>
            <w:tcBorders>
              <w:top w:val="single" w:sz="4" w:space="0" w:color="000000"/>
              <w:bottom w:val="single" w:sz="4" w:space="0" w:color="000000"/>
            </w:tcBorders>
            <w:shd w:val="clear" w:color="auto" w:fill="auto"/>
          </w:tcPr>
          <w:p w:rsidR="00550CC4" w:rsidRPr="002A05FD" w:rsidRDefault="00550CC4" w:rsidP="00206FCB">
            <w:pPr>
              <w:snapToGrid w:val="0"/>
              <w:jc w:val="both"/>
              <w:rPr>
                <w:sz w:val="16"/>
                <w:szCs w:val="16"/>
              </w:rPr>
            </w:pPr>
          </w:p>
        </w:tc>
        <w:tc>
          <w:tcPr>
            <w:tcW w:w="2778" w:type="dxa"/>
            <w:vMerge/>
            <w:tcBorders>
              <w:top w:val="single" w:sz="4" w:space="0" w:color="000000"/>
              <w:left w:val="single" w:sz="4" w:space="0" w:color="000000"/>
              <w:bottom w:val="single" w:sz="4" w:space="0" w:color="000000"/>
            </w:tcBorders>
            <w:shd w:val="clear" w:color="auto" w:fill="auto"/>
          </w:tcPr>
          <w:p w:rsidR="00550CC4" w:rsidRPr="002A05FD" w:rsidRDefault="00550CC4" w:rsidP="00206FCB">
            <w:pPr>
              <w:snapToGrid w:val="0"/>
              <w:jc w:val="both"/>
              <w:rPr>
                <w:sz w:val="16"/>
                <w:szCs w:val="16"/>
              </w:rPr>
            </w:pPr>
          </w:p>
        </w:tc>
        <w:tc>
          <w:tcPr>
            <w:tcW w:w="762"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snapToGrid w:val="0"/>
              <w:jc w:val="both"/>
              <w:rPr>
                <w:sz w:val="16"/>
                <w:szCs w:val="16"/>
              </w:rPr>
            </w:pPr>
          </w:p>
        </w:tc>
        <w:tc>
          <w:tcPr>
            <w:tcW w:w="837"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snapToGrid w:val="0"/>
              <w:jc w:val="both"/>
              <w:rPr>
                <w:sz w:val="16"/>
                <w:szCs w:val="16"/>
              </w:rPr>
            </w:pPr>
          </w:p>
        </w:tc>
        <w:tc>
          <w:tcPr>
            <w:tcW w:w="1659"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jc w:val="both"/>
              <w:rPr>
                <w:sz w:val="16"/>
                <w:szCs w:val="16"/>
              </w:rPr>
            </w:pPr>
            <w:r w:rsidRPr="002A05FD">
              <w:rPr>
                <w:sz w:val="16"/>
                <w:szCs w:val="16"/>
              </w:rPr>
              <w:t>внебюджетные источники</w:t>
            </w:r>
          </w:p>
        </w:tc>
        <w:tc>
          <w:tcPr>
            <w:tcW w:w="867"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882"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825"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876"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852"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20.0</w:t>
            </w:r>
          </w:p>
        </w:tc>
        <w:tc>
          <w:tcPr>
            <w:tcW w:w="831"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20,0</w:t>
            </w:r>
          </w:p>
        </w:tc>
        <w:tc>
          <w:tcPr>
            <w:tcW w:w="822"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20.0</w:t>
            </w:r>
          </w:p>
        </w:tc>
        <w:tc>
          <w:tcPr>
            <w:tcW w:w="921"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100,0</w:t>
            </w:r>
          </w:p>
        </w:tc>
        <w:tc>
          <w:tcPr>
            <w:tcW w:w="692"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100,0</w:t>
            </w:r>
          </w:p>
        </w:tc>
      </w:tr>
      <w:tr w:rsidR="00550CC4" w:rsidRPr="002A05FD" w:rsidTr="00206FCB">
        <w:trPr>
          <w:trHeight w:val="23"/>
        </w:trPr>
        <w:tc>
          <w:tcPr>
            <w:tcW w:w="1139" w:type="dxa"/>
            <w:vMerge w:val="restart"/>
            <w:tcBorders>
              <w:top w:val="single" w:sz="4" w:space="0" w:color="000000"/>
              <w:bottom w:val="single" w:sz="4" w:space="0" w:color="000000"/>
            </w:tcBorders>
            <w:shd w:val="clear" w:color="auto" w:fill="auto"/>
          </w:tcPr>
          <w:p w:rsidR="00550CC4" w:rsidRPr="002A05FD" w:rsidRDefault="00550CC4" w:rsidP="00206FCB">
            <w:pPr>
              <w:jc w:val="both"/>
              <w:rPr>
                <w:sz w:val="16"/>
                <w:szCs w:val="16"/>
              </w:rPr>
            </w:pPr>
            <w:r w:rsidRPr="002A05FD">
              <w:rPr>
                <w:sz w:val="16"/>
                <w:szCs w:val="16"/>
              </w:rPr>
              <w:t>Подпрограмма 2</w:t>
            </w:r>
          </w:p>
        </w:tc>
        <w:tc>
          <w:tcPr>
            <w:tcW w:w="2778" w:type="dxa"/>
            <w:vMerge w:val="restart"/>
            <w:tcBorders>
              <w:top w:val="single" w:sz="4" w:space="0" w:color="000000"/>
              <w:left w:val="single" w:sz="4" w:space="0" w:color="000000"/>
              <w:bottom w:val="single" w:sz="4" w:space="0" w:color="000000"/>
            </w:tcBorders>
            <w:shd w:val="clear" w:color="auto" w:fill="auto"/>
          </w:tcPr>
          <w:p w:rsidR="00550CC4" w:rsidRPr="002A05FD" w:rsidRDefault="00550CC4" w:rsidP="00206FCB">
            <w:pPr>
              <w:jc w:val="both"/>
              <w:rPr>
                <w:sz w:val="16"/>
                <w:szCs w:val="16"/>
              </w:rPr>
            </w:pPr>
            <w:r w:rsidRPr="002A05FD">
              <w:rPr>
                <w:sz w:val="16"/>
                <w:szCs w:val="16"/>
              </w:rPr>
              <w:t>«Информационная инфраструктура»</w:t>
            </w:r>
          </w:p>
        </w:tc>
        <w:tc>
          <w:tcPr>
            <w:tcW w:w="762"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snapToGrid w:val="0"/>
              <w:jc w:val="both"/>
              <w:rPr>
                <w:sz w:val="16"/>
                <w:szCs w:val="16"/>
              </w:rPr>
            </w:pPr>
          </w:p>
        </w:tc>
        <w:tc>
          <w:tcPr>
            <w:tcW w:w="837"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snapToGrid w:val="0"/>
              <w:jc w:val="both"/>
              <w:rPr>
                <w:sz w:val="16"/>
                <w:szCs w:val="16"/>
              </w:rPr>
            </w:pPr>
          </w:p>
        </w:tc>
        <w:tc>
          <w:tcPr>
            <w:tcW w:w="1659"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jc w:val="both"/>
              <w:rPr>
                <w:sz w:val="16"/>
                <w:szCs w:val="16"/>
              </w:rPr>
            </w:pPr>
            <w:r w:rsidRPr="002A05FD">
              <w:rPr>
                <w:sz w:val="16"/>
                <w:szCs w:val="16"/>
              </w:rPr>
              <w:t>всего</w:t>
            </w:r>
          </w:p>
        </w:tc>
        <w:tc>
          <w:tcPr>
            <w:tcW w:w="867"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882"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825"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876"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852"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831"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100,0</w:t>
            </w:r>
          </w:p>
        </w:tc>
        <w:tc>
          <w:tcPr>
            <w:tcW w:w="822"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100,0</w:t>
            </w:r>
          </w:p>
        </w:tc>
        <w:tc>
          <w:tcPr>
            <w:tcW w:w="921"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500,0</w:t>
            </w:r>
          </w:p>
        </w:tc>
        <w:tc>
          <w:tcPr>
            <w:tcW w:w="692"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500,0</w:t>
            </w:r>
          </w:p>
        </w:tc>
      </w:tr>
      <w:tr w:rsidR="00550CC4" w:rsidRPr="002A05FD" w:rsidTr="00206FCB">
        <w:trPr>
          <w:trHeight w:val="23"/>
        </w:trPr>
        <w:tc>
          <w:tcPr>
            <w:tcW w:w="1139" w:type="dxa"/>
            <w:vMerge/>
            <w:tcBorders>
              <w:top w:val="single" w:sz="4" w:space="0" w:color="000000"/>
              <w:bottom w:val="single" w:sz="4" w:space="0" w:color="000000"/>
            </w:tcBorders>
            <w:shd w:val="clear" w:color="auto" w:fill="auto"/>
          </w:tcPr>
          <w:p w:rsidR="00550CC4" w:rsidRPr="002A05FD" w:rsidRDefault="00550CC4" w:rsidP="00206FCB">
            <w:pPr>
              <w:snapToGrid w:val="0"/>
              <w:jc w:val="both"/>
              <w:rPr>
                <w:sz w:val="16"/>
                <w:szCs w:val="16"/>
              </w:rPr>
            </w:pPr>
          </w:p>
        </w:tc>
        <w:tc>
          <w:tcPr>
            <w:tcW w:w="2778" w:type="dxa"/>
            <w:vMerge/>
            <w:tcBorders>
              <w:top w:val="single" w:sz="4" w:space="0" w:color="000000"/>
              <w:left w:val="single" w:sz="4" w:space="0" w:color="000000"/>
              <w:bottom w:val="single" w:sz="4" w:space="0" w:color="000000"/>
            </w:tcBorders>
            <w:shd w:val="clear" w:color="auto" w:fill="auto"/>
          </w:tcPr>
          <w:p w:rsidR="00550CC4" w:rsidRPr="002A05FD" w:rsidRDefault="00550CC4" w:rsidP="00206FCB">
            <w:pPr>
              <w:snapToGrid w:val="0"/>
              <w:jc w:val="both"/>
              <w:rPr>
                <w:sz w:val="16"/>
                <w:szCs w:val="16"/>
              </w:rPr>
            </w:pPr>
          </w:p>
        </w:tc>
        <w:tc>
          <w:tcPr>
            <w:tcW w:w="762"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jc w:val="center"/>
              <w:rPr>
                <w:sz w:val="16"/>
                <w:szCs w:val="16"/>
              </w:rPr>
            </w:pPr>
            <w:r w:rsidRPr="002A05FD">
              <w:rPr>
                <w:sz w:val="16"/>
                <w:szCs w:val="16"/>
              </w:rPr>
              <w:t>903</w:t>
            </w:r>
          </w:p>
        </w:tc>
        <w:tc>
          <w:tcPr>
            <w:tcW w:w="837"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jc w:val="center"/>
              <w:rPr>
                <w:sz w:val="16"/>
                <w:szCs w:val="16"/>
              </w:rPr>
            </w:pPr>
            <w:r w:rsidRPr="002A05FD">
              <w:rPr>
                <w:sz w:val="16"/>
                <w:szCs w:val="16"/>
              </w:rPr>
              <w:t>Ч610000000</w:t>
            </w:r>
          </w:p>
        </w:tc>
        <w:tc>
          <w:tcPr>
            <w:tcW w:w="1659"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jc w:val="both"/>
              <w:rPr>
                <w:sz w:val="16"/>
                <w:szCs w:val="16"/>
              </w:rPr>
            </w:pPr>
            <w:r w:rsidRPr="002A05FD">
              <w:rPr>
                <w:sz w:val="16"/>
                <w:szCs w:val="16"/>
              </w:rPr>
              <w:t>бюджет Аликовского района Чувашской Республики</w:t>
            </w:r>
          </w:p>
        </w:tc>
        <w:tc>
          <w:tcPr>
            <w:tcW w:w="867"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882"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825"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876"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852"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831"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100,0</w:t>
            </w:r>
          </w:p>
        </w:tc>
        <w:tc>
          <w:tcPr>
            <w:tcW w:w="822"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100,0</w:t>
            </w:r>
          </w:p>
        </w:tc>
        <w:tc>
          <w:tcPr>
            <w:tcW w:w="921"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500,0</w:t>
            </w:r>
          </w:p>
        </w:tc>
        <w:tc>
          <w:tcPr>
            <w:tcW w:w="692"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500,0</w:t>
            </w:r>
          </w:p>
        </w:tc>
      </w:tr>
      <w:tr w:rsidR="00550CC4" w:rsidRPr="002A05FD" w:rsidTr="00206FCB">
        <w:trPr>
          <w:trHeight w:val="23"/>
        </w:trPr>
        <w:tc>
          <w:tcPr>
            <w:tcW w:w="1139" w:type="dxa"/>
            <w:vMerge/>
            <w:tcBorders>
              <w:top w:val="single" w:sz="4" w:space="0" w:color="000000"/>
              <w:bottom w:val="single" w:sz="4" w:space="0" w:color="000000"/>
            </w:tcBorders>
            <w:shd w:val="clear" w:color="auto" w:fill="auto"/>
          </w:tcPr>
          <w:p w:rsidR="00550CC4" w:rsidRPr="002A05FD" w:rsidRDefault="00550CC4" w:rsidP="00206FCB">
            <w:pPr>
              <w:snapToGrid w:val="0"/>
              <w:jc w:val="both"/>
              <w:rPr>
                <w:sz w:val="16"/>
                <w:szCs w:val="16"/>
              </w:rPr>
            </w:pPr>
          </w:p>
        </w:tc>
        <w:tc>
          <w:tcPr>
            <w:tcW w:w="2778" w:type="dxa"/>
            <w:vMerge/>
            <w:tcBorders>
              <w:top w:val="single" w:sz="4" w:space="0" w:color="000000"/>
              <w:left w:val="single" w:sz="4" w:space="0" w:color="000000"/>
              <w:bottom w:val="single" w:sz="4" w:space="0" w:color="000000"/>
            </w:tcBorders>
            <w:shd w:val="clear" w:color="auto" w:fill="auto"/>
          </w:tcPr>
          <w:p w:rsidR="00550CC4" w:rsidRPr="002A05FD" w:rsidRDefault="00550CC4" w:rsidP="00206FCB">
            <w:pPr>
              <w:snapToGrid w:val="0"/>
              <w:jc w:val="both"/>
              <w:rPr>
                <w:sz w:val="16"/>
                <w:szCs w:val="16"/>
              </w:rPr>
            </w:pPr>
          </w:p>
        </w:tc>
        <w:tc>
          <w:tcPr>
            <w:tcW w:w="762"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snapToGrid w:val="0"/>
              <w:jc w:val="both"/>
              <w:rPr>
                <w:sz w:val="16"/>
                <w:szCs w:val="16"/>
              </w:rPr>
            </w:pPr>
          </w:p>
        </w:tc>
        <w:tc>
          <w:tcPr>
            <w:tcW w:w="837"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snapToGrid w:val="0"/>
              <w:jc w:val="both"/>
              <w:rPr>
                <w:sz w:val="16"/>
                <w:szCs w:val="16"/>
              </w:rPr>
            </w:pPr>
          </w:p>
        </w:tc>
        <w:tc>
          <w:tcPr>
            <w:tcW w:w="1659"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jc w:val="both"/>
              <w:rPr>
                <w:sz w:val="16"/>
                <w:szCs w:val="16"/>
              </w:rPr>
            </w:pPr>
            <w:r w:rsidRPr="002A05FD">
              <w:rPr>
                <w:sz w:val="16"/>
                <w:szCs w:val="16"/>
              </w:rPr>
              <w:t>внебюджетные источники</w:t>
            </w:r>
          </w:p>
        </w:tc>
        <w:tc>
          <w:tcPr>
            <w:tcW w:w="867"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882"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825"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876"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852"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831"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822"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921"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692"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0,0</w:t>
            </w:r>
          </w:p>
        </w:tc>
      </w:tr>
      <w:tr w:rsidR="00550CC4" w:rsidRPr="002A05FD" w:rsidTr="00206FCB">
        <w:trPr>
          <w:trHeight w:val="23"/>
        </w:trPr>
        <w:tc>
          <w:tcPr>
            <w:tcW w:w="1139" w:type="dxa"/>
            <w:vMerge w:val="restart"/>
            <w:tcBorders>
              <w:top w:val="single" w:sz="4" w:space="0" w:color="000000"/>
              <w:bottom w:val="single" w:sz="4" w:space="0" w:color="000000"/>
            </w:tcBorders>
            <w:shd w:val="clear" w:color="auto" w:fill="auto"/>
          </w:tcPr>
          <w:p w:rsidR="00550CC4" w:rsidRPr="002A05FD" w:rsidRDefault="00550CC4" w:rsidP="00206FCB">
            <w:pPr>
              <w:jc w:val="both"/>
              <w:rPr>
                <w:sz w:val="16"/>
                <w:szCs w:val="16"/>
              </w:rPr>
            </w:pPr>
            <w:r w:rsidRPr="002A05FD">
              <w:rPr>
                <w:sz w:val="16"/>
                <w:szCs w:val="16"/>
              </w:rPr>
              <w:t>Основное мероприятие 1</w:t>
            </w:r>
          </w:p>
        </w:tc>
        <w:tc>
          <w:tcPr>
            <w:tcW w:w="2778" w:type="dxa"/>
            <w:vMerge w:val="restart"/>
            <w:tcBorders>
              <w:top w:val="single" w:sz="4" w:space="0" w:color="000000"/>
              <w:left w:val="single" w:sz="4" w:space="0" w:color="000000"/>
              <w:bottom w:val="single" w:sz="4" w:space="0" w:color="000000"/>
            </w:tcBorders>
            <w:shd w:val="clear" w:color="auto" w:fill="auto"/>
          </w:tcPr>
          <w:p w:rsidR="00550CC4" w:rsidRPr="002A05FD" w:rsidRDefault="00550CC4" w:rsidP="00206FCB">
            <w:pPr>
              <w:jc w:val="both"/>
              <w:rPr>
                <w:sz w:val="16"/>
                <w:szCs w:val="16"/>
              </w:rPr>
            </w:pPr>
            <w:r w:rsidRPr="002A05FD">
              <w:rPr>
                <w:sz w:val="16"/>
                <w:szCs w:val="16"/>
              </w:rPr>
              <w:t>Реализация регионального проекта «Информационная инфраструктура»</w:t>
            </w:r>
          </w:p>
        </w:tc>
        <w:tc>
          <w:tcPr>
            <w:tcW w:w="762"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snapToGrid w:val="0"/>
              <w:jc w:val="both"/>
              <w:rPr>
                <w:sz w:val="16"/>
                <w:szCs w:val="16"/>
              </w:rPr>
            </w:pPr>
          </w:p>
        </w:tc>
        <w:tc>
          <w:tcPr>
            <w:tcW w:w="837"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snapToGrid w:val="0"/>
              <w:jc w:val="both"/>
              <w:rPr>
                <w:sz w:val="16"/>
                <w:szCs w:val="16"/>
              </w:rPr>
            </w:pPr>
          </w:p>
        </w:tc>
        <w:tc>
          <w:tcPr>
            <w:tcW w:w="1659"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jc w:val="both"/>
              <w:rPr>
                <w:sz w:val="16"/>
                <w:szCs w:val="16"/>
              </w:rPr>
            </w:pPr>
            <w:r w:rsidRPr="002A05FD">
              <w:rPr>
                <w:sz w:val="16"/>
                <w:szCs w:val="16"/>
              </w:rPr>
              <w:t>всего</w:t>
            </w:r>
          </w:p>
        </w:tc>
        <w:tc>
          <w:tcPr>
            <w:tcW w:w="867"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882"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825"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876"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852"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831"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100,0</w:t>
            </w:r>
          </w:p>
        </w:tc>
        <w:tc>
          <w:tcPr>
            <w:tcW w:w="822"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100,0</w:t>
            </w:r>
          </w:p>
        </w:tc>
        <w:tc>
          <w:tcPr>
            <w:tcW w:w="921"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500,0</w:t>
            </w:r>
          </w:p>
        </w:tc>
        <w:tc>
          <w:tcPr>
            <w:tcW w:w="692"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500,0</w:t>
            </w:r>
          </w:p>
        </w:tc>
      </w:tr>
      <w:tr w:rsidR="00550CC4" w:rsidRPr="002A05FD" w:rsidTr="00206FCB">
        <w:trPr>
          <w:trHeight w:val="23"/>
        </w:trPr>
        <w:tc>
          <w:tcPr>
            <w:tcW w:w="1139" w:type="dxa"/>
            <w:vMerge/>
            <w:tcBorders>
              <w:top w:val="single" w:sz="4" w:space="0" w:color="000000"/>
              <w:bottom w:val="single" w:sz="4" w:space="0" w:color="000000"/>
            </w:tcBorders>
            <w:shd w:val="clear" w:color="auto" w:fill="auto"/>
          </w:tcPr>
          <w:p w:rsidR="00550CC4" w:rsidRPr="002A05FD" w:rsidRDefault="00550CC4" w:rsidP="00206FCB">
            <w:pPr>
              <w:snapToGrid w:val="0"/>
              <w:jc w:val="both"/>
              <w:rPr>
                <w:sz w:val="16"/>
                <w:szCs w:val="16"/>
              </w:rPr>
            </w:pPr>
          </w:p>
        </w:tc>
        <w:tc>
          <w:tcPr>
            <w:tcW w:w="2778" w:type="dxa"/>
            <w:vMerge/>
            <w:tcBorders>
              <w:top w:val="single" w:sz="4" w:space="0" w:color="000000"/>
              <w:left w:val="single" w:sz="4" w:space="0" w:color="000000"/>
              <w:bottom w:val="single" w:sz="4" w:space="0" w:color="000000"/>
            </w:tcBorders>
            <w:shd w:val="clear" w:color="auto" w:fill="auto"/>
          </w:tcPr>
          <w:p w:rsidR="00550CC4" w:rsidRPr="002A05FD" w:rsidRDefault="00550CC4" w:rsidP="00206FCB">
            <w:pPr>
              <w:snapToGrid w:val="0"/>
              <w:jc w:val="both"/>
              <w:rPr>
                <w:sz w:val="16"/>
                <w:szCs w:val="16"/>
              </w:rPr>
            </w:pPr>
          </w:p>
        </w:tc>
        <w:tc>
          <w:tcPr>
            <w:tcW w:w="762"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jc w:val="center"/>
              <w:rPr>
                <w:sz w:val="16"/>
                <w:szCs w:val="16"/>
              </w:rPr>
            </w:pPr>
            <w:r w:rsidRPr="002A05FD">
              <w:rPr>
                <w:sz w:val="16"/>
                <w:szCs w:val="16"/>
              </w:rPr>
              <w:t>903</w:t>
            </w:r>
          </w:p>
        </w:tc>
        <w:tc>
          <w:tcPr>
            <w:tcW w:w="837"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jc w:val="center"/>
              <w:rPr>
                <w:sz w:val="16"/>
                <w:szCs w:val="16"/>
              </w:rPr>
            </w:pPr>
            <w:r w:rsidRPr="002A05FD">
              <w:rPr>
                <w:sz w:val="16"/>
                <w:szCs w:val="16"/>
              </w:rPr>
              <w:t>Ч610000000</w:t>
            </w:r>
          </w:p>
        </w:tc>
        <w:tc>
          <w:tcPr>
            <w:tcW w:w="1659"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jc w:val="both"/>
              <w:rPr>
                <w:sz w:val="16"/>
                <w:szCs w:val="16"/>
              </w:rPr>
            </w:pPr>
            <w:r w:rsidRPr="002A05FD">
              <w:rPr>
                <w:sz w:val="16"/>
                <w:szCs w:val="16"/>
              </w:rPr>
              <w:t>бюджет Аликовского района Чувашской Республики</w:t>
            </w:r>
          </w:p>
        </w:tc>
        <w:tc>
          <w:tcPr>
            <w:tcW w:w="867"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882"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825"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876"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852"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831"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100,0</w:t>
            </w:r>
          </w:p>
        </w:tc>
        <w:tc>
          <w:tcPr>
            <w:tcW w:w="822"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100,0</w:t>
            </w:r>
          </w:p>
        </w:tc>
        <w:tc>
          <w:tcPr>
            <w:tcW w:w="921"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500,0</w:t>
            </w:r>
          </w:p>
        </w:tc>
        <w:tc>
          <w:tcPr>
            <w:tcW w:w="692"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500,0</w:t>
            </w:r>
          </w:p>
        </w:tc>
      </w:tr>
      <w:tr w:rsidR="00550CC4" w:rsidRPr="002A05FD" w:rsidTr="00206FCB">
        <w:trPr>
          <w:trHeight w:val="23"/>
        </w:trPr>
        <w:tc>
          <w:tcPr>
            <w:tcW w:w="1139" w:type="dxa"/>
            <w:vMerge/>
            <w:tcBorders>
              <w:top w:val="single" w:sz="4" w:space="0" w:color="000000"/>
              <w:bottom w:val="single" w:sz="4" w:space="0" w:color="000000"/>
            </w:tcBorders>
            <w:shd w:val="clear" w:color="auto" w:fill="auto"/>
          </w:tcPr>
          <w:p w:rsidR="00550CC4" w:rsidRPr="002A05FD" w:rsidRDefault="00550CC4" w:rsidP="00206FCB">
            <w:pPr>
              <w:snapToGrid w:val="0"/>
              <w:jc w:val="both"/>
              <w:rPr>
                <w:sz w:val="16"/>
                <w:szCs w:val="16"/>
              </w:rPr>
            </w:pPr>
          </w:p>
        </w:tc>
        <w:tc>
          <w:tcPr>
            <w:tcW w:w="2778" w:type="dxa"/>
            <w:vMerge/>
            <w:tcBorders>
              <w:top w:val="single" w:sz="4" w:space="0" w:color="000000"/>
              <w:left w:val="single" w:sz="4" w:space="0" w:color="000000"/>
              <w:bottom w:val="single" w:sz="4" w:space="0" w:color="000000"/>
            </w:tcBorders>
            <w:shd w:val="clear" w:color="auto" w:fill="auto"/>
          </w:tcPr>
          <w:p w:rsidR="00550CC4" w:rsidRPr="002A05FD" w:rsidRDefault="00550CC4" w:rsidP="00206FCB">
            <w:pPr>
              <w:snapToGrid w:val="0"/>
              <w:jc w:val="both"/>
              <w:rPr>
                <w:sz w:val="16"/>
                <w:szCs w:val="16"/>
              </w:rPr>
            </w:pPr>
          </w:p>
        </w:tc>
        <w:tc>
          <w:tcPr>
            <w:tcW w:w="762"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snapToGrid w:val="0"/>
              <w:jc w:val="both"/>
              <w:rPr>
                <w:sz w:val="16"/>
                <w:szCs w:val="16"/>
              </w:rPr>
            </w:pPr>
          </w:p>
        </w:tc>
        <w:tc>
          <w:tcPr>
            <w:tcW w:w="837"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snapToGrid w:val="0"/>
              <w:jc w:val="both"/>
              <w:rPr>
                <w:sz w:val="16"/>
                <w:szCs w:val="16"/>
              </w:rPr>
            </w:pPr>
          </w:p>
        </w:tc>
        <w:tc>
          <w:tcPr>
            <w:tcW w:w="1659"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jc w:val="both"/>
              <w:rPr>
                <w:sz w:val="16"/>
                <w:szCs w:val="16"/>
              </w:rPr>
            </w:pPr>
            <w:r w:rsidRPr="002A05FD">
              <w:rPr>
                <w:sz w:val="16"/>
                <w:szCs w:val="16"/>
              </w:rPr>
              <w:t>внебюджетные источники</w:t>
            </w:r>
          </w:p>
        </w:tc>
        <w:tc>
          <w:tcPr>
            <w:tcW w:w="867"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882"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825"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876"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852"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831"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822"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921"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692"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0,0</w:t>
            </w:r>
          </w:p>
        </w:tc>
      </w:tr>
      <w:tr w:rsidR="00550CC4" w:rsidRPr="002A05FD" w:rsidTr="00206FCB">
        <w:trPr>
          <w:trHeight w:val="23"/>
        </w:trPr>
        <w:tc>
          <w:tcPr>
            <w:tcW w:w="1139" w:type="dxa"/>
            <w:vMerge w:val="restart"/>
            <w:tcBorders>
              <w:top w:val="single" w:sz="4" w:space="0" w:color="000000"/>
              <w:bottom w:val="single" w:sz="4" w:space="0" w:color="000000"/>
            </w:tcBorders>
            <w:shd w:val="clear" w:color="auto" w:fill="auto"/>
          </w:tcPr>
          <w:p w:rsidR="00550CC4" w:rsidRPr="002A05FD" w:rsidRDefault="00550CC4" w:rsidP="00206FCB">
            <w:pPr>
              <w:keepNext/>
              <w:spacing w:line="228" w:lineRule="auto"/>
              <w:jc w:val="both"/>
              <w:rPr>
                <w:sz w:val="16"/>
                <w:szCs w:val="16"/>
              </w:rPr>
            </w:pPr>
            <w:r w:rsidRPr="002A05FD">
              <w:rPr>
                <w:sz w:val="16"/>
                <w:szCs w:val="16"/>
              </w:rPr>
              <w:t>Основное мероприятие 2</w:t>
            </w:r>
          </w:p>
        </w:tc>
        <w:tc>
          <w:tcPr>
            <w:tcW w:w="2778" w:type="dxa"/>
            <w:vMerge w:val="restart"/>
            <w:tcBorders>
              <w:top w:val="single" w:sz="4" w:space="0" w:color="000000"/>
              <w:left w:val="single" w:sz="4" w:space="0" w:color="000000"/>
              <w:bottom w:val="single" w:sz="4" w:space="0" w:color="000000"/>
            </w:tcBorders>
            <w:shd w:val="clear" w:color="auto" w:fill="auto"/>
          </w:tcPr>
          <w:p w:rsidR="00550CC4" w:rsidRPr="002A05FD" w:rsidRDefault="00550CC4" w:rsidP="00206FCB">
            <w:pPr>
              <w:keepNext/>
              <w:spacing w:line="228" w:lineRule="auto"/>
              <w:jc w:val="both"/>
              <w:rPr>
                <w:sz w:val="16"/>
                <w:szCs w:val="16"/>
              </w:rPr>
            </w:pPr>
            <w:r w:rsidRPr="002A05FD">
              <w:rPr>
                <w:sz w:val="16"/>
                <w:szCs w:val="16"/>
              </w:rPr>
              <w:t>Обеспечение условий для подключения организаций и населения к информационно-телекоммуникационной сети «Интернет»</w:t>
            </w:r>
          </w:p>
        </w:tc>
        <w:tc>
          <w:tcPr>
            <w:tcW w:w="762"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keepNext/>
              <w:snapToGrid w:val="0"/>
              <w:spacing w:line="228" w:lineRule="auto"/>
              <w:jc w:val="both"/>
              <w:rPr>
                <w:sz w:val="16"/>
                <w:szCs w:val="16"/>
              </w:rPr>
            </w:pPr>
          </w:p>
        </w:tc>
        <w:tc>
          <w:tcPr>
            <w:tcW w:w="837"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keepNext/>
              <w:snapToGrid w:val="0"/>
              <w:spacing w:line="228" w:lineRule="auto"/>
              <w:jc w:val="both"/>
              <w:rPr>
                <w:sz w:val="16"/>
                <w:szCs w:val="16"/>
              </w:rPr>
            </w:pPr>
          </w:p>
        </w:tc>
        <w:tc>
          <w:tcPr>
            <w:tcW w:w="1659"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keepNext/>
              <w:spacing w:line="228" w:lineRule="auto"/>
              <w:jc w:val="both"/>
              <w:rPr>
                <w:sz w:val="16"/>
                <w:szCs w:val="16"/>
              </w:rPr>
            </w:pPr>
            <w:r w:rsidRPr="002A05FD">
              <w:rPr>
                <w:sz w:val="16"/>
                <w:szCs w:val="16"/>
              </w:rPr>
              <w:t>всего</w:t>
            </w:r>
          </w:p>
        </w:tc>
        <w:tc>
          <w:tcPr>
            <w:tcW w:w="867"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882"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825"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876"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852"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831"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822"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921"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692"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0,0</w:t>
            </w:r>
          </w:p>
        </w:tc>
      </w:tr>
      <w:tr w:rsidR="00550CC4" w:rsidRPr="002A05FD" w:rsidTr="00206FCB">
        <w:trPr>
          <w:trHeight w:val="23"/>
        </w:trPr>
        <w:tc>
          <w:tcPr>
            <w:tcW w:w="1139" w:type="dxa"/>
            <w:vMerge/>
            <w:tcBorders>
              <w:top w:val="single" w:sz="4" w:space="0" w:color="000000"/>
              <w:bottom w:val="single" w:sz="4" w:space="0" w:color="000000"/>
            </w:tcBorders>
            <w:shd w:val="clear" w:color="auto" w:fill="auto"/>
          </w:tcPr>
          <w:p w:rsidR="00550CC4" w:rsidRPr="002A05FD" w:rsidRDefault="00550CC4" w:rsidP="00206FCB">
            <w:pPr>
              <w:keepNext/>
              <w:snapToGrid w:val="0"/>
              <w:spacing w:line="228" w:lineRule="auto"/>
              <w:jc w:val="both"/>
              <w:rPr>
                <w:sz w:val="16"/>
                <w:szCs w:val="16"/>
              </w:rPr>
            </w:pPr>
          </w:p>
        </w:tc>
        <w:tc>
          <w:tcPr>
            <w:tcW w:w="2778" w:type="dxa"/>
            <w:vMerge/>
            <w:tcBorders>
              <w:top w:val="single" w:sz="4" w:space="0" w:color="000000"/>
              <w:left w:val="single" w:sz="4" w:space="0" w:color="000000"/>
              <w:bottom w:val="single" w:sz="4" w:space="0" w:color="000000"/>
            </w:tcBorders>
            <w:shd w:val="clear" w:color="auto" w:fill="auto"/>
          </w:tcPr>
          <w:p w:rsidR="00550CC4" w:rsidRPr="002A05FD" w:rsidRDefault="00550CC4" w:rsidP="00206FCB">
            <w:pPr>
              <w:keepNext/>
              <w:snapToGrid w:val="0"/>
              <w:spacing w:line="228" w:lineRule="auto"/>
              <w:jc w:val="both"/>
              <w:rPr>
                <w:sz w:val="16"/>
                <w:szCs w:val="16"/>
              </w:rPr>
            </w:pPr>
          </w:p>
        </w:tc>
        <w:tc>
          <w:tcPr>
            <w:tcW w:w="762"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keepNext/>
              <w:snapToGrid w:val="0"/>
              <w:spacing w:line="228" w:lineRule="auto"/>
              <w:jc w:val="both"/>
              <w:rPr>
                <w:sz w:val="16"/>
                <w:szCs w:val="16"/>
              </w:rPr>
            </w:pPr>
          </w:p>
        </w:tc>
        <w:tc>
          <w:tcPr>
            <w:tcW w:w="837"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keepNext/>
              <w:snapToGrid w:val="0"/>
              <w:spacing w:line="228" w:lineRule="auto"/>
              <w:jc w:val="both"/>
              <w:rPr>
                <w:sz w:val="16"/>
                <w:szCs w:val="16"/>
              </w:rPr>
            </w:pPr>
          </w:p>
        </w:tc>
        <w:tc>
          <w:tcPr>
            <w:tcW w:w="1659"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keepNext/>
              <w:spacing w:line="228" w:lineRule="auto"/>
              <w:jc w:val="both"/>
              <w:rPr>
                <w:sz w:val="16"/>
                <w:szCs w:val="16"/>
              </w:rPr>
            </w:pPr>
            <w:r w:rsidRPr="002A05FD">
              <w:rPr>
                <w:sz w:val="16"/>
                <w:szCs w:val="16"/>
              </w:rPr>
              <w:t>бюджет Аликовского района Чувашской Республики</w:t>
            </w:r>
          </w:p>
        </w:tc>
        <w:tc>
          <w:tcPr>
            <w:tcW w:w="867"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882"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825"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876"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852"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831"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822"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921"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692"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0,0</w:t>
            </w:r>
          </w:p>
        </w:tc>
      </w:tr>
      <w:tr w:rsidR="00550CC4" w:rsidRPr="002A05FD" w:rsidTr="00206FCB">
        <w:trPr>
          <w:trHeight w:val="23"/>
        </w:trPr>
        <w:tc>
          <w:tcPr>
            <w:tcW w:w="1139" w:type="dxa"/>
            <w:vMerge/>
            <w:tcBorders>
              <w:top w:val="single" w:sz="4" w:space="0" w:color="000000"/>
              <w:bottom w:val="single" w:sz="4" w:space="0" w:color="000000"/>
            </w:tcBorders>
            <w:shd w:val="clear" w:color="auto" w:fill="auto"/>
          </w:tcPr>
          <w:p w:rsidR="00550CC4" w:rsidRPr="002A05FD" w:rsidRDefault="00550CC4" w:rsidP="00206FCB">
            <w:pPr>
              <w:snapToGrid w:val="0"/>
              <w:jc w:val="both"/>
              <w:rPr>
                <w:sz w:val="16"/>
                <w:szCs w:val="16"/>
              </w:rPr>
            </w:pPr>
          </w:p>
        </w:tc>
        <w:tc>
          <w:tcPr>
            <w:tcW w:w="2778" w:type="dxa"/>
            <w:vMerge/>
            <w:tcBorders>
              <w:top w:val="single" w:sz="4" w:space="0" w:color="000000"/>
              <w:left w:val="single" w:sz="4" w:space="0" w:color="000000"/>
              <w:bottom w:val="single" w:sz="4" w:space="0" w:color="000000"/>
            </w:tcBorders>
            <w:shd w:val="clear" w:color="auto" w:fill="auto"/>
          </w:tcPr>
          <w:p w:rsidR="00550CC4" w:rsidRPr="002A05FD" w:rsidRDefault="00550CC4" w:rsidP="00206FCB">
            <w:pPr>
              <w:snapToGrid w:val="0"/>
              <w:jc w:val="both"/>
              <w:rPr>
                <w:sz w:val="16"/>
                <w:szCs w:val="16"/>
              </w:rPr>
            </w:pPr>
          </w:p>
        </w:tc>
        <w:tc>
          <w:tcPr>
            <w:tcW w:w="762"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snapToGrid w:val="0"/>
              <w:jc w:val="both"/>
              <w:rPr>
                <w:sz w:val="16"/>
                <w:szCs w:val="16"/>
              </w:rPr>
            </w:pPr>
          </w:p>
        </w:tc>
        <w:tc>
          <w:tcPr>
            <w:tcW w:w="837"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snapToGrid w:val="0"/>
              <w:jc w:val="both"/>
              <w:rPr>
                <w:sz w:val="16"/>
                <w:szCs w:val="16"/>
              </w:rPr>
            </w:pPr>
          </w:p>
        </w:tc>
        <w:tc>
          <w:tcPr>
            <w:tcW w:w="1659"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jc w:val="both"/>
              <w:rPr>
                <w:sz w:val="16"/>
                <w:szCs w:val="16"/>
              </w:rPr>
            </w:pPr>
            <w:r w:rsidRPr="002A05FD">
              <w:rPr>
                <w:sz w:val="16"/>
                <w:szCs w:val="16"/>
              </w:rPr>
              <w:t>внебюджетные источники</w:t>
            </w:r>
          </w:p>
        </w:tc>
        <w:tc>
          <w:tcPr>
            <w:tcW w:w="867"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882"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825"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876"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852"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831"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822"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921"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692"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0,0</w:t>
            </w:r>
          </w:p>
        </w:tc>
      </w:tr>
      <w:tr w:rsidR="00550CC4" w:rsidRPr="002A05FD" w:rsidTr="00206FCB">
        <w:trPr>
          <w:trHeight w:val="23"/>
        </w:trPr>
        <w:tc>
          <w:tcPr>
            <w:tcW w:w="1139" w:type="dxa"/>
            <w:vMerge w:val="restart"/>
            <w:tcBorders>
              <w:top w:val="single" w:sz="4" w:space="0" w:color="000000"/>
              <w:bottom w:val="single" w:sz="4" w:space="0" w:color="000000"/>
            </w:tcBorders>
            <w:shd w:val="clear" w:color="auto" w:fill="auto"/>
          </w:tcPr>
          <w:p w:rsidR="00550CC4" w:rsidRPr="002A05FD" w:rsidRDefault="00550CC4" w:rsidP="00206FCB">
            <w:pPr>
              <w:jc w:val="both"/>
              <w:rPr>
                <w:sz w:val="16"/>
                <w:szCs w:val="16"/>
              </w:rPr>
            </w:pPr>
            <w:r w:rsidRPr="002A05FD">
              <w:rPr>
                <w:sz w:val="16"/>
                <w:szCs w:val="16"/>
              </w:rPr>
              <w:t>Подпрограмма 3</w:t>
            </w:r>
          </w:p>
        </w:tc>
        <w:tc>
          <w:tcPr>
            <w:tcW w:w="2778" w:type="dxa"/>
            <w:vMerge w:val="restart"/>
            <w:tcBorders>
              <w:top w:val="single" w:sz="4" w:space="0" w:color="000000"/>
              <w:left w:val="single" w:sz="4" w:space="0" w:color="000000"/>
              <w:bottom w:val="single" w:sz="4" w:space="0" w:color="000000"/>
            </w:tcBorders>
            <w:shd w:val="clear" w:color="auto" w:fill="auto"/>
          </w:tcPr>
          <w:p w:rsidR="00550CC4" w:rsidRPr="002A05FD" w:rsidRDefault="00550CC4" w:rsidP="00206FCB">
            <w:pPr>
              <w:jc w:val="both"/>
              <w:rPr>
                <w:sz w:val="16"/>
                <w:szCs w:val="16"/>
              </w:rPr>
            </w:pPr>
            <w:r w:rsidRPr="002A05FD">
              <w:rPr>
                <w:sz w:val="16"/>
                <w:szCs w:val="16"/>
              </w:rPr>
              <w:t>«Информационная безопасность»</w:t>
            </w:r>
          </w:p>
        </w:tc>
        <w:tc>
          <w:tcPr>
            <w:tcW w:w="762"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snapToGrid w:val="0"/>
              <w:jc w:val="both"/>
              <w:rPr>
                <w:sz w:val="16"/>
                <w:szCs w:val="16"/>
              </w:rPr>
            </w:pPr>
          </w:p>
        </w:tc>
        <w:tc>
          <w:tcPr>
            <w:tcW w:w="837"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snapToGrid w:val="0"/>
              <w:jc w:val="both"/>
              <w:rPr>
                <w:sz w:val="16"/>
                <w:szCs w:val="16"/>
              </w:rPr>
            </w:pPr>
          </w:p>
        </w:tc>
        <w:tc>
          <w:tcPr>
            <w:tcW w:w="1659"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jc w:val="both"/>
              <w:rPr>
                <w:sz w:val="16"/>
                <w:szCs w:val="16"/>
              </w:rPr>
            </w:pPr>
            <w:r w:rsidRPr="002A05FD">
              <w:rPr>
                <w:sz w:val="16"/>
                <w:szCs w:val="16"/>
              </w:rPr>
              <w:t>всего</w:t>
            </w:r>
          </w:p>
        </w:tc>
        <w:tc>
          <w:tcPr>
            <w:tcW w:w="867"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73,5</w:t>
            </w:r>
          </w:p>
        </w:tc>
        <w:tc>
          <w:tcPr>
            <w:tcW w:w="882"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825"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876"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852"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831"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100,0</w:t>
            </w:r>
          </w:p>
        </w:tc>
        <w:tc>
          <w:tcPr>
            <w:tcW w:w="822"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100,0</w:t>
            </w:r>
          </w:p>
        </w:tc>
        <w:tc>
          <w:tcPr>
            <w:tcW w:w="921"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500,0</w:t>
            </w:r>
          </w:p>
        </w:tc>
        <w:tc>
          <w:tcPr>
            <w:tcW w:w="692"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500,0</w:t>
            </w:r>
          </w:p>
        </w:tc>
      </w:tr>
      <w:tr w:rsidR="00550CC4" w:rsidRPr="002A05FD" w:rsidTr="00206FCB">
        <w:trPr>
          <w:trHeight w:val="23"/>
        </w:trPr>
        <w:tc>
          <w:tcPr>
            <w:tcW w:w="1139" w:type="dxa"/>
            <w:vMerge/>
            <w:tcBorders>
              <w:top w:val="single" w:sz="4" w:space="0" w:color="000000"/>
              <w:bottom w:val="single" w:sz="4" w:space="0" w:color="000000"/>
            </w:tcBorders>
            <w:shd w:val="clear" w:color="auto" w:fill="auto"/>
          </w:tcPr>
          <w:p w:rsidR="00550CC4" w:rsidRPr="002A05FD" w:rsidRDefault="00550CC4" w:rsidP="00206FCB">
            <w:pPr>
              <w:snapToGrid w:val="0"/>
              <w:jc w:val="both"/>
              <w:rPr>
                <w:sz w:val="16"/>
                <w:szCs w:val="16"/>
              </w:rPr>
            </w:pPr>
          </w:p>
        </w:tc>
        <w:tc>
          <w:tcPr>
            <w:tcW w:w="2778" w:type="dxa"/>
            <w:vMerge/>
            <w:tcBorders>
              <w:top w:val="single" w:sz="4" w:space="0" w:color="000000"/>
              <w:left w:val="single" w:sz="4" w:space="0" w:color="000000"/>
              <w:bottom w:val="single" w:sz="4" w:space="0" w:color="000000"/>
            </w:tcBorders>
            <w:shd w:val="clear" w:color="auto" w:fill="auto"/>
          </w:tcPr>
          <w:p w:rsidR="00550CC4" w:rsidRPr="002A05FD" w:rsidRDefault="00550CC4" w:rsidP="00206FCB">
            <w:pPr>
              <w:snapToGrid w:val="0"/>
              <w:jc w:val="both"/>
              <w:rPr>
                <w:sz w:val="16"/>
                <w:szCs w:val="16"/>
              </w:rPr>
            </w:pPr>
          </w:p>
        </w:tc>
        <w:tc>
          <w:tcPr>
            <w:tcW w:w="762"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jc w:val="center"/>
              <w:rPr>
                <w:sz w:val="16"/>
                <w:szCs w:val="16"/>
              </w:rPr>
            </w:pPr>
            <w:r w:rsidRPr="002A05FD">
              <w:rPr>
                <w:sz w:val="16"/>
                <w:szCs w:val="16"/>
              </w:rPr>
              <w:t>903</w:t>
            </w:r>
          </w:p>
        </w:tc>
        <w:tc>
          <w:tcPr>
            <w:tcW w:w="837"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jc w:val="center"/>
              <w:rPr>
                <w:sz w:val="16"/>
                <w:szCs w:val="16"/>
              </w:rPr>
            </w:pPr>
            <w:r w:rsidRPr="002A05FD">
              <w:rPr>
                <w:sz w:val="16"/>
                <w:szCs w:val="16"/>
              </w:rPr>
              <w:t>Ч610000000</w:t>
            </w:r>
          </w:p>
        </w:tc>
        <w:tc>
          <w:tcPr>
            <w:tcW w:w="1659"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jc w:val="both"/>
              <w:rPr>
                <w:sz w:val="16"/>
                <w:szCs w:val="16"/>
              </w:rPr>
            </w:pPr>
            <w:r w:rsidRPr="002A05FD">
              <w:rPr>
                <w:sz w:val="16"/>
                <w:szCs w:val="16"/>
              </w:rPr>
              <w:t>бюджет Аликовского района Чувашской Республики</w:t>
            </w:r>
          </w:p>
        </w:tc>
        <w:tc>
          <w:tcPr>
            <w:tcW w:w="867"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73,5</w:t>
            </w:r>
          </w:p>
        </w:tc>
        <w:tc>
          <w:tcPr>
            <w:tcW w:w="882"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825"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876"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852"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831"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100,0</w:t>
            </w:r>
          </w:p>
        </w:tc>
        <w:tc>
          <w:tcPr>
            <w:tcW w:w="822"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100,0</w:t>
            </w:r>
          </w:p>
        </w:tc>
        <w:tc>
          <w:tcPr>
            <w:tcW w:w="921"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500,0</w:t>
            </w:r>
          </w:p>
        </w:tc>
        <w:tc>
          <w:tcPr>
            <w:tcW w:w="692"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500,0</w:t>
            </w:r>
          </w:p>
        </w:tc>
      </w:tr>
      <w:tr w:rsidR="00550CC4" w:rsidRPr="002A05FD" w:rsidTr="00206FCB">
        <w:trPr>
          <w:trHeight w:val="23"/>
        </w:trPr>
        <w:tc>
          <w:tcPr>
            <w:tcW w:w="1139" w:type="dxa"/>
            <w:vMerge/>
            <w:tcBorders>
              <w:top w:val="single" w:sz="4" w:space="0" w:color="000000"/>
              <w:bottom w:val="single" w:sz="4" w:space="0" w:color="000000"/>
            </w:tcBorders>
            <w:shd w:val="clear" w:color="auto" w:fill="auto"/>
          </w:tcPr>
          <w:p w:rsidR="00550CC4" w:rsidRPr="002A05FD" w:rsidRDefault="00550CC4" w:rsidP="00206FCB">
            <w:pPr>
              <w:snapToGrid w:val="0"/>
              <w:jc w:val="both"/>
              <w:rPr>
                <w:sz w:val="16"/>
                <w:szCs w:val="16"/>
              </w:rPr>
            </w:pPr>
          </w:p>
        </w:tc>
        <w:tc>
          <w:tcPr>
            <w:tcW w:w="2778" w:type="dxa"/>
            <w:vMerge/>
            <w:tcBorders>
              <w:top w:val="single" w:sz="4" w:space="0" w:color="000000"/>
              <w:left w:val="single" w:sz="4" w:space="0" w:color="000000"/>
              <w:bottom w:val="single" w:sz="4" w:space="0" w:color="000000"/>
            </w:tcBorders>
            <w:shd w:val="clear" w:color="auto" w:fill="auto"/>
          </w:tcPr>
          <w:p w:rsidR="00550CC4" w:rsidRPr="002A05FD" w:rsidRDefault="00550CC4" w:rsidP="00206FCB">
            <w:pPr>
              <w:snapToGrid w:val="0"/>
              <w:jc w:val="both"/>
              <w:rPr>
                <w:sz w:val="16"/>
                <w:szCs w:val="16"/>
              </w:rPr>
            </w:pPr>
          </w:p>
        </w:tc>
        <w:tc>
          <w:tcPr>
            <w:tcW w:w="762"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snapToGrid w:val="0"/>
              <w:jc w:val="both"/>
              <w:rPr>
                <w:sz w:val="16"/>
                <w:szCs w:val="16"/>
              </w:rPr>
            </w:pPr>
          </w:p>
        </w:tc>
        <w:tc>
          <w:tcPr>
            <w:tcW w:w="837"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snapToGrid w:val="0"/>
              <w:jc w:val="both"/>
              <w:rPr>
                <w:sz w:val="16"/>
                <w:szCs w:val="16"/>
              </w:rPr>
            </w:pPr>
          </w:p>
        </w:tc>
        <w:tc>
          <w:tcPr>
            <w:tcW w:w="1659"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jc w:val="both"/>
              <w:rPr>
                <w:sz w:val="16"/>
                <w:szCs w:val="16"/>
              </w:rPr>
            </w:pPr>
            <w:r w:rsidRPr="002A05FD">
              <w:rPr>
                <w:sz w:val="16"/>
                <w:szCs w:val="16"/>
              </w:rPr>
              <w:t>внебюджетные источники</w:t>
            </w:r>
          </w:p>
        </w:tc>
        <w:tc>
          <w:tcPr>
            <w:tcW w:w="867"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882"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825"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876"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852"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831"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822"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921"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692"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0,0</w:t>
            </w:r>
          </w:p>
        </w:tc>
      </w:tr>
      <w:tr w:rsidR="00550CC4" w:rsidRPr="002A05FD" w:rsidTr="00206FCB">
        <w:trPr>
          <w:trHeight w:val="23"/>
        </w:trPr>
        <w:tc>
          <w:tcPr>
            <w:tcW w:w="1139" w:type="dxa"/>
            <w:vMerge w:val="restart"/>
            <w:tcBorders>
              <w:top w:val="single" w:sz="4" w:space="0" w:color="000000"/>
              <w:bottom w:val="single" w:sz="4" w:space="0" w:color="000000"/>
            </w:tcBorders>
            <w:shd w:val="clear" w:color="auto" w:fill="auto"/>
          </w:tcPr>
          <w:p w:rsidR="00550CC4" w:rsidRPr="002A05FD" w:rsidRDefault="00550CC4" w:rsidP="00206FCB">
            <w:pPr>
              <w:jc w:val="both"/>
              <w:rPr>
                <w:sz w:val="16"/>
                <w:szCs w:val="16"/>
              </w:rPr>
            </w:pPr>
            <w:r w:rsidRPr="002A05FD">
              <w:rPr>
                <w:sz w:val="16"/>
                <w:szCs w:val="16"/>
              </w:rPr>
              <w:t>Основное мероприятие 1</w:t>
            </w:r>
          </w:p>
        </w:tc>
        <w:tc>
          <w:tcPr>
            <w:tcW w:w="2778" w:type="dxa"/>
            <w:vMerge w:val="restart"/>
            <w:tcBorders>
              <w:top w:val="single" w:sz="4" w:space="0" w:color="000000"/>
              <w:left w:val="single" w:sz="4" w:space="0" w:color="000000"/>
              <w:bottom w:val="single" w:sz="4" w:space="0" w:color="000000"/>
            </w:tcBorders>
            <w:shd w:val="clear" w:color="auto" w:fill="auto"/>
          </w:tcPr>
          <w:p w:rsidR="00550CC4" w:rsidRPr="002A05FD" w:rsidRDefault="00550CC4" w:rsidP="00206FCB">
            <w:pPr>
              <w:jc w:val="both"/>
              <w:rPr>
                <w:sz w:val="16"/>
                <w:szCs w:val="16"/>
              </w:rPr>
            </w:pPr>
            <w:r w:rsidRPr="002A05FD">
              <w:rPr>
                <w:sz w:val="16"/>
                <w:szCs w:val="16"/>
              </w:rPr>
              <w:t>Реализация регионального проекта «Информационная безопасность»</w:t>
            </w:r>
          </w:p>
        </w:tc>
        <w:tc>
          <w:tcPr>
            <w:tcW w:w="762"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snapToGrid w:val="0"/>
              <w:jc w:val="both"/>
              <w:rPr>
                <w:sz w:val="16"/>
                <w:szCs w:val="16"/>
              </w:rPr>
            </w:pPr>
          </w:p>
        </w:tc>
        <w:tc>
          <w:tcPr>
            <w:tcW w:w="837"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snapToGrid w:val="0"/>
              <w:jc w:val="both"/>
              <w:rPr>
                <w:sz w:val="16"/>
                <w:szCs w:val="16"/>
              </w:rPr>
            </w:pPr>
          </w:p>
        </w:tc>
        <w:tc>
          <w:tcPr>
            <w:tcW w:w="1659"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jc w:val="both"/>
              <w:rPr>
                <w:sz w:val="16"/>
                <w:szCs w:val="16"/>
              </w:rPr>
            </w:pPr>
            <w:r w:rsidRPr="002A05FD">
              <w:rPr>
                <w:sz w:val="16"/>
                <w:szCs w:val="16"/>
              </w:rPr>
              <w:t>всего</w:t>
            </w:r>
          </w:p>
        </w:tc>
        <w:tc>
          <w:tcPr>
            <w:tcW w:w="867"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73,5</w:t>
            </w:r>
          </w:p>
        </w:tc>
        <w:tc>
          <w:tcPr>
            <w:tcW w:w="882"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825"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876"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852"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831"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100,0</w:t>
            </w:r>
          </w:p>
        </w:tc>
        <w:tc>
          <w:tcPr>
            <w:tcW w:w="822"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100,0</w:t>
            </w:r>
          </w:p>
        </w:tc>
        <w:tc>
          <w:tcPr>
            <w:tcW w:w="921"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500,0</w:t>
            </w:r>
          </w:p>
        </w:tc>
        <w:tc>
          <w:tcPr>
            <w:tcW w:w="692"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500,0</w:t>
            </w:r>
          </w:p>
        </w:tc>
      </w:tr>
      <w:tr w:rsidR="00550CC4" w:rsidRPr="002A05FD" w:rsidTr="00206FCB">
        <w:trPr>
          <w:trHeight w:val="23"/>
        </w:trPr>
        <w:tc>
          <w:tcPr>
            <w:tcW w:w="1139" w:type="dxa"/>
            <w:vMerge/>
            <w:tcBorders>
              <w:top w:val="single" w:sz="4" w:space="0" w:color="000000"/>
              <w:bottom w:val="single" w:sz="4" w:space="0" w:color="000000"/>
            </w:tcBorders>
            <w:shd w:val="clear" w:color="auto" w:fill="auto"/>
          </w:tcPr>
          <w:p w:rsidR="00550CC4" w:rsidRPr="002A05FD" w:rsidRDefault="00550CC4" w:rsidP="00206FCB">
            <w:pPr>
              <w:snapToGrid w:val="0"/>
              <w:jc w:val="both"/>
              <w:rPr>
                <w:sz w:val="16"/>
                <w:szCs w:val="16"/>
              </w:rPr>
            </w:pPr>
          </w:p>
        </w:tc>
        <w:tc>
          <w:tcPr>
            <w:tcW w:w="2778" w:type="dxa"/>
            <w:vMerge/>
            <w:tcBorders>
              <w:top w:val="single" w:sz="4" w:space="0" w:color="000000"/>
              <w:left w:val="single" w:sz="4" w:space="0" w:color="000000"/>
              <w:bottom w:val="single" w:sz="4" w:space="0" w:color="000000"/>
            </w:tcBorders>
            <w:shd w:val="clear" w:color="auto" w:fill="auto"/>
          </w:tcPr>
          <w:p w:rsidR="00550CC4" w:rsidRPr="002A05FD" w:rsidRDefault="00550CC4" w:rsidP="00206FCB">
            <w:pPr>
              <w:snapToGrid w:val="0"/>
              <w:jc w:val="both"/>
              <w:rPr>
                <w:sz w:val="16"/>
                <w:szCs w:val="16"/>
              </w:rPr>
            </w:pPr>
          </w:p>
        </w:tc>
        <w:tc>
          <w:tcPr>
            <w:tcW w:w="762"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jc w:val="center"/>
              <w:rPr>
                <w:sz w:val="16"/>
                <w:szCs w:val="16"/>
              </w:rPr>
            </w:pPr>
            <w:r w:rsidRPr="002A05FD">
              <w:rPr>
                <w:sz w:val="16"/>
                <w:szCs w:val="16"/>
              </w:rPr>
              <w:t>903</w:t>
            </w:r>
          </w:p>
        </w:tc>
        <w:tc>
          <w:tcPr>
            <w:tcW w:w="837"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jc w:val="center"/>
              <w:rPr>
                <w:sz w:val="16"/>
                <w:szCs w:val="16"/>
              </w:rPr>
            </w:pPr>
            <w:r w:rsidRPr="002A05FD">
              <w:rPr>
                <w:sz w:val="16"/>
                <w:szCs w:val="16"/>
              </w:rPr>
              <w:t>Ч610000000</w:t>
            </w:r>
          </w:p>
        </w:tc>
        <w:tc>
          <w:tcPr>
            <w:tcW w:w="1659"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jc w:val="both"/>
              <w:rPr>
                <w:sz w:val="16"/>
                <w:szCs w:val="16"/>
              </w:rPr>
            </w:pPr>
            <w:r w:rsidRPr="002A05FD">
              <w:rPr>
                <w:sz w:val="16"/>
                <w:szCs w:val="16"/>
              </w:rPr>
              <w:t>бюджет Аликовского района Чувашской Республики</w:t>
            </w:r>
          </w:p>
        </w:tc>
        <w:tc>
          <w:tcPr>
            <w:tcW w:w="867"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73,5</w:t>
            </w:r>
          </w:p>
        </w:tc>
        <w:tc>
          <w:tcPr>
            <w:tcW w:w="882"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825"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876"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852"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831"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100,0</w:t>
            </w:r>
          </w:p>
        </w:tc>
        <w:tc>
          <w:tcPr>
            <w:tcW w:w="822"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100,0</w:t>
            </w:r>
          </w:p>
        </w:tc>
        <w:tc>
          <w:tcPr>
            <w:tcW w:w="921"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500,0</w:t>
            </w:r>
          </w:p>
        </w:tc>
        <w:tc>
          <w:tcPr>
            <w:tcW w:w="692"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500,0</w:t>
            </w:r>
          </w:p>
        </w:tc>
      </w:tr>
      <w:tr w:rsidR="00550CC4" w:rsidRPr="002A05FD" w:rsidTr="00206FCB">
        <w:trPr>
          <w:trHeight w:val="23"/>
        </w:trPr>
        <w:tc>
          <w:tcPr>
            <w:tcW w:w="1139" w:type="dxa"/>
            <w:vMerge/>
            <w:tcBorders>
              <w:top w:val="single" w:sz="4" w:space="0" w:color="000000"/>
              <w:bottom w:val="single" w:sz="4" w:space="0" w:color="000000"/>
            </w:tcBorders>
            <w:shd w:val="clear" w:color="auto" w:fill="auto"/>
          </w:tcPr>
          <w:p w:rsidR="00550CC4" w:rsidRPr="002A05FD" w:rsidRDefault="00550CC4" w:rsidP="00206FCB">
            <w:pPr>
              <w:snapToGrid w:val="0"/>
              <w:jc w:val="both"/>
              <w:rPr>
                <w:sz w:val="16"/>
                <w:szCs w:val="16"/>
              </w:rPr>
            </w:pPr>
          </w:p>
        </w:tc>
        <w:tc>
          <w:tcPr>
            <w:tcW w:w="2778" w:type="dxa"/>
            <w:vMerge/>
            <w:tcBorders>
              <w:top w:val="single" w:sz="4" w:space="0" w:color="000000"/>
              <w:left w:val="single" w:sz="4" w:space="0" w:color="000000"/>
              <w:bottom w:val="single" w:sz="4" w:space="0" w:color="000000"/>
            </w:tcBorders>
            <w:shd w:val="clear" w:color="auto" w:fill="auto"/>
          </w:tcPr>
          <w:p w:rsidR="00550CC4" w:rsidRPr="002A05FD" w:rsidRDefault="00550CC4" w:rsidP="00206FCB">
            <w:pPr>
              <w:snapToGrid w:val="0"/>
              <w:jc w:val="both"/>
              <w:rPr>
                <w:sz w:val="16"/>
                <w:szCs w:val="16"/>
              </w:rPr>
            </w:pPr>
          </w:p>
        </w:tc>
        <w:tc>
          <w:tcPr>
            <w:tcW w:w="762"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snapToGrid w:val="0"/>
              <w:jc w:val="both"/>
              <w:rPr>
                <w:sz w:val="16"/>
                <w:szCs w:val="16"/>
              </w:rPr>
            </w:pPr>
          </w:p>
        </w:tc>
        <w:tc>
          <w:tcPr>
            <w:tcW w:w="837"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snapToGrid w:val="0"/>
              <w:jc w:val="both"/>
              <w:rPr>
                <w:sz w:val="16"/>
                <w:szCs w:val="16"/>
              </w:rPr>
            </w:pPr>
          </w:p>
        </w:tc>
        <w:tc>
          <w:tcPr>
            <w:tcW w:w="1659"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jc w:val="both"/>
              <w:rPr>
                <w:sz w:val="16"/>
                <w:szCs w:val="16"/>
              </w:rPr>
            </w:pPr>
            <w:r w:rsidRPr="002A05FD">
              <w:rPr>
                <w:sz w:val="16"/>
                <w:szCs w:val="16"/>
              </w:rPr>
              <w:t>внебюджетные источники</w:t>
            </w:r>
          </w:p>
        </w:tc>
        <w:tc>
          <w:tcPr>
            <w:tcW w:w="867"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882"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825"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876"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852"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831"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822"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921"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692"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0,0</w:t>
            </w:r>
          </w:p>
        </w:tc>
      </w:tr>
      <w:tr w:rsidR="00550CC4" w:rsidRPr="002A05FD" w:rsidTr="00206FCB">
        <w:trPr>
          <w:trHeight w:val="23"/>
        </w:trPr>
        <w:tc>
          <w:tcPr>
            <w:tcW w:w="1139" w:type="dxa"/>
            <w:vMerge w:val="restart"/>
            <w:tcBorders>
              <w:top w:val="single" w:sz="4" w:space="0" w:color="000000"/>
              <w:bottom w:val="single" w:sz="4" w:space="0" w:color="000000"/>
            </w:tcBorders>
            <w:shd w:val="clear" w:color="auto" w:fill="auto"/>
          </w:tcPr>
          <w:p w:rsidR="00550CC4" w:rsidRPr="002A05FD" w:rsidRDefault="00550CC4" w:rsidP="00206FCB">
            <w:pPr>
              <w:jc w:val="both"/>
              <w:rPr>
                <w:sz w:val="16"/>
                <w:szCs w:val="16"/>
              </w:rPr>
            </w:pPr>
            <w:r w:rsidRPr="002A05FD">
              <w:rPr>
                <w:sz w:val="16"/>
                <w:szCs w:val="16"/>
              </w:rPr>
              <w:t>Основное мероприятие 2</w:t>
            </w:r>
          </w:p>
        </w:tc>
        <w:tc>
          <w:tcPr>
            <w:tcW w:w="2778" w:type="dxa"/>
            <w:vMerge w:val="restart"/>
            <w:tcBorders>
              <w:top w:val="single" w:sz="4" w:space="0" w:color="000000"/>
              <w:left w:val="single" w:sz="4" w:space="0" w:color="000000"/>
              <w:bottom w:val="single" w:sz="4" w:space="0" w:color="000000"/>
            </w:tcBorders>
            <w:shd w:val="clear" w:color="auto" w:fill="auto"/>
          </w:tcPr>
          <w:p w:rsidR="00550CC4" w:rsidRPr="002A05FD" w:rsidRDefault="00550CC4" w:rsidP="00206FCB">
            <w:pPr>
              <w:jc w:val="both"/>
              <w:rPr>
                <w:sz w:val="16"/>
                <w:szCs w:val="16"/>
              </w:rPr>
            </w:pPr>
            <w:r w:rsidRPr="002A05FD">
              <w:rPr>
                <w:sz w:val="16"/>
                <w:szCs w:val="16"/>
              </w:rPr>
              <w:t>Повышение осведомленности участников информационного взаимодействия в области информационной безопасности</w:t>
            </w:r>
          </w:p>
        </w:tc>
        <w:tc>
          <w:tcPr>
            <w:tcW w:w="762"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snapToGrid w:val="0"/>
              <w:jc w:val="both"/>
              <w:rPr>
                <w:sz w:val="16"/>
                <w:szCs w:val="16"/>
              </w:rPr>
            </w:pPr>
          </w:p>
        </w:tc>
        <w:tc>
          <w:tcPr>
            <w:tcW w:w="837"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snapToGrid w:val="0"/>
              <w:jc w:val="both"/>
              <w:rPr>
                <w:sz w:val="16"/>
                <w:szCs w:val="16"/>
              </w:rPr>
            </w:pPr>
          </w:p>
        </w:tc>
        <w:tc>
          <w:tcPr>
            <w:tcW w:w="1659"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jc w:val="both"/>
              <w:rPr>
                <w:sz w:val="16"/>
                <w:szCs w:val="16"/>
              </w:rPr>
            </w:pPr>
            <w:r w:rsidRPr="002A05FD">
              <w:rPr>
                <w:sz w:val="16"/>
                <w:szCs w:val="16"/>
              </w:rPr>
              <w:t>всего</w:t>
            </w:r>
          </w:p>
        </w:tc>
        <w:tc>
          <w:tcPr>
            <w:tcW w:w="867"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882"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825"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876"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852"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831"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822"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921"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692"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0,0</w:t>
            </w:r>
          </w:p>
        </w:tc>
      </w:tr>
      <w:tr w:rsidR="00550CC4" w:rsidRPr="002A05FD" w:rsidTr="00206FCB">
        <w:trPr>
          <w:trHeight w:val="23"/>
        </w:trPr>
        <w:tc>
          <w:tcPr>
            <w:tcW w:w="1139" w:type="dxa"/>
            <w:vMerge/>
            <w:tcBorders>
              <w:top w:val="single" w:sz="4" w:space="0" w:color="000000"/>
              <w:bottom w:val="single" w:sz="4" w:space="0" w:color="000000"/>
            </w:tcBorders>
            <w:shd w:val="clear" w:color="auto" w:fill="auto"/>
          </w:tcPr>
          <w:p w:rsidR="00550CC4" w:rsidRPr="002A05FD" w:rsidRDefault="00550CC4" w:rsidP="00206FCB">
            <w:pPr>
              <w:snapToGrid w:val="0"/>
              <w:jc w:val="both"/>
              <w:rPr>
                <w:sz w:val="16"/>
                <w:szCs w:val="16"/>
              </w:rPr>
            </w:pPr>
          </w:p>
        </w:tc>
        <w:tc>
          <w:tcPr>
            <w:tcW w:w="2778" w:type="dxa"/>
            <w:vMerge/>
            <w:tcBorders>
              <w:top w:val="single" w:sz="4" w:space="0" w:color="000000"/>
              <w:left w:val="single" w:sz="4" w:space="0" w:color="000000"/>
              <w:bottom w:val="single" w:sz="4" w:space="0" w:color="000000"/>
            </w:tcBorders>
            <w:shd w:val="clear" w:color="auto" w:fill="auto"/>
          </w:tcPr>
          <w:p w:rsidR="00550CC4" w:rsidRPr="002A05FD" w:rsidRDefault="00550CC4" w:rsidP="00206FCB">
            <w:pPr>
              <w:snapToGrid w:val="0"/>
              <w:jc w:val="both"/>
              <w:rPr>
                <w:sz w:val="16"/>
                <w:szCs w:val="16"/>
              </w:rPr>
            </w:pPr>
          </w:p>
        </w:tc>
        <w:tc>
          <w:tcPr>
            <w:tcW w:w="762"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snapToGrid w:val="0"/>
              <w:jc w:val="both"/>
              <w:rPr>
                <w:sz w:val="16"/>
                <w:szCs w:val="16"/>
              </w:rPr>
            </w:pPr>
          </w:p>
        </w:tc>
        <w:tc>
          <w:tcPr>
            <w:tcW w:w="837"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snapToGrid w:val="0"/>
              <w:jc w:val="both"/>
              <w:rPr>
                <w:sz w:val="16"/>
                <w:szCs w:val="16"/>
              </w:rPr>
            </w:pPr>
          </w:p>
        </w:tc>
        <w:tc>
          <w:tcPr>
            <w:tcW w:w="1659"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jc w:val="both"/>
              <w:rPr>
                <w:sz w:val="16"/>
                <w:szCs w:val="16"/>
              </w:rPr>
            </w:pPr>
            <w:r w:rsidRPr="002A05FD">
              <w:rPr>
                <w:sz w:val="16"/>
                <w:szCs w:val="16"/>
              </w:rPr>
              <w:t>бюджет Аликовского района Чувашской Республики</w:t>
            </w:r>
          </w:p>
        </w:tc>
        <w:tc>
          <w:tcPr>
            <w:tcW w:w="867"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882"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825"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876"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852"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831"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822"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921"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692"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0,0</w:t>
            </w:r>
          </w:p>
        </w:tc>
      </w:tr>
      <w:tr w:rsidR="00550CC4" w:rsidRPr="002A05FD" w:rsidTr="00206FCB">
        <w:trPr>
          <w:trHeight w:val="23"/>
        </w:trPr>
        <w:tc>
          <w:tcPr>
            <w:tcW w:w="1139" w:type="dxa"/>
            <w:vMerge/>
            <w:tcBorders>
              <w:top w:val="single" w:sz="4" w:space="0" w:color="000000"/>
              <w:bottom w:val="single" w:sz="4" w:space="0" w:color="000000"/>
            </w:tcBorders>
            <w:shd w:val="clear" w:color="auto" w:fill="auto"/>
          </w:tcPr>
          <w:p w:rsidR="00550CC4" w:rsidRPr="002A05FD" w:rsidRDefault="00550CC4" w:rsidP="00206FCB">
            <w:pPr>
              <w:snapToGrid w:val="0"/>
              <w:jc w:val="both"/>
              <w:rPr>
                <w:sz w:val="16"/>
                <w:szCs w:val="16"/>
              </w:rPr>
            </w:pPr>
          </w:p>
        </w:tc>
        <w:tc>
          <w:tcPr>
            <w:tcW w:w="2778" w:type="dxa"/>
            <w:vMerge/>
            <w:tcBorders>
              <w:top w:val="single" w:sz="4" w:space="0" w:color="000000"/>
              <w:left w:val="single" w:sz="4" w:space="0" w:color="000000"/>
              <w:bottom w:val="single" w:sz="4" w:space="0" w:color="000000"/>
            </w:tcBorders>
            <w:shd w:val="clear" w:color="auto" w:fill="auto"/>
          </w:tcPr>
          <w:p w:rsidR="00550CC4" w:rsidRPr="002A05FD" w:rsidRDefault="00550CC4" w:rsidP="00206FCB">
            <w:pPr>
              <w:snapToGrid w:val="0"/>
              <w:jc w:val="both"/>
              <w:rPr>
                <w:sz w:val="16"/>
                <w:szCs w:val="16"/>
              </w:rPr>
            </w:pPr>
          </w:p>
        </w:tc>
        <w:tc>
          <w:tcPr>
            <w:tcW w:w="762"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snapToGrid w:val="0"/>
              <w:jc w:val="both"/>
              <w:rPr>
                <w:sz w:val="16"/>
                <w:szCs w:val="16"/>
              </w:rPr>
            </w:pPr>
          </w:p>
        </w:tc>
        <w:tc>
          <w:tcPr>
            <w:tcW w:w="837"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snapToGrid w:val="0"/>
              <w:jc w:val="both"/>
              <w:rPr>
                <w:sz w:val="16"/>
                <w:szCs w:val="16"/>
              </w:rPr>
            </w:pPr>
          </w:p>
        </w:tc>
        <w:tc>
          <w:tcPr>
            <w:tcW w:w="1659"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jc w:val="both"/>
              <w:rPr>
                <w:sz w:val="16"/>
                <w:szCs w:val="16"/>
              </w:rPr>
            </w:pPr>
            <w:r w:rsidRPr="002A05FD">
              <w:rPr>
                <w:sz w:val="16"/>
                <w:szCs w:val="16"/>
              </w:rPr>
              <w:t>внебюджетные источники</w:t>
            </w:r>
          </w:p>
        </w:tc>
        <w:tc>
          <w:tcPr>
            <w:tcW w:w="867"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882"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825"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876"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852"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831"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822"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921"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692"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0,0</w:t>
            </w:r>
          </w:p>
        </w:tc>
      </w:tr>
      <w:tr w:rsidR="00550CC4" w:rsidRPr="002A05FD" w:rsidTr="00206FCB">
        <w:tblPrEx>
          <w:tblBorders>
            <w:top w:val="single" w:sz="4" w:space="0" w:color="auto"/>
            <w:bottom w:val="single" w:sz="4" w:space="0" w:color="auto"/>
            <w:insideH w:val="single" w:sz="4" w:space="0" w:color="auto"/>
            <w:insideV w:val="single" w:sz="4" w:space="0" w:color="auto"/>
          </w:tblBorders>
        </w:tblPrEx>
        <w:trPr>
          <w:trHeight w:val="20"/>
        </w:trPr>
        <w:tc>
          <w:tcPr>
            <w:tcW w:w="3917" w:type="dxa"/>
            <w:gridSpan w:val="2"/>
            <w:vMerge w:val="restart"/>
          </w:tcPr>
          <w:p w:rsidR="00550CC4" w:rsidRPr="002A05FD" w:rsidRDefault="00550CC4" w:rsidP="00206FCB">
            <w:pPr>
              <w:contextualSpacing/>
              <w:jc w:val="both"/>
              <w:rPr>
                <w:sz w:val="16"/>
                <w:szCs w:val="16"/>
              </w:rPr>
            </w:pPr>
            <w:r w:rsidRPr="002A05FD">
              <w:rPr>
                <w:sz w:val="16"/>
                <w:szCs w:val="16"/>
              </w:rPr>
              <w:t>Подпрограмма «Обеспечение реализации Муниципальной программы Аликовского района Чувашской Республики «Цифровое общество Аликовского района Чувашской Республики»</w:t>
            </w:r>
          </w:p>
          <w:p w:rsidR="00550CC4" w:rsidRPr="002A05FD" w:rsidRDefault="00550CC4" w:rsidP="00206FCB">
            <w:pPr>
              <w:contextualSpacing/>
              <w:jc w:val="both"/>
              <w:rPr>
                <w:snapToGrid w:val="0"/>
                <w:sz w:val="16"/>
                <w:szCs w:val="16"/>
              </w:rPr>
            </w:pPr>
          </w:p>
        </w:tc>
        <w:tc>
          <w:tcPr>
            <w:tcW w:w="762" w:type="dxa"/>
          </w:tcPr>
          <w:p w:rsidR="00550CC4" w:rsidRPr="002A05FD" w:rsidRDefault="00550CC4" w:rsidP="00206FCB">
            <w:pPr>
              <w:contextualSpacing/>
              <w:jc w:val="both"/>
              <w:rPr>
                <w:snapToGrid w:val="0"/>
                <w:sz w:val="16"/>
                <w:szCs w:val="16"/>
              </w:rPr>
            </w:pPr>
          </w:p>
        </w:tc>
        <w:tc>
          <w:tcPr>
            <w:tcW w:w="837" w:type="dxa"/>
          </w:tcPr>
          <w:p w:rsidR="00550CC4" w:rsidRPr="002A05FD" w:rsidRDefault="00550CC4" w:rsidP="00206FCB">
            <w:pPr>
              <w:contextualSpacing/>
              <w:jc w:val="both"/>
              <w:rPr>
                <w:snapToGrid w:val="0"/>
                <w:sz w:val="16"/>
                <w:szCs w:val="16"/>
              </w:rPr>
            </w:pPr>
          </w:p>
        </w:tc>
        <w:tc>
          <w:tcPr>
            <w:tcW w:w="1659" w:type="dxa"/>
          </w:tcPr>
          <w:p w:rsidR="00550CC4" w:rsidRPr="002A05FD" w:rsidRDefault="00550CC4" w:rsidP="00206FCB">
            <w:pPr>
              <w:contextualSpacing/>
              <w:jc w:val="both"/>
              <w:rPr>
                <w:snapToGrid w:val="0"/>
                <w:sz w:val="16"/>
                <w:szCs w:val="16"/>
              </w:rPr>
            </w:pPr>
            <w:r w:rsidRPr="002A05FD">
              <w:rPr>
                <w:snapToGrid w:val="0"/>
                <w:sz w:val="16"/>
                <w:szCs w:val="16"/>
              </w:rPr>
              <w:t>всего</w:t>
            </w:r>
          </w:p>
        </w:tc>
        <w:tc>
          <w:tcPr>
            <w:tcW w:w="867" w:type="dxa"/>
          </w:tcPr>
          <w:p w:rsidR="00550CC4" w:rsidRPr="002A05FD" w:rsidRDefault="00550CC4" w:rsidP="00206FCB">
            <w:pPr>
              <w:ind w:left="-57" w:right="-57"/>
              <w:jc w:val="center"/>
              <w:rPr>
                <w:sz w:val="16"/>
                <w:szCs w:val="16"/>
              </w:rPr>
            </w:pPr>
            <w:r w:rsidRPr="002A05FD">
              <w:rPr>
                <w:sz w:val="16"/>
                <w:szCs w:val="16"/>
              </w:rPr>
              <w:t>0,0</w:t>
            </w:r>
          </w:p>
        </w:tc>
        <w:tc>
          <w:tcPr>
            <w:tcW w:w="882" w:type="dxa"/>
          </w:tcPr>
          <w:p w:rsidR="00550CC4" w:rsidRPr="002A05FD" w:rsidRDefault="00550CC4" w:rsidP="00206FCB">
            <w:pPr>
              <w:ind w:left="-57" w:right="-57"/>
              <w:jc w:val="center"/>
              <w:rPr>
                <w:sz w:val="16"/>
                <w:szCs w:val="16"/>
              </w:rPr>
            </w:pPr>
            <w:r w:rsidRPr="002A05FD">
              <w:rPr>
                <w:sz w:val="16"/>
                <w:szCs w:val="16"/>
              </w:rPr>
              <w:t>0,0</w:t>
            </w:r>
          </w:p>
        </w:tc>
        <w:tc>
          <w:tcPr>
            <w:tcW w:w="825" w:type="dxa"/>
          </w:tcPr>
          <w:p w:rsidR="00550CC4" w:rsidRPr="002A05FD" w:rsidRDefault="00550CC4" w:rsidP="00206FCB">
            <w:pPr>
              <w:ind w:left="-57" w:right="-57"/>
              <w:jc w:val="center"/>
              <w:rPr>
                <w:sz w:val="16"/>
                <w:szCs w:val="16"/>
              </w:rPr>
            </w:pPr>
            <w:r w:rsidRPr="002A05FD">
              <w:rPr>
                <w:sz w:val="16"/>
                <w:szCs w:val="16"/>
              </w:rPr>
              <w:t>0,0</w:t>
            </w:r>
          </w:p>
        </w:tc>
        <w:tc>
          <w:tcPr>
            <w:tcW w:w="876" w:type="dxa"/>
          </w:tcPr>
          <w:p w:rsidR="00550CC4" w:rsidRPr="002A05FD" w:rsidRDefault="00550CC4" w:rsidP="00206FCB">
            <w:pPr>
              <w:ind w:left="-57" w:right="-57"/>
              <w:jc w:val="center"/>
              <w:rPr>
                <w:sz w:val="16"/>
                <w:szCs w:val="16"/>
              </w:rPr>
            </w:pPr>
            <w:r w:rsidRPr="002A05FD">
              <w:rPr>
                <w:sz w:val="16"/>
                <w:szCs w:val="16"/>
              </w:rPr>
              <w:t>0,0</w:t>
            </w:r>
          </w:p>
        </w:tc>
        <w:tc>
          <w:tcPr>
            <w:tcW w:w="852" w:type="dxa"/>
          </w:tcPr>
          <w:p w:rsidR="00550CC4" w:rsidRPr="002A05FD" w:rsidRDefault="00550CC4" w:rsidP="00206FCB">
            <w:pPr>
              <w:ind w:left="-57" w:right="-57"/>
              <w:jc w:val="center"/>
              <w:rPr>
                <w:sz w:val="16"/>
                <w:szCs w:val="16"/>
              </w:rPr>
            </w:pPr>
            <w:r w:rsidRPr="002A05FD">
              <w:rPr>
                <w:sz w:val="16"/>
                <w:szCs w:val="16"/>
              </w:rPr>
              <w:t>0,0</w:t>
            </w:r>
          </w:p>
        </w:tc>
        <w:tc>
          <w:tcPr>
            <w:tcW w:w="831" w:type="dxa"/>
          </w:tcPr>
          <w:p w:rsidR="00550CC4" w:rsidRPr="002A05FD" w:rsidRDefault="00550CC4" w:rsidP="00206FCB">
            <w:pPr>
              <w:ind w:left="-57" w:right="-57"/>
              <w:jc w:val="center"/>
              <w:rPr>
                <w:sz w:val="16"/>
                <w:szCs w:val="16"/>
              </w:rPr>
            </w:pPr>
            <w:r w:rsidRPr="002A05FD">
              <w:rPr>
                <w:sz w:val="16"/>
                <w:szCs w:val="16"/>
              </w:rPr>
              <w:t>0,0</w:t>
            </w:r>
          </w:p>
        </w:tc>
        <w:tc>
          <w:tcPr>
            <w:tcW w:w="822" w:type="dxa"/>
          </w:tcPr>
          <w:p w:rsidR="00550CC4" w:rsidRPr="002A05FD" w:rsidRDefault="00550CC4" w:rsidP="00206FCB">
            <w:pPr>
              <w:ind w:left="-57" w:right="-57"/>
              <w:jc w:val="center"/>
              <w:rPr>
                <w:sz w:val="16"/>
                <w:szCs w:val="16"/>
              </w:rPr>
            </w:pPr>
            <w:r w:rsidRPr="002A05FD">
              <w:rPr>
                <w:sz w:val="16"/>
                <w:szCs w:val="16"/>
              </w:rPr>
              <w:t>0,0</w:t>
            </w:r>
          </w:p>
        </w:tc>
        <w:tc>
          <w:tcPr>
            <w:tcW w:w="921" w:type="dxa"/>
          </w:tcPr>
          <w:p w:rsidR="00550CC4" w:rsidRPr="002A05FD" w:rsidRDefault="00550CC4" w:rsidP="00206FCB">
            <w:pPr>
              <w:ind w:left="-57" w:right="-57"/>
              <w:jc w:val="center"/>
              <w:rPr>
                <w:sz w:val="16"/>
                <w:szCs w:val="16"/>
              </w:rPr>
            </w:pPr>
            <w:r w:rsidRPr="002A05FD">
              <w:rPr>
                <w:sz w:val="16"/>
                <w:szCs w:val="16"/>
              </w:rPr>
              <w:t>0,0</w:t>
            </w:r>
          </w:p>
        </w:tc>
        <w:tc>
          <w:tcPr>
            <w:tcW w:w="692" w:type="dxa"/>
          </w:tcPr>
          <w:p w:rsidR="00550CC4" w:rsidRPr="002A05FD" w:rsidRDefault="00550CC4" w:rsidP="00206FCB">
            <w:pPr>
              <w:ind w:left="-57" w:right="-57"/>
              <w:jc w:val="center"/>
              <w:rPr>
                <w:sz w:val="16"/>
                <w:szCs w:val="16"/>
              </w:rPr>
            </w:pPr>
            <w:r w:rsidRPr="002A05FD">
              <w:rPr>
                <w:sz w:val="16"/>
                <w:szCs w:val="16"/>
              </w:rPr>
              <w:t>0,0</w:t>
            </w:r>
          </w:p>
        </w:tc>
      </w:tr>
      <w:tr w:rsidR="00550CC4" w:rsidRPr="002A05FD" w:rsidTr="00206FCB">
        <w:tblPrEx>
          <w:tblBorders>
            <w:top w:val="single" w:sz="4" w:space="0" w:color="auto"/>
            <w:bottom w:val="single" w:sz="4" w:space="0" w:color="auto"/>
            <w:insideH w:val="single" w:sz="4" w:space="0" w:color="auto"/>
            <w:insideV w:val="single" w:sz="4" w:space="0" w:color="auto"/>
          </w:tblBorders>
        </w:tblPrEx>
        <w:trPr>
          <w:trHeight w:val="20"/>
        </w:trPr>
        <w:tc>
          <w:tcPr>
            <w:tcW w:w="3917" w:type="dxa"/>
            <w:gridSpan w:val="2"/>
            <w:vMerge/>
          </w:tcPr>
          <w:p w:rsidR="00550CC4" w:rsidRPr="002A05FD" w:rsidRDefault="00550CC4" w:rsidP="00206FCB">
            <w:pPr>
              <w:contextualSpacing/>
              <w:jc w:val="both"/>
              <w:rPr>
                <w:sz w:val="16"/>
                <w:szCs w:val="16"/>
              </w:rPr>
            </w:pPr>
          </w:p>
        </w:tc>
        <w:tc>
          <w:tcPr>
            <w:tcW w:w="762" w:type="dxa"/>
          </w:tcPr>
          <w:p w:rsidR="00550CC4" w:rsidRPr="002A05FD" w:rsidRDefault="00550CC4" w:rsidP="00206FCB">
            <w:pPr>
              <w:contextualSpacing/>
              <w:jc w:val="center"/>
              <w:rPr>
                <w:snapToGrid w:val="0"/>
                <w:sz w:val="16"/>
                <w:szCs w:val="16"/>
              </w:rPr>
            </w:pPr>
          </w:p>
        </w:tc>
        <w:tc>
          <w:tcPr>
            <w:tcW w:w="837" w:type="dxa"/>
          </w:tcPr>
          <w:p w:rsidR="00550CC4" w:rsidRPr="002A05FD" w:rsidRDefault="00550CC4" w:rsidP="00206FCB">
            <w:pPr>
              <w:contextualSpacing/>
              <w:jc w:val="center"/>
              <w:rPr>
                <w:snapToGrid w:val="0"/>
                <w:sz w:val="16"/>
                <w:szCs w:val="16"/>
              </w:rPr>
            </w:pPr>
          </w:p>
        </w:tc>
        <w:tc>
          <w:tcPr>
            <w:tcW w:w="1659" w:type="dxa"/>
          </w:tcPr>
          <w:p w:rsidR="00550CC4" w:rsidRPr="002A05FD" w:rsidRDefault="00550CC4" w:rsidP="00206FCB">
            <w:pPr>
              <w:contextualSpacing/>
              <w:jc w:val="both"/>
              <w:rPr>
                <w:snapToGrid w:val="0"/>
                <w:sz w:val="16"/>
                <w:szCs w:val="16"/>
              </w:rPr>
            </w:pPr>
            <w:r w:rsidRPr="002A05FD">
              <w:rPr>
                <w:sz w:val="16"/>
                <w:szCs w:val="16"/>
              </w:rPr>
              <w:t>бюджет Аликовского района Чувашской Республики</w:t>
            </w:r>
          </w:p>
        </w:tc>
        <w:tc>
          <w:tcPr>
            <w:tcW w:w="867" w:type="dxa"/>
          </w:tcPr>
          <w:p w:rsidR="00550CC4" w:rsidRPr="002A05FD" w:rsidRDefault="00550CC4" w:rsidP="00206FCB">
            <w:pPr>
              <w:ind w:left="-57" w:right="-57"/>
              <w:jc w:val="center"/>
              <w:rPr>
                <w:sz w:val="16"/>
                <w:szCs w:val="16"/>
              </w:rPr>
            </w:pPr>
            <w:r w:rsidRPr="002A05FD">
              <w:rPr>
                <w:sz w:val="16"/>
                <w:szCs w:val="16"/>
              </w:rPr>
              <w:t>0,0</w:t>
            </w:r>
          </w:p>
        </w:tc>
        <w:tc>
          <w:tcPr>
            <w:tcW w:w="882" w:type="dxa"/>
          </w:tcPr>
          <w:p w:rsidR="00550CC4" w:rsidRPr="002A05FD" w:rsidRDefault="00550CC4" w:rsidP="00206FCB">
            <w:pPr>
              <w:ind w:left="-57" w:right="-57"/>
              <w:jc w:val="center"/>
              <w:rPr>
                <w:sz w:val="16"/>
                <w:szCs w:val="16"/>
              </w:rPr>
            </w:pPr>
            <w:r w:rsidRPr="002A05FD">
              <w:rPr>
                <w:sz w:val="16"/>
                <w:szCs w:val="16"/>
              </w:rPr>
              <w:t>0,0</w:t>
            </w:r>
          </w:p>
        </w:tc>
        <w:tc>
          <w:tcPr>
            <w:tcW w:w="825" w:type="dxa"/>
          </w:tcPr>
          <w:p w:rsidR="00550CC4" w:rsidRPr="002A05FD" w:rsidRDefault="00550CC4" w:rsidP="00206FCB">
            <w:pPr>
              <w:ind w:left="-57" w:right="-57"/>
              <w:jc w:val="center"/>
              <w:rPr>
                <w:sz w:val="16"/>
                <w:szCs w:val="16"/>
              </w:rPr>
            </w:pPr>
            <w:r w:rsidRPr="002A05FD">
              <w:rPr>
                <w:sz w:val="16"/>
                <w:szCs w:val="16"/>
              </w:rPr>
              <w:t>0,0</w:t>
            </w:r>
          </w:p>
        </w:tc>
        <w:tc>
          <w:tcPr>
            <w:tcW w:w="876" w:type="dxa"/>
          </w:tcPr>
          <w:p w:rsidR="00550CC4" w:rsidRPr="002A05FD" w:rsidRDefault="00550CC4" w:rsidP="00206FCB">
            <w:pPr>
              <w:ind w:left="-57" w:right="-57"/>
              <w:jc w:val="center"/>
              <w:rPr>
                <w:sz w:val="16"/>
                <w:szCs w:val="16"/>
              </w:rPr>
            </w:pPr>
            <w:r w:rsidRPr="002A05FD">
              <w:rPr>
                <w:sz w:val="16"/>
                <w:szCs w:val="16"/>
              </w:rPr>
              <w:t>0,0</w:t>
            </w:r>
          </w:p>
        </w:tc>
        <w:tc>
          <w:tcPr>
            <w:tcW w:w="852" w:type="dxa"/>
          </w:tcPr>
          <w:p w:rsidR="00550CC4" w:rsidRPr="002A05FD" w:rsidRDefault="00550CC4" w:rsidP="00206FCB">
            <w:pPr>
              <w:ind w:left="-57" w:right="-57"/>
              <w:jc w:val="center"/>
              <w:rPr>
                <w:sz w:val="16"/>
                <w:szCs w:val="16"/>
              </w:rPr>
            </w:pPr>
            <w:r w:rsidRPr="002A05FD">
              <w:rPr>
                <w:sz w:val="16"/>
                <w:szCs w:val="16"/>
              </w:rPr>
              <w:t>0,0</w:t>
            </w:r>
          </w:p>
        </w:tc>
        <w:tc>
          <w:tcPr>
            <w:tcW w:w="831" w:type="dxa"/>
          </w:tcPr>
          <w:p w:rsidR="00550CC4" w:rsidRPr="002A05FD" w:rsidRDefault="00550CC4" w:rsidP="00206FCB">
            <w:pPr>
              <w:ind w:left="-57" w:right="-57"/>
              <w:jc w:val="center"/>
              <w:rPr>
                <w:sz w:val="16"/>
                <w:szCs w:val="16"/>
              </w:rPr>
            </w:pPr>
            <w:r w:rsidRPr="002A05FD">
              <w:rPr>
                <w:sz w:val="16"/>
                <w:szCs w:val="16"/>
              </w:rPr>
              <w:t>0,0</w:t>
            </w:r>
          </w:p>
        </w:tc>
        <w:tc>
          <w:tcPr>
            <w:tcW w:w="822" w:type="dxa"/>
          </w:tcPr>
          <w:p w:rsidR="00550CC4" w:rsidRPr="002A05FD" w:rsidRDefault="00550CC4" w:rsidP="00206FCB">
            <w:pPr>
              <w:ind w:left="-57" w:right="-57"/>
              <w:jc w:val="center"/>
              <w:rPr>
                <w:sz w:val="16"/>
                <w:szCs w:val="16"/>
              </w:rPr>
            </w:pPr>
            <w:r w:rsidRPr="002A05FD">
              <w:rPr>
                <w:sz w:val="16"/>
                <w:szCs w:val="16"/>
              </w:rPr>
              <w:t>0,0</w:t>
            </w:r>
          </w:p>
        </w:tc>
        <w:tc>
          <w:tcPr>
            <w:tcW w:w="921" w:type="dxa"/>
          </w:tcPr>
          <w:p w:rsidR="00550CC4" w:rsidRPr="002A05FD" w:rsidRDefault="00550CC4" w:rsidP="00206FCB">
            <w:pPr>
              <w:ind w:left="-57" w:right="-57"/>
              <w:jc w:val="center"/>
              <w:rPr>
                <w:sz w:val="16"/>
                <w:szCs w:val="16"/>
              </w:rPr>
            </w:pPr>
            <w:r w:rsidRPr="002A05FD">
              <w:rPr>
                <w:sz w:val="16"/>
                <w:szCs w:val="16"/>
              </w:rPr>
              <w:t>0,0</w:t>
            </w:r>
          </w:p>
        </w:tc>
        <w:tc>
          <w:tcPr>
            <w:tcW w:w="692" w:type="dxa"/>
          </w:tcPr>
          <w:p w:rsidR="00550CC4" w:rsidRPr="002A05FD" w:rsidRDefault="00550CC4" w:rsidP="00206FCB">
            <w:pPr>
              <w:ind w:left="-57" w:right="-57"/>
              <w:jc w:val="center"/>
              <w:rPr>
                <w:sz w:val="16"/>
                <w:szCs w:val="16"/>
              </w:rPr>
            </w:pPr>
            <w:r w:rsidRPr="002A05FD">
              <w:rPr>
                <w:sz w:val="16"/>
                <w:szCs w:val="16"/>
              </w:rPr>
              <w:t>0,0</w:t>
            </w:r>
          </w:p>
        </w:tc>
      </w:tr>
    </w:tbl>
    <w:p w:rsidR="00550CC4" w:rsidRDefault="00550CC4" w:rsidP="00550CC4">
      <w:pPr>
        <w:jc w:val="center"/>
        <w:rPr>
          <w:sz w:val="26"/>
        </w:rPr>
        <w:sectPr w:rsidR="00550CC4" w:rsidSect="002A05FD">
          <w:headerReference w:type="even" r:id="rId28"/>
          <w:headerReference w:type="default" r:id="rId29"/>
          <w:footerReference w:type="even" r:id="rId30"/>
          <w:footerReference w:type="default" r:id="rId31"/>
          <w:headerReference w:type="first" r:id="rId32"/>
          <w:footerReference w:type="first" r:id="rId33"/>
          <w:pgSz w:w="16838" w:h="11906" w:orient="landscape"/>
          <w:pgMar w:top="1134" w:right="567" w:bottom="1134" w:left="1701" w:header="992" w:footer="720" w:gutter="0"/>
          <w:cols w:space="720"/>
          <w:docGrid w:linePitch="600" w:charSpace="36864"/>
        </w:sectPr>
      </w:pPr>
    </w:p>
    <w:p w:rsidR="00550CC4" w:rsidRPr="00550CC4" w:rsidRDefault="00550CC4" w:rsidP="00550CC4">
      <w:pPr>
        <w:tabs>
          <w:tab w:val="right" w:pos="9355"/>
        </w:tabs>
        <w:jc w:val="right"/>
        <w:rPr>
          <w:sz w:val="20"/>
          <w:szCs w:val="20"/>
        </w:rPr>
      </w:pPr>
      <w:r w:rsidRPr="00550CC4">
        <w:rPr>
          <w:sz w:val="20"/>
          <w:szCs w:val="20"/>
        </w:rPr>
        <w:lastRenderedPageBreak/>
        <w:t>Приложение №2</w:t>
      </w:r>
    </w:p>
    <w:p w:rsidR="00550CC4" w:rsidRPr="00550CC4" w:rsidRDefault="00550CC4" w:rsidP="00550CC4">
      <w:pPr>
        <w:tabs>
          <w:tab w:val="right" w:pos="9355"/>
        </w:tabs>
        <w:jc w:val="right"/>
        <w:rPr>
          <w:sz w:val="20"/>
          <w:szCs w:val="20"/>
        </w:rPr>
      </w:pPr>
      <w:r w:rsidRPr="00550CC4">
        <w:rPr>
          <w:sz w:val="20"/>
          <w:szCs w:val="20"/>
        </w:rPr>
        <w:t>к постановлению администрации</w:t>
      </w:r>
    </w:p>
    <w:p w:rsidR="00550CC4" w:rsidRPr="00550CC4" w:rsidRDefault="00550CC4" w:rsidP="00550CC4">
      <w:pPr>
        <w:tabs>
          <w:tab w:val="right" w:pos="9355"/>
        </w:tabs>
        <w:jc w:val="right"/>
        <w:rPr>
          <w:sz w:val="20"/>
          <w:szCs w:val="20"/>
        </w:rPr>
      </w:pPr>
      <w:r w:rsidRPr="00550CC4">
        <w:rPr>
          <w:sz w:val="20"/>
          <w:szCs w:val="20"/>
        </w:rPr>
        <w:t xml:space="preserve"> Аликовского района Чувашской Республики</w:t>
      </w:r>
    </w:p>
    <w:p w:rsidR="00550CC4" w:rsidRPr="00550CC4" w:rsidRDefault="00550CC4" w:rsidP="00550CC4">
      <w:pPr>
        <w:tabs>
          <w:tab w:val="right" w:pos="9355"/>
        </w:tabs>
        <w:jc w:val="right"/>
        <w:rPr>
          <w:sz w:val="20"/>
          <w:szCs w:val="20"/>
        </w:rPr>
      </w:pPr>
      <w:r w:rsidRPr="00550CC4">
        <w:rPr>
          <w:sz w:val="20"/>
          <w:szCs w:val="20"/>
        </w:rPr>
        <w:t>от 21.03.2022    № 215</w:t>
      </w:r>
    </w:p>
    <w:p w:rsidR="00550CC4" w:rsidRPr="00550CC4" w:rsidRDefault="00550CC4" w:rsidP="00550CC4">
      <w:pPr>
        <w:tabs>
          <w:tab w:val="right" w:pos="9355"/>
        </w:tabs>
        <w:jc w:val="right"/>
        <w:rPr>
          <w:sz w:val="20"/>
          <w:szCs w:val="20"/>
        </w:rPr>
      </w:pPr>
    </w:p>
    <w:p w:rsidR="00550CC4" w:rsidRPr="00550CC4" w:rsidRDefault="00550CC4" w:rsidP="00550CC4">
      <w:pPr>
        <w:tabs>
          <w:tab w:val="right" w:pos="9355"/>
        </w:tabs>
        <w:jc w:val="right"/>
        <w:rPr>
          <w:sz w:val="20"/>
          <w:szCs w:val="20"/>
        </w:rPr>
      </w:pPr>
      <w:r w:rsidRPr="00550CC4">
        <w:rPr>
          <w:sz w:val="20"/>
          <w:szCs w:val="20"/>
        </w:rPr>
        <w:t xml:space="preserve">Приложение №3 к муниципальной программе </w:t>
      </w:r>
    </w:p>
    <w:p w:rsidR="00550CC4" w:rsidRPr="00550CC4" w:rsidRDefault="00550CC4" w:rsidP="00550CC4">
      <w:pPr>
        <w:tabs>
          <w:tab w:val="right" w:pos="9355"/>
        </w:tabs>
        <w:jc w:val="right"/>
        <w:rPr>
          <w:sz w:val="20"/>
          <w:szCs w:val="20"/>
        </w:rPr>
      </w:pPr>
      <w:r w:rsidRPr="00550CC4">
        <w:rPr>
          <w:sz w:val="20"/>
          <w:szCs w:val="20"/>
        </w:rPr>
        <w:t>Аликовского района Чувашской Республики</w:t>
      </w:r>
    </w:p>
    <w:p w:rsidR="00550CC4" w:rsidRPr="00550CC4" w:rsidRDefault="00550CC4" w:rsidP="00550CC4">
      <w:pPr>
        <w:tabs>
          <w:tab w:val="right" w:pos="9355"/>
        </w:tabs>
        <w:jc w:val="right"/>
        <w:rPr>
          <w:sz w:val="20"/>
          <w:szCs w:val="20"/>
        </w:rPr>
      </w:pPr>
      <w:r w:rsidRPr="00550CC4">
        <w:rPr>
          <w:sz w:val="20"/>
          <w:szCs w:val="20"/>
        </w:rPr>
        <w:t xml:space="preserve"> «Цифровое общество Аликовского района </w:t>
      </w:r>
    </w:p>
    <w:p w:rsidR="00550CC4" w:rsidRPr="00550CC4" w:rsidRDefault="00550CC4" w:rsidP="00550CC4">
      <w:pPr>
        <w:tabs>
          <w:tab w:val="right" w:pos="9355"/>
        </w:tabs>
        <w:jc w:val="right"/>
        <w:rPr>
          <w:b/>
          <w:sz w:val="20"/>
          <w:szCs w:val="20"/>
        </w:rPr>
      </w:pPr>
      <w:r w:rsidRPr="00550CC4">
        <w:rPr>
          <w:sz w:val="20"/>
          <w:szCs w:val="20"/>
        </w:rPr>
        <w:t>Чувашской Республики» на 2019–2035 годы</w:t>
      </w:r>
    </w:p>
    <w:p w:rsidR="00550CC4" w:rsidRPr="00550CC4" w:rsidRDefault="00550CC4" w:rsidP="00550CC4">
      <w:pPr>
        <w:jc w:val="center"/>
        <w:rPr>
          <w:b/>
          <w:sz w:val="20"/>
          <w:szCs w:val="20"/>
        </w:rPr>
      </w:pPr>
    </w:p>
    <w:p w:rsidR="00550CC4" w:rsidRPr="00550CC4" w:rsidRDefault="00550CC4" w:rsidP="00550CC4">
      <w:pPr>
        <w:widowControl w:val="0"/>
        <w:autoSpaceDE w:val="0"/>
        <w:jc w:val="center"/>
        <w:rPr>
          <w:sz w:val="20"/>
          <w:szCs w:val="20"/>
        </w:rPr>
      </w:pPr>
      <w:r w:rsidRPr="00550CC4">
        <w:rPr>
          <w:sz w:val="20"/>
          <w:szCs w:val="20"/>
        </w:rPr>
        <w:t>П О Д П Р О Г Р А М М А</w:t>
      </w:r>
    </w:p>
    <w:p w:rsidR="00550CC4" w:rsidRPr="00550CC4" w:rsidRDefault="00550CC4" w:rsidP="00550CC4">
      <w:pPr>
        <w:widowControl w:val="0"/>
        <w:autoSpaceDE w:val="0"/>
        <w:jc w:val="center"/>
        <w:rPr>
          <w:sz w:val="20"/>
          <w:szCs w:val="20"/>
        </w:rPr>
      </w:pPr>
      <w:r w:rsidRPr="00550CC4">
        <w:rPr>
          <w:sz w:val="20"/>
          <w:szCs w:val="20"/>
        </w:rPr>
        <w:t>«Развитие информационных технологий»</w:t>
      </w:r>
    </w:p>
    <w:p w:rsidR="00550CC4" w:rsidRPr="00550CC4" w:rsidRDefault="00550CC4" w:rsidP="00550CC4">
      <w:pPr>
        <w:widowControl w:val="0"/>
        <w:autoSpaceDE w:val="0"/>
        <w:jc w:val="center"/>
        <w:rPr>
          <w:sz w:val="20"/>
          <w:szCs w:val="20"/>
        </w:rPr>
      </w:pPr>
      <w:r w:rsidRPr="00550CC4">
        <w:rPr>
          <w:sz w:val="20"/>
          <w:szCs w:val="20"/>
        </w:rPr>
        <w:t xml:space="preserve">муниципальной программы Аликовского района Чувашской Республики </w:t>
      </w:r>
      <w:r w:rsidRPr="00550CC4">
        <w:rPr>
          <w:sz w:val="20"/>
          <w:szCs w:val="20"/>
        </w:rPr>
        <w:br/>
        <w:t xml:space="preserve">«Цифровое общество Аликовского района Чувашской Республики» </w:t>
      </w:r>
    </w:p>
    <w:p w:rsidR="00550CC4" w:rsidRPr="00550CC4" w:rsidRDefault="00550CC4" w:rsidP="00550CC4">
      <w:pPr>
        <w:widowControl w:val="0"/>
        <w:autoSpaceDE w:val="0"/>
        <w:ind w:firstLine="540"/>
        <w:jc w:val="both"/>
        <w:rPr>
          <w:sz w:val="20"/>
          <w:szCs w:val="20"/>
        </w:rPr>
      </w:pPr>
    </w:p>
    <w:p w:rsidR="00550CC4" w:rsidRPr="00550CC4" w:rsidRDefault="00550CC4" w:rsidP="00550CC4">
      <w:pPr>
        <w:pStyle w:val="ConsPlusCell"/>
        <w:jc w:val="center"/>
        <w:rPr>
          <w:rFonts w:ascii="Times New Roman" w:hAnsi="Times New Roman" w:cs="Times New Roman"/>
        </w:rPr>
      </w:pPr>
      <w:r w:rsidRPr="00550CC4">
        <w:rPr>
          <w:rFonts w:ascii="Times New Roman" w:hAnsi="Times New Roman" w:cs="Times New Roman"/>
        </w:rPr>
        <w:t xml:space="preserve">ПАСПОРТ ПОДПРОГРАММЫ </w:t>
      </w:r>
    </w:p>
    <w:p w:rsidR="00550CC4" w:rsidRPr="00550CC4" w:rsidRDefault="00550CC4" w:rsidP="00550CC4">
      <w:pPr>
        <w:pStyle w:val="ConsPlusCell"/>
        <w:jc w:val="center"/>
        <w:rPr>
          <w:rFonts w:ascii="Times New Roman" w:hAnsi="Times New Roman" w:cs="Times New Roman"/>
        </w:rPr>
      </w:pPr>
    </w:p>
    <w:tbl>
      <w:tblPr>
        <w:tblW w:w="0" w:type="auto"/>
        <w:tblLayout w:type="fixed"/>
        <w:tblLook w:val="0000" w:firstRow="0" w:lastRow="0" w:firstColumn="0" w:lastColumn="0" w:noHBand="0" w:noVBand="0"/>
      </w:tblPr>
      <w:tblGrid>
        <w:gridCol w:w="2795"/>
        <w:gridCol w:w="346"/>
        <w:gridCol w:w="6147"/>
      </w:tblGrid>
      <w:tr w:rsidR="00550CC4" w:rsidRPr="00550CC4" w:rsidTr="00206FCB">
        <w:tc>
          <w:tcPr>
            <w:tcW w:w="2795" w:type="dxa"/>
            <w:shd w:val="clear" w:color="auto" w:fill="auto"/>
          </w:tcPr>
          <w:p w:rsidR="00550CC4" w:rsidRPr="00550CC4" w:rsidRDefault="00550CC4" w:rsidP="00206FCB">
            <w:pPr>
              <w:widowControl w:val="0"/>
              <w:autoSpaceDE w:val="0"/>
              <w:jc w:val="both"/>
              <w:rPr>
                <w:sz w:val="20"/>
                <w:szCs w:val="20"/>
              </w:rPr>
            </w:pPr>
            <w:r w:rsidRPr="00550CC4">
              <w:rPr>
                <w:sz w:val="20"/>
                <w:szCs w:val="20"/>
              </w:rPr>
              <w:t>Ответственный исполнитель подпрограммы</w:t>
            </w:r>
          </w:p>
          <w:p w:rsidR="00550CC4" w:rsidRPr="00550CC4" w:rsidRDefault="00550CC4" w:rsidP="00206FCB">
            <w:pPr>
              <w:widowControl w:val="0"/>
              <w:autoSpaceDE w:val="0"/>
              <w:jc w:val="both"/>
              <w:rPr>
                <w:sz w:val="20"/>
                <w:szCs w:val="20"/>
              </w:rPr>
            </w:pPr>
          </w:p>
        </w:tc>
        <w:tc>
          <w:tcPr>
            <w:tcW w:w="346" w:type="dxa"/>
            <w:shd w:val="clear" w:color="auto" w:fill="auto"/>
          </w:tcPr>
          <w:p w:rsidR="00550CC4" w:rsidRPr="00550CC4" w:rsidRDefault="00550CC4" w:rsidP="00206FCB">
            <w:pPr>
              <w:pStyle w:val="ConsPlusCell"/>
              <w:jc w:val="both"/>
              <w:rPr>
                <w:rFonts w:ascii="Times New Roman" w:hAnsi="Times New Roman" w:cs="Times New Roman"/>
              </w:rPr>
            </w:pPr>
            <w:r w:rsidRPr="00550CC4">
              <w:rPr>
                <w:rFonts w:ascii="Times New Roman" w:hAnsi="Times New Roman" w:cs="Times New Roman"/>
              </w:rPr>
              <w:t>–</w:t>
            </w:r>
          </w:p>
        </w:tc>
        <w:tc>
          <w:tcPr>
            <w:tcW w:w="6147" w:type="dxa"/>
            <w:shd w:val="clear" w:color="auto" w:fill="auto"/>
          </w:tcPr>
          <w:p w:rsidR="00550CC4" w:rsidRPr="00550CC4" w:rsidRDefault="00550CC4" w:rsidP="00206FCB">
            <w:pPr>
              <w:pStyle w:val="ConsPlusCell"/>
              <w:jc w:val="both"/>
              <w:rPr>
                <w:rFonts w:ascii="Times New Roman" w:hAnsi="Times New Roman" w:cs="Times New Roman"/>
              </w:rPr>
            </w:pPr>
            <w:r w:rsidRPr="00550CC4">
              <w:rPr>
                <w:rFonts w:ascii="Times New Roman" w:hAnsi="Times New Roman" w:cs="Times New Roman"/>
              </w:rPr>
              <w:t xml:space="preserve">Администрация Аликовского района Чувашской Республики </w:t>
            </w:r>
          </w:p>
          <w:p w:rsidR="00550CC4" w:rsidRPr="00550CC4" w:rsidRDefault="00550CC4" w:rsidP="00206FCB">
            <w:pPr>
              <w:pStyle w:val="ConsPlusCell"/>
              <w:jc w:val="both"/>
              <w:rPr>
                <w:rFonts w:ascii="Times New Roman" w:hAnsi="Times New Roman" w:cs="Times New Roman"/>
              </w:rPr>
            </w:pPr>
          </w:p>
        </w:tc>
      </w:tr>
      <w:tr w:rsidR="00550CC4" w:rsidRPr="00550CC4" w:rsidTr="00206FCB">
        <w:trPr>
          <w:cantSplit/>
        </w:trPr>
        <w:tc>
          <w:tcPr>
            <w:tcW w:w="2795" w:type="dxa"/>
            <w:shd w:val="clear" w:color="auto" w:fill="auto"/>
          </w:tcPr>
          <w:p w:rsidR="00550CC4" w:rsidRPr="00550CC4" w:rsidRDefault="00550CC4" w:rsidP="00206FCB">
            <w:pPr>
              <w:widowControl w:val="0"/>
              <w:autoSpaceDE w:val="0"/>
              <w:jc w:val="both"/>
              <w:rPr>
                <w:sz w:val="20"/>
                <w:szCs w:val="20"/>
              </w:rPr>
            </w:pPr>
            <w:r w:rsidRPr="00550CC4">
              <w:rPr>
                <w:sz w:val="20"/>
                <w:szCs w:val="20"/>
              </w:rPr>
              <w:t>Соисполнитель подпрограммы</w:t>
            </w:r>
          </w:p>
          <w:p w:rsidR="00550CC4" w:rsidRPr="00550CC4" w:rsidRDefault="00550CC4" w:rsidP="00206FCB">
            <w:pPr>
              <w:widowControl w:val="0"/>
              <w:jc w:val="both"/>
              <w:rPr>
                <w:sz w:val="20"/>
                <w:szCs w:val="20"/>
              </w:rPr>
            </w:pPr>
          </w:p>
        </w:tc>
        <w:tc>
          <w:tcPr>
            <w:tcW w:w="346" w:type="dxa"/>
            <w:shd w:val="clear" w:color="auto" w:fill="auto"/>
          </w:tcPr>
          <w:p w:rsidR="00550CC4" w:rsidRPr="00550CC4" w:rsidRDefault="00550CC4" w:rsidP="00206FCB">
            <w:pPr>
              <w:pStyle w:val="ConsPlusCell"/>
              <w:jc w:val="both"/>
              <w:rPr>
                <w:rFonts w:ascii="Times New Roman" w:hAnsi="Times New Roman" w:cs="Times New Roman"/>
              </w:rPr>
            </w:pPr>
            <w:r w:rsidRPr="00550CC4">
              <w:rPr>
                <w:rFonts w:ascii="Times New Roman" w:hAnsi="Times New Roman" w:cs="Times New Roman"/>
              </w:rPr>
              <w:t>–</w:t>
            </w:r>
          </w:p>
        </w:tc>
        <w:tc>
          <w:tcPr>
            <w:tcW w:w="6147" w:type="dxa"/>
            <w:shd w:val="clear" w:color="auto" w:fill="auto"/>
          </w:tcPr>
          <w:p w:rsidR="00550CC4" w:rsidRPr="00550CC4" w:rsidRDefault="00550CC4" w:rsidP="00206FCB">
            <w:pPr>
              <w:widowControl w:val="0"/>
              <w:autoSpaceDE w:val="0"/>
              <w:jc w:val="both"/>
              <w:rPr>
                <w:sz w:val="20"/>
                <w:szCs w:val="20"/>
              </w:rPr>
            </w:pPr>
            <w:r w:rsidRPr="00550CC4">
              <w:rPr>
                <w:sz w:val="20"/>
                <w:szCs w:val="20"/>
              </w:rPr>
              <w:t>Сектор информационного обеспечения администрации Аликовского района Чувашской Республики</w:t>
            </w:r>
          </w:p>
        </w:tc>
      </w:tr>
      <w:tr w:rsidR="00550CC4" w:rsidRPr="00550CC4" w:rsidTr="00206FCB">
        <w:tc>
          <w:tcPr>
            <w:tcW w:w="2795" w:type="dxa"/>
            <w:shd w:val="clear" w:color="auto" w:fill="auto"/>
          </w:tcPr>
          <w:p w:rsidR="00550CC4" w:rsidRPr="00550CC4" w:rsidRDefault="00550CC4" w:rsidP="00206FCB">
            <w:pPr>
              <w:widowControl w:val="0"/>
              <w:autoSpaceDE w:val="0"/>
              <w:jc w:val="both"/>
              <w:rPr>
                <w:sz w:val="20"/>
                <w:szCs w:val="20"/>
              </w:rPr>
            </w:pPr>
            <w:r w:rsidRPr="00550CC4">
              <w:rPr>
                <w:sz w:val="20"/>
                <w:szCs w:val="20"/>
              </w:rPr>
              <w:t>Цель подпрограммы</w:t>
            </w:r>
          </w:p>
          <w:p w:rsidR="00550CC4" w:rsidRPr="00550CC4" w:rsidRDefault="00550CC4" w:rsidP="00206FCB">
            <w:pPr>
              <w:widowControl w:val="0"/>
              <w:jc w:val="both"/>
              <w:rPr>
                <w:sz w:val="20"/>
                <w:szCs w:val="20"/>
              </w:rPr>
            </w:pPr>
          </w:p>
        </w:tc>
        <w:tc>
          <w:tcPr>
            <w:tcW w:w="346" w:type="dxa"/>
            <w:shd w:val="clear" w:color="auto" w:fill="auto"/>
          </w:tcPr>
          <w:p w:rsidR="00550CC4" w:rsidRPr="00550CC4" w:rsidRDefault="00550CC4" w:rsidP="00206FCB">
            <w:pPr>
              <w:pStyle w:val="ConsPlusCell"/>
              <w:jc w:val="both"/>
              <w:rPr>
                <w:rFonts w:ascii="Times New Roman" w:hAnsi="Times New Roman" w:cs="Times New Roman"/>
              </w:rPr>
            </w:pPr>
            <w:r w:rsidRPr="00550CC4">
              <w:rPr>
                <w:rFonts w:ascii="Times New Roman" w:hAnsi="Times New Roman" w:cs="Times New Roman"/>
              </w:rPr>
              <w:t>–</w:t>
            </w:r>
          </w:p>
        </w:tc>
        <w:tc>
          <w:tcPr>
            <w:tcW w:w="6147" w:type="dxa"/>
            <w:shd w:val="clear" w:color="auto" w:fill="auto"/>
          </w:tcPr>
          <w:p w:rsidR="00550CC4" w:rsidRPr="00550CC4" w:rsidRDefault="00550CC4" w:rsidP="00206FCB">
            <w:pPr>
              <w:widowControl w:val="0"/>
              <w:autoSpaceDE w:val="0"/>
              <w:jc w:val="both"/>
              <w:rPr>
                <w:sz w:val="20"/>
                <w:szCs w:val="20"/>
              </w:rPr>
            </w:pPr>
            <w:r w:rsidRPr="00550CC4">
              <w:rPr>
                <w:sz w:val="20"/>
                <w:szCs w:val="20"/>
              </w:rPr>
              <w:t>повышение эффективности муниципального управления в Аликовском районе Чувашской Республике, взаимодействия органов власти, граждан и бизнеса на основе использования информационно-телекоммуникационных технологий</w:t>
            </w:r>
          </w:p>
          <w:p w:rsidR="00550CC4" w:rsidRPr="00550CC4" w:rsidRDefault="00550CC4" w:rsidP="00206FCB">
            <w:pPr>
              <w:widowControl w:val="0"/>
              <w:autoSpaceDE w:val="0"/>
              <w:jc w:val="both"/>
              <w:rPr>
                <w:sz w:val="20"/>
                <w:szCs w:val="20"/>
              </w:rPr>
            </w:pPr>
          </w:p>
        </w:tc>
      </w:tr>
      <w:tr w:rsidR="00550CC4" w:rsidRPr="00550CC4" w:rsidTr="00206FCB">
        <w:tc>
          <w:tcPr>
            <w:tcW w:w="2795" w:type="dxa"/>
            <w:shd w:val="clear" w:color="auto" w:fill="auto"/>
          </w:tcPr>
          <w:p w:rsidR="00550CC4" w:rsidRPr="00550CC4" w:rsidRDefault="00550CC4" w:rsidP="00206FCB">
            <w:pPr>
              <w:widowControl w:val="0"/>
              <w:autoSpaceDE w:val="0"/>
              <w:jc w:val="both"/>
              <w:rPr>
                <w:sz w:val="20"/>
                <w:szCs w:val="20"/>
              </w:rPr>
            </w:pPr>
            <w:r w:rsidRPr="00550CC4">
              <w:rPr>
                <w:sz w:val="20"/>
                <w:szCs w:val="20"/>
              </w:rPr>
              <w:t>Задачи подпрограммы</w:t>
            </w:r>
          </w:p>
          <w:p w:rsidR="00550CC4" w:rsidRPr="00550CC4" w:rsidRDefault="00550CC4" w:rsidP="00206FCB">
            <w:pPr>
              <w:widowControl w:val="0"/>
              <w:jc w:val="both"/>
              <w:rPr>
                <w:sz w:val="20"/>
                <w:szCs w:val="20"/>
              </w:rPr>
            </w:pPr>
          </w:p>
        </w:tc>
        <w:tc>
          <w:tcPr>
            <w:tcW w:w="346" w:type="dxa"/>
            <w:shd w:val="clear" w:color="auto" w:fill="auto"/>
          </w:tcPr>
          <w:p w:rsidR="00550CC4" w:rsidRPr="00550CC4" w:rsidRDefault="00550CC4" w:rsidP="00206FCB">
            <w:pPr>
              <w:pStyle w:val="ConsPlusCell"/>
              <w:jc w:val="both"/>
              <w:rPr>
                <w:rFonts w:ascii="Times New Roman" w:hAnsi="Times New Roman" w:cs="Times New Roman"/>
              </w:rPr>
            </w:pPr>
            <w:r w:rsidRPr="00550CC4">
              <w:rPr>
                <w:rFonts w:ascii="Times New Roman" w:hAnsi="Times New Roman" w:cs="Times New Roman"/>
              </w:rPr>
              <w:t>–</w:t>
            </w:r>
          </w:p>
        </w:tc>
        <w:tc>
          <w:tcPr>
            <w:tcW w:w="6147" w:type="dxa"/>
            <w:shd w:val="clear" w:color="auto" w:fill="auto"/>
          </w:tcPr>
          <w:p w:rsidR="00550CC4" w:rsidRPr="00550CC4" w:rsidRDefault="00550CC4" w:rsidP="00206FCB">
            <w:pPr>
              <w:jc w:val="both"/>
              <w:rPr>
                <w:sz w:val="20"/>
                <w:szCs w:val="20"/>
              </w:rPr>
            </w:pPr>
            <w:r w:rsidRPr="00550CC4">
              <w:rPr>
                <w:sz w:val="20"/>
                <w:szCs w:val="20"/>
              </w:rPr>
              <w:t>внедрение информационно-телекоммуникационных технологий в сфере государственного управления, в том числе путем развития информационных систем и сервисов, механизмов предоставления гражданам и организациям муниципальных и муниципальных услуг в электронном виде;</w:t>
            </w:r>
          </w:p>
          <w:p w:rsidR="00550CC4" w:rsidRPr="00550CC4" w:rsidRDefault="00550CC4" w:rsidP="00206FCB">
            <w:pPr>
              <w:jc w:val="both"/>
              <w:rPr>
                <w:sz w:val="20"/>
                <w:szCs w:val="20"/>
              </w:rPr>
            </w:pPr>
            <w:r w:rsidRPr="00550CC4">
              <w:rPr>
                <w:sz w:val="20"/>
                <w:szCs w:val="20"/>
              </w:rPr>
              <w:t>повышение открытости и эффективности механизмов электронного взаимодействия органов местного самоуправления Аликовского района Чувашской Республики, граждан и организаций;</w:t>
            </w:r>
          </w:p>
          <w:p w:rsidR="00550CC4" w:rsidRPr="00550CC4" w:rsidRDefault="00550CC4" w:rsidP="00206FCB">
            <w:pPr>
              <w:jc w:val="both"/>
              <w:rPr>
                <w:sz w:val="20"/>
                <w:szCs w:val="20"/>
              </w:rPr>
            </w:pPr>
            <w:r w:rsidRPr="00550CC4">
              <w:rPr>
                <w:sz w:val="20"/>
                <w:szCs w:val="20"/>
              </w:rPr>
              <w:t>создание и развитие условий, обеспечивающих потребности государства, граждан и организаций в актуальной и достоверной информации о пространственных объектах на основе использования геоинформационных технологий в Чувашской Республике</w:t>
            </w:r>
          </w:p>
        </w:tc>
      </w:tr>
      <w:tr w:rsidR="00550CC4" w:rsidRPr="00550CC4" w:rsidTr="00206FCB">
        <w:tc>
          <w:tcPr>
            <w:tcW w:w="2795" w:type="dxa"/>
            <w:shd w:val="clear" w:color="auto" w:fill="auto"/>
          </w:tcPr>
          <w:p w:rsidR="00550CC4" w:rsidRPr="00550CC4" w:rsidRDefault="00550CC4" w:rsidP="00206FCB">
            <w:pPr>
              <w:widowControl w:val="0"/>
              <w:autoSpaceDE w:val="0"/>
              <w:jc w:val="both"/>
              <w:rPr>
                <w:sz w:val="20"/>
                <w:szCs w:val="20"/>
              </w:rPr>
            </w:pPr>
            <w:r w:rsidRPr="00550CC4">
              <w:rPr>
                <w:sz w:val="20"/>
                <w:szCs w:val="20"/>
              </w:rPr>
              <w:t>Целевые индикаторы и показатели подпрограммы</w:t>
            </w:r>
          </w:p>
          <w:p w:rsidR="00550CC4" w:rsidRPr="00550CC4" w:rsidRDefault="00550CC4" w:rsidP="00206FCB">
            <w:pPr>
              <w:widowControl w:val="0"/>
              <w:jc w:val="both"/>
              <w:rPr>
                <w:sz w:val="20"/>
                <w:szCs w:val="20"/>
              </w:rPr>
            </w:pPr>
          </w:p>
        </w:tc>
        <w:tc>
          <w:tcPr>
            <w:tcW w:w="346" w:type="dxa"/>
            <w:shd w:val="clear" w:color="auto" w:fill="auto"/>
          </w:tcPr>
          <w:p w:rsidR="00550CC4" w:rsidRPr="00550CC4" w:rsidRDefault="00550CC4" w:rsidP="00206FCB">
            <w:pPr>
              <w:pStyle w:val="ConsPlusCell"/>
              <w:jc w:val="both"/>
              <w:rPr>
                <w:rFonts w:ascii="Times New Roman" w:hAnsi="Times New Roman" w:cs="Times New Roman"/>
              </w:rPr>
            </w:pPr>
            <w:r w:rsidRPr="00550CC4">
              <w:rPr>
                <w:rFonts w:ascii="Times New Roman" w:hAnsi="Times New Roman" w:cs="Times New Roman"/>
              </w:rPr>
              <w:t>–</w:t>
            </w:r>
          </w:p>
        </w:tc>
        <w:tc>
          <w:tcPr>
            <w:tcW w:w="6147" w:type="dxa"/>
            <w:shd w:val="clear" w:color="auto" w:fill="auto"/>
          </w:tcPr>
          <w:p w:rsidR="00550CC4" w:rsidRPr="00550CC4" w:rsidRDefault="00550CC4" w:rsidP="00206FCB">
            <w:pPr>
              <w:widowControl w:val="0"/>
              <w:autoSpaceDE w:val="0"/>
              <w:jc w:val="both"/>
              <w:rPr>
                <w:sz w:val="20"/>
                <w:szCs w:val="20"/>
              </w:rPr>
            </w:pPr>
            <w:r w:rsidRPr="00550CC4">
              <w:rPr>
                <w:sz w:val="20"/>
                <w:szCs w:val="20"/>
              </w:rPr>
              <w:t>достижение к 2036 году следующих целевых индикаторов и показателей:</w:t>
            </w:r>
          </w:p>
          <w:p w:rsidR="00550CC4" w:rsidRPr="00550CC4" w:rsidRDefault="00550CC4" w:rsidP="00206FCB">
            <w:pPr>
              <w:widowControl w:val="0"/>
              <w:autoSpaceDE w:val="0"/>
              <w:jc w:val="both"/>
              <w:rPr>
                <w:sz w:val="20"/>
                <w:szCs w:val="20"/>
              </w:rPr>
            </w:pPr>
            <w:r w:rsidRPr="00550CC4">
              <w:rPr>
                <w:sz w:val="20"/>
                <w:szCs w:val="20"/>
              </w:rPr>
              <w:t xml:space="preserve">доля граждан, которые зарегистрированы в единой системе идентификации и аутентификации с обязательным предоставлением ключа простой электронной подписи и установлением личности физического лица при личном приеме, – 80 процентов; </w:t>
            </w:r>
          </w:p>
          <w:p w:rsidR="00550CC4" w:rsidRPr="00550CC4" w:rsidRDefault="00550CC4" w:rsidP="00206FCB">
            <w:pPr>
              <w:widowControl w:val="0"/>
              <w:autoSpaceDE w:val="0"/>
              <w:jc w:val="both"/>
              <w:rPr>
                <w:sz w:val="20"/>
                <w:szCs w:val="20"/>
              </w:rPr>
            </w:pPr>
            <w:r w:rsidRPr="00550CC4">
              <w:rPr>
                <w:sz w:val="20"/>
                <w:szCs w:val="20"/>
              </w:rPr>
              <w:t>доля органов местного самоуправления, осуществляющих обмен электронными документами с использованием электронной подписи, – 100 процентов;</w:t>
            </w:r>
          </w:p>
          <w:p w:rsidR="00550CC4" w:rsidRPr="00550CC4" w:rsidRDefault="00550CC4" w:rsidP="00206FCB">
            <w:pPr>
              <w:widowControl w:val="0"/>
              <w:autoSpaceDE w:val="0"/>
              <w:jc w:val="both"/>
              <w:rPr>
                <w:sz w:val="20"/>
                <w:szCs w:val="20"/>
              </w:rPr>
            </w:pPr>
            <w:r w:rsidRPr="00550CC4">
              <w:rPr>
                <w:sz w:val="20"/>
                <w:szCs w:val="20"/>
              </w:rPr>
              <w:t>доля граждан, время ожидания в очереди которых при обращении в многофункциональные центры предоставления государственных и муниципальных услуг не превышает 15 минут, – 100 процентов;</w:t>
            </w:r>
          </w:p>
          <w:p w:rsidR="00550CC4" w:rsidRPr="00550CC4" w:rsidRDefault="00550CC4" w:rsidP="00206FCB">
            <w:pPr>
              <w:widowControl w:val="0"/>
              <w:autoSpaceDE w:val="0"/>
              <w:jc w:val="both"/>
              <w:rPr>
                <w:sz w:val="20"/>
                <w:szCs w:val="20"/>
              </w:rPr>
            </w:pPr>
            <w:r w:rsidRPr="00550CC4">
              <w:rPr>
                <w:sz w:val="20"/>
                <w:szCs w:val="20"/>
              </w:rPr>
              <w:t>доля органов местного самоуправления, обеспеченных сервисом высокоточного определения координат в муниципальной и местной системах координат, – 100 процентов</w:t>
            </w:r>
          </w:p>
          <w:p w:rsidR="00550CC4" w:rsidRPr="00550CC4" w:rsidRDefault="00550CC4" w:rsidP="00206FCB">
            <w:pPr>
              <w:widowControl w:val="0"/>
              <w:autoSpaceDE w:val="0"/>
              <w:jc w:val="both"/>
              <w:rPr>
                <w:sz w:val="20"/>
                <w:szCs w:val="20"/>
              </w:rPr>
            </w:pPr>
          </w:p>
        </w:tc>
      </w:tr>
      <w:tr w:rsidR="00550CC4" w:rsidRPr="00550CC4" w:rsidTr="00206FCB">
        <w:tc>
          <w:tcPr>
            <w:tcW w:w="2795" w:type="dxa"/>
            <w:shd w:val="clear" w:color="auto" w:fill="auto"/>
          </w:tcPr>
          <w:p w:rsidR="00550CC4" w:rsidRPr="00550CC4" w:rsidRDefault="00550CC4" w:rsidP="00206FCB">
            <w:pPr>
              <w:widowControl w:val="0"/>
              <w:autoSpaceDE w:val="0"/>
              <w:jc w:val="both"/>
              <w:rPr>
                <w:sz w:val="20"/>
                <w:szCs w:val="20"/>
              </w:rPr>
            </w:pPr>
            <w:r w:rsidRPr="00550CC4">
              <w:rPr>
                <w:sz w:val="20"/>
                <w:szCs w:val="20"/>
              </w:rPr>
              <w:t>Этапы и сроки реализации подпрограммы</w:t>
            </w:r>
          </w:p>
          <w:p w:rsidR="00550CC4" w:rsidRPr="00550CC4" w:rsidRDefault="00550CC4" w:rsidP="00206FCB">
            <w:pPr>
              <w:widowControl w:val="0"/>
              <w:jc w:val="both"/>
              <w:rPr>
                <w:sz w:val="20"/>
                <w:szCs w:val="20"/>
              </w:rPr>
            </w:pPr>
          </w:p>
        </w:tc>
        <w:tc>
          <w:tcPr>
            <w:tcW w:w="346" w:type="dxa"/>
            <w:shd w:val="clear" w:color="auto" w:fill="auto"/>
          </w:tcPr>
          <w:p w:rsidR="00550CC4" w:rsidRPr="00550CC4" w:rsidRDefault="00550CC4" w:rsidP="00206FCB">
            <w:pPr>
              <w:pStyle w:val="ConsPlusCell"/>
              <w:jc w:val="both"/>
              <w:rPr>
                <w:rFonts w:ascii="Times New Roman" w:hAnsi="Times New Roman" w:cs="Times New Roman"/>
              </w:rPr>
            </w:pPr>
            <w:r w:rsidRPr="00550CC4">
              <w:rPr>
                <w:rFonts w:ascii="Times New Roman" w:hAnsi="Times New Roman" w:cs="Times New Roman"/>
              </w:rPr>
              <w:t>–</w:t>
            </w:r>
          </w:p>
        </w:tc>
        <w:tc>
          <w:tcPr>
            <w:tcW w:w="6147" w:type="dxa"/>
            <w:shd w:val="clear" w:color="auto" w:fill="auto"/>
          </w:tcPr>
          <w:p w:rsidR="00550CC4" w:rsidRPr="00550CC4" w:rsidRDefault="00550CC4" w:rsidP="00206FCB">
            <w:pPr>
              <w:widowControl w:val="0"/>
              <w:autoSpaceDE w:val="0"/>
              <w:jc w:val="both"/>
              <w:rPr>
                <w:sz w:val="20"/>
                <w:szCs w:val="20"/>
              </w:rPr>
            </w:pPr>
            <w:r w:rsidRPr="00550CC4">
              <w:rPr>
                <w:sz w:val="20"/>
                <w:szCs w:val="20"/>
              </w:rPr>
              <w:t>2019–2035 годы:</w:t>
            </w:r>
          </w:p>
          <w:p w:rsidR="00550CC4" w:rsidRPr="00550CC4" w:rsidRDefault="00550CC4" w:rsidP="00206FCB">
            <w:pPr>
              <w:widowControl w:val="0"/>
              <w:autoSpaceDE w:val="0"/>
              <w:jc w:val="both"/>
              <w:rPr>
                <w:sz w:val="20"/>
                <w:szCs w:val="20"/>
              </w:rPr>
            </w:pPr>
            <w:r w:rsidRPr="00550CC4">
              <w:rPr>
                <w:sz w:val="20"/>
                <w:szCs w:val="20"/>
                <w:lang w:val="en-US"/>
              </w:rPr>
              <w:t>I</w:t>
            </w:r>
            <w:r w:rsidRPr="00550CC4">
              <w:rPr>
                <w:sz w:val="20"/>
                <w:szCs w:val="20"/>
              </w:rPr>
              <w:t xml:space="preserve"> этап – 2019–2025 годы;</w:t>
            </w:r>
          </w:p>
          <w:p w:rsidR="00550CC4" w:rsidRPr="00550CC4" w:rsidRDefault="00550CC4" w:rsidP="00206FCB">
            <w:pPr>
              <w:widowControl w:val="0"/>
              <w:autoSpaceDE w:val="0"/>
              <w:jc w:val="both"/>
              <w:rPr>
                <w:sz w:val="20"/>
                <w:szCs w:val="20"/>
              </w:rPr>
            </w:pPr>
            <w:r w:rsidRPr="00550CC4">
              <w:rPr>
                <w:sz w:val="20"/>
                <w:szCs w:val="20"/>
                <w:lang w:val="en-US"/>
              </w:rPr>
              <w:t>II</w:t>
            </w:r>
            <w:r w:rsidRPr="00550CC4">
              <w:rPr>
                <w:sz w:val="20"/>
                <w:szCs w:val="20"/>
              </w:rPr>
              <w:t xml:space="preserve"> этап – 2026–2030 годы;</w:t>
            </w:r>
          </w:p>
          <w:p w:rsidR="00550CC4" w:rsidRPr="00550CC4" w:rsidRDefault="00550CC4" w:rsidP="00206FCB">
            <w:pPr>
              <w:widowControl w:val="0"/>
              <w:autoSpaceDE w:val="0"/>
              <w:jc w:val="both"/>
              <w:rPr>
                <w:sz w:val="20"/>
                <w:szCs w:val="20"/>
              </w:rPr>
            </w:pPr>
            <w:r w:rsidRPr="00550CC4">
              <w:rPr>
                <w:sz w:val="20"/>
                <w:szCs w:val="20"/>
                <w:lang w:val="en-US"/>
              </w:rPr>
              <w:t>III</w:t>
            </w:r>
            <w:r w:rsidRPr="00550CC4">
              <w:rPr>
                <w:sz w:val="20"/>
                <w:szCs w:val="20"/>
              </w:rPr>
              <w:t xml:space="preserve"> этап – 2031–2035 годы</w:t>
            </w:r>
          </w:p>
          <w:p w:rsidR="00550CC4" w:rsidRPr="00550CC4" w:rsidRDefault="00550CC4" w:rsidP="00206FCB">
            <w:pPr>
              <w:widowControl w:val="0"/>
              <w:autoSpaceDE w:val="0"/>
              <w:jc w:val="both"/>
              <w:rPr>
                <w:sz w:val="20"/>
                <w:szCs w:val="20"/>
              </w:rPr>
            </w:pPr>
          </w:p>
        </w:tc>
      </w:tr>
      <w:tr w:rsidR="00550CC4" w:rsidRPr="00550CC4" w:rsidTr="00206FCB">
        <w:tc>
          <w:tcPr>
            <w:tcW w:w="2795" w:type="dxa"/>
            <w:shd w:val="clear" w:color="auto" w:fill="auto"/>
          </w:tcPr>
          <w:p w:rsidR="00550CC4" w:rsidRPr="00550CC4" w:rsidRDefault="00550CC4" w:rsidP="00206FCB">
            <w:pPr>
              <w:widowControl w:val="0"/>
              <w:autoSpaceDE w:val="0"/>
              <w:jc w:val="both"/>
              <w:rPr>
                <w:sz w:val="20"/>
                <w:szCs w:val="20"/>
              </w:rPr>
            </w:pPr>
            <w:r w:rsidRPr="00550CC4">
              <w:rPr>
                <w:sz w:val="20"/>
                <w:szCs w:val="20"/>
              </w:rPr>
              <w:lastRenderedPageBreak/>
              <w:t xml:space="preserve">Объемы финансирования подпрограммы с разбивкой по годам реализации </w:t>
            </w:r>
          </w:p>
          <w:p w:rsidR="00550CC4" w:rsidRPr="00550CC4" w:rsidRDefault="00550CC4" w:rsidP="00206FCB">
            <w:pPr>
              <w:widowControl w:val="0"/>
              <w:jc w:val="both"/>
              <w:rPr>
                <w:sz w:val="20"/>
                <w:szCs w:val="20"/>
              </w:rPr>
            </w:pPr>
          </w:p>
        </w:tc>
        <w:tc>
          <w:tcPr>
            <w:tcW w:w="346" w:type="dxa"/>
            <w:shd w:val="clear" w:color="auto" w:fill="auto"/>
          </w:tcPr>
          <w:p w:rsidR="00550CC4" w:rsidRPr="00550CC4" w:rsidRDefault="00550CC4" w:rsidP="00206FCB">
            <w:pPr>
              <w:pStyle w:val="ConsPlusCell"/>
              <w:jc w:val="both"/>
              <w:rPr>
                <w:rFonts w:ascii="Times New Roman" w:hAnsi="Times New Roman" w:cs="Times New Roman"/>
              </w:rPr>
            </w:pPr>
            <w:r w:rsidRPr="00550CC4">
              <w:rPr>
                <w:rFonts w:ascii="Times New Roman" w:hAnsi="Times New Roman" w:cs="Times New Roman"/>
              </w:rPr>
              <w:t>–</w:t>
            </w:r>
          </w:p>
        </w:tc>
        <w:tc>
          <w:tcPr>
            <w:tcW w:w="6147" w:type="dxa"/>
            <w:shd w:val="clear" w:color="auto" w:fill="auto"/>
          </w:tcPr>
          <w:p w:rsidR="00550CC4" w:rsidRPr="00550CC4" w:rsidRDefault="00550CC4" w:rsidP="00206FCB">
            <w:pPr>
              <w:widowControl w:val="0"/>
              <w:autoSpaceDE w:val="0"/>
              <w:jc w:val="both"/>
              <w:rPr>
                <w:sz w:val="20"/>
                <w:szCs w:val="20"/>
              </w:rPr>
            </w:pPr>
            <w:r w:rsidRPr="00550CC4">
              <w:rPr>
                <w:sz w:val="20"/>
                <w:szCs w:val="20"/>
              </w:rPr>
              <w:t>общий объем финансирования подпрограммы составляет 2967,0 тыс. рублей, в том числе:</w:t>
            </w:r>
          </w:p>
          <w:p w:rsidR="00550CC4" w:rsidRPr="00550CC4" w:rsidRDefault="00550CC4" w:rsidP="00206FCB">
            <w:pPr>
              <w:widowControl w:val="0"/>
              <w:autoSpaceDE w:val="0"/>
              <w:spacing w:line="228" w:lineRule="auto"/>
              <w:jc w:val="both"/>
              <w:rPr>
                <w:sz w:val="20"/>
                <w:szCs w:val="20"/>
              </w:rPr>
            </w:pPr>
            <w:r w:rsidRPr="00550CC4">
              <w:rPr>
                <w:sz w:val="20"/>
                <w:szCs w:val="20"/>
              </w:rPr>
              <w:t>в 2019 году – 349,6 тыс. рублей;</w:t>
            </w:r>
          </w:p>
          <w:p w:rsidR="00550CC4" w:rsidRPr="00550CC4" w:rsidRDefault="00550CC4" w:rsidP="00206FCB">
            <w:pPr>
              <w:widowControl w:val="0"/>
              <w:autoSpaceDE w:val="0"/>
              <w:spacing w:line="228" w:lineRule="auto"/>
              <w:jc w:val="both"/>
              <w:rPr>
                <w:sz w:val="20"/>
                <w:szCs w:val="20"/>
              </w:rPr>
            </w:pPr>
            <w:r w:rsidRPr="00550CC4">
              <w:rPr>
                <w:sz w:val="20"/>
                <w:szCs w:val="20"/>
              </w:rPr>
              <w:t>в 2020 году – 302,0 тыс. рублей;</w:t>
            </w:r>
          </w:p>
          <w:p w:rsidR="00550CC4" w:rsidRPr="00550CC4" w:rsidRDefault="00550CC4" w:rsidP="00206FCB">
            <w:pPr>
              <w:widowControl w:val="0"/>
              <w:autoSpaceDE w:val="0"/>
              <w:spacing w:line="228" w:lineRule="auto"/>
              <w:jc w:val="both"/>
              <w:rPr>
                <w:sz w:val="20"/>
                <w:szCs w:val="20"/>
              </w:rPr>
            </w:pPr>
            <w:r w:rsidRPr="00550CC4">
              <w:rPr>
                <w:sz w:val="20"/>
                <w:szCs w:val="20"/>
              </w:rPr>
              <w:t>в 2021 году – 294,4 тыс. рублей;</w:t>
            </w:r>
          </w:p>
          <w:p w:rsidR="00550CC4" w:rsidRPr="00550CC4" w:rsidRDefault="00550CC4" w:rsidP="00206FCB">
            <w:pPr>
              <w:widowControl w:val="0"/>
              <w:autoSpaceDE w:val="0"/>
              <w:spacing w:line="228" w:lineRule="auto"/>
              <w:jc w:val="both"/>
              <w:rPr>
                <w:sz w:val="20"/>
                <w:szCs w:val="20"/>
              </w:rPr>
            </w:pPr>
            <w:r w:rsidRPr="00550CC4">
              <w:rPr>
                <w:sz w:val="20"/>
                <w:szCs w:val="20"/>
              </w:rPr>
              <w:t>в 2022 году – 365,0 тыс. рублей;</w:t>
            </w:r>
          </w:p>
          <w:p w:rsidR="00550CC4" w:rsidRPr="00550CC4" w:rsidRDefault="00550CC4" w:rsidP="00206FCB">
            <w:pPr>
              <w:widowControl w:val="0"/>
              <w:autoSpaceDE w:val="0"/>
              <w:spacing w:line="228" w:lineRule="auto"/>
              <w:jc w:val="both"/>
              <w:rPr>
                <w:sz w:val="20"/>
                <w:szCs w:val="20"/>
              </w:rPr>
            </w:pPr>
            <w:r w:rsidRPr="00550CC4">
              <w:rPr>
                <w:sz w:val="20"/>
                <w:szCs w:val="20"/>
              </w:rPr>
              <w:t>в 2023 году – 258,0 тыс. рублей;</w:t>
            </w:r>
          </w:p>
          <w:p w:rsidR="00550CC4" w:rsidRPr="00550CC4" w:rsidRDefault="00550CC4" w:rsidP="00206FCB">
            <w:pPr>
              <w:widowControl w:val="0"/>
              <w:autoSpaceDE w:val="0"/>
              <w:spacing w:line="228" w:lineRule="auto"/>
              <w:jc w:val="both"/>
              <w:rPr>
                <w:sz w:val="20"/>
                <w:szCs w:val="20"/>
              </w:rPr>
            </w:pPr>
            <w:r w:rsidRPr="00550CC4">
              <w:rPr>
                <w:sz w:val="20"/>
                <w:szCs w:val="20"/>
              </w:rPr>
              <w:t>в 2024 году – 78,0 тыс. рублей;</w:t>
            </w:r>
          </w:p>
          <w:p w:rsidR="00550CC4" w:rsidRPr="00550CC4" w:rsidRDefault="00550CC4" w:rsidP="00206FCB">
            <w:pPr>
              <w:widowControl w:val="0"/>
              <w:autoSpaceDE w:val="0"/>
              <w:spacing w:line="228" w:lineRule="auto"/>
              <w:jc w:val="both"/>
              <w:rPr>
                <w:sz w:val="20"/>
                <w:szCs w:val="20"/>
              </w:rPr>
            </w:pPr>
            <w:r w:rsidRPr="00550CC4">
              <w:rPr>
                <w:sz w:val="20"/>
                <w:szCs w:val="20"/>
              </w:rPr>
              <w:t>в 2025 году – 120,0 тыс. рублей;</w:t>
            </w:r>
          </w:p>
          <w:p w:rsidR="00550CC4" w:rsidRPr="00550CC4" w:rsidRDefault="00550CC4" w:rsidP="00206FCB">
            <w:pPr>
              <w:widowControl w:val="0"/>
              <w:autoSpaceDE w:val="0"/>
              <w:spacing w:line="228" w:lineRule="auto"/>
              <w:jc w:val="both"/>
              <w:rPr>
                <w:sz w:val="20"/>
                <w:szCs w:val="20"/>
              </w:rPr>
            </w:pPr>
            <w:r w:rsidRPr="00550CC4">
              <w:rPr>
                <w:sz w:val="20"/>
                <w:szCs w:val="20"/>
              </w:rPr>
              <w:t>в 2026–2030 годах – 600,0 тыс. рублей;</w:t>
            </w:r>
          </w:p>
          <w:p w:rsidR="00550CC4" w:rsidRPr="00550CC4" w:rsidRDefault="00550CC4" w:rsidP="00206FCB">
            <w:pPr>
              <w:widowControl w:val="0"/>
              <w:autoSpaceDE w:val="0"/>
              <w:spacing w:line="228" w:lineRule="auto"/>
              <w:jc w:val="both"/>
              <w:rPr>
                <w:sz w:val="20"/>
                <w:szCs w:val="20"/>
              </w:rPr>
            </w:pPr>
            <w:r w:rsidRPr="00550CC4">
              <w:rPr>
                <w:sz w:val="20"/>
                <w:szCs w:val="20"/>
              </w:rPr>
              <w:t>в 2031–2035 годах – 600,0 тыс. рублей;</w:t>
            </w:r>
          </w:p>
          <w:p w:rsidR="00550CC4" w:rsidRPr="00550CC4" w:rsidRDefault="00550CC4" w:rsidP="00206FCB">
            <w:pPr>
              <w:widowControl w:val="0"/>
              <w:autoSpaceDE w:val="0"/>
              <w:jc w:val="both"/>
              <w:rPr>
                <w:sz w:val="20"/>
                <w:szCs w:val="20"/>
              </w:rPr>
            </w:pPr>
            <w:r w:rsidRPr="00550CC4">
              <w:rPr>
                <w:sz w:val="20"/>
                <w:szCs w:val="20"/>
              </w:rPr>
              <w:t>из них средства:</w:t>
            </w:r>
          </w:p>
          <w:p w:rsidR="00550CC4" w:rsidRPr="00550CC4" w:rsidRDefault="00550CC4" w:rsidP="00206FCB">
            <w:pPr>
              <w:widowControl w:val="0"/>
              <w:autoSpaceDE w:val="0"/>
              <w:jc w:val="both"/>
              <w:rPr>
                <w:sz w:val="20"/>
                <w:szCs w:val="20"/>
              </w:rPr>
            </w:pPr>
            <w:r w:rsidRPr="00550CC4">
              <w:rPr>
                <w:sz w:val="20"/>
                <w:szCs w:val="20"/>
              </w:rPr>
              <w:t>бюджета Аликовского района Чувашской Республики – 2727,0 тыс. рублей , в том числе:</w:t>
            </w:r>
          </w:p>
          <w:p w:rsidR="00550CC4" w:rsidRPr="00550CC4" w:rsidRDefault="00550CC4" w:rsidP="00206FCB">
            <w:pPr>
              <w:widowControl w:val="0"/>
              <w:autoSpaceDE w:val="0"/>
              <w:jc w:val="both"/>
              <w:rPr>
                <w:sz w:val="20"/>
                <w:szCs w:val="20"/>
              </w:rPr>
            </w:pPr>
            <w:r w:rsidRPr="00550CC4">
              <w:rPr>
                <w:sz w:val="20"/>
                <w:szCs w:val="20"/>
              </w:rPr>
              <w:t>в 2019 году – 349,6 тыс. рублей;</w:t>
            </w:r>
          </w:p>
          <w:p w:rsidR="00550CC4" w:rsidRPr="00550CC4" w:rsidRDefault="00550CC4" w:rsidP="00206FCB">
            <w:pPr>
              <w:widowControl w:val="0"/>
              <w:autoSpaceDE w:val="0"/>
              <w:jc w:val="both"/>
              <w:rPr>
                <w:sz w:val="20"/>
                <w:szCs w:val="20"/>
              </w:rPr>
            </w:pPr>
            <w:r w:rsidRPr="00550CC4">
              <w:rPr>
                <w:sz w:val="20"/>
                <w:szCs w:val="20"/>
              </w:rPr>
              <w:t>в 2020 году – 302,0 тыс. рублей;</w:t>
            </w:r>
          </w:p>
          <w:p w:rsidR="00550CC4" w:rsidRPr="00550CC4" w:rsidRDefault="00550CC4" w:rsidP="00206FCB">
            <w:pPr>
              <w:widowControl w:val="0"/>
              <w:autoSpaceDE w:val="0"/>
              <w:jc w:val="both"/>
              <w:rPr>
                <w:sz w:val="20"/>
                <w:szCs w:val="20"/>
              </w:rPr>
            </w:pPr>
            <w:r w:rsidRPr="00550CC4">
              <w:rPr>
                <w:sz w:val="20"/>
                <w:szCs w:val="20"/>
              </w:rPr>
              <w:t>в 2021 году – 294,4 тыс. рублей;</w:t>
            </w:r>
          </w:p>
          <w:p w:rsidR="00550CC4" w:rsidRPr="00550CC4" w:rsidRDefault="00550CC4" w:rsidP="00206FCB">
            <w:pPr>
              <w:widowControl w:val="0"/>
              <w:autoSpaceDE w:val="0"/>
              <w:jc w:val="both"/>
              <w:rPr>
                <w:sz w:val="20"/>
                <w:szCs w:val="20"/>
              </w:rPr>
            </w:pPr>
            <w:r w:rsidRPr="00550CC4">
              <w:rPr>
                <w:sz w:val="20"/>
                <w:szCs w:val="20"/>
              </w:rPr>
              <w:t>в 2022 году – 365,0 тыс. рублей;</w:t>
            </w:r>
          </w:p>
          <w:p w:rsidR="00550CC4" w:rsidRPr="00550CC4" w:rsidRDefault="00550CC4" w:rsidP="00206FCB">
            <w:pPr>
              <w:widowControl w:val="0"/>
              <w:autoSpaceDE w:val="0"/>
              <w:jc w:val="both"/>
              <w:rPr>
                <w:sz w:val="20"/>
                <w:szCs w:val="20"/>
              </w:rPr>
            </w:pPr>
            <w:r w:rsidRPr="00550CC4">
              <w:rPr>
                <w:sz w:val="20"/>
                <w:szCs w:val="20"/>
              </w:rPr>
              <w:t>в 2023 году – 258,0 тыс. рублей;</w:t>
            </w:r>
          </w:p>
          <w:p w:rsidR="00550CC4" w:rsidRPr="00550CC4" w:rsidRDefault="00550CC4" w:rsidP="00206FCB">
            <w:pPr>
              <w:widowControl w:val="0"/>
              <w:autoSpaceDE w:val="0"/>
              <w:jc w:val="both"/>
              <w:rPr>
                <w:sz w:val="20"/>
                <w:szCs w:val="20"/>
              </w:rPr>
            </w:pPr>
            <w:r w:rsidRPr="00550CC4">
              <w:rPr>
                <w:sz w:val="20"/>
                <w:szCs w:val="20"/>
              </w:rPr>
              <w:t>в 2024 году – 58,0 тыс. рублей;</w:t>
            </w:r>
          </w:p>
          <w:p w:rsidR="00550CC4" w:rsidRPr="00550CC4" w:rsidRDefault="00550CC4" w:rsidP="00206FCB">
            <w:pPr>
              <w:widowControl w:val="0"/>
              <w:tabs>
                <w:tab w:val="right" w:pos="5931"/>
              </w:tabs>
              <w:autoSpaceDE w:val="0"/>
              <w:jc w:val="both"/>
              <w:rPr>
                <w:sz w:val="20"/>
                <w:szCs w:val="20"/>
              </w:rPr>
            </w:pPr>
            <w:r w:rsidRPr="00550CC4">
              <w:rPr>
                <w:sz w:val="20"/>
                <w:szCs w:val="20"/>
              </w:rPr>
              <w:t>в 2025 году – 100,0 тыс. рублей;</w:t>
            </w:r>
            <w:r w:rsidRPr="00550CC4">
              <w:rPr>
                <w:sz w:val="20"/>
                <w:szCs w:val="20"/>
              </w:rPr>
              <w:tab/>
            </w:r>
          </w:p>
          <w:p w:rsidR="00550CC4" w:rsidRPr="00550CC4" w:rsidRDefault="00550CC4" w:rsidP="00206FCB">
            <w:pPr>
              <w:widowControl w:val="0"/>
              <w:autoSpaceDE w:val="0"/>
              <w:jc w:val="both"/>
              <w:rPr>
                <w:sz w:val="20"/>
                <w:szCs w:val="20"/>
              </w:rPr>
            </w:pPr>
            <w:r w:rsidRPr="00550CC4">
              <w:rPr>
                <w:sz w:val="20"/>
                <w:szCs w:val="20"/>
              </w:rPr>
              <w:t>в 2026–2030 годах – 500,0 тыс. рублей;</w:t>
            </w:r>
          </w:p>
          <w:p w:rsidR="00550CC4" w:rsidRPr="00550CC4" w:rsidRDefault="00550CC4" w:rsidP="00206FCB">
            <w:pPr>
              <w:widowControl w:val="0"/>
              <w:autoSpaceDE w:val="0"/>
              <w:jc w:val="both"/>
              <w:rPr>
                <w:sz w:val="20"/>
                <w:szCs w:val="20"/>
              </w:rPr>
            </w:pPr>
            <w:r w:rsidRPr="00550CC4">
              <w:rPr>
                <w:sz w:val="20"/>
                <w:szCs w:val="20"/>
              </w:rPr>
              <w:t>в 2031–2035 годах – 500,0 тыс. рублей;</w:t>
            </w:r>
          </w:p>
          <w:p w:rsidR="00550CC4" w:rsidRPr="00550CC4" w:rsidRDefault="00550CC4" w:rsidP="00206FCB">
            <w:pPr>
              <w:widowControl w:val="0"/>
              <w:autoSpaceDE w:val="0"/>
              <w:spacing w:line="228" w:lineRule="auto"/>
              <w:jc w:val="both"/>
              <w:rPr>
                <w:sz w:val="20"/>
                <w:szCs w:val="20"/>
              </w:rPr>
            </w:pPr>
            <w:r w:rsidRPr="00550CC4">
              <w:rPr>
                <w:sz w:val="20"/>
                <w:szCs w:val="20"/>
              </w:rPr>
              <w:t>внебюджетных источников – 240,0 тыс. рублей , в том числе:</w:t>
            </w:r>
          </w:p>
          <w:p w:rsidR="00550CC4" w:rsidRPr="00550CC4" w:rsidRDefault="00550CC4" w:rsidP="00206FCB">
            <w:pPr>
              <w:widowControl w:val="0"/>
              <w:autoSpaceDE w:val="0"/>
              <w:spacing w:line="228" w:lineRule="auto"/>
              <w:jc w:val="both"/>
              <w:rPr>
                <w:sz w:val="20"/>
                <w:szCs w:val="20"/>
              </w:rPr>
            </w:pPr>
            <w:r w:rsidRPr="00550CC4">
              <w:rPr>
                <w:sz w:val="20"/>
                <w:szCs w:val="20"/>
              </w:rPr>
              <w:t>в 2019 году – 0,0 тыс. рублей;</w:t>
            </w:r>
          </w:p>
          <w:p w:rsidR="00550CC4" w:rsidRPr="00550CC4" w:rsidRDefault="00550CC4" w:rsidP="00206FCB">
            <w:pPr>
              <w:widowControl w:val="0"/>
              <w:autoSpaceDE w:val="0"/>
              <w:spacing w:line="228" w:lineRule="auto"/>
              <w:jc w:val="both"/>
              <w:rPr>
                <w:sz w:val="20"/>
                <w:szCs w:val="20"/>
              </w:rPr>
            </w:pPr>
            <w:r w:rsidRPr="00550CC4">
              <w:rPr>
                <w:sz w:val="20"/>
                <w:szCs w:val="20"/>
              </w:rPr>
              <w:t>в 2020 году – 0,0 тыс. рублей;</w:t>
            </w:r>
          </w:p>
          <w:p w:rsidR="00550CC4" w:rsidRPr="00550CC4" w:rsidRDefault="00550CC4" w:rsidP="00206FCB">
            <w:pPr>
              <w:widowControl w:val="0"/>
              <w:autoSpaceDE w:val="0"/>
              <w:spacing w:line="228" w:lineRule="auto"/>
              <w:jc w:val="both"/>
              <w:rPr>
                <w:sz w:val="20"/>
                <w:szCs w:val="20"/>
              </w:rPr>
            </w:pPr>
            <w:r w:rsidRPr="00550CC4">
              <w:rPr>
                <w:sz w:val="20"/>
                <w:szCs w:val="20"/>
              </w:rPr>
              <w:t>в 2021 году – 0,0 тыс. рублей;</w:t>
            </w:r>
          </w:p>
          <w:p w:rsidR="00550CC4" w:rsidRPr="00550CC4" w:rsidRDefault="00550CC4" w:rsidP="00206FCB">
            <w:pPr>
              <w:widowControl w:val="0"/>
              <w:autoSpaceDE w:val="0"/>
              <w:spacing w:line="228" w:lineRule="auto"/>
              <w:jc w:val="both"/>
              <w:rPr>
                <w:sz w:val="20"/>
                <w:szCs w:val="20"/>
              </w:rPr>
            </w:pPr>
            <w:r w:rsidRPr="00550CC4">
              <w:rPr>
                <w:sz w:val="20"/>
                <w:szCs w:val="20"/>
              </w:rPr>
              <w:t>в 2022 году – 0,0 тыс. рублей;</w:t>
            </w:r>
          </w:p>
          <w:p w:rsidR="00550CC4" w:rsidRPr="00550CC4" w:rsidRDefault="00550CC4" w:rsidP="00206FCB">
            <w:pPr>
              <w:widowControl w:val="0"/>
              <w:autoSpaceDE w:val="0"/>
              <w:spacing w:line="228" w:lineRule="auto"/>
              <w:jc w:val="both"/>
              <w:rPr>
                <w:sz w:val="20"/>
                <w:szCs w:val="20"/>
              </w:rPr>
            </w:pPr>
            <w:r w:rsidRPr="00550CC4">
              <w:rPr>
                <w:sz w:val="20"/>
                <w:szCs w:val="20"/>
              </w:rPr>
              <w:t>в 2023 году – 0,0 тыс. рублей;</w:t>
            </w:r>
          </w:p>
          <w:p w:rsidR="00550CC4" w:rsidRPr="00550CC4" w:rsidRDefault="00550CC4" w:rsidP="00206FCB">
            <w:pPr>
              <w:widowControl w:val="0"/>
              <w:autoSpaceDE w:val="0"/>
              <w:spacing w:line="228" w:lineRule="auto"/>
              <w:jc w:val="both"/>
              <w:rPr>
                <w:sz w:val="20"/>
                <w:szCs w:val="20"/>
              </w:rPr>
            </w:pPr>
            <w:r w:rsidRPr="00550CC4">
              <w:rPr>
                <w:sz w:val="20"/>
                <w:szCs w:val="20"/>
              </w:rPr>
              <w:t>в 2024 году – 20,0 тыс. рублей;</w:t>
            </w:r>
          </w:p>
          <w:p w:rsidR="00550CC4" w:rsidRPr="00550CC4" w:rsidRDefault="00550CC4" w:rsidP="00206FCB">
            <w:pPr>
              <w:widowControl w:val="0"/>
              <w:autoSpaceDE w:val="0"/>
              <w:spacing w:line="228" w:lineRule="auto"/>
              <w:jc w:val="both"/>
              <w:rPr>
                <w:sz w:val="20"/>
                <w:szCs w:val="20"/>
              </w:rPr>
            </w:pPr>
            <w:r w:rsidRPr="00550CC4">
              <w:rPr>
                <w:sz w:val="20"/>
                <w:szCs w:val="20"/>
              </w:rPr>
              <w:t>в 2025 году – 20,0 тыс. рублей;</w:t>
            </w:r>
          </w:p>
          <w:p w:rsidR="00550CC4" w:rsidRPr="00550CC4" w:rsidRDefault="00550CC4" w:rsidP="00206FCB">
            <w:pPr>
              <w:widowControl w:val="0"/>
              <w:autoSpaceDE w:val="0"/>
              <w:spacing w:line="228" w:lineRule="auto"/>
              <w:jc w:val="both"/>
              <w:rPr>
                <w:sz w:val="20"/>
                <w:szCs w:val="20"/>
              </w:rPr>
            </w:pPr>
            <w:r w:rsidRPr="00550CC4">
              <w:rPr>
                <w:sz w:val="20"/>
                <w:szCs w:val="20"/>
              </w:rPr>
              <w:t>в 2026–2030 годах – 100,0 тыс. рублей;</w:t>
            </w:r>
          </w:p>
          <w:p w:rsidR="00550CC4" w:rsidRPr="00550CC4" w:rsidRDefault="00550CC4" w:rsidP="00206FCB">
            <w:pPr>
              <w:widowControl w:val="0"/>
              <w:autoSpaceDE w:val="0"/>
              <w:spacing w:line="228" w:lineRule="auto"/>
              <w:jc w:val="both"/>
              <w:rPr>
                <w:sz w:val="20"/>
                <w:szCs w:val="20"/>
              </w:rPr>
            </w:pPr>
            <w:r w:rsidRPr="00550CC4">
              <w:rPr>
                <w:sz w:val="20"/>
                <w:szCs w:val="20"/>
              </w:rPr>
              <w:t>в 2031–2035 годах – 100,0 тыс. рублей.</w:t>
            </w:r>
          </w:p>
          <w:p w:rsidR="00550CC4" w:rsidRPr="00550CC4" w:rsidRDefault="00550CC4" w:rsidP="00206FCB">
            <w:pPr>
              <w:widowControl w:val="0"/>
              <w:autoSpaceDE w:val="0"/>
              <w:jc w:val="both"/>
              <w:rPr>
                <w:sz w:val="20"/>
                <w:szCs w:val="20"/>
              </w:rPr>
            </w:pPr>
          </w:p>
        </w:tc>
      </w:tr>
      <w:tr w:rsidR="00550CC4" w:rsidRPr="00550CC4" w:rsidTr="00206FCB">
        <w:tc>
          <w:tcPr>
            <w:tcW w:w="2795" w:type="dxa"/>
            <w:shd w:val="clear" w:color="auto" w:fill="auto"/>
          </w:tcPr>
          <w:p w:rsidR="00550CC4" w:rsidRPr="00550CC4" w:rsidRDefault="00550CC4" w:rsidP="00206FCB">
            <w:pPr>
              <w:widowControl w:val="0"/>
              <w:autoSpaceDE w:val="0"/>
              <w:jc w:val="both"/>
              <w:rPr>
                <w:sz w:val="20"/>
                <w:szCs w:val="20"/>
              </w:rPr>
            </w:pPr>
            <w:r w:rsidRPr="00550CC4">
              <w:rPr>
                <w:sz w:val="20"/>
                <w:szCs w:val="20"/>
              </w:rPr>
              <w:t>Ожидаемые результаты реализации подпрограммы</w:t>
            </w:r>
          </w:p>
          <w:p w:rsidR="00550CC4" w:rsidRPr="00550CC4" w:rsidRDefault="00550CC4" w:rsidP="00206FCB">
            <w:pPr>
              <w:widowControl w:val="0"/>
              <w:jc w:val="both"/>
              <w:rPr>
                <w:sz w:val="20"/>
                <w:szCs w:val="20"/>
              </w:rPr>
            </w:pPr>
          </w:p>
        </w:tc>
        <w:tc>
          <w:tcPr>
            <w:tcW w:w="346" w:type="dxa"/>
            <w:shd w:val="clear" w:color="auto" w:fill="auto"/>
          </w:tcPr>
          <w:p w:rsidR="00550CC4" w:rsidRPr="00550CC4" w:rsidRDefault="00550CC4" w:rsidP="00206FCB">
            <w:pPr>
              <w:pStyle w:val="ConsPlusCell"/>
              <w:jc w:val="both"/>
              <w:rPr>
                <w:rFonts w:ascii="Times New Roman" w:hAnsi="Times New Roman" w:cs="Times New Roman"/>
              </w:rPr>
            </w:pPr>
            <w:r w:rsidRPr="00550CC4">
              <w:rPr>
                <w:rFonts w:ascii="Times New Roman" w:hAnsi="Times New Roman" w:cs="Times New Roman"/>
              </w:rPr>
              <w:t>–</w:t>
            </w:r>
          </w:p>
        </w:tc>
        <w:tc>
          <w:tcPr>
            <w:tcW w:w="6147" w:type="dxa"/>
            <w:shd w:val="clear" w:color="auto" w:fill="auto"/>
          </w:tcPr>
          <w:p w:rsidR="00550CC4" w:rsidRPr="00550CC4" w:rsidRDefault="00550CC4" w:rsidP="00206FCB">
            <w:pPr>
              <w:widowControl w:val="0"/>
              <w:autoSpaceDE w:val="0"/>
              <w:jc w:val="both"/>
              <w:rPr>
                <w:sz w:val="20"/>
                <w:szCs w:val="20"/>
              </w:rPr>
            </w:pPr>
            <w:r w:rsidRPr="00550CC4">
              <w:rPr>
                <w:sz w:val="20"/>
                <w:szCs w:val="20"/>
              </w:rPr>
              <w:t>обеспечение условий для повышения качества и эффективности муниципального управления в Аликовском районе Чувашской Республике за счет применения информационно-теле</w:t>
            </w:r>
            <w:r w:rsidRPr="00550CC4">
              <w:rPr>
                <w:sz w:val="20"/>
                <w:szCs w:val="20"/>
              </w:rPr>
              <w:softHyphen/>
              <w:t>коммуникационных технологий;</w:t>
            </w:r>
          </w:p>
          <w:p w:rsidR="00550CC4" w:rsidRPr="00550CC4" w:rsidRDefault="00550CC4" w:rsidP="00206FCB">
            <w:pPr>
              <w:widowControl w:val="0"/>
              <w:autoSpaceDE w:val="0"/>
              <w:jc w:val="both"/>
              <w:rPr>
                <w:sz w:val="20"/>
                <w:szCs w:val="20"/>
              </w:rPr>
            </w:pPr>
            <w:r w:rsidRPr="00550CC4">
              <w:rPr>
                <w:sz w:val="20"/>
                <w:szCs w:val="20"/>
              </w:rPr>
              <w:t>применение новых технологий электронного взаимодействия органов местного самоуправления Аликовского района Чувашской Республики, граждан и организаций, в том числе усовершенствованных механизмов электронной демократии, и обеспечение возможности для граждан и организаций получения расширенного перечня услуг в электронном виде;</w:t>
            </w:r>
          </w:p>
          <w:p w:rsidR="00550CC4" w:rsidRPr="00550CC4" w:rsidRDefault="00550CC4" w:rsidP="00206FCB">
            <w:pPr>
              <w:widowControl w:val="0"/>
              <w:autoSpaceDE w:val="0"/>
              <w:jc w:val="both"/>
              <w:rPr>
                <w:sz w:val="20"/>
                <w:szCs w:val="20"/>
              </w:rPr>
            </w:pPr>
            <w:r w:rsidRPr="00550CC4">
              <w:rPr>
                <w:sz w:val="20"/>
                <w:szCs w:val="20"/>
              </w:rPr>
              <w:t>обеспечение свободного доступа органов местного самоуправления, организаций и граждан к пространственным данным и их эффективное использование.</w:t>
            </w:r>
          </w:p>
        </w:tc>
      </w:tr>
    </w:tbl>
    <w:p w:rsidR="00550CC4" w:rsidRPr="00550CC4" w:rsidRDefault="00550CC4" w:rsidP="00550CC4">
      <w:pPr>
        <w:pStyle w:val="ConsPlusCell"/>
        <w:jc w:val="center"/>
        <w:rPr>
          <w:rFonts w:ascii="Times New Roman" w:hAnsi="Times New Roman" w:cs="Times New Roman"/>
          <w:b/>
        </w:rPr>
      </w:pPr>
    </w:p>
    <w:p w:rsidR="00550CC4" w:rsidRPr="00550CC4" w:rsidRDefault="00550CC4" w:rsidP="00550CC4">
      <w:pPr>
        <w:pStyle w:val="ConsPlusCell"/>
        <w:jc w:val="center"/>
        <w:rPr>
          <w:rFonts w:ascii="Times New Roman" w:hAnsi="Times New Roman" w:cs="Times New Roman"/>
        </w:rPr>
      </w:pPr>
      <w:r w:rsidRPr="00550CC4">
        <w:rPr>
          <w:rFonts w:ascii="Times New Roman" w:hAnsi="Times New Roman" w:cs="Times New Roman"/>
        </w:rPr>
        <w:t xml:space="preserve">Раздел I. Приоритеты, цель и задачи подпрограммы, </w:t>
      </w:r>
    </w:p>
    <w:p w:rsidR="00550CC4" w:rsidRPr="00550CC4" w:rsidRDefault="00550CC4" w:rsidP="00550CC4">
      <w:pPr>
        <w:pStyle w:val="ConsPlusCell"/>
        <w:jc w:val="center"/>
        <w:rPr>
          <w:rFonts w:ascii="Times New Roman" w:hAnsi="Times New Roman" w:cs="Times New Roman"/>
        </w:rPr>
      </w:pPr>
      <w:r w:rsidRPr="00550CC4">
        <w:rPr>
          <w:rFonts w:ascii="Times New Roman" w:hAnsi="Times New Roman" w:cs="Times New Roman"/>
        </w:rPr>
        <w:t xml:space="preserve">общая характеристика участия органов местного самоуправления </w:t>
      </w:r>
    </w:p>
    <w:p w:rsidR="00550CC4" w:rsidRPr="00550CC4" w:rsidRDefault="00550CC4" w:rsidP="00550CC4">
      <w:pPr>
        <w:pStyle w:val="ConsPlusCell"/>
        <w:jc w:val="center"/>
        <w:rPr>
          <w:rFonts w:ascii="Times New Roman" w:hAnsi="Times New Roman" w:cs="Times New Roman"/>
        </w:rPr>
      </w:pPr>
      <w:r w:rsidRPr="00550CC4">
        <w:rPr>
          <w:rFonts w:ascii="Times New Roman" w:hAnsi="Times New Roman" w:cs="Times New Roman"/>
        </w:rPr>
        <w:t xml:space="preserve"> в реализации подпрограммы</w:t>
      </w:r>
    </w:p>
    <w:p w:rsidR="00550CC4" w:rsidRPr="00550CC4" w:rsidRDefault="00550CC4" w:rsidP="00550CC4">
      <w:pPr>
        <w:spacing w:line="228" w:lineRule="auto"/>
        <w:ind w:firstLine="709"/>
        <w:jc w:val="both"/>
        <w:rPr>
          <w:sz w:val="20"/>
          <w:szCs w:val="20"/>
        </w:rPr>
      </w:pPr>
      <w:r w:rsidRPr="00550CC4">
        <w:rPr>
          <w:sz w:val="20"/>
          <w:szCs w:val="20"/>
        </w:rPr>
        <w:t xml:space="preserve">Приоритеты развития информационных технологий в Чувашской Республике определены Стратегией социально-экономического развития Чувашской Республики до 2035 года, утвержденной постановлением Кабинета Министров Чувашской Республики от 28 июня 2018 г. № 254. Среди них можно выделить следующие: применение в органах муниципальной власти Чувашской Республики новых технологий, обеспечивающих повышение качества муниципального управления, совершенствование механизмов электронной демократии, создание основанных на информационных и коммуникационных технологиях систем управления и мониторинга во всех сферах общественной жизни, использование инфраструктуры электронного правительства для предоставления муниципальных услуг, а также востребованных гражданами коммерческих и некоммерческих услуг, осуществление в электронной форме идентификации и аутентификации участников правоотношений. </w:t>
      </w:r>
    </w:p>
    <w:p w:rsidR="00550CC4" w:rsidRPr="00550CC4" w:rsidRDefault="00550CC4" w:rsidP="00550CC4">
      <w:pPr>
        <w:spacing w:line="228" w:lineRule="auto"/>
        <w:ind w:firstLine="709"/>
        <w:jc w:val="both"/>
        <w:rPr>
          <w:sz w:val="20"/>
          <w:szCs w:val="20"/>
        </w:rPr>
      </w:pPr>
      <w:r w:rsidRPr="00550CC4">
        <w:rPr>
          <w:sz w:val="20"/>
          <w:szCs w:val="20"/>
        </w:rPr>
        <w:t>Целью подпрограммы является повышение эффективности муниципального управления в Аликовском районе Чувашской Республике, взаимодействия органов муниципальной власти, граждан и бизнеса на основе использования информационно-телекоммуникацион</w:t>
      </w:r>
      <w:r w:rsidRPr="00550CC4">
        <w:rPr>
          <w:sz w:val="20"/>
          <w:szCs w:val="20"/>
        </w:rPr>
        <w:softHyphen/>
        <w:t>ных технологий.</w:t>
      </w:r>
    </w:p>
    <w:p w:rsidR="00550CC4" w:rsidRPr="00550CC4" w:rsidRDefault="00550CC4" w:rsidP="00550CC4">
      <w:pPr>
        <w:pStyle w:val="ConsPlusNormal"/>
        <w:spacing w:line="228" w:lineRule="auto"/>
        <w:ind w:firstLine="709"/>
        <w:jc w:val="both"/>
        <w:rPr>
          <w:rFonts w:ascii="Times New Roman" w:hAnsi="Times New Roman" w:cs="Times New Roman"/>
        </w:rPr>
      </w:pPr>
      <w:r w:rsidRPr="00550CC4">
        <w:rPr>
          <w:rFonts w:ascii="Times New Roman" w:hAnsi="Times New Roman" w:cs="Times New Roman"/>
        </w:rPr>
        <w:lastRenderedPageBreak/>
        <w:t>Достижению поставленной в подпрограмме цели способствует решение следующих задач:</w:t>
      </w:r>
    </w:p>
    <w:p w:rsidR="00550CC4" w:rsidRPr="00550CC4" w:rsidRDefault="00550CC4" w:rsidP="00550CC4">
      <w:pPr>
        <w:spacing w:line="228" w:lineRule="auto"/>
        <w:ind w:firstLine="709"/>
        <w:jc w:val="both"/>
        <w:rPr>
          <w:sz w:val="20"/>
          <w:szCs w:val="20"/>
        </w:rPr>
      </w:pPr>
      <w:r w:rsidRPr="00550CC4">
        <w:rPr>
          <w:sz w:val="20"/>
          <w:szCs w:val="20"/>
        </w:rPr>
        <w:t>внедрение информационно-телекоммуникационных технологий в сфере управления, в том числе путем развития информационных систем и сервисов, механизмов предоставления гражданам и организациям государственных и муниципальных услуг в электронном виде;</w:t>
      </w:r>
    </w:p>
    <w:p w:rsidR="00550CC4" w:rsidRPr="00550CC4" w:rsidRDefault="00550CC4" w:rsidP="00550CC4">
      <w:pPr>
        <w:spacing w:line="228" w:lineRule="auto"/>
        <w:ind w:firstLine="709"/>
        <w:jc w:val="both"/>
        <w:rPr>
          <w:sz w:val="20"/>
          <w:szCs w:val="20"/>
        </w:rPr>
      </w:pPr>
      <w:r w:rsidRPr="00550CC4">
        <w:rPr>
          <w:sz w:val="20"/>
          <w:szCs w:val="20"/>
        </w:rPr>
        <w:t>повышение открытости и эффективности механизмов электронного взаимодействия органов местного самоуправления Аликовского района Чувашской Республики, граждан и организаций;</w:t>
      </w:r>
    </w:p>
    <w:p w:rsidR="00550CC4" w:rsidRPr="00550CC4" w:rsidRDefault="00550CC4" w:rsidP="00550CC4">
      <w:pPr>
        <w:spacing w:line="228" w:lineRule="auto"/>
        <w:ind w:firstLine="709"/>
        <w:jc w:val="both"/>
        <w:rPr>
          <w:sz w:val="20"/>
          <w:szCs w:val="20"/>
        </w:rPr>
      </w:pPr>
      <w:r w:rsidRPr="00550CC4">
        <w:rPr>
          <w:sz w:val="20"/>
          <w:szCs w:val="20"/>
        </w:rPr>
        <w:t>создание и развитие условий, обеспечивающих потребности государства, граждан и организаций в актуальной и достоверной информации о пространственных объектах на основе использования геоинформационных технологий в Чувашской Республике.</w:t>
      </w:r>
    </w:p>
    <w:p w:rsidR="00550CC4" w:rsidRPr="00550CC4" w:rsidRDefault="00550CC4" w:rsidP="00550CC4">
      <w:pPr>
        <w:spacing w:line="228" w:lineRule="auto"/>
        <w:ind w:firstLine="709"/>
        <w:jc w:val="both"/>
        <w:rPr>
          <w:sz w:val="20"/>
          <w:szCs w:val="20"/>
        </w:rPr>
      </w:pPr>
      <w:r w:rsidRPr="00550CC4">
        <w:rPr>
          <w:sz w:val="20"/>
          <w:szCs w:val="20"/>
        </w:rPr>
        <w:t>Органы местного самоуправления Аликовского района принимают участие в реализации подпрограммы по следующим направлениям:</w:t>
      </w:r>
    </w:p>
    <w:p w:rsidR="00550CC4" w:rsidRPr="00550CC4" w:rsidRDefault="00550CC4" w:rsidP="00550CC4">
      <w:pPr>
        <w:spacing w:line="228" w:lineRule="auto"/>
        <w:ind w:firstLine="709"/>
        <w:jc w:val="both"/>
        <w:rPr>
          <w:sz w:val="20"/>
          <w:szCs w:val="20"/>
        </w:rPr>
      </w:pPr>
      <w:r w:rsidRPr="00550CC4">
        <w:rPr>
          <w:sz w:val="20"/>
          <w:szCs w:val="20"/>
        </w:rPr>
        <w:t>разработка и реализация муниципальных программ и подпрограмм муниципальных программ в сфере развития информационных технологий;</w:t>
      </w:r>
    </w:p>
    <w:p w:rsidR="00550CC4" w:rsidRPr="00550CC4" w:rsidRDefault="00550CC4" w:rsidP="00550CC4">
      <w:pPr>
        <w:spacing w:line="228" w:lineRule="auto"/>
        <w:ind w:firstLine="709"/>
        <w:jc w:val="both"/>
        <w:rPr>
          <w:sz w:val="20"/>
          <w:szCs w:val="20"/>
        </w:rPr>
      </w:pPr>
      <w:r w:rsidRPr="00550CC4">
        <w:rPr>
          <w:sz w:val="20"/>
          <w:szCs w:val="20"/>
        </w:rPr>
        <w:t>предоставление муниципальных услуг в электронном виде;</w:t>
      </w:r>
    </w:p>
    <w:p w:rsidR="00550CC4" w:rsidRPr="00550CC4" w:rsidRDefault="00550CC4" w:rsidP="00550CC4">
      <w:pPr>
        <w:spacing w:line="228" w:lineRule="auto"/>
        <w:ind w:firstLine="709"/>
        <w:jc w:val="both"/>
        <w:rPr>
          <w:sz w:val="20"/>
          <w:szCs w:val="20"/>
        </w:rPr>
      </w:pPr>
      <w:r w:rsidRPr="00550CC4">
        <w:rPr>
          <w:sz w:val="20"/>
          <w:szCs w:val="20"/>
        </w:rPr>
        <w:t>использование системы межведомственного электронного взаимодействия при участии в предоставлении муниципальных услуг и при предоставлении муниципальных услуг;</w:t>
      </w:r>
    </w:p>
    <w:p w:rsidR="00550CC4" w:rsidRPr="00550CC4" w:rsidRDefault="00550CC4" w:rsidP="00550CC4">
      <w:pPr>
        <w:ind w:firstLine="709"/>
        <w:jc w:val="both"/>
        <w:rPr>
          <w:sz w:val="20"/>
          <w:szCs w:val="20"/>
        </w:rPr>
      </w:pPr>
      <w:r w:rsidRPr="00550CC4">
        <w:rPr>
          <w:sz w:val="20"/>
          <w:szCs w:val="20"/>
        </w:rPr>
        <w:t>обеспечение открытости своей деятельности с использованием официальных сайтов в информационно-телекоммуникационной сети «Интернет», размещенных на Портале органов местного самоуправления Аликовского района Чувашской Республики;</w:t>
      </w:r>
    </w:p>
    <w:p w:rsidR="00550CC4" w:rsidRPr="00550CC4" w:rsidRDefault="00550CC4" w:rsidP="00550CC4">
      <w:pPr>
        <w:ind w:firstLine="709"/>
        <w:jc w:val="both"/>
        <w:rPr>
          <w:sz w:val="20"/>
          <w:szCs w:val="20"/>
        </w:rPr>
      </w:pPr>
      <w:r w:rsidRPr="00550CC4">
        <w:rPr>
          <w:sz w:val="20"/>
          <w:szCs w:val="20"/>
        </w:rPr>
        <w:t>участие в электронном взаимодействии с гражданами в рамках функционирования информационного ресурса «Народный контроль».</w:t>
      </w:r>
    </w:p>
    <w:p w:rsidR="00550CC4" w:rsidRPr="00550CC4" w:rsidRDefault="00550CC4" w:rsidP="00550CC4">
      <w:pPr>
        <w:ind w:firstLine="709"/>
        <w:jc w:val="both"/>
        <w:rPr>
          <w:b/>
          <w:sz w:val="20"/>
          <w:szCs w:val="20"/>
        </w:rPr>
      </w:pPr>
    </w:p>
    <w:p w:rsidR="00550CC4" w:rsidRPr="00550CC4" w:rsidRDefault="00550CC4" w:rsidP="00550CC4">
      <w:pPr>
        <w:jc w:val="center"/>
        <w:rPr>
          <w:sz w:val="20"/>
          <w:szCs w:val="20"/>
        </w:rPr>
      </w:pPr>
      <w:r w:rsidRPr="00550CC4">
        <w:rPr>
          <w:sz w:val="20"/>
          <w:szCs w:val="20"/>
        </w:rPr>
        <w:t xml:space="preserve">Раздел </w:t>
      </w:r>
      <w:r w:rsidRPr="00550CC4">
        <w:rPr>
          <w:sz w:val="20"/>
          <w:szCs w:val="20"/>
          <w:lang w:val="en-US"/>
        </w:rPr>
        <w:t>II</w:t>
      </w:r>
      <w:r w:rsidRPr="00550CC4">
        <w:rPr>
          <w:sz w:val="20"/>
          <w:szCs w:val="20"/>
        </w:rPr>
        <w:t xml:space="preserve">. Перечень и сведения о целевых индикаторах </w:t>
      </w:r>
    </w:p>
    <w:p w:rsidR="00550CC4" w:rsidRPr="00550CC4" w:rsidRDefault="00550CC4" w:rsidP="00550CC4">
      <w:pPr>
        <w:jc w:val="center"/>
        <w:rPr>
          <w:sz w:val="20"/>
          <w:szCs w:val="20"/>
        </w:rPr>
      </w:pPr>
      <w:r w:rsidRPr="00550CC4">
        <w:rPr>
          <w:sz w:val="20"/>
          <w:szCs w:val="20"/>
        </w:rPr>
        <w:t xml:space="preserve">и показателях подпрограммы с расшифровкой плановых значений </w:t>
      </w:r>
    </w:p>
    <w:p w:rsidR="00550CC4" w:rsidRPr="00550CC4" w:rsidRDefault="00550CC4" w:rsidP="00550CC4">
      <w:pPr>
        <w:jc w:val="center"/>
        <w:rPr>
          <w:sz w:val="20"/>
          <w:szCs w:val="20"/>
        </w:rPr>
      </w:pPr>
      <w:r w:rsidRPr="00550CC4">
        <w:rPr>
          <w:sz w:val="20"/>
          <w:szCs w:val="20"/>
        </w:rPr>
        <w:t>по годам ее реализации</w:t>
      </w:r>
    </w:p>
    <w:p w:rsidR="00550CC4" w:rsidRPr="00550CC4" w:rsidRDefault="00550CC4" w:rsidP="00550CC4">
      <w:pPr>
        <w:ind w:firstLine="709"/>
        <w:jc w:val="both"/>
        <w:rPr>
          <w:sz w:val="20"/>
          <w:szCs w:val="20"/>
        </w:rPr>
      </w:pPr>
      <w:r w:rsidRPr="00550CC4">
        <w:rPr>
          <w:sz w:val="20"/>
          <w:szCs w:val="20"/>
        </w:rPr>
        <w:t>Для оценки хода реализации подпрограммы, решения ее задач и достижения цели используются статистические данные, полученные по итогам выборочного наблюдения по вопросам использования населением информационных технологий и информационно-телекоммуникационных сетей, осуществляемого Федеральной службой муниципальной статистики, и данные статистики Министерства цифрового развития, связи и массовых коммуникаций Российской Федерации и Министерства цифрового развития, информационной политики и массовых коммуникаций Чувашской Республики.</w:t>
      </w:r>
    </w:p>
    <w:p w:rsidR="00550CC4" w:rsidRPr="00550CC4" w:rsidRDefault="00550CC4" w:rsidP="00550CC4">
      <w:pPr>
        <w:ind w:firstLine="709"/>
        <w:jc w:val="both"/>
        <w:rPr>
          <w:sz w:val="20"/>
          <w:szCs w:val="20"/>
        </w:rPr>
      </w:pPr>
      <w:r w:rsidRPr="00550CC4">
        <w:rPr>
          <w:sz w:val="20"/>
          <w:szCs w:val="20"/>
        </w:rPr>
        <w:t>В результате реализации подпрограммы планируется достижение следующих целевых индикаторов и показателей:</w:t>
      </w:r>
    </w:p>
    <w:p w:rsidR="00550CC4" w:rsidRPr="00550CC4" w:rsidRDefault="00550CC4" w:rsidP="00550CC4">
      <w:pPr>
        <w:ind w:firstLine="709"/>
        <w:jc w:val="both"/>
        <w:rPr>
          <w:sz w:val="20"/>
          <w:szCs w:val="20"/>
        </w:rPr>
      </w:pPr>
      <w:r w:rsidRPr="00550CC4">
        <w:rPr>
          <w:sz w:val="20"/>
          <w:szCs w:val="20"/>
        </w:rPr>
        <w:t>доля граждан, которые зарегистрированы в единой системе идентификации и аутентификации с обязательным предоставлением ключа простой электронной подписи и установлением личности физического лица при личном приеме, в 2019 году – 62 процента, в 2020 году – 64, в 2021 году – 66, в 2022 году– 67, в 2023 году – 68, в 2024 году – 69, в 2025 году – 70, в 2030 году – 75, в 2035 году – 80 процентов;</w:t>
      </w:r>
    </w:p>
    <w:p w:rsidR="00550CC4" w:rsidRPr="00550CC4" w:rsidRDefault="00550CC4" w:rsidP="00550CC4">
      <w:pPr>
        <w:ind w:firstLine="709"/>
        <w:jc w:val="both"/>
        <w:rPr>
          <w:sz w:val="20"/>
          <w:szCs w:val="20"/>
        </w:rPr>
      </w:pPr>
      <w:r w:rsidRPr="00550CC4">
        <w:rPr>
          <w:sz w:val="20"/>
          <w:szCs w:val="20"/>
        </w:rPr>
        <w:t>доля органов местного самоуправления, осуществляющих обмен электронными документами с использованием электронной подписи, в 2019 году – 30 процентов, в 2020 году – 50, в 2021 году – 80, в 2022 году – 100 процентов, в 2023–2035 годах – сохранение показателя на уровне 100 процентов ежегодно;</w:t>
      </w:r>
    </w:p>
    <w:p w:rsidR="00550CC4" w:rsidRPr="00550CC4" w:rsidRDefault="00550CC4" w:rsidP="00550CC4">
      <w:pPr>
        <w:ind w:firstLine="709"/>
        <w:jc w:val="both"/>
        <w:rPr>
          <w:sz w:val="20"/>
          <w:szCs w:val="20"/>
        </w:rPr>
      </w:pPr>
      <w:r w:rsidRPr="00550CC4">
        <w:rPr>
          <w:sz w:val="20"/>
          <w:szCs w:val="20"/>
        </w:rPr>
        <w:t>сохранение в 2019–2035 годах доли граждан, время ожидания в очереди которых при обращении в многофункциональные центры предоставления государственных и муниципальных услуг не превышает 15 минут, на уровне 100 процентов ежегодно;</w:t>
      </w:r>
    </w:p>
    <w:p w:rsidR="00550CC4" w:rsidRPr="00550CC4" w:rsidRDefault="00550CC4" w:rsidP="00550CC4">
      <w:pPr>
        <w:ind w:firstLine="709"/>
        <w:jc w:val="both"/>
        <w:rPr>
          <w:sz w:val="20"/>
          <w:szCs w:val="20"/>
        </w:rPr>
      </w:pPr>
      <w:r w:rsidRPr="00550CC4">
        <w:rPr>
          <w:sz w:val="20"/>
          <w:szCs w:val="20"/>
        </w:rPr>
        <w:t>доля органов местного самоуправления, обеспеченных сервисом высокоточного определения координат в муниципальной и местной системах координат, в 2019 году – 50 процентов, в 2020 году – 70, в 2021 году – 90, в 2022 году – 100 процентов, в 2023–2035 годах – сохранение показателя на уровне 100 процентов ежегодно.</w:t>
      </w:r>
    </w:p>
    <w:p w:rsidR="00550CC4" w:rsidRPr="00550CC4" w:rsidRDefault="00550CC4" w:rsidP="00550CC4">
      <w:pPr>
        <w:ind w:firstLine="709"/>
        <w:jc w:val="both"/>
        <w:rPr>
          <w:sz w:val="20"/>
          <w:szCs w:val="20"/>
        </w:rPr>
      </w:pPr>
      <w:r w:rsidRPr="00550CC4">
        <w:rPr>
          <w:sz w:val="20"/>
          <w:szCs w:val="20"/>
        </w:rPr>
        <w:t>Сведения о целевых индикаторах и показателях подпрограммы и их значениях приведены в приложении к подпрограмме.</w:t>
      </w:r>
    </w:p>
    <w:p w:rsidR="00550CC4" w:rsidRPr="00550CC4" w:rsidRDefault="00550CC4" w:rsidP="00550CC4">
      <w:pPr>
        <w:ind w:firstLine="709"/>
        <w:jc w:val="both"/>
        <w:rPr>
          <w:sz w:val="20"/>
          <w:szCs w:val="20"/>
        </w:rPr>
      </w:pPr>
    </w:p>
    <w:p w:rsidR="00550CC4" w:rsidRPr="00550CC4" w:rsidRDefault="00550CC4" w:rsidP="00550CC4">
      <w:pPr>
        <w:ind w:firstLine="709"/>
        <w:jc w:val="center"/>
        <w:rPr>
          <w:sz w:val="20"/>
          <w:szCs w:val="20"/>
        </w:rPr>
      </w:pPr>
      <w:r w:rsidRPr="00550CC4">
        <w:rPr>
          <w:sz w:val="20"/>
          <w:szCs w:val="20"/>
        </w:rPr>
        <w:t xml:space="preserve">Раздел </w:t>
      </w:r>
      <w:r w:rsidRPr="00550CC4">
        <w:rPr>
          <w:sz w:val="20"/>
          <w:szCs w:val="20"/>
          <w:lang w:val="en-US"/>
        </w:rPr>
        <w:t>III</w:t>
      </w:r>
      <w:r w:rsidRPr="00550CC4">
        <w:rPr>
          <w:sz w:val="20"/>
          <w:szCs w:val="20"/>
        </w:rPr>
        <w:t>. Характеристика основных мероприятий, мероприятий подпрограммы с указанием сроков и этапов их реализации</w:t>
      </w:r>
    </w:p>
    <w:p w:rsidR="00550CC4" w:rsidRPr="00550CC4" w:rsidRDefault="00550CC4" w:rsidP="00550CC4">
      <w:pPr>
        <w:ind w:firstLine="709"/>
        <w:jc w:val="both"/>
        <w:rPr>
          <w:sz w:val="20"/>
          <w:szCs w:val="20"/>
        </w:rPr>
      </w:pPr>
      <w:r w:rsidRPr="00550CC4">
        <w:rPr>
          <w:sz w:val="20"/>
          <w:szCs w:val="20"/>
        </w:rPr>
        <w:t xml:space="preserve">На реализацию поставленных целей и задач подпрограммы и Муниципальной программы в целом направлены три основных мероприятия. </w:t>
      </w:r>
    </w:p>
    <w:p w:rsidR="00550CC4" w:rsidRPr="00550CC4" w:rsidRDefault="00550CC4" w:rsidP="00550CC4">
      <w:pPr>
        <w:ind w:firstLine="709"/>
        <w:jc w:val="both"/>
        <w:rPr>
          <w:sz w:val="20"/>
          <w:szCs w:val="20"/>
        </w:rPr>
      </w:pPr>
      <w:r w:rsidRPr="00550CC4">
        <w:rPr>
          <w:sz w:val="20"/>
          <w:szCs w:val="20"/>
        </w:rPr>
        <w:t>Основное мероприятие 1. Развитие электронного правительства</w:t>
      </w:r>
    </w:p>
    <w:p w:rsidR="00550CC4" w:rsidRPr="00550CC4" w:rsidRDefault="00550CC4" w:rsidP="00550CC4">
      <w:pPr>
        <w:ind w:firstLine="709"/>
        <w:jc w:val="both"/>
        <w:rPr>
          <w:sz w:val="20"/>
          <w:szCs w:val="20"/>
        </w:rPr>
      </w:pPr>
      <w:r w:rsidRPr="00550CC4">
        <w:rPr>
          <w:sz w:val="20"/>
          <w:szCs w:val="20"/>
        </w:rPr>
        <w:t>Мероприятие 1.1. Развитие механизмов получения муниципальных и муниципальных услуг в электронном виде.</w:t>
      </w:r>
    </w:p>
    <w:p w:rsidR="00550CC4" w:rsidRPr="00550CC4" w:rsidRDefault="00550CC4" w:rsidP="00550CC4">
      <w:pPr>
        <w:ind w:firstLine="709"/>
        <w:jc w:val="both"/>
        <w:rPr>
          <w:sz w:val="20"/>
          <w:szCs w:val="20"/>
        </w:rPr>
      </w:pPr>
      <w:r w:rsidRPr="00550CC4">
        <w:rPr>
          <w:sz w:val="20"/>
          <w:szCs w:val="20"/>
        </w:rPr>
        <w:t>Мероприятие 1.2. Создание, модернизация и эксплуатация прикладных информационных систем поддержки выполнения (оказания) органами органов местного самоуправления основных функций (услуг)..</w:t>
      </w:r>
    </w:p>
    <w:p w:rsidR="00550CC4" w:rsidRPr="00550CC4" w:rsidRDefault="00550CC4" w:rsidP="00550CC4">
      <w:pPr>
        <w:ind w:firstLine="709"/>
        <w:jc w:val="both"/>
        <w:rPr>
          <w:sz w:val="20"/>
          <w:szCs w:val="20"/>
        </w:rPr>
      </w:pPr>
      <w:r w:rsidRPr="00550CC4">
        <w:rPr>
          <w:sz w:val="20"/>
          <w:szCs w:val="20"/>
        </w:rPr>
        <w:t>Основное мероприятие 2. Модернизация процесса предоставления муниципальных и муниципальных услуг по принципу «одного окна»</w:t>
      </w:r>
    </w:p>
    <w:p w:rsidR="00550CC4" w:rsidRPr="00550CC4" w:rsidRDefault="00550CC4" w:rsidP="00550CC4">
      <w:pPr>
        <w:ind w:firstLine="709"/>
        <w:jc w:val="both"/>
        <w:rPr>
          <w:sz w:val="20"/>
          <w:szCs w:val="20"/>
        </w:rPr>
      </w:pPr>
      <w:r w:rsidRPr="00550CC4">
        <w:rPr>
          <w:sz w:val="20"/>
          <w:szCs w:val="20"/>
        </w:rPr>
        <w:t xml:space="preserve"> Мероприятие 2.1. Расширение функциональных возможностей и техническая поддержка АИС «МФЦ» для нужд МФЦ органов местного самоуправления, в том числе офисов привлекаемых организаций на базе </w:t>
      </w:r>
      <w:r w:rsidRPr="00550CC4">
        <w:rPr>
          <w:sz w:val="20"/>
          <w:szCs w:val="20"/>
        </w:rPr>
        <w:lastRenderedPageBreak/>
        <w:t>модельных библиотек сельских поселений, общее программное обеспечение, обеспечение средствами защиты от несанкционированного доступа к информации.</w:t>
      </w:r>
    </w:p>
    <w:p w:rsidR="00550CC4" w:rsidRPr="00550CC4" w:rsidRDefault="00550CC4" w:rsidP="00550CC4">
      <w:pPr>
        <w:ind w:firstLine="709"/>
        <w:jc w:val="both"/>
        <w:rPr>
          <w:sz w:val="20"/>
          <w:szCs w:val="20"/>
        </w:rPr>
      </w:pPr>
      <w:r w:rsidRPr="00550CC4">
        <w:rPr>
          <w:sz w:val="20"/>
          <w:szCs w:val="20"/>
        </w:rPr>
        <w:t>Основное мероприятие 3. Развитие геоинформационного обеспечения с использованием результатов космической деятельности в интересах социально-экономического развития Аликовского района Чувашской Республики</w:t>
      </w:r>
    </w:p>
    <w:p w:rsidR="00550CC4" w:rsidRPr="00550CC4" w:rsidRDefault="00550CC4" w:rsidP="00550CC4">
      <w:pPr>
        <w:ind w:firstLine="709"/>
        <w:jc w:val="both"/>
        <w:rPr>
          <w:sz w:val="20"/>
          <w:szCs w:val="20"/>
        </w:rPr>
      </w:pPr>
      <w:r w:rsidRPr="00550CC4">
        <w:rPr>
          <w:sz w:val="20"/>
          <w:szCs w:val="20"/>
        </w:rPr>
        <w:t>Мероприятие 3.1. Эксплуатация сервисов и подсистем Геоинформационного портала Чувашской Республики.</w:t>
      </w:r>
    </w:p>
    <w:p w:rsidR="00550CC4" w:rsidRPr="00550CC4" w:rsidRDefault="00550CC4" w:rsidP="00550CC4">
      <w:pPr>
        <w:ind w:firstLine="709"/>
        <w:jc w:val="both"/>
        <w:rPr>
          <w:sz w:val="20"/>
          <w:szCs w:val="20"/>
        </w:rPr>
      </w:pPr>
      <w:r w:rsidRPr="00550CC4">
        <w:rPr>
          <w:sz w:val="20"/>
          <w:szCs w:val="20"/>
        </w:rPr>
        <w:t xml:space="preserve">Основные мероприятия и мероприятия подпрограммы реализуются в 2019–2035 годах в три этапа: </w:t>
      </w:r>
    </w:p>
    <w:p w:rsidR="00550CC4" w:rsidRPr="00550CC4" w:rsidRDefault="00550CC4" w:rsidP="00550CC4">
      <w:pPr>
        <w:ind w:firstLine="709"/>
        <w:jc w:val="both"/>
        <w:rPr>
          <w:sz w:val="20"/>
          <w:szCs w:val="20"/>
        </w:rPr>
      </w:pPr>
      <w:r w:rsidRPr="00550CC4">
        <w:rPr>
          <w:sz w:val="20"/>
          <w:szCs w:val="20"/>
          <w:lang w:val="en-US"/>
        </w:rPr>
        <w:t>I</w:t>
      </w:r>
      <w:r w:rsidRPr="00550CC4">
        <w:rPr>
          <w:sz w:val="20"/>
          <w:szCs w:val="20"/>
        </w:rPr>
        <w:t xml:space="preserve"> этап – 2019–2025 годы;</w:t>
      </w:r>
    </w:p>
    <w:p w:rsidR="00550CC4" w:rsidRPr="00550CC4" w:rsidRDefault="00550CC4" w:rsidP="00550CC4">
      <w:pPr>
        <w:ind w:firstLine="709"/>
        <w:jc w:val="both"/>
        <w:rPr>
          <w:sz w:val="20"/>
          <w:szCs w:val="20"/>
        </w:rPr>
      </w:pPr>
      <w:r w:rsidRPr="00550CC4">
        <w:rPr>
          <w:sz w:val="20"/>
          <w:szCs w:val="20"/>
          <w:lang w:val="en-US"/>
        </w:rPr>
        <w:t>II</w:t>
      </w:r>
      <w:r w:rsidRPr="00550CC4">
        <w:rPr>
          <w:sz w:val="20"/>
          <w:szCs w:val="20"/>
        </w:rPr>
        <w:t xml:space="preserve"> этап – 2026–2030 годы;</w:t>
      </w:r>
    </w:p>
    <w:p w:rsidR="00550CC4" w:rsidRPr="00550CC4" w:rsidRDefault="00550CC4" w:rsidP="00550CC4">
      <w:pPr>
        <w:ind w:firstLine="709"/>
        <w:jc w:val="both"/>
        <w:rPr>
          <w:sz w:val="20"/>
          <w:szCs w:val="20"/>
        </w:rPr>
      </w:pPr>
      <w:r w:rsidRPr="00550CC4">
        <w:rPr>
          <w:sz w:val="20"/>
          <w:szCs w:val="20"/>
          <w:lang w:val="en-US"/>
        </w:rPr>
        <w:t>III</w:t>
      </w:r>
      <w:r w:rsidRPr="00550CC4">
        <w:rPr>
          <w:sz w:val="20"/>
          <w:szCs w:val="20"/>
        </w:rPr>
        <w:t xml:space="preserve"> этап – 2031–2035 годы.</w:t>
      </w:r>
    </w:p>
    <w:p w:rsidR="00550CC4" w:rsidRPr="00550CC4" w:rsidRDefault="00550CC4" w:rsidP="00550CC4">
      <w:pPr>
        <w:jc w:val="both"/>
        <w:rPr>
          <w:sz w:val="20"/>
          <w:szCs w:val="20"/>
        </w:rPr>
      </w:pPr>
    </w:p>
    <w:p w:rsidR="00550CC4" w:rsidRPr="00550CC4" w:rsidRDefault="00550CC4" w:rsidP="00550CC4">
      <w:pPr>
        <w:jc w:val="center"/>
        <w:rPr>
          <w:sz w:val="20"/>
          <w:szCs w:val="20"/>
        </w:rPr>
      </w:pPr>
      <w:r w:rsidRPr="00550CC4">
        <w:rPr>
          <w:sz w:val="20"/>
          <w:szCs w:val="20"/>
        </w:rPr>
        <w:t xml:space="preserve">Раздел </w:t>
      </w:r>
      <w:r w:rsidRPr="00550CC4">
        <w:rPr>
          <w:sz w:val="20"/>
          <w:szCs w:val="20"/>
          <w:lang w:val="en-US"/>
        </w:rPr>
        <w:t>IV</w:t>
      </w:r>
      <w:r w:rsidRPr="00550CC4">
        <w:rPr>
          <w:sz w:val="20"/>
          <w:szCs w:val="20"/>
        </w:rPr>
        <w:t xml:space="preserve">. Обоснование объема финансовых ресурсов, </w:t>
      </w:r>
    </w:p>
    <w:p w:rsidR="00550CC4" w:rsidRPr="00550CC4" w:rsidRDefault="00550CC4" w:rsidP="00550CC4">
      <w:pPr>
        <w:jc w:val="center"/>
        <w:rPr>
          <w:sz w:val="20"/>
          <w:szCs w:val="20"/>
        </w:rPr>
      </w:pPr>
      <w:r w:rsidRPr="00550CC4">
        <w:rPr>
          <w:sz w:val="20"/>
          <w:szCs w:val="20"/>
        </w:rPr>
        <w:t xml:space="preserve">необходимых для реализации подпрограммы (с расшифровкой </w:t>
      </w:r>
    </w:p>
    <w:p w:rsidR="00550CC4" w:rsidRPr="00550CC4" w:rsidRDefault="00550CC4" w:rsidP="00550CC4">
      <w:pPr>
        <w:jc w:val="center"/>
        <w:rPr>
          <w:sz w:val="20"/>
          <w:szCs w:val="20"/>
        </w:rPr>
      </w:pPr>
      <w:r w:rsidRPr="00550CC4">
        <w:rPr>
          <w:sz w:val="20"/>
          <w:szCs w:val="20"/>
        </w:rPr>
        <w:t xml:space="preserve">по источникам финансирования, по этапам и годам </w:t>
      </w:r>
    </w:p>
    <w:p w:rsidR="00550CC4" w:rsidRPr="00550CC4" w:rsidRDefault="00550CC4" w:rsidP="00550CC4">
      <w:pPr>
        <w:jc w:val="center"/>
        <w:rPr>
          <w:sz w:val="20"/>
          <w:szCs w:val="20"/>
        </w:rPr>
      </w:pPr>
      <w:r w:rsidRPr="00550CC4">
        <w:rPr>
          <w:sz w:val="20"/>
          <w:szCs w:val="20"/>
        </w:rPr>
        <w:t>реализации подпрограммы)</w:t>
      </w:r>
    </w:p>
    <w:p w:rsidR="00550CC4" w:rsidRPr="00550CC4" w:rsidRDefault="00550CC4" w:rsidP="00550CC4">
      <w:pPr>
        <w:ind w:firstLine="709"/>
        <w:jc w:val="both"/>
        <w:rPr>
          <w:sz w:val="20"/>
          <w:szCs w:val="20"/>
        </w:rPr>
      </w:pPr>
      <w:r w:rsidRPr="00550CC4">
        <w:rPr>
          <w:sz w:val="20"/>
          <w:szCs w:val="20"/>
        </w:rPr>
        <w:t>Расходы подпрограммы формируются за счет средств бюджета Аликовского района Чувашской Республики и средств внебюджетных источников.</w:t>
      </w:r>
    </w:p>
    <w:p w:rsidR="00550CC4" w:rsidRPr="00550CC4" w:rsidRDefault="00550CC4" w:rsidP="00550CC4">
      <w:pPr>
        <w:ind w:firstLine="709"/>
        <w:jc w:val="both"/>
        <w:rPr>
          <w:sz w:val="20"/>
          <w:szCs w:val="20"/>
        </w:rPr>
      </w:pPr>
      <w:r w:rsidRPr="00550CC4">
        <w:rPr>
          <w:sz w:val="20"/>
          <w:szCs w:val="20"/>
        </w:rPr>
        <w:t>Внебюджетные источники, предусмотренные к привлечению в рамках Муниципальной программы, являются источниками финансирования основных мероприятий подпрограммы.</w:t>
      </w:r>
    </w:p>
    <w:p w:rsidR="00550CC4" w:rsidRPr="00550CC4" w:rsidRDefault="00550CC4" w:rsidP="00550CC4">
      <w:pPr>
        <w:ind w:firstLine="709"/>
        <w:jc w:val="both"/>
        <w:rPr>
          <w:sz w:val="20"/>
          <w:szCs w:val="20"/>
        </w:rPr>
      </w:pPr>
      <w:r w:rsidRPr="00550CC4">
        <w:rPr>
          <w:sz w:val="20"/>
          <w:szCs w:val="20"/>
        </w:rPr>
        <w:t>Общий объем финансирования подпрограммы в 2019–2035 годах составляет 2967,0 тыс. рублей, в том числе за счет средств:</w:t>
      </w:r>
    </w:p>
    <w:p w:rsidR="00550CC4" w:rsidRPr="00550CC4" w:rsidRDefault="00550CC4" w:rsidP="00550CC4">
      <w:pPr>
        <w:ind w:firstLine="709"/>
        <w:jc w:val="both"/>
        <w:rPr>
          <w:sz w:val="20"/>
          <w:szCs w:val="20"/>
        </w:rPr>
      </w:pPr>
      <w:r w:rsidRPr="00550CC4">
        <w:rPr>
          <w:sz w:val="20"/>
          <w:szCs w:val="20"/>
        </w:rPr>
        <w:t>бюджета Аликовского района Чувашской Республики – 2727,0 тыс. рублей;</w:t>
      </w:r>
    </w:p>
    <w:p w:rsidR="00550CC4" w:rsidRPr="00550CC4" w:rsidRDefault="00550CC4" w:rsidP="00550CC4">
      <w:pPr>
        <w:ind w:firstLine="709"/>
        <w:jc w:val="both"/>
        <w:rPr>
          <w:sz w:val="20"/>
          <w:szCs w:val="20"/>
        </w:rPr>
      </w:pPr>
      <w:r w:rsidRPr="00550CC4">
        <w:rPr>
          <w:sz w:val="20"/>
          <w:szCs w:val="20"/>
        </w:rPr>
        <w:t>внебюджетных источников – 240,0 тыс. рублей.</w:t>
      </w:r>
    </w:p>
    <w:p w:rsidR="00550CC4" w:rsidRPr="00550CC4" w:rsidRDefault="00550CC4" w:rsidP="00550CC4">
      <w:pPr>
        <w:ind w:firstLine="709"/>
        <w:jc w:val="both"/>
        <w:rPr>
          <w:sz w:val="20"/>
          <w:szCs w:val="20"/>
        </w:rPr>
      </w:pPr>
      <w:r w:rsidRPr="00550CC4">
        <w:rPr>
          <w:sz w:val="20"/>
          <w:szCs w:val="20"/>
        </w:rPr>
        <w:t xml:space="preserve">Прогнозируемый объем финансирования подпрограммы на </w:t>
      </w:r>
      <w:r w:rsidRPr="00550CC4">
        <w:rPr>
          <w:sz w:val="20"/>
          <w:szCs w:val="20"/>
          <w:lang w:val="en-US"/>
        </w:rPr>
        <w:t>I</w:t>
      </w:r>
      <w:r w:rsidRPr="00550CC4">
        <w:rPr>
          <w:sz w:val="20"/>
          <w:szCs w:val="20"/>
        </w:rPr>
        <w:t xml:space="preserve"> этапе составляет 1767,0 тыс. рублей, в том числе:</w:t>
      </w:r>
    </w:p>
    <w:p w:rsidR="00550CC4" w:rsidRPr="00550CC4" w:rsidRDefault="00550CC4" w:rsidP="00550CC4">
      <w:pPr>
        <w:widowControl w:val="0"/>
        <w:autoSpaceDE w:val="0"/>
        <w:ind w:firstLine="709"/>
        <w:jc w:val="center"/>
        <w:rPr>
          <w:sz w:val="20"/>
          <w:szCs w:val="20"/>
        </w:rPr>
      </w:pPr>
      <w:r w:rsidRPr="00550CC4">
        <w:rPr>
          <w:sz w:val="20"/>
          <w:szCs w:val="20"/>
        </w:rPr>
        <w:t>в 2019 году – 349,6 тыс. рублей;</w:t>
      </w:r>
    </w:p>
    <w:p w:rsidR="00550CC4" w:rsidRPr="00550CC4" w:rsidRDefault="00550CC4" w:rsidP="00550CC4">
      <w:pPr>
        <w:widowControl w:val="0"/>
        <w:autoSpaceDE w:val="0"/>
        <w:ind w:firstLine="709"/>
        <w:jc w:val="center"/>
        <w:rPr>
          <w:sz w:val="20"/>
          <w:szCs w:val="20"/>
        </w:rPr>
      </w:pPr>
      <w:r w:rsidRPr="00550CC4">
        <w:rPr>
          <w:sz w:val="20"/>
          <w:szCs w:val="20"/>
        </w:rPr>
        <w:t>в 2020 году – 302,0 тыс. рублей;</w:t>
      </w:r>
    </w:p>
    <w:p w:rsidR="00550CC4" w:rsidRPr="00550CC4" w:rsidRDefault="00550CC4" w:rsidP="00550CC4">
      <w:pPr>
        <w:widowControl w:val="0"/>
        <w:autoSpaceDE w:val="0"/>
        <w:ind w:firstLine="709"/>
        <w:jc w:val="center"/>
        <w:rPr>
          <w:sz w:val="20"/>
          <w:szCs w:val="20"/>
        </w:rPr>
      </w:pPr>
      <w:r w:rsidRPr="00550CC4">
        <w:rPr>
          <w:sz w:val="20"/>
          <w:szCs w:val="20"/>
        </w:rPr>
        <w:t>в 2021 году – 294,4 тыс. рублей;</w:t>
      </w:r>
    </w:p>
    <w:p w:rsidR="00550CC4" w:rsidRPr="00550CC4" w:rsidRDefault="00550CC4" w:rsidP="00550CC4">
      <w:pPr>
        <w:widowControl w:val="0"/>
        <w:autoSpaceDE w:val="0"/>
        <w:ind w:firstLine="709"/>
        <w:jc w:val="center"/>
        <w:rPr>
          <w:sz w:val="20"/>
          <w:szCs w:val="20"/>
        </w:rPr>
      </w:pPr>
      <w:r w:rsidRPr="00550CC4">
        <w:rPr>
          <w:sz w:val="20"/>
          <w:szCs w:val="20"/>
        </w:rPr>
        <w:t>в 2022 году – 365,0 тыс. рублей;</w:t>
      </w:r>
    </w:p>
    <w:p w:rsidR="00550CC4" w:rsidRPr="00550CC4" w:rsidRDefault="00550CC4" w:rsidP="00550CC4">
      <w:pPr>
        <w:widowControl w:val="0"/>
        <w:autoSpaceDE w:val="0"/>
        <w:ind w:firstLine="709"/>
        <w:jc w:val="center"/>
        <w:rPr>
          <w:sz w:val="20"/>
          <w:szCs w:val="20"/>
        </w:rPr>
      </w:pPr>
      <w:r w:rsidRPr="00550CC4">
        <w:rPr>
          <w:sz w:val="20"/>
          <w:szCs w:val="20"/>
        </w:rPr>
        <w:t>в 2023 году – 258,0 тыс. рублей;</w:t>
      </w:r>
    </w:p>
    <w:p w:rsidR="00550CC4" w:rsidRPr="00550CC4" w:rsidRDefault="00550CC4" w:rsidP="00550CC4">
      <w:pPr>
        <w:widowControl w:val="0"/>
        <w:autoSpaceDE w:val="0"/>
        <w:ind w:firstLine="709"/>
        <w:jc w:val="center"/>
        <w:rPr>
          <w:sz w:val="20"/>
          <w:szCs w:val="20"/>
        </w:rPr>
      </w:pPr>
      <w:r w:rsidRPr="00550CC4">
        <w:rPr>
          <w:sz w:val="20"/>
          <w:szCs w:val="20"/>
        </w:rPr>
        <w:t>в 2024 году – 78,0 тыс. рублей;</w:t>
      </w:r>
    </w:p>
    <w:p w:rsidR="00550CC4" w:rsidRPr="00550CC4" w:rsidRDefault="00550CC4" w:rsidP="00550CC4">
      <w:pPr>
        <w:widowControl w:val="0"/>
        <w:autoSpaceDE w:val="0"/>
        <w:ind w:firstLine="709"/>
        <w:jc w:val="center"/>
        <w:rPr>
          <w:sz w:val="20"/>
          <w:szCs w:val="20"/>
        </w:rPr>
      </w:pPr>
      <w:r w:rsidRPr="00550CC4">
        <w:rPr>
          <w:sz w:val="20"/>
          <w:szCs w:val="20"/>
        </w:rPr>
        <w:t>в 2025 году – 120,0 тыс. рублей;</w:t>
      </w:r>
    </w:p>
    <w:p w:rsidR="00550CC4" w:rsidRPr="00550CC4" w:rsidRDefault="00550CC4" w:rsidP="00550CC4">
      <w:pPr>
        <w:ind w:firstLine="709"/>
        <w:jc w:val="center"/>
        <w:rPr>
          <w:sz w:val="20"/>
          <w:szCs w:val="20"/>
        </w:rPr>
      </w:pPr>
      <w:r w:rsidRPr="00550CC4">
        <w:rPr>
          <w:sz w:val="20"/>
          <w:szCs w:val="20"/>
        </w:rPr>
        <w:t>из них средства:</w:t>
      </w:r>
    </w:p>
    <w:p w:rsidR="00550CC4" w:rsidRPr="00550CC4" w:rsidRDefault="00550CC4" w:rsidP="00550CC4">
      <w:pPr>
        <w:ind w:firstLine="709"/>
        <w:jc w:val="both"/>
        <w:rPr>
          <w:sz w:val="20"/>
          <w:szCs w:val="20"/>
        </w:rPr>
      </w:pPr>
      <w:r w:rsidRPr="00550CC4">
        <w:rPr>
          <w:sz w:val="20"/>
          <w:szCs w:val="20"/>
        </w:rPr>
        <w:t>бюджета Аликовского района Чувашской Республики – 1727,0 тыс. рублей, в том числе:</w:t>
      </w:r>
    </w:p>
    <w:p w:rsidR="00550CC4" w:rsidRPr="00550CC4" w:rsidRDefault="00550CC4" w:rsidP="00550CC4">
      <w:pPr>
        <w:widowControl w:val="0"/>
        <w:autoSpaceDE w:val="0"/>
        <w:ind w:firstLine="709"/>
        <w:jc w:val="center"/>
        <w:rPr>
          <w:sz w:val="20"/>
          <w:szCs w:val="20"/>
        </w:rPr>
      </w:pPr>
      <w:r w:rsidRPr="00550CC4">
        <w:rPr>
          <w:sz w:val="20"/>
          <w:szCs w:val="20"/>
        </w:rPr>
        <w:t>в 2019 году –349,6 тыс. рублей;</w:t>
      </w:r>
    </w:p>
    <w:p w:rsidR="00550CC4" w:rsidRPr="00550CC4" w:rsidRDefault="00550CC4" w:rsidP="00550CC4">
      <w:pPr>
        <w:widowControl w:val="0"/>
        <w:autoSpaceDE w:val="0"/>
        <w:ind w:firstLine="709"/>
        <w:jc w:val="center"/>
        <w:rPr>
          <w:sz w:val="20"/>
          <w:szCs w:val="20"/>
        </w:rPr>
      </w:pPr>
      <w:r w:rsidRPr="00550CC4">
        <w:rPr>
          <w:sz w:val="20"/>
          <w:szCs w:val="20"/>
        </w:rPr>
        <w:t>в 2020 году – 302,0 тыс. рублей;</w:t>
      </w:r>
    </w:p>
    <w:p w:rsidR="00550CC4" w:rsidRPr="00550CC4" w:rsidRDefault="00550CC4" w:rsidP="00550CC4">
      <w:pPr>
        <w:widowControl w:val="0"/>
        <w:autoSpaceDE w:val="0"/>
        <w:ind w:firstLine="709"/>
        <w:jc w:val="center"/>
        <w:rPr>
          <w:sz w:val="20"/>
          <w:szCs w:val="20"/>
        </w:rPr>
      </w:pPr>
      <w:r w:rsidRPr="00550CC4">
        <w:rPr>
          <w:sz w:val="20"/>
          <w:szCs w:val="20"/>
        </w:rPr>
        <w:t>в 2021 году – 294,4 тыс. рублей;</w:t>
      </w:r>
    </w:p>
    <w:p w:rsidR="00550CC4" w:rsidRPr="00550CC4" w:rsidRDefault="00550CC4" w:rsidP="00550CC4">
      <w:pPr>
        <w:widowControl w:val="0"/>
        <w:autoSpaceDE w:val="0"/>
        <w:ind w:firstLine="709"/>
        <w:jc w:val="center"/>
        <w:rPr>
          <w:sz w:val="20"/>
          <w:szCs w:val="20"/>
        </w:rPr>
      </w:pPr>
      <w:r w:rsidRPr="00550CC4">
        <w:rPr>
          <w:sz w:val="20"/>
          <w:szCs w:val="20"/>
        </w:rPr>
        <w:t>в 2022 году – 365,0 тыс. рублей;</w:t>
      </w:r>
    </w:p>
    <w:p w:rsidR="00550CC4" w:rsidRPr="00550CC4" w:rsidRDefault="00550CC4" w:rsidP="00550CC4">
      <w:pPr>
        <w:widowControl w:val="0"/>
        <w:autoSpaceDE w:val="0"/>
        <w:ind w:firstLine="709"/>
        <w:jc w:val="center"/>
        <w:rPr>
          <w:sz w:val="20"/>
          <w:szCs w:val="20"/>
        </w:rPr>
      </w:pPr>
      <w:r w:rsidRPr="00550CC4">
        <w:rPr>
          <w:sz w:val="20"/>
          <w:szCs w:val="20"/>
        </w:rPr>
        <w:t>в 2023 году – 258,0 тыс. рублей;</w:t>
      </w:r>
    </w:p>
    <w:p w:rsidR="00550CC4" w:rsidRPr="00550CC4" w:rsidRDefault="00550CC4" w:rsidP="00550CC4">
      <w:pPr>
        <w:widowControl w:val="0"/>
        <w:autoSpaceDE w:val="0"/>
        <w:ind w:firstLine="709"/>
        <w:jc w:val="center"/>
        <w:rPr>
          <w:sz w:val="20"/>
          <w:szCs w:val="20"/>
        </w:rPr>
      </w:pPr>
      <w:r w:rsidRPr="00550CC4">
        <w:rPr>
          <w:sz w:val="20"/>
          <w:szCs w:val="20"/>
        </w:rPr>
        <w:t>в 2024 году – 58,0 тыс. рублей;</w:t>
      </w:r>
    </w:p>
    <w:p w:rsidR="00550CC4" w:rsidRPr="00550CC4" w:rsidRDefault="00550CC4" w:rsidP="00550CC4">
      <w:pPr>
        <w:widowControl w:val="0"/>
        <w:autoSpaceDE w:val="0"/>
        <w:ind w:firstLine="709"/>
        <w:jc w:val="center"/>
        <w:rPr>
          <w:sz w:val="20"/>
          <w:szCs w:val="20"/>
        </w:rPr>
      </w:pPr>
      <w:r w:rsidRPr="00550CC4">
        <w:rPr>
          <w:sz w:val="20"/>
          <w:szCs w:val="20"/>
        </w:rPr>
        <w:t>в 2025 году – 100,0 тыс. рублей;</w:t>
      </w:r>
    </w:p>
    <w:p w:rsidR="00550CC4" w:rsidRPr="00550CC4" w:rsidRDefault="00550CC4" w:rsidP="00550CC4">
      <w:pPr>
        <w:ind w:firstLine="709"/>
        <w:jc w:val="center"/>
        <w:rPr>
          <w:sz w:val="20"/>
          <w:szCs w:val="20"/>
        </w:rPr>
      </w:pPr>
      <w:r w:rsidRPr="00550CC4">
        <w:rPr>
          <w:sz w:val="20"/>
          <w:szCs w:val="20"/>
        </w:rPr>
        <w:t>внебюджетных источников – 40 тыс. рублей , в том числе:</w:t>
      </w:r>
    </w:p>
    <w:p w:rsidR="00550CC4" w:rsidRPr="00550CC4" w:rsidRDefault="00550CC4" w:rsidP="00550CC4">
      <w:pPr>
        <w:widowControl w:val="0"/>
        <w:autoSpaceDE w:val="0"/>
        <w:ind w:firstLine="709"/>
        <w:jc w:val="center"/>
        <w:rPr>
          <w:sz w:val="20"/>
          <w:szCs w:val="20"/>
        </w:rPr>
      </w:pPr>
      <w:r w:rsidRPr="00550CC4">
        <w:rPr>
          <w:sz w:val="20"/>
          <w:szCs w:val="20"/>
        </w:rPr>
        <w:t>в 2019 году – 0,0 тыс. рублей;</w:t>
      </w:r>
    </w:p>
    <w:p w:rsidR="00550CC4" w:rsidRPr="00550CC4" w:rsidRDefault="00550CC4" w:rsidP="00550CC4">
      <w:pPr>
        <w:widowControl w:val="0"/>
        <w:autoSpaceDE w:val="0"/>
        <w:ind w:firstLine="709"/>
        <w:jc w:val="center"/>
        <w:rPr>
          <w:sz w:val="20"/>
          <w:szCs w:val="20"/>
        </w:rPr>
      </w:pPr>
      <w:r w:rsidRPr="00550CC4">
        <w:rPr>
          <w:sz w:val="20"/>
          <w:szCs w:val="20"/>
        </w:rPr>
        <w:t>в 2020 году – 0,0 тыс. рублей;</w:t>
      </w:r>
    </w:p>
    <w:p w:rsidR="00550CC4" w:rsidRPr="00550CC4" w:rsidRDefault="00550CC4" w:rsidP="00550CC4">
      <w:pPr>
        <w:widowControl w:val="0"/>
        <w:autoSpaceDE w:val="0"/>
        <w:ind w:firstLine="709"/>
        <w:jc w:val="center"/>
        <w:rPr>
          <w:sz w:val="20"/>
          <w:szCs w:val="20"/>
        </w:rPr>
      </w:pPr>
      <w:r w:rsidRPr="00550CC4">
        <w:rPr>
          <w:sz w:val="20"/>
          <w:szCs w:val="20"/>
        </w:rPr>
        <w:t>в 2021 году – 0,0 тыс. рублей;</w:t>
      </w:r>
    </w:p>
    <w:p w:rsidR="00550CC4" w:rsidRPr="00550CC4" w:rsidRDefault="00550CC4" w:rsidP="00550CC4">
      <w:pPr>
        <w:widowControl w:val="0"/>
        <w:autoSpaceDE w:val="0"/>
        <w:ind w:firstLine="709"/>
        <w:jc w:val="center"/>
        <w:rPr>
          <w:sz w:val="20"/>
          <w:szCs w:val="20"/>
        </w:rPr>
      </w:pPr>
      <w:r w:rsidRPr="00550CC4">
        <w:rPr>
          <w:sz w:val="20"/>
          <w:szCs w:val="20"/>
        </w:rPr>
        <w:t>в 2022 году – 0,0 тыс. рублей;</w:t>
      </w:r>
    </w:p>
    <w:p w:rsidR="00550CC4" w:rsidRPr="00550CC4" w:rsidRDefault="00550CC4" w:rsidP="00550CC4">
      <w:pPr>
        <w:widowControl w:val="0"/>
        <w:autoSpaceDE w:val="0"/>
        <w:ind w:firstLine="709"/>
        <w:jc w:val="center"/>
        <w:rPr>
          <w:sz w:val="20"/>
          <w:szCs w:val="20"/>
        </w:rPr>
      </w:pPr>
      <w:r w:rsidRPr="00550CC4">
        <w:rPr>
          <w:sz w:val="20"/>
          <w:szCs w:val="20"/>
        </w:rPr>
        <w:t>в 2023 году – 0,0 тыс. рублей;</w:t>
      </w:r>
    </w:p>
    <w:p w:rsidR="00550CC4" w:rsidRPr="00550CC4" w:rsidRDefault="00550CC4" w:rsidP="00550CC4">
      <w:pPr>
        <w:widowControl w:val="0"/>
        <w:autoSpaceDE w:val="0"/>
        <w:ind w:firstLine="709"/>
        <w:jc w:val="center"/>
        <w:rPr>
          <w:sz w:val="20"/>
          <w:szCs w:val="20"/>
        </w:rPr>
      </w:pPr>
      <w:r w:rsidRPr="00550CC4">
        <w:rPr>
          <w:sz w:val="20"/>
          <w:szCs w:val="20"/>
        </w:rPr>
        <w:t>в 2024 году – 20,0 тыс. рублей;</w:t>
      </w:r>
    </w:p>
    <w:p w:rsidR="00550CC4" w:rsidRPr="00550CC4" w:rsidRDefault="00550CC4" w:rsidP="00550CC4">
      <w:pPr>
        <w:widowControl w:val="0"/>
        <w:autoSpaceDE w:val="0"/>
        <w:ind w:firstLine="709"/>
        <w:jc w:val="center"/>
        <w:rPr>
          <w:sz w:val="20"/>
          <w:szCs w:val="20"/>
        </w:rPr>
      </w:pPr>
      <w:r w:rsidRPr="00550CC4">
        <w:rPr>
          <w:sz w:val="20"/>
          <w:szCs w:val="20"/>
        </w:rPr>
        <w:t>в 2025 году – 20,0 тыс. рублей.</w:t>
      </w:r>
    </w:p>
    <w:p w:rsidR="00550CC4" w:rsidRPr="00550CC4" w:rsidRDefault="00550CC4" w:rsidP="00550CC4">
      <w:pPr>
        <w:ind w:firstLine="709"/>
        <w:jc w:val="both"/>
        <w:rPr>
          <w:sz w:val="20"/>
          <w:szCs w:val="20"/>
        </w:rPr>
      </w:pPr>
      <w:r w:rsidRPr="00550CC4">
        <w:rPr>
          <w:sz w:val="20"/>
          <w:szCs w:val="20"/>
        </w:rPr>
        <w:t xml:space="preserve">На </w:t>
      </w:r>
      <w:r w:rsidRPr="00550CC4">
        <w:rPr>
          <w:sz w:val="20"/>
          <w:szCs w:val="20"/>
          <w:lang w:val="en-US"/>
        </w:rPr>
        <w:t>II</w:t>
      </w:r>
      <w:r w:rsidRPr="00550CC4">
        <w:rPr>
          <w:sz w:val="20"/>
          <w:szCs w:val="20"/>
        </w:rPr>
        <w:t xml:space="preserve"> этапе объем финансирования подпрограммы составляет 600,0 тыс. рублей, из них средства:</w:t>
      </w:r>
    </w:p>
    <w:p w:rsidR="00550CC4" w:rsidRPr="00550CC4" w:rsidRDefault="00550CC4" w:rsidP="00550CC4">
      <w:pPr>
        <w:ind w:firstLine="709"/>
        <w:jc w:val="both"/>
        <w:rPr>
          <w:sz w:val="20"/>
          <w:szCs w:val="20"/>
        </w:rPr>
      </w:pPr>
      <w:r w:rsidRPr="00550CC4">
        <w:rPr>
          <w:sz w:val="20"/>
          <w:szCs w:val="20"/>
        </w:rPr>
        <w:t>бюджета Аликовского района Чувашской Республики – 540,0 тыс. рублей;</w:t>
      </w:r>
    </w:p>
    <w:p w:rsidR="00550CC4" w:rsidRPr="00550CC4" w:rsidRDefault="00550CC4" w:rsidP="00550CC4">
      <w:pPr>
        <w:ind w:firstLine="709"/>
        <w:jc w:val="both"/>
        <w:rPr>
          <w:sz w:val="20"/>
          <w:szCs w:val="20"/>
        </w:rPr>
      </w:pPr>
      <w:r w:rsidRPr="00550CC4">
        <w:rPr>
          <w:sz w:val="20"/>
          <w:szCs w:val="20"/>
        </w:rPr>
        <w:t>внебюджетных источников – 60,0 тыс. рублей.</w:t>
      </w:r>
    </w:p>
    <w:p w:rsidR="00550CC4" w:rsidRPr="00550CC4" w:rsidRDefault="00550CC4" w:rsidP="00550CC4">
      <w:pPr>
        <w:ind w:firstLine="709"/>
        <w:jc w:val="both"/>
        <w:rPr>
          <w:sz w:val="20"/>
          <w:szCs w:val="20"/>
        </w:rPr>
      </w:pPr>
      <w:r w:rsidRPr="00550CC4">
        <w:rPr>
          <w:sz w:val="20"/>
          <w:szCs w:val="20"/>
        </w:rPr>
        <w:t xml:space="preserve">На </w:t>
      </w:r>
      <w:r w:rsidRPr="00550CC4">
        <w:rPr>
          <w:sz w:val="20"/>
          <w:szCs w:val="20"/>
          <w:lang w:val="en-US"/>
        </w:rPr>
        <w:t>III</w:t>
      </w:r>
      <w:r w:rsidRPr="00550CC4">
        <w:rPr>
          <w:sz w:val="20"/>
          <w:szCs w:val="20"/>
        </w:rPr>
        <w:t xml:space="preserve"> этапе объем финансирования подпрограммы составляет 600,0 тыс. рублей, из них средства:</w:t>
      </w:r>
    </w:p>
    <w:p w:rsidR="00550CC4" w:rsidRPr="00550CC4" w:rsidRDefault="00550CC4" w:rsidP="00550CC4">
      <w:pPr>
        <w:ind w:firstLine="709"/>
        <w:jc w:val="both"/>
        <w:rPr>
          <w:sz w:val="20"/>
          <w:szCs w:val="20"/>
        </w:rPr>
      </w:pPr>
      <w:r w:rsidRPr="00550CC4">
        <w:rPr>
          <w:sz w:val="20"/>
          <w:szCs w:val="20"/>
        </w:rPr>
        <w:t>бюджета Аликовского района Чувашской Республики – 540,0 тыс. рублей;</w:t>
      </w:r>
    </w:p>
    <w:p w:rsidR="00550CC4" w:rsidRPr="00550CC4" w:rsidRDefault="00550CC4" w:rsidP="00550CC4">
      <w:pPr>
        <w:ind w:firstLine="709"/>
        <w:jc w:val="both"/>
        <w:rPr>
          <w:sz w:val="20"/>
          <w:szCs w:val="20"/>
        </w:rPr>
      </w:pPr>
      <w:r w:rsidRPr="00550CC4">
        <w:rPr>
          <w:sz w:val="20"/>
          <w:szCs w:val="20"/>
        </w:rPr>
        <w:t>внебюджетных источников –60,0 тыс. рублей.</w:t>
      </w:r>
    </w:p>
    <w:p w:rsidR="00550CC4" w:rsidRPr="00550CC4" w:rsidRDefault="00550CC4" w:rsidP="00550CC4">
      <w:pPr>
        <w:widowControl w:val="0"/>
        <w:autoSpaceDE w:val="0"/>
        <w:ind w:firstLine="709"/>
        <w:jc w:val="both"/>
        <w:rPr>
          <w:sz w:val="20"/>
          <w:szCs w:val="20"/>
        </w:rPr>
      </w:pPr>
      <w:r w:rsidRPr="00550CC4">
        <w:rPr>
          <w:sz w:val="20"/>
          <w:szCs w:val="20"/>
        </w:rPr>
        <w:t>Объемы финансирования подпрограммы подлежат ежегодному уточнению исходя из реальных возможностей бюджетов всех уровней.</w:t>
      </w:r>
    </w:p>
    <w:p w:rsidR="00550CC4" w:rsidRPr="00550CC4" w:rsidRDefault="00550CC4" w:rsidP="00550CC4">
      <w:pPr>
        <w:widowControl w:val="0"/>
        <w:autoSpaceDE w:val="0"/>
        <w:ind w:firstLine="709"/>
        <w:jc w:val="both"/>
        <w:rPr>
          <w:sz w:val="20"/>
          <w:szCs w:val="20"/>
        </w:rPr>
        <w:sectPr w:rsidR="00550CC4" w:rsidRPr="00550CC4" w:rsidSect="002A05FD">
          <w:pgSz w:w="11906" w:h="16838"/>
          <w:pgMar w:top="1134" w:right="567" w:bottom="1134" w:left="1701" w:header="992" w:footer="720" w:gutter="0"/>
          <w:cols w:space="720"/>
          <w:docGrid w:linePitch="600" w:charSpace="36864"/>
        </w:sectPr>
      </w:pPr>
      <w:r w:rsidRPr="00550CC4">
        <w:rPr>
          <w:sz w:val="20"/>
          <w:szCs w:val="20"/>
        </w:rPr>
        <w:t>Ресурсное обеспечение реализации подпрограммы за счет всех источников финансирования приведено в приложении к настоящей подпрограмме.</w:t>
      </w:r>
    </w:p>
    <w:p w:rsidR="00550CC4" w:rsidRPr="00550CC4" w:rsidRDefault="00550CC4" w:rsidP="00550CC4">
      <w:pPr>
        <w:widowControl w:val="0"/>
        <w:autoSpaceDE w:val="0"/>
        <w:ind w:left="9639" w:firstLine="481"/>
        <w:jc w:val="right"/>
        <w:rPr>
          <w:sz w:val="20"/>
          <w:szCs w:val="20"/>
        </w:rPr>
      </w:pPr>
      <w:r w:rsidRPr="00550CC4">
        <w:rPr>
          <w:sz w:val="20"/>
          <w:szCs w:val="20"/>
        </w:rPr>
        <w:lastRenderedPageBreak/>
        <w:t>Приложение</w:t>
      </w:r>
    </w:p>
    <w:p w:rsidR="00550CC4" w:rsidRPr="00550CC4" w:rsidRDefault="00550CC4" w:rsidP="00550CC4">
      <w:pPr>
        <w:widowControl w:val="0"/>
        <w:autoSpaceDE w:val="0"/>
        <w:ind w:left="9639" w:firstLine="481"/>
        <w:jc w:val="right"/>
        <w:rPr>
          <w:b/>
          <w:sz w:val="20"/>
          <w:szCs w:val="20"/>
        </w:rPr>
      </w:pPr>
      <w:r w:rsidRPr="00550CC4">
        <w:rPr>
          <w:sz w:val="20"/>
          <w:szCs w:val="20"/>
        </w:rPr>
        <w:t>к подпрограмме «Развитие информационных технологий» муниципальной программы Аликовского района Чувашской Республики «Цифровое общество Аликовского района Чувашской Республики»</w:t>
      </w:r>
    </w:p>
    <w:p w:rsidR="00550CC4" w:rsidRPr="00550CC4" w:rsidRDefault="00550CC4" w:rsidP="00550CC4">
      <w:pPr>
        <w:widowControl w:val="0"/>
        <w:autoSpaceDE w:val="0"/>
        <w:jc w:val="right"/>
        <w:rPr>
          <w:sz w:val="20"/>
          <w:szCs w:val="20"/>
        </w:rPr>
      </w:pPr>
    </w:p>
    <w:p w:rsidR="00550CC4" w:rsidRPr="00550CC4" w:rsidRDefault="00550CC4" w:rsidP="00550CC4">
      <w:pPr>
        <w:jc w:val="center"/>
        <w:rPr>
          <w:sz w:val="20"/>
          <w:szCs w:val="20"/>
        </w:rPr>
      </w:pPr>
      <w:r w:rsidRPr="00550CC4">
        <w:rPr>
          <w:sz w:val="20"/>
          <w:szCs w:val="20"/>
        </w:rPr>
        <w:t xml:space="preserve">РЕСУРСНОЕ ОБЕСПЕЧЕНИЕ </w:t>
      </w:r>
    </w:p>
    <w:p w:rsidR="00550CC4" w:rsidRPr="00550CC4" w:rsidRDefault="00550CC4" w:rsidP="00550CC4">
      <w:pPr>
        <w:jc w:val="center"/>
        <w:rPr>
          <w:sz w:val="20"/>
          <w:szCs w:val="20"/>
        </w:rPr>
      </w:pPr>
      <w:r w:rsidRPr="00550CC4">
        <w:rPr>
          <w:sz w:val="20"/>
          <w:szCs w:val="20"/>
        </w:rPr>
        <w:t xml:space="preserve">реализации подпрограммы «Развитие информационных технологий» </w:t>
      </w:r>
    </w:p>
    <w:p w:rsidR="00550CC4" w:rsidRPr="00550CC4" w:rsidRDefault="00550CC4" w:rsidP="00550CC4">
      <w:pPr>
        <w:jc w:val="center"/>
        <w:rPr>
          <w:sz w:val="20"/>
          <w:szCs w:val="20"/>
        </w:rPr>
      </w:pPr>
      <w:r w:rsidRPr="00550CC4">
        <w:rPr>
          <w:sz w:val="20"/>
          <w:szCs w:val="20"/>
        </w:rPr>
        <w:t>муниципальной программы Аликовского района Чувашской Республики</w:t>
      </w:r>
    </w:p>
    <w:p w:rsidR="00550CC4" w:rsidRPr="00550CC4" w:rsidRDefault="00550CC4" w:rsidP="00550CC4">
      <w:pPr>
        <w:jc w:val="center"/>
        <w:rPr>
          <w:sz w:val="20"/>
          <w:szCs w:val="20"/>
        </w:rPr>
      </w:pPr>
      <w:r w:rsidRPr="00550CC4">
        <w:rPr>
          <w:sz w:val="20"/>
          <w:szCs w:val="20"/>
        </w:rPr>
        <w:t xml:space="preserve">   «Цифровое общество Аликовского района Чувашской Республики» </w:t>
      </w:r>
    </w:p>
    <w:p w:rsidR="00550CC4" w:rsidRPr="00550CC4" w:rsidRDefault="00550CC4" w:rsidP="00550CC4">
      <w:pPr>
        <w:jc w:val="center"/>
        <w:rPr>
          <w:sz w:val="20"/>
          <w:szCs w:val="20"/>
        </w:rPr>
      </w:pPr>
      <w:r w:rsidRPr="00550CC4">
        <w:rPr>
          <w:sz w:val="20"/>
          <w:szCs w:val="20"/>
        </w:rPr>
        <w:t>за счет всех источников финансирования</w:t>
      </w:r>
    </w:p>
    <w:p w:rsidR="00550CC4" w:rsidRPr="00550CC4" w:rsidRDefault="00550CC4" w:rsidP="00550CC4">
      <w:pPr>
        <w:ind w:right="765"/>
        <w:jc w:val="center"/>
        <w:rPr>
          <w:sz w:val="20"/>
          <w:szCs w:val="20"/>
        </w:rPr>
      </w:pPr>
    </w:p>
    <w:tbl>
      <w:tblPr>
        <w:tblW w:w="15063" w:type="dxa"/>
        <w:tblInd w:w="-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92"/>
        <w:gridCol w:w="1599"/>
        <w:gridCol w:w="1590"/>
        <w:gridCol w:w="1364"/>
        <w:gridCol w:w="701"/>
        <w:gridCol w:w="530"/>
        <w:gridCol w:w="722"/>
        <w:gridCol w:w="601"/>
        <w:gridCol w:w="1165"/>
        <w:gridCol w:w="6"/>
        <w:gridCol w:w="701"/>
        <w:gridCol w:w="682"/>
        <w:gridCol w:w="694"/>
        <w:gridCol w:w="679"/>
        <w:gridCol w:w="642"/>
        <w:gridCol w:w="676"/>
        <w:gridCol w:w="666"/>
        <w:gridCol w:w="486"/>
        <w:gridCol w:w="567"/>
      </w:tblGrid>
      <w:tr w:rsidR="00550CC4" w:rsidRPr="002A05FD" w:rsidTr="00206FCB">
        <w:tc>
          <w:tcPr>
            <w:tcW w:w="992" w:type="dxa"/>
            <w:vMerge w:val="restart"/>
            <w:shd w:val="clear" w:color="auto" w:fill="auto"/>
          </w:tcPr>
          <w:p w:rsidR="00550CC4" w:rsidRPr="002A05FD" w:rsidRDefault="00550CC4" w:rsidP="00206FCB">
            <w:pPr>
              <w:jc w:val="center"/>
              <w:rPr>
                <w:sz w:val="16"/>
                <w:szCs w:val="16"/>
              </w:rPr>
            </w:pPr>
            <w:r w:rsidRPr="002A05FD">
              <w:rPr>
                <w:sz w:val="16"/>
                <w:szCs w:val="16"/>
              </w:rPr>
              <w:t>Статус</w:t>
            </w:r>
          </w:p>
        </w:tc>
        <w:tc>
          <w:tcPr>
            <w:tcW w:w="1599" w:type="dxa"/>
            <w:vMerge w:val="restart"/>
            <w:shd w:val="clear" w:color="auto" w:fill="auto"/>
          </w:tcPr>
          <w:p w:rsidR="00550CC4" w:rsidRPr="002A05FD" w:rsidRDefault="00550CC4" w:rsidP="00206FCB">
            <w:pPr>
              <w:jc w:val="center"/>
              <w:rPr>
                <w:sz w:val="16"/>
                <w:szCs w:val="16"/>
              </w:rPr>
            </w:pPr>
            <w:r w:rsidRPr="002A05FD">
              <w:rPr>
                <w:sz w:val="16"/>
                <w:szCs w:val="16"/>
              </w:rPr>
              <w:t>Наименование подпрограммы муниципальной программы Аликовского района Чувашской Республики (основного мероприятия, мероприятия)</w:t>
            </w:r>
          </w:p>
        </w:tc>
        <w:tc>
          <w:tcPr>
            <w:tcW w:w="1590" w:type="dxa"/>
            <w:vMerge w:val="restart"/>
            <w:shd w:val="clear" w:color="auto" w:fill="auto"/>
          </w:tcPr>
          <w:p w:rsidR="00550CC4" w:rsidRPr="002A05FD" w:rsidRDefault="00550CC4" w:rsidP="00206FCB">
            <w:pPr>
              <w:jc w:val="center"/>
              <w:rPr>
                <w:sz w:val="16"/>
                <w:szCs w:val="16"/>
              </w:rPr>
            </w:pPr>
            <w:r w:rsidRPr="002A05FD">
              <w:rPr>
                <w:sz w:val="16"/>
                <w:szCs w:val="16"/>
              </w:rPr>
              <w:t>Задача подпрограммы муниципальной программы Аликовского района Чувашской Республики</w:t>
            </w:r>
          </w:p>
        </w:tc>
        <w:tc>
          <w:tcPr>
            <w:tcW w:w="1364" w:type="dxa"/>
            <w:vMerge w:val="restart"/>
            <w:shd w:val="clear" w:color="auto" w:fill="auto"/>
          </w:tcPr>
          <w:p w:rsidR="00550CC4" w:rsidRPr="002A05FD" w:rsidRDefault="00550CC4" w:rsidP="00206FCB">
            <w:pPr>
              <w:jc w:val="center"/>
              <w:rPr>
                <w:sz w:val="16"/>
                <w:szCs w:val="16"/>
              </w:rPr>
            </w:pPr>
            <w:r w:rsidRPr="002A05FD">
              <w:rPr>
                <w:sz w:val="16"/>
                <w:szCs w:val="16"/>
              </w:rPr>
              <w:t>Ответственный исполнитель, соисполнители, участники</w:t>
            </w:r>
          </w:p>
        </w:tc>
        <w:tc>
          <w:tcPr>
            <w:tcW w:w="2554" w:type="dxa"/>
            <w:gridSpan w:val="4"/>
            <w:shd w:val="clear" w:color="auto" w:fill="auto"/>
          </w:tcPr>
          <w:p w:rsidR="00550CC4" w:rsidRPr="002A05FD" w:rsidRDefault="00550CC4" w:rsidP="00206FCB">
            <w:pPr>
              <w:jc w:val="center"/>
              <w:rPr>
                <w:sz w:val="16"/>
                <w:szCs w:val="16"/>
              </w:rPr>
            </w:pPr>
            <w:r w:rsidRPr="002A05FD">
              <w:rPr>
                <w:sz w:val="16"/>
                <w:szCs w:val="16"/>
              </w:rPr>
              <w:t>Код бюджетной классификации</w:t>
            </w:r>
          </w:p>
        </w:tc>
        <w:tc>
          <w:tcPr>
            <w:tcW w:w="1165" w:type="dxa"/>
            <w:vMerge w:val="restart"/>
            <w:shd w:val="clear" w:color="auto" w:fill="auto"/>
          </w:tcPr>
          <w:p w:rsidR="00550CC4" w:rsidRPr="002A05FD" w:rsidRDefault="00550CC4" w:rsidP="00206FCB">
            <w:pPr>
              <w:jc w:val="center"/>
              <w:rPr>
                <w:sz w:val="16"/>
                <w:szCs w:val="16"/>
              </w:rPr>
            </w:pPr>
            <w:r w:rsidRPr="002A05FD">
              <w:rPr>
                <w:sz w:val="16"/>
                <w:szCs w:val="16"/>
              </w:rPr>
              <w:t>Источники финансирования</w:t>
            </w:r>
          </w:p>
        </w:tc>
        <w:tc>
          <w:tcPr>
            <w:tcW w:w="5799" w:type="dxa"/>
            <w:gridSpan w:val="10"/>
            <w:shd w:val="clear" w:color="auto" w:fill="auto"/>
          </w:tcPr>
          <w:p w:rsidR="00550CC4" w:rsidRPr="002A05FD" w:rsidRDefault="00550CC4" w:rsidP="00206FCB">
            <w:pPr>
              <w:ind w:left="-57" w:right="-57"/>
              <w:jc w:val="center"/>
              <w:rPr>
                <w:sz w:val="16"/>
                <w:szCs w:val="16"/>
              </w:rPr>
            </w:pPr>
            <w:r w:rsidRPr="002A05FD">
              <w:rPr>
                <w:sz w:val="16"/>
                <w:szCs w:val="16"/>
              </w:rPr>
              <w:t>Расходы по годам, тыс. рублей</w:t>
            </w:r>
          </w:p>
        </w:tc>
      </w:tr>
      <w:tr w:rsidR="00550CC4" w:rsidRPr="002A05FD" w:rsidTr="00206FCB">
        <w:trPr>
          <w:trHeight w:val="3242"/>
        </w:trPr>
        <w:tc>
          <w:tcPr>
            <w:tcW w:w="992" w:type="dxa"/>
            <w:vMerge/>
            <w:shd w:val="clear" w:color="auto" w:fill="auto"/>
          </w:tcPr>
          <w:p w:rsidR="00550CC4" w:rsidRPr="002A05FD" w:rsidRDefault="00550CC4" w:rsidP="00206FCB">
            <w:pPr>
              <w:snapToGrid w:val="0"/>
              <w:jc w:val="center"/>
              <w:rPr>
                <w:sz w:val="16"/>
                <w:szCs w:val="16"/>
              </w:rPr>
            </w:pPr>
          </w:p>
        </w:tc>
        <w:tc>
          <w:tcPr>
            <w:tcW w:w="1599" w:type="dxa"/>
            <w:vMerge/>
            <w:shd w:val="clear" w:color="auto" w:fill="auto"/>
          </w:tcPr>
          <w:p w:rsidR="00550CC4" w:rsidRPr="002A05FD" w:rsidRDefault="00550CC4" w:rsidP="00206FCB">
            <w:pPr>
              <w:snapToGrid w:val="0"/>
              <w:jc w:val="center"/>
              <w:rPr>
                <w:sz w:val="16"/>
                <w:szCs w:val="16"/>
              </w:rPr>
            </w:pPr>
          </w:p>
        </w:tc>
        <w:tc>
          <w:tcPr>
            <w:tcW w:w="1590" w:type="dxa"/>
            <w:vMerge/>
            <w:shd w:val="clear" w:color="auto" w:fill="auto"/>
          </w:tcPr>
          <w:p w:rsidR="00550CC4" w:rsidRPr="002A05FD" w:rsidRDefault="00550CC4" w:rsidP="00206FCB">
            <w:pPr>
              <w:snapToGrid w:val="0"/>
              <w:jc w:val="center"/>
              <w:rPr>
                <w:sz w:val="16"/>
                <w:szCs w:val="16"/>
              </w:rPr>
            </w:pPr>
          </w:p>
        </w:tc>
        <w:tc>
          <w:tcPr>
            <w:tcW w:w="1364" w:type="dxa"/>
            <w:vMerge/>
            <w:shd w:val="clear" w:color="auto" w:fill="auto"/>
          </w:tcPr>
          <w:p w:rsidR="00550CC4" w:rsidRPr="002A05FD" w:rsidRDefault="00550CC4" w:rsidP="00206FCB">
            <w:pPr>
              <w:snapToGrid w:val="0"/>
              <w:jc w:val="center"/>
              <w:rPr>
                <w:sz w:val="16"/>
                <w:szCs w:val="16"/>
              </w:rPr>
            </w:pPr>
          </w:p>
        </w:tc>
        <w:tc>
          <w:tcPr>
            <w:tcW w:w="701" w:type="dxa"/>
            <w:shd w:val="clear" w:color="auto" w:fill="auto"/>
          </w:tcPr>
          <w:p w:rsidR="00550CC4" w:rsidRPr="002A05FD" w:rsidRDefault="00550CC4" w:rsidP="00206FCB">
            <w:pPr>
              <w:ind w:left="-57" w:right="-57"/>
              <w:jc w:val="center"/>
              <w:rPr>
                <w:sz w:val="16"/>
                <w:szCs w:val="16"/>
              </w:rPr>
            </w:pPr>
            <w:r w:rsidRPr="002A05FD">
              <w:rPr>
                <w:sz w:val="16"/>
                <w:szCs w:val="16"/>
              </w:rPr>
              <w:t>главный распорядитель бюджетных средств</w:t>
            </w:r>
          </w:p>
        </w:tc>
        <w:tc>
          <w:tcPr>
            <w:tcW w:w="530" w:type="dxa"/>
            <w:shd w:val="clear" w:color="auto" w:fill="auto"/>
          </w:tcPr>
          <w:p w:rsidR="00550CC4" w:rsidRPr="002A05FD" w:rsidRDefault="00550CC4" w:rsidP="00206FCB">
            <w:pPr>
              <w:ind w:left="-57" w:right="-57"/>
              <w:jc w:val="center"/>
              <w:rPr>
                <w:sz w:val="16"/>
                <w:szCs w:val="16"/>
              </w:rPr>
            </w:pPr>
            <w:r w:rsidRPr="002A05FD">
              <w:rPr>
                <w:sz w:val="16"/>
                <w:szCs w:val="16"/>
              </w:rPr>
              <w:t>раздел, подраздел</w:t>
            </w:r>
          </w:p>
        </w:tc>
        <w:tc>
          <w:tcPr>
            <w:tcW w:w="722" w:type="dxa"/>
            <w:shd w:val="clear" w:color="auto" w:fill="auto"/>
          </w:tcPr>
          <w:p w:rsidR="00550CC4" w:rsidRPr="002A05FD" w:rsidRDefault="00550CC4" w:rsidP="00206FCB">
            <w:pPr>
              <w:jc w:val="center"/>
              <w:rPr>
                <w:sz w:val="16"/>
                <w:szCs w:val="16"/>
              </w:rPr>
            </w:pPr>
            <w:r w:rsidRPr="002A05FD">
              <w:rPr>
                <w:sz w:val="16"/>
                <w:szCs w:val="16"/>
              </w:rPr>
              <w:t>целевая статья расходов</w:t>
            </w:r>
          </w:p>
        </w:tc>
        <w:tc>
          <w:tcPr>
            <w:tcW w:w="601" w:type="dxa"/>
            <w:shd w:val="clear" w:color="auto" w:fill="auto"/>
          </w:tcPr>
          <w:p w:rsidR="00550CC4" w:rsidRPr="002A05FD" w:rsidRDefault="00550CC4" w:rsidP="00206FCB">
            <w:pPr>
              <w:ind w:left="-57" w:right="-57"/>
              <w:jc w:val="center"/>
              <w:rPr>
                <w:sz w:val="16"/>
                <w:szCs w:val="16"/>
              </w:rPr>
            </w:pPr>
            <w:r w:rsidRPr="002A05FD">
              <w:rPr>
                <w:sz w:val="16"/>
                <w:szCs w:val="16"/>
              </w:rPr>
              <w:t>группа (подгруппа) вида расходов</w:t>
            </w:r>
          </w:p>
        </w:tc>
        <w:tc>
          <w:tcPr>
            <w:tcW w:w="1165" w:type="dxa"/>
            <w:vMerge/>
            <w:shd w:val="clear" w:color="auto" w:fill="auto"/>
          </w:tcPr>
          <w:p w:rsidR="00550CC4" w:rsidRPr="002A05FD" w:rsidRDefault="00550CC4" w:rsidP="00206FCB">
            <w:pPr>
              <w:snapToGrid w:val="0"/>
              <w:jc w:val="center"/>
              <w:rPr>
                <w:sz w:val="16"/>
                <w:szCs w:val="16"/>
              </w:rPr>
            </w:pPr>
          </w:p>
        </w:tc>
        <w:tc>
          <w:tcPr>
            <w:tcW w:w="707" w:type="dxa"/>
            <w:gridSpan w:val="2"/>
            <w:shd w:val="clear" w:color="auto" w:fill="auto"/>
          </w:tcPr>
          <w:p w:rsidR="00550CC4" w:rsidRPr="002A05FD" w:rsidRDefault="00550CC4" w:rsidP="00206FCB">
            <w:pPr>
              <w:ind w:left="-57" w:right="-57"/>
              <w:jc w:val="center"/>
              <w:rPr>
                <w:sz w:val="16"/>
                <w:szCs w:val="16"/>
              </w:rPr>
            </w:pPr>
            <w:r w:rsidRPr="002A05FD">
              <w:rPr>
                <w:sz w:val="16"/>
                <w:szCs w:val="16"/>
              </w:rPr>
              <w:t>2019</w:t>
            </w:r>
          </w:p>
        </w:tc>
        <w:tc>
          <w:tcPr>
            <w:tcW w:w="682" w:type="dxa"/>
            <w:shd w:val="clear" w:color="auto" w:fill="auto"/>
          </w:tcPr>
          <w:p w:rsidR="00550CC4" w:rsidRPr="002A05FD" w:rsidRDefault="00550CC4" w:rsidP="00206FCB">
            <w:pPr>
              <w:ind w:left="-57" w:right="-57"/>
              <w:jc w:val="center"/>
              <w:rPr>
                <w:sz w:val="16"/>
                <w:szCs w:val="16"/>
              </w:rPr>
            </w:pPr>
            <w:r w:rsidRPr="002A05FD">
              <w:rPr>
                <w:sz w:val="16"/>
                <w:szCs w:val="16"/>
              </w:rPr>
              <w:t>а 2020</w:t>
            </w:r>
          </w:p>
        </w:tc>
        <w:tc>
          <w:tcPr>
            <w:tcW w:w="694" w:type="dxa"/>
            <w:shd w:val="clear" w:color="auto" w:fill="auto"/>
          </w:tcPr>
          <w:p w:rsidR="00550CC4" w:rsidRPr="002A05FD" w:rsidRDefault="00550CC4" w:rsidP="00206FCB">
            <w:pPr>
              <w:ind w:left="-57" w:right="-57"/>
              <w:jc w:val="center"/>
              <w:rPr>
                <w:sz w:val="16"/>
                <w:szCs w:val="16"/>
              </w:rPr>
            </w:pPr>
            <w:r w:rsidRPr="002A05FD">
              <w:rPr>
                <w:sz w:val="16"/>
                <w:szCs w:val="16"/>
              </w:rPr>
              <w:t>2021</w:t>
            </w:r>
          </w:p>
        </w:tc>
        <w:tc>
          <w:tcPr>
            <w:tcW w:w="679" w:type="dxa"/>
            <w:shd w:val="clear" w:color="auto" w:fill="auto"/>
          </w:tcPr>
          <w:p w:rsidR="00550CC4" w:rsidRPr="002A05FD" w:rsidRDefault="00550CC4" w:rsidP="00206FCB">
            <w:pPr>
              <w:ind w:left="-57" w:right="-57"/>
              <w:jc w:val="center"/>
              <w:rPr>
                <w:sz w:val="16"/>
                <w:szCs w:val="16"/>
              </w:rPr>
            </w:pPr>
            <w:r w:rsidRPr="002A05FD">
              <w:rPr>
                <w:sz w:val="16"/>
                <w:szCs w:val="16"/>
              </w:rPr>
              <w:t>2022</w:t>
            </w:r>
          </w:p>
        </w:tc>
        <w:tc>
          <w:tcPr>
            <w:tcW w:w="642" w:type="dxa"/>
            <w:shd w:val="clear" w:color="auto" w:fill="auto"/>
          </w:tcPr>
          <w:p w:rsidR="00550CC4" w:rsidRPr="002A05FD" w:rsidRDefault="00550CC4" w:rsidP="00206FCB">
            <w:pPr>
              <w:ind w:left="-57" w:right="-57"/>
              <w:jc w:val="center"/>
              <w:rPr>
                <w:sz w:val="16"/>
                <w:szCs w:val="16"/>
              </w:rPr>
            </w:pPr>
            <w:r w:rsidRPr="002A05FD">
              <w:rPr>
                <w:sz w:val="16"/>
                <w:szCs w:val="16"/>
              </w:rPr>
              <w:t>2023</w:t>
            </w:r>
          </w:p>
        </w:tc>
        <w:tc>
          <w:tcPr>
            <w:tcW w:w="676" w:type="dxa"/>
            <w:shd w:val="clear" w:color="auto" w:fill="auto"/>
          </w:tcPr>
          <w:p w:rsidR="00550CC4" w:rsidRPr="002A05FD" w:rsidRDefault="00550CC4" w:rsidP="00206FCB">
            <w:pPr>
              <w:ind w:left="-57" w:right="-57"/>
              <w:jc w:val="center"/>
              <w:rPr>
                <w:sz w:val="16"/>
                <w:szCs w:val="16"/>
              </w:rPr>
            </w:pPr>
            <w:r w:rsidRPr="002A05FD">
              <w:rPr>
                <w:sz w:val="16"/>
                <w:szCs w:val="16"/>
              </w:rPr>
              <w:t>2024</w:t>
            </w:r>
          </w:p>
        </w:tc>
        <w:tc>
          <w:tcPr>
            <w:tcW w:w="666" w:type="dxa"/>
            <w:shd w:val="clear" w:color="auto" w:fill="auto"/>
          </w:tcPr>
          <w:p w:rsidR="00550CC4" w:rsidRPr="002A05FD" w:rsidRDefault="00550CC4" w:rsidP="00206FCB">
            <w:pPr>
              <w:ind w:left="-57" w:right="-57"/>
              <w:jc w:val="center"/>
              <w:rPr>
                <w:sz w:val="16"/>
                <w:szCs w:val="16"/>
              </w:rPr>
            </w:pPr>
            <w:r w:rsidRPr="002A05FD">
              <w:rPr>
                <w:sz w:val="16"/>
                <w:szCs w:val="16"/>
              </w:rPr>
              <w:t>2025</w:t>
            </w:r>
          </w:p>
        </w:tc>
        <w:tc>
          <w:tcPr>
            <w:tcW w:w="486" w:type="dxa"/>
            <w:shd w:val="clear" w:color="auto" w:fill="auto"/>
          </w:tcPr>
          <w:p w:rsidR="00550CC4" w:rsidRPr="002A05FD" w:rsidRDefault="00550CC4" w:rsidP="00206FCB">
            <w:pPr>
              <w:ind w:left="-57" w:right="-57"/>
              <w:jc w:val="center"/>
              <w:rPr>
                <w:sz w:val="16"/>
                <w:szCs w:val="16"/>
              </w:rPr>
            </w:pPr>
            <w:r w:rsidRPr="002A05FD">
              <w:rPr>
                <w:sz w:val="16"/>
                <w:szCs w:val="16"/>
              </w:rPr>
              <w:t>2026–2030</w:t>
            </w:r>
          </w:p>
        </w:tc>
        <w:tc>
          <w:tcPr>
            <w:tcW w:w="567" w:type="dxa"/>
            <w:shd w:val="clear" w:color="auto" w:fill="auto"/>
          </w:tcPr>
          <w:p w:rsidR="00550CC4" w:rsidRPr="002A05FD" w:rsidRDefault="00550CC4" w:rsidP="00206FCB">
            <w:pPr>
              <w:ind w:left="-57" w:right="-57"/>
              <w:jc w:val="center"/>
              <w:rPr>
                <w:sz w:val="16"/>
                <w:szCs w:val="16"/>
              </w:rPr>
            </w:pPr>
            <w:r w:rsidRPr="002A05FD">
              <w:rPr>
                <w:sz w:val="16"/>
                <w:szCs w:val="16"/>
              </w:rPr>
              <w:t>2031–2035</w:t>
            </w:r>
          </w:p>
        </w:tc>
      </w:tr>
      <w:tr w:rsidR="00550CC4" w:rsidRPr="002A05FD" w:rsidTr="00550CC4">
        <w:trPr>
          <w:trHeight w:val="70"/>
          <w:tblHeader/>
        </w:trPr>
        <w:tc>
          <w:tcPr>
            <w:tcW w:w="992" w:type="dxa"/>
            <w:shd w:val="clear" w:color="auto" w:fill="auto"/>
          </w:tcPr>
          <w:p w:rsidR="00550CC4" w:rsidRPr="002A05FD" w:rsidRDefault="00550CC4" w:rsidP="00206FCB">
            <w:pPr>
              <w:pageBreakBefore/>
              <w:jc w:val="center"/>
              <w:rPr>
                <w:sz w:val="16"/>
                <w:szCs w:val="16"/>
              </w:rPr>
            </w:pPr>
            <w:r w:rsidRPr="002A05FD">
              <w:rPr>
                <w:sz w:val="16"/>
                <w:szCs w:val="16"/>
              </w:rPr>
              <w:lastRenderedPageBreak/>
              <w:t>1</w:t>
            </w:r>
          </w:p>
        </w:tc>
        <w:tc>
          <w:tcPr>
            <w:tcW w:w="1599" w:type="dxa"/>
            <w:shd w:val="clear" w:color="auto" w:fill="auto"/>
          </w:tcPr>
          <w:p w:rsidR="00550CC4" w:rsidRPr="002A05FD" w:rsidRDefault="00550CC4" w:rsidP="00206FCB">
            <w:pPr>
              <w:jc w:val="center"/>
              <w:rPr>
                <w:sz w:val="16"/>
                <w:szCs w:val="16"/>
              </w:rPr>
            </w:pPr>
            <w:r w:rsidRPr="002A05FD">
              <w:rPr>
                <w:sz w:val="16"/>
                <w:szCs w:val="16"/>
              </w:rPr>
              <w:t>2</w:t>
            </w:r>
          </w:p>
        </w:tc>
        <w:tc>
          <w:tcPr>
            <w:tcW w:w="1590" w:type="dxa"/>
            <w:shd w:val="clear" w:color="auto" w:fill="auto"/>
          </w:tcPr>
          <w:p w:rsidR="00550CC4" w:rsidRPr="002A05FD" w:rsidRDefault="00550CC4" w:rsidP="00206FCB">
            <w:pPr>
              <w:jc w:val="center"/>
              <w:rPr>
                <w:sz w:val="16"/>
                <w:szCs w:val="16"/>
              </w:rPr>
            </w:pPr>
            <w:r w:rsidRPr="002A05FD">
              <w:rPr>
                <w:sz w:val="16"/>
                <w:szCs w:val="16"/>
              </w:rPr>
              <w:t>3</w:t>
            </w:r>
          </w:p>
        </w:tc>
        <w:tc>
          <w:tcPr>
            <w:tcW w:w="1364" w:type="dxa"/>
            <w:shd w:val="clear" w:color="auto" w:fill="auto"/>
          </w:tcPr>
          <w:p w:rsidR="00550CC4" w:rsidRPr="002A05FD" w:rsidRDefault="00550CC4" w:rsidP="00206FCB">
            <w:pPr>
              <w:jc w:val="center"/>
              <w:rPr>
                <w:sz w:val="16"/>
                <w:szCs w:val="16"/>
              </w:rPr>
            </w:pPr>
            <w:r w:rsidRPr="002A05FD">
              <w:rPr>
                <w:sz w:val="16"/>
                <w:szCs w:val="16"/>
              </w:rPr>
              <w:t>4</w:t>
            </w:r>
          </w:p>
        </w:tc>
        <w:tc>
          <w:tcPr>
            <w:tcW w:w="701" w:type="dxa"/>
            <w:shd w:val="clear" w:color="auto" w:fill="auto"/>
          </w:tcPr>
          <w:p w:rsidR="00550CC4" w:rsidRPr="002A05FD" w:rsidRDefault="00550CC4" w:rsidP="00206FCB">
            <w:pPr>
              <w:jc w:val="center"/>
              <w:rPr>
                <w:sz w:val="16"/>
                <w:szCs w:val="16"/>
              </w:rPr>
            </w:pPr>
            <w:r w:rsidRPr="002A05FD">
              <w:rPr>
                <w:sz w:val="16"/>
                <w:szCs w:val="16"/>
              </w:rPr>
              <w:t>5</w:t>
            </w:r>
          </w:p>
        </w:tc>
        <w:tc>
          <w:tcPr>
            <w:tcW w:w="530" w:type="dxa"/>
            <w:shd w:val="clear" w:color="auto" w:fill="auto"/>
          </w:tcPr>
          <w:p w:rsidR="00550CC4" w:rsidRPr="002A05FD" w:rsidRDefault="00550CC4" w:rsidP="00206FCB">
            <w:pPr>
              <w:jc w:val="center"/>
              <w:rPr>
                <w:sz w:val="16"/>
                <w:szCs w:val="16"/>
              </w:rPr>
            </w:pPr>
            <w:r w:rsidRPr="002A05FD">
              <w:rPr>
                <w:sz w:val="16"/>
                <w:szCs w:val="16"/>
              </w:rPr>
              <w:t>6</w:t>
            </w:r>
          </w:p>
        </w:tc>
        <w:tc>
          <w:tcPr>
            <w:tcW w:w="722" w:type="dxa"/>
            <w:shd w:val="clear" w:color="auto" w:fill="auto"/>
          </w:tcPr>
          <w:p w:rsidR="00550CC4" w:rsidRPr="002A05FD" w:rsidRDefault="00550CC4" w:rsidP="00206FCB">
            <w:pPr>
              <w:jc w:val="center"/>
              <w:rPr>
                <w:sz w:val="16"/>
                <w:szCs w:val="16"/>
              </w:rPr>
            </w:pPr>
            <w:r w:rsidRPr="002A05FD">
              <w:rPr>
                <w:sz w:val="16"/>
                <w:szCs w:val="16"/>
              </w:rPr>
              <w:t>7</w:t>
            </w:r>
          </w:p>
        </w:tc>
        <w:tc>
          <w:tcPr>
            <w:tcW w:w="601" w:type="dxa"/>
            <w:shd w:val="clear" w:color="auto" w:fill="auto"/>
          </w:tcPr>
          <w:p w:rsidR="00550CC4" w:rsidRPr="002A05FD" w:rsidRDefault="00550CC4" w:rsidP="00206FCB">
            <w:pPr>
              <w:jc w:val="center"/>
              <w:rPr>
                <w:sz w:val="16"/>
                <w:szCs w:val="16"/>
              </w:rPr>
            </w:pPr>
            <w:r w:rsidRPr="002A05FD">
              <w:rPr>
                <w:sz w:val="16"/>
                <w:szCs w:val="16"/>
              </w:rPr>
              <w:t>8</w:t>
            </w:r>
          </w:p>
        </w:tc>
        <w:tc>
          <w:tcPr>
            <w:tcW w:w="1165" w:type="dxa"/>
            <w:shd w:val="clear" w:color="auto" w:fill="auto"/>
          </w:tcPr>
          <w:p w:rsidR="00550CC4" w:rsidRPr="002A05FD" w:rsidRDefault="00550CC4" w:rsidP="00206FCB">
            <w:pPr>
              <w:jc w:val="center"/>
              <w:rPr>
                <w:sz w:val="16"/>
                <w:szCs w:val="16"/>
              </w:rPr>
            </w:pPr>
            <w:r w:rsidRPr="002A05FD">
              <w:rPr>
                <w:sz w:val="16"/>
                <w:szCs w:val="16"/>
              </w:rPr>
              <w:t>9</w:t>
            </w:r>
          </w:p>
        </w:tc>
        <w:tc>
          <w:tcPr>
            <w:tcW w:w="707" w:type="dxa"/>
            <w:gridSpan w:val="2"/>
            <w:shd w:val="clear" w:color="auto" w:fill="auto"/>
          </w:tcPr>
          <w:p w:rsidR="00550CC4" w:rsidRPr="002A05FD" w:rsidRDefault="00550CC4" w:rsidP="00206FCB">
            <w:pPr>
              <w:ind w:left="-57" w:right="-57"/>
              <w:jc w:val="center"/>
              <w:rPr>
                <w:sz w:val="16"/>
                <w:szCs w:val="16"/>
              </w:rPr>
            </w:pPr>
            <w:r w:rsidRPr="002A05FD">
              <w:rPr>
                <w:sz w:val="16"/>
                <w:szCs w:val="16"/>
              </w:rPr>
              <w:t>10</w:t>
            </w:r>
          </w:p>
        </w:tc>
        <w:tc>
          <w:tcPr>
            <w:tcW w:w="682" w:type="dxa"/>
            <w:shd w:val="clear" w:color="auto" w:fill="auto"/>
          </w:tcPr>
          <w:p w:rsidR="00550CC4" w:rsidRPr="002A05FD" w:rsidRDefault="00550CC4" w:rsidP="00206FCB">
            <w:pPr>
              <w:ind w:left="-57" w:right="-57"/>
              <w:jc w:val="center"/>
              <w:rPr>
                <w:sz w:val="16"/>
                <w:szCs w:val="16"/>
              </w:rPr>
            </w:pPr>
            <w:r w:rsidRPr="002A05FD">
              <w:rPr>
                <w:sz w:val="16"/>
                <w:szCs w:val="16"/>
              </w:rPr>
              <w:t>11</w:t>
            </w:r>
          </w:p>
        </w:tc>
        <w:tc>
          <w:tcPr>
            <w:tcW w:w="694" w:type="dxa"/>
            <w:shd w:val="clear" w:color="auto" w:fill="auto"/>
          </w:tcPr>
          <w:p w:rsidR="00550CC4" w:rsidRPr="002A05FD" w:rsidRDefault="00550CC4" w:rsidP="00206FCB">
            <w:pPr>
              <w:ind w:left="-57" w:right="-57"/>
              <w:jc w:val="center"/>
              <w:rPr>
                <w:sz w:val="16"/>
                <w:szCs w:val="16"/>
              </w:rPr>
            </w:pPr>
            <w:r w:rsidRPr="002A05FD">
              <w:rPr>
                <w:sz w:val="16"/>
                <w:szCs w:val="16"/>
              </w:rPr>
              <w:t>12</w:t>
            </w:r>
          </w:p>
        </w:tc>
        <w:tc>
          <w:tcPr>
            <w:tcW w:w="679" w:type="dxa"/>
            <w:shd w:val="clear" w:color="auto" w:fill="auto"/>
          </w:tcPr>
          <w:p w:rsidR="00550CC4" w:rsidRPr="002A05FD" w:rsidRDefault="00550CC4" w:rsidP="00206FCB">
            <w:pPr>
              <w:ind w:left="-57" w:right="-57"/>
              <w:jc w:val="center"/>
              <w:rPr>
                <w:sz w:val="16"/>
                <w:szCs w:val="16"/>
              </w:rPr>
            </w:pPr>
            <w:r w:rsidRPr="002A05FD">
              <w:rPr>
                <w:sz w:val="16"/>
                <w:szCs w:val="16"/>
              </w:rPr>
              <w:t>13</w:t>
            </w:r>
          </w:p>
        </w:tc>
        <w:tc>
          <w:tcPr>
            <w:tcW w:w="642" w:type="dxa"/>
            <w:shd w:val="clear" w:color="auto" w:fill="auto"/>
          </w:tcPr>
          <w:p w:rsidR="00550CC4" w:rsidRPr="002A05FD" w:rsidRDefault="00550CC4" w:rsidP="00206FCB">
            <w:pPr>
              <w:ind w:left="-57" w:right="-57"/>
              <w:jc w:val="center"/>
              <w:rPr>
                <w:sz w:val="16"/>
                <w:szCs w:val="16"/>
              </w:rPr>
            </w:pPr>
            <w:r w:rsidRPr="002A05FD">
              <w:rPr>
                <w:sz w:val="16"/>
                <w:szCs w:val="16"/>
              </w:rPr>
              <w:t>14</w:t>
            </w:r>
          </w:p>
        </w:tc>
        <w:tc>
          <w:tcPr>
            <w:tcW w:w="676" w:type="dxa"/>
            <w:shd w:val="clear" w:color="auto" w:fill="auto"/>
          </w:tcPr>
          <w:p w:rsidR="00550CC4" w:rsidRPr="002A05FD" w:rsidRDefault="00550CC4" w:rsidP="00206FCB">
            <w:pPr>
              <w:ind w:left="-57" w:right="-57"/>
              <w:jc w:val="center"/>
              <w:rPr>
                <w:sz w:val="16"/>
                <w:szCs w:val="16"/>
              </w:rPr>
            </w:pPr>
            <w:r w:rsidRPr="002A05FD">
              <w:rPr>
                <w:sz w:val="16"/>
                <w:szCs w:val="16"/>
              </w:rPr>
              <w:t>15</w:t>
            </w:r>
          </w:p>
        </w:tc>
        <w:tc>
          <w:tcPr>
            <w:tcW w:w="666" w:type="dxa"/>
            <w:shd w:val="clear" w:color="auto" w:fill="auto"/>
          </w:tcPr>
          <w:p w:rsidR="00550CC4" w:rsidRPr="002A05FD" w:rsidRDefault="00550CC4" w:rsidP="00206FCB">
            <w:pPr>
              <w:ind w:left="-57" w:right="-57"/>
              <w:jc w:val="center"/>
              <w:rPr>
                <w:sz w:val="16"/>
                <w:szCs w:val="16"/>
              </w:rPr>
            </w:pPr>
            <w:r w:rsidRPr="002A05FD">
              <w:rPr>
                <w:sz w:val="16"/>
                <w:szCs w:val="16"/>
              </w:rPr>
              <w:t>16</w:t>
            </w:r>
          </w:p>
        </w:tc>
        <w:tc>
          <w:tcPr>
            <w:tcW w:w="486" w:type="dxa"/>
            <w:shd w:val="clear" w:color="auto" w:fill="auto"/>
          </w:tcPr>
          <w:p w:rsidR="00550CC4" w:rsidRPr="002A05FD" w:rsidRDefault="00550CC4" w:rsidP="00206FCB">
            <w:pPr>
              <w:ind w:left="-57" w:right="-57"/>
              <w:jc w:val="center"/>
              <w:rPr>
                <w:sz w:val="16"/>
                <w:szCs w:val="16"/>
              </w:rPr>
            </w:pPr>
            <w:r w:rsidRPr="002A05FD">
              <w:rPr>
                <w:sz w:val="16"/>
                <w:szCs w:val="16"/>
              </w:rPr>
              <w:t>17</w:t>
            </w:r>
          </w:p>
        </w:tc>
        <w:tc>
          <w:tcPr>
            <w:tcW w:w="567" w:type="dxa"/>
            <w:shd w:val="clear" w:color="auto" w:fill="auto"/>
          </w:tcPr>
          <w:p w:rsidR="00550CC4" w:rsidRPr="002A05FD" w:rsidRDefault="00550CC4" w:rsidP="00206FCB">
            <w:pPr>
              <w:ind w:left="-57" w:right="-57"/>
              <w:jc w:val="center"/>
              <w:rPr>
                <w:sz w:val="16"/>
                <w:szCs w:val="16"/>
              </w:rPr>
            </w:pPr>
            <w:r w:rsidRPr="002A05FD">
              <w:rPr>
                <w:sz w:val="16"/>
                <w:szCs w:val="16"/>
              </w:rPr>
              <w:t>18</w:t>
            </w:r>
          </w:p>
        </w:tc>
      </w:tr>
      <w:tr w:rsidR="00550CC4" w:rsidRPr="002A05FD" w:rsidTr="00206FCB">
        <w:tc>
          <w:tcPr>
            <w:tcW w:w="992" w:type="dxa"/>
            <w:vMerge w:val="restart"/>
            <w:shd w:val="clear" w:color="auto" w:fill="auto"/>
          </w:tcPr>
          <w:p w:rsidR="00550CC4" w:rsidRPr="002A05FD" w:rsidRDefault="00550CC4" w:rsidP="00206FCB">
            <w:pPr>
              <w:jc w:val="both"/>
              <w:rPr>
                <w:sz w:val="16"/>
                <w:szCs w:val="16"/>
              </w:rPr>
            </w:pPr>
            <w:r w:rsidRPr="002A05FD">
              <w:rPr>
                <w:sz w:val="16"/>
                <w:szCs w:val="16"/>
              </w:rPr>
              <w:t>Подпрограмма</w:t>
            </w:r>
          </w:p>
        </w:tc>
        <w:tc>
          <w:tcPr>
            <w:tcW w:w="1599" w:type="dxa"/>
            <w:vMerge w:val="restart"/>
            <w:shd w:val="clear" w:color="auto" w:fill="auto"/>
          </w:tcPr>
          <w:p w:rsidR="00550CC4" w:rsidRPr="002A05FD" w:rsidRDefault="00550CC4" w:rsidP="00206FCB">
            <w:pPr>
              <w:jc w:val="both"/>
              <w:rPr>
                <w:sz w:val="16"/>
                <w:szCs w:val="16"/>
              </w:rPr>
            </w:pPr>
            <w:r w:rsidRPr="002A05FD">
              <w:rPr>
                <w:sz w:val="16"/>
                <w:szCs w:val="16"/>
              </w:rPr>
              <w:t>«Развитие информационных технологий»</w:t>
            </w:r>
          </w:p>
        </w:tc>
        <w:tc>
          <w:tcPr>
            <w:tcW w:w="1590" w:type="dxa"/>
            <w:vMerge w:val="restart"/>
            <w:shd w:val="clear" w:color="auto" w:fill="auto"/>
          </w:tcPr>
          <w:p w:rsidR="00550CC4" w:rsidRPr="002A05FD" w:rsidRDefault="00550CC4" w:rsidP="00206FCB">
            <w:pPr>
              <w:snapToGrid w:val="0"/>
              <w:jc w:val="both"/>
              <w:rPr>
                <w:sz w:val="16"/>
                <w:szCs w:val="16"/>
              </w:rPr>
            </w:pPr>
          </w:p>
        </w:tc>
        <w:tc>
          <w:tcPr>
            <w:tcW w:w="1364" w:type="dxa"/>
            <w:vMerge w:val="restart"/>
            <w:shd w:val="clear" w:color="auto" w:fill="auto"/>
          </w:tcPr>
          <w:p w:rsidR="00550CC4" w:rsidRPr="002A05FD" w:rsidRDefault="00550CC4" w:rsidP="00206FCB">
            <w:pPr>
              <w:jc w:val="both"/>
              <w:rPr>
                <w:sz w:val="16"/>
                <w:szCs w:val="16"/>
              </w:rPr>
            </w:pPr>
            <w:r w:rsidRPr="002A05FD">
              <w:rPr>
                <w:sz w:val="16"/>
                <w:szCs w:val="16"/>
              </w:rPr>
              <w:t>ответственный исполнитель - администрация Аликовского района, соисполнитель – сектор информационного обеспечения администрации Аликовского района, участники – сельские поселения Аликовского района</w:t>
            </w:r>
          </w:p>
        </w:tc>
        <w:tc>
          <w:tcPr>
            <w:tcW w:w="701" w:type="dxa"/>
            <w:shd w:val="clear" w:color="auto" w:fill="auto"/>
          </w:tcPr>
          <w:p w:rsidR="00550CC4" w:rsidRPr="002A05FD" w:rsidRDefault="00550CC4" w:rsidP="00206FCB">
            <w:pPr>
              <w:snapToGrid w:val="0"/>
              <w:jc w:val="center"/>
              <w:rPr>
                <w:sz w:val="16"/>
                <w:szCs w:val="16"/>
              </w:rPr>
            </w:pPr>
          </w:p>
        </w:tc>
        <w:tc>
          <w:tcPr>
            <w:tcW w:w="530" w:type="dxa"/>
            <w:shd w:val="clear" w:color="auto" w:fill="auto"/>
          </w:tcPr>
          <w:p w:rsidR="00550CC4" w:rsidRPr="002A05FD" w:rsidRDefault="00550CC4" w:rsidP="00206FCB">
            <w:pPr>
              <w:snapToGrid w:val="0"/>
              <w:jc w:val="center"/>
              <w:rPr>
                <w:sz w:val="16"/>
                <w:szCs w:val="16"/>
              </w:rPr>
            </w:pPr>
          </w:p>
        </w:tc>
        <w:tc>
          <w:tcPr>
            <w:tcW w:w="722" w:type="dxa"/>
            <w:shd w:val="clear" w:color="auto" w:fill="auto"/>
          </w:tcPr>
          <w:p w:rsidR="00550CC4" w:rsidRPr="002A05FD" w:rsidRDefault="00550CC4" w:rsidP="00206FCB">
            <w:pPr>
              <w:snapToGrid w:val="0"/>
              <w:jc w:val="center"/>
              <w:rPr>
                <w:sz w:val="16"/>
                <w:szCs w:val="16"/>
              </w:rPr>
            </w:pPr>
          </w:p>
        </w:tc>
        <w:tc>
          <w:tcPr>
            <w:tcW w:w="601" w:type="dxa"/>
            <w:shd w:val="clear" w:color="auto" w:fill="auto"/>
          </w:tcPr>
          <w:p w:rsidR="00550CC4" w:rsidRPr="002A05FD" w:rsidRDefault="00550CC4" w:rsidP="00206FCB">
            <w:pPr>
              <w:snapToGrid w:val="0"/>
              <w:jc w:val="center"/>
              <w:rPr>
                <w:sz w:val="16"/>
                <w:szCs w:val="16"/>
              </w:rPr>
            </w:pPr>
          </w:p>
        </w:tc>
        <w:tc>
          <w:tcPr>
            <w:tcW w:w="1165" w:type="dxa"/>
            <w:shd w:val="clear" w:color="auto" w:fill="auto"/>
          </w:tcPr>
          <w:p w:rsidR="00550CC4" w:rsidRPr="002A05FD" w:rsidRDefault="00550CC4" w:rsidP="00206FCB">
            <w:pPr>
              <w:jc w:val="both"/>
              <w:rPr>
                <w:sz w:val="16"/>
                <w:szCs w:val="16"/>
              </w:rPr>
            </w:pPr>
            <w:r w:rsidRPr="002A05FD">
              <w:rPr>
                <w:sz w:val="16"/>
                <w:szCs w:val="16"/>
              </w:rPr>
              <w:t>всего</w:t>
            </w:r>
          </w:p>
        </w:tc>
        <w:tc>
          <w:tcPr>
            <w:tcW w:w="707" w:type="dxa"/>
            <w:gridSpan w:val="2"/>
            <w:shd w:val="clear" w:color="auto" w:fill="auto"/>
          </w:tcPr>
          <w:p w:rsidR="00550CC4" w:rsidRPr="002A05FD" w:rsidRDefault="00550CC4" w:rsidP="00206FCB">
            <w:pPr>
              <w:ind w:left="-57" w:right="-57"/>
              <w:jc w:val="center"/>
              <w:rPr>
                <w:sz w:val="16"/>
                <w:szCs w:val="16"/>
                <w:lang w:val="en-US"/>
              </w:rPr>
            </w:pPr>
            <w:r w:rsidRPr="002A05FD">
              <w:rPr>
                <w:sz w:val="16"/>
                <w:szCs w:val="16"/>
                <w:lang w:val="en-US"/>
              </w:rPr>
              <w:t>349,5</w:t>
            </w:r>
          </w:p>
        </w:tc>
        <w:tc>
          <w:tcPr>
            <w:tcW w:w="682" w:type="dxa"/>
            <w:shd w:val="clear" w:color="auto" w:fill="auto"/>
          </w:tcPr>
          <w:p w:rsidR="00550CC4" w:rsidRPr="002A05FD" w:rsidRDefault="00550CC4" w:rsidP="00206FCB">
            <w:pPr>
              <w:ind w:left="-57" w:right="-57"/>
              <w:jc w:val="center"/>
              <w:rPr>
                <w:sz w:val="16"/>
                <w:szCs w:val="16"/>
              </w:rPr>
            </w:pPr>
            <w:r w:rsidRPr="002A05FD">
              <w:rPr>
                <w:sz w:val="16"/>
                <w:szCs w:val="16"/>
              </w:rPr>
              <w:t>302,0</w:t>
            </w:r>
          </w:p>
        </w:tc>
        <w:tc>
          <w:tcPr>
            <w:tcW w:w="694" w:type="dxa"/>
            <w:shd w:val="clear" w:color="auto" w:fill="auto"/>
          </w:tcPr>
          <w:p w:rsidR="00550CC4" w:rsidRPr="002A05FD" w:rsidRDefault="00550CC4" w:rsidP="00206FCB">
            <w:pPr>
              <w:ind w:left="-57" w:right="-57"/>
              <w:jc w:val="center"/>
              <w:rPr>
                <w:sz w:val="16"/>
                <w:szCs w:val="16"/>
              </w:rPr>
            </w:pPr>
            <w:r w:rsidRPr="002A05FD">
              <w:rPr>
                <w:sz w:val="16"/>
                <w:szCs w:val="16"/>
              </w:rPr>
              <w:t>294,4</w:t>
            </w:r>
          </w:p>
        </w:tc>
        <w:tc>
          <w:tcPr>
            <w:tcW w:w="679" w:type="dxa"/>
            <w:shd w:val="clear" w:color="auto" w:fill="auto"/>
          </w:tcPr>
          <w:p w:rsidR="00550CC4" w:rsidRPr="002A05FD" w:rsidRDefault="00550CC4" w:rsidP="00206FCB">
            <w:pPr>
              <w:ind w:left="-57" w:right="-57"/>
              <w:jc w:val="center"/>
              <w:rPr>
                <w:sz w:val="16"/>
                <w:szCs w:val="16"/>
              </w:rPr>
            </w:pPr>
            <w:r w:rsidRPr="002A05FD">
              <w:rPr>
                <w:sz w:val="16"/>
                <w:szCs w:val="16"/>
              </w:rPr>
              <w:t>365,0</w:t>
            </w:r>
          </w:p>
        </w:tc>
        <w:tc>
          <w:tcPr>
            <w:tcW w:w="642" w:type="dxa"/>
            <w:shd w:val="clear" w:color="auto" w:fill="auto"/>
          </w:tcPr>
          <w:p w:rsidR="00550CC4" w:rsidRPr="002A05FD" w:rsidRDefault="00550CC4" w:rsidP="00206FCB">
            <w:pPr>
              <w:ind w:left="-57" w:right="-57"/>
              <w:jc w:val="center"/>
              <w:rPr>
                <w:sz w:val="16"/>
                <w:szCs w:val="16"/>
              </w:rPr>
            </w:pPr>
            <w:r w:rsidRPr="002A05FD">
              <w:rPr>
                <w:sz w:val="16"/>
                <w:szCs w:val="16"/>
                <w:lang w:val="en-US"/>
              </w:rPr>
              <w:t>2</w:t>
            </w:r>
            <w:r w:rsidRPr="002A05FD">
              <w:rPr>
                <w:sz w:val="16"/>
                <w:szCs w:val="16"/>
              </w:rPr>
              <w:t>58,0</w:t>
            </w:r>
          </w:p>
        </w:tc>
        <w:tc>
          <w:tcPr>
            <w:tcW w:w="676" w:type="dxa"/>
            <w:shd w:val="clear" w:color="auto" w:fill="auto"/>
          </w:tcPr>
          <w:p w:rsidR="00550CC4" w:rsidRPr="002A05FD" w:rsidRDefault="00550CC4" w:rsidP="00206FCB">
            <w:pPr>
              <w:ind w:left="-57" w:right="-57"/>
              <w:jc w:val="center"/>
              <w:rPr>
                <w:sz w:val="16"/>
                <w:szCs w:val="16"/>
              </w:rPr>
            </w:pPr>
            <w:r w:rsidRPr="002A05FD">
              <w:rPr>
                <w:sz w:val="16"/>
                <w:szCs w:val="16"/>
              </w:rPr>
              <w:t>78,0</w:t>
            </w:r>
          </w:p>
        </w:tc>
        <w:tc>
          <w:tcPr>
            <w:tcW w:w="666" w:type="dxa"/>
            <w:shd w:val="clear" w:color="auto" w:fill="auto"/>
          </w:tcPr>
          <w:p w:rsidR="00550CC4" w:rsidRPr="002A05FD" w:rsidRDefault="00550CC4" w:rsidP="00206FCB">
            <w:pPr>
              <w:ind w:left="-57" w:right="-57"/>
              <w:jc w:val="center"/>
              <w:rPr>
                <w:sz w:val="16"/>
                <w:szCs w:val="16"/>
              </w:rPr>
            </w:pPr>
            <w:r w:rsidRPr="002A05FD">
              <w:rPr>
                <w:sz w:val="16"/>
                <w:szCs w:val="16"/>
              </w:rPr>
              <w:t>120,0</w:t>
            </w:r>
          </w:p>
        </w:tc>
        <w:tc>
          <w:tcPr>
            <w:tcW w:w="486" w:type="dxa"/>
            <w:shd w:val="clear" w:color="auto" w:fill="auto"/>
          </w:tcPr>
          <w:p w:rsidR="00550CC4" w:rsidRPr="002A05FD" w:rsidRDefault="00550CC4" w:rsidP="00206FCB">
            <w:pPr>
              <w:ind w:left="-57" w:right="-57"/>
              <w:jc w:val="center"/>
              <w:rPr>
                <w:sz w:val="16"/>
                <w:szCs w:val="16"/>
              </w:rPr>
            </w:pPr>
            <w:r w:rsidRPr="002A05FD">
              <w:rPr>
                <w:sz w:val="16"/>
                <w:szCs w:val="16"/>
              </w:rPr>
              <w:t>500,0</w:t>
            </w:r>
          </w:p>
        </w:tc>
        <w:tc>
          <w:tcPr>
            <w:tcW w:w="567" w:type="dxa"/>
            <w:shd w:val="clear" w:color="auto" w:fill="auto"/>
          </w:tcPr>
          <w:p w:rsidR="00550CC4" w:rsidRPr="002A05FD" w:rsidRDefault="00550CC4" w:rsidP="00206FCB">
            <w:pPr>
              <w:ind w:left="-57" w:right="-57"/>
              <w:jc w:val="center"/>
              <w:rPr>
                <w:sz w:val="16"/>
                <w:szCs w:val="16"/>
              </w:rPr>
            </w:pPr>
            <w:r w:rsidRPr="002A05FD">
              <w:rPr>
                <w:sz w:val="16"/>
                <w:szCs w:val="16"/>
              </w:rPr>
              <w:t>500,0</w:t>
            </w:r>
          </w:p>
        </w:tc>
      </w:tr>
      <w:tr w:rsidR="00550CC4" w:rsidRPr="002A05FD" w:rsidTr="00206FCB">
        <w:tc>
          <w:tcPr>
            <w:tcW w:w="992" w:type="dxa"/>
            <w:vMerge/>
            <w:shd w:val="clear" w:color="auto" w:fill="auto"/>
          </w:tcPr>
          <w:p w:rsidR="00550CC4" w:rsidRPr="002A05FD" w:rsidRDefault="00550CC4" w:rsidP="00206FCB">
            <w:pPr>
              <w:snapToGrid w:val="0"/>
              <w:jc w:val="both"/>
              <w:rPr>
                <w:sz w:val="16"/>
                <w:szCs w:val="16"/>
              </w:rPr>
            </w:pPr>
          </w:p>
        </w:tc>
        <w:tc>
          <w:tcPr>
            <w:tcW w:w="1599" w:type="dxa"/>
            <w:vMerge/>
            <w:shd w:val="clear" w:color="auto" w:fill="auto"/>
          </w:tcPr>
          <w:p w:rsidR="00550CC4" w:rsidRPr="002A05FD" w:rsidRDefault="00550CC4" w:rsidP="00206FCB">
            <w:pPr>
              <w:snapToGrid w:val="0"/>
              <w:jc w:val="both"/>
              <w:rPr>
                <w:sz w:val="16"/>
                <w:szCs w:val="16"/>
              </w:rPr>
            </w:pPr>
          </w:p>
        </w:tc>
        <w:tc>
          <w:tcPr>
            <w:tcW w:w="1590" w:type="dxa"/>
            <w:vMerge/>
            <w:shd w:val="clear" w:color="auto" w:fill="auto"/>
          </w:tcPr>
          <w:p w:rsidR="00550CC4" w:rsidRPr="002A05FD" w:rsidRDefault="00550CC4" w:rsidP="00206FCB">
            <w:pPr>
              <w:snapToGrid w:val="0"/>
              <w:jc w:val="both"/>
              <w:rPr>
                <w:sz w:val="16"/>
                <w:szCs w:val="16"/>
              </w:rPr>
            </w:pPr>
          </w:p>
        </w:tc>
        <w:tc>
          <w:tcPr>
            <w:tcW w:w="1364" w:type="dxa"/>
            <w:vMerge/>
            <w:shd w:val="clear" w:color="auto" w:fill="auto"/>
          </w:tcPr>
          <w:p w:rsidR="00550CC4" w:rsidRPr="002A05FD" w:rsidRDefault="00550CC4" w:rsidP="00206FCB">
            <w:pPr>
              <w:snapToGrid w:val="0"/>
              <w:jc w:val="both"/>
              <w:rPr>
                <w:sz w:val="16"/>
                <w:szCs w:val="16"/>
              </w:rPr>
            </w:pPr>
          </w:p>
        </w:tc>
        <w:tc>
          <w:tcPr>
            <w:tcW w:w="701" w:type="dxa"/>
            <w:shd w:val="clear" w:color="auto" w:fill="auto"/>
          </w:tcPr>
          <w:p w:rsidR="00550CC4" w:rsidRPr="002A05FD" w:rsidRDefault="00550CC4" w:rsidP="00206FCB">
            <w:pPr>
              <w:snapToGrid w:val="0"/>
              <w:jc w:val="center"/>
              <w:rPr>
                <w:sz w:val="16"/>
                <w:szCs w:val="16"/>
              </w:rPr>
            </w:pPr>
            <w:r w:rsidRPr="002A05FD">
              <w:rPr>
                <w:sz w:val="16"/>
                <w:szCs w:val="16"/>
              </w:rPr>
              <w:t>903</w:t>
            </w:r>
          </w:p>
        </w:tc>
        <w:tc>
          <w:tcPr>
            <w:tcW w:w="530" w:type="dxa"/>
            <w:shd w:val="clear" w:color="auto" w:fill="auto"/>
          </w:tcPr>
          <w:p w:rsidR="00550CC4" w:rsidRPr="002A05FD" w:rsidRDefault="00550CC4" w:rsidP="00206FCB">
            <w:pPr>
              <w:snapToGrid w:val="0"/>
              <w:jc w:val="center"/>
              <w:rPr>
                <w:sz w:val="16"/>
                <w:szCs w:val="16"/>
              </w:rPr>
            </w:pPr>
            <w:r w:rsidRPr="002A05FD">
              <w:rPr>
                <w:sz w:val="16"/>
                <w:szCs w:val="16"/>
              </w:rPr>
              <w:t>0113</w:t>
            </w:r>
          </w:p>
        </w:tc>
        <w:tc>
          <w:tcPr>
            <w:tcW w:w="722" w:type="dxa"/>
            <w:shd w:val="clear" w:color="auto" w:fill="auto"/>
          </w:tcPr>
          <w:p w:rsidR="00550CC4" w:rsidRPr="002A05FD" w:rsidRDefault="00550CC4" w:rsidP="00206FCB">
            <w:pPr>
              <w:snapToGrid w:val="0"/>
              <w:jc w:val="center"/>
              <w:rPr>
                <w:sz w:val="16"/>
                <w:szCs w:val="16"/>
              </w:rPr>
            </w:pPr>
            <w:r w:rsidRPr="002A05FD">
              <w:rPr>
                <w:sz w:val="16"/>
                <w:szCs w:val="16"/>
              </w:rPr>
              <w:t>Ч610000000</w:t>
            </w:r>
          </w:p>
        </w:tc>
        <w:tc>
          <w:tcPr>
            <w:tcW w:w="601" w:type="dxa"/>
            <w:shd w:val="clear" w:color="auto" w:fill="auto"/>
          </w:tcPr>
          <w:p w:rsidR="00550CC4" w:rsidRPr="002A05FD" w:rsidRDefault="00550CC4" w:rsidP="00206FCB">
            <w:pPr>
              <w:snapToGrid w:val="0"/>
              <w:jc w:val="center"/>
              <w:rPr>
                <w:sz w:val="16"/>
                <w:szCs w:val="16"/>
              </w:rPr>
            </w:pPr>
            <w:r w:rsidRPr="002A05FD">
              <w:rPr>
                <w:sz w:val="16"/>
                <w:szCs w:val="16"/>
              </w:rPr>
              <w:t>240</w:t>
            </w:r>
          </w:p>
        </w:tc>
        <w:tc>
          <w:tcPr>
            <w:tcW w:w="1165" w:type="dxa"/>
            <w:shd w:val="clear" w:color="auto" w:fill="auto"/>
          </w:tcPr>
          <w:p w:rsidR="00550CC4" w:rsidRPr="002A05FD" w:rsidRDefault="00550CC4" w:rsidP="00206FCB">
            <w:pPr>
              <w:jc w:val="both"/>
              <w:rPr>
                <w:sz w:val="16"/>
                <w:szCs w:val="16"/>
              </w:rPr>
            </w:pPr>
            <w:r w:rsidRPr="002A05FD">
              <w:rPr>
                <w:sz w:val="16"/>
                <w:szCs w:val="16"/>
              </w:rPr>
              <w:t>бюджет Аликовского района Чувашской Республики</w:t>
            </w:r>
          </w:p>
        </w:tc>
        <w:tc>
          <w:tcPr>
            <w:tcW w:w="707" w:type="dxa"/>
            <w:gridSpan w:val="2"/>
            <w:shd w:val="clear" w:color="auto" w:fill="auto"/>
          </w:tcPr>
          <w:p w:rsidR="00550CC4" w:rsidRPr="002A05FD" w:rsidRDefault="00550CC4" w:rsidP="00206FCB">
            <w:pPr>
              <w:ind w:left="-57" w:right="-57"/>
              <w:jc w:val="center"/>
              <w:rPr>
                <w:sz w:val="16"/>
                <w:szCs w:val="16"/>
                <w:lang w:val="en-US"/>
              </w:rPr>
            </w:pPr>
            <w:r w:rsidRPr="002A05FD">
              <w:rPr>
                <w:sz w:val="16"/>
                <w:szCs w:val="16"/>
                <w:lang w:val="en-US"/>
              </w:rPr>
              <w:t>349,5</w:t>
            </w:r>
          </w:p>
        </w:tc>
        <w:tc>
          <w:tcPr>
            <w:tcW w:w="682" w:type="dxa"/>
            <w:shd w:val="clear" w:color="auto" w:fill="auto"/>
          </w:tcPr>
          <w:p w:rsidR="00550CC4" w:rsidRPr="002A05FD" w:rsidRDefault="00550CC4" w:rsidP="00206FCB">
            <w:pPr>
              <w:ind w:left="-57" w:right="-57"/>
              <w:jc w:val="center"/>
              <w:rPr>
                <w:sz w:val="16"/>
                <w:szCs w:val="16"/>
              </w:rPr>
            </w:pPr>
            <w:r w:rsidRPr="002A05FD">
              <w:rPr>
                <w:sz w:val="16"/>
                <w:szCs w:val="16"/>
              </w:rPr>
              <w:t>302,0</w:t>
            </w:r>
          </w:p>
        </w:tc>
        <w:tc>
          <w:tcPr>
            <w:tcW w:w="694" w:type="dxa"/>
            <w:shd w:val="clear" w:color="auto" w:fill="auto"/>
          </w:tcPr>
          <w:p w:rsidR="00550CC4" w:rsidRPr="002A05FD" w:rsidRDefault="00550CC4" w:rsidP="00206FCB">
            <w:pPr>
              <w:ind w:left="-57" w:right="-57"/>
              <w:jc w:val="center"/>
              <w:rPr>
                <w:sz w:val="16"/>
                <w:szCs w:val="16"/>
              </w:rPr>
            </w:pPr>
            <w:r w:rsidRPr="002A05FD">
              <w:rPr>
                <w:sz w:val="16"/>
                <w:szCs w:val="16"/>
              </w:rPr>
              <w:t>294,4</w:t>
            </w:r>
          </w:p>
        </w:tc>
        <w:tc>
          <w:tcPr>
            <w:tcW w:w="679" w:type="dxa"/>
            <w:shd w:val="clear" w:color="auto" w:fill="auto"/>
          </w:tcPr>
          <w:p w:rsidR="00550CC4" w:rsidRPr="002A05FD" w:rsidRDefault="00550CC4" w:rsidP="00206FCB">
            <w:pPr>
              <w:ind w:left="-57" w:right="-57"/>
              <w:jc w:val="center"/>
              <w:rPr>
                <w:sz w:val="16"/>
                <w:szCs w:val="16"/>
              </w:rPr>
            </w:pPr>
            <w:r w:rsidRPr="002A05FD">
              <w:rPr>
                <w:sz w:val="16"/>
                <w:szCs w:val="16"/>
              </w:rPr>
              <w:t>365,0</w:t>
            </w:r>
          </w:p>
        </w:tc>
        <w:tc>
          <w:tcPr>
            <w:tcW w:w="642" w:type="dxa"/>
            <w:shd w:val="clear" w:color="auto" w:fill="auto"/>
          </w:tcPr>
          <w:p w:rsidR="00550CC4" w:rsidRPr="002A05FD" w:rsidRDefault="00550CC4" w:rsidP="00206FCB">
            <w:pPr>
              <w:ind w:left="-57" w:right="-57"/>
              <w:jc w:val="center"/>
              <w:rPr>
                <w:sz w:val="16"/>
                <w:szCs w:val="16"/>
              </w:rPr>
            </w:pPr>
            <w:r w:rsidRPr="002A05FD">
              <w:rPr>
                <w:sz w:val="16"/>
                <w:szCs w:val="16"/>
                <w:lang w:val="en-US"/>
              </w:rPr>
              <w:t>2</w:t>
            </w:r>
            <w:r w:rsidRPr="002A05FD">
              <w:rPr>
                <w:sz w:val="16"/>
                <w:szCs w:val="16"/>
              </w:rPr>
              <w:t>58,0</w:t>
            </w:r>
          </w:p>
        </w:tc>
        <w:tc>
          <w:tcPr>
            <w:tcW w:w="676" w:type="dxa"/>
            <w:shd w:val="clear" w:color="auto" w:fill="auto"/>
          </w:tcPr>
          <w:p w:rsidR="00550CC4" w:rsidRPr="002A05FD" w:rsidRDefault="00550CC4" w:rsidP="00206FCB">
            <w:pPr>
              <w:ind w:left="-57" w:right="-57"/>
              <w:jc w:val="center"/>
              <w:rPr>
                <w:sz w:val="16"/>
                <w:szCs w:val="16"/>
              </w:rPr>
            </w:pPr>
            <w:r w:rsidRPr="002A05FD">
              <w:rPr>
                <w:sz w:val="16"/>
                <w:szCs w:val="16"/>
              </w:rPr>
              <w:t>58,0</w:t>
            </w:r>
          </w:p>
        </w:tc>
        <w:tc>
          <w:tcPr>
            <w:tcW w:w="666" w:type="dxa"/>
            <w:shd w:val="clear" w:color="auto" w:fill="auto"/>
          </w:tcPr>
          <w:p w:rsidR="00550CC4" w:rsidRPr="002A05FD" w:rsidRDefault="00550CC4" w:rsidP="00206FCB">
            <w:pPr>
              <w:ind w:left="-57" w:right="-57"/>
              <w:jc w:val="center"/>
              <w:rPr>
                <w:sz w:val="16"/>
                <w:szCs w:val="16"/>
              </w:rPr>
            </w:pPr>
            <w:r w:rsidRPr="002A05FD">
              <w:rPr>
                <w:sz w:val="16"/>
                <w:szCs w:val="16"/>
              </w:rPr>
              <w:t>100,0</w:t>
            </w:r>
          </w:p>
        </w:tc>
        <w:tc>
          <w:tcPr>
            <w:tcW w:w="486" w:type="dxa"/>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567" w:type="dxa"/>
            <w:shd w:val="clear" w:color="auto" w:fill="auto"/>
          </w:tcPr>
          <w:p w:rsidR="00550CC4" w:rsidRPr="002A05FD" w:rsidRDefault="00550CC4" w:rsidP="00206FCB">
            <w:pPr>
              <w:ind w:left="-57" w:right="-57"/>
              <w:jc w:val="center"/>
              <w:rPr>
                <w:sz w:val="16"/>
                <w:szCs w:val="16"/>
              </w:rPr>
            </w:pPr>
            <w:r w:rsidRPr="002A05FD">
              <w:rPr>
                <w:sz w:val="16"/>
                <w:szCs w:val="16"/>
              </w:rPr>
              <w:t>0,0</w:t>
            </w:r>
          </w:p>
        </w:tc>
      </w:tr>
      <w:tr w:rsidR="00550CC4" w:rsidRPr="002A05FD" w:rsidTr="00206FCB">
        <w:tc>
          <w:tcPr>
            <w:tcW w:w="992" w:type="dxa"/>
            <w:vMerge/>
            <w:shd w:val="clear" w:color="auto" w:fill="auto"/>
          </w:tcPr>
          <w:p w:rsidR="00550CC4" w:rsidRPr="002A05FD" w:rsidRDefault="00550CC4" w:rsidP="00206FCB">
            <w:pPr>
              <w:snapToGrid w:val="0"/>
              <w:jc w:val="both"/>
              <w:rPr>
                <w:sz w:val="16"/>
                <w:szCs w:val="16"/>
              </w:rPr>
            </w:pPr>
          </w:p>
        </w:tc>
        <w:tc>
          <w:tcPr>
            <w:tcW w:w="1599" w:type="dxa"/>
            <w:vMerge/>
            <w:shd w:val="clear" w:color="auto" w:fill="auto"/>
          </w:tcPr>
          <w:p w:rsidR="00550CC4" w:rsidRPr="002A05FD" w:rsidRDefault="00550CC4" w:rsidP="00206FCB">
            <w:pPr>
              <w:snapToGrid w:val="0"/>
              <w:jc w:val="both"/>
              <w:rPr>
                <w:sz w:val="16"/>
                <w:szCs w:val="16"/>
              </w:rPr>
            </w:pPr>
          </w:p>
        </w:tc>
        <w:tc>
          <w:tcPr>
            <w:tcW w:w="1590" w:type="dxa"/>
            <w:vMerge/>
            <w:shd w:val="clear" w:color="auto" w:fill="auto"/>
          </w:tcPr>
          <w:p w:rsidR="00550CC4" w:rsidRPr="002A05FD" w:rsidRDefault="00550CC4" w:rsidP="00206FCB">
            <w:pPr>
              <w:snapToGrid w:val="0"/>
              <w:jc w:val="both"/>
              <w:rPr>
                <w:sz w:val="16"/>
                <w:szCs w:val="16"/>
              </w:rPr>
            </w:pPr>
          </w:p>
        </w:tc>
        <w:tc>
          <w:tcPr>
            <w:tcW w:w="1364" w:type="dxa"/>
            <w:vMerge/>
            <w:shd w:val="clear" w:color="auto" w:fill="auto"/>
          </w:tcPr>
          <w:p w:rsidR="00550CC4" w:rsidRPr="002A05FD" w:rsidRDefault="00550CC4" w:rsidP="00206FCB">
            <w:pPr>
              <w:snapToGrid w:val="0"/>
              <w:jc w:val="both"/>
              <w:rPr>
                <w:sz w:val="16"/>
                <w:szCs w:val="16"/>
              </w:rPr>
            </w:pPr>
          </w:p>
        </w:tc>
        <w:tc>
          <w:tcPr>
            <w:tcW w:w="701" w:type="dxa"/>
            <w:shd w:val="clear" w:color="auto" w:fill="auto"/>
          </w:tcPr>
          <w:p w:rsidR="00550CC4" w:rsidRPr="002A05FD" w:rsidRDefault="00550CC4" w:rsidP="00206FCB">
            <w:pPr>
              <w:snapToGrid w:val="0"/>
              <w:jc w:val="center"/>
              <w:rPr>
                <w:sz w:val="16"/>
                <w:szCs w:val="16"/>
              </w:rPr>
            </w:pPr>
          </w:p>
        </w:tc>
        <w:tc>
          <w:tcPr>
            <w:tcW w:w="530" w:type="dxa"/>
            <w:shd w:val="clear" w:color="auto" w:fill="auto"/>
          </w:tcPr>
          <w:p w:rsidR="00550CC4" w:rsidRPr="002A05FD" w:rsidRDefault="00550CC4" w:rsidP="00206FCB">
            <w:pPr>
              <w:snapToGrid w:val="0"/>
              <w:jc w:val="center"/>
              <w:rPr>
                <w:sz w:val="16"/>
                <w:szCs w:val="16"/>
              </w:rPr>
            </w:pPr>
          </w:p>
        </w:tc>
        <w:tc>
          <w:tcPr>
            <w:tcW w:w="722" w:type="dxa"/>
            <w:shd w:val="clear" w:color="auto" w:fill="auto"/>
          </w:tcPr>
          <w:p w:rsidR="00550CC4" w:rsidRPr="002A05FD" w:rsidRDefault="00550CC4" w:rsidP="00206FCB">
            <w:pPr>
              <w:snapToGrid w:val="0"/>
              <w:jc w:val="center"/>
              <w:rPr>
                <w:sz w:val="16"/>
                <w:szCs w:val="16"/>
              </w:rPr>
            </w:pPr>
          </w:p>
        </w:tc>
        <w:tc>
          <w:tcPr>
            <w:tcW w:w="601" w:type="dxa"/>
            <w:shd w:val="clear" w:color="auto" w:fill="auto"/>
          </w:tcPr>
          <w:p w:rsidR="00550CC4" w:rsidRPr="002A05FD" w:rsidRDefault="00550CC4" w:rsidP="00206FCB">
            <w:pPr>
              <w:snapToGrid w:val="0"/>
              <w:jc w:val="center"/>
              <w:rPr>
                <w:sz w:val="16"/>
                <w:szCs w:val="16"/>
              </w:rPr>
            </w:pPr>
          </w:p>
        </w:tc>
        <w:tc>
          <w:tcPr>
            <w:tcW w:w="1165" w:type="dxa"/>
            <w:shd w:val="clear" w:color="auto" w:fill="auto"/>
          </w:tcPr>
          <w:p w:rsidR="00550CC4" w:rsidRPr="002A05FD" w:rsidRDefault="00550CC4" w:rsidP="00206FCB">
            <w:pPr>
              <w:jc w:val="both"/>
              <w:rPr>
                <w:sz w:val="16"/>
                <w:szCs w:val="16"/>
              </w:rPr>
            </w:pPr>
            <w:r w:rsidRPr="002A05FD">
              <w:rPr>
                <w:sz w:val="16"/>
                <w:szCs w:val="16"/>
              </w:rPr>
              <w:t>внебюджетные источники</w:t>
            </w:r>
          </w:p>
        </w:tc>
        <w:tc>
          <w:tcPr>
            <w:tcW w:w="707" w:type="dxa"/>
            <w:gridSpan w:val="2"/>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682" w:type="dxa"/>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694" w:type="dxa"/>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679" w:type="dxa"/>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642" w:type="dxa"/>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676" w:type="dxa"/>
            <w:shd w:val="clear" w:color="auto" w:fill="auto"/>
          </w:tcPr>
          <w:p w:rsidR="00550CC4" w:rsidRPr="002A05FD" w:rsidRDefault="00550CC4" w:rsidP="00206FCB">
            <w:pPr>
              <w:ind w:left="-57" w:right="-57"/>
              <w:jc w:val="center"/>
              <w:rPr>
                <w:sz w:val="16"/>
                <w:szCs w:val="16"/>
              </w:rPr>
            </w:pPr>
            <w:r w:rsidRPr="002A05FD">
              <w:rPr>
                <w:sz w:val="16"/>
                <w:szCs w:val="16"/>
              </w:rPr>
              <w:t>20,0</w:t>
            </w:r>
          </w:p>
        </w:tc>
        <w:tc>
          <w:tcPr>
            <w:tcW w:w="666" w:type="dxa"/>
            <w:shd w:val="clear" w:color="auto" w:fill="auto"/>
          </w:tcPr>
          <w:p w:rsidR="00550CC4" w:rsidRPr="002A05FD" w:rsidRDefault="00550CC4" w:rsidP="00206FCB">
            <w:pPr>
              <w:ind w:left="-57" w:right="-57"/>
              <w:jc w:val="center"/>
              <w:rPr>
                <w:sz w:val="16"/>
                <w:szCs w:val="16"/>
              </w:rPr>
            </w:pPr>
            <w:r w:rsidRPr="002A05FD">
              <w:rPr>
                <w:sz w:val="16"/>
                <w:szCs w:val="16"/>
              </w:rPr>
              <w:t>20,0</w:t>
            </w:r>
          </w:p>
        </w:tc>
        <w:tc>
          <w:tcPr>
            <w:tcW w:w="486" w:type="dxa"/>
            <w:shd w:val="clear" w:color="auto" w:fill="auto"/>
          </w:tcPr>
          <w:p w:rsidR="00550CC4" w:rsidRPr="002A05FD" w:rsidRDefault="00550CC4" w:rsidP="00206FCB">
            <w:pPr>
              <w:ind w:left="-57" w:right="-57"/>
              <w:jc w:val="center"/>
              <w:rPr>
                <w:sz w:val="16"/>
                <w:szCs w:val="16"/>
              </w:rPr>
            </w:pPr>
            <w:r w:rsidRPr="002A05FD">
              <w:rPr>
                <w:sz w:val="16"/>
                <w:szCs w:val="16"/>
              </w:rPr>
              <w:t>100,0</w:t>
            </w:r>
          </w:p>
        </w:tc>
        <w:tc>
          <w:tcPr>
            <w:tcW w:w="567" w:type="dxa"/>
            <w:shd w:val="clear" w:color="auto" w:fill="auto"/>
          </w:tcPr>
          <w:p w:rsidR="00550CC4" w:rsidRPr="002A05FD" w:rsidRDefault="00550CC4" w:rsidP="00206FCB">
            <w:pPr>
              <w:ind w:left="-57" w:right="-57"/>
              <w:jc w:val="center"/>
              <w:rPr>
                <w:sz w:val="16"/>
                <w:szCs w:val="16"/>
              </w:rPr>
            </w:pPr>
            <w:r w:rsidRPr="002A05FD">
              <w:rPr>
                <w:sz w:val="16"/>
                <w:szCs w:val="16"/>
              </w:rPr>
              <w:t>100,0</w:t>
            </w:r>
          </w:p>
        </w:tc>
      </w:tr>
      <w:tr w:rsidR="00550CC4" w:rsidRPr="002A05FD" w:rsidTr="00206FCB">
        <w:tc>
          <w:tcPr>
            <w:tcW w:w="15063" w:type="dxa"/>
            <w:gridSpan w:val="19"/>
            <w:shd w:val="clear" w:color="auto" w:fill="auto"/>
          </w:tcPr>
          <w:p w:rsidR="00550CC4" w:rsidRPr="002A05FD" w:rsidRDefault="00550CC4" w:rsidP="00206FCB">
            <w:pPr>
              <w:ind w:left="-57" w:right="-57"/>
              <w:jc w:val="center"/>
              <w:rPr>
                <w:b/>
                <w:sz w:val="16"/>
                <w:szCs w:val="16"/>
              </w:rPr>
            </w:pPr>
            <w:r w:rsidRPr="002A05FD">
              <w:rPr>
                <w:b/>
                <w:sz w:val="16"/>
                <w:szCs w:val="16"/>
              </w:rPr>
              <w:t>Цель «Повышение эффективности муниципального управления в Аликовском районе Чувашской Республике, взаимодействия органов власти, граждан и бизнеса</w:t>
            </w:r>
          </w:p>
          <w:p w:rsidR="00550CC4" w:rsidRPr="002A05FD" w:rsidRDefault="00550CC4" w:rsidP="00206FCB">
            <w:pPr>
              <w:ind w:left="-57" w:right="-57"/>
              <w:jc w:val="center"/>
              <w:rPr>
                <w:sz w:val="16"/>
                <w:szCs w:val="16"/>
              </w:rPr>
            </w:pPr>
            <w:r w:rsidRPr="002A05FD">
              <w:rPr>
                <w:b/>
                <w:sz w:val="16"/>
                <w:szCs w:val="16"/>
              </w:rPr>
              <w:t>на основе использования информационно-телекоммуникационных технологий»</w:t>
            </w:r>
          </w:p>
        </w:tc>
      </w:tr>
      <w:tr w:rsidR="00550CC4" w:rsidRPr="002A05FD" w:rsidTr="00206FCB">
        <w:tc>
          <w:tcPr>
            <w:tcW w:w="992" w:type="dxa"/>
            <w:vMerge w:val="restart"/>
            <w:shd w:val="clear" w:color="auto" w:fill="auto"/>
          </w:tcPr>
          <w:p w:rsidR="00550CC4" w:rsidRPr="002A05FD" w:rsidRDefault="00550CC4" w:rsidP="00206FCB">
            <w:pPr>
              <w:jc w:val="both"/>
              <w:rPr>
                <w:sz w:val="16"/>
                <w:szCs w:val="16"/>
              </w:rPr>
            </w:pPr>
            <w:r w:rsidRPr="002A05FD">
              <w:rPr>
                <w:sz w:val="16"/>
                <w:szCs w:val="16"/>
              </w:rPr>
              <w:t>Основное мероприятие 1</w:t>
            </w:r>
          </w:p>
        </w:tc>
        <w:tc>
          <w:tcPr>
            <w:tcW w:w="1599" w:type="dxa"/>
            <w:vMerge w:val="restart"/>
            <w:shd w:val="clear" w:color="auto" w:fill="auto"/>
          </w:tcPr>
          <w:p w:rsidR="00550CC4" w:rsidRPr="002A05FD" w:rsidRDefault="00550CC4" w:rsidP="00206FCB">
            <w:pPr>
              <w:jc w:val="both"/>
              <w:rPr>
                <w:sz w:val="16"/>
                <w:szCs w:val="16"/>
              </w:rPr>
            </w:pPr>
            <w:r w:rsidRPr="002A05FD">
              <w:rPr>
                <w:sz w:val="16"/>
                <w:szCs w:val="16"/>
              </w:rPr>
              <w:t>Развитие электронного правительства</w:t>
            </w:r>
          </w:p>
        </w:tc>
        <w:tc>
          <w:tcPr>
            <w:tcW w:w="1590" w:type="dxa"/>
            <w:vMerge w:val="restart"/>
            <w:shd w:val="clear" w:color="auto" w:fill="auto"/>
          </w:tcPr>
          <w:p w:rsidR="00550CC4" w:rsidRPr="002A05FD" w:rsidRDefault="00550CC4" w:rsidP="00206FCB">
            <w:pPr>
              <w:jc w:val="both"/>
              <w:rPr>
                <w:sz w:val="16"/>
                <w:szCs w:val="16"/>
              </w:rPr>
            </w:pPr>
            <w:r w:rsidRPr="002A05FD">
              <w:rPr>
                <w:sz w:val="16"/>
                <w:szCs w:val="16"/>
              </w:rPr>
              <w:t>внедрение информационно-те</w:t>
            </w:r>
            <w:r w:rsidRPr="002A05FD">
              <w:rPr>
                <w:sz w:val="16"/>
                <w:szCs w:val="16"/>
              </w:rPr>
              <w:softHyphen/>
              <w:t>лекоммуникационных технологий в сфере муниципального управления, в том числе путем развития информационных систем и сервисов, механизмов предоставления гражданам и организациям государственных и муниципальных услуг в электронном виде;</w:t>
            </w:r>
          </w:p>
          <w:p w:rsidR="00550CC4" w:rsidRPr="002A05FD" w:rsidRDefault="00550CC4" w:rsidP="00206FCB">
            <w:pPr>
              <w:jc w:val="both"/>
              <w:rPr>
                <w:sz w:val="16"/>
                <w:szCs w:val="16"/>
              </w:rPr>
            </w:pPr>
            <w:r w:rsidRPr="002A05FD">
              <w:rPr>
                <w:sz w:val="16"/>
                <w:szCs w:val="16"/>
              </w:rPr>
              <w:t xml:space="preserve">повышение открытости и эффективности механизмов электронного взаимодействия органов местного самоуправления Аликовского района Чувашской Республики, </w:t>
            </w:r>
            <w:r w:rsidRPr="002A05FD">
              <w:rPr>
                <w:sz w:val="16"/>
                <w:szCs w:val="16"/>
              </w:rPr>
              <w:lastRenderedPageBreak/>
              <w:t>граждан и организаций</w:t>
            </w:r>
          </w:p>
        </w:tc>
        <w:tc>
          <w:tcPr>
            <w:tcW w:w="1364" w:type="dxa"/>
            <w:vMerge w:val="restart"/>
            <w:shd w:val="clear" w:color="auto" w:fill="auto"/>
          </w:tcPr>
          <w:p w:rsidR="00550CC4" w:rsidRPr="002A05FD" w:rsidRDefault="00550CC4" w:rsidP="00206FCB">
            <w:pPr>
              <w:jc w:val="both"/>
              <w:rPr>
                <w:sz w:val="16"/>
                <w:szCs w:val="16"/>
              </w:rPr>
            </w:pPr>
            <w:r w:rsidRPr="002A05FD">
              <w:rPr>
                <w:sz w:val="16"/>
                <w:szCs w:val="16"/>
              </w:rPr>
              <w:lastRenderedPageBreak/>
              <w:t>ответственный исполнитель - администрация Аликовского района, соисполнитель – сектор информационного обеспечения администрации Аликовского района, участники – сельские поселения Аликовского района</w:t>
            </w:r>
          </w:p>
        </w:tc>
        <w:tc>
          <w:tcPr>
            <w:tcW w:w="701" w:type="dxa"/>
            <w:shd w:val="clear" w:color="auto" w:fill="auto"/>
          </w:tcPr>
          <w:p w:rsidR="00550CC4" w:rsidRPr="002A05FD" w:rsidRDefault="00550CC4" w:rsidP="00206FCB">
            <w:pPr>
              <w:snapToGrid w:val="0"/>
              <w:jc w:val="center"/>
              <w:rPr>
                <w:sz w:val="16"/>
                <w:szCs w:val="16"/>
              </w:rPr>
            </w:pPr>
          </w:p>
        </w:tc>
        <w:tc>
          <w:tcPr>
            <w:tcW w:w="530" w:type="dxa"/>
            <w:shd w:val="clear" w:color="auto" w:fill="auto"/>
          </w:tcPr>
          <w:p w:rsidR="00550CC4" w:rsidRPr="002A05FD" w:rsidRDefault="00550CC4" w:rsidP="00206FCB">
            <w:pPr>
              <w:snapToGrid w:val="0"/>
              <w:jc w:val="center"/>
              <w:rPr>
                <w:sz w:val="16"/>
                <w:szCs w:val="16"/>
              </w:rPr>
            </w:pPr>
          </w:p>
        </w:tc>
        <w:tc>
          <w:tcPr>
            <w:tcW w:w="722" w:type="dxa"/>
            <w:shd w:val="clear" w:color="auto" w:fill="auto"/>
          </w:tcPr>
          <w:p w:rsidR="00550CC4" w:rsidRPr="002A05FD" w:rsidRDefault="00550CC4" w:rsidP="00206FCB">
            <w:pPr>
              <w:snapToGrid w:val="0"/>
              <w:jc w:val="center"/>
              <w:rPr>
                <w:sz w:val="16"/>
                <w:szCs w:val="16"/>
              </w:rPr>
            </w:pPr>
          </w:p>
        </w:tc>
        <w:tc>
          <w:tcPr>
            <w:tcW w:w="601" w:type="dxa"/>
            <w:shd w:val="clear" w:color="auto" w:fill="auto"/>
          </w:tcPr>
          <w:p w:rsidR="00550CC4" w:rsidRPr="002A05FD" w:rsidRDefault="00550CC4" w:rsidP="00206FCB">
            <w:pPr>
              <w:snapToGrid w:val="0"/>
              <w:jc w:val="center"/>
              <w:rPr>
                <w:sz w:val="16"/>
                <w:szCs w:val="16"/>
              </w:rPr>
            </w:pPr>
          </w:p>
        </w:tc>
        <w:tc>
          <w:tcPr>
            <w:tcW w:w="1165" w:type="dxa"/>
            <w:shd w:val="clear" w:color="auto" w:fill="auto"/>
          </w:tcPr>
          <w:p w:rsidR="00550CC4" w:rsidRPr="002A05FD" w:rsidRDefault="00550CC4" w:rsidP="00206FCB">
            <w:pPr>
              <w:jc w:val="both"/>
              <w:rPr>
                <w:sz w:val="16"/>
                <w:szCs w:val="16"/>
              </w:rPr>
            </w:pPr>
            <w:r w:rsidRPr="002A05FD">
              <w:rPr>
                <w:sz w:val="16"/>
                <w:szCs w:val="16"/>
              </w:rPr>
              <w:t>всего</w:t>
            </w:r>
          </w:p>
        </w:tc>
        <w:tc>
          <w:tcPr>
            <w:tcW w:w="707" w:type="dxa"/>
            <w:gridSpan w:val="2"/>
            <w:shd w:val="clear" w:color="auto" w:fill="auto"/>
          </w:tcPr>
          <w:p w:rsidR="00550CC4" w:rsidRPr="002A05FD" w:rsidRDefault="00550CC4" w:rsidP="00206FCB">
            <w:pPr>
              <w:ind w:left="-57" w:right="-57"/>
              <w:jc w:val="center"/>
              <w:rPr>
                <w:sz w:val="16"/>
                <w:szCs w:val="16"/>
                <w:lang w:val="en-US"/>
              </w:rPr>
            </w:pPr>
            <w:r w:rsidRPr="002A05FD">
              <w:rPr>
                <w:sz w:val="16"/>
                <w:szCs w:val="16"/>
                <w:lang w:val="en-US"/>
              </w:rPr>
              <w:t>349,5</w:t>
            </w:r>
          </w:p>
        </w:tc>
        <w:tc>
          <w:tcPr>
            <w:tcW w:w="682" w:type="dxa"/>
            <w:shd w:val="clear" w:color="auto" w:fill="auto"/>
          </w:tcPr>
          <w:p w:rsidR="00550CC4" w:rsidRPr="002A05FD" w:rsidRDefault="00550CC4" w:rsidP="00206FCB">
            <w:pPr>
              <w:ind w:left="-57" w:right="-57"/>
              <w:jc w:val="center"/>
              <w:rPr>
                <w:sz w:val="16"/>
                <w:szCs w:val="16"/>
              </w:rPr>
            </w:pPr>
            <w:r w:rsidRPr="002A05FD">
              <w:rPr>
                <w:sz w:val="16"/>
                <w:szCs w:val="16"/>
              </w:rPr>
              <w:t>302,0</w:t>
            </w:r>
          </w:p>
        </w:tc>
        <w:tc>
          <w:tcPr>
            <w:tcW w:w="694" w:type="dxa"/>
            <w:shd w:val="clear" w:color="auto" w:fill="auto"/>
          </w:tcPr>
          <w:p w:rsidR="00550CC4" w:rsidRPr="002A05FD" w:rsidRDefault="00550CC4" w:rsidP="00206FCB">
            <w:pPr>
              <w:ind w:left="-57" w:right="-57"/>
              <w:jc w:val="center"/>
              <w:rPr>
                <w:sz w:val="16"/>
                <w:szCs w:val="16"/>
              </w:rPr>
            </w:pPr>
            <w:r w:rsidRPr="002A05FD">
              <w:rPr>
                <w:sz w:val="16"/>
                <w:szCs w:val="16"/>
              </w:rPr>
              <w:t>294,4</w:t>
            </w:r>
          </w:p>
        </w:tc>
        <w:tc>
          <w:tcPr>
            <w:tcW w:w="679" w:type="dxa"/>
            <w:shd w:val="clear" w:color="auto" w:fill="auto"/>
          </w:tcPr>
          <w:p w:rsidR="00550CC4" w:rsidRPr="002A05FD" w:rsidRDefault="00550CC4" w:rsidP="00206FCB">
            <w:pPr>
              <w:ind w:left="-57" w:right="-57"/>
              <w:jc w:val="center"/>
              <w:rPr>
                <w:sz w:val="16"/>
                <w:szCs w:val="16"/>
              </w:rPr>
            </w:pPr>
            <w:r w:rsidRPr="002A05FD">
              <w:rPr>
                <w:sz w:val="16"/>
                <w:szCs w:val="16"/>
              </w:rPr>
              <w:t>365,0</w:t>
            </w:r>
          </w:p>
        </w:tc>
        <w:tc>
          <w:tcPr>
            <w:tcW w:w="642" w:type="dxa"/>
            <w:shd w:val="clear" w:color="auto" w:fill="auto"/>
          </w:tcPr>
          <w:p w:rsidR="00550CC4" w:rsidRPr="002A05FD" w:rsidRDefault="00550CC4" w:rsidP="00206FCB">
            <w:pPr>
              <w:ind w:left="-57" w:right="-57"/>
              <w:jc w:val="center"/>
              <w:rPr>
                <w:sz w:val="16"/>
                <w:szCs w:val="16"/>
              </w:rPr>
            </w:pPr>
            <w:r w:rsidRPr="002A05FD">
              <w:rPr>
                <w:sz w:val="16"/>
                <w:szCs w:val="16"/>
                <w:lang w:val="en-US"/>
              </w:rPr>
              <w:t>2</w:t>
            </w:r>
            <w:r w:rsidRPr="002A05FD">
              <w:rPr>
                <w:sz w:val="16"/>
                <w:szCs w:val="16"/>
              </w:rPr>
              <w:t>58,0</w:t>
            </w:r>
          </w:p>
        </w:tc>
        <w:tc>
          <w:tcPr>
            <w:tcW w:w="676" w:type="dxa"/>
            <w:shd w:val="clear" w:color="auto" w:fill="auto"/>
          </w:tcPr>
          <w:p w:rsidR="00550CC4" w:rsidRPr="002A05FD" w:rsidRDefault="00550CC4" w:rsidP="00206FCB">
            <w:pPr>
              <w:ind w:left="-57" w:right="-57"/>
              <w:jc w:val="center"/>
              <w:rPr>
                <w:sz w:val="16"/>
                <w:szCs w:val="16"/>
              </w:rPr>
            </w:pPr>
            <w:r w:rsidRPr="002A05FD">
              <w:rPr>
                <w:sz w:val="16"/>
                <w:szCs w:val="16"/>
              </w:rPr>
              <w:t>78,0</w:t>
            </w:r>
          </w:p>
        </w:tc>
        <w:tc>
          <w:tcPr>
            <w:tcW w:w="666" w:type="dxa"/>
            <w:shd w:val="clear" w:color="auto" w:fill="auto"/>
          </w:tcPr>
          <w:p w:rsidR="00550CC4" w:rsidRPr="002A05FD" w:rsidRDefault="00550CC4" w:rsidP="00206FCB">
            <w:pPr>
              <w:ind w:left="-57" w:right="-57"/>
              <w:jc w:val="center"/>
              <w:rPr>
                <w:sz w:val="16"/>
                <w:szCs w:val="16"/>
              </w:rPr>
            </w:pPr>
            <w:r w:rsidRPr="002A05FD">
              <w:rPr>
                <w:sz w:val="16"/>
                <w:szCs w:val="16"/>
              </w:rPr>
              <w:t>100,0</w:t>
            </w:r>
          </w:p>
        </w:tc>
        <w:tc>
          <w:tcPr>
            <w:tcW w:w="486" w:type="dxa"/>
            <w:shd w:val="clear" w:color="auto" w:fill="auto"/>
          </w:tcPr>
          <w:p w:rsidR="00550CC4" w:rsidRPr="002A05FD" w:rsidRDefault="00550CC4" w:rsidP="00206FCB">
            <w:pPr>
              <w:ind w:left="-57" w:right="-57"/>
              <w:jc w:val="center"/>
              <w:rPr>
                <w:sz w:val="16"/>
                <w:szCs w:val="16"/>
              </w:rPr>
            </w:pPr>
            <w:r w:rsidRPr="002A05FD">
              <w:rPr>
                <w:sz w:val="16"/>
                <w:szCs w:val="16"/>
              </w:rPr>
              <w:t>500,0</w:t>
            </w:r>
          </w:p>
        </w:tc>
        <w:tc>
          <w:tcPr>
            <w:tcW w:w="567" w:type="dxa"/>
            <w:shd w:val="clear" w:color="auto" w:fill="auto"/>
          </w:tcPr>
          <w:p w:rsidR="00550CC4" w:rsidRPr="002A05FD" w:rsidRDefault="00550CC4" w:rsidP="00206FCB">
            <w:pPr>
              <w:ind w:left="-57" w:right="-57"/>
              <w:jc w:val="center"/>
              <w:rPr>
                <w:sz w:val="16"/>
                <w:szCs w:val="16"/>
              </w:rPr>
            </w:pPr>
            <w:r w:rsidRPr="002A05FD">
              <w:rPr>
                <w:sz w:val="16"/>
                <w:szCs w:val="16"/>
              </w:rPr>
              <w:t>500,0</w:t>
            </w:r>
          </w:p>
        </w:tc>
      </w:tr>
      <w:tr w:rsidR="00550CC4" w:rsidRPr="002A05FD" w:rsidTr="00206FCB">
        <w:tc>
          <w:tcPr>
            <w:tcW w:w="992" w:type="dxa"/>
            <w:vMerge/>
            <w:shd w:val="clear" w:color="auto" w:fill="auto"/>
          </w:tcPr>
          <w:p w:rsidR="00550CC4" w:rsidRPr="002A05FD" w:rsidRDefault="00550CC4" w:rsidP="00206FCB">
            <w:pPr>
              <w:snapToGrid w:val="0"/>
              <w:jc w:val="both"/>
              <w:rPr>
                <w:sz w:val="16"/>
                <w:szCs w:val="16"/>
              </w:rPr>
            </w:pPr>
          </w:p>
        </w:tc>
        <w:tc>
          <w:tcPr>
            <w:tcW w:w="1599" w:type="dxa"/>
            <w:vMerge/>
            <w:shd w:val="clear" w:color="auto" w:fill="auto"/>
          </w:tcPr>
          <w:p w:rsidR="00550CC4" w:rsidRPr="002A05FD" w:rsidRDefault="00550CC4" w:rsidP="00206FCB">
            <w:pPr>
              <w:snapToGrid w:val="0"/>
              <w:jc w:val="both"/>
              <w:rPr>
                <w:sz w:val="16"/>
                <w:szCs w:val="16"/>
              </w:rPr>
            </w:pPr>
          </w:p>
        </w:tc>
        <w:tc>
          <w:tcPr>
            <w:tcW w:w="1590" w:type="dxa"/>
            <w:vMerge/>
            <w:shd w:val="clear" w:color="auto" w:fill="auto"/>
          </w:tcPr>
          <w:p w:rsidR="00550CC4" w:rsidRPr="002A05FD" w:rsidRDefault="00550CC4" w:rsidP="00206FCB">
            <w:pPr>
              <w:snapToGrid w:val="0"/>
              <w:jc w:val="both"/>
              <w:rPr>
                <w:sz w:val="16"/>
                <w:szCs w:val="16"/>
              </w:rPr>
            </w:pPr>
          </w:p>
        </w:tc>
        <w:tc>
          <w:tcPr>
            <w:tcW w:w="1364" w:type="dxa"/>
            <w:vMerge/>
            <w:shd w:val="clear" w:color="auto" w:fill="auto"/>
          </w:tcPr>
          <w:p w:rsidR="00550CC4" w:rsidRPr="002A05FD" w:rsidRDefault="00550CC4" w:rsidP="00206FCB">
            <w:pPr>
              <w:snapToGrid w:val="0"/>
              <w:jc w:val="both"/>
              <w:rPr>
                <w:sz w:val="16"/>
                <w:szCs w:val="16"/>
              </w:rPr>
            </w:pPr>
          </w:p>
        </w:tc>
        <w:tc>
          <w:tcPr>
            <w:tcW w:w="701" w:type="dxa"/>
            <w:shd w:val="clear" w:color="auto" w:fill="auto"/>
          </w:tcPr>
          <w:p w:rsidR="00550CC4" w:rsidRPr="002A05FD" w:rsidRDefault="00550CC4" w:rsidP="00206FCB">
            <w:pPr>
              <w:jc w:val="center"/>
              <w:rPr>
                <w:sz w:val="16"/>
                <w:szCs w:val="16"/>
              </w:rPr>
            </w:pPr>
            <w:r w:rsidRPr="002A05FD">
              <w:rPr>
                <w:sz w:val="16"/>
                <w:szCs w:val="16"/>
              </w:rPr>
              <w:t>903</w:t>
            </w:r>
          </w:p>
        </w:tc>
        <w:tc>
          <w:tcPr>
            <w:tcW w:w="530" w:type="dxa"/>
            <w:shd w:val="clear" w:color="auto" w:fill="auto"/>
          </w:tcPr>
          <w:p w:rsidR="00550CC4" w:rsidRPr="002A05FD" w:rsidRDefault="00550CC4" w:rsidP="00206FCB">
            <w:pPr>
              <w:jc w:val="center"/>
              <w:rPr>
                <w:sz w:val="16"/>
                <w:szCs w:val="16"/>
              </w:rPr>
            </w:pPr>
            <w:r w:rsidRPr="002A05FD">
              <w:rPr>
                <w:sz w:val="16"/>
                <w:szCs w:val="16"/>
              </w:rPr>
              <w:t>0113</w:t>
            </w:r>
          </w:p>
          <w:p w:rsidR="00550CC4" w:rsidRPr="002A05FD" w:rsidRDefault="00550CC4" w:rsidP="00206FCB">
            <w:pPr>
              <w:jc w:val="center"/>
              <w:rPr>
                <w:sz w:val="16"/>
                <w:szCs w:val="16"/>
              </w:rPr>
            </w:pPr>
          </w:p>
        </w:tc>
        <w:tc>
          <w:tcPr>
            <w:tcW w:w="722" w:type="dxa"/>
            <w:shd w:val="clear" w:color="auto" w:fill="auto"/>
          </w:tcPr>
          <w:p w:rsidR="00550CC4" w:rsidRPr="002A05FD" w:rsidRDefault="00550CC4" w:rsidP="00206FCB">
            <w:pPr>
              <w:jc w:val="center"/>
              <w:rPr>
                <w:sz w:val="16"/>
                <w:szCs w:val="16"/>
              </w:rPr>
            </w:pPr>
            <w:r w:rsidRPr="002A05FD">
              <w:rPr>
                <w:sz w:val="16"/>
                <w:szCs w:val="16"/>
              </w:rPr>
              <w:t>Ч610100000</w:t>
            </w:r>
          </w:p>
        </w:tc>
        <w:tc>
          <w:tcPr>
            <w:tcW w:w="601" w:type="dxa"/>
            <w:shd w:val="clear" w:color="auto" w:fill="auto"/>
          </w:tcPr>
          <w:p w:rsidR="00550CC4" w:rsidRPr="002A05FD" w:rsidRDefault="00550CC4" w:rsidP="00206FCB">
            <w:pPr>
              <w:jc w:val="center"/>
              <w:rPr>
                <w:sz w:val="16"/>
                <w:szCs w:val="16"/>
              </w:rPr>
            </w:pPr>
            <w:r w:rsidRPr="002A05FD">
              <w:rPr>
                <w:sz w:val="16"/>
                <w:szCs w:val="16"/>
              </w:rPr>
              <w:t>240</w:t>
            </w:r>
          </w:p>
        </w:tc>
        <w:tc>
          <w:tcPr>
            <w:tcW w:w="1165" w:type="dxa"/>
            <w:shd w:val="clear" w:color="auto" w:fill="auto"/>
          </w:tcPr>
          <w:p w:rsidR="00550CC4" w:rsidRPr="002A05FD" w:rsidRDefault="00550CC4" w:rsidP="00206FCB">
            <w:pPr>
              <w:jc w:val="both"/>
              <w:rPr>
                <w:sz w:val="16"/>
                <w:szCs w:val="16"/>
              </w:rPr>
            </w:pPr>
            <w:r w:rsidRPr="002A05FD">
              <w:rPr>
                <w:sz w:val="16"/>
                <w:szCs w:val="16"/>
              </w:rPr>
              <w:t>бюджет Аликовского района Чувашской Республики</w:t>
            </w:r>
          </w:p>
        </w:tc>
        <w:tc>
          <w:tcPr>
            <w:tcW w:w="707" w:type="dxa"/>
            <w:gridSpan w:val="2"/>
            <w:shd w:val="clear" w:color="auto" w:fill="auto"/>
          </w:tcPr>
          <w:p w:rsidR="00550CC4" w:rsidRPr="002A05FD" w:rsidRDefault="00550CC4" w:rsidP="00206FCB">
            <w:pPr>
              <w:ind w:left="-57" w:right="-57"/>
              <w:jc w:val="center"/>
              <w:rPr>
                <w:sz w:val="16"/>
                <w:szCs w:val="16"/>
                <w:lang w:val="en-US"/>
              </w:rPr>
            </w:pPr>
            <w:r w:rsidRPr="002A05FD">
              <w:rPr>
                <w:sz w:val="16"/>
                <w:szCs w:val="16"/>
                <w:lang w:val="en-US"/>
              </w:rPr>
              <w:t>349,5</w:t>
            </w:r>
          </w:p>
        </w:tc>
        <w:tc>
          <w:tcPr>
            <w:tcW w:w="682" w:type="dxa"/>
            <w:shd w:val="clear" w:color="auto" w:fill="auto"/>
          </w:tcPr>
          <w:p w:rsidR="00550CC4" w:rsidRPr="002A05FD" w:rsidRDefault="00550CC4" w:rsidP="00206FCB">
            <w:pPr>
              <w:ind w:left="-57" w:right="-57"/>
              <w:jc w:val="center"/>
              <w:rPr>
                <w:sz w:val="16"/>
                <w:szCs w:val="16"/>
              </w:rPr>
            </w:pPr>
            <w:r w:rsidRPr="002A05FD">
              <w:rPr>
                <w:sz w:val="16"/>
                <w:szCs w:val="16"/>
              </w:rPr>
              <w:t>302,0</w:t>
            </w:r>
          </w:p>
        </w:tc>
        <w:tc>
          <w:tcPr>
            <w:tcW w:w="694" w:type="dxa"/>
            <w:shd w:val="clear" w:color="auto" w:fill="auto"/>
          </w:tcPr>
          <w:p w:rsidR="00550CC4" w:rsidRPr="002A05FD" w:rsidRDefault="00550CC4" w:rsidP="00206FCB">
            <w:pPr>
              <w:ind w:left="-57" w:right="-57"/>
              <w:jc w:val="center"/>
              <w:rPr>
                <w:sz w:val="16"/>
                <w:szCs w:val="16"/>
              </w:rPr>
            </w:pPr>
            <w:r w:rsidRPr="002A05FD">
              <w:rPr>
                <w:sz w:val="16"/>
                <w:szCs w:val="16"/>
              </w:rPr>
              <w:t>294,4</w:t>
            </w:r>
          </w:p>
        </w:tc>
        <w:tc>
          <w:tcPr>
            <w:tcW w:w="679" w:type="dxa"/>
            <w:shd w:val="clear" w:color="auto" w:fill="auto"/>
          </w:tcPr>
          <w:p w:rsidR="00550CC4" w:rsidRPr="002A05FD" w:rsidRDefault="00550CC4" w:rsidP="00206FCB">
            <w:pPr>
              <w:ind w:left="-57" w:right="-57"/>
              <w:jc w:val="center"/>
              <w:rPr>
                <w:sz w:val="16"/>
                <w:szCs w:val="16"/>
              </w:rPr>
            </w:pPr>
            <w:r w:rsidRPr="002A05FD">
              <w:rPr>
                <w:sz w:val="16"/>
                <w:szCs w:val="16"/>
              </w:rPr>
              <w:t>365,0</w:t>
            </w:r>
          </w:p>
        </w:tc>
        <w:tc>
          <w:tcPr>
            <w:tcW w:w="642" w:type="dxa"/>
            <w:shd w:val="clear" w:color="auto" w:fill="auto"/>
          </w:tcPr>
          <w:p w:rsidR="00550CC4" w:rsidRPr="002A05FD" w:rsidRDefault="00550CC4" w:rsidP="00206FCB">
            <w:pPr>
              <w:ind w:left="-57" w:right="-57"/>
              <w:jc w:val="center"/>
              <w:rPr>
                <w:sz w:val="16"/>
                <w:szCs w:val="16"/>
              </w:rPr>
            </w:pPr>
            <w:r w:rsidRPr="002A05FD">
              <w:rPr>
                <w:sz w:val="16"/>
                <w:szCs w:val="16"/>
                <w:lang w:val="en-US"/>
              </w:rPr>
              <w:t>2</w:t>
            </w:r>
            <w:r w:rsidRPr="002A05FD">
              <w:rPr>
                <w:sz w:val="16"/>
                <w:szCs w:val="16"/>
              </w:rPr>
              <w:t>58,0</w:t>
            </w:r>
          </w:p>
        </w:tc>
        <w:tc>
          <w:tcPr>
            <w:tcW w:w="676" w:type="dxa"/>
            <w:shd w:val="clear" w:color="auto" w:fill="auto"/>
          </w:tcPr>
          <w:p w:rsidR="00550CC4" w:rsidRPr="002A05FD" w:rsidRDefault="00550CC4" w:rsidP="00206FCB">
            <w:pPr>
              <w:ind w:left="-57" w:right="-57"/>
              <w:jc w:val="center"/>
              <w:rPr>
                <w:sz w:val="16"/>
                <w:szCs w:val="16"/>
              </w:rPr>
            </w:pPr>
            <w:r w:rsidRPr="002A05FD">
              <w:rPr>
                <w:sz w:val="16"/>
                <w:szCs w:val="16"/>
              </w:rPr>
              <w:t>58,0</w:t>
            </w:r>
          </w:p>
        </w:tc>
        <w:tc>
          <w:tcPr>
            <w:tcW w:w="666" w:type="dxa"/>
            <w:shd w:val="clear" w:color="auto" w:fill="auto"/>
          </w:tcPr>
          <w:p w:rsidR="00550CC4" w:rsidRPr="002A05FD" w:rsidRDefault="00550CC4" w:rsidP="00206FCB">
            <w:pPr>
              <w:ind w:left="-57" w:right="-57"/>
              <w:jc w:val="center"/>
              <w:rPr>
                <w:sz w:val="16"/>
                <w:szCs w:val="16"/>
              </w:rPr>
            </w:pPr>
            <w:r w:rsidRPr="002A05FD">
              <w:rPr>
                <w:sz w:val="16"/>
                <w:szCs w:val="16"/>
              </w:rPr>
              <w:t>100,0</w:t>
            </w:r>
          </w:p>
        </w:tc>
        <w:tc>
          <w:tcPr>
            <w:tcW w:w="486" w:type="dxa"/>
            <w:shd w:val="clear" w:color="auto" w:fill="auto"/>
          </w:tcPr>
          <w:p w:rsidR="00550CC4" w:rsidRPr="002A05FD" w:rsidRDefault="00550CC4" w:rsidP="00206FCB">
            <w:pPr>
              <w:ind w:left="-57" w:right="-57"/>
              <w:jc w:val="center"/>
              <w:rPr>
                <w:sz w:val="16"/>
                <w:szCs w:val="16"/>
              </w:rPr>
            </w:pPr>
            <w:r w:rsidRPr="002A05FD">
              <w:rPr>
                <w:sz w:val="16"/>
                <w:szCs w:val="16"/>
              </w:rPr>
              <w:t>500,0</w:t>
            </w:r>
          </w:p>
        </w:tc>
        <w:tc>
          <w:tcPr>
            <w:tcW w:w="567" w:type="dxa"/>
            <w:shd w:val="clear" w:color="auto" w:fill="auto"/>
          </w:tcPr>
          <w:p w:rsidR="00550CC4" w:rsidRPr="002A05FD" w:rsidRDefault="00550CC4" w:rsidP="00206FCB">
            <w:pPr>
              <w:ind w:left="-57" w:right="-57"/>
              <w:jc w:val="center"/>
              <w:rPr>
                <w:sz w:val="16"/>
                <w:szCs w:val="16"/>
              </w:rPr>
            </w:pPr>
            <w:r w:rsidRPr="002A05FD">
              <w:rPr>
                <w:sz w:val="16"/>
                <w:szCs w:val="16"/>
              </w:rPr>
              <w:t>500,0</w:t>
            </w:r>
          </w:p>
        </w:tc>
      </w:tr>
      <w:tr w:rsidR="00550CC4" w:rsidRPr="002A05FD" w:rsidTr="00206FCB">
        <w:tc>
          <w:tcPr>
            <w:tcW w:w="992" w:type="dxa"/>
            <w:vMerge/>
            <w:shd w:val="clear" w:color="auto" w:fill="auto"/>
          </w:tcPr>
          <w:p w:rsidR="00550CC4" w:rsidRPr="002A05FD" w:rsidRDefault="00550CC4" w:rsidP="00206FCB">
            <w:pPr>
              <w:snapToGrid w:val="0"/>
              <w:jc w:val="both"/>
              <w:rPr>
                <w:sz w:val="16"/>
                <w:szCs w:val="16"/>
              </w:rPr>
            </w:pPr>
          </w:p>
        </w:tc>
        <w:tc>
          <w:tcPr>
            <w:tcW w:w="1599" w:type="dxa"/>
            <w:vMerge/>
            <w:shd w:val="clear" w:color="auto" w:fill="auto"/>
          </w:tcPr>
          <w:p w:rsidR="00550CC4" w:rsidRPr="002A05FD" w:rsidRDefault="00550CC4" w:rsidP="00206FCB">
            <w:pPr>
              <w:snapToGrid w:val="0"/>
              <w:jc w:val="both"/>
              <w:rPr>
                <w:sz w:val="16"/>
                <w:szCs w:val="16"/>
              </w:rPr>
            </w:pPr>
          </w:p>
        </w:tc>
        <w:tc>
          <w:tcPr>
            <w:tcW w:w="1590" w:type="dxa"/>
            <w:vMerge/>
            <w:shd w:val="clear" w:color="auto" w:fill="auto"/>
          </w:tcPr>
          <w:p w:rsidR="00550CC4" w:rsidRPr="002A05FD" w:rsidRDefault="00550CC4" w:rsidP="00206FCB">
            <w:pPr>
              <w:snapToGrid w:val="0"/>
              <w:jc w:val="both"/>
              <w:rPr>
                <w:sz w:val="16"/>
                <w:szCs w:val="16"/>
              </w:rPr>
            </w:pPr>
          </w:p>
        </w:tc>
        <w:tc>
          <w:tcPr>
            <w:tcW w:w="1364" w:type="dxa"/>
            <w:vMerge/>
            <w:shd w:val="clear" w:color="auto" w:fill="auto"/>
          </w:tcPr>
          <w:p w:rsidR="00550CC4" w:rsidRPr="002A05FD" w:rsidRDefault="00550CC4" w:rsidP="00206FCB">
            <w:pPr>
              <w:snapToGrid w:val="0"/>
              <w:jc w:val="both"/>
              <w:rPr>
                <w:sz w:val="16"/>
                <w:szCs w:val="16"/>
              </w:rPr>
            </w:pPr>
          </w:p>
        </w:tc>
        <w:tc>
          <w:tcPr>
            <w:tcW w:w="701" w:type="dxa"/>
            <w:shd w:val="clear" w:color="auto" w:fill="auto"/>
          </w:tcPr>
          <w:p w:rsidR="00550CC4" w:rsidRPr="002A05FD" w:rsidRDefault="00550CC4" w:rsidP="00206FCB">
            <w:pPr>
              <w:snapToGrid w:val="0"/>
              <w:jc w:val="center"/>
              <w:rPr>
                <w:sz w:val="16"/>
                <w:szCs w:val="16"/>
              </w:rPr>
            </w:pPr>
          </w:p>
        </w:tc>
        <w:tc>
          <w:tcPr>
            <w:tcW w:w="530" w:type="dxa"/>
            <w:shd w:val="clear" w:color="auto" w:fill="auto"/>
          </w:tcPr>
          <w:p w:rsidR="00550CC4" w:rsidRPr="002A05FD" w:rsidRDefault="00550CC4" w:rsidP="00206FCB">
            <w:pPr>
              <w:snapToGrid w:val="0"/>
              <w:jc w:val="center"/>
              <w:rPr>
                <w:sz w:val="16"/>
                <w:szCs w:val="16"/>
              </w:rPr>
            </w:pPr>
          </w:p>
        </w:tc>
        <w:tc>
          <w:tcPr>
            <w:tcW w:w="722" w:type="dxa"/>
            <w:shd w:val="clear" w:color="auto" w:fill="auto"/>
          </w:tcPr>
          <w:p w:rsidR="00550CC4" w:rsidRPr="002A05FD" w:rsidRDefault="00550CC4" w:rsidP="00206FCB">
            <w:pPr>
              <w:snapToGrid w:val="0"/>
              <w:jc w:val="center"/>
              <w:rPr>
                <w:sz w:val="16"/>
                <w:szCs w:val="16"/>
              </w:rPr>
            </w:pPr>
          </w:p>
        </w:tc>
        <w:tc>
          <w:tcPr>
            <w:tcW w:w="601" w:type="dxa"/>
            <w:shd w:val="clear" w:color="auto" w:fill="auto"/>
          </w:tcPr>
          <w:p w:rsidR="00550CC4" w:rsidRPr="002A05FD" w:rsidRDefault="00550CC4" w:rsidP="00206FCB">
            <w:pPr>
              <w:snapToGrid w:val="0"/>
              <w:jc w:val="center"/>
              <w:rPr>
                <w:sz w:val="16"/>
                <w:szCs w:val="16"/>
              </w:rPr>
            </w:pPr>
          </w:p>
        </w:tc>
        <w:tc>
          <w:tcPr>
            <w:tcW w:w="1165" w:type="dxa"/>
            <w:shd w:val="clear" w:color="auto" w:fill="auto"/>
          </w:tcPr>
          <w:p w:rsidR="00550CC4" w:rsidRPr="002A05FD" w:rsidRDefault="00550CC4" w:rsidP="00206FCB">
            <w:pPr>
              <w:jc w:val="both"/>
              <w:rPr>
                <w:sz w:val="16"/>
                <w:szCs w:val="16"/>
              </w:rPr>
            </w:pPr>
            <w:r w:rsidRPr="002A05FD">
              <w:rPr>
                <w:sz w:val="16"/>
                <w:szCs w:val="16"/>
              </w:rPr>
              <w:t>внебюджетные источники</w:t>
            </w:r>
          </w:p>
        </w:tc>
        <w:tc>
          <w:tcPr>
            <w:tcW w:w="707" w:type="dxa"/>
            <w:gridSpan w:val="2"/>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682" w:type="dxa"/>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694" w:type="dxa"/>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679" w:type="dxa"/>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642" w:type="dxa"/>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676" w:type="dxa"/>
            <w:shd w:val="clear" w:color="auto" w:fill="auto"/>
          </w:tcPr>
          <w:p w:rsidR="00550CC4" w:rsidRPr="002A05FD" w:rsidRDefault="00550CC4" w:rsidP="00206FCB">
            <w:pPr>
              <w:ind w:left="-57" w:right="-57"/>
              <w:jc w:val="center"/>
              <w:rPr>
                <w:sz w:val="16"/>
                <w:szCs w:val="16"/>
              </w:rPr>
            </w:pPr>
            <w:r w:rsidRPr="002A05FD">
              <w:rPr>
                <w:sz w:val="16"/>
                <w:szCs w:val="16"/>
              </w:rPr>
              <w:t>20,0</w:t>
            </w:r>
          </w:p>
        </w:tc>
        <w:tc>
          <w:tcPr>
            <w:tcW w:w="666" w:type="dxa"/>
            <w:shd w:val="clear" w:color="auto" w:fill="auto"/>
          </w:tcPr>
          <w:p w:rsidR="00550CC4" w:rsidRPr="002A05FD" w:rsidRDefault="00550CC4" w:rsidP="00206FCB">
            <w:pPr>
              <w:ind w:left="-57" w:right="-57"/>
              <w:jc w:val="center"/>
              <w:rPr>
                <w:sz w:val="16"/>
                <w:szCs w:val="16"/>
              </w:rPr>
            </w:pPr>
            <w:r w:rsidRPr="002A05FD">
              <w:rPr>
                <w:sz w:val="16"/>
                <w:szCs w:val="16"/>
              </w:rPr>
              <w:t>20,0</w:t>
            </w:r>
          </w:p>
        </w:tc>
        <w:tc>
          <w:tcPr>
            <w:tcW w:w="486" w:type="dxa"/>
            <w:shd w:val="clear" w:color="auto" w:fill="auto"/>
          </w:tcPr>
          <w:p w:rsidR="00550CC4" w:rsidRPr="002A05FD" w:rsidRDefault="00550CC4" w:rsidP="00206FCB">
            <w:pPr>
              <w:ind w:left="-57" w:right="-57"/>
              <w:jc w:val="center"/>
              <w:rPr>
                <w:sz w:val="16"/>
                <w:szCs w:val="16"/>
              </w:rPr>
            </w:pPr>
            <w:r w:rsidRPr="002A05FD">
              <w:rPr>
                <w:sz w:val="16"/>
                <w:szCs w:val="16"/>
              </w:rPr>
              <w:t>100,0</w:t>
            </w:r>
          </w:p>
        </w:tc>
        <w:tc>
          <w:tcPr>
            <w:tcW w:w="567" w:type="dxa"/>
            <w:shd w:val="clear" w:color="auto" w:fill="auto"/>
          </w:tcPr>
          <w:p w:rsidR="00550CC4" w:rsidRPr="002A05FD" w:rsidRDefault="00550CC4" w:rsidP="00206FCB">
            <w:pPr>
              <w:ind w:left="-57" w:right="-57"/>
              <w:jc w:val="center"/>
              <w:rPr>
                <w:sz w:val="16"/>
                <w:szCs w:val="16"/>
              </w:rPr>
            </w:pPr>
            <w:r w:rsidRPr="002A05FD">
              <w:rPr>
                <w:sz w:val="16"/>
                <w:szCs w:val="16"/>
              </w:rPr>
              <w:t>100,0</w:t>
            </w:r>
          </w:p>
        </w:tc>
      </w:tr>
      <w:tr w:rsidR="00550CC4" w:rsidRPr="002A05FD" w:rsidTr="00206FCB">
        <w:tc>
          <w:tcPr>
            <w:tcW w:w="992" w:type="dxa"/>
            <w:vMerge w:val="restart"/>
            <w:shd w:val="clear" w:color="auto" w:fill="auto"/>
          </w:tcPr>
          <w:p w:rsidR="00550CC4" w:rsidRPr="002A05FD" w:rsidRDefault="00550CC4" w:rsidP="00206FCB">
            <w:pPr>
              <w:jc w:val="both"/>
              <w:rPr>
                <w:sz w:val="16"/>
                <w:szCs w:val="16"/>
              </w:rPr>
            </w:pPr>
            <w:r w:rsidRPr="002A05FD">
              <w:rPr>
                <w:sz w:val="16"/>
                <w:szCs w:val="16"/>
              </w:rPr>
              <w:t>Целевые индикаторы и показатели Муниципальной программы, подпрограммы, увязанные с основным мероприятием 1</w:t>
            </w:r>
          </w:p>
        </w:tc>
        <w:tc>
          <w:tcPr>
            <w:tcW w:w="7107" w:type="dxa"/>
            <w:gridSpan w:val="7"/>
            <w:shd w:val="clear" w:color="auto" w:fill="auto"/>
          </w:tcPr>
          <w:p w:rsidR="00550CC4" w:rsidRPr="002A05FD" w:rsidRDefault="00550CC4" w:rsidP="00206FCB">
            <w:pPr>
              <w:jc w:val="both"/>
              <w:rPr>
                <w:sz w:val="16"/>
                <w:szCs w:val="16"/>
              </w:rPr>
            </w:pPr>
            <w:r w:rsidRPr="002A05FD">
              <w:rPr>
                <w:sz w:val="16"/>
                <w:szCs w:val="16"/>
              </w:rPr>
              <w:t>Доля граждан, использующих механизм получения муниципальных и муниципальных услуг в электронной форме, процентов</w:t>
            </w:r>
          </w:p>
        </w:tc>
        <w:tc>
          <w:tcPr>
            <w:tcW w:w="1171" w:type="dxa"/>
            <w:gridSpan w:val="2"/>
            <w:shd w:val="clear" w:color="auto" w:fill="auto"/>
          </w:tcPr>
          <w:p w:rsidR="00550CC4" w:rsidRPr="002A05FD" w:rsidRDefault="00550CC4" w:rsidP="00206FCB">
            <w:pPr>
              <w:jc w:val="center"/>
              <w:rPr>
                <w:sz w:val="16"/>
                <w:szCs w:val="16"/>
              </w:rPr>
            </w:pPr>
            <w:r w:rsidRPr="002A05FD">
              <w:rPr>
                <w:sz w:val="16"/>
                <w:szCs w:val="16"/>
              </w:rPr>
              <w:t>х</w:t>
            </w:r>
          </w:p>
        </w:tc>
        <w:tc>
          <w:tcPr>
            <w:tcW w:w="701" w:type="dxa"/>
            <w:shd w:val="clear" w:color="auto" w:fill="auto"/>
          </w:tcPr>
          <w:p w:rsidR="00550CC4" w:rsidRPr="002A05FD" w:rsidRDefault="00550CC4" w:rsidP="00206FCB">
            <w:pPr>
              <w:ind w:left="-57" w:right="-57"/>
              <w:jc w:val="center"/>
              <w:rPr>
                <w:sz w:val="16"/>
                <w:szCs w:val="16"/>
              </w:rPr>
            </w:pPr>
            <w:r w:rsidRPr="002A05FD">
              <w:rPr>
                <w:sz w:val="16"/>
                <w:szCs w:val="16"/>
              </w:rPr>
              <w:t>70</w:t>
            </w:r>
          </w:p>
        </w:tc>
        <w:tc>
          <w:tcPr>
            <w:tcW w:w="682" w:type="dxa"/>
            <w:shd w:val="clear" w:color="auto" w:fill="auto"/>
          </w:tcPr>
          <w:p w:rsidR="00550CC4" w:rsidRPr="002A05FD" w:rsidRDefault="00550CC4" w:rsidP="00206FCB">
            <w:pPr>
              <w:ind w:left="-57" w:right="-57"/>
              <w:jc w:val="center"/>
              <w:rPr>
                <w:sz w:val="16"/>
                <w:szCs w:val="16"/>
              </w:rPr>
            </w:pPr>
            <w:r w:rsidRPr="002A05FD">
              <w:rPr>
                <w:sz w:val="16"/>
                <w:szCs w:val="16"/>
              </w:rPr>
              <w:t>70</w:t>
            </w:r>
          </w:p>
        </w:tc>
        <w:tc>
          <w:tcPr>
            <w:tcW w:w="694" w:type="dxa"/>
            <w:shd w:val="clear" w:color="auto" w:fill="auto"/>
          </w:tcPr>
          <w:p w:rsidR="00550CC4" w:rsidRPr="002A05FD" w:rsidRDefault="00550CC4" w:rsidP="00206FCB">
            <w:pPr>
              <w:ind w:left="-57" w:right="-57"/>
              <w:jc w:val="center"/>
              <w:rPr>
                <w:sz w:val="16"/>
                <w:szCs w:val="16"/>
              </w:rPr>
            </w:pPr>
            <w:r w:rsidRPr="002A05FD">
              <w:rPr>
                <w:sz w:val="16"/>
                <w:szCs w:val="16"/>
              </w:rPr>
              <w:t>71</w:t>
            </w:r>
          </w:p>
        </w:tc>
        <w:tc>
          <w:tcPr>
            <w:tcW w:w="679" w:type="dxa"/>
            <w:shd w:val="clear" w:color="auto" w:fill="auto"/>
          </w:tcPr>
          <w:p w:rsidR="00550CC4" w:rsidRPr="002A05FD" w:rsidRDefault="00550CC4" w:rsidP="00206FCB">
            <w:pPr>
              <w:ind w:left="-57" w:right="-57"/>
              <w:jc w:val="center"/>
              <w:rPr>
                <w:sz w:val="16"/>
                <w:szCs w:val="16"/>
              </w:rPr>
            </w:pPr>
            <w:r w:rsidRPr="002A05FD">
              <w:rPr>
                <w:sz w:val="16"/>
                <w:szCs w:val="16"/>
              </w:rPr>
              <w:t>72</w:t>
            </w:r>
          </w:p>
        </w:tc>
        <w:tc>
          <w:tcPr>
            <w:tcW w:w="642" w:type="dxa"/>
            <w:shd w:val="clear" w:color="auto" w:fill="auto"/>
          </w:tcPr>
          <w:p w:rsidR="00550CC4" w:rsidRPr="002A05FD" w:rsidRDefault="00550CC4" w:rsidP="00206FCB">
            <w:pPr>
              <w:ind w:left="-57" w:right="-57"/>
              <w:jc w:val="center"/>
              <w:rPr>
                <w:sz w:val="16"/>
                <w:szCs w:val="16"/>
              </w:rPr>
            </w:pPr>
            <w:r w:rsidRPr="002A05FD">
              <w:rPr>
                <w:sz w:val="16"/>
                <w:szCs w:val="16"/>
              </w:rPr>
              <w:t>73</w:t>
            </w:r>
          </w:p>
        </w:tc>
        <w:tc>
          <w:tcPr>
            <w:tcW w:w="676" w:type="dxa"/>
            <w:shd w:val="clear" w:color="auto" w:fill="auto"/>
          </w:tcPr>
          <w:p w:rsidR="00550CC4" w:rsidRPr="002A05FD" w:rsidRDefault="00550CC4" w:rsidP="00206FCB">
            <w:pPr>
              <w:ind w:left="-57" w:right="-57"/>
              <w:jc w:val="center"/>
              <w:rPr>
                <w:sz w:val="16"/>
                <w:szCs w:val="16"/>
              </w:rPr>
            </w:pPr>
            <w:r w:rsidRPr="002A05FD">
              <w:rPr>
                <w:sz w:val="16"/>
                <w:szCs w:val="16"/>
              </w:rPr>
              <w:t>74</w:t>
            </w:r>
          </w:p>
        </w:tc>
        <w:tc>
          <w:tcPr>
            <w:tcW w:w="666" w:type="dxa"/>
            <w:shd w:val="clear" w:color="auto" w:fill="auto"/>
          </w:tcPr>
          <w:p w:rsidR="00550CC4" w:rsidRPr="002A05FD" w:rsidRDefault="00550CC4" w:rsidP="00206FCB">
            <w:pPr>
              <w:ind w:left="-57" w:right="-57"/>
              <w:jc w:val="center"/>
              <w:rPr>
                <w:sz w:val="16"/>
                <w:szCs w:val="16"/>
              </w:rPr>
            </w:pPr>
            <w:r w:rsidRPr="002A05FD">
              <w:rPr>
                <w:sz w:val="16"/>
                <w:szCs w:val="16"/>
              </w:rPr>
              <w:t>75</w:t>
            </w:r>
          </w:p>
        </w:tc>
        <w:tc>
          <w:tcPr>
            <w:tcW w:w="486" w:type="dxa"/>
            <w:shd w:val="clear" w:color="auto" w:fill="auto"/>
          </w:tcPr>
          <w:p w:rsidR="00550CC4" w:rsidRPr="002A05FD" w:rsidRDefault="00550CC4" w:rsidP="00206FCB">
            <w:pPr>
              <w:ind w:left="-57" w:right="-57"/>
              <w:jc w:val="center"/>
              <w:rPr>
                <w:sz w:val="16"/>
                <w:szCs w:val="16"/>
              </w:rPr>
            </w:pPr>
            <w:r w:rsidRPr="002A05FD">
              <w:rPr>
                <w:sz w:val="16"/>
                <w:szCs w:val="16"/>
              </w:rPr>
              <w:t>75</w:t>
            </w:r>
          </w:p>
        </w:tc>
        <w:tc>
          <w:tcPr>
            <w:tcW w:w="567" w:type="dxa"/>
            <w:shd w:val="clear" w:color="auto" w:fill="auto"/>
          </w:tcPr>
          <w:p w:rsidR="00550CC4" w:rsidRPr="002A05FD" w:rsidRDefault="00550CC4" w:rsidP="00206FCB">
            <w:pPr>
              <w:ind w:left="-57" w:right="-57"/>
              <w:jc w:val="center"/>
              <w:rPr>
                <w:sz w:val="16"/>
                <w:szCs w:val="16"/>
              </w:rPr>
            </w:pPr>
            <w:r w:rsidRPr="002A05FD">
              <w:rPr>
                <w:sz w:val="16"/>
                <w:szCs w:val="16"/>
              </w:rPr>
              <w:t>80</w:t>
            </w:r>
          </w:p>
        </w:tc>
      </w:tr>
      <w:tr w:rsidR="00550CC4" w:rsidRPr="002A05FD" w:rsidTr="00206FCB">
        <w:tc>
          <w:tcPr>
            <w:tcW w:w="992" w:type="dxa"/>
            <w:vMerge/>
            <w:shd w:val="clear" w:color="auto" w:fill="auto"/>
          </w:tcPr>
          <w:p w:rsidR="00550CC4" w:rsidRPr="002A05FD" w:rsidRDefault="00550CC4" w:rsidP="00206FCB">
            <w:pPr>
              <w:snapToGrid w:val="0"/>
              <w:jc w:val="both"/>
              <w:rPr>
                <w:sz w:val="16"/>
                <w:szCs w:val="16"/>
              </w:rPr>
            </w:pPr>
          </w:p>
        </w:tc>
        <w:tc>
          <w:tcPr>
            <w:tcW w:w="7107" w:type="dxa"/>
            <w:gridSpan w:val="7"/>
            <w:shd w:val="clear" w:color="auto" w:fill="auto"/>
          </w:tcPr>
          <w:p w:rsidR="00550CC4" w:rsidRPr="002A05FD" w:rsidRDefault="00550CC4" w:rsidP="00206FCB">
            <w:pPr>
              <w:jc w:val="both"/>
              <w:rPr>
                <w:sz w:val="16"/>
                <w:szCs w:val="16"/>
              </w:rPr>
            </w:pPr>
            <w:r w:rsidRPr="002A05FD">
              <w:rPr>
                <w:sz w:val="16"/>
                <w:szCs w:val="16"/>
              </w:rPr>
              <w:t>Доля граждан, которые зарегистрированы в единой системе идентификации и аутентификации с обязательным предоставлением ключа простой электронной подписи и установлением личности физического лица при личном приеме, процентов</w:t>
            </w:r>
          </w:p>
        </w:tc>
        <w:tc>
          <w:tcPr>
            <w:tcW w:w="1171" w:type="dxa"/>
            <w:gridSpan w:val="2"/>
            <w:shd w:val="clear" w:color="auto" w:fill="auto"/>
          </w:tcPr>
          <w:p w:rsidR="00550CC4" w:rsidRPr="002A05FD" w:rsidRDefault="00550CC4" w:rsidP="00206FCB">
            <w:pPr>
              <w:jc w:val="center"/>
              <w:rPr>
                <w:sz w:val="16"/>
                <w:szCs w:val="16"/>
              </w:rPr>
            </w:pPr>
            <w:r w:rsidRPr="002A05FD">
              <w:rPr>
                <w:sz w:val="16"/>
                <w:szCs w:val="16"/>
              </w:rPr>
              <w:t>х</w:t>
            </w:r>
          </w:p>
        </w:tc>
        <w:tc>
          <w:tcPr>
            <w:tcW w:w="701" w:type="dxa"/>
            <w:shd w:val="clear" w:color="auto" w:fill="auto"/>
          </w:tcPr>
          <w:p w:rsidR="00550CC4" w:rsidRPr="002A05FD" w:rsidRDefault="00550CC4" w:rsidP="00206FCB">
            <w:pPr>
              <w:ind w:left="-57" w:right="-57"/>
              <w:jc w:val="center"/>
              <w:rPr>
                <w:sz w:val="16"/>
                <w:szCs w:val="16"/>
              </w:rPr>
            </w:pPr>
            <w:r w:rsidRPr="002A05FD">
              <w:rPr>
                <w:sz w:val="16"/>
                <w:szCs w:val="16"/>
              </w:rPr>
              <w:t>62</w:t>
            </w:r>
          </w:p>
        </w:tc>
        <w:tc>
          <w:tcPr>
            <w:tcW w:w="682" w:type="dxa"/>
            <w:shd w:val="clear" w:color="auto" w:fill="auto"/>
          </w:tcPr>
          <w:p w:rsidR="00550CC4" w:rsidRPr="002A05FD" w:rsidRDefault="00550CC4" w:rsidP="00206FCB">
            <w:pPr>
              <w:ind w:left="-57" w:right="-57"/>
              <w:jc w:val="center"/>
              <w:rPr>
                <w:sz w:val="16"/>
                <w:szCs w:val="16"/>
              </w:rPr>
            </w:pPr>
            <w:r w:rsidRPr="002A05FD">
              <w:rPr>
                <w:sz w:val="16"/>
                <w:szCs w:val="16"/>
              </w:rPr>
              <w:t>64</w:t>
            </w:r>
          </w:p>
        </w:tc>
        <w:tc>
          <w:tcPr>
            <w:tcW w:w="694" w:type="dxa"/>
            <w:shd w:val="clear" w:color="auto" w:fill="auto"/>
          </w:tcPr>
          <w:p w:rsidR="00550CC4" w:rsidRPr="002A05FD" w:rsidRDefault="00550CC4" w:rsidP="00206FCB">
            <w:pPr>
              <w:ind w:left="-57" w:right="-57"/>
              <w:jc w:val="center"/>
              <w:rPr>
                <w:sz w:val="16"/>
                <w:szCs w:val="16"/>
              </w:rPr>
            </w:pPr>
            <w:r w:rsidRPr="002A05FD">
              <w:rPr>
                <w:sz w:val="16"/>
                <w:szCs w:val="16"/>
              </w:rPr>
              <w:t>66</w:t>
            </w:r>
          </w:p>
        </w:tc>
        <w:tc>
          <w:tcPr>
            <w:tcW w:w="679" w:type="dxa"/>
            <w:shd w:val="clear" w:color="auto" w:fill="auto"/>
          </w:tcPr>
          <w:p w:rsidR="00550CC4" w:rsidRPr="002A05FD" w:rsidRDefault="00550CC4" w:rsidP="00206FCB">
            <w:pPr>
              <w:ind w:left="-57" w:right="-57"/>
              <w:jc w:val="center"/>
              <w:rPr>
                <w:sz w:val="16"/>
                <w:szCs w:val="16"/>
              </w:rPr>
            </w:pPr>
            <w:r w:rsidRPr="002A05FD">
              <w:rPr>
                <w:sz w:val="16"/>
                <w:szCs w:val="16"/>
              </w:rPr>
              <w:t>67</w:t>
            </w:r>
          </w:p>
        </w:tc>
        <w:tc>
          <w:tcPr>
            <w:tcW w:w="642" w:type="dxa"/>
            <w:shd w:val="clear" w:color="auto" w:fill="auto"/>
          </w:tcPr>
          <w:p w:rsidR="00550CC4" w:rsidRPr="002A05FD" w:rsidRDefault="00550CC4" w:rsidP="00206FCB">
            <w:pPr>
              <w:ind w:left="-57" w:right="-57"/>
              <w:jc w:val="center"/>
              <w:rPr>
                <w:sz w:val="16"/>
                <w:szCs w:val="16"/>
              </w:rPr>
            </w:pPr>
            <w:r w:rsidRPr="002A05FD">
              <w:rPr>
                <w:sz w:val="16"/>
                <w:szCs w:val="16"/>
              </w:rPr>
              <w:t>68</w:t>
            </w:r>
          </w:p>
        </w:tc>
        <w:tc>
          <w:tcPr>
            <w:tcW w:w="676" w:type="dxa"/>
            <w:shd w:val="clear" w:color="auto" w:fill="auto"/>
          </w:tcPr>
          <w:p w:rsidR="00550CC4" w:rsidRPr="002A05FD" w:rsidRDefault="00550CC4" w:rsidP="00206FCB">
            <w:pPr>
              <w:ind w:left="-57" w:right="-57"/>
              <w:jc w:val="center"/>
              <w:rPr>
                <w:sz w:val="16"/>
                <w:szCs w:val="16"/>
              </w:rPr>
            </w:pPr>
            <w:r w:rsidRPr="002A05FD">
              <w:rPr>
                <w:sz w:val="16"/>
                <w:szCs w:val="16"/>
              </w:rPr>
              <w:t>69</w:t>
            </w:r>
          </w:p>
        </w:tc>
        <w:tc>
          <w:tcPr>
            <w:tcW w:w="666" w:type="dxa"/>
            <w:shd w:val="clear" w:color="auto" w:fill="auto"/>
          </w:tcPr>
          <w:p w:rsidR="00550CC4" w:rsidRPr="002A05FD" w:rsidRDefault="00550CC4" w:rsidP="00206FCB">
            <w:pPr>
              <w:ind w:left="-57" w:right="-57"/>
              <w:jc w:val="center"/>
              <w:rPr>
                <w:sz w:val="16"/>
                <w:szCs w:val="16"/>
              </w:rPr>
            </w:pPr>
            <w:r w:rsidRPr="002A05FD">
              <w:rPr>
                <w:sz w:val="16"/>
                <w:szCs w:val="16"/>
              </w:rPr>
              <w:t>70</w:t>
            </w:r>
          </w:p>
        </w:tc>
        <w:tc>
          <w:tcPr>
            <w:tcW w:w="486" w:type="dxa"/>
            <w:shd w:val="clear" w:color="auto" w:fill="auto"/>
          </w:tcPr>
          <w:p w:rsidR="00550CC4" w:rsidRPr="002A05FD" w:rsidRDefault="00550CC4" w:rsidP="00206FCB">
            <w:pPr>
              <w:ind w:left="-57" w:right="-57"/>
              <w:jc w:val="center"/>
              <w:rPr>
                <w:sz w:val="16"/>
                <w:szCs w:val="16"/>
              </w:rPr>
            </w:pPr>
            <w:r w:rsidRPr="002A05FD">
              <w:rPr>
                <w:sz w:val="16"/>
                <w:szCs w:val="16"/>
              </w:rPr>
              <w:t>75</w:t>
            </w:r>
          </w:p>
        </w:tc>
        <w:tc>
          <w:tcPr>
            <w:tcW w:w="567" w:type="dxa"/>
            <w:shd w:val="clear" w:color="auto" w:fill="auto"/>
          </w:tcPr>
          <w:p w:rsidR="00550CC4" w:rsidRPr="002A05FD" w:rsidRDefault="00550CC4" w:rsidP="00206FCB">
            <w:pPr>
              <w:ind w:left="-57" w:right="-57"/>
              <w:jc w:val="center"/>
              <w:rPr>
                <w:sz w:val="16"/>
                <w:szCs w:val="16"/>
              </w:rPr>
            </w:pPr>
            <w:r w:rsidRPr="002A05FD">
              <w:rPr>
                <w:sz w:val="16"/>
                <w:szCs w:val="16"/>
              </w:rPr>
              <w:t>80</w:t>
            </w:r>
          </w:p>
        </w:tc>
      </w:tr>
      <w:tr w:rsidR="00550CC4" w:rsidRPr="002A05FD" w:rsidTr="00206FCB">
        <w:tc>
          <w:tcPr>
            <w:tcW w:w="992" w:type="dxa"/>
            <w:vMerge/>
            <w:shd w:val="clear" w:color="auto" w:fill="auto"/>
          </w:tcPr>
          <w:p w:rsidR="00550CC4" w:rsidRPr="002A05FD" w:rsidRDefault="00550CC4" w:rsidP="00206FCB">
            <w:pPr>
              <w:snapToGrid w:val="0"/>
              <w:jc w:val="both"/>
              <w:rPr>
                <w:sz w:val="16"/>
                <w:szCs w:val="16"/>
              </w:rPr>
            </w:pPr>
          </w:p>
        </w:tc>
        <w:tc>
          <w:tcPr>
            <w:tcW w:w="7107" w:type="dxa"/>
            <w:gridSpan w:val="7"/>
            <w:shd w:val="clear" w:color="auto" w:fill="auto"/>
          </w:tcPr>
          <w:p w:rsidR="00550CC4" w:rsidRPr="002A05FD" w:rsidRDefault="00550CC4" w:rsidP="00206FCB">
            <w:pPr>
              <w:jc w:val="both"/>
              <w:rPr>
                <w:sz w:val="16"/>
                <w:szCs w:val="16"/>
              </w:rPr>
            </w:pPr>
            <w:r w:rsidRPr="002A05FD">
              <w:rPr>
                <w:sz w:val="16"/>
                <w:szCs w:val="16"/>
              </w:rPr>
              <w:t>Доля органов местного самоуправления, осуществляющих обмен электронными документами с использованием электронной подписи, процентов</w:t>
            </w:r>
          </w:p>
        </w:tc>
        <w:tc>
          <w:tcPr>
            <w:tcW w:w="1171" w:type="dxa"/>
            <w:gridSpan w:val="2"/>
            <w:shd w:val="clear" w:color="auto" w:fill="auto"/>
          </w:tcPr>
          <w:p w:rsidR="00550CC4" w:rsidRPr="002A05FD" w:rsidRDefault="00550CC4" w:rsidP="00206FCB">
            <w:pPr>
              <w:jc w:val="center"/>
              <w:rPr>
                <w:sz w:val="16"/>
                <w:szCs w:val="16"/>
              </w:rPr>
            </w:pPr>
            <w:r w:rsidRPr="002A05FD">
              <w:rPr>
                <w:sz w:val="16"/>
                <w:szCs w:val="16"/>
              </w:rPr>
              <w:t>х</w:t>
            </w:r>
          </w:p>
        </w:tc>
        <w:tc>
          <w:tcPr>
            <w:tcW w:w="701" w:type="dxa"/>
            <w:shd w:val="clear" w:color="auto" w:fill="auto"/>
          </w:tcPr>
          <w:p w:rsidR="00550CC4" w:rsidRPr="002A05FD" w:rsidRDefault="00550CC4" w:rsidP="00206FCB">
            <w:pPr>
              <w:ind w:left="-57" w:right="-57"/>
              <w:jc w:val="center"/>
              <w:rPr>
                <w:sz w:val="16"/>
                <w:szCs w:val="16"/>
              </w:rPr>
            </w:pPr>
            <w:r w:rsidRPr="002A05FD">
              <w:rPr>
                <w:sz w:val="16"/>
                <w:szCs w:val="16"/>
              </w:rPr>
              <w:t>30</w:t>
            </w:r>
          </w:p>
        </w:tc>
        <w:tc>
          <w:tcPr>
            <w:tcW w:w="682" w:type="dxa"/>
            <w:shd w:val="clear" w:color="auto" w:fill="auto"/>
          </w:tcPr>
          <w:p w:rsidR="00550CC4" w:rsidRPr="002A05FD" w:rsidRDefault="00550CC4" w:rsidP="00206FCB">
            <w:pPr>
              <w:ind w:left="-57" w:right="-57"/>
              <w:jc w:val="center"/>
              <w:rPr>
                <w:sz w:val="16"/>
                <w:szCs w:val="16"/>
              </w:rPr>
            </w:pPr>
            <w:r w:rsidRPr="002A05FD">
              <w:rPr>
                <w:sz w:val="16"/>
                <w:szCs w:val="16"/>
              </w:rPr>
              <w:t>50</w:t>
            </w:r>
          </w:p>
        </w:tc>
        <w:tc>
          <w:tcPr>
            <w:tcW w:w="694" w:type="dxa"/>
            <w:shd w:val="clear" w:color="auto" w:fill="auto"/>
          </w:tcPr>
          <w:p w:rsidR="00550CC4" w:rsidRPr="002A05FD" w:rsidRDefault="00550CC4" w:rsidP="00206FCB">
            <w:pPr>
              <w:ind w:left="-57" w:right="-57"/>
              <w:jc w:val="center"/>
              <w:rPr>
                <w:sz w:val="16"/>
                <w:szCs w:val="16"/>
              </w:rPr>
            </w:pPr>
            <w:r w:rsidRPr="002A05FD">
              <w:rPr>
                <w:sz w:val="16"/>
                <w:szCs w:val="16"/>
              </w:rPr>
              <w:t>80</w:t>
            </w:r>
          </w:p>
        </w:tc>
        <w:tc>
          <w:tcPr>
            <w:tcW w:w="679" w:type="dxa"/>
            <w:shd w:val="clear" w:color="auto" w:fill="auto"/>
          </w:tcPr>
          <w:p w:rsidR="00550CC4" w:rsidRPr="002A05FD" w:rsidRDefault="00550CC4" w:rsidP="00206FCB">
            <w:pPr>
              <w:ind w:left="-57" w:right="-57"/>
              <w:jc w:val="center"/>
              <w:rPr>
                <w:sz w:val="16"/>
                <w:szCs w:val="16"/>
              </w:rPr>
            </w:pPr>
            <w:r w:rsidRPr="002A05FD">
              <w:rPr>
                <w:sz w:val="16"/>
                <w:szCs w:val="16"/>
              </w:rPr>
              <w:t>100</w:t>
            </w:r>
          </w:p>
        </w:tc>
        <w:tc>
          <w:tcPr>
            <w:tcW w:w="642" w:type="dxa"/>
            <w:shd w:val="clear" w:color="auto" w:fill="auto"/>
          </w:tcPr>
          <w:p w:rsidR="00550CC4" w:rsidRPr="002A05FD" w:rsidRDefault="00550CC4" w:rsidP="00206FCB">
            <w:pPr>
              <w:ind w:left="-57" w:right="-57"/>
              <w:jc w:val="center"/>
              <w:rPr>
                <w:sz w:val="16"/>
                <w:szCs w:val="16"/>
              </w:rPr>
            </w:pPr>
            <w:r w:rsidRPr="002A05FD">
              <w:rPr>
                <w:sz w:val="16"/>
                <w:szCs w:val="16"/>
              </w:rPr>
              <w:t>100</w:t>
            </w:r>
          </w:p>
        </w:tc>
        <w:tc>
          <w:tcPr>
            <w:tcW w:w="676" w:type="dxa"/>
            <w:shd w:val="clear" w:color="auto" w:fill="auto"/>
          </w:tcPr>
          <w:p w:rsidR="00550CC4" w:rsidRPr="002A05FD" w:rsidRDefault="00550CC4" w:rsidP="00206FCB">
            <w:pPr>
              <w:ind w:left="-57" w:right="-57"/>
              <w:jc w:val="center"/>
              <w:rPr>
                <w:sz w:val="16"/>
                <w:szCs w:val="16"/>
              </w:rPr>
            </w:pPr>
            <w:r w:rsidRPr="002A05FD">
              <w:rPr>
                <w:sz w:val="16"/>
                <w:szCs w:val="16"/>
              </w:rPr>
              <w:t>100</w:t>
            </w:r>
          </w:p>
        </w:tc>
        <w:tc>
          <w:tcPr>
            <w:tcW w:w="666" w:type="dxa"/>
            <w:shd w:val="clear" w:color="auto" w:fill="auto"/>
          </w:tcPr>
          <w:p w:rsidR="00550CC4" w:rsidRPr="002A05FD" w:rsidRDefault="00550CC4" w:rsidP="00206FCB">
            <w:pPr>
              <w:ind w:left="-57" w:right="-57"/>
              <w:jc w:val="center"/>
              <w:rPr>
                <w:sz w:val="16"/>
                <w:szCs w:val="16"/>
              </w:rPr>
            </w:pPr>
            <w:r w:rsidRPr="002A05FD">
              <w:rPr>
                <w:sz w:val="16"/>
                <w:szCs w:val="16"/>
              </w:rPr>
              <w:t>100</w:t>
            </w:r>
          </w:p>
        </w:tc>
        <w:tc>
          <w:tcPr>
            <w:tcW w:w="486" w:type="dxa"/>
            <w:shd w:val="clear" w:color="auto" w:fill="auto"/>
          </w:tcPr>
          <w:p w:rsidR="00550CC4" w:rsidRPr="002A05FD" w:rsidRDefault="00550CC4" w:rsidP="00206FCB">
            <w:pPr>
              <w:ind w:left="-57" w:right="-57"/>
              <w:jc w:val="center"/>
              <w:rPr>
                <w:sz w:val="16"/>
                <w:szCs w:val="16"/>
              </w:rPr>
            </w:pPr>
            <w:r w:rsidRPr="002A05FD">
              <w:rPr>
                <w:sz w:val="16"/>
                <w:szCs w:val="16"/>
              </w:rPr>
              <w:t>100</w:t>
            </w:r>
          </w:p>
        </w:tc>
        <w:tc>
          <w:tcPr>
            <w:tcW w:w="567" w:type="dxa"/>
            <w:shd w:val="clear" w:color="auto" w:fill="auto"/>
          </w:tcPr>
          <w:p w:rsidR="00550CC4" w:rsidRPr="002A05FD" w:rsidRDefault="00550CC4" w:rsidP="00206FCB">
            <w:pPr>
              <w:ind w:left="-57" w:right="-57"/>
              <w:jc w:val="center"/>
              <w:rPr>
                <w:sz w:val="16"/>
                <w:szCs w:val="16"/>
              </w:rPr>
            </w:pPr>
            <w:r w:rsidRPr="002A05FD">
              <w:rPr>
                <w:sz w:val="16"/>
                <w:szCs w:val="16"/>
              </w:rPr>
              <w:t>100</w:t>
            </w:r>
          </w:p>
        </w:tc>
      </w:tr>
      <w:tr w:rsidR="00550CC4" w:rsidRPr="002A05FD" w:rsidTr="00206FCB">
        <w:tc>
          <w:tcPr>
            <w:tcW w:w="992" w:type="dxa"/>
            <w:vMerge w:val="restart"/>
            <w:shd w:val="clear" w:color="auto" w:fill="auto"/>
          </w:tcPr>
          <w:p w:rsidR="00550CC4" w:rsidRPr="002A05FD" w:rsidRDefault="00550CC4" w:rsidP="00206FCB">
            <w:pPr>
              <w:spacing w:line="228" w:lineRule="auto"/>
              <w:jc w:val="both"/>
              <w:rPr>
                <w:sz w:val="16"/>
                <w:szCs w:val="16"/>
              </w:rPr>
            </w:pPr>
            <w:r w:rsidRPr="002A05FD">
              <w:rPr>
                <w:sz w:val="16"/>
                <w:szCs w:val="16"/>
              </w:rPr>
              <w:t>Меропри</w:t>
            </w:r>
            <w:r w:rsidRPr="002A05FD">
              <w:rPr>
                <w:sz w:val="16"/>
                <w:szCs w:val="16"/>
              </w:rPr>
              <w:softHyphen/>
              <w:t>ятие 1.1</w:t>
            </w:r>
          </w:p>
        </w:tc>
        <w:tc>
          <w:tcPr>
            <w:tcW w:w="1599" w:type="dxa"/>
            <w:vMerge w:val="restart"/>
            <w:shd w:val="clear" w:color="auto" w:fill="auto"/>
          </w:tcPr>
          <w:p w:rsidR="00550CC4" w:rsidRPr="002A05FD" w:rsidRDefault="00550CC4" w:rsidP="00206FCB">
            <w:pPr>
              <w:spacing w:line="228" w:lineRule="auto"/>
              <w:jc w:val="both"/>
              <w:rPr>
                <w:sz w:val="16"/>
                <w:szCs w:val="16"/>
              </w:rPr>
            </w:pPr>
            <w:r w:rsidRPr="002A05FD">
              <w:rPr>
                <w:sz w:val="16"/>
                <w:szCs w:val="16"/>
              </w:rPr>
              <w:t>Развитие механизмов получения муниципальных и муниципальных услуг в электронном виде</w:t>
            </w:r>
          </w:p>
        </w:tc>
        <w:tc>
          <w:tcPr>
            <w:tcW w:w="1590" w:type="dxa"/>
            <w:vMerge w:val="restart"/>
            <w:shd w:val="clear" w:color="auto" w:fill="auto"/>
          </w:tcPr>
          <w:p w:rsidR="00550CC4" w:rsidRPr="002A05FD" w:rsidRDefault="00550CC4" w:rsidP="00206FCB">
            <w:pPr>
              <w:snapToGrid w:val="0"/>
              <w:spacing w:line="228" w:lineRule="auto"/>
              <w:jc w:val="both"/>
              <w:rPr>
                <w:sz w:val="16"/>
                <w:szCs w:val="16"/>
              </w:rPr>
            </w:pPr>
          </w:p>
        </w:tc>
        <w:tc>
          <w:tcPr>
            <w:tcW w:w="1364" w:type="dxa"/>
            <w:vMerge w:val="restart"/>
            <w:shd w:val="clear" w:color="auto" w:fill="auto"/>
          </w:tcPr>
          <w:p w:rsidR="00550CC4" w:rsidRPr="002A05FD" w:rsidRDefault="00550CC4" w:rsidP="00206FCB">
            <w:pPr>
              <w:spacing w:line="228" w:lineRule="auto"/>
              <w:jc w:val="both"/>
              <w:rPr>
                <w:sz w:val="16"/>
                <w:szCs w:val="16"/>
              </w:rPr>
            </w:pPr>
            <w:r w:rsidRPr="002A05FD">
              <w:rPr>
                <w:sz w:val="16"/>
                <w:szCs w:val="16"/>
              </w:rPr>
              <w:t>ответственный исполнитель - администрация Аликовского района Чувашской Республики</w:t>
            </w:r>
          </w:p>
        </w:tc>
        <w:tc>
          <w:tcPr>
            <w:tcW w:w="701" w:type="dxa"/>
            <w:shd w:val="clear" w:color="auto" w:fill="auto"/>
          </w:tcPr>
          <w:p w:rsidR="00550CC4" w:rsidRPr="002A05FD" w:rsidRDefault="00550CC4" w:rsidP="00206FCB">
            <w:pPr>
              <w:snapToGrid w:val="0"/>
              <w:spacing w:line="228" w:lineRule="auto"/>
              <w:jc w:val="center"/>
              <w:rPr>
                <w:sz w:val="16"/>
                <w:szCs w:val="16"/>
              </w:rPr>
            </w:pPr>
          </w:p>
        </w:tc>
        <w:tc>
          <w:tcPr>
            <w:tcW w:w="530" w:type="dxa"/>
            <w:shd w:val="clear" w:color="auto" w:fill="auto"/>
          </w:tcPr>
          <w:p w:rsidR="00550CC4" w:rsidRPr="002A05FD" w:rsidRDefault="00550CC4" w:rsidP="00206FCB">
            <w:pPr>
              <w:snapToGrid w:val="0"/>
              <w:spacing w:line="228" w:lineRule="auto"/>
              <w:jc w:val="center"/>
              <w:rPr>
                <w:sz w:val="16"/>
                <w:szCs w:val="16"/>
              </w:rPr>
            </w:pPr>
          </w:p>
        </w:tc>
        <w:tc>
          <w:tcPr>
            <w:tcW w:w="722" w:type="dxa"/>
            <w:shd w:val="clear" w:color="auto" w:fill="auto"/>
          </w:tcPr>
          <w:p w:rsidR="00550CC4" w:rsidRPr="002A05FD" w:rsidRDefault="00550CC4" w:rsidP="00206FCB">
            <w:pPr>
              <w:snapToGrid w:val="0"/>
              <w:spacing w:line="228" w:lineRule="auto"/>
              <w:jc w:val="center"/>
              <w:rPr>
                <w:sz w:val="16"/>
                <w:szCs w:val="16"/>
              </w:rPr>
            </w:pPr>
          </w:p>
        </w:tc>
        <w:tc>
          <w:tcPr>
            <w:tcW w:w="601" w:type="dxa"/>
            <w:shd w:val="clear" w:color="auto" w:fill="auto"/>
          </w:tcPr>
          <w:p w:rsidR="00550CC4" w:rsidRPr="002A05FD" w:rsidRDefault="00550CC4" w:rsidP="00206FCB">
            <w:pPr>
              <w:snapToGrid w:val="0"/>
              <w:spacing w:line="228" w:lineRule="auto"/>
              <w:jc w:val="center"/>
              <w:rPr>
                <w:sz w:val="16"/>
                <w:szCs w:val="16"/>
              </w:rPr>
            </w:pPr>
          </w:p>
        </w:tc>
        <w:tc>
          <w:tcPr>
            <w:tcW w:w="1165" w:type="dxa"/>
            <w:shd w:val="clear" w:color="auto" w:fill="auto"/>
          </w:tcPr>
          <w:p w:rsidR="00550CC4" w:rsidRPr="002A05FD" w:rsidRDefault="00550CC4" w:rsidP="00206FCB">
            <w:pPr>
              <w:spacing w:line="228" w:lineRule="auto"/>
              <w:jc w:val="both"/>
              <w:rPr>
                <w:sz w:val="16"/>
                <w:szCs w:val="16"/>
              </w:rPr>
            </w:pPr>
            <w:r w:rsidRPr="002A05FD">
              <w:rPr>
                <w:sz w:val="16"/>
                <w:szCs w:val="16"/>
              </w:rPr>
              <w:t>всего</w:t>
            </w:r>
          </w:p>
        </w:tc>
        <w:tc>
          <w:tcPr>
            <w:tcW w:w="707" w:type="dxa"/>
            <w:gridSpan w:val="2"/>
            <w:shd w:val="clear" w:color="auto" w:fill="auto"/>
          </w:tcPr>
          <w:p w:rsidR="00550CC4" w:rsidRPr="002A05FD" w:rsidRDefault="00550CC4" w:rsidP="00206FCB">
            <w:pPr>
              <w:spacing w:line="228" w:lineRule="auto"/>
              <w:ind w:left="-57" w:right="-57"/>
              <w:jc w:val="center"/>
              <w:rPr>
                <w:sz w:val="16"/>
                <w:szCs w:val="16"/>
              </w:rPr>
            </w:pPr>
            <w:r w:rsidRPr="002A05FD">
              <w:rPr>
                <w:sz w:val="16"/>
                <w:szCs w:val="16"/>
              </w:rPr>
              <w:t>0,0</w:t>
            </w:r>
          </w:p>
        </w:tc>
        <w:tc>
          <w:tcPr>
            <w:tcW w:w="682" w:type="dxa"/>
            <w:shd w:val="clear" w:color="auto" w:fill="auto"/>
          </w:tcPr>
          <w:p w:rsidR="00550CC4" w:rsidRPr="002A05FD" w:rsidRDefault="00550CC4" w:rsidP="00206FCB">
            <w:pPr>
              <w:spacing w:line="228" w:lineRule="auto"/>
              <w:ind w:left="-57" w:right="-57"/>
              <w:jc w:val="center"/>
              <w:rPr>
                <w:sz w:val="16"/>
                <w:szCs w:val="16"/>
              </w:rPr>
            </w:pPr>
            <w:r w:rsidRPr="002A05FD">
              <w:rPr>
                <w:sz w:val="16"/>
                <w:szCs w:val="16"/>
              </w:rPr>
              <w:t>0,0</w:t>
            </w:r>
          </w:p>
        </w:tc>
        <w:tc>
          <w:tcPr>
            <w:tcW w:w="694" w:type="dxa"/>
            <w:shd w:val="clear" w:color="auto" w:fill="auto"/>
          </w:tcPr>
          <w:p w:rsidR="00550CC4" w:rsidRPr="002A05FD" w:rsidRDefault="00550CC4" w:rsidP="00206FCB">
            <w:pPr>
              <w:spacing w:line="228" w:lineRule="auto"/>
              <w:ind w:left="-57" w:right="-57"/>
              <w:jc w:val="center"/>
              <w:rPr>
                <w:sz w:val="16"/>
                <w:szCs w:val="16"/>
              </w:rPr>
            </w:pPr>
            <w:r w:rsidRPr="002A05FD">
              <w:rPr>
                <w:sz w:val="16"/>
                <w:szCs w:val="16"/>
              </w:rPr>
              <w:t>0,0</w:t>
            </w:r>
          </w:p>
        </w:tc>
        <w:tc>
          <w:tcPr>
            <w:tcW w:w="679" w:type="dxa"/>
            <w:shd w:val="clear" w:color="auto" w:fill="auto"/>
          </w:tcPr>
          <w:p w:rsidR="00550CC4" w:rsidRPr="002A05FD" w:rsidRDefault="00550CC4" w:rsidP="00206FCB">
            <w:pPr>
              <w:spacing w:line="228" w:lineRule="auto"/>
              <w:ind w:left="-57" w:right="-57"/>
              <w:jc w:val="center"/>
              <w:rPr>
                <w:sz w:val="16"/>
                <w:szCs w:val="16"/>
              </w:rPr>
            </w:pPr>
            <w:r w:rsidRPr="002A05FD">
              <w:rPr>
                <w:sz w:val="16"/>
                <w:szCs w:val="16"/>
              </w:rPr>
              <w:t>0,0</w:t>
            </w:r>
          </w:p>
        </w:tc>
        <w:tc>
          <w:tcPr>
            <w:tcW w:w="642" w:type="dxa"/>
            <w:shd w:val="clear" w:color="auto" w:fill="auto"/>
          </w:tcPr>
          <w:p w:rsidR="00550CC4" w:rsidRPr="002A05FD" w:rsidRDefault="00550CC4" w:rsidP="00206FCB">
            <w:pPr>
              <w:spacing w:line="228" w:lineRule="auto"/>
              <w:ind w:left="-57" w:right="-57"/>
              <w:jc w:val="center"/>
              <w:rPr>
                <w:sz w:val="16"/>
                <w:szCs w:val="16"/>
              </w:rPr>
            </w:pPr>
            <w:r w:rsidRPr="002A05FD">
              <w:rPr>
                <w:sz w:val="16"/>
                <w:szCs w:val="16"/>
              </w:rPr>
              <w:t>0,0</w:t>
            </w:r>
          </w:p>
        </w:tc>
        <w:tc>
          <w:tcPr>
            <w:tcW w:w="676" w:type="dxa"/>
            <w:shd w:val="clear" w:color="auto" w:fill="auto"/>
          </w:tcPr>
          <w:p w:rsidR="00550CC4" w:rsidRPr="002A05FD" w:rsidRDefault="00550CC4" w:rsidP="00206FCB">
            <w:pPr>
              <w:spacing w:line="228" w:lineRule="auto"/>
              <w:ind w:left="-57" w:right="-57"/>
              <w:jc w:val="center"/>
              <w:rPr>
                <w:sz w:val="16"/>
                <w:szCs w:val="16"/>
              </w:rPr>
            </w:pPr>
            <w:r w:rsidRPr="002A05FD">
              <w:rPr>
                <w:sz w:val="16"/>
                <w:szCs w:val="16"/>
              </w:rPr>
              <w:t>0,0</w:t>
            </w:r>
          </w:p>
        </w:tc>
        <w:tc>
          <w:tcPr>
            <w:tcW w:w="666" w:type="dxa"/>
            <w:shd w:val="clear" w:color="auto" w:fill="auto"/>
          </w:tcPr>
          <w:p w:rsidR="00550CC4" w:rsidRPr="002A05FD" w:rsidRDefault="00550CC4" w:rsidP="00206FCB">
            <w:pPr>
              <w:spacing w:line="228" w:lineRule="auto"/>
              <w:ind w:left="-57" w:right="-57"/>
              <w:jc w:val="center"/>
              <w:rPr>
                <w:sz w:val="16"/>
                <w:szCs w:val="16"/>
              </w:rPr>
            </w:pPr>
            <w:r w:rsidRPr="002A05FD">
              <w:rPr>
                <w:sz w:val="16"/>
                <w:szCs w:val="16"/>
              </w:rPr>
              <w:t>0,0</w:t>
            </w:r>
          </w:p>
        </w:tc>
        <w:tc>
          <w:tcPr>
            <w:tcW w:w="486" w:type="dxa"/>
            <w:shd w:val="clear" w:color="auto" w:fill="auto"/>
          </w:tcPr>
          <w:p w:rsidR="00550CC4" w:rsidRPr="002A05FD" w:rsidRDefault="00550CC4" w:rsidP="00206FCB">
            <w:pPr>
              <w:spacing w:line="228" w:lineRule="auto"/>
              <w:ind w:left="-57" w:right="-57"/>
              <w:jc w:val="center"/>
              <w:rPr>
                <w:sz w:val="16"/>
                <w:szCs w:val="16"/>
              </w:rPr>
            </w:pPr>
            <w:r w:rsidRPr="002A05FD">
              <w:rPr>
                <w:sz w:val="16"/>
                <w:szCs w:val="16"/>
              </w:rPr>
              <w:t>0,0</w:t>
            </w:r>
          </w:p>
        </w:tc>
        <w:tc>
          <w:tcPr>
            <w:tcW w:w="567" w:type="dxa"/>
            <w:shd w:val="clear" w:color="auto" w:fill="auto"/>
          </w:tcPr>
          <w:p w:rsidR="00550CC4" w:rsidRPr="002A05FD" w:rsidRDefault="00550CC4" w:rsidP="00206FCB">
            <w:pPr>
              <w:spacing w:line="228" w:lineRule="auto"/>
              <w:ind w:left="-57" w:right="-57"/>
              <w:jc w:val="center"/>
              <w:rPr>
                <w:sz w:val="16"/>
                <w:szCs w:val="16"/>
              </w:rPr>
            </w:pPr>
            <w:r w:rsidRPr="002A05FD">
              <w:rPr>
                <w:sz w:val="16"/>
                <w:szCs w:val="16"/>
              </w:rPr>
              <w:t>0,0</w:t>
            </w:r>
          </w:p>
        </w:tc>
      </w:tr>
      <w:tr w:rsidR="00550CC4" w:rsidRPr="002A05FD" w:rsidTr="00206FCB">
        <w:tc>
          <w:tcPr>
            <w:tcW w:w="992" w:type="dxa"/>
            <w:vMerge/>
            <w:shd w:val="clear" w:color="auto" w:fill="auto"/>
          </w:tcPr>
          <w:p w:rsidR="00550CC4" w:rsidRPr="002A05FD" w:rsidRDefault="00550CC4" w:rsidP="00206FCB">
            <w:pPr>
              <w:snapToGrid w:val="0"/>
              <w:spacing w:line="228" w:lineRule="auto"/>
              <w:jc w:val="both"/>
              <w:rPr>
                <w:sz w:val="16"/>
                <w:szCs w:val="16"/>
              </w:rPr>
            </w:pPr>
          </w:p>
        </w:tc>
        <w:tc>
          <w:tcPr>
            <w:tcW w:w="1599" w:type="dxa"/>
            <w:vMerge/>
            <w:shd w:val="clear" w:color="auto" w:fill="auto"/>
          </w:tcPr>
          <w:p w:rsidR="00550CC4" w:rsidRPr="002A05FD" w:rsidRDefault="00550CC4" w:rsidP="00206FCB">
            <w:pPr>
              <w:snapToGrid w:val="0"/>
              <w:spacing w:line="228" w:lineRule="auto"/>
              <w:jc w:val="both"/>
              <w:rPr>
                <w:sz w:val="16"/>
                <w:szCs w:val="16"/>
              </w:rPr>
            </w:pPr>
          </w:p>
        </w:tc>
        <w:tc>
          <w:tcPr>
            <w:tcW w:w="1590" w:type="dxa"/>
            <w:vMerge/>
            <w:shd w:val="clear" w:color="auto" w:fill="auto"/>
          </w:tcPr>
          <w:p w:rsidR="00550CC4" w:rsidRPr="002A05FD" w:rsidRDefault="00550CC4" w:rsidP="00206FCB">
            <w:pPr>
              <w:snapToGrid w:val="0"/>
              <w:spacing w:line="228" w:lineRule="auto"/>
              <w:jc w:val="both"/>
              <w:rPr>
                <w:sz w:val="16"/>
                <w:szCs w:val="16"/>
              </w:rPr>
            </w:pPr>
          </w:p>
        </w:tc>
        <w:tc>
          <w:tcPr>
            <w:tcW w:w="1364" w:type="dxa"/>
            <w:vMerge/>
            <w:shd w:val="clear" w:color="auto" w:fill="auto"/>
          </w:tcPr>
          <w:p w:rsidR="00550CC4" w:rsidRPr="002A05FD" w:rsidRDefault="00550CC4" w:rsidP="00206FCB">
            <w:pPr>
              <w:snapToGrid w:val="0"/>
              <w:spacing w:line="228" w:lineRule="auto"/>
              <w:jc w:val="both"/>
              <w:rPr>
                <w:sz w:val="16"/>
                <w:szCs w:val="16"/>
              </w:rPr>
            </w:pPr>
          </w:p>
        </w:tc>
        <w:tc>
          <w:tcPr>
            <w:tcW w:w="701" w:type="dxa"/>
            <w:shd w:val="clear" w:color="auto" w:fill="auto"/>
          </w:tcPr>
          <w:p w:rsidR="00550CC4" w:rsidRPr="002A05FD" w:rsidRDefault="00550CC4" w:rsidP="00206FCB">
            <w:pPr>
              <w:spacing w:line="228" w:lineRule="auto"/>
              <w:jc w:val="center"/>
              <w:rPr>
                <w:sz w:val="16"/>
                <w:szCs w:val="16"/>
              </w:rPr>
            </w:pPr>
            <w:r w:rsidRPr="002A05FD">
              <w:rPr>
                <w:sz w:val="16"/>
                <w:szCs w:val="16"/>
              </w:rPr>
              <w:t>870</w:t>
            </w:r>
          </w:p>
        </w:tc>
        <w:tc>
          <w:tcPr>
            <w:tcW w:w="530" w:type="dxa"/>
            <w:shd w:val="clear" w:color="auto" w:fill="auto"/>
          </w:tcPr>
          <w:p w:rsidR="00550CC4" w:rsidRPr="002A05FD" w:rsidRDefault="00550CC4" w:rsidP="00206FCB">
            <w:pPr>
              <w:spacing w:line="228" w:lineRule="auto"/>
              <w:jc w:val="center"/>
              <w:rPr>
                <w:sz w:val="16"/>
                <w:szCs w:val="16"/>
              </w:rPr>
            </w:pPr>
            <w:r w:rsidRPr="002A05FD">
              <w:rPr>
                <w:sz w:val="16"/>
                <w:szCs w:val="16"/>
              </w:rPr>
              <w:t>0113</w:t>
            </w:r>
          </w:p>
        </w:tc>
        <w:tc>
          <w:tcPr>
            <w:tcW w:w="722" w:type="dxa"/>
            <w:shd w:val="clear" w:color="auto" w:fill="auto"/>
          </w:tcPr>
          <w:p w:rsidR="00550CC4" w:rsidRPr="002A05FD" w:rsidRDefault="00550CC4" w:rsidP="00206FCB">
            <w:pPr>
              <w:spacing w:line="228" w:lineRule="auto"/>
              <w:jc w:val="center"/>
              <w:rPr>
                <w:sz w:val="16"/>
                <w:szCs w:val="16"/>
              </w:rPr>
            </w:pPr>
            <w:r w:rsidRPr="002A05FD">
              <w:rPr>
                <w:sz w:val="16"/>
                <w:szCs w:val="16"/>
              </w:rPr>
              <w:t>Ч610113890</w:t>
            </w:r>
          </w:p>
        </w:tc>
        <w:tc>
          <w:tcPr>
            <w:tcW w:w="601" w:type="dxa"/>
            <w:shd w:val="clear" w:color="auto" w:fill="auto"/>
          </w:tcPr>
          <w:p w:rsidR="00550CC4" w:rsidRPr="002A05FD" w:rsidRDefault="00550CC4" w:rsidP="00206FCB">
            <w:pPr>
              <w:spacing w:line="228" w:lineRule="auto"/>
              <w:jc w:val="center"/>
              <w:rPr>
                <w:sz w:val="16"/>
                <w:szCs w:val="16"/>
              </w:rPr>
            </w:pPr>
            <w:r w:rsidRPr="002A05FD">
              <w:rPr>
                <w:sz w:val="16"/>
                <w:szCs w:val="16"/>
              </w:rPr>
              <w:t>242</w:t>
            </w:r>
          </w:p>
        </w:tc>
        <w:tc>
          <w:tcPr>
            <w:tcW w:w="1165" w:type="dxa"/>
            <w:shd w:val="clear" w:color="auto" w:fill="auto"/>
          </w:tcPr>
          <w:p w:rsidR="00550CC4" w:rsidRPr="002A05FD" w:rsidRDefault="00550CC4" w:rsidP="00206FCB">
            <w:pPr>
              <w:spacing w:line="228" w:lineRule="auto"/>
              <w:jc w:val="both"/>
              <w:rPr>
                <w:sz w:val="16"/>
                <w:szCs w:val="16"/>
              </w:rPr>
            </w:pPr>
            <w:r w:rsidRPr="002A05FD">
              <w:rPr>
                <w:sz w:val="16"/>
                <w:szCs w:val="16"/>
              </w:rPr>
              <w:t>бюджет Аликовского района Чувашской Республики</w:t>
            </w:r>
          </w:p>
        </w:tc>
        <w:tc>
          <w:tcPr>
            <w:tcW w:w="707" w:type="dxa"/>
            <w:gridSpan w:val="2"/>
            <w:shd w:val="clear" w:color="auto" w:fill="auto"/>
          </w:tcPr>
          <w:p w:rsidR="00550CC4" w:rsidRPr="002A05FD" w:rsidRDefault="00550CC4" w:rsidP="00206FCB">
            <w:pPr>
              <w:spacing w:line="228" w:lineRule="auto"/>
              <w:ind w:left="-57" w:right="-57"/>
              <w:jc w:val="center"/>
              <w:rPr>
                <w:sz w:val="16"/>
                <w:szCs w:val="16"/>
              </w:rPr>
            </w:pPr>
            <w:r w:rsidRPr="002A05FD">
              <w:rPr>
                <w:sz w:val="16"/>
                <w:szCs w:val="16"/>
              </w:rPr>
              <w:t>0,0</w:t>
            </w:r>
          </w:p>
        </w:tc>
        <w:tc>
          <w:tcPr>
            <w:tcW w:w="682" w:type="dxa"/>
            <w:shd w:val="clear" w:color="auto" w:fill="auto"/>
          </w:tcPr>
          <w:p w:rsidR="00550CC4" w:rsidRPr="002A05FD" w:rsidRDefault="00550CC4" w:rsidP="00206FCB">
            <w:pPr>
              <w:spacing w:line="228" w:lineRule="auto"/>
              <w:ind w:left="-57" w:right="-57"/>
              <w:jc w:val="center"/>
              <w:rPr>
                <w:sz w:val="16"/>
                <w:szCs w:val="16"/>
              </w:rPr>
            </w:pPr>
            <w:r w:rsidRPr="002A05FD">
              <w:rPr>
                <w:sz w:val="16"/>
                <w:szCs w:val="16"/>
              </w:rPr>
              <w:t>0,0</w:t>
            </w:r>
          </w:p>
        </w:tc>
        <w:tc>
          <w:tcPr>
            <w:tcW w:w="694" w:type="dxa"/>
            <w:shd w:val="clear" w:color="auto" w:fill="auto"/>
          </w:tcPr>
          <w:p w:rsidR="00550CC4" w:rsidRPr="002A05FD" w:rsidRDefault="00550CC4" w:rsidP="00206FCB">
            <w:pPr>
              <w:spacing w:line="228" w:lineRule="auto"/>
              <w:ind w:left="-57" w:right="-57"/>
              <w:jc w:val="center"/>
              <w:rPr>
                <w:sz w:val="16"/>
                <w:szCs w:val="16"/>
              </w:rPr>
            </w:pPr>
            <w:r w:rsidRPr="002A05FD">
              <w:rPr>
                <w:sz w:val="16"/>
                <w:szCs w:val="16"/>
              </w:rPr>
              <w:t>0,0</w:t>
            </w:r>
          </w:p>
        </w:tc>
        <w:tc>
          <w:tcPr>
            <w:tcW w:w="679" w:type="dxa"/>
            <w:shd w:val="clear" w:color="auto" w:fill="auto"/>
          </w:tcPr>
          <w:p w:rsidR="00550CC4" w:rsidRPr="002A05FD" w:rsidRDefault="00550CC4" w:rsidP="00206FCB">
            <w:pPr>
              <w:spacing w:line="228" w:lineRule="auto"/>
              <w:ind w:left="-57" w:right="-57"/>
              <w:jc w:val="center"/>
              <w:rPr>
                <w:sz w:val="16"/>
                <w:szCs w:val="16"/>
              </w:rPr>
            </w:pPr>
            <w:r w:rsidRPr="002A05FD">
              <w:rPr>
                <w:sz w:val="16"/>
                <w:szCs w:val="16"/>
              </w:rPr>
              <w:t>0,0</w:t>
            </w:r>
          </w:p>
        </w:tc>
        <w:tc>
          <w:tcPr>
            <w:tcW w:w="642" w:type="dxa"/>
            <w:shd w:val="clear" w:color="auto" w:fill="auto"/>
          </w:tcPr>
          <w:p w:rsidR="00550CC4" w:rsidRPr="002A05FD" w:rsidRDefault="00550CC4" w:rsidP="00206FCB">
            <w:pPr>
              <w:spacing w:line="228" w:lineRule="auto"/>
              <w:ind w:left="-57" w:right="-57"/>
              <w:jc w:val="center"/>
              <w:rPr>
                <w:sz w:val="16"/>
                <w:szCs w:val="16"/>
              </w:rPr>
            </w:pPr>
            <w:r w:rsidRPr="002A05FD">
              <w:rPr>
                <w:sz w:val="16"/>
                <w:szCs w:val="16"/>
              </w:rPr>
              <w:t>0,0</w:t>
            </w:r>
          </w:p>
        </w:tc>
        <w:tc>
          <w:tcPr>
            <w:tcW w:w="676" w:type="dxa"/>
            <w:shd w:val="clear" w:color="auto" w:fill="auto"/>
          </w:tcPr>
          <w:p w:rsidR="00550CC4" w:rsidRPr="002A05FD" w:rsidRDefault="00550CC4" w:rsidP="00206FCB">
            <w:pPr>
              <w:spacing w:line="228" w:lineRule="auto"/>
              <w:ind w:left="-57" w:right="-57"/>
              <w:jc w:val="center"/>
              <w:rPr>
                <w:sz w:val="16"/>
                <w:szCs w:val="16"/>
              </w:rPr>
            </w:pPr>
            <w:r w:rsidRPr="002A05FD">
              <w:rPr>
                <w:sz w:val="16"/>
                <w:szCs w:val="16"/>
              </w:rPr>
              <w:t>0,0</w:t>
            </w:r>
          </w:p>
        </w:tc>
        <w:tc>
          <w:tcPr>
            <w:tcW w:w="666" w:type="dxa"/>
            <w:shd w:val="clear" w:color="auto" w:fill="auto"/>
          </w:tcPr>
          <w:p w:rsidR="00550CC4" w:rsidRPr="002A05FD" w:rsidRDefault="00550CC4" w:rsidP="00206FCB">
            <w:pPr>
              <w:spacing w:line="228" w:lineRule="auto"/>
              <w:ind w:left="-57" w:right="-57"/>
              <w:jc w:val="center"/>
              <w:rPr>
                <w:sz w:val="16"/>
                <w:szCs w:val="16"/>
              </w:rPr>
            </w:pPr>
            <w:r w:rsidRPr="002A05FD">
              <w:rPr>
                <w:sz w:val="16"/>
                <w:szCs w:val="16"/>
              </w:rPr>
              <w:t>0,0</w:t>
            </w:r>
          </w:p>
        </w:tc>
        <w:tc>
          <w:tcPr>
            <w:tcW w:w="486" w:type="dxa"/>
            <w:shd w:val="clear" w:color="auto" w:fill="auto"/>
          </w:tcPr>
          <w:p w:rsidR="00550CC4" w:rsidRPr="002A05FD" w:rsidRDefault="00550CC4" w:rsidP="00206FCB">
            <w:pPr>
              <w:spacing w:line="228" w:lineRule="auto"/>
              <w:ind w:left="-57" w:right="-57"/>
              <w:jc w:val="center"/>
              <w:rPr>
                <w:sz w:val="16"/>
                <w:szCs w:val="16"/>
              </w:rPr>
            </w:pPr>
            <w:r w:rsidRPr="002A05FD">
              <w:rPr>
                <w:sz w:val="16"/>
                <w:szCs w:val="16"/>
              </w:rPr>
              <w:t>0,0</w:t>
            </w:r>
          </w:p>
        </w:tc>
        <w:tc>
          <w:tcPr>
            <w:tcW w:w="567" w:type="dxa"/>
            <w:shd w:val="clear" w:color="auto" w:fill="auto"/>
          </w:tcPr>
          <w:p w:rsidR="00550CC4" w:rsidRPr="002A05FD" w:rsidRDefault="00550CC4" w:rsidP="00206FCB">
            <w:pPr>
              <w:spacing w:line="228" w:lineRule="auto"/>
              <w:ind w:left="-57" w:right="-57"/>
              <w:jc w:val="center"/>
              <w:rPr>
                <w:sz w:val="16"/>
                <w:szCs w:val="16"/>
              </w:rPr>
            </w:pPr>
            <w:r w:rsidRPr="002A05FD">
              <w:rPr>
                <w:sz w:val="16"/>
                <w:szCs w:val="16"/>
              </w:rPr>
              <w:t>0,0</w:t>
            </w:r>
          </w:p>
        </w:tc>
      </w:tr>
      <w:tr w:rsidR="00550CC4" w:rsidRPr="002A05FD" w:rsidTr="00206FCB">
        <w:tc>
          <w:tcPr>
            <w:tcW w:w="992" w:type="dxa"/>
            <w:vMerge/>
            <w:shd w:val="clear" w:color="auto" w:fill="auto"/>
          </w:tcPr>
          <w:p w:rsidR="00550CC4" w:rsidRPr="002A05FD" w:rsidRDefault="00550CC4" w:rsidP="00206FCB">
            <w:pPr>
              <w:snapToGrid w:val="0"/>
              <w:spacing w:line="228" w:lineRule="auto"/>
              <w:jc w:val="both"/>
              <w:rPr>
                <w:sz w:val="16"/>
                <w:szCs w:val="16"/>
              </w:rPr>
            </w:pPr>
          </w:p>
        </w:tc>
        <w:tc>
          <w:tcPr>
            <w:tcW w:w="1599" w:type="dxa"/>
            <w:vMerge/>
            <w:shd w:val="clear" w:color="auto" w:fill="auto"/>
          </w:tcPr>
          <w:p w:rsidR="00550CC4" w:rsidRPr="002A05FD" w:rsidRDefault="00550CC4" w:rsidP="00206FCB">
            <w:pPr>
              <w:snapToGrid w:val="0"/>
              <w:spacing w:line="228" w:lineRule="auto"/>
              <w:jc w:val="both"/>
              <w:rPr>
                <w:sz w:val="16"/>
                <w:szCs w:val="16"/>
              </w:rPr>
            </w:pPr>
          </w:p>
        </w:tc>
        <w:tc>
          <w:tcPr>
            <w:tcW w:w="1590" w:type="dxa"/>
            <w:vMerge/>
            <w:shd w:val="clear" w:color="auto" w:fill="auto"/>
          </w:tcPr>
          <w:p w:rsidR="00550CC4" w:rsidRPr="002A05FD" w:rsidRDefault="00550CC4" w:rsidP="00206FCB">
            <w:pPr>
              <w:snapToGrid w:val="0"/>
              <w:spacing w:line="228" w:lineRule="auto"/>
              <w:jc w:val="both"/>
              <w:rPr>
                <w:sz w:val="16"/>
                <w:szCs w:val="16"/>
              </w:rPr>
            </w:pPr>
          </w:p>
        </w:tc>
        <w:tc>
          <w:tcPr>
            <w:tcW w:w="1364" w:type="dxa"/>
            <w:vMerge/>
            <w:shd w:val="clear" w:color="auto" w:fill="auto"/>
          </w:tcPr>
          <w:p w:rsidR="00550CC4" w:rsidRPr="002A05FD" w:rsidRDefault="00550CC4" w:rsidP="00206FCB">
            <w:pPr>
              <w:snapToGrid w:val="0"/>
              <w:spacing w:line="228" w:lineRule="auto"/>
              <w:jc w:val="both"/>
              <w:rPr>
                <w:sz w:val="16"/>
                <w:szCs w:val="16"/>
              </w:rPr>
            </w:pPr>
          </w:p>
        </w:tc>
        <w:tc>
          <w:tcPr>
            <w:tcW w:w="701" w:type="dxa"/>
            <w:shd w:val="clear" w:color="auto" w:fill="auto"/>
          </w:tcPr>
          <w:p w:rsidR="00550CC4" w:rsidRPr="002A05FD" w:rsidRDefault="00550CC4" w:rsidP="00206FCB">
            <w:pPr>
              <w:snapToGrid w:val="0"/>
              <w:spacing w:line="228" w:lineRule="auto"/>
              <w:jc w:val="center"/>
              <w:rPr>
                <w:sz w:val="16"/>
                <w:szCs w:val="16"/>
              </w:rPr>
            </w:pPr>
          </w:p>
        </w:tc>
        <w:tc>
          <w:tcPr>
            <w:tcW w:w="530" w:type="dxa"/>
            <w:shd w:val="clear" w:color="auto" w:fill="auto"/>
          </w:tcPr>
          <w:p w:rsidR="00550CC4" w:rsidRPr="002A05FD" w:rsidRDefault="00550CC4" w:rsidP="00206FCB">
            <w:pPr>
              <w:snapToGrid w:val="0"/>
              <w:spacing w:line="228" w:lineRule="auto"/>
              <w:jc w:val="center"/>
              <w:rPr>
                <w:sz w:val="16"/>
                <w:szCs w:val="16"/>
              </w:rPr>
            </w:pPr>
          </w:p>
        </w:tc>
        <w:tc>
          <w:tcPr>
            <w:tcW w:w="722" w:type="dxa"/>
            <w:shd w:val="clear" w:color="auto" w:fill="auto"/>
          </w:tcPr>
          <w:p w:rsidR="00550CC4" w:rsidRPr="002A05FD" w:rsidRDefault="00550CC4" w:rsidP="00206FCB">
            <w:pPr>
              <w:snapToGrid w:val="0"/>
              <w:spacing w:line="228" w:lineRule="auto"/>
              <w:jc w:val="center"/>
              <w:rPr>
                <w:sz w:val="16"/>
                <w:szCs w:val="16"/>
              </w:rPr>
            </w:pPr>
          </w:p>
        </w:tc>
        <w:tc>
          <w:tcPr>
            <w:tcW w:w="601" w:type="dxa"/>
            <w:shd w:val="clear" w:color="auto" w:fill="auto"/>
          </w:tcPr>
          <w:p w:rsidR="00550CC4" w:rsidRPr="002A05FD" w:rsidRDefault="00550CC4" w:rsidP="00206FCB">
            <w:pPr>
              <w:snapToGrid w:val="0"/>
              <w:spacing w:line="228" w:lineRule="auto"/>
              <w:jc w:val="center"/>
              <w:rPr>
                <w:sz w:val="16"/>
                <w:szCs w:val="16"/>
              </w:rPr>
            </w:pPr>
          </w:p>
        </w:tc>
        <w:tc>
          <w:tcPr>
            <w:tcW w:w="1165" w:type="dxa"/>
            <w:shd w:val="clear" w:color="auto" w:fill="auto"/>
          </w:tcPr>
          <w:p w:rsidR="00550CC4" w:rsidRPr="002A05FD" w:rsidRDefault="00550CC4" w:rsidP="00206FCB">
            <w:pPr>
              <w:spacing w:line="228" w:lineRule="auto"/>
              <w:jc w:val="both"/>
              <w:rPr>
                <w:sz w:val="16"/>
                <w:szCs w:val="16"/>
              </w:rPr>
            </w:pPr>
            <w:r w:rsidRPr="002A05FD">
              <w:rPr>
                <w:sz w:val="16"/>
                <w:szCs w:val="16"/>
              </w:rPr>
              <w:t>внебюджетные источники</w:t>
            </w:r>
          </w:p>
        </w:tc>
        <w:tc>
          <w:tcPr>
            <w:tcW w:w="707" w:type="dxa"/>
            <w:gridSpan w:val="2"/>
            <w:shd w:val="clear" w:color="auto" w:fill="auto"/>
          </w:tcPr>
          <w:p w:rsidR="00550CC4" w:rsidRPr="002A05FD" w:rsidRDefault="00550CC4" w:rsidP="00206FCB">
            <w:pPr>
              <w:spacing w:line="228" w:lineRule="auto"/>
              <w:ind w:left="-57" w:right="-57"/>
              <w:jc w:val="center"/>
              <w:rPr>
                <w:sz w:val="16"/>
                <w:szCs w:val="16"/>
              </w:rPr>
            </w:pPr>
            <w:r w:rsidRPr="002A05FD">
              <w:rPr>
                <w:sz w:val="16"/>
                <w:szCs w:val="16"/>
              </w:rPr>
              <w:t>0,0</w:t>
            </w:r>
          </w:p>
        </w:tc>
        <w:tc>
          <w:tcPr>
            <w:tcW w:w="682" w:type="dxa"/>
            <w:shd w:val="clear" w:color="auto" w:fill="auto"/>
          </w:tcPr>
          <w:p w:rsidR="00550CC4" w:rsidRPr="002A05FD" w:rsidRDefault="00550CC4" w:rsidP="00206FCB">
            <w:pPr>
              <w:spacing w:line="228" w:lineRule="auto"/>
              <w:ind w:left="-57" w:right="-57"/>
              <w:jc w:val="center"/>
              <w:rPr>
                <w:sz w:val="16"/>
                <w:szCs w:val="16"/>
              </w:rPr>
            </w:pPr>
            <w:r w:rsidRPr="002A05FD">
              <w:rPr>
                <w:sz w:val="16"/>
                <w:szCs w:val="16"/>
              </w:rPr>
              <w:t>0,0</w:t>
            </w:r>
          </w:p>
        </w:tc>
        <w:tc>
          <w:tcPr>
            <w:tcW w:w="694" w:type="dxa"/>
            <w:shd w:val="clear" w:color="auto" w:fill="auto"/>
          </w:tcPr>
          <w:p w:rsidR="00550CC4" w:rsidRPr="002A05FD" w:rsidRDefault="00550CC4" w:rsidP="00206FCB">
            <w:pPr>
              <w:spacing w:line="228" w:lineRule="auto"/>
              <w:ind w:left="-57" w:right="-57"/>
              <w:jc w:val="center"/>
              <w:rPr>
                <w:sz w:val="16"/>
                <w:szCs w:val="16"/>
              </w:rPr>
            </w:pPr>
            <w:r w:rsidRPr="002A05FD">
              <w:rPr>
                <w:sz w:val="16"/>
                <w:szCs w:val="16"/>
              </w:rPr>
              <w:t>0,0</w:t>
            </w:r>
          </w:p>
        </w:tc>
        <w:tc>
          <w:tcPr>
            <w:tcW w:w="679" w:type="dxa"/>
            <w:shd w:val="clear" w:color="auto" w:fill="auto"/>
          </w:tcPr>
          <w:p w:rsidR="00550CC4" w:rsidRPr="002A05FD" w:rsidRDefault="00550CC4" w:rsidP="00206FCB">
            <w:pPr>
              <w:spacing w:line="228" w:lineRule="auto"/>
              <w:ind w:left="-57" w:right="-57"/>
              <w:jc w:val="center"/>
              <w:rPr>
                <w:sz w:val="16"/>
                <w:szCs w:val="16"/>
              </w:rPr>
            </w:pPr>
            <w:r w:rsidRPr="002A05FD">
              <w:rPr>
                <w:sz w:val="16"/>
                <w:szCs w:val="16"/>
              </w:rPr>
              <w:t>0,0</w:t>
            </w:r>
          </w:p>
        </w:tc>
        <w:tc>
          <w:tcPr>
            <w:tcW w:w="642" w:type="dxa"/>
            <w:shd w:val="clear" w:color="auto" w:fill="auto"/>
          </w:tcPr>
          <w:p w:rsidR="00550CC4" w:rsidRPr="002A05FD" w:rsidRDefault="00550CC4" w:rsidP="00206FCB">
            <w:pPr>
              <w:spacing w:line="228" w:lineRule="auto"/>
              <w:ind w:left="-57" w:right="-57"/>
              <w:jc w:val="center"/>
              <w:rPr>
                <w:sz w:val="16"/>
                <w:szCs w:val="16"/>
              </w:rPr>
            </w:pPr>
            <w:r w:rsidRPr="002A05FD">
              <w:rPr>
                <w:sz w:val="16"/>
                <w:szCs w:val="16"/>
              </w:rPr>
              <w:t>0,0</w:t>
            </w:r>
          </w:p>
        </w:tc>
        <w:tc>
          <w:tcPr>
            <w:tcW w:w="676" w:type="dxa"/>
            <w:shd w:val="clear" w:color="auto" w:fill="auto"/>
          </w:tcPr>
          <w:p w:rsidR="00550CC4" w:rsidRPr="002A05FD" w:rsidRDefault="00550CC4" w:rsidP="00206FCB">
            <w:pPr>
              <w:spacing w:line="228" w:lineRule="auto"/>
              <w:ind w:left="-57" w:right="-57"/>
              <w:jc w:val="center"/>
              <w:rPr>
                <w:sz w:val="16"/>
                <w:szCs w:val="16"/>
              </w:rPr>
            </w:pPr>
            <w:r w:rsidRPr="002A05FD">
              <w:rPr>
                <w:sz w:val="16"/>
                <w:szCs w:val="16"/>
              </w:rPr>
              <w:t>0,0</w:t>
            </w:r>
          </w:p>
        </w:tc>
        <w:tc>
          <w:tcPr>
            <w:tcW w:w="666" w:type="dxa"/>
            <w:shd w:val="clear" w:color="auto" w:fill="auto"/>
          </w:tcPr>
          <w:p w:rsidR="00550CC4" w:rsidRPr="002A05FD" w:rsidRDefault="00550CC4" w:rsidP="00206FCB">
            <w:pPr>
              <w:spacing w:line="228" w:lineRule="auto"/>
              <w:ind w:left="-57" w:right="-57"/>
              <w:jc w:val="center"/>
              <w:rPr>
                <w:sz w:val="16"/>
                <w:szCs w:val="16"/>
              </w:rPr>
            </w:pPr>
            <w:r w:rsidRPr="002A05FD">
              <w:rPr>
                <w:sz w:val="16"/>
                <w:szCs w:val="16"/>
              </w:rPr>
              <w:t>0,0</w:t>
            </w:r>
          </w:p>
        </w:tc>
        <w:tc>
          <w:tcPr>
            <w:tcW w:w="486" w:type="dxa"/>
            <w:shd w:val="clear" w:color="auto" w:fill="auto"/>
          </w:tcPr>
          <w:p w:rsidR="00550CC4" w:rsidRPr="002A05FD" w:rsidRDefault="00550CC4" w:rsidP="00206FCB">
            <w:pPr>
              <w:spacing w:line="228" w:lineRule="auto"/>
              <w:ind w:left="-57" w:right="-57"/>
              <w:jc w:val="center"/>
              <w:rPr>
                <w:sz w:val="16"/>
                <w:szCs w:val="16"/>
              </w:rPr>
            </w:pPr>
            <w:r w:rsidRPr="002A05FD">
              <w:rPr>
                <w:sz w:val="16"/>
                <w:szCs w:val="16"/>
              </w:rPr>
              <w:t>0,0</w:t>
            </w:r>
          </w:p>
        </w:tc>
        <w:tc>
          <w:tcPr>
            <w:tcW w:w="567" w:type="dxa"/>
            <w:shd w:val="clear" w:color="auto" w:fill="auto"/>
          </w:tcPr>
          <w:p w:rsidR="00550CC4" w:rsidRPr="002A05FD" w:rsidRDefault="00550CC4" w:rsidP="00206FCB">
            <w:pPr>
              <w:spacing w:line="228" w:lineRule="auto"/>
              <w:ind w:left="-57" w:right="-57"/>
              <w:jc w:val="center"/>
              <w:rPr>
                <w:sz w:val="16"/>
                <w:szCs w:val="16"/>
              </w:rPr>
            </w:pPr>
            <w:r w:rsidRPr="002A05FD">
              <w:rPr>
                <w:sz w:val="16"/>
                <w:szCs w:val="16"/>
              </w:rPr>
              <w:t>0,0</w:t>
            </w:r>
          </w:p>
        </w:tc>
      </w:tr>
      <w:tr w:rsidR="00550CC4" w:rsidRPr="002A05FD" w:rsidTr="00206FCB">
        <w:tc>
          <w:tcPr>
            <w:tcW w:w="992" w:type="dxa"/>
            <w:vMerge w:val="restart"/>
            <w:shd w:val="clear" w:color="auto" w:fill="auto"/>
          </w:tcPr>
          <w:p w:rsidR="00550CC4" w:rsidRPr="002A05FD" w:rsidRDefault="00550CC4" w:rsidP="00206FCB">
            <w:pPr>
              <w:spacing w:line="228" w:lineRule="auto"/>
              <w:jc w:val="both"/>
              <w:rPr>
                <w:sz w:val="16"/>
                <w:szCs w:val="16"/>
              </w:rPr>
            </w:pPr>
            <w:r w:rsidRPr="002A05FD">
              <w:rPr>
                <w:sz w:val="16"/>
                <w:szCs w:val="16"/>
              </w:rPr>
              <w:t>Меропри</w:t>
            </w:r>
            <w:r w:rsidRPr="002A05FD">
              <w:rPr>
                <w:sz w:val="16"/>
                <w:szCs w:val="16"/>
              </w:rPr>
              <w:softHyphen/>
              <w:t>ятие 1.2</w:t>
            </w:r>
          </w:p>
        </w:tc>
        <w:tc>
          <w:tcPr>
            <w:tcW w:w="1599" w:type="dxa"/>
            <w:vMerge w:val="restart"/>
            <w:shd w:val="clear" w:color="auto" w:fill="auto"/>
          </w:tcPr>
          <w:p w:rsidR="00550CC4" w:rsidRPr="002A05FD" w:rsidRDefault="00550CC4" w:rsidP="00206FCB">
            <w:pPr>
              <w:spacing w:line="228" w:lineRule="auto"/>
              <w:jc w:val="both"/>
              <w:rPr>
                <w:sz w:val="16"/>
                <w:szCs w:val="16"/>
              </w:rPr>
            </w:pPr>
            <w:r w:rsidRPr="002A05FD">
              <w:rPr>
                <w:sz w:val="16"/>
                <w:szCs w:val="16"/>
              </w:rPr>
              <w:t>Создание, модернизация и эксплуатация прикладных информационных систем поддержки выполнения (оказания) органами органов местного самоуправления основных функций (услуг)</w:t>
            </w:r>
          </w:p>
        </w:tc>
        <w:tc>
          <w:tcPr>
            <w:tcW w:w="1590" w:type="dxa"/>
            <w:vMerge w:val="restart"/>
            <w:shd w:val="clear" w:color="auto" w:fill="auto"/>
          </w:tcPr>
          <w:p w:rsidR="00550CC4" w:rsidRPr="002A05FD" w:rsidRDefault="00550CC4" w:rsidP="00206FCB">
            <w:pPr>
              <w:snapToGrid w:val="0"/>
              <w:spacing w:line="228" w:lineRule="auto"/>
              <w:jc w:val="both"/>
              <w:rPr>
                <w:sz w:val="16"/>
                <w:szCs w:val="16"/>
              </w:rPr>
            </w:pPr>
          </w:p>
        </w:tc>
        <w:tc>
          <w:tcPr>
            <w:tcW w:w="1364" w:type="dxa"/>
            <w:vMerge w:val="restart"/>
            <w:shd w:val="clear" w:color="auto" w:fill="auto"/>
          </w:tcPr>
          <w:p w:rsidR="00550CC4" w:rsidRPr="002A05FD" w:rsidRDefault="00550CC4" w:rsidP="00206FCB">
            <w:pPr>
              <w:spacing w:line="228" w:lineRule="auto"/>
              <w:jc w:val="both"/>
              <w:rPr>
                <w:sz w:val="16"/>
                <w:szCs w:val="16"/>
              </w:rPr>
            </w:pPr>
            <w:r w:rsidRPr="002A05FD">
              <w:rPr>
                <w:sz w:val="16"/>
                <w:szCs w:val="16"/>
              </w:rPr>
              <w:t>ответственный исполнитель - администрация Аликовского района Чувашской Республики</w:t>
            </w:r>
          </w:p>
        </w:tc>
        <w:tc>
          <w:tcPr>
            <w:tcW w:w="701" w:type="dxa"/>
            <w:shd w:val="clear" w:color="auto" w:fill="auto"/>
          </w:tcPr>
          <w:p w:rsidR="00550CC4" w:rsidRPr="002A05FD" w:rsidRDefault="00550CC4" w:rsidP="00206FCB">
            <w:pPr>
              <w:snapToGrid w:val="0"/>
              <w:spacing w:line="228" w:lineRule="auto"/>
              <w:jc w:val="center"/>
              <w:rPr>
                <w:sz w:val="16"/>
                <w:szCs w:val="16"/>
              </w:rPr>
            </w:pPr>
          </w:p>
        </w:tc>
        <w:tc>
          <w:tcPr>
            <w:tcW w:w="530" w:type="dxa"/>
            <w:shd w:val="clear" w:color="auto" w:fill="auto"/>
          </w:tcPr>
          <w:p w:rsidR="00550CC4" w:rsidRPr="002A05FD" w:rsidRDefault="00550CC4" w:rsidP="00206FCB">
            <w:pPr>
              <w:snapToGrid w:val="0"/>
              <w:spacing w:line="228" w:lineRule="auto"/>
              <w:jc w:val="center"/>
              <w:rPr>
                <w:sz w:val="16"/>
                <w:szCs w:val="16"/>
              </w:rPr>
            </w:pPr>
          </w:p>
        </w:tc>
        <w:tc>
          <w:tcPr>
            <w:tcW w:w="722" w:type="dxa"/>
            <w:shd w:val="clear" w:color="auto" w:fill="auto"/>
          </w:tcPr>
          <w:p w:rsidR="00550CC4" w:rsidRPr="002A05FD" w:rsidRDefault="00550CC4" w:rsidP="00206FCB">
            <w:pPr>
              <w:snapToGrid w:val="0"/>
              <w:spacing w:line="228" w:lineRule="auto"/>
              <w:jc w:val="center"/>
              <w:rPr>
                <w:sz w:val="16"/>
                <w:szCs w:val="16"/>
              </w:rPr>
            </w:pPr>
          </w:p>
        </w:tc>
        <w:tc>
          <w:tcPr>
            <w:tcW w:w="601" w:type="dxa"/>
            <w:shd w:val="clear" w:color="auto" w:fill="auto"/>
          </w:tcPr>
          <w:p w:rsidR="00550CC4" w:rsidRPr="002A05FD" w:rsidRDefault="00550CC4" w:rsidP="00206FCB">
            <w:pPr>
              <w:snapToGrid w:val="0"/>
              <w:spacing w:line="228" w:lineRule="auto"/>
              <w:jc w:val="center"/>
              <w:rPr>
                <w:sz w:val="16"/>
                <w:szCs w:val="16"/>
              </w:rPr>
            </w:pPr>
          </w:p>
        </w:tc>
        <w:tc>
          <w:tcPr>
            <w:tcW w:w="1165" w:type="dxa"/>
            <w:shd w:val="clear" w:color="auto" w:fill="auto"/>
          </w:tcPr>
          <w:p w:rsidR="00550CC4" w:rsidRPr="002A05FD" w:rsidRDefault="00550CC4" w:rsidP="00206FCB">
            <w:pPr>
              <w:spacing w:line="228" w:lineRule="auto"/>
              <w:jc w:val="both"/>
              <w:rPr>
                <w:sz w:val="16"/>
                <w:szCs w:val="16"/>
              </w:rPr>
            </w:pPr>
            <w:r w:rsidRPr="002A05FD">
              <w:rPr>
                <w:sz w:val="16"/>
                <w:szCs w:val="16"/>
              </w:rPr>
              <w:t>всего</w:t>
            </w:r>
          </w:p>
        </w:tc>
        <w:tc>
          <w:tcPr>
            <w:tcW w:w="707" w:type="dxa"/>
            <w:gridSpan w:val="2"/>
            <w:shd w:val="clear" w:color="auto" w:fill="auto"/>
          </w:tcPr>
          <w:p w:rsidR="00550CC4" w:rsidRPr="002A05FD" w:rsidRDefault="00550CC4" w:rsidP="00206FCB">
            <w:pPr>
              <w:ind w:left="-57" w:right="-57"/>
              <w:jc w:val="center"/>
              <w:rPr>
                <w:sz w:val="16"/>
                <w:szCs w:val="16"/>
                <w:lang w:val="en-US"/>
              </w:rPr>
            </w:pPr>
            <w:r w:rsidRPr="002A05FD">
              <w:rPr>
                <w:sz w:val="16"/>
                <w:szCs w:val="16"/>
                <w:lang w:val="en-US"/>
              </w:rPr>
              <w:t>349,5</w:t>
            </w:r>
          </w:p>
        </w:tc>
        <w:tc>
          <w:tcPr>
            <w:tcW w:w="682" w:type="dxa"/>
            <w:shd w:val="clear" w:color="auto" w:fill="auto"/>
          </w:tcPr>
          <w:p w:rsidR="00550CC4" w:rsidRPr="002A05FD" w:rsidRDefault="00550CC4" w:rsidP="00206FCB">
            <w:pPr>
              <w:ind w:left="-57" w:right="-57"/>
              <w:jc w:val="center"/>
              <w:rPr>
                <w:sz w:val="16"/>
                <w:szCs w:val="16"/>
              </w:rPr>
            </w:pPr>
            <w:r w:rsidRPr="002A05FD">
              <w:rPr>
                <w:sz w:val="16"/>
                <w:szCs w:val="16"/>
              </w:rPr>
              <w:t>302,0</w:t>
            </w:r>
          </w:p>
        </w:tc>
        <w:tc>
          <w:tcPr>
            <w:tcW w:w="694" w:type="dxa"/>
            <w:shd w:val="clear" w:color="auto" w:fill="auto"/>
          </w:tcPr>
          <w:p w:rsidR="00550CC4" w:rsidRPr="002A05FD" w:rsidRDefault="00550CC4" w:rsidP="00206FCB">
            <w:pPr>
              <w:ind w:left="-57" w:right="-57"/>
              <w:jc w:val="center"/>
              <w:rPr>
                <w:sz w:val="16"/>
                <w:szCs w:val="16"/>
              </w:rPr>
            </w:pPr>
            <w:r w:rsidRPr="002A05FD">
              <w:rPr>
                <w:sz w:val="16"/>
                <w:szCs w:val="16"/>
              </w:rPr>
              <w:t>294,4</w:t>
            </w:r>
          </w:p>
        </w:tc>
        <w:tc>
          <w:tcPr>
            <w:tcW w:w="679" w:type="dxa"/>
            <w:shd w:val="clear" w:color="auto" w:fill="auto"/>
          </w:tcPr>
          <w:p w:rsidR="00550CC4" w:rsidRPr="002A05FD" w:rsidRDefault="00550CC4" w:rsidP="00206FCB">
            <w:pPr>
              <w:ind w:left="-57" w:right="-57"/>
              <w:jc w:val="center"/>
              <w:rPr>
                <w:sz w:val="16"/>
                <w:szCs w:val="16"/>
              </w:rPr>
            </w:pPr>
            <w:r w:rsidRPr="002A05FD">
              <w:rPr>
                <w:sz w:val="16"/>
                <w:szCs w:val="16"/>
              </w:rPr>
              <w:t>365,0</w:t>
            </w:r>
          </w:p>
        </w:tc>
        <w:tc>
          <w:tcPr>
            <w:tcW w:w="642" w:type="dxa"/>
            <w:shd w:val="clear" w:color="auto" w:fill="auto"/>
          </w:tcPr>
          <w:p w:rsidR="00550CC4" w:rsidRPr="002A05FD" w:rsidRDefault="00550CC4" w:rsidP="00206FCB">
            <w:pPr>
              <w:ind w:left="-57" w:right="-57"/>
              <w:jc w:val="center"/>
              <w:rPr>
                <w:sz w:val="16"/>
                <w:szCs w:val="16"/>
              </w:rPr>
            </w:pPr>
            <w:r w:rsidRPr="002A05FD">
              <w:rPr>
                <w:sz w:val="16"/>
                <w:szCs w:val="16"/>
                <w:lang w:val="en-US"/>
              </w:rPr>
              <w:t>2</w:t>
            </w:r>
            <w:r w:rsidRPr="002A05FD">
              <w:rPr>
                <w:sz w:val="16"/>
                <w:szCs w:val="16"/>
              </w:rPr>
              <w:t>58,0</w:t>
            </w:r>
          </w:p>
        </w:tc>
        <w:tc>
          <w:tcPr>
            <w:tcW w:w="676" w:type="dxa"/>
            <w:shd w:val="clear" w:color="auto" w:fill="auto"/>
          </w:tcPr>
          <w:p w:rsidR="00550CC4" w:rsidRPr="002A05FD" w:rsidRDefault="00550CC4" w:rsidP="00206FCB">
            <w:pPr>
              <w:ind w:left="-57" w:right="-57"/>
              <w:jc w:val="center"/>
              <w:rPr>
                <w:sz w:val="16"/>
                <w:szCs w:val="16"/>
              </w:rPr>
            </w:pPr>
            <w:r w:rsidRPr="002A05FD">
              <w:rPr>
                <w:sz w:val="16"/>
                <w:szCs w:val="16"/>
              </w:rPr>
              <w:t>78,0</w:t>
            </w:r>
          </w:p>
        </w:tc>
        <w:tc>
          <w:tcPr>
            <w:tcW w:w="666" w:type="dxa"/>
            <w:shd w:val="clear" w:color="auto" w:fill="auto"/>
          </w:tcPr>
          <w:p w:rsidR="00550CC4" w:rsidRPr="002A05FD" w:rsidRDefault="00550CC4" w:rsidP="00206FCB">
            <w:pPr>
              <w:ind w:left="-57" w:right="-57"/>
              <w:jc w:val="center"/>
              <w:rPr>
                <w:sz w:val="16"/>
                <w:szCs w:val="16"/>
              </w:rPr>
            </w:pPr>
            <w:r w:rsidRPr="002A05FD">
              <w:rPr>
                <w:sz w:val="16"/>
                <w:szCs w:val="16"/>
              </w:rPr>
              <w:t>100,0</w:t>
            </w:r>
          </w:p>
        </w:tc>
        <w:tc>
          <w:tcPr>
            <w:tcW w:w="486" w:type="dxa"/>
            <w:shd w:val="clear" w:color="auto" w:fill="auto"/>
          </w:tcPr>
          <w:p w:rsidR="00550CC4" w:rsidRPr="002A05FD" w:rsidRDefault="00550CC4" w:rsidP="00206FCB">
            <w:pPr>
              <w:ind w:left="-57" w:right="-57"/>
              <w:jc w:val="center"/>
              <w:rPr>
                <w:sz w:val="16"/>
                <w:szCs w:val="16"/>
              </w:rPr>
            </w:pPr>
            <w:r w:rsidRPr="002A05FD">
              <w:rPr>
                <w:sz w:val="16"/>
                <w:szCs w:val="16"/>
              </w:rPr>
              <w:t>500,0</w:t>
            </w:r>
          </w:p>
        </w:tc>
        <w:tc>
          <w:tcPr>
            <w:tcW w:w="567" w:type="dxa"/>
            <w:shd w:val="clear" w:color="auto" w:fill="auto"/>
          </w:tcPr>
          <w:p w:rsidR="00550CC4" w:rsidRPr="002A05FD" w:rsidRDefault="00550CC4" w:rsidP="00206FCB">
            <w:pPr>
              <w:ind w:left="-57" w:right="-57"/>
              <w:jc w:val="center"/>
              <w:rPr>
                <w:sz w:val="16"/>
                <w:szCs w:val="16"/>
              </w:rPr>
            </w:pPr>
            <w:r w:rsidRPr="002A05FD">
              <w:rPr>
                <w:sz w:val="16"/>
                <w:szCs w:val="16"/>
              </w:rPr>
              <w:t>500,0</w:t>
            </w:r>
          </w:p>
        </w:tc>
      </w:tr>
      <w:tr w:rsidR="00550CC4" w:rsidRPr="002A05FD" w:rsidTr="00206FCB">
        <w:tc>
          <w:tcPr>
            <w:tcW w:w="992" w:type="dxa"/>
            <w:vMerge/>
            <w:shd w:val="clear" w:color="auto" w:fill="auto"/>
          </w:tcPr>
          <w:p w:rsidR="00550CC4" w:rsidRPr="002A05FD" w:rsidRDefault="00550CC4" w:rsidP="00206FCB">
            <w:pPr>
              <w:snapToGrid w:val="0"/>
              <w:spacing w:line="228" w:lineRule="auto"/>
              <w:jc w:val="both"/>
              <w:rPr>
                <w:sz w:val="16"/>
                <w:szCs w:val="16"/>
              </w:rPr>
            </w:pPr>
          </w:p>
        </w:tc>
        <w:tc>
          <w:tcPr>
            <w:tcW w:w="1599" w:type="dxa"/>
            <w:vMerge/>
            <w:shd w:val="clear" w:color="auto" w:fill="auto"/>
          </w:tcPr>
          <w:p w:rsidR="00550CC4" w:rsidRPr="002A05FD" w:rsidRDefault="00550CC4" w:rsidP="00206FCB">
            <w:pPr>
              <w:snapToGrid w:val="0"/>
              <w:spacing w:line="228" w:lineRule="auto"/>
              <w:jc w:val="both"/>
              <w:rPr>
                <w:sz w:val="16"/>
                <w:szCs w:val="16"/>
              </w:rPr>
            </w:pPr>
          </w:p>
        </w:tc>
        <w:tc>
          <w:tcPr>
            <w:tcW w:w="1590" w:type="dxa"/>
            <w:vMerge/>
            <w:shd w:val="clear" w:color="auto" w:fill="auto"/>
          </w:tcPr>
          <w:p w:rsidR="00550CC4" w:rsidRPr="002A05FD" w:rsidRDefault="00550CC4" w:rsidP="00206FCB">
            <w:pPr>
              <w:snapToGrid w:val="0"/>
              <w:spacing w:line="228" w:lineRule="auto"/>
              <w:jc w:val="both"/>
              <w:rPr>
                <w:sz w:val="16"/>
                <w:szCs w:val="16"/>
              </w:rPr>
            </w:pPr>
          </w:p>
        </w:tc>
        <w:tc>
          <w:tcPr>
            <w:tcW w:w="1364" w:type="dxa"/>
            <w:vMerge/>
            <w:shd w:val="clear" w:color="auto" w:fill="auto"/>
          </w:tcPr>
          <w:p w:rsidR="00550CC4" w:rsidRPr="002A05FD" w:rsidRDefault="00550CC4" w:rsidP="00206FCB">
            <w:pPr>
              <w:snapToGrid w:val="0"/>
              <w:spacing w:line="228" w:lineRule="auto"/>
              <w:jc w:val="both"/>
              <w:rPr>
                <w:sz w:val="16"/>
                <w:szCs w:val="16"/>
              </w:rPr>
            </w:pPr>
          </w:p>
        </w:tc>
        <w:tc>
          <w:tcPr>
            <w:tcW w:w="701" w:type="dxa"/>
            <w:vMerge w:val="restart"/>
            <w:shd w:val="clear" w:color="auto" w:fill="auto"/>
          </w:tcPr>
          <w:p w:rsidR="00550CC4" w:rsidRPr="002A05FD" w:rsidRDefault="00550CC4" w:rsidP="00206FCB">
            <w:pPr>
              <w:spacing w:line="228" w:lineRule="auto"/>
              <w:jc w:val="center"/>
              <w:rPr>
                <w:sz w:val="16"/>
                <w:szCs w:val="16"/>
              </w:rPr>
            </w:pPr>
            <w:r w:rsidRPr="002A05FD">
              <w:rPr>
                <w:sz w:val="16"/>
                <w:szCs w:val="16"/>
              </w:rPr>
              <w:t>903</w:t>
            </w:r>
          </w:p>
        </w:tc>
        <w:tc>
          <w:tcPr>
            <w:tcW w:w="530" w:type="dxa"/>
            <w:vMerge w:val="restart"/>
            <w:shd w:val="clear" w:color="auto" w:fill="auto"/>
          </w:tcPr>
          <w:p w:rsidR="00550CC4" w:rsidRPr="002A05FD" w:rsidRDefault="00550CC4" w:rsidP="00206FCB">
            <w:pPr>
              <w:spacing w:line="228" w:lineRule="auto"/>
              <w:jc w:val="center"/>
              <w:rPr>
                <w:sz w:val="16"/>
                <w:szCs w:val="16"/>
              </w:rPr>
            </w:pPr>
            <w:r w:rsidRPr="002A05FD">
              <w:rPr>
                <w:sz w:val="16"/>
                <w:szCs w:val="16"/>
              </w:rPr>
              <w:t>0113</w:t>
            </w:r>
          </w:p>
          <w:p w:rsidR="00550CC4" w:rsidRPr="002A05FD" w:rsidRDefault="00550CC4" w:rsidP="00206FCB">
            <w:pPr>
              <w:spacing w:line="228" w:lineRule="auto"/>
              <w:jc w:val="center"/>
              <w:rPr>
                <w:sz w:val="16"/>
                <w:szCs w:val="16"/>
              </w:rPr>
            </w:pPr>
          </w:p>
        </w:tc>
        <w:tc>
          <w:tcPr>
            <w:tcW w:w="722" w:type="dxa"/>
            <w:vMerge w:val="restart"/>
            <w:shd w:val="clear" w:color="auto" w:fill="auto"/>
          </w:tcPr>
          <w:p w:rsidR="00550CC4" w:rsidRPr="002A05FD" w:rsidRDefault="00550CC4" w:rsidP="00206FCB">
            <w:pPr>
              <w:spacing w:line="228" w:lineRule="auto"/>
              <w:jc w:val="center"/>
              <w:rPr>
                <w:sz w:val="16"/>
                <w:szCs w:val="16"/>
              </w:rPr>
            </w:pPr>
            <w:r w:rsidRPr="002A05FD">
              <w:rPr>
                <w:sz w:val="16"/>
                <w:szCs w:val="16"/>
              </w:rPr>
              <w:t>Ч610113820</w:t>
            </w:r>
          </w:p>
        </w:tc>
        <w:tc>
          <w:tcPr>
            <w:tcW w:w="601" w:type="dxa"/>
            <w:vMerge w:val="restart"/>
            <w:shd w:val="clear" w:color="auto" w:fill="auto"/>
          </w:tcPr>
          <w:p w:rsidR="00550CC4" w:rsidRPr="002A05FD" w:rsidRDefault="00550CC4" w:rsidP="00206FCB">
            <w:pPr>
              <w:spacing w:line="228" w:lineRule="auto"/>
              <w:jc w:val="center"/>
              <w:rPr>
                <w:sz w:val="16"/>
                <w:szCs w:val="16"/>
              </w:rPr>
            </w:pPr>
            <w:r w:rsidRPr="002A05FD">
              <w:rPr>
                <w:sz w:val="16"/>
                <w:szCs w:val="16"/>
              </w:rPr>
              <w:t>240</w:t>
            </w:r>
          </w:p>
        </w:tc>
        <w:tc>
          <w:tcPr>
            <w:tcW w:w="1165" w:type="dxa"/>
            <w:vMerge w:val="restart"/>
            <w:shd w:val="clear" w:color="auto" w:fill="auto"/>
          </w:tcPr>
          <w:p w:rsidR="00550CC4" w:rsidRPr="002A05FD" w:rsidRDefault="00550CC4" w:rsidP="00206FCB">
            <w:pPr>
              <w:spacing w:line="228" w:lineRule="auto"/>
              <w:jc w:val="both"/>
              <w:rPr>
                <w:sz w:val="16"/>
                <w:szCs w:val="16"/>
              </w:rPr>
            </w:pPr>
            <w:r w:rsidRPr="002A05FD">
              <w:rPr>
                <w:sz w:val="16"/>
                <w:szCs w:val="16"/>
              </w:rPr>
              <w:t>бюджет Аликовского района Чувашской Республики</w:t>
            </w:r>
          </w:p>
        </w:tc>
        <w:tc>
          <w:tcPr>
            <w:tcW w:w="707" w:type="dxa"/>
            <w:gridSpan w:val="2"/>
            <w:shd w:val="clear" w:color="auto" w:fill="auto"/>
          </w:tcPr>
          <w:p w:rsidR="00550CC4" w:rsidRPr="002A05FD" w:rsidRDefault="00550CC4" w:rsidP="00206FCB">
            <w:pPr>
              <w:ind w:left="-57" w:right="-57"/>
              <w:jc w:val="center"/>
              <w:rPr>
                <w:sz w:val="16"/>
                <w:szCs w:val="16"/>
                <w:lang w:val="en-US"/>
              </w:rPr>
            </w:pPr>
            <w:r w:rsidRPr="002A05FD">
              <w:rPr>
                <w:sz w:val="16"/>
                <w:szCs w:val="16"/>
                <w:lang w:val="en-US"/>
              </w:rPr>
              <w:t>349,5</w:t>
            </w:r>
          </w:p>
        </w:tc>
        <w:tc>
          <w:tcPr>
            <w:tcW w:w="682" w:type="dxa"/>
            <w:shd w:val="clear" w:color="auto" w:fill="auto"/>
          </w:tcPr>
          <w:p w:rsidR="00550CC4" w:rsidRPr="002A05FD" w:rsidRDefault="00550CC4" w:rsidP="00206FCB">
            <w:pPr>
              <w:ind w:left="-57" w:right="-57"/>
              <w:jc w:val="center"/>
              <w:rPr>
                <w:sz w:val="16"/>
                <w:szCs w:val="16"/>
              </w:rPr>
            </w:pPr>
            <w:r w:rsidRPr="002A05FD">
              <w:rPr>
                <w:sz w:val="16"/>
                <w:szCs w:val="16"/>
              </w:rPr>
              <w:t>302,0</w:t>
            </w:r>
          </w:p>
        </w:tc>
        <w:tc>
          <w:tcPr>
            <w:tcW w:w="694" w:type="dxa"/>
            <w:shd w:val="clear" w:color="auto" w:fill="auto"/>
          </w:tcPr>
          <w:p w:rsidR="00550CC4" w:rsidRPr="002A05FD" w:rsidRDefault="00550CC4" w:rsidP="00206FCB">
            <w:pPr>
              <w:ind w:left="-57" w:right="-57"/>
              <w:jc w:val="center"/>
              <w:rPr>
                <w:sz w:val="16"/>
                <w:szCs w:val="16"/>
              </w:rPr>
            </w:pPr>
            <w:r w:rsidRPr="002A05FD">
              <w:rPr>
                <w:sz w:val="16"/>
                <w:szCs w:val="16"/>
              </w:rPr>
              <w:t>294,4</w:t>
            </w:r>
          </w:p>
        </w:tc>
        <w:tc>
          <w:tcPr>
            <w:tcW w:w="679" w:type="dxa"/>
            <w:shd w:val="clear" w:color="auto" w:fill="auto"/>
          </w:tcPr>
          <w:p w:rsidR="00550CC4" w:rsidRPr="002A05FD" w:rsidRDefault="00550CC4" w:rsidP="00206FCB">
            <w:pPr>
              <w:ind w:left="-57" w:right="-57"/>
              <w:jc w:val="center"/>
              <w:rPr>
                <w:sz w:val="16"/>
                <w:szCs w:val="16"/>
              </w:rPr>
            </w:pPr>
            <w:r w:rsidRPr="002A05FD">
              <w:rPr>
                <w:sz w:val="16"/>
                <w:szCs w:val="16"/>
              </w:rPr>
              <w:t>365,0</w:t>
            </w:r>
          </w:p>
        </w:tc>
        <w:tc>
          <w:tcPr>
            <w:tcW w:w="642" w:type="dxa"/>
            <w:shd w:val="clear" w:color="auto" w:fill="auto"/>
          </w:tcPr>
          <w:p w:rsidR="00550CC4" w:rsidRPr="002A05FD" w:rsidRDefault="00550CC4" w:rsidP="00206FCB">
            <w:pPr>
              <w:ind w:left="-57" w:right="-57"/>
              <w:jc w:val="center"/>
              <w:rPr>
                <w:sz w:val="16"/>
                <w:szCs w:val="16"/>
              </w:rPr>
            </w:pPr>
            <w:r w:rsidRPr="002A05FD">
              <w:rPr>
                <w:sz w:val="16"/>
                <w:szCs w:val="16"/>
                <w:lang w:val="en-US"/>
              </w:rPr>
              <w:t>2</w:t>
            </w:r>
            <w:r w:rsidRPr="002A05FD">
              <w:rPr>
                <w:sz w:val="16"/>
                <w:szCs w:val="16"/>
              </w:rPr>
              <w:t>58,0</w:t>
            </w:r>
          </w:p>
        </w:tc>
        <w:tc>
          <w:tcPr>
            <w:tcW w:w="676" w:type="dxa"/>
            <w:shd w:val="clear" w:color="auto" w:fill="auto"/>
          </w:tcPr>
          <w:p w:rsidR="00550CC4" w:rsidRPr="002A05FD" w:rsidRDefault="00550CC4" w:rsidP="00206FCB">
            <w:pPr>
              <w:ind w:left="-57" w:right="-57"/>
              <w:jc w:val="center"/>
              <w:rPr>
                <w:sz w:val="16"/>
                <w:szCs w:val="16"/>
              </w:rPr>
            </w:pPr>
            <w:r w:rsidRPr="002A05FD">
              <w:rPr>
                <w:sz w:val="16"/>
                <w:szCs w:val="16"/>
              </w:rPr>
              <w:t>58,0</w:t>
            </w:r>
          </w:p>
        </w:tc>
        <w:tc>
          <w:tcPr>
            <w:tcW w:w="666" w:type="dxa"/>
            <w:shd w:val="clear" w:color="auto" w:fill="auto"/>
          </w:tcPr>
          <w:p w:rsidR="00550CC4" w:rsidRPr="002A05FD" w:rsidRDefault="00550CC4" w:rsidP="00206FCB">
            <w:pPr>
              <w:ind w:left="-57" w:right="-57"/>
              <w:jc w:val="center"/>
              <w:rPr>
                <w:sz w:val="16"/>
                <w:szCs w:val="16"/>
              </w:rPr>
            </w:pPr>
            <w:r w:rsidRPr="002A05FD">
              <w:rPr>
                <w:sz w:val="16"/>
                <w:szCs w:val="16"/>
              </w:rPr>
              <w:t>100,0</w:t>
            </w:r>
          </w:p>
        </w:tc>
        <w:tc>
          <w:tcPr>
            <w:tcW w:w="486" w:type="dxa"/>
            <w:shd w:val="clear" w:color="auto" w:fill="auto"/>
          </w:tcPr>
          <w:p w:rsidR="00550CC4" w:rsidRPr="002A05FD" w:rsidRDefault="00550CC4" w:rsidP="00206FCB">
            <w:pPr>
              <w:ind w:left="-57" w:right="-57"/>
              <w:jc w:val="center"/>
              <w:rPr>
                <w:sz w:val="16"/>
                <w:szCs w:val="16"/>
              </w:rPr>
            </w:pPr>
            <w:r w:rsidRPr="002A05FD">
              <w:rPr>
                <w:sz w:val="16"/>
                <w:szCs w:val="16"/>
              </w:rPr>
              <w:t>500,0</w:t>
            </w:r>
          </w:p>
        </w:tc>
        <w:tc>
          <w:tcPr>
            <w:tcW w:w="567" w:type="dxa"/>
            <w:shd w:val="clear" w:color="auto" w:fill="auto"/>
          </w:tcPr>
          <w:p w:rsidR="00550CC4" w:rsidRPr="002A05FD" w:rsidRDefault="00550CC4" w:rsidP="00206FCB">
            <w:pPr>
              <w:ind w:left="-57" w:right="-57"/>
              <w:jc w:val="center"/>
              <w:rPr>
                <w:sz w:val="16"/>
                <w:szCs w:val="16"/>
              </w:rPr>
            </w:pPr>
            <w:r w:rsidRPr="002A05FD">
              <w:rPr>
                <w:sz w:val="16"/>
                <w:szCs w:val="16"/>
              </w:rPr>
              <w:t>500,0</w:t>
            </w:r>
          </w:p>
        </w:tc>
      </w:tr>
      <w:tr w:rsidR="00550CC4" w:rsidRPr="002A05FD" w:rsidTr="00206FCB">
        <w:tc>
          <w:tcPr>
            <w:tcW w:w="992" w:type="dxa"/>
            <w:vMerge/>
            <w:shd w:val="clear" w:color="auto" w:fill="auto"/>
          </w:tcPr>
          <w:p w:rsidR="00550CC4" w:rsidRPr="002A05FD" w:rsidRDefault="00550CC4" w:rsidP="00206FCB">
            <w:pPr>
              <w:snapToGrid w:val="0"/>
              <w:spacing w:line="228" w:lineRule="auto"/>
              <w:jc w:val="both"/>
              <w:rPr>
                <w:sz w:val="16"/>
                <w:szCs w:val="16"/>
              </w:rPr>
            </w:pPr>
          </w:p>
        </w:tc>
        <w:tc>
          <w:tcPr>
            <w:tcW w:w="1599" w:type="dxa"/>
            <w:vMerge/>
            <w:shd w:val="clear" w:color="auto" w:fill="auto"/>
          </w:tcPr>
          <w:p w:rsidR="00550CC4" w:rsidRPr="002A05FD" w:rsidRDefault="00550CC4" w:rsidP="00206FCB">
            <w:pPr>
              <w:snapToGrid w:val="0"/>
              <w:spacing w:line="228" w:lineRule="auto"/>
              <w:jc w:val="both"/>
              <w:rPr>
                <w:sz w:val="16"/>
                <w:szCs w:val="16"/>
              </w:rPr>
            </w:pPr>
          </w:p>
        </w:tc>
        <w:tc>
          <w:tcPr>
            <w:tcW w:w="1590" w:type="dxa"/>
            <w:vMerge/>
            <w:shd w:val="clear" w:color="auto" w:fill="auto"/>
          </w:tcPr>
          <w:p w:rsidR="00550CC4" w:rsidRPr="002A05FD" w:rsidRDefault="00550CC4" w:rsidP="00206FCB">
            <w:pPr>
              <w:snapToGrid w:val="0"/>
              <w:spacing w:line="228" w:lineRule="auto"/>
              <w:jc w:val="both"/>
              <w:rPr>
                <w:sz w:val="16"/>
                <w:szCs w:val="16"/>
              </w:rPr>
            </w:pPr>
          </w:p>
        </w:tc>
        <w:tc>
          <w:tcPr>
            <w:tcW w:w="1364" w:type="dxa"/>
            <w:vMerge/>
            <w:shd w:val="clear" w:color="auto" w:fill="auto"/>
          </w:tcPr>
          <w:p w:rsidR="00550CC4" w:rsidRPr="002A05FD" w:rsidRDefault="00550CC4" w:rsidP="00206FCB">
            <w:pPr>
              <w:snapToGrid w:val="0"/>
              <w:spacing w:line="228" w:lineRule="auto"/>
              <w:jc w:val="both"/>
              <w:rPr>
                <w:sz w:val="16"/>
                <w:szCs w:val="16"/>
              </w:rPr>
            </w:pPr>
          </w:p>
        </w:tc>
        <w:tc>
          <w:tcPr>
            <w:tcW w:w="701" w:type="dxa"/>
            <w:vMerge/>
            <w:shd w:val="clear" w:color="auto" w:fill="auto"/>
          </w:tcPr>
          <w:p w:rsidR="00550CC4" w:rsidRPr="002A05FD" w:rsidRDefault="00550CC4" w:rsidP="00206FCB">
            <w:pPr>
              <w:spacing w:line="228" w:lineRule="auto"/>
              <w:jc w:val="center"/>
              <w:rPr>
                <w:sz w:val="16"/>
                <w:szCs w:val="16"/>
              </w:rPr>
            </w:pPr>
          </w:p>
        </w:tc>
        <w:tc>
          <w:tcPr>
            <w:tcW w:w="530" w:type="dxa"/>
            <w:vMerge/>
            <w:shd w:val="clear" w:color="auto" w:fill="auto"/>
          </w:tcPr>
          <w:p w:rsidR="00550CC4" w:rsidRPr="002A05FD" w:rsidRDefault="00550CC4" w:rsidP="00206FCB">
            <w:pPr>
              <w:spacing w:line="228" w:lineRule="auto"/>
              <w:jc w:val="center"/>
              <w:rPr>
                <w:sz w:val="16"/>
                <w:szCs w:val="16"/>
              </w:rPr>
            </w:pPr>
          </w:p>
        </w:tc>
        <w:tc>
          <w:tcPr>
            <w:tcW w:w="722" w:type="dxa"/>
            <w:vMerge/>
            <w:shd w:val="clear" w:color="auto" w:fill="auto"/>
          </w:tcPr>
          <w:p w:rsidR="00550CC4" w:rsidRPr="002A05FD" w:rsidRDefault="00550CC4" w:rsidP="00206FCB">
            <w:pPr>
              <w:snapToGrid w:val="0"/>
              <w:spacing w:line="228" w:lineRule="auto"/>
              <w:jc w:val="center"/>
              <w:rPr>
                <w:sz w:val="16"/>
                <w:szCs w:val="16"/>
              </w:rPr>
            </w:pPr>
          </w:p>
        </w:tc>
        <w:tc>
          <w:tcPr>
            <w:tcW w:w="601" w:type="dxa"/>
            <w:vMerge/>
            <w:shd w:val="clear" w:color="auto" w:fill="auto"/>
          </w:tcPr>
          <w:p w:rsidR="00550CC4" w:rsidRPr="002A05FD" w:rsidRDefault="00550CC4" w:rsidP="00206FCB">
            <w:pPr>
              <w:snapToGrid w:val="0"/>
              <w:spacing w:line="228" w:lineRule="auto"/>
              <w:jc w:val="center"/>
              <w:rPr>
                <w:sz w:val="16"/>
                <w:szCs w:val="16"/>
              </w:rPr>
            </w:pPr>
          </w:p>
        </w:tc>
        <w:tc>
          <w:tcPr>
            <w:tcW w:w="1165" w:type="dxa"/>
            <w:vMerge/>
            <w:shd w:val="clear" w:color="auto" w:fill="auto"/>
          </w:tcPr>
          <w:p w:rsidR="00550CC4" w:rsidRPr="002A05FD" w:rsidRDefault="00550CC4" w:rsidP="00206FCB">
            <w:pPr>
              <w:snapToGrid w:val="0"/>
              <w:spacing w:line="228" w:lineRule="auto"/>
              <w:jc w:val="both"/>
              <w:rPr>
                <w:sz w:val="16"/>
                <w:szCs w:val="16"/>
              </w:rPr>
            </w:pPr>
          </w:p>
        </w:tc>
        <w:tc>
          <w:tcPr>
            <w:tcW w:w="707" w:type="dxa"/>
            <w:gridSpan w:val="2"/>
            <w:shd w:val="clear" w:color="auto" w:fill="auto"/>
          </w:tcPr>
          <w:p w:rsidR="00550CC4" w:rsidRPr="002A05FD" w:rsidRDefault="00550CC4" w:rsidP="00206FCB">
            <w:pPr>
              <w:spacing w:line="228" w:lineRule="auto"/>
              <w:ind w:left="-57" w:right="-57"/>
              <w:jc w:val="center"/>
              <w:rPr>
                <w:sz w:val="16"/>
                <w:szCs w:val="16"/>
              </w:rPr>
            </w:pPr>
            <w:r w:rsidRPr="002A05FD">
              <w:rPr>
                <w:sz w:val="16"/>
                <w:szCs w:val="16"/>
              </w:rPr>
              <w:t>0,0</w:t>
            </w:r>
          </w:p>
        </w:tc>
        <w:tc>
          <w:tcPr>
            <w:tcW w:w="682" w:type="dxa"/>
            <w:shd w:val="clear" w:color="auto" w:fill="auto"/>
          </w:tcPr>
          <w:p w:rsidR="00550CC4" w:rsidRPr="002A05FD" w:rsidRDefault="00550CC4" w:rsidP="00206FCB">
            <w:pPr>
              <w:spacing w:line="228" w:lineRule="auto"/>
              <w:ind w:left="-57" w:right="-57"/>
              <w:jc w:val="center"/>
              <w:rPr>
                <w:sz w:val="16"/>
                <w:szCs w:val="16"/>
              </w:rPr>
            </w:pPr>
            <w:r w:rsidRPr="002A05FD">
              <w:rPr>
                <w:sz w:val="16"/>
                <w:szCs w:val="16"/>
              </w:rPr>
              <w:t>0,0</w:t>
            </w:r>
          </w:p>
        </w:tc>
        <w:tc>
          <w:tcPr>
            <w:tcW w:w="694" w:type="dxa"/>
            <w:shd w:val="clear" w:color="auto" w:fill="auto"/>
          </w:tcPr>
          <w:p w:rsidR="00550CC4" w:rsidRPr="002A05FD" w:rsidRDefault="00550CC4" w:rsidP="00206FCB">
            <w:pPr>
              <w:spacing w:line="228" w:lineRule="auto"/>
              <w:ind w:left="-57" w:right="-57"/>
              <w:jc w:val="center"/>
              <w:rPr>
                <w:sz w:val="16"/>
                <w:szCs w:val="16"/>
              </w:rPr>
            </w:pPr>
            <w:r w:rsidRPr="002A05FD">
              <w:rPr>
                <w:sz w:val="16"/>
                <w:szCs w:val="16"/>
              </w:rPr>
              <w:t>0,0</w:t>
            </w:r>
          </w:p>
        </w:tc>
        <w:tc>
          <w:tcPr>
            <w:tcW w:w="679" w:type="dxa"/>
            <w:shd w:val="clear" w:color="auto" w:fill="auto"/>
          </w:tcPr>
          <w:p w:rsidR="00550CC4" w:rsidRPr="002A05FD" w:rsidRDefault="00550CC4" w:rsidP="00206FCB">
            <w:pPr>
              <w:spacing w:line="228" w:lineRule="auto"/>
              <w:ind w:left="-57" w:right="-57"/>
              <w:jc w:val="center"/>
              <w:rPr>
                <w:sz w:val="16"/>
                <w:szCs w:val="16"/>
              </w:rPr>
            </w:pPr>
            <w:r w:rsidRPr="002A05FD">
              <w:rPr>
                <w:sz w:val="16"/>
                <w:szCs w:val="16"/>
              </w:rPr>
              <w:t>0,0</w:t>
            </w:r>
          </w:p>
        </w:tc>
        <w:tc>
          <w:tcPr>
            <w:tcW w:w="642" w:type="dxa"/>
            <w:shd w:val="clear" w:color="auto" w:fill="auto"/>
          </w:tcPr>
          <w:p w:rsidR="00550CC4" w:rsidRPr="002A05FD" w:rsidRDefault="00550CC4" w:rsidP="00206FCB">
            <w:pPr>
              <w:spacing w:line="228" w:lineRule="auto"/>
              <w:ind w:left="-57" w:right="-57"/>
              <w:jc w:val="center"/>
              <w:rPr>
                <w:sz w:val="16"/>
                <w:szCs w:val="16"/>
              </w:rPr>
            </w:pPr>
            <w:r w:rsidRPr="002A05FD">
              <w:rPr>
                <w:sz w:val="16"/>
                <w:szCs w:val="16"/>
              </w:rPr>
              <w:t>0,0</w:t>
            </w:r>
          </w:p>
        </w:tc>
        <w:tc>
          <w:tcPr>
            <w:tcW w:w="676" w:type="dxa"/>
            <w:shd w:val="clear" w:color="auto" w:fill="auto"/>
          </w:tcPr>
          <w:p w:rsidR="00550CC4" w:rsidRPr="002A05FD" w:rsidRDefault="00550CC4" w:rsidP="00206FCB">
            <w:pPr>
              <w:spacing w:line="228" w:lineRule="auto"/>
              <w:ind w:left="-57" w:right="-57"/>
              <w:jc w:val="center"/>
              <w:rPr>
                <w:sz w:val="16"/>
                <w:szCs w:val="16"/>
              </w:rPr>
            </w:pPr>
            <w:r w:rsidRPr="002A05FD">
              <w:rPr>
                <w:sz w:val="16"/>
                <w:szCs w:val="16"/>
              </w:rPr>
              <w:t>0,0</w:t>
            </w:r>
          </w:p>
        </w:tc>
        <w:tc>
          <w:tcPr>
            <w:tcW w:w="666" w:type="dxa"/>
            <w:shd w:val="clear" w:color="auto" w:fill="auto"/>
          </w:tcPr>
          <w:p w:rsidR="00550CC4" w:rsidRPr="002A05FD" w:rsidRDefault="00550CC4" w:rsidP="00206FCB">
            <w:pPr>
              <w:spacing w:line="228" w:lineRule="auto"/>
              <w:ind w:left="-57" w:right="-57"/>
              <w:jc w:val="center"/>
              <w:rPr>
                <w:sz w:val="16"/>
                <w:szCs w:val="16"/>
              </w:rPr>
            </w:pPr>
            <w:r w:rsidRPr="002A05FD">
              <w:rPr>
                <w:sz w:val="16"/>
                <w:szCs w:val="16"/>
              </w:rPr>
              <w:t>0,0</w:t>
            </w:r>
          </w:p>
        </w:tc>
        <w:tc>
          <w:tcPr>
            <w:tcW w:w="486" w:type="dxa"/>
            <w:shd w:val="clear" w:color="auto" w:fill="auto"/>
          </w:tcPr>
          <w:p w:rsidR="00550CC4" w:rsidRPr="002A05FD" w:rsidRDefault="00550CC4" w:rsidP="00206FCB">
            <w:pPr>
              <w:spacing w:line="228" w:lineRule="auto"/>
              <w:ind w:left="-57" w:right="-57"/>
              <w:jc w:val="center"/>
              <w:rPr>
                <w:sz w:val="16"/>
                <w:szCs w:val="16"/>
              </w:rPr>
            </w:pPr>
            <w:r w:rsidRPr="002A05FD">
              <w:rPr>
                <w:sz w:val="16"/>
                <w:szCs w:val="16"/>
              </w:rPr>
              <w:t>0,0</w:t>
            </w:r>
          </w:p>
        </w:tc>
        <w:tc>
          <w:tcPr>
            <w:tcW w:w="567" w:type="dxa"/>
            <w:shd w:val="clear" w:color="auto" w:fill="auto"/>
          </w:tcPr>
          <w:p w:rsidR="00550CC4" w:rsidRPr="002A05FD" w:rsidRDefault="00550CC4" w:rsidP="00206FCB">
            <w:pPr>
              <w:spacing w:line="228" w:lineRule="auto"/>
              <w:ind w:left="-57" w:right="-57"/>
              <w:jc w:val="center"/>
              <w:rPr>
                <w:sz w:val="16"/>
                <w:szCs w:val="16"/>
              </w:rPr>
            </w:pPr>
            <w:r w:rsidRPr="002A05FD">
              <w:rPr>
                <w:sz w:val="16"/>
                <w:szCs w:val="16"/>
              </w:rPr>
              <w:t>0,0</w:t>
            </w:r>
          </w:p>
        </w:tc>
      </w:tr>
      <w:tr w:rsidR="00550CC4" w:rsidRPr="002A05FD" w:rsidTr="00206FCB">
        <w:tc>
          <w:tcPr>
            <w:tcW w:w="992" w:type="dxa"/>
            <w:vMerge/>
            <w:shd w:val="clear" w:color="auto" w:fill="auto"/>
          </w:tcPr>
          <w:p w:rsidR="00550CC4" w:rsidRPr="002A05FD" w:rsidRDefault="00550CC4" w:rsidP="00206FCB">
            <w:pPr>
              <w:snapToGrid w:val="0"/>
              <w:spacing w:line="228" w:lineRule="auto"/>
              <w:jc w:val="both"/>
              <w:rPr>
                <w:sz w:val="16"/>
                <w:szCs w:val="16"/>
              </w:rPr>
            </w:pPr>
          </w:p>
        </w:tc>
        <w:tc>
          <w:tcPr>
            <w:tcW w:w="1599" w:type="dxa"/>
            <w:vMerge/>
            <w:shd w:val="clear" w:color="auto" w:fill="auto"/>
          </w:tcPr>
          <w:p w:rsidR="00550CC4" w:rsidRPr="002A05FD" w:rsidRDefault="00550CC4" w:rsidP="00206FCB">
            <w:pPr>
              <w:snapToGrid w:val="0"/>
              <w:spacing w:line="228" w:lineRule="auto"/>
              <w:jc w:val="both"/>
              <w:rPr>
                <w:sz w:val="16"/>
                <w:szCs w:val="16"/>
              </w:rPr>
            </w:pPr>
          </w:p>
        </w:tc>
        <w:tc>
          <w:tcPr>
            <w:tcW w:w="1590" w:type="dxa"/>
            <w:vMerge/>
            <w:shd w:val="clear" w:color="auto" w:fill="auto"/>
          </w:tcPr>
          <w:p w:rsidR="00550CC4" w:rsidRPr="002A05FD" w:rsidRDefault="00550CC4" w:rsidP="00206FCB">
            <w:pPr>
              <w:snapToGrid w:val="0"/>
              <w:spacing w:line="228" w:lineRule="auto"/>
              <w:jc w:val="both"/>
              <w:rPr>
                <w:sz w:val="16"/>
                <w:szCs w:val="16"/>
              </w:rPr>
            </w:pPr>
          </w:p>
        </w:tc>
        <w:tc>
          <w:tcPr>
            <w:tcW w:w="1364" w:type="dxa"/>
            <w:vMerge/>
            <w:shd w:val="clear" w:color="auto" w:fill="auto"/>
          </w:tcPr>
          <w:p w:rsidR="00550CC4" w:rsidRPr="002A05FD" w:rsidRDefault="00550CC4" w:rsidP="00206FCB">
            <w:pPr>
              <w:snapToGrid w:val="0"/>
              <w:spacing w:line="228" w:lineRule="auto"/>
              <w:jc w:val="both"/>
              <w:rPr>
                <w:sz w:val="16"/>
                <w:szCs w:val="16"/>
              </w:rPr>
            </w:pPr>
          </w:p>
        </w:tc>
        <w:tc>
          <w:tcPr>
            <w:tcW w:w="701" w:type="dxa"/>
            <w:vMerge/>
            <w:shd w:val="clear" w:color="auto" w:fill="auto"/>
          </w:tcPr>
          <w:p w:rsidR="00550CC4" w:rsidRPr="002A05FD" w:rsidRDefault="00550CC4" w:rsidP="00206FCB">
            <w:pPr>
              <w:spacing w:line="228" w:lineRule="auto"/>
              <w:jc w:val="center"/>
              <w:rPr>
                <w:sz w:val="16"/>
                <w:szCs w:val="16"/>
              </w:rPr>
            </w:pPr>
          </w:p>
        </w:tc>
        <w:tc>
          <w:tcPr>
            <w:tcW w:w="530" w:type="dxa"/>
            <w:vMerge/>
            <w:shd w:val="clear" w:color="auto" w:fill="auto"/>
          </w:tcPr>
          <w:p w:rsidR="00550CC4" w:rsidRPr="002A05FD" w:rsidRDefault="00550CC4" w:rsidP="00206FCB">
            <w:pPr>
              <w:spacing w:line="228" w:lineRule="auto"/>
              <w:jc w:val="center"/>
              <w:rPr>
                <w:sz w:val="16"/>
                <w:szCs w:val="16"/>
              </w:rPr>
            </w:pPr>
          </w:p>
        </w:tc>
        <w:tc>
          <w:tcPr>
            <w:tcW w:w="722" w:type="dxa"/>
            <w:vMerge/>
            <w:shd w:val="clear" w:color="auto" w:fill="auto"/>
          </w:tcPr>
          <w:p w:rsidR="00550CC4" w:rsidRPr="002A05FD" w:rsidRDefault="00550CC4" w:rsidP="00206FCB">
            <w:pPr>
              <w:snapToGrid w:val="0"/>
              <w:spacing w:line="228" w:lineRule="auto"/>
              <w:jc w:val="center"/>
              <w:rPr>
                <w:sz w:val="16"/>
                <w:szCs w:val="16"/>
              </w:rPr>
            </w:pPr>
          </w:p>
        </w:tc>
        <w:tc>
          <w:tcPr>
            <w:tcW w:w="601" w:type="dxa"/>
            <w:vMerge/>
            <w:shd w:val="clear" w:color="auto" w:fill="auto"/>
          </w:tcPr>
          <w:p w:rsidR="00550CC4" w:rsidRPr="002A05FD" w:rsidRDefault="00550CC4" w:rsidP="00206FCB">
            <w:pPr>
              <w:snapToGrid w:val="0"/>
              <w:spacing w:line="228" w:lineRule="auto"/>
              <w:jc w:val="center"/>
              <w:rPr>
                <w:sz w:val="16"/>
                <w:szCs w:val="16"/>
              </w:rPr>
            </w:pPr>
          </w:p>
        </w:tc>
        <w:tc>
          <w:tcPr>
            <w:tcW w:w="1165" w:type="dxa"/>
            <w:vMerge/>
            <w:shd w:val="clear" w:color="auto" w:fill="auto"/>
          </w:tcPr>
          <w:p w:rsidR="00550CC4" w:rsidRPr="002A05FD" w:rsidRDefault="00550CC4" w:rsidP="00206FCB">
            <w:pPr>
              <w:snapToGrid w:val="0"/>
              <w:spacing w:line="228" w:lineRule="auto"/>
              <w:jc w:val="both"/>
              <w:rPr>
                <w:sz w:val="16"/>
                <w:szCs w:val="16"/>
              </w:rPr>
            </w:pPr>
          </w:p>
        </w:tc>
        <w:tc>
          <w:tcPr>
            <w:tcW w:w="707" w:type="dxa"/>
            <w:gridSpan w:val="2"/>
            <w:shd w:val="clear" w:color="auto" w:fill="auto"/>
          </w:tcPr>
          <w:p w:rsidR="00550CC4" w:rsidRPr="002A05FD" w:rsidRDefault="00550CC4" w:rsidP="00206FCB">
            <w:pPr>
              <w:spacing w:line="228" w:lineRule="auto"/>
              <w:ind w:left="-57" w:right="-57"/>
              <w:jc w:val="center"/>
              <w:rPr>
                <w:sz w:val="16"/>
                <w:szCs w:val="16"/>
              </w:rPr>
            </w:pPr>
            <w:r w:rsidRPr="002A05FD">
              <w:rPr>
                <w:sz w:val="16"/>
                <w:szCs w:val="16"/>
              </w:rPr>
              <w:t>0,0</w:t>
            </w:r>
          </w:p>
        </w:tc>
        <w:tc>
          <w:tcPr>
            <w:tcW w:w="682" w:type="dxa"/>
            <w:shd w:val="clear" w:color="auto" w:fill="auto"/>
          </w:tcPr>
          <w:p w:rsidR="00550CC4" w:rsidRPr="002A05FD" w:rsidRDefault="00550CC4" w:rsidP="00206FCB">
            <w:pPr>
              <w:spacing w:line="228" w:lineRule="auto"/>
              <w:ind w:left="-57" w:right="-57"/>
              <w:jc w:val="center"/>
              <w:rPr>
                <w:sz w:val="16"/>
                <w:szCs w:val="16"/>
              </w:rPr>
            </w:pPr>
            <w:r w:rsidRPr="002A05FD">
              <w:rPr>
                <w:sz w:val="16"/>
                <w:szCs w:val="16"/>
              </w:rPr>
              <w:t>0,0</w:t>
            </w:r>
          </w:p>
        </w:tc>
        <w:tc>
          <w:tcPr>
            <w:tcW w:w="694" w:type="dxa"/>
            <w:shd w:val="clear" w:color="auto" w:fill="auto"/>
          </w:tcPr>
          <w:p w:rsidR="00550CC4" w:rsidRPr="002A05FD" w:rsidRDefault="00550CC4" w:rsidP="00206FCB">
            <w:pPr>
              <w:spacing w:line="228" w:lineRule="auto"/>
              <w:ind w:left="-57" w:right="-57"/>
              <w:jc w:val="center"/>
              <w:rPr>
                <w:sz w:val="16"/>
                <w:szCs w:val="16"/>
              </w:rPr>
            </w:pPr>
            <w:r w:rsidRPr="002A05FD">
              <w:rPr>
                <w:sz w:val="16"/>
                <w:szCs w:val="16"/>
              </w:rPr>
              <w:t>0,0</w:t>
            </w:r>
          </w:p>
        </w:tc>
        <w:tc>
          <w:tcPr>
            <w:tcW w:w="679" w:type="dxa"/>
            <w:shd w:val="clear" w:color="auto" w:fill="auto"/>
          </w:tcPr>
          <w:p w:rsidR="00550CC4" w:rsidRPr="002A05FD" w:rsidRDefault="00550CC4" w:rsidP="00206FCB">
            <w:pPr>
              <w:spacing w:line="228" w:lineRule="auto"/>
              <w:ind w:left="-57" w:right="-57"/>
              <w:jc w:val="center"/>
              <w:rPr>
                <w:sz w:val="16"/>
                <w:szCs w:val="16"/>
              </w:rPr>
            </w:pPr>
            <w:r w:rsidRPr="002A05FD">
              <w:rPr>
                <w:sz w:val="16"/>
                <w:szCs w:val="16"/>
              </w:rPr>
              <w:t>0,0</w:t>
            </w:r>
          </w:p>
        </w:tc>
        <w:tc>
          <w:tcPr>
            <w:tcW w:w="642" w:type="dxa"/>
            <w:shd w:val="clear" w:color="auto" w:fill="auto"/>
          </w:tcPr>
          <w:p w:rsidR="00550CC4" w:rsidRPr="002A05FD" w:rsidRDefault="00550CC4" w:rsidP="00206FCB">
            <w:pPr>
              <w:spacing w:line="228" w:lineRule="auto"/>
              <w:ind w:left="-57" w:right="-57"/>
              <w:jc w:val="center"/>
              <w:rPr>
                <w:sz w:val="16"/>
                <w:szCs w:val="16"/>
              </w:rPr>
            </w:pPr>
            <w:r w:rsidRPr="002A05FD">
              <w:rPr>
                <w:sz w:val="16"/>
                <w:szCs w:val="16"/>
              </w:rPr>
              <w:t>0,0</w:t>
            </w:r>
          </w:p>
        </w:tc>
        <w:tc>
          <w:tcPr>
            <w:tcW w:w="676" w:type="dxa"/>
            <w:shd w:val="clear" w:color="auto" w:fill="auto"/>
          </w:tcPr>
          <w:p w:rsidR="00550CC4" w:rsidRPr="002A05FD" w:rsidRDefault="00550CC4" w:rsidP="00206FCB">
            <w:pPr>
              <w:spacing w:line="228" w:lineRule="auto"/>
              <w:ind w:left="-57" w:right="-57"/>
              <w:jc w:val="center"/>
              <w:rPr>
                <w:sz w:val="16"/>
                <w:szCs w:val="16"/>
              </w:rPr>
            </w:pPr>
            <w:r w:rsidRPr="002A05FD">
              <w:rPr>
                <w:sz w:val="16"/>
                <w:szCs w:val="16"/>
              </w:rPr>
              <w:t>0,0</w:t>
            </w:r>
          </w:p>
        </w:tc>
        <w:tc>
          <w:tcPr>
            <w:tcW w:w="666" w:type="dxa"/>
            <w:shd w:val="clear" w:color="auto" w:fill="auto"/>
          </w:tcPr>
          <w:p w:rsidR="00550CC4" w:rsidRPr="002A05FD" w:rsidRDefault="00550CC4" w:rsidP="00206FCB">
            <w:pPr>
              <w:spacing w:line="228" w:lineRule="auto"/>
              <w:ind w:left="-57" w:right="-57"/>
              <w:jc w:val="center"/>
              <w:rPr>
                <w:sz w:val="16"/>
                <w:szCs w:val="16"/>
              </w:rPr>
            </w:pPr>
            <w:r w:rsidRPr="002A05FD">
              <w:rPr>
                <w:sz w:val="16"/>
                <w:szCs w:val="16"/>
              </w:rPr>
              <w:t>0,0</w:t>
            </w:r>
          </w:p>
        </w:tc>
        <w:tc>
          <w:tcPr>
            <w:tcW w:w="486" w:type="dxa"/>
            <w:shd w:val="clear" w:color="auto" w:fill="auto"/>
          </w:tcPr>
          <w:p w:rsidR="00550CC4" w:rsidRPr="002A05FD" w:rsidRDefault="00550CC4" w:rsidP="00206FCB">
            <w:pPr>
              <w:spacing w:line="228" w:lineRule="auto"/>
              <w:ind w:left="-57" w:right="-57"/>
              <w:jc w:val="center"/>
              <w:rPr>
                <w:sz w:val="16"/>
                <w:szCs w:val="16"/>
              </w:rPr>
            </w:pPr>
            <w:r w:rsidRPr="002A05FD">
              <w:rPr>
                <w:sz w:val="16"/>
                <w:szCs w:val="16"/>
              </w:rPr>
              <w:t>0,0</w:t>
            </w:r>
          </w:p>
        </w:tc>
        <w:tc>
          <w:tcPr>
            <w:tcW w:w="567" w:type="dxa"/>
            <w:shd w:val="clear" w:color="auto" w:fill="auto"/>
          </w:tcPr>
          <w:p w:rsidR="00550CC4" w:rsidRPr="002A05FD" w:rsidRDefault="00550CC4" w:rsidP="00206FCB">
            <w:pPr>
              <w:spacing w:line="228" w:lineRule="auto"/>
              <w:ind w:left="-57" w:right="-57"/>
              <w:jc w:val="center"/>
              <w:rPr>
                <w:sz w:val="16"/>
                <w:szCs w:val="16"/>
              </w:rPr>
            </w:pPr>
            <w:r w:rsidRPr="002A05FD">
              <w:rPr>
                <w:sz w:val="16"/>
                <w:szCs w:val="16"/>
              </w:rPr>
              <w:t>0,0</w:t>
            </w:r>
          </w:p>
        </w:tc>
      </w:tr>
      <w:tr w:rsidR="00550CC4" w:rsidRPr="002A05FD" w:rsidTr="00206FCB">
        <w:tc>
          <w:tcPr>
            <w:tcW w:w="992" w:type="dxa"/>
            <w:vMerge/>
            <w:shd w:val="clear" w:color="auto" w:fill="auto"/>
          </w:tcPr>
          <w:p w:rsidR="00550CC4" w:rsidRPr="002A05FD" w:rsidRDefault="00550CC4" w:rsidP="00206FCB">
            <w:pPr>
              <w:snapToGrid w:val="0"/>
              <w:spacing w:line="228" w:lineRule="auto"/>
              <w:jc w:val="both"/>
              <w:rPr>
                <w:sz w:val="16"/>
                <w:szCs w:val="16"/>
              </w:rPr>
            </w:pPr>
          </w:p>
        </w:tc>
        <w:tc>
          <w:tcPr>
            <w:tcW w:w="1599" w:type="dxa"/>
            <w:vMerge/>
            <w:shd w:val="clear" w:color="auto" w:fill="auto"/>
          </w:tcPr>
          <w:p w:rsidR="00550CC4" w:rsidRPr="002A05FD" w:rsidRDefault="00550CC4" w:rsidP="00206FCB">
            <w:pPr>
              <w:snapToGrid w:val="0"/>
              <w:spacing w:line="228" w:lineRule="auto"/>
              <w:jc w:val="both"/>
              <w:rPr>
                <w:sz w:val="16"/>
                <w:szCs w:val="16"/>
              </w:rPr>
            </w:pPr>
          </w:p>
        </w:tc>
        <w:tc>
          <w:tcPr>
            <w:tcW w:w="1590" w:type="dxa"/>
            <w:vMerge/>
            <w:shd w:val="clear" w:color="auto" w:fill="auto"/>
          </w:tcPr>
          <w:p w:rsidR="00550CC4" w:rsidRPr="002A05FD" w:rsidRDefault="00550CC4" w:rsidP="00206FCB">
            <w:pPr>
              <w:snapToGrid w:val="0"/>
              <w:spacing w:line="228" w:lineRule="auto"/>
              <w:jc w:val="both"/>
              <w:rPr>
                <w:sz w:val="16"/>
                <w:szCs w:val="16"/>
              </w:rPr>
            </w:pPr>
          </w:p>
        </w:tc>
        <w:tc>
          <w:tcPr>
            <w:tcW w:w="1364" w:type="dxa"/>
            <w:vMerge/>
            <w:shd w:val="clear" w:color="auto" w:fill="auto"/>
          </w:tcPr>
          <w:p w:rsidR="00550CC4" w:rsidRPr="002A05FD" w:rsidRDefault="00550CC4" w:rsidP="00206FCB">
            <w:pPr>
              <w:snapToGrid w:val="0"/>
              <w:spacing w:line="228" w:lineRule="auto"/>
              <w:jc w:val="both"/>
              <w:rPr>
                <w:sz w:val="16"/>
                <w:szCs w:val="16"/>
              </w:rPr>
            </w:pPr>
          </w:p>
        </w:tc>
        <w:tc>
          <w:tcPr>
            <w:tcW w:w="701" w:type="dxa"/>
            <w:vMerge/>
            <w:shd w:val="clear" w:color="auto" w:fill="auto"/>
          </w:tcPr>
          <w:p w:rsidR="00550CC4" w:rsidRPr="002A05FD" w:rsidRDefault="00550CC4" w:rsidP="00206FCB">
            <w:pPr>
              <w:spacing w:line="228" w:lineRule="auto"/>
              <w:jc w:val="center"/>
              <w:rPr>
                <w:sz w:val="16"/>
                <w:szCs w:val="16"/>
              </w:rPr>
            </w:pPr>
          </w:p>
        </w:tc>
        <w:tc>
          <w:tcPr>
            <w:tcW w:w="530" w:type="dxa"/>
            <w:vMerge/>
            <w:shd w:val="clear" w:color="auto" w:fill="auto"/>
          </w:tcPr>
          <w:p w:rsidR="00550CC4" w:rsidRPr="002A05FD" w:rsidRDefault="00550CC4" w:rsidP="00206FCB">
            <w:pPr>
              <w:spacing w:line="228" w:lineRule="auto"/>
              <w:jc w:val="center"/>
              <w:rPr>
                <w:sz w:val="16"/>
                <w:szCs w:val="16"/>
              </w:rPr>
            </w:pPr>
          </w:p>
        </w:tc>
        <w:tc>
          <w:tcPr>
            <w:tcW w:w="722" w:type="dxa"/>
            <w:vMerge/>
            <w:shd w:val="clear" w:color="auto" w:fill="auto"/>
          </w:tcPr>
          <w:p w:rsidR="00550CC4" w:rsidRPr="002A05FD" w:rsidRDefault="00550CC4" w:rsidP="00206FCB">
            <w:pPr>
              <w:snapToGrid w:val="0"/>
              <w:spacing w:line="228" w:lineRule="auto"/>
              <w:jc w:val="center"/>
              <w:rPr>
                <w:sz w:val="16"/>
                <w:szCs w:val="16"/>
              </w:rPr>
            </w:pPr>
          </w:p>
        </w:tc>
        <w:tc>
          <w:tcPr>
            <w:tcW w:w="601" w:type="dxa"/>
            <w:vMerge/>
            <w:shd w:val="clear" w:color="auto" w:fill="auto"/>
          </w:tcPr>
          <w:p w:rsidR="00550CC4" w:rsidRPr="002A05FD" w:rsidRDefault="00550CC4" w:rsidP="00206FCB">
            <w:pPr>
              <w:snapToGrid w:val="0"/>
              <w:spacing w:line="228" w:lineRule="auto"/>
              <w:jc w:val="center"/>
              <w:rPr>
                <w:sz w:val="16"/>
                <w:szCs w:val="16"/>
              </w:rPr>
            </w:pPr>
          </w:p>
        </w:tc>
        <w:tc>
          <w:tcPr>
            <w:tcW w:w="1165" w:type="dxa"/>
            <w:vMerge/>
            <w:shd w:val="clear" w:color="auto" w:fill="auto"/>
          </w:tcPr>
          <w:p w:rsidR="00550CC4" w:rsidRPr="002A05FD" w:rsidRDefault="00550CC4" w:rsidP="00206FCB">
            <w:pPr>
              <w:snapToGrid w:val="0"/>
              <w:spacing w:line="228" w:lineRule="auto"/>
              <w:jc w:val="both"/>
              <w:rPr>
                <w:sz w:val="16"/>
                <w:szCs w:val="16"/>
              </w:rPr>
            </w:pPr>
          </w:p>
        </w:tc>
        <w:tc>
          <w:tcPr>
            <w:tcW w:w="707" w:type="dxa"/>
            <w:gridSpan w:val="2"/>
            <w:shd w:val="clear" w:color="auto" w:fill="auto"/>
          </w:tcPr>
          <w:p w:rsidR="00550CC4" w:rsidRPr="002A05FD" w:rsidRDefault="00550CC4" w:rsidP="00206FCB">
            <w:pPr>
              <w:spacing w:line="228" w:lineRule="auto"/>
              <w:ind w:left="-57" w:right="-57"/>
              <w:jc w:val="center"/>
              <w:rPr>
                <w:sz w:val="16"/>
                <w:szCs w:val="16"/>
              </w:rPr>
            </w:pPr>
            <w:r w:rsidRPr="002A05FD">
              <w:rPr>
                <w:sz w:val="16"/>
                <w:szCs w:val="16"/>
              </w:rPr>
              <w:t>0,0</w:t>
            </w:r>
          </w:p>
        </w:tc>
        <w:tc>
          <w:tcPr>
            <w:tcW w:w="682" w:type="dxa"/>
            <w:shd w:val="clear" w:color="auto" w:fill="auto"/>
          </w:tcPr>
          <w:p w:rsidR="00550CC4" w:rsidRPr="002A05FD" w:rsidRDefault="00550CC4" w:rsidP="00206FCB">
            <w:pPr>
              <w:spacing w:line="228" w:lineRule="auto"/>
              <w:ind w:left="-57" w:right="-57"/>
              <w:jc w:val="center"/>
              <w:rPr>
                <w:sz w:val="16"/>
                <w:szCs w:val="16"/>
              </w:rPr>
            </w:pPr>
            <w:r w:rsidRPr="002A05FD">
              <w:rPr>
                <w:sz w:val="16"/>
                <w:szCs w:val="16"/>
              </w:rPr>
              <w:t>0,0</w:t>
            </w:r>
          </w:p>
        </w:tc>
        <w:tc>
          <w:tcPr>
            <w:tcW w:w="694" w:type="dxa"/>
            <w:shd w:val="clear" w:color="auto" w:fill="auto"/>
          </w:tcPr>
          <w:p w:rsidR="00550CC4" w:rsidRPr="002A05FD" w:rsidRDefault="00550CC4" w:rsidP="00206FCB">
            <w:pPr>
              <w:spacing w:line="228" w:lineRule="auto"/>
              <w:ind w:left="-57" w:right="-57"/>
              <w:jc w:val="center"/>
              <w:rPr>
                <w:sz w:val="16"/>
                <w:szCs w:val="16"/>
              </w:rPr>
            </w:pPr>
            <w:r w:rsidRPr="002A05FD">
              <w:rPr>
                <w:sz w:val="16"/>
                <w:szCs w:val="16"/>
              </w:rPr>
              <w:t>0,0</w:t>
            </w:r>
          </w:p>
        </w:tc>
        <w:tc>
          <w:tcPr>
            <w:tcW w:w="679" w:type="dxa"/>
            <w:shd w:val="clear" w:color="auto" w:fill="auto"/>
          </w:tcPr>
          <w:p w:rsidR="00550CC4" w:rsidRPr="002A05FD" w:rsidRDefault="00550CC4" w:rsidP="00206FCB">
            <w:pPr>
              <w:spacing w:line="228" w:lineRule="auto"/>
              <w:ind w:left="-57" w:right="-57"/>
              <w:jc w:val="center"/>
              <w:rPr>
                <w:sz w:val="16"/>
                <w:szCs w:val="16"/>
              </w:rPr>
            </w:pPr>
            <w:r w:rsidRPr="002A05FD">
              <w:rPr>
                <w:sz w:val="16"/>
                <w:szCs w:val="16"/>
              </w:rPr>
              <w:t>0,0</w:t>
            </w:r>
          </w:p>
        </w:tc>
        <w:tc>
          <w:tcPr>
            <w:tcW w:w="642" w:type="dxa"/>
            <w:shd w:val="clear" w:color="auto" w:fill="auto"/>
          </w:tcPr>
          <w:p w:rsidR="00550CC4" w:rsidRPr="002A05FD" w:rsidRDefault="00550CC4" w:rsidP="00206FCB">
            <w:pPr>
              <w:spacing w:line="228" w:lineRule="auto"/>
              <w:ind w:left="-57" w:right="-57"/>
              <w:jc w:val="center"/>
              <w:rPr>
                <w:sz w:val="16"/>
                <w:szCs w:val="16"/>
              </w:rPr>
            </w:pPr>
            <w:r w:rsidRPr="002A05FD">
              <w:rPr>
                <w:sz w:val="16"/>
                <w:szCs w:val="16"/>
              </w:rPr>
              <w:t>0,0</w:t>
            </w:r>
          </w:p>
        </w:tc>
        <w:tc>
          <w:tcPr>
            <w:tcW w:w="676" w:type="dxa"/>
            <w:shd w:val="clear" w:color="auto" w:fill="auto"/>
          </w:tcPr>
          <w:p w:rsidR="00550CC4" w:rsidRPr="002A05FD" w:rsidRDefault="00550CC4" w:rsidP="00206FCB">
            <w:pPr>
              <w:spacing w:line="228" w:lineRule="auto"/>
              <w:ind w:left="-57" w:right="-57"/>
              <w:jc w:val="center"/>
              <w:rPr>
                <w:sz w:val="16"/>
                <w:szCs w:val="16"/>
              </w:rPr>
            </w:pPr>
            <w:r w:rsidRPr="002A05FD">
              <w:rPr>
                <w:sz w:val="16"/>
                <w:szCs w:val="16"/>
              </w:rPr>
              <w:t>0,0</w:t>
            </w:r>
          </w:p>
        </w:tc>
        <w:tc>
          <w:tcPr>
            <w:tcW w:w="666" w:type="dxa"/>
            <w:shd w:val="clear" w:color="auto" w:fill="auto"/>
          </w:tcPr>
          <w:p w:rsidR="00550CC4" w:rsidRPr="002A05FD" w:rsidRDefault="00550CC4" w:rsidP="00206FCB">
            <w:pPr>
              <w:spacing w:line="228" w:lineRule="auto"/>
              <w:ind w:left="-57" w:right="-57"/>
              <w:jc w:val="center"/>
              <w:rPr>
                <w:sz w:val="16"/>
                <w:szCs w:val="16"/>
              </w:rPr>
            </w:pPr>
            <w:r w:rsidRPr="002A05FD">
              <w:rPr>
                <w:sz w:val="16"/>
                <w:szCs w:val="16"/>
              </w:rPr>
              <w:t>0,0</w:t>
            </w:r>
          </w:p>
        </w:tc>
        <w:tc>
          <w:tcPr>
            <w:tcW w:w="486" w:type="dxa"/>
            <w:shd w:val="clear" w:color="auto" w:fill="auto"/>
          </w:tcPr>
          <w:p w:rsidR="00550CC4" w:rsidRPr="002A05FD" w:rsidRDefault="00550CC4" w:rsidP="00206FCB">
            <w:pPr>
              <w:spacing w:line="228" w:lineRule="auto"/>
              <w:ind w:left="-57" w:right="-57"/>
              <w:jc w:val="center"/>
              <w:rPr>
                <w:sz w:val="16"/>
                <w:szCs w:val="16"/>
              </w:rPr>
            </w:pPr>
            <w:r w:rsidRPr="002A05FD">
              <w:rPr>
                <w:sz w:val="16"/>
                <w:szCs w:val="16"/>
              </w:rPr>
              <w:t>0,0</w:t>
            </w:r>
          </w:p>
        </w:tc>
        <w:tc>
          <w:tcPr>
            <w:tcW w:w="567" w:type="dxa"/>
            <w:shd w:val="clear" w:color="auto" w:fill="auto"/>
          </w:tcPr>
          <w:p w:rsidR="00550CC4" w:rsidRPr="002A05FD" w:rsidRDefault="00550CC4" w:rsidP="00206FCB">
            <w:pPr>
              <w:spacing w:line="228" w:lineRule="auto"/>
              <w:ind w:left="-57" w:right="-57"/>
              <w:jc w:val="center"/>
              <w:rPr>
                <w:sz w:val="16"/>
                <w:szCs w:val="16"/>
              </w:rPr>
            </w:pPr>
            <w:r w:rsidRPr="002A05FD">
              <w:rPr>
                <w:sz w:val="16"/>
                <w:szCs w:val="16"/>
              </w:rPr>
              <w:t>0,0</w:t>
            </w:r>
          </w:p>
        </w:tc>
      </w:tr>
      <w:tr w:rsidR="00550CC4" w:rsidRPr="002A05FD" w:rsidTr="00206FCB">
        <w:tc>
          <w:tcPr>
            <w:tcW w:w="992" w:type="dxa"/>
            <w:vMerge/>
            <w:shd w:val="clear" w:color="auto" w:fill="auto"/>
          </w:tcPr>
          <w:p w:rsidR="00550CC4" w:rsidRPr="002A05FD" w:rsidRDefault="00550CC4" w:rsidP="00206FCB">
            <w:pPr>
              <w:snapToGrid w:val="0"/>
              <w:spacing w:line="228" w:lineRule="auto"/>
              <w:jc w:val="both"/>
              <w:rPr>
                <w:sz w:val="16"/>
                <w:szCs w:val="16"/>
              </w:rPr>
            </w:pPr>
          </w:p>
        </w:tc>
        <w:tc>
          <w:tcPr>
            <w:tcW w:w="1599" w:type="dxa"/>
            <w:vMerge/>
            <w:shd w:val="clear" w:color="auto" w:fill="auto"/>
          </w:tcPr>
          <w:p w:rsidR="00550CC4" w:rsidRPr="002A05FD" w:rsidRDefault="00550CC4" w:rsidP="00206FCB">
            <w:pPr>
              <w:snapToGrid w:val="0"/>
              <w:spacing w:line="228" w:lineRule="auto"/>
              <w:jc w:val="both"/>
              <w:rPr>
                <w:sz w:val="16"/>
                <w:szCs w:val="16"/>
              </w:rPr>
            </w:pPr>
          </w:p>
        </w:tc>
        <w:tc>
          <w:tcPr>
            <w:tcW w:w="1590" w:type="dxa"/>
            <w:vMerge/>
            <w:shd w:val="clear" w:color="auto" w:fill="auto"/>
          </w:tcPr>
          <w:p w:rsidR="00550CC4" w:rsidRPr="002A05FD" w:rsidRDefault="00550CC4" w:rsidP="00206FCB">
            <w:pPr>
              <w:snapToGrid w:val="0"/>
              <w:spacing w:line="228" w:lineRule="auto"/>
              <w:jc w:val="both"/>
              <w:rPr>
                <w:sz w:val="16"/>
                <w:szCs w:val="16"/>
              </w:rPr>
            </w:pPr>
          </w:p>
        </w:tc>
        <w:tc>
          <w:tcPr>
            <w:tcW w:w="1364" w:type="dxa"/>
            <w:vMerge/>
            <w:shd w:val="clear" w:color="auto" w:fill="auto"/>
          </w:tcPr>
          <w:p w:rsidR="00550CC4" w:rsidRPr="002A05FD" w:rsidRDefault="00550CC4" w:rsidP="00206FCB">
            <w:pPr>
              <w:snapToGrid w:val="0"/>
              <w:spacing w:line="228" w:lineRule="auto"/>
              <w:jc w:val="both"/>
              <w:rPr>
                <w:sz w:val="16"/>
                <w:szCs w:val="16"/>
              </w:rPr>
            </w:pPr>
          </w:p>
        </w:tc>
        <w:tc>
          <w:tcPr>
            <w:tcW w:w="701" w:type="dxa"/>
            <w:vMerge/>
            <w:shd w:val="clear" w:color="auto" w:fill="auto"/>
          </w:tcPr>
          <w:p w:rsidR="00550CC4" w:rsidRPr="002A05FD" w:rsidRDefault="00550CC4" w:rsidP="00206FCB">
            <w:pPr>
              <w:spacing w:line="228" w:lineRule="auto"/>
              <w:jc w:val="center"/>
              <w:rPr>
                <w:sz w:val="16"/>
                <w:szCs w:val="16"/>
              </w:rPr>
            </w:pPr>
          </w:p>
        </w:tc>
        <w:tc>
          <w:tcPr>
            <w:tcW w:w="530" w:type="dxa"/>
            <w:vMerge/>
            <w:shd w:val="clear" w:color="auto" w:fill="auto"/>
          </w:tcPr>
          <w:p w:rsidR="00550CC4" w:rsidRPr="002A05FD" w:rsidRDefault="00550CC4" w:rsidP="00206FCB">
            <w:pPr>
              <w:spacing w:line="228" w:lineRule="auto"/>
              <w:jc w:val="center"/>
              <w:rPr>
                <w:sz w:val="16"/>
                <w:szCs w:val="16"/>
              </w:rPr>
            </w:pPr>
          </w:p>
        </w:tc>
        <w:tc>
          <w:tcPr>
            <w:tcW w:w="722" w:type="dxa"/>
            <w:vMerge/>
            <w:shd w:val="clear" w:color="auto" w:fill="auto"/>
          </w:tcPr>
          <w:p w:rsidR="00550CC4" w:rsidRPr="002A05FD" w:rsidRDefault="00550CC4" w:rsidP="00206FCB">
            <w:pPr>
              <w:snapToGrid w:val="0"/>
              <w:spacing w:line="228" w:lineRule="auto"/>
              <w:jc w:val="center"/>
              <w:rPr>
                <w:sz w:val="16"/>
                <w:szCs w:val="16"/>
              </w:rPr>
            </w:pPr>
          </w:p>
        </w:tc>
        <w:tc>
          <w:tcPr>
            <w:tcW w:w="601" w:type="dxa"/>
            <w:vMerge/>
            <w:shd w:val="clear" w:color="auto" w:fill="auto"/>
          </w:tcPr>
          <w:p w:rsidR="00550CC4" w:rsidRPr="002A05FD" w:rsidRDefault="00550CC4" w:rsidP="00206FCB">
            <w:pPr>
              <w:snapToGrid w:val="0"/>
              <w:spacing w:line="228" w:lineRule="auto"/>
              <w:jc w:val="center"/>
              <w:rPr>
                <w:sz w:val="16"/>
                <w:szCs w:val="16"/>
              </w:rPr>
            </w:pPr>
          </w:p>
        </w:tc>
        <w:tc>
          <w:tcPr>
            <w:tcW w:w="1165" w:type="dxa"/>
            <w:vMerge/>
            <w:shd w:val="clear" w:color="auto" w:fill="auto"/>
          </w:tcPr>
          <w:p w:rsidR="00550CC4" w:rsidRPr="002A05FD" w:rsidRDefault="00550CC4" w:rsidP="00206FCB">
            <w:pPr>
              <w:snapToGrid w:val="0"/>
              <w:spacing w:line="228" w:lineRule="auto"/>
              <w:jc w:val="both"/>
              <w:rPr>
                <w:sz w:val="16"/>
                <w:szCs w:val="16"/>
              </w:rPr>
            </w:pPr>
          </w:p>
        </w:tc>
        <w:tc>
          <w:tcPr>
            <w:tcW w:w="707" w:type="dxa"/>
            <w:gridSpan w:val="2"/>
            <w:shd w:val="clear" w:color="auto" w:fill="auto"/>
          </w:tcPr>
          <w:p w:rsidR="00550CC4" w:rsidRPr="002A05FD" w:rsidRDefault="00550CC4" w:rsidP="00206FCB">
            <w:pPr>
              <w:spacing w:line="228" w:lineRule="auto"/>
              <w:ind w:left="-57" w:right="-57"/>
              <w:jc w:val="center"/>
              <w:rPr>
                <w:sz w:val="16"/>
                <w:szCs w:val="16"/>
              </w:rPr>
            </w:pPr>
            <w:r w:rsidRPr="002A05FD">
              <w:rPr>
                <w:sz w:val="16"/>
                <w:szCs w:val="16"/>
              </w:rPr>
              <w:t>0,0</w:t>
            </w:r>
          </w:p>
        </w:tc>
        <w:tc>
          <w:tcPr>
            <w:tcW w:w="682" w:type="dxa"/>
            <w:shd w:val="clear" w:color="auto" w:fill="auto"/>
          </w:tcPr>
          <w:p w:rsidR="00550CC4" w:rsidRPr="002A05FD" w:rsidRDefault="00550CC4" w:rsidP="00206FCB">
            <w:pPr>
              <w:spacing w:line="228" w:lineRule="auto"/>
              <w:ind w:left="-57" w:right="-57"/>
              <w:jc w:val="center"/>
              <w:rPr>
                <w:sz w:val="16"/>
                <w:szCs w:val="16"/>
              </w:rPr>
            </w:pPr>
            <w:r w:rsidRPr="002A05FD">
              <w:rPr>
                <w:sz w:val="16"/>
                <w:szCs w:val="16"/>
              </w:rPr>
              <w:t>0,0</w:t>
            </w:r>
          </w:p>
        </w:tc>
        <w:tc>
          <w:tcPr>
            <w:tcW w:w="694" w:type="dxa"/>
            <w:shd w:val="clear" w:color="auto" w:fill="auto"/>
          </w:tcPr>
          <w:p w:rsidR="00550CC4" w:rsidRPr="002A05FD" w:rsidRDefault="00550CC4" w:rsidP="00206FCB">
            <w:pPr>
              <w:spacing w:line="228" w:lineRule="auto"/>
              <w:ind w:left="-57" w:right="-57"/>
              <w:jc w:val="center"/>
              <w:rPr>
                <w:sz w:val="16"/>
                <w:szCs w:val="16"/>
              </w:rPr>
            </w:pPr>
            <w:r w:rsidRPr="002A05FD">
              <w:rPr>
                <w:sz w:val="16"/>
                <w:szCs w:val="16"/>
              </w:rPr>
              <w:t>0,0</w:t>
            </w:r>
          </w:p>
        </w:tc>
        <w:tc>
          <w:tcPr>
            <w:tcW w:w="679" w:type="dxa"/>
            <w:shd w:val="clear" w:color="auto" w:fill="auto"/>
          </w:tcPr>
          <w:p w:rsidR="00550CC4" w:rsidRPr="002A05FD" w:rsidRDefault="00550CC4" w:rsidP="00206FCB">
            <w:pPr>
              <w:spacing w:line="228" w:lineRule="auto"/>
              <w:ind w:left="-57" w:right="-57"/>
              <w:jc w:val="center"/>
              <w:rPr>
                <w:sz w:val="16"/>
                <w:szCs w:val="16"/>
              </w:rPr>
            </w:pPr>
            <w:r w:rsidRPr="002A05FD">
              <w:rPr>
                <w:sz w:val="16"/>
                <w:szCs w:val="16"/>
              </w:rPr>
              <w:t>0,0</w:t>
            </w:r>
          </w:p>
        </w:tc>
        <w:tc>
          <w:tcPr>
            <w:tcW w:w="642" w:type="dxa"/>
            <w:shd w:val="clear" w:color="auto" w:fill="auto"/>
          </w:tcPr>
          <w:p w:rsidR="00550CC4" w:rsidRPr="002A05FD" w:rsidRDefault="00550CC4" w:rsidP="00206FCB">
            <w:pPr>
              <w:spacing w:line="228" w:lineRule="auto"/>
              <w:ind w:left="-57" w:right="-57"/>
              <w:jc w:val="center"/>
              <w:rPr>
                <w:sz w:val="16"/>
                <w:szCs w:val="16"/>
              </w:rPr>
            </w:pPr>
            <w:r w:rsidRPr="002A05FD">
              <w:rPr>
                <w:sz w:val="16"/>
                <w:szCs w:val="16"/>
              </w:rPr>
              <w:t>0,0</w:t>
            </w:r>
          </w:p>
        </w:tc>
        <w:tc>
          <w:tcPr>
            <w:tcW w:w="676" w:type="dxa"/>
            <w:shd w:val="clear" w:color="auto" w:fill="auto"/>
          </w:tcPr>
          <w:p w:rsidR="00550CC4" w:rsidRPr="002A05FD" w:rsidRDefault="00550CC4" w:rsidP="00206FCB">
            <w:pPr>
              <w:spacing w:line="228" w:lineRule="auto"/>
              <w:ind w:left="-57" w:right="-57"/>
              <w:jc w:val="center"/>
              <w:rPr>
                <w:sz w:val="16"/>
                <w:szCs w:val="16"/>
              </w:rPr>
            </w:pPr>
            <w:r w:rsidRPr="002A05FD">
              <w:rPr>
                <w:sz w:val="16"/>
                <w:szCs w:val="16"/>
              </w:rPr>
              <w:t>0,0</w:t>
            </w:r>
          </w:p>
        </w:tc>
        <w:tc>
          <w:tcPr>
            <w:tcW w:w="666" w:type="dxa"/>
            <w:shd w:val="clear" w:color="auto" w:fill="auto"/>
          </w:tcPr>
          <w:p w:rsidR="00550CC4" w:rsidRPr="002A05FD" w:rsidRDefault="00550CC4" w:rsidP="00206FCB">
            <w:pPr>
              <w:spacing w:line="228" w:lineRule="auto"/>
              <w:ind w:left="-57" w:right="-57"/>
              <w:jc w:val="center"/>
              <w:rPr>
                <w:sz w:val="16"/>
                <w:szCs w:val="16"/>
              </w:rPr>
            </w:pPr>
            <w:r w:rsidRPr="002A05FD">
              <w:rPr>
                <w:sz w:val="16"/>
                <w:szCs w:val="16"/>
              </w:rPr>
              <w:t>0,0</w:t>
            </w:r>
          </w:p>
        </w:tc>
        <w:tc>
          <w:tcPr>
            <w:tcW w:w="486" w:type="dxa"/>
            <w:shd w:val="clear" w:color="auto" w:fill="auto"/>
          </w:tcPr>
          <w:p w:rsidR="00550CC4" w:rsidRPr="002A05FD" w:rsidRDefault="00550CC4" w:rsidP="00206FCB">
            <w:pPr>
              <w:spacing w:line="228" w:lineRule="auto"/>
              <w:ind w:left="-57" w:right="-57"/>
              <w:jc w:val="center"/>
              <w:rPr>
                <w:sz w:val="16"/>
                <w:szCs w:val="16"/>
              </w:rPr>
            </w:pPr>
            <w:r w:rsidRPr="002A05FD">
              <w:rPr>
                <w:sz w:val="16"/>
                <w:szCs w:val="16"/>
              </w:rPr>
              <w:t>0,0</w:t>
            </w:r>
          </w:p>
        </w:tc>
        <w:tc>
          <w:tcPr>
            <w:tcW w:w="567" w:type="dxa"/>
            <w:shd w:val="clear" w:color="auto" w:fill="auto"/>
          </w:tcPr>
          <w:p w:rsidR="00550CC4" w:rsidRPr="002A05FD" w:rsidRDefault="00550CC4" w:rsidP="00206FCB">
            <w:pPr>
              <w:spacing w:line="228" w:lineRule="auto"/>
              <w:ind w:left="-57" w:right="-57"/>
              <w:jc w:val="center"/>
              <w:rPr>
                <w:sz w:val="16"/>
                <w:szCs w:val="16"/>
              </w:rPr>
            </w:pPr>
            <w:r w:rsidRPr="002A05FD">
              <w:rPr>
                <w:sz w:val="16"/>
                <w:szCs w:val="16"/>
              </w:rPr>
              <w:t>0,0</w:t>
            </w:r>
          </w:p>
        </w:tc>
      </w:tr>
      <w:tr w:rsidR="00550CC4" w:rsidRPr="002A05FD" w:rsidTr="00206FCB">
        <w:tc>
          <w:tcPr>
            <w:tcW w:w="992" w:type="dxa"/>
            <w:vMerge/>
            <w:shd w:val="clear" w:color="auto" w:fill="auto"/>
          </w:tcPr>
          <w:p w:rsidR="00550CC4" w:rsidRPr="002A05FD" w:rsidRDefault="00550CC4" w:rsidP="00206FCB">
            <w:pPr>
              <w:snapToGrid w:val="0"/>
              <w:spacing w:line="228" w:lineRule="auto"/>
              <w:jc w:val="both"/>
              <w:rPr>
                <w:sz w:val="16"/>
                <w:szCs w:val="16"/>
              </w:rPr>
            </w:pPr>
          </w:p>
        </w:tc>
        <w:tc>
          <w:tcPr>
            <w:tcW w:w="1599" w:type="dxa"/>
            <w:vMerge/>
            <w:shd w:val="clear" w:color="auto" w:fill="auto"/>
          </w:tcPr>
          <w:p w:rsidR="00550CC4" w:rsidRPr="002A05FD" w:rsidRDefault="00550CC4" w:rsidP="00206FCB">
            <w:pPr>
              <w:snapToGrid w:val="0"/>
              <w:spacing w:line="228" w:lineRule="auto"/>
              <w:jc w:val="both"/>
              <w:rPr>
                <w:sz w:val="16"/>
                <w:szCs w:val="16"/>
              </w:rPr>
            </w:pPr>
          </w:p>
        </w:tc>
        <w:tc>
          <w:tcPr>
            <w:tcW w:w="1590" w:type="dxa"/>
            <w:vMerge/>
            <w:shd w:val="clear" w:color="auto" w:fill="auto"/>
          </w:tcPr>
          <w:p w:rsidR="00550CC4" w:rsidRPr="002A05FD" w:rsidRDefault="00550CC4" w:rsidP="00206FCB">
            <w:pPr>
              <w:snapToGrid w:val="0"/>
              <w:spacing w:line="228" w:lineRule="auto"/>
              <w:jc w:val="both"/>
              <w:rPr>
                <w:sz w:val="16"/>
                <w:szCs w:val="16"/>
              </w:rPr>
            </w:pPr>
          </w:p>
        </w:tc>
        <w:tc>
          <w:tcPr>
            <w:tcW w:w="1364" w:type="dxa"/>
            <w:vMerge/>
            <w:shd w:val="clear" w:color="auto" w:fill="auto"/>
          </w:tcPr>
          <w:p w:rsidR="00550CC4" w:rsidRPr="002A05FD" w:rsidRDefault="00550CC4" w:rsidP="00206FCB">
            <w:pPr>
              <w:snapToGrid w:val="0"/>
              <w:spacing w:line="228" w:lineRule="auto"/>
              <w:jc w:val="both"/>
              <w:rPr>
                <w:sz w:val="16"/>
                <w:szCs w:val="16"/>
              </w:rPr>
            </w:pPr>
          </w:p>
        </w:tc>
        <w:tc>
          <w:tcPr>
            <w:tcW w:w="701" w:type="dxa"/>
            <w:shd w:val="clear" w:color="auto" w:fill="auto"/>
          </w:tcPr>
          <w:p w:rsidR="00550CC4" w:rsidRPr="002A05FD" w:rsidRDefault="00550CC4" w:rsidP="00206FCB">
            <w:pPr>
              <w:snapToGrid w:val="0"/>
              <w:spacing w:line="228" w:lineRule="auto"/>
              <w:jc w:val="center"/>
              <w:rPr>
                <w:sz w:val="16"/>
                <w:szCs w:val="16"/>
              </w:rPr>
            </w:pPr>
          </w:p>
        </w:tc>
        <w:tc>
          <w:tcPr>
            <w:tcW w:w="530" w:type="dxa"/>
            <w:shd w:val="clear" w:color="auto" w:fill="auto"/>
          </w:tcPr>
          <w:p w:rsidR="00550CC4" w:rsidRPr="002A05FD" w:rsidRDefault="00550CC4" w:rsidP="00206FCB">
            <w:pPr>
              <w:snapToGrid w:val="0"/>
              <w:spacing w:line="228" w:lineRule="auto"/>
              <w:jc w:val="center"/>
              <w:rPr>
                <w:sz w:val="16"/>
                <w:szCs w:val="16"/>
              </w:rPr>
            </w:pPr>
          </w:p>
        </w:tc>
        <w:tc>
          <w:tcPr>
            <w:tcW w:w="722" w:type="dxa"/>
            <w:shd w:val="clear" w:color="auto" w:fill="auto"/>
          </w:tcPr>
          <w:p w:rsidR="00550CC4" w:rsidRPr="002A05FD" w:rsidRDefault="00550CC4" w:rsidP="00206FCB">
            <w:pPr>
              <w:snapToGrid w:val="0"/>
              <w:spacing w:line="228" w:lineRule="auto"/>
              <w:jc w:val="center"/>
              <w:rPr>
                <w:sz w:val="16"/>
                <w:szCs w:val="16"/>
              </w:rPr>
            </w:pPr>
          </w:p>
        </w:tc>
        <w:tc>
          <w:tcPr>
            <w:tcW w:w="601" w:type="dxa"/>
            <w:shd w:val="clear" w:color="auto" w:fill="auto"/>
          </w:tcPr>
          <w:p w:rsidR="00550CC4" w:rsidRPr="002A05FD" w:rsidRDefault="00550CC4" w:rsidP="00206FCB">
            <w:pPr>
              <w:snapToGrid w:val="0"/>
              <w:spacing w:line="228" w:lineRule="auto"/>
              <w:jc w:val="center"/>
              <w:rPr>
                <w:sz w:val="16"/>
                <w:szCs w:val="16"/>
              </w:rPr>
            </w:pPr>
          </w:p>
        </w:tc>
        <w:tc>
          <w:tcPr>
            <w:tcW w:w="1165" w:type="dxa"/>
            <w:shd w:val="clear" w:color="auto" w:fill="auto"/>
          </w:tcPr>
          <w:p w:rsidR="00550CC4" w:rsidRPr="002A05FD" w:rsidRDefault="00550CC4" w:rsidP="00206FCB">
            <w:pPr>
              <w:spacing w:line="228" w:lineRule="auto"/>
              <w:jc w:val="both"/>
              <w:rPr>
                <w:sz w:val="16"/>
                <w:szCs w:val="16"/>
              </w:rPr>
            </w:pPr>
            <w:r w:rsidRPr="002A05FD">
              <w:rPr>
                <w:sz w:val="16"/>
                <w:szCs w:val="16"/>
              </w:rPr>
              <w:t>внебюджетные источники</w:t>
            </w:r>
          </w:p>
        </w:tc>
        <w:tc>
          <w:tcPr>
            <w:tcW w:w="707" w:type="dxa"/>
            <w:gridSpan w:val="2"/>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682" w:type="dxa"/>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694" w:type="dxa"/>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679" w:type="dxa"/>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642" w:type="dxa"/>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676" w:type="dxa"/>
            <w:shd w:val="clear" w:color="auto" w:fill="auto"/>
          </w:tcPr>
          <w:p w:rsidR="00550CC4" w:rsidRPr="002A05FD" w:rsidRDefault="00550CC4" w:rsidP="00206FCB">
            <w:pPr>
              <w:ind w:left="-57" w:right="-57"/>
              <w:jc w:val="center"/>
              <w:rPr>
                <w:sz w:val="16"/>
                <w:szCs w:val="16"/>
              </w:rPr>
            </w:pPr>
            <w:r w:rsidRPr="002A05FD">
              <w:rPr>
                <w:sz w:val="16"/>
                <w:szCs w:val="16"/>
              </w:rPr>
              <w:t>20,0</w:t>
            </w:r>
          </w:p>
        </w:tc>
        <w:tc>
          <w:tcPr>
            <w:tcW w:w="666" w:type="dxa"/>
            <w:shd w:val="clear" w:color="auto" w:fill="auto"/>
          </w:tcPr>
          <w:p w:rsidR="00550CC4" w:rsidRPr="002A05FD" w:rsidRDefault="00550CC4" w:rsidP="00206FCB">
            <w:pPr>
              <w:ind w:left="-57" w:right="-57"/>
              <w:jc w:val="center"/>
              <w:rPr>
                <w:sz w:val="16"/>
                <w:szCs w:val="16"/>
              </w:rPr>
            </w:pPr>
            <w:r w:rsidRPr="002A05FD">
              <w:rPr>
                <w:sz w:val="16"/>
                <w:szCs w:val="16"/>
              </w:rPr>
              <w:t>20,0</w:t>
            </w:r>
          </w:p>
        </w:tc>
        <w:tc>
          <w:tcPr>
            <w:tcW w:w="486" w:type="dxa"/>
            <w:shd w:val="clear" w:color="auto" w:fill="auto"/>
          </w:tcPr>
          <w:p w:rsidR="00550CC4" w:rsidRPr="002A05FD" w:rsidRDefault="00550CC4" w:rsidP="00206FCB">
            <w:pPr>
              <w:ind w:left="-57" w:right="-57"/>
              <w:jc w:val="center"/>
              <w:rPr>
                <w:sz w:val="16"/>
                <w:szCs w:val="16"/>
              </w:rPr>
            </w:pPr>
            <w:r w:rsidRPr="002A05FD">
              <w:rPr>
                <w:sz w:val="16"/>
                <w:szCs w:val="16"/>
              </w:rPr>
              <w:t>100,0</w:t>
            </w:r>
          </w:p>
        </w:tc>
        <w:tc>
          <w:tcPr>
            <w:tcW w:w="567" w:type="dxa"/>
            <w:shd w:val="clear" w:color="auto" w:fill="auto"/>
          </w:tcPr>
          <w:p w:rsidR="00550CC4" w:rsidRPr="002A05FD" w:rsidRDefault="00550CC4" w:rsidP="00206FCB">
            <w:pPr>
              <w:ind w:left="-57" w:right="-57"/>
              <w:jc w:val="center"/>
              <w:rPr>
                <w:sz w:val="16"/>
                <w:szCs w:val="16"/>
              </w:rPr>
            </w:pPr>
            <w:r w:rsidRPr="002A05FD">
              <w:rPr>
                <w:sz w:val="16"/>
                <w:szCs w:val="16"/>
              </w:rPr>
              <w:t>100,0</w:t>
            </w:r>
          </w:p>
        </w:tc>
      </w:tr>
      <w:tr w:rsidR="00550CC4" w:rsidRPr="002A05FD" w:rsidTr="00206FCB">
        <w:tc>
          <w:tcPr>
            <w:tcW w:w="992" w:type="dxa"/>
            <w:vMerge w:val="restart"/>
            <w:shd w:val="clear" w:color="auto" w:fill="auto"/>
          </w:tcPr>
          <w:p w:rsidR="00550CC4" w:rsidRPr="002A05FD" w:rsidRDefault="00550CC4" w:rsidP="00206FCB">
            <w:pPr>
              <w:jc w:val="both"/>
              <w:rPr>
                <w:sz w:val="16"/>
                <w:szCs w:val="16"/>
              </w:rPr>
            </w:pPr>
            <w:r w:rsidRPr="002A05FD">
              <w:rPr>
                <w:sz w:val="16"/>
                <w:szCs w:val="16"/>
              </w:rPr>
              <w:t>Основное мероприятие 2</w:t>
            </w:r>
          </w:p>
        </w:tc>
        <w:tc>
          <w:tcPr>
            <w:tcW w:w="1599" w:type="dxa"/>
            <w:vMerge w:val="restart"/>
            <w:shd w:val="clear" w:color="auto" w:fill="auto"/>
          </w:tcPr>
          <w:p w:rsidR="00550CC4" w:rsidRPr="002A05FD" w:rsidRDefault="00550CC4" w:rsidP="00206FCB">
            <w:pPr>
              <w:jc w:val="both"/>
              <w:rPr>
                <w:sz w:val="16"/>
                <w:szCs w:val="16"/>
              </w:rPr>
            </w:pPr>
            <w:r w:rsidRPr="002A05FD">
              <w:rPr>
                <w:sz w:val="16"/>
                <w:szCs w:val="16"/>
              </w:rPr>
              <w:t xml:space="preserve">Модернизация процесса предоставления муниципальных и муниципальных услуг по принципу «одного окна» </w:t>
            </w:r>
          </w:p>
        </w:tc>
        <w:tc>
          <w:tcPr>
            <w:tcW w:w="1590" w:type="dxa"/>
            <w:vMerge w:val="restart"/>
            <w:shd w:val="clear" w:color="auto" w:fill="auto"/>
          </w:tcPr>
          <w:p w:rsidR="00550CC4" w:rsidRPr="002A05FD" w:rsidRDefault="00550CC4" w:rsidP="00206FCB">
            <w:pPr>
              <w:jc w:val="both"/>
              <w:rPr>
                <w:sz w:val="16"/>
                <w:szCs w:val="16"/>
              </w:rPr>
            </w:pPr>
            <w:r w:rsidRPr="002A05FD">
              <w:rPr>
                <w:sz w:val="16"/>
                <w:szCs w:val="16"/>
              </w:rPr>
              <w:t>внедрение информационно-те</w:t>
            </w:r>
            <w:r w:rsidRPr="002A05FD">
              <w:rPr>
                <w:sz w:val="16"/>
                <w:szCs w:val="16"/>
              </w:rPr>
              <w:softHyphen/>
              <w:t xml:space="preserve">лекоммуникационных технологий в сфере муниципального управления, </w:t>
            </w:r>
          </w:p>
          <w:p w:rsidR="00550CC4" w:rsidRPr="002A05FD" w:rsidRDefault="00550CC4" w:rsidP="00206FCB">
            <w:pPr>
              <w:jc w:val="both"/>
              <w:rPr>
                <w:sz w:val="16"/>
                <w:szCs w:val="16"/>
              </w:rPr>
            </w:pPr>
            <w:r w:rsidRPr="002A05FD">
              <w:rPr>
                <w:sz w:val="16"/>
                <w:szCs w:val="16"/>
              </w:rPr>
              <w:t>повышение открытости и эффективности механизмов электронного взаимодействия в органах местного самоуправления Аликовского района</w:t>
            </w:r>
          </w:p>
        </w:tc>
        <w:tc>
          <w:tcPr>
            <w:tcW w:w="1364" w:type="dxa"/>
            <w:vMerge w:val="restart"/>
            <w:shd w:val="clear" w:color="auto" w:fill="auto"/>
          </w:tcPr>
          <w:p w:rsidR="00550CC4" w:rsidRPr="002A05FD" w:rsidRDefault="00550CC4" w:rsidP="00206FCB">
            <w:pPr>
              <w:jc w:val="both"/>
              <w:rPr>
                <w:sz w:val="16"/>
                <w:szCs w:val="16"/>
              </w:rPr>
            </w:pPr>
            <w:r w:rsidRPr="002A05FD">
              <w:rPr>
                <w:sz w:val="16"/>
                <w:szCs w:val="16"/>
              </w:rPr>
              <w:t>ответственный исполнитель - администрация Аликовского района Чувашской Республики</w:t>
            </w:r>
          </w:p>
        </w:tc>
        <w:tc>
          <w:tcPr>
            <w:tcW w:w="701" w:type="dxa"/>
            <w:shd w:val="clear" w:color="auto" w:fill="auto"/>
          </w:tcPr>
          <w:p w:rsidR="00550CC4" w:rsidRPr="002A05FD" w:rsidRDefault="00550CC4" w:rsidP="00206FCB">
            <w:pPr>
              <w:snapToGrid w:val="0"/>
              <w:jc w:val="center"/>
              <w:rPr>
                <w:sz w:val="16"/>
                <w:szCs w:val="16"/>
              </w:rPr>
            </w:pPr>
          </w:p>
        </w:tc>
        <w:tc>
          <w:tcPr>
            <w:tcW w:w="530" w:type="dxa"/>
            <w:shd w:val="clear" w:color="auto" w:fill="auto"/>
          </w:tcPr>
          <w:p w:rsidR="00550CC4" w:rsidRPr="002A05FD" w:rsidRDefault="00550CC4" w:rsidP="00206FCB">
            <w:pPr>
              <w:snapToGrid w:val="0"/>
              <w:jc w:val="center"/>
              <w:rPr>
                <w:sz w:val="16"/>
                <w:szCs w:val="16"/>
              </w:rPr>
            </w:pPr>
          </w:p>
        </w:tc>
        <w:tc>
          <w:tcPr>
            <w:tcW w:w="722" w:type="dxa"/>
            <w:shd w:val="clear" w:color="auto" w:fill="auto"/>
          </w:tcPr>
          <w:p w:rsidR="00550CC4" w:rsidRPr="002A05FD" w:rsidRDefault="00550CC4" w:rsidP="00206FCB">
            <w:pPr>
              <w:snapToGrid w:val="0"/>
              <w:jc w:val="center"/>
              <w:rPr>
                <w:sz w:val="16"/>
                <w:szCs w:val="16"/>
              </w:rPr>
            </w:pPr>
          </w:p>
        </w:tc>
        <w:tc>
          <w:tcPr>
            <w:tcW w:w="601" w:type="dxa"/>
            <w:shd w:val="clear" w:color="auto" w:fill="auto"/>
          </w:tcPr>
          <w:p w:rsidR="00550CC4" w:rsidRPr="002A05FD" w:rsidRDefault="00550CC4" w:rsidP="00206FCB">
            <w:pPr>
              <w:snapToGrid w:val="0"/>
              <w:jc w:val="center"/>
              <w:rPr>
                <w:sz w:val="16"/>
                <w:szCs w:val="16"/>
              </w:rPr>
            </w:pPr>
          </w:p>
        </w:tc>
        <w:tc>
          <w:tcPr>
            <w:tcW w:w="1165" w:type="dxa"/>
            <w:shd w:val="clear" w:color="auto" w:fill="auto"/>
          </w:tcPr>
          <w:p w:rsidR="00550CC4" w:rsidRPr="002A05FD" w:rsidRDefault="00550CC4" w:rsidP="00206FCB">
            <w:pPr>
              <w:jc w:val="both"/>
              <w:rPr>
                <w:sz w:val="16"/>
                <w:szCs w:val="16"/>
              </w:rPr>
            </w:pPr>
            <w:r w:rsidRPr="002A05FD">
              <w:rPr>
                <w:sz w:val="16"/>
                <w:szCs w:val="16"/>
              </w:rPr>
              <w:t>всего</w:t>
            </w:r>
          </w:p>
        </w:tc>
        <w:tc>
          <w:tcPr>
            <w:tcW w:w="707" w:type="dxa"/>
            <w:gridSpan w:val="2"/>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682" w:type="dxa"/>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694" w:type="dxa"/>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679" w:type="dxa"/>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642" w:type="dxa"/>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676" w:type="dxa"/>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666" w:type="dxa"/>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486" w:type="dxa"/>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567" w:type="dxa"/>
            <w:shd w:val="clear" w:color="auto" w:fill="auto"/>
          </w:tcPr>
          <w:p w:rsidR="00550CC4" w:rsidRPr="002A05FD" w:rsidRDefault="00550CC4" w:rsidP="00206FCB">
            <w:pPr>
              <w:ind w:left="-57" w:right="-57"/>
              <w:jc w:val="center"/>
              <w:rPr>
                <w:sz w:val="16"/>
                <w:szCs w:val="16"/>
              </w:rPr>
            </w:pPr>
            <w:r w:rsidRPr="002A05FD">
              <w:rPr>
                <w:sz w:val="16"/>
                <w:szCs w:val="16"/>
              </w:rPr>
              <w:t>0,0</w:t>
            </w:r>
          </w:p>
        </w:tc>
      </w:tr>
      <w:tr w:rsidR="00550CC4" w:rsidRPr="002A05FD" w:rsidTr="00206FCB">
        <w:tc>
          <w:tcPr>
            <w:tcW w:w="992" w:type="dxa"/>
            <w:vMerge/>
            <w:shd w:val="clear" w:color="auto" w:fill="auto"/>
          </w:tcPr>
          <w:p w:rsidR="00550CC4" w:rsidRPr="002A05FD" w:rsidRDefault="00550CC4" w:rsidP="00206FCB">
            <w:pPr>
              <w:snapToGrid w:val="0"/>
              <w:jc w:val="both"/>
              <w:rPr>
                <w:sz w:val="16"/>
                <w:szCs w:val="16"/>
              </w:rPr>
            </w:pPr>
          </w:p>
        </w:tc>
        <w:tc>
          <w:tcPr>
            <w:tcW w:w="1599" w:type="dxa"/>
            <w:vMerge/>
            <w:shd w:val="clear" w:color="auto" w:fill="auto"/>
          </w:tcPr>
          <w:p w:rsidR="00550CC4" w:rsidRPr="002A05FD" w:rsidRDefault="00550CC4" w:rsidP="00206FCB">
            <w:pPr>
              <w:snapToGrid w:val="0"/>
              <w:jc w:val="both"/>
              <w:rPr>
                <w:sz w:val="16"/>
                <w:szCs w:val="16"/>
              </w:rPr>
            </w:pPr>
          </w:p>
        </w:tc>
        <w:tc>
          <w:tcPr>
            <w:tcW w:w="1590" w:type="dxa"/>
            <w:vMerge/>
            <w:shd w:val="clear" w:color="auto" w:fill="auto"/>
          </w:tcPr>
          <w:p w:rsidR="00550CC4" w:rsidRPr="002A05FD" w:rsidRDefault="00550CC4" w:rsidP="00206FCB">
            <w:pPr>
              <w:snapToGrid w:val="0"/>
              <w:jc w:val="both"/>
              <w:rPr>
                <w:sz w:val="16"/>
                <w:szCs w:val="16"/>
              </w:rPr>
            </w:pPr>
          </w:p>
        </w:tc>
        <w:tc>
          <w:tcPr>
            <w:tcW w:w="1364" w:type="dxa"/>
            <w:vMerge/>
            <w:shd w:val="clear" w:color="auto" w:fill="auto"/>
          </w:tcPr>
          <w:p w:rsidR="00550CC4" w:rsidRPr="002A05FD" w:rsidRDefault="00550CC4" w:rsidP="00206FCB">
            <w:pPr>
              <w:snapToGrid w:val="0"/>
              <w:jc w:val="both"/>
              <w:rPr>
                <w:sz w:val="16"/>
                <w:szCs w:val="16"/>
              </w:rPr>
            </w:pPr>
          </w:p>
        </w:tc>
        <w:tc>
          <w:tcPr>
            <w:tcW w:w="701" w:type="dxa"/>
            <w:shd w:val="clear" w:color="auto" w:fill="auto"/>
          </w:tcPr>
          <w:p w:rsidR="00550CC4" w:rsidRPr="002A05FD" w:rsidRDefault="00550CC4" w:rsidP="00206FCB">
            <w:pPr>
              <w:jc w:val="center"/>
              <w:rPr>
                <w:sz w:val="16"/>
                <w:szCs w:val="16"/>
              </w:rPr>
            </w:pPr>
          </w:p>
        </w:tc>
        <w:tc>
          <w:tcPr>
            <w:tcW w:w="530" w:type="dxa"/>
            <w:shd w:val="clear" w:color="auto" w:fill="auto"/>
          </w:tcPr>
          <w:p w:rsidR="00550CC4" w:rsidRPr="002A05FD" w:rsidRDefault="00550CC4" w:rsidP="00206FCB">
            <w:pPr>
              <w:snapToGrid w:val="0"/>
              <w:jc w:val="center"/>
              <w:rPr>
                <w:sz w:val="16"/>
                <w:szCs w:val="16"/>
              </w:rPr>
            </w:pPr>
          </w:p>
        </w:tc>
        <w:tc>
          <w:tcPr>
            <w:tcW w:w="722" w:type="dxa"/>
            <w:shd w:val="clear" w:color="auto" w:fill="auto"/>
          </w:tcPr>
          <w:p w:rsidR="00550CC4" w:rsidRPr="002A05FD" w:rsidRDefault="00550CC4" w:rsidP="00206FCB">
            <w:pPr>
              <w:jc w:val="center"/>
              <w:rPr>
                <w:sz w:val="16"/>
                <w:szCs w:val="16"/>
              </w:rPr>
            </w:pPr>
          </w:p>
        </w:tc>
        <w:tc>
          <w:tcPr>
            <w:tcW w:w="601" w:type="dxa"/>
            <w:shd w:val="clear" w:color="auto" w:fill="auto"/>
          </w:tcPr>
          <w:p w:rsidR="00550CC4" w:rsidRPr="002A05FD" w:rsidRDefault="00550CC4" w:rsidP="00206FCB">
            <w:pPr>
              <w:snapToGrid w:val="0"/>
              <w:jc w:val="center"/>
              <w:rPr>
                <w:sz w:val="16"/>
                <w:szCs w:val="16"/>
              </w:rPr>
            </w:pPr>
          </w:p>
        </w:tc>
        <w:tc>
          <w:tcPr>
            <w:tcW w:w="1165" w:type="dxa"/>
            <w:shd w:val="clear" w:color="auto" w:fill="auto"/>
          </w:tcPr>
          <w:p w:rsidR="00550CC4" w:rsidRPr="002A05FD" w:rsidRDefault="00550CC4" w:rsidP="00206FCB">
            <w:pPr>
              <w:jc w:val="both"/>
              <w:rPr>
                <w:sz w:val="16"/>
                <w:szCs w:val="16"/>
              </w:rPr>
            </w:pPr>
            <w:r w:rsidRPr="002A05FD">
              <w:rPr>
                <w:sz w:val="16"/>
                <w:szCs w:val="16"/>
              </w:rPr>
              <w:t>бюджет Аликовского района Чувашской Республики</w:t>
            </w:r>
          </w:p>
        </w:tc>
        <w:tc>
          <w:tcPr>
            <w:tcW w:w="707" w:type="dxa"/>
            <w:gridSpan w:val="2"/>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682" w:type="dxa"/>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694" w:type="dxa"/>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679" w:type="dxa"/>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642" w:type="dxa"/>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676" w:type="dxa"/>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666" w:type="dxa"/>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486" w:type="dxa"/>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567" w:type="dxa"/>
            <w:shd w:val="clear" w:color="auto" w:fill="auto"/>
          </w:tcPr>
          <w:p w:rsidR="00550CC4" w:rsidRPr="002A05FD" w:rsidRDefault="00550CC4" w:rsidP="00206FCB">
            <w:pPr>
              <w:ind w:left="-57" w:right="-57"/>
              <w:jc w:val="center"/>
              <w:rPr>
                <w:sz w:val="16"/>
                <w:szCs w:val="16"/>
              </w:rPr>
            </w:pPr>
            <w:r w:rsidRPr="002A05FD">
              <w:rPr>
                <w:sz w:val="16"/>
                <w:szCs w:val="16"/>
              </w:rPr>
              <w:t>0,0</w:t>
            </w:r>
          </w:p>
        </w:tc>
      </w:tr>
      <w:tr w:rsidR="00550CC4" w:rsidRPr="002A05FD" w:rsidTr="00206FCB">
        <w:tc>
          <w:tcPr>
            <w:tcW w:w="992" w:type="dxa"/>
            <w:vMerge/>
            <w:shd w:val="clear" w:color="auto" w:fill="auto"/>
          </w:tcPr>
          <w:p w:rsidR="00550CC4" w:rsidRPr="002A05FD" w:rsidRDefault="00550CC4" w:rsidP="00206FCB">
            <w:pPr>
              <w:snapToGrid w:val="0"/>
              <w:jc w:val="both"/>
              <w:rPr>
                <w:sz w:val="16"/>
                <w:szCs w:val="16"/>
              </w:rPr>
            </w:pPr>
          </w:p>
        </w:tc>
        <w:tc>
          <w:tcPr>
            <w:tcW w:w="1599" w:type="dxa"/>
            <w:vMerge/>
            <w:shd w:val="clear" w:color="auto" w:fill="auto"/>
          </w:tcPr>
          <w:p w:rsidR="00550CC4" w:rsidRPr="002A05FD" w:rsidRDefault="00550CC4" w:rsidP="00206FCB">
            <w:pPr>
              <w:snapToGrid w:val="0"/>
              <w:jc w:val="both"/>
              <w:rPr>
                <w:sz w:val="16"/>
                <w:szCs w:val="16"/>
              </w:rPr>
            </w:pPr>
          </w:p>
        </w:tc>
        <w:tc>
          <w:tcPr>
            <w:tcW w:w="1590" w:type="dxa"/>
            <w:vMerge/>
            <w:shd w:val="clear" w:color="auto" w:fill="auto"/>
          </w:tcPr>
          <w:p w:rsidR="00550CC4" w:rsidRPr="002A05FD" w:rsidRDefault="00550CC4" w:rsidP="00206FCB">
            <w:pPr>
              <w:snapToGrid w:val="0"/>
              <w:jc w:val="both"/>
              <w:rPr>
                <w:sz w:val="16"/>
                <w:szCs w:val="16"/>
              </w:rPr>
            </w:pPr>
          </w:p>
        </w:tc>
        <w:tc>
          <w:tcPr>
            <w:tcW w:w="1364" w:type="dxa"/>
            <w:vMerge/>
            <w:shd w:val="clear" w:color="auto" w:fill="auto"/>
          </w:tcPr>
          <w:p w:rsidR="00550CC4" w:rsidRPr="002A05FD" w:rsidRDefault="00550CC4" w:rsidP="00206FCB">
            <w:pPr>
              <w:snapToGrid w:val="0"/>
              <w:jc w:val="both"/>
              <w:rPr>
                <w:sz w:val="16"/>
                <w:szCs w:val="16"/>
              </w:rPr>
            </w:pPr>
          </w:p>
        </w:tc>
        <w:tc>
          <w:tcPr>
            <w:tcW w:w="701" w:type="dxa"/>
            <w:shd w:val="clear" w:color="auto" w:fill="auto"/>
          </w:tcPr>
          <w:p w:rsidR="00550CC4" w:rsidRPr="002A05FD" w:rsidRDefault="00550CC4" w:rsidP="00206FCB">
            <w:pPr>
              <w:snapToGrid w:val="0"/>
              <w:jc w:val="center"/>
              <w:rPr>
                <w:sz w:val="16"/>
                <w:szCs w:val="16"/>
              </w:rPr>
            </w:pPr>
          </w:p>
        </w:tc>
        <w:tc>
          <w:tcPr>
            <w:tcW w:w="530" w:type="dxa"/>
            <w:shd w:val="clear" w:color="auto" w:fill="auto"/>
          </w:tcPr>
          <w:p w:rsidR="00550CC4" w:rsidRPr="002A05FD" w:rsidRDefault="00550CC4" w:rsidP="00206FCB">
            <w:pPr>
              <w:snapToGrid w:val="0"/>
              <w:jc w:val="center"/>
              <w:rPr>
                <w:sz w:val="16"/>
                <w:szCs w:val="16"/>
              </w:rPr>
            </w:pPr>
          </w:p>
        </w:tc>
        <w:tc>
          <w:tcPr>
            <w:tcW w:w="722" w:type="dxa"/>
            <w:shd w:val="clear" w:color="auto" w:fill="auto"/>
          </w:tcPr>
          <w:p w:rsidR="00550CC4" w:rsidRPr="002A05FD" w:rsidRDefault="00550CC4" w:rsidP="00206FCB">
            <w:pPr>
              <w:snapToGrid w:val="0"/>
              <w:jc w:val="center"/>
              <w:rPr>
                <w:sz w:val="16"/>
                <w:szCs w:val="16"/>
              </w:rPr>
            </w:pPr>
          </w:p>
        </w:tc>
        <w:tc>
          <w:tcPr>
            <w:tcW w:w="601" w:type="dxa"/>
            <w:shd w:val="clear" w:color="auto" w:fill="auto"/>
          </w:tcPr>
          <w:p w:rsidR="00550CC4" w:rsidRPr="002A05FD" w:rsidRDefault="00550CC4" w:rsidP="00206FCB">
            <w:pPr>
              <w:snapToGrid w:val="0"/>
              <w:jc w:val="center"/>
              <w:rPr>
                <w:sz w:val="16"/>
                <w:szCs w:val="16"/>
              </w:rPr>
            </w:pPr>
          </w:p>
        </w:tc>
        <w:tc>
          <w:tcPr>
            <w:tcW w:w="1165" w:type="dxa"/>
            <w:shd w:val="clear" w:color="auto" w:fill="auto"/>
          </w:tcPr>
          <w:p w:rsidR="00550CC4" w:rsidRPr="002A05FD" w:rsidRDefault="00550CC4" w:rsidP="00206FCB">
            <w:pPr>
              <w:jc w:val="both"/>
              <w:rPr>
                <w:sz w:val="16"/>
                <w:szCs w:val="16"/>
              </w:rPr>
            </w:pPr>
            <w:r w:rsidRPr="002A05FD">
              <w:rPr>
                <w:sz w:val="16"/>
                <w:szCs w:val="16"/>
              </w:rPr>
              <w:t>внебюджетные источники</w:t>
            </w:r>
          </w:p>
        </w:tc>
        <w:tc>
          <w:tcPr>
            <w:tcW w:w="707" w:type="dxa"/>
            <w:gridSpan w:val="2"/>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682" w:type="dxa"/>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694" w:type="dxa"/>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679" w:type="dxa"/>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642" w:type="dxa"/>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676" w:type="dxa"/>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666" w:type="dxa"/>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486" w:type="dxa"/>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567" w:type="dxa"/>
            <w:shd w:val="clear" w:color="auto" w:fill="auto"/>
          </w:tcPr>
          <w:p w:rsidR="00550CC4" w:rsidRPr="002A05FD" w:rsidRDefault="00550CC4" w:rsidP="00206FCB">
            <w:pPr>
              <w:ind w:left="-57" w:right="-57"/>
              <w:jc w:val="center"/>
              <w:rPr>
                <w:sz w:val="16"/>
                <w:szCs w:val="16"/>
              </w:rPr>
            </w:pPr>
            <w:r w:rsidRPr="002A05FD">
              <w:rPr>
                <w:sz w:val="16"/>
                <w:szCs w:val="16"/>
              </w:rPr>
              <w:t>0,0</w:t>
            </w:r>
          </w:p>
        </w:tc>
      </w:tr>
      <w:tr w:rsidR="00550CC4" w:rsidRPr="002A05FD" w:rsidTr="00206FCB">
        <w:tc>
          <w:tcPr>
            <w:tcW w:w="992" w:type="dxa"/>
            <w:shd w:val="clear" w:color="auto" w:fill="auto"/>
          </w:tcPr>
          <w:p w:rsidR="00550CC4" w:rsidRPr="002A05FD" w:rsidRDefault="00550CC4" w:rsidP="00206FCB">
            <w:pPr>
              <w:jc w:val="both"/>
              <w:rPr>
                <w:sz w:val="16"/>
                <w:szCs w:val="16"/>
              </w:rPr>
            </w:pPr>
            <w:r w:rsidRPr="002A05FD">
              <w:rPr>
                <w:sz w:val="16"/>
                <w:szCs w:val="16"/>
              </w:rPr>
              <w:lastRenderedPageBreak/>
              <w:t>Целевой индикатор и показатель подпрограммы, увязанные с основным мероприятием 2</w:t>
            </w:r>
          </w:p>
        </w:tc>
        <w:tc>
          <w:tcPr>
            <w:tcW w:w="7107" w:type="dxa"/>
            <w:gridSpan w:val="7"/>
            <w:shd w:val="clear" w:color="auto" w:fill="auto"/>
          </w:tcPr>
          <w:p w:rsidR="00550CC4" w:rsidRPr="002A05FD" w:rsidRDefault="00550CC4" w:rsidP="00206FCB">
            <w:pPr>
              <w:jc w:val="both"/>
              <w:rPr>
                <w:sz w:val="16"/>
                <w:szCs w:val="16"/>
              </w:rPr>
            </w:pPr>
            <w:r w:rsidRPr="002A05FD">
              <w:rPr>
                <w:sz w:val="16"/>
                <w:szCs w:val="16"/>
              </w:rPr>
              <w:t>Доля граждан, время ожидания в очереди которых при обращении в многофункциональные центры предоставления муниципальных и муниципальных услуг за муниципальной (муниципальной) услугой не превышает 15 минут, процентов</w:t>
            </w:r>
          </w:p>
        </w:tc>
        <w:tc>
          <w:tcPr>
            <w:tcW w:w="1171" w:type="dxa"/>
            <w:gridSpan w:val="2"/>
            <w:shd w:val="clear" w:color="auto" w:fill="auto"/>
          </w:tcPr>
          <w:p w:rsidR="00550CC4" w:rsidRPr="002A05FD" w:rsidRDefault="00550CC4" w:rsidP="00206FCB">
            <w:pPr>
              <w:jc w:val="center"/>
              <w:rPr>
                <w:sz w:val="16"/>
                <w:szCs w:val="16"/>
              </w:rPr>
            </w:pPr>
            <w:r w:rsidRPr="002A05FD">
              <w:rPr>
                <w:sz w:val="16"/>
                <w:szCs w:val="16"/>
              </w:rPr>
              <w:t>х</w:t>
            </w:r>
          </w:p>
        </w:tc>
        <w:tc>
          <w:tcPr>
            <w:tcW w:w="701" w:type="dxa"/>
            <w:shd w:val="clear" w:color="auto" w:fill="auto"/>
          </w:tcPr>
          <w:p w:rsidR="00550CC4" w:rsidRPr="002A05FD" w:rsidRDefault="00550CC4" w:rsidP="00206FCB">
            <w:pPr>
              <w:ind w:left="-57" w:right="-57"/>
              <w:jc w:val="center"/>
              <w:rPr>
                <w:sz w:val="16"/>
                <w:szCs w:val="16"/>
              </w:rPr>
            </w:pPr>
            <w:r w:rsidRPr="002A05FD">
              <w:rPr>
                <w:sz w:val="16"/>
                <w:szCs w:val="16"/>
              </w:rPr>
              <w:t>100</w:t>
            </w:r>
          </w:p>
        </w:tc>
        <w:tc>
          <w:tcPr>
            <w:tcW w:w="682" w:type="dxa"/>
            <w:shd w:val="clear" w:color="auto" w:fill="auto"/>
          </w:tcPr>
          <w:p w:rsidR="00550CC4" w:rsidRPr="002A05FD" w:rsidRDefault="00550CC4" w:rsidP="00206FCB">
            <w:pPr>
              <w:ind w:left="-57" w:right="-57"/>
              <w:jc w:val="center"/>
              <w:rPr>
                <w:sz w:val="16"/>
                <w:szCs w:val="16"/>
              </w:rPr>
            </w:pPr>
            <w:r w:rsidRPr="002A05FD">
              <w:rPr>
                <w:sz w:val="16"/>
                <w:szCs w:val="16"/>
              </w:rPr>
              <w:t>100</w:t>
            </w:r>
          </w:p>
        </w:tc>
        <w:tc>
          <w:tcPr>
            <w:tcW w:w="694" w:type="dxa"/>
            <w:shd w:val="clear" w:color="auto" w:fill="auto"/>
          </w:tcPr>
          <w:p w:rsidR="00550CC4" w:rsidRPr="002A05FD" w:rsidRDefault="00550CC4" w:rsidP="00206FCB">
            <w:pPr>
              <w:ind w:left="-57" w:right="-57"/>
              <w:jc w:val="center"/>
              <w:rPr>
                <w:sz w:val="16"/>
                <w:szCs w:val="16"/>
              </w:rPr>
            </w:pPr>
            <w:r w:rsidRPr="002A05FD">
              <w:rPr>
                <w:sz w:val="16"/>
                <w:szCs w:val="16"/>
              </w:rPr>
              <w:t>100</w:t>
            </w:r>
          </w:p>
        </w:tc>
        <w:tc>
          <w:tcPr>
            <w:tcW w:w="679" w:type="dxa"/>
            <w:shd w:val="clear" w:color="auto" w:fill="auto"/>
          </w:tcPr>
          <w:p w:rsidR="00550CC4" w:rsidRPr="002A05FD" w:rsidRDefault="00550CC4" w:rsidP="00206FCB">
            <w:pPr>
              <w:ind w:left="-57" w:right="-57"/>
              <w:jc w:val="center"/>
              <w:rPr>
                <w:sz w:val="16"/>
                <w:szCs w:val="16"/>
              </w:rPr>
            </w:pPr>
            <w:r w:rsidRPr="002A05FD">
              <w:rPr>
                <w:sz w:val="16"/>
                <w:szCs w:val="16"/>
              </w:rPr>
              <w:t>100</w:t>
            </w:r>
          </w:p>
        </w:tc>
        <w:tc>
          <w:tcPr>
            <w:tcW w:w="642" w:type="dxa"/>
            <w:shd w:val="clear" w:color="auto" w:fill="auto"/>
          </w:tcPr>
          <w:p w:rsidR="00550CC4" w:rsidRPr="002A05FD" w:rsidRDefault="00550CC4" w:rsidP="00206FCB">
            <w:pPr>
              <w:ind w:left="-57" w:right="-57"/>
              <w:jc w:val="center"/>
              <w:rPr>
                <w:sz w:val="16"/>
                <w:szCs w:val="16"/>
              </w:rPr>
            </w:pPr>
            <w:r w:rsidRPr="002A05FD">
              <w:rPr>
                <w:sz w:val="16"/>
                <w:szCs w:val="16"/>
              </w:rPr>
              <w:t>100</w:t>
            </w:r>
          </w:p>
        </w:tc>
        <w:tc>
          <w:tcPr>
            <w:tcW w:w="676" w:type="dxa"/>
            <w:shd w:val="clear" w:color="auto" w:fill="auto"/>
          </w:tcPr>
          <w:p w:rsidR="00550CC4" w:rsidRPr="002A05FD" w:rsidRDefault="00550CC4" w:rsidP="00206FCB">
            <w:pPr>
              <w:ind w:left="-57" w:right="-57"/>
              <w:jc w:val="center"/>
              <w:rPr>
                <w:sz w:val="16"/>
                <w:szCs w:val="16"/>
              </w:rPr>
            </w:pPr>
            <w:r w:rsidRPr="002A05FD">
              <w:rPr>
                <w:sz w:val="16"/>
                <w:szCs w:val="16"/>
              </w:rPr>
              <w:t>100</w:t>
            </w:r>
          </w:p>
        </w:tc>
        <w:tc>
          <w:tcPr>
            <w:tcW w:w="666" w:type="dxa"/>
            <w:shd w:val="clear" w:color="auto" w:fill="auto"/>
          </w:tcPr>
          <w:p w:rsidR="00550CC4" w:rsidRPr="002A05FD" w:rsidRDefault="00550CC4" w:rsidP="00206FCB">
            <w:pPr>
              <w:ind w:left="-57" w:right="-57"/>
              <w:jc w:val="center"/>
              <w:rPr>
                <w:sz w:val="16"/>
                <w:szCs w:val="16"/>
              </w:rPr>
            </w:pPr>
            <w:r w:rsidRPr="002A05FD">
              <w:rPr>
                <w:sz w:val="16"/>
                <w:szCs w:val="16"/>
              </w:rPr>
              <w:t>100</w:t>
            </w:r>
          </w:p>
        </w:tc>
        <w:tc>
          <w:tcPr>
            <w:tcW w:w="486" w:type="dxa"/>
            <w:shd w:val="clear" w:color="auto" w:fill="auto"/>
          </w:tcPr>
          <w:p w:rsidR="00550CC4" w:rsidRPr="002A05FD" w:rsidRDefault="00550CC4" w:rsidP="00206FCB">
            <w:pPr>
              <w:ind w:left="-57" w:right="-57"/>
              <w:jc w:val="center"/>
              <w:rPr>
                <w:sz w:val="16"/>
                <w:szCs w:val="16"/>
              </w:rPr>
            </w:pPr>
            <w:r w:rsidRPr="002A05FD">
              <w:rPr>
                <w:sz w:val="16"/>
                <w:szCs w:val="16"/>
              </w:rPr>
              <w:t>100</w:t>
            </w:r>
          </w:p>
        </w:tc>
        <w:tc>
          <w:tcPr>
            <w:tcW w:w="567" w:type="dxa"/>
            <w:shd w:val="clear" w:color="auto" w:fill="auto"/>
          </w:tcPr>
          <w:p w:rsidR="00550CC4" w:rsidRPr="002A05FD" w:rsidRDefault="00550CC4" w:rsidP="00206FCB">
            <w:pPr>
              <w:ind w:left="-57" w:right="-57"/>
              <w:jc w:val="center"/>
              <w:rPr>
                <w:sz w:val="16"/>
                <w:szCs w:val="16"/>
              </w:rPr>
            </w:pPr>
            <w:r w:rsidRPr="002A05FD">
              <w:rPr>
                <w:sz w:val="16"/>
                <w:szCs w:val="16"/>
              </w:rPr>
              <w:t>100</w:t>
            </w:r>
          </w:p>
        </w:tc>
      </w:tr>
      <w:tr w:rsidR="00550CC4" w:rsidRPr="002A05FD" w:rsidTr="00206FCB">
        <w:tc>
          <w:tcPr>
            <w:tcW w:w="992" w:type="dxa"/>
            <w:vMerge w:val="restart"/>
            <w:shd w:val="clear" w:color="auto" w:fill="auto"/>
          </w:tcPr>
          <w:p w:rsidR="00550CC4" w:rsidRPr="002A05FD" w:rsidRDefault="00550CC4" w:rsidP="00206FCB">
            <w:pPr>
              <w:jc w:val="both"/>
              <w:rPr>
                <w:sz w:val="16"/>
                <w:szCs w:val="16"/>
              </w:rPr>
            </w:pPr>
            <w:r w:rsidRPr="002A05FD">
              <w:rPr>
                <w:sz w:val="16"/>
                <w:szCs w:val="16"/>
              </w:rPr>
              <w:t>Меропри</w:t>
            </w:r>
            <w:r w:rsidRPr="002A05FD">
              <w:rPr>
                <w:sz w:val="16"/>
                <w:szCs w:val="16"/>
              </w:rPr>
              <w:softHyphen/>
              <w:t>ятие 2.1</w:t>
            </w:r>
          </w:p>
        </w:tc>
        <w:tc>
          <w:tcPr>
            <w:tcW w:w="1599" w:type="dxa"/>
            <w:vMerge w:val="restart"/>
            <w:shd w:val="clear" w:color="auto" w:fill="auto"/>
          </w:tcPr>
          <w:p w:rsidR="00550CC4" w:rsidRPr="002A05FD" w:rsidRDefault="00550CC4" w:rsidP="00206FCB">
            <w:pPr>
              <w:jc w:val="both"/>
              <w:rPr>
                <w:sz w:val="16"/>
                <w:szCs w:val="16"/>
              </w:rPr>
            </w:pPr>
            <w:r w:rsidRPr="002A05FD">
              <w:rPr>
                <w:sz w:val="16"/>
                <w:szCs w:val="16"/>
              </w:rPr>
              <w:t>Расширение функциональных возможностей и техническая поддержка АИС «МФЦ» для нужд МФЦ органов местного самоуправления, в том числе офисов привлекаемых организаций на базе модельных библиотек сельских поселений, общее программное обеспечение, обеспечение средствами защиты от несанкционированного доступа к информации</w:t>
            </w:r>
          </w:p>
        </w:tc>
        <w:tc>
          <w:tcPr>
            <w:tcW w:w="1590" w:type="dxa"/>
            <w:vMerge w:val="restart"/>
            <w:shd w:val="clear" w:color="auto" w:fill="auto"/>
          </w:tcPr>
          <w:p w:rsidR="00550CC4" w:rsidRPr="002A05FD" w:rsidRDefault="00550CC4" w:rsidP="00206FCB">
            <w:pPr>
              <w:snapToGrid w:val="0"/>
              <w:jc w:val="both"/>
              <w:rPr>
                <w:sz w:val="16"/>
                <w:szCs w:val="16"/>
              </w:rPr>
            </w:pPr>
          </w:p>
        </w:tc>
        <w:tc>
          <w:tcPr>
            <w:tcW w:w="1364" w:type="dxa"/>
            <w:vMerge w:val="restart"/>
            <w:shd w:val="clear" w:color="auto" w:fill="auto"/>
          </w:tcPr>
          <w:p w:rsidR="00550CC4" w:rsidRPr="002A05FD" w:rsidRDefault="00550CC4" w:rsidP="00206FCB">
            <w:pPr>
              <w:jc w:val="both"/>
              <w:rPr>
                <w:sz w:val="16"/>
                <w:szCs w:val="16"/>
              </w:rPr>
            </w:pPr>
            <w:r w:rsidRPr="002A05FD">
              <w:rPr>
                <w:sz w:val="16"/>
                <w:szCs w:val="16"/>
              </w:rPr>
              <w:t>ответственный исполнитель - администрация Аликовского района Чувашской Республики</w:t>
            </w:r>
          </w:p>
        </w:tc>
        <w:tc>
          <w:tcPr>
            <w:tcW w:w="701" w:type="dxa"/>
            <w:shd w:val="clear" w:color="auto" w:fill="auto"/>
          </w:tcPr>
          <w:p w:rsidR="00550CC4" w:rsidRPr="002A05FD" w:rsidRDefault="00550CC4" w:rsidP="00206FCB">
            <w:pPr>
              <w:snapToGrid w:val="0"/>
              <w:jc w:val="center"/>
              <w:rPr>
                <w:sz w:val="16"/>
                <w:szCs w:val="16"/>
              </w:rPr>
            </w:pPr>
          </w:p>
        </w:tc>
        <w:tc>
          <w:tcPr>
            <w:tcW w:w="530" w:type="dxa"/>
            <w:shd w:val="clear" w:color="auto" w:fill="auto"/>
          </w:tcPr>
          <w:p w:rsidR="00550CC4" w:rsidRPr="002A05FD" w:rsidRDefault="00550CC4" w:rsidP="00206FCB">
            <w:pPr>
              <w:snapToGrid w:val="0"/>
              <w:jc w:val="center"/>
              <w:rPr>
                <w:sz w:val="16"/>
                <w:szCs w:val="16"/>
              </w:rPr>
            </w:pPr>
          </w:p>
        </w:tc>
        <w:tc>
          <w:tcPr>
            <w:tcW w:w="722" w:type="dxa"/>
            <w:shd w:val="clear" w:color="auto" w:fill="auto"/>
          </w:tcPr>
          <w:p w:rsidR="00550CC4" w:rsidRPr="002A05FD" w:rsidRDefault="00550CC4" w:rsidP="00206FCB">
            <w:pPr>
              <w:snapToGrid w:val="0"/>
              <w:jc w:val="center"/>
              <w:rPr>
                <w:sz w:val="16"/>
                <w:szCs w:val="16"/>
              </w:rPr>
            </w:pPr>
          </w:p>
        </w:tc>
        <w:tc>
          <w:tcPr>
            <w:tcW w:w="601" w:type="dxa"/>
            <w:shd w:val="clear" w:color="auto" w:fill="auto"/>
          </w:tcPr>
          <w:p w:rsidR="00550CC4" w:rsidRPr="002A05FD" w:rsidRDefault="00550CC4" w:rsidP="00206FCB">
            <w:pPr>
              <w:snapToGrid w:val="0"/>
              <w:jc w:val="center"/>
              <w:rPr>
                <w:sz w:val="16"/>
                <w:szCs w:val="16"/>
              </w:rPr>
            </w:pPr>
          </w:p>
        </w:tc>
        <w:tc>
          <w:tcPr>
            <w:tcW w:w="1165" w:type="dxa"/>
            <w:shd w:val="clear" w:color="auto" w:fill="auto"/>
          </w:tcPr>
          <w:p w:rsidR="00550CC4" w:rsidRPr="002A05FD" w:rsidRDefault="00550CC4" w:rsidP="00206FCB">
            <w:pPr>
              <w:jc w:val="both"/>
              <w:rPr>
                <w:sz w:val="16"/>
                <w:szCs w:val="16"/>
              </w:rPr>
            </w:pPr>
            <w:r w:rsidRPr="002A05FD">
              <w:rPr>
                <w:sz w:val="16"/>
                <w:szCs w:val="16"/>
              </w:rPr>
              <w:t>всего</w:t>
            </w:r>
          </w:p>
        </w:tc>
        <w:tc>
          <w:tcPr>
            <w:tcW w:w="707" w:type="dxa"/>
            <w:gridSpan w:val="2"/>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682" w:type="dxa"/>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694" w:type="dxa"/>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679" w:type="dxa"/>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642" w:type="dxa"/>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676" w:type="dxa"/>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666" w:type="dxa"/>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486" w:type="dxa"/>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567" w:type="dxa"/>
            <w:shd w:val="clear" w:color="auto" w:fill="auto"/>
          </w:tcPr>
          <w:p w:rsidR="00550CC4" w:rsidRPr="002A05FD" w:rsidRDefault="00550CC4" w:rsidP="00206FCB">
            <w:pPr>
              <w:ind w:left="-57" w:right="-57"/>
              <w:jc w:val="center"/>
              <w:rPr>
                <w:sz w:val="16"/>
                <w:szCs w:val="16"/>
              </w:rPr>
            </w:pPr>
            <w:r w:rsidRPr="002A05FD">
              <w:rPr>
                <w:sz w:val="16"/>
                <w:szCs w:val="16"/>
              </w:rPr>
              <w:t>0,0</w:t>
            </w:r>
          </w:p>
        </w:tc>
      </w:tr>
      <w:tr w:rsidR="00550CC4" w:rsidRPr="002A05FD" w:rsidTr="00206FCB">
        <w:tc>
          <w:tcPr>
            <w:tcW w:w="992" w:type="dxa"/>
            <w:vMerge/>
            <w:shd w:val="clear" w:color="auto" w:fill="auto"/>
          </w:tcPr>
          <w:p w:rsidR="00550CC4" w:rsidRPr="002A05FD" w:rsidRDefault="00550CC4" w:rsidP="00206FCB">
            <w:pPr>
              <w:snapToGrid w:val="0"/>
              <w:jc w:val="both"/>
              <w:rPr>
                <w:sz w:val="16"/>
                <w:szCs w:val="16"/>
              </w:rPr>
            </w:pPr>
          </w:p>
        </w:tc>
        <w:tc>
          <w:tcPr>
            <w:tcW w:w="1599" w:type="dxa"/>
            <w:vMerge/>
            <w:shd w:val="clear" w:color="auto" w:fill="auto"/>
          </w:tcPr>
          <w:p w:rsidR="00550CC4" w:rsidRPr="002A05FD" w:rsidRDefault="00550CC4" w:rsidP="00206FCB">
            <w:pPr>
              <w:snapToGrid w:val="0"/>
              <w:jc w:val="both"/>
              <w:rPr>
                <w:sz w:val="16"/>
                <w:szCs w:val="16"/>
              </w:rPr>
            </w:pPr>
          </w:p>
        </w:tc>
        <w:tc>
          <w:tcPr>
            <w:tcW w:w="1590" w:type="dxa"/>
            <w:vMerge/>
            <w:shd w:val="clear" w:color="auto" w:fill="auto"/>
          </w:tcPr>
          <w:p w:rsidR="00550CC4" w:rsidRPr="002A05FD" w:rsidRDefault="00550CC4" w:rsidP="00206FCB">
            <w:pPr>
              <w:snapToGrid w:val="0"/>
              <w:jc w:val="both"/>
              <w:rPr>
                <w:sz w:val="16"/>
                <w:szCs w:val="16"/>
              </w:rPr>
            </w:pPr>
          </w:p>
        </w:tc>
        <w:tc>
          <w:tcPr>
            <w:tcW w:w="1364" w:type="dxa"/>
            <w:vMerge/>
            <w:shd w:val="clear" w:color="auto" w:fill="auto"/>
          </w:tcPr>
          <w:p w:rsidR="00550CC4" w:rsidRPr="002A05FD" w:rsidRDefault="00550CC4" w:rsidP="00206FCB">
            <w:pPr>
              <w:snapToGrid w:val="0"/>
              <w:jc w:val="both"/>
              <w:rPr>
                <w:sz w:val="16"/>
                <w:szCs w:val="16"/>
              </w:rPr>
            </w:pPr>
          </w:p>
        </w:tc>
        <w:tc>
          <w:tcPr>
            <w:tcW w:w="701" w:type="dxa"/>
            <w:shd w:val="clear" w:color="auto" w:fill="auto"/>
          </w:tcPr>
          <w:p w:rsidR="00550CC4" w:rsidRPr="002A05FD" w:rsidRDefault="00550CC4" w:rsidP="00206FCB">
            <w:pPr>
              <w:jc w:val="center"/>
              <w:rPr>
                <w:sz w:val="16"/>
                <w:szCs w:val="16"/>
              </w:rPr>
            </w:pPr>
            <w:r w:rsidRPr="002A05FD">
              <w:rPr>
                <w:sz w:val="16"/>
                <w:szCs w:val="16"/>
              </w:rPr>
              <w:t>870</w:t>
            </w:r>
          </w:p>
        </w:tc>
        <w:tc>
          <w:tcPr>
            <w:tcW w:w="530" w:type="dxa"/>
            <w:shd w:val="clear" w:color="auto" w:fill="auto"/>
          </w:tcPr>
          <w:p w:rsidR="00550CC4" w:rsidRPr="002A05FD" w:rsidRDefault="00550CC4" w:rsidP="00206FCB">
            <w:pPr>
              <w:jc w:val="center"/>
              <w:rPr>
                <w:sz w:val="16"/>
                <w:szCs w:val="16"/>
              </w:rPr>
            </w:pPr>
            <w:r w:rsidRPr="002A05FD">
              <w:rPr>
                <w:sz w:val="16"/>
                <w:szCs w:val="16"/>
              </w:rPr>
              <w:t>0113</w:t>
            </w:r>
          </w:p>
        </w:tc>
        <w:tc>
          <w:tcPr>
            <w:tcW w:w="722" w:type="dxa"/>
            <w:shd w:val="clear" w:color="auto" w:fill="auto"/>
          </w:tcPr>
          <w:p w:rsidR="00550CC4" w:rsidRPr="002A05FD" w:rsidRDefault="00550CC4" w:rsidP="00206FCB">
            <w:pPr>
              <w:jc w:val="center"/>
              <w:rPr>
                <w:sz w:val="16"/>
                <w:szCs w:val="16"/>
              </w:rPr>
            </w:pPr>
            <w:r w:rsidRPr="002A05FD">
              <w:rPr>
                <w:sz w:val="16"/>
                <w:szCs w:val="16"/>
              </w:rPr>
              <w:t>Ч61</w:t>
            </w:r>
            <w:r w:rsidRPr="002A05FD">
              <w:rPr>
                <w:sz w:val="16"/>
                <w:szCs w:val="16"/>
                <w:lang w:val="en-US"/>
              </w:rPr>
              <w:t>02</w:t>
            </w:r>
            <w:r w:rsidRPr="002A05FD">
              <w:rPr>
                <w:sz w:val="16"/>
                <w:szCs w:val="16"/>
              </w:rPr>
              <w:t>14890</w:t>
            </w:r>
          </w:p>
        </w:tc>
        <w:tc>
          <w:tcPr>
            <w:tcW w:w="601" w:type="dxa"/>
            <w:shd w:val="clear" w:color="auto" w:fill="auto"/>
          </w:tcPr>
          <w:p w:rsidR="00550CC4" w:rsidRPr="002A05FD" w:rsidRDefault="00550CC4" w:rsidP="00206FCB">
            <w:pPr>
              <w:jc w:val="center"/>
              <w:rPr>
                <w:sz w:val="16"/>
                <w:szCs w:val="16"/>
              </w:rPr>
            </w:pPr>
            <w:r w:rsidRPr="002A05FD">
              <w:rPr>
                <w:sz w:val="16"/>
                <w:szCs w:val="16"/>
              </w:rPr>
              <w:t>242</w:t>
            </w:r>
          </w:p>
        </w:tc>
        <w:tc>
          <w:tcPr>
            <w:tcW w:w="1165" w:type="dxa"/>
            <w:shd w:val="clear" w:color="auto" w:fill="auto"/>
          </w:tcPr>
          <w:p w:rsidR="00550CC4" w:rsidRPr="002A05FD" w:rsidRDefault="00550CC4" w:rsidP="00206FCB">
            <w:pPr>
              <w:jc w:val="both"/>
              <w:rPr>
                <w:sz w:val="16"/>
                <w:szCs w:val="16"/>
              </w:rPr>
            </w:pPr>
            <w:r w:rsidRPr="002A05FD">
              <w:rPr>
                <w:sz w:val="16"/>
                <w:szCs w:val="16"/>
              </w:rPr>
              <w:t>бюджет Аликовского района Чувашской Республики</w:t>
            </w:r>
          </w:p>
        </w:tc>
        <w:tc>
          <w:tcPr>
            <w:tcW w:w="707" w:type="dxa"/>
            <w:gridSpan w:val="2"/>
            <w:shd w:val="clear" w:color="auto" w:fill="auto"/>
          </w:tcPr>
          <w:p w:rsidR="00550CC4" w:rsidRPr="002A05FD" w:rsidRDefault="00550CC4" w:rsidP="00206FCB">
            <w:pPr>
              <w:ind w:left="-57" w:right="-57"/>
              <w:jc w:val="center"/>
              <w:rPr>
                <w:sz w:val="16"/>
                <w:szCs w:val="16"/>
              </w:rPr>
            </w:pPr>
          </w:p>
        </w:tc>
        <w:tc>
          <w:tcPr>
            <w:tcW w:w="682" w:type="dxa"/>
            <w:shd w:val="clear" w:color="auto" w:fill="auto"/>
          </w:tcPr>
          <w:p w:rsidR="00550CC4" w:rsidRPr="002A05FD" w:rsidRDefault="00550CC4" w:rsidP="00206FCB">
            <w:pPr>
              <w:ind w:left="-57" w:right="-57"/>
              <w:jc w:val="center"/>
              <w:rPr>
                <w:sz w:val="16"/>
                <w:szCs w:val="16"/>
              </w:rPr>
            </w:pPr>
          </w:p>
        </w:tc>
        <w:tc>
          <w:tcPr>
            <w:tcW w:w="694" w:type="dxa"/>
            <w:shd w:val="clear" w:color="auto" w:fill="auto"/>
          </w:tcPr>
          <w:p w:rsidR="00550CC4" w:rsidRPr="002A05FD" w:rsidRDefault="00550CC4" w:rsidP="00206FCB">
            <w:pPr>
              <w:ind w:left="-57" w:right="-57"/>
              <w:jc w:val="center"/>
              <w:rPr>
                <w:sz w:val="16"/>
                <w:szCs w:val="16"/>
              </w:rPr>
            </w:pPr>
          </w:p>
        </w:tc>
        <w:tc>
          <w:tcPr>
            <w:tcW w:w="679" w:type="dxa"/>
            <w:shd w:val="clear" w:color="auto" w:fill="auto"/>
          </w:tcPr>
          <w:p w:rsidR="00550CC4" w:rsidRPr="002A05FD" w:rsidRDefault="00550CC4" w:rsidP="00206FCB">
            <w:pPr>
              <w:ind w:left="-57" w:right="-57"/>
              <w:jc w:val="center"/>
              <w:rPr>
                <w:sz w:val="16"/>
                <w:szCs w:val="16"/>
              </w:rPr>
            </w:pPr>
          </w:p>
        </w:tc>
        <w:tc>
          <w:tcPr>
            <w:tcW w:w="642" w:type="dxa"/>
            <w:shd w:val="clear" w:color="auto" w:fill="auto"/>
          </w:tcPr>
          <w:p w:rsidR="00550CC4" w:rsidRPr="002A05FD" w:rsidRDefault="00550CC4" w:rsidP="00206FCB">
            <w:pPr>
              <w:ind w:left="-57" w:right="-57"/>
              <w:jc w:val="center"/>
              <w:rPr>
                <w:sz w:val="16"/>
                <w:szCs w:val="16"/>
              </w:rPr>
            </w:pPr>
          </w:p>
        </w:tc>
        <w:tc>
          <w:tcPr>
            <w:tcW w:w="676" w:type="dxa"/>
            <w:shd w:val="clear" w:color="auto" w:fill="auto"/>
          </w:tcPr>
          <w:p w:rsidR="00550CC4" w:rsidRPr="002A05FD" w:rsidRDefault="00550CC4" w:rsidP="00206FCB">
            <w:pPr>
              <w:ind w:left="-57" w:right="-57"/>
              <w:jc w:val="center"/>
              <w:rPr>
                <w:sz w:val="16"/>
                <w:szCs w:val="16"/>
              </w:rPr>
            </w:pPr>
          </w:p>
        </w:tc>
        <w:tc>
          <w:tcPr>
            <w:tcW w:w="666" w:type="dxa"/>
            <w:shd w:val="clear" w:color="auto" w:fill="auto"/>
          </w:tcPr>
          <w:p w:rsidR="00550CC4" w:rsidRPr="002A05FD" w:rsidRDefault="00550CC4" w:rsidP="00206FCB">
            <w:pPr>
              <w:ind w:left="-57" w:right="-57"/>
              <w:jc w:val="center"/>
              <w:rPr>
                <w:sz w:val="16"/>
                <w:szCs w:val="16"/>
              </w:rPr>
            </w:pPr>
          </w:p>
        </w:tc>
        <w:tc>
          <w:tcPr>
            <w:tcW w:w="486" w:type="dxa"/>
            <w:shd w:val="clear" w:color="auto" w:fill="auto"/>
          </w:tcPr>
          <w:p w:rsidR="00550CC4" w:rsidRPr="002A05FD" w:rsidRDefault="00550CC4" w:rsidP="00206FCB">
            <w:pPr>
              <w:ind w:left="-57" w:right="-57"/>
              <w:jc w:val="center"/>
              <w:rPr>
                <w:sz w:val="16"/>
                <w:szCs w:val="16"/>
              </w:rPr>
            </w:pPr>
          </w:p>
        </w:tc>
        <w:tc>
          <w:tcPr>
            <w:tcW w:w="567" w:type="dxa"/>
            <w:shd w:val="clear" w:color="auto" w:fill="auto"/>
          </w:tcPr>
          <w:p w:rsidR="00550CC4" w:rsidRPr="002A05FD" w:rsidRDefault="00550CC4" w:rsidP="00206FCB">
            <w:pPr>
              <w:ind w:left="-57" w:right="-57"/>
              <w:jc w:val="center"/>
              <w:rPr>
                <w:sz w:val="16"/>
                <w:szCs w:val="16"/>
              </w:rPr>
            </w:pPr>
          </w:p>
        </w:tc>
      </w:tr>
      <w:tr w:rsidR="00550CC4" w:rsidRPr="002A05FD" w:rsidTr="00206FCB">
        <w:tc>
          <w:tcPr>
            <w:tcW w:w="992" w:type="dxa"/>
            <w:vMerge/>
            <w:shd w:val="clear" w:color="auto" w:fill="auto"/>
          </w:tcPr>
          <w:p w:rsidR="00550CC4" w:rsidRPr="002A05FD" w:rsidRDefault="00550CC4" w:rsidP="00206FCB">
            <w:pPr>
              <w:snapToGrid w:val="0"/>
              <w:jc w:val="both"/>
              <w:rPr>
                <w:sz w:val="16"/>
                <w:szCs w:val="16"/>
              </w:rPr>
            </w:pPr>
          </w:p>
        </w:tc>
        <w:tc>
          <w:tcPr>
            <w:tcW w:w="1599" w:type="dxa"/>
            <w:vMerge/>
            <w:shd w:val="clear" w:color="auto" w:fill="auto"/>
          </w:tcPr>
          <w:p w:rsidR="00550CC4" w:rsidRPr="002A05FD" w:rsidRDefault="00550CC4" w:rsidP="00206FCB">
            <w:pPr>
              <w:snapToGrid w:val="0"/>
              <w:jc w:val="both"/>
              <w:rPr>
                <w:sz w:val="16"/>
                <w:szCs w:val="16"/>
              </w:rPr>
            </w:pPr>
          </w:p>
        </w:tc>
        <w:tc>
          <w:tcPr>
            <w:tcW w:w="1590" w:type="dxa"/>
            <w:vMerge/>
            <w:shd w:val="clear" w:color="auto" w:fill="auto"/>
          </w:tcPr>
          <w:p w:rsidR="00550CC4" w:rsidRPr="002A05FD" w:rsidRDefault="00550CC4" w:rsidP="00206FCB">
            <w:pPr>
              <w:snapToGrid w:val="0"/>
              <w:jc w:val="both"/>
              <w:rPr>
                <w:sz w:val="16"/>
                <w:szCs w:val="16"/>
              </w:rPr>
            </w:pPr>
          </w:p>
        </w:tc>
        <w:tc>
          <w:tcPr>
            <w:tcW w:w="1364" w:type="dxa"/>
            <w:vMerge/>
            <w:shd w:val="clear" w:color="auto" w:fill="auto"/>
          </w:tcPr>
          <w:p w:rsidR="00550CC4" w:rsidRPr="002A05FD" w:rsidRDefault="00550CC4" w:rsidP="00206FCB">
            <w:pPr>
              <w:snapToGrid w:val="0"/>
              <w:jc w:val="both"/>
              <w:rPr>
                <w:sz w:val="16"/>
                <w:szCs w:val="16"/>
              </w:rPr>
            </w:pPr>
          </w:p>
        </w:tc>
        <w:tc>
          <w:tcPr>
            <w:tcW w:w="701" w:type="dxa"/>
            <w:shd w:val="clear" w:color="auto" w:fill="auto"/>
          </w:tcPr>
          <w:p w:rsidR="00550CC4" w:rsidRPr="002A05FD" w:rsidRDefault="00550CC4" w:rsidP="00206FCB">
            <w:pPr>
              <w:snapToGrid w:val="0"/>
              <w:jc w:val="center"/>
              <w:rPr>
                <w:sz w:val="16"/>
                <w:szCs w:val="16"/>
              </w:rPr>
            </w:pPr>
          </w:p>
        </w:tc>
        <w:tc>
          <w:tcPr>
            <w:tcW w:w="530" w:type="dxa"/>
            <w:shd w:val="clear" w:color="auto" w:fill="auto"/>
          </w:tcPr>
          <w:p w:rsidR="00550CC4" w:rsidRPr="002A05FD" w:rsidRDefault="00550CC4" w:rsidP="00206FCB">
            <w:pPr>
              <w:snapToGrid w:val="0"/>
              <w:jc w:val="center"/>
              <w:rPr>
                <w:sz w:val="16"/>
                <w:szCs w:val="16"/>
              </w:rPr>
            </w:pPr>
          </w:p>
        </w:tc>
        <w:tc>
          <w:tcPr>
            <w:tcW w:w="722" w:type="dxa"/>
            <w:shd w:val="clear" w:color="auto" w:fill="auto"/>
          </w:tcPr>
          <w:p w:rsidR="00550CC4" w:rsidRPr="002A05FD" w:rsidRDefault="00550CC4" w:rsidP="00206FCB">
            <w:pPr>
              <w:snapToGrid w:val="0"/>
              <w:jc w:val="center"/>
              <w:rPr>
                <w:sz w:val="16"/>
                <w:szCs w:val="16"/>
              </w:rPr>
            </w:pPr>
          </w:p>
        </w:tc>
        <w:tc>
          <w:tcPr>
            <w:tcW w:w="601" w:type="dxa"/>
            <w:shd w:val="clear" w:color="auto" w:fill="auto"/>
          </w:tcPr>
          <w:p w:rsidR="00550CC4" w:rsidRPr="002A05FD" w:rsidRDefault="00550CC4" w:rsidP="00206FCB">
            <w:pPr>
              <w:snapToGrid w:val="0"/>
              <w:jc w:val="center"/>
              <w:rPr>
                <w:sz w:val="16"/>
                <w:szCs w:val="16"/>
              </w:rPr>
            </w:pPr>
          </w:p>
        </w:tc>
        <w:tc>
          <w:tcPr>
            <w:tcW w:w="1165" w:type="dxa"/>
            <w:shd w:val="clear" w:color="auto" w:fill="auto"/>
          </w:tcPr>
          <w:p w:rsidR="00550CC4" w:rsidRPr="002A05FD" w:rsidRDefault="00550CC4" w:rsidP="00206FCB">
            <w:pPr>
              <w:jc w:val="both"/>
              <w:rPr>
                <w:sz w:val="16"/>
                <w:szCs w:val="16"/>
              </w:rPr>
            </w:pPr>
            <w:r w:rsidRPr="002A05FD">
              <w:rPr>
                <w:sz w:val="16"/>
                <w:szCs w:val="16"/>
              </w:rPr>
              <w:t>внебюджетные источники</w:t>
            </w:r>
          </w:p>
        </w:tc>
        <w:tc>
          <w:tcPr>
            <w:tcW w:w="707" w:type="dxa"/>
            <w:gridSpan w:val="2"/>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682" w:type="dxa"/>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694" w:type="dxa"/>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679" w:type="dxa"/>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642" w:type="dxa"/>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676" w:type="dxa"/>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666" w:type="dxa"/>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486" w:type="dxa"/>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567" w:type="dxa"/>
            <w:shd w:val="clear" w:color="auto" w:fill="auto"/>
          </w:tcPr>
          <w:p w:rsidR="00550CC4" w:rsidRPr="002A05FD" w:rsidRDefault="00550CC4" w:rsidP="00206FCB">
            <w:pPr>
              <w:ind w:left="-57" w:right="-57"/>
              <w:jc w:val="center"/>
              <w:rPr>
                <w:sz w:val="16"/>
                <w:szCs w:val="16"/>
              </w:rPr>
            </w:pPr>
            <w:r w:rsidRPr="002A05FD">
              <w:rPr>
                <w:sz w:val="16"/>
                <w:szCs w:val="16"/>
              </w:rPr>
              <w:t>0,0</w:t>
            </w:r>
          </w:p>
        </w:tc>
      </w:tr>
      <w:tr w:rsidR="00550CC4" w:rsidRPr="002A05FD" w:rsidTr="00206FCB">
        <w:tc>
          <w:tcPr>
            <w:tcW w:w="992" w:type="dxa"/>
            <w:vMerge w:val="restart"/>
            <w:shd w:val="clear" w:color="auto" w:fill="auto"/>
          </w:tcPr>
          <w:p w:rsidR="00550CC4" w:rsidRPr="002A05FD" w:rsidRDefault="00550CC4" w:rsidP="00206FCB">
            <w:pPr>
              <w:jc w:val="both"/>
              <w:rPr>
                <w:sz w:val="16"/>
                <w:szCs w:val="16"/>
              </w:rPr>
            </w:pPr>
            <w:r w:rsidRPr="002A05FD">
              <w:rPr>
                <w:sz w:val="16"/>
                <w:szCs w:val="16"/>
              </w:rPr>
              <w:t>Основное мероприятие 3</w:t>
            </w:r>
          </w:p>
        </w:tc>
        <w:tc>
          <w:tcPr>
            <w:tcW w:w="1599" w:type="dxa"/>
            <w:vMerge w:val="restart"/>
            <w:shd w:val="clear" w:color="auto" w:fill="auto"/>
          </w:tcPr>
          <w:p w:rsidR="00550CC4" w:rsidRPr="002A05FD" w:rsidRDefault="00550CC4" w:rsidP="00206FCB">
            <w:pPr>
              <w:jc w:val="both"/>
              <w:rPr>
                <w:sz w:val="16"/>
                <w:szCs w:val="16"/>
              </w:rPr>
            </w:pPr>
            <w:r w:rsidRPr="002A05FD">
              <w:rPr>
                <w:sz w:val="16"/>
                <w:szCs w:val="16"/>
              </w:rPr>
              <w:t>Развитие геоинформационного обеспечения с использованием результатов космической деятельности в интересах социально-экономического развития Аликовского района Чувашской Республики</w:t>
            </w:r>
          </w:p>
        </w:tc>
        <w:tc>
          <w:tcPr>
            <w:tcW w:w="1590" w:type="dxa"/>
            <w:vMerge w:val="restart"/>
            <w:shd w:val="clear" w:color="auto" w:fill="auto"/>
          </w:tcPr>
          <w:p w:rsidR="00550CC4" w:rsidRPr="002A05FD" w:rsidRDefault="00550CC4" w:rsidP="00206FCB">
            <w:pPr>
              <w:jc w:val="both"/>
              <w:rPr>
                <w:sz w:val="16"/>
                <w:szCs w:val="16"/>
              </w:rPr>
            </w:pPr>
            <w:r w:rsidRPr="002A05FD">
              <w:rPr>
                <w:sz w:val="16"/>
                <w:szCs w:val="16"/>
              </w:rPr>
              <w:t>создание и развитие условий, обеспечивающих потребности государства, граждан и организаций в актуальной и достоверной информации о пространственных объектах на основе использования геоинформационных технологий в Чувашской Республике</w:t>
            </w:r>
          </w:p>
        </w:tc>
        <w:tc>
          <w:tcPr>
            <w:tcW w:w="1364" w:type="dxa"/>
            <w:vMerge w:val="restart"/>
            <w:shd w:val="clear" w:color="auto" w:fill="auto"/>
          </w:tcPr>
          <w:p w:rsidR="00550CC4" w:rsidRPr="002A05FD" w:rsidRDefault="00550CC4" w:rsidP="00206FCB">
            <w:pPr>
              <w:jc w:val="both"/>
              <w:rPr>
                <w:sz w:val="16"/>
                <w:szCs w:val="16"/>
              </w:rPr>
            </w:pPr>
            <w:r w:rsidRPr="002A05FD">
              <w:rPr>
                <w:sz w:val="16"/>
                <w:szCs w:val="16"/>
              </w:rPr>
              <w:t>ответственный исполнитель - администрация Аликовского района Чувашской Республики</w:t>
            </w:r>
          </w:p>
        </w:tc>
        <w:tc>
          <w:tcPr>
            <w:tcW w:w="701" w:type="dxa"/>
            <w:shd w:val="clear" w:color="auto" w:fill="auto"/>
          </w:tcPr>
          <w:p w:rsidR="00550CC4" w:rsidRPr="002A05FD" w:rsidRDefault="00550CC4" w:rsidP="00206FCB">
            <w:pPr>
              <w:snapToGrid w:val="0"/>
              <w:jc w:val="center"/>
              <w:rPr>
                <w:sz w:val="16"/>
                <w:szCs w:val="16"/>
              </w:rPr>
            </w:pPr>
          </w:p>
        </w:tc>
        <w:tc>
          <w:tcPr>
            <w:tcW w:w="530" w:type="dxa"/>
            <w:shd w:val="clear" w:color="auto" w:fill="auto"/>
          </w:tcPr>
          <w:p w:rsidR="00550CC4" w:rsidRPr="002A05FD" w:rsidRDefault="00550CC4" w:rsidP="00206FCB">
            <w:pPr>
              <w:snapToGrid w:val="0"/>
              <w:jc w:val="center"/>
              <w:rPr>
                <w:sz w:val="16"/>
                <w:szCs w:val="16"/>
              </w:rPr>
            </w:pPr>
          </w:p>
        </w:tc>
        <w:tc>
          <w:tcPr>
            <w:tcW w:w="722" w:type="dxa"/>
            <w:shd w:val="clear" w:color="auto" w:fill="auto"/>
          </w:tcPr>
          <w:p w:rsidR="00550CC4" w:rsidRPr="002A05FD" w:rsidRDefault="00550CC4" w:rsidP="00206FCB">
            <w:pPr>
              <w:snapToGrid w:val="0"/>
              <w:jc w:val="center"/>
              <w:rPr>
                <w:sz w:val="16"/>
                <w:szCs w:val="16"/>
              </w:rPr>
            </w:pPr>
          </w:p>
        </w:tc>
        <w:tc>
          <w:tcPr>
            <w:tcW w:w="601" w:type="dxa"/>
            <w:shd w:val="clear" w:color="auto" w:fill="auto"/>
          </w:tcPr>
          <w:p w:rsidR="00550CC4" w:rsidRPr="002A05FD" w:rsidRDefault="00550CC4" w:rsidP="00206FCB">
            <w:pPr>
              <w:snapToGrid w:val="0"/>
              <w:jc w:val="center"/>
              <w:rPr>
                <w:sz w:val="16"/>
                <w:szCs w:val="16"/>
              </w:rPr>
            </w:pPr>
          </w:p>
        </w:tc>
        <w:tc>
          <w:tcPr>
            <w:tcW w:w="1165" w:type="dxa"/>
            <w:shd w:val="clear" w:color="auto" w:fill="auto"/>
          </w:tcPr>
          <w:p w:rsidR="00550CC4" w:rsidRPr="002A05FD" w:rsidRDefault="00550CC4" w:rsidP="00206FCB">
            <w:pPr>
              <w:jc w:val="both"/>
              <w:rPr>
                <w:sz w:val="16"/>
                <w:szCs w:val="16"/>
              </w:rPr>
            </w:pPr>
            <w:r w:rsidRPr="002A05FD">
              <w:rPr>
                <w:sz w:val="16"/>
                <w:szCs w:val="16"/>
              </w:rPr>
              <w:t>всего</w:t>
            </w:r>
          </w:p>
        </w:tc>
        <w:tc>
          <w:tcPr>
            <w:tcW w:w="707" w:type="dxa"/>
            <w:gridSpan w:val="2"/>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682" w:type="dxa"/>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694" w:type="dxa"/>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679" w:type="dxa"/>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642" w:type="dxa"/>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676" w:type="dxa"/>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666" w:type="dxa"/>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486" w:type="dxa"/>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567" w:type="dxa"/>
            <w:shd w:val="clear" w:color="auto" w:fill="auto"/>
          </w:tcPr>
          <w:p w:rsidR="00550CC4" w:rsidRPr="002A05FD" w:rsidRDefault="00550CC4" w:rsidP="00206FCB">
            <w:pPr>
              <w:ind w:left="-57" w:right="-57"/>
              <w:jc w:val="center"/>
              <w:rPr>
                <w:sz w:val="16"/>
                <w:szCs w:val="16"/>
              </w:rPr>
            </w:pPr>
            <w:r w:rsidRPr="002A05FD">
              <w:rPr>
                <w:sz w:val="16"/>
                <w:szCs w:val="16"/>
              </w:rPr>
              <w:t>0,0</w:t>
            </w:r>
          </w:p>
        </w:tc>
      </w:tr>
      <w:tr w:rsidR="00550CC4" w:rsidRPr="002A05FD" w:rsidTr="00206FCB">
        <w:tc>
          <w:tcPr>
            <w:tcW w:w="992" w:type="dxa"/>
            <w:vMerge/>
            <w:shd w:val="clear" w:color="auto" w:fill="auto"/>
          </w:tcPr>
          <w:p w:rsidR="00550CC4" w:rsidRPr="002A05FD" w:rsidRDefault="00550CC4" w:rsidP="00206FCB">
            <w:pPr>
              <w:snapToGrid w:val="0"/>
              <w:jc w:val="both"/>
              <w:rPr>
                <w:sz w:val="16"/>
                <w:szCs w:val="16"/>
              </w:rPr>
            </w:pPr>
          </w:p>
        </w:tc>
        <w:tc>
          <w:tcPr>
            <w:tcW w:w="1599" w:type="dxa"/>
            <w:vMerge/>
            <w:shd w:val="clear" w:color="auto" w:fill="auto"/>
          </w:tcPr>
          <w:p w:rsidR="00550CC4" w:rsidRPr="002A05FD" w:rsidRDefault="00550CC4" w:rsidP="00206FCB">
            <w:pPr>
              <w:snapToGrid w:val="0"/>
              <w:jc w:val="both"/>
              <w:rPr>
                <w:sz w:val="16"/>
                <w:szCs w:val="16"/>
              </w:rPr>
            </w:pPr>
          </w:p>
        </w:tc>
        <w:tc>
          <w:tcPr>
            <w:tcW w:w="1590" w:type="dxa"/>
            <w:vMerge/>
            <w:shd w:val="clear" w:color="auto" w:fill="auto"/>
          </w:tcPr>
          <w:p w:rsidR="00550CC4" w:rsidRPr="002A05FD" w:rsidRDefault="00550CC4" w:rsidP="00206FCB">
            <w:pPr>
              <w:snapToGrid w:val="0"/>
              <w:jc w:val="both"/>
              <w:rPr>
                <w:sz w:val="16"/>
                <w:szCs w:val="16"/>
              </w:rPr>
            </w:pPr>
          </w:p>
        </w:tc>
        <w:tc>
          <w:tcPr>
            <w:tcW w:w="1364" w:type="dxa"/>
            <w:vMerge/>
            <w:shd w:val="clear" w:color="auto" w:fill="auto"/>
          </w:tcPr>
          <w:p w:rsidR="00550CC4" w:rsidRPr="002A05FD" w:rsidRDefault="00550CC4" w:rsidP="00206FCB">
            <w:pPr>
              <w:snapToGrid w:val="0"/>
              <w:jc w:val="both"/>
              <w:rPr>
                <w:sz w:val="16"/>
                <w:szCs w:val="16"/>
              </w:rPr>
            </w:pPr>
          </w:p>
        </w:tc>
        <w:tc>
          <w:tcPr>
            <w:tcW w:w="701" w:type="dxa"/>
            <w:shd w:val="clear" w:color="auto" w:fill="auto"/>
          </w:tcPr>
          <w:p w:rsidR="00550CC4" w:rsidRPr="002A05FD" w:rsidRDefault="00550CC4" w:rsidP="00206FCB">
            <w:pPr>
              <w:rPr>
                <w:sz w:val="16"/>
                <w:szCs w:val="16"/>
              </w:rPr>
            </w:pPr>
          </w:p>
        </w:tc>
        <w:tc>
          <w:tcPr>
            <w:tcW w:w="530" w:type="dxa"/>
            <w:shd w:val="clear" w:color="auto" w:fill="auto"/>
          </w:tcPr>
          <w:p w:rsidR="00550CC4" w:rsidRPr="002A05FD" w:rsidRDefault="00550CC4" w:rsidP="00206FCB">
            <w:pPr>
              <w:snapToGrid w:val="0"/>
              <w:jc w:val="center"/>
              <w:rPr>
                <w:sz w:val="16"/>
                <w:szCs w:val="16"/>
              </w:rPr>
            </w:pPr>
          </w:p>
        </w:tc>
        <w:tc>
          <w:tcPr>
            <w:tcW w:w="722" w:type="dxa"/>
            <w:shd w:val="clear" w:color="auto" w:fill="auto"/>
          </w:tcPr>
          <w:p w:rsidR="00550CC4" w:rsidRPr="002A05FD" w:rsidRDefault="00550CC4" w:rsidP="00206FCB">
            <w:pPr>
              <w:jc w:val="center"/>
              <w:rPr>
                <w:sz w:val="16"/>
                <w:szCs w:val="16"/>
              </w:rPr>
            </w:pPr>
          </w:p>
        </w:tc>
        <w:tc>
          <w:tcPr>
            <w:tcW w:w="601" w:type="dxa"/>
            <w:shd w:val="clear" w:color="auto" w:fill="auto"/>
          </w:tcPr>
          <w:p w:rsidR="00550CC4" w:rsidRPr="002A05FD" w:rsidRDefault="00550CC4" w:rsidP="00206FCB">
            <w:pPr>
              <w:snapToGrid w:val="0"/>
              <w:jc w:val="center"/>
              <w:rPr>
                <w:sz w:val="16"/>
                <w:szCs w:val="16"/>
              </w:rPr>
            </w:pPr>
          </w:p>
        </w:tc>
        <w:tc>
          <w:tcPr>
            <w:tcW w:w="1165" w:type="dxa"/>
            <w:shd w:val="clear" w:color="auto" w:fill="auto"/>
          </w:tcPr>
          <w:p w:rsidR="00550CC4" w:rsidRPr="002A05FD" w:rsidRDefault="00550CC4" w:rsidP="00206FCB">
            <w:pPr>
              <w:jc w:val="both"/>
              <w:rPr>
                <w:sz w:val="16"/>
                <w:szCs w:val="16"/>
              </w:rPr>
            </w:pPr>
            <w:r w:rsidRPr="002A05FD">
              <w:rPr>
                <w:sz w:val="16"/>
                <w:szCs w:val="16"/>
              </w:rPr>
              <w:t>бюджет Аликовского района Чувашской Республики</w:t>
            </w:r>
          </w:p>
        </w:tc>
        <w:tc>
          <w:tcPr>
            <w:tcW w:w="707" w:type="dxa"/>
            <w:gridSpan w:val="2"/>
            <w:shd w:val="clear" w:color="auto" w:fill="auto"/>
          </w:tcPr>
          <w:p w:rsidR="00550CC4" w:rsidRPr="002A05FD" w:rsidRDefault="00550CC4" w:rsidP="00206FCB">
            <w:pPr>
              <w:spacing w:line="228" w:lineRule="auto"/>
              <w:ind w:left="-57" w:right="-57"/>
              <w:jc w:val="center"/>
              <w:rPr>
                <w:sz w:val="16"/>
                <w:szCs w:val="16"/>
              </w:rPr>
            </w:pPr>
            <w:r w:rsidRPr="002A05FD">
              <w:rPr>
                <w:sz w:val="16"/>
                <w:szCs w:val="16"/>
              </w:rPr>
              <w:t>0,0</w:t>
            </w:r>
          </w:p>
        </w:tc>
        <w:tc>
          <w:tcPr>
            <w:tcW w:w="682" w:type="dxa"/>
            <w:shd w:val="clear" w:color="auto" w:fill="auto"/>
          </w:tcPr>
          <w:p w:rsidR="00550CC4" w:rsidRPr="002A05FD" w:rsidRDefault="00550CC4" w:rsidP="00206FCB">
            <w:pPr>
              <w:spacing w:line="228" w:lineRule="auto"/>
              <w:ind w:left="-57" w:right="-57"/>
              <w:jc w:val="center"/>
              <w:rPr>
                <w:sz w:val="16"/>
                <w:szCs w:val="16"/>
              </w:rPr>
            </w:pPr>
            <w:r w:rsidRPr="002A05FD">
              <w:rPr>
                <w:sz w:val="16"/>
                <w:szCs w:val="16"/>
              </w:rPr>
              <w:t>0,0</w:t>
            </w:r>
          </w:p>
        </w:tc>
        <w:tc>
          <w:tcPr>
            <w:tcW w:w="694" w:type="dxa"/>
            <w:shd w:val="clear" w:color="auto" w:fill="auto"/>
          </w:tcPr>
          <w:p w:rsidR="00550CC4" w:rsidRPr="002A05FD" w:rsidRDefault="00550CC4" w:rsidP="00206FCB">
            <w:pPr>
              <w:spacing w:line="228" w:lineRule="auto"/>
              <w:ind w:left="-57" w:right="-57"/>
              <w:jc w:val="center"/>
              <w:rPr>
                <w:sz w:val="16"/>
                <w:szCs w:val="16"/>
              </w:rPr>
            </w:pPr>
            <w:r w:rsidRPr="002A05FD">
              <w:rPr>
                <w:sz w:val="16"/>
                <w:szCs w:val="16"/>
              </w:rPr>
              <w:t>0,0</w:t>
            </w:r>
          </w:p>
        </w:tc>
        <w:tc>
          <w:tcPr>
            <w:tcW w:w="679" w:type="dxa"/>
            <w:shd w:val="clear" w:color="auto" w:fill="auto"/>
          </w:tcPr>
          <w:p w:rsidR="00550CC4" w:rsidRPr="002A05FD" w:rsidRDefault="00550CC4" w:rsidP="00206FCB">
            <w:pPr>
              <w:spacing w:line="228" w:lineRule="auto"/>
              <w:ind w:left="-57" w:right="-57"/>
              <w:jc w:val="center"/>
              <w:rPr>
                <w:sz w:val="16"/>
                <w:szCs w:val="16"/>
              </w:rPr>
            </w:pPr>
            <w:r w:rsidRPr="002A05FD">
              <w:rPr>
                <w:sz w:val="16"/>
                <w:szCs w:val="16"/>
              </w:rPr>
              <w:t>0,0</w:t>
            </w:r>
          </w:p>
        </w:tc>
        <w:tc>
          <w:tcPr>
            <w:tcW w:w="642" w:type="dxa"/>
            <w:shd w:val="clear" w:color="auto" w:fill="auto"/>
          </w:tcPr>
          <w:p w:rsidR="00550CC4" w:rsidRPr="002A05FD" w:rsidRDefault="00550CC4" w:rsidP="00206FCB">
            <w:pPr>
              <w:spacing w:line="228" w:lineRule="auto"/>
              <w:ind w:left="-57" w:right="-57"/>
              <w:jc w:val="center"/>
              <w:rPr>
                <w:sz w:val="16"/>
                <w:szCs w:val="16"/>
              </w:rPr>
            </w:pPr>
            <w:r w:rsidRPr="002A05FD">
              <w:rPr>
                <w:sz w:val="16"/>
                <w:szCs w:val="16"/>
              </w:rPr>
              <w:t>0,0</w:t>
            </w:r>
          </w:p>
        </w:tc>
        <w:tc>
          <w:tcPr>
            <w:tcW w:w="676" w:type="dxa"/>
            <w:shd w:val="clear" w:color="auto" w:fill="auto"/>
          </w:tcPr>
          <w:p w:rsidR="00550CC4" w:rsidRPr="002A05FD" w:rsidRDefault="00550CC4" w:rsidP="00206FCB">
            <w:pPr>
              <w:spacing w:line="228" w:lineRule="auto"/>
              <w:ind w:left="-57" w:right="-57"/>
              <w:jc w:val="center"/>
              <w:rPr>
                <w:sz w:val="16"/>
                <w:szCs w:val="16"/>
              </w:rPr>
            </w:pPr>
            <w:r w:rsidRPr="002A05FD">
              <w:rPr>
                <w:sz w:val="16"/>
                <w:szCs w:val="16"/>
              </w:rPr>
              <w:t>0,0</w:t>
            </w:r>
          </w:p>
        </w:tc>
        <w:tc>
          <w:tcPr>
            <w:tcW w:w="666" w:type="dxa"/>
            <w:shd w:val="clear" w:color="auto" w:fill="auto"/>
          </w:tcPr>
          <w:p w:rsidR="00550CC4" w:rsidRPr="002A05FD" w:rsidRDefault="00550CC4" w:rsidP="00206FCB">
            <w:pPr>
              <w:spacing w:line="228" w:lineRule="auto"/>
              <w:ind w:left="-57" w:right="-57"/>
              <w:jc w:val="center"/>
              <w:rPr>
                <w:sz w:val="16"/>
                <w:szCs w:val="16"/>
              </w:rPr>
            </w:pPr>
            <w:r w:rsidRPr="002A05FD">
              <w:rPr>
                <w:sz w:val="16"/>
                <w:szCs w:val="16"/>
              </w:rPr>
              <w:t>0,0</w:t>
            </w:r>
          </w:p>
        </w:tc>
        <w:tc>
          <w:tcPr>
            <w:tcW w:w="486" w:type="dxa"/>
            <w:shd w:val="clear" w:color="auto" w:fill="auto"/>
          </w:tcPr>
          <w:p w:rsidR="00550CC4" w:rsidRPr="002A05FD" w:rsidRDefault="00550CC4" w:rsidP="00206FCB">
            <w:pPr>
              <w:spacing w:line="228" w:lineRule="auto"/>
              <w:ind w:left="-57" w:right="-57"/>
              <w:jc w:val="center"/>
              <w:rPr>
                <w:sz w:val="16"/>
                <w:szCs w:val="16"/>
              </w:rPr>
            </w:pPr>
            <w:r w:rsidRPr="002A05FD">
              <w:rPr>
                <w:sz w:val="16"/>
                <w:szCs w:val="16"/>
              </w:rPr>
              <w:t>0,0</w:t>
            </w:r>
          </w:p>
        </w:tc>
        <w:tc>
          <w:tcPr>
            <w:tcW w:w="567" w:type="dxa"/>
            <w:shd w:val="clear" w:color="auto" w:fill="auto"/>
          </w:tcPr>
          <w:p w:rsidR="00550CC4" w:rsidRPr="002A05FD" w:rsidRDefault="00550CC4" w:rsidP="00206FCB">
            <w:pPr>
              <w:spacing w:line="228" w:lineRule="auto"/>
              <w:ind w:left="-57" w:right="-57"/>
              <w:jc w:val="center"/>
              <w:rPr>
                <w:sz w:val="16"/>
                <w:szCs w:val="16"/>
              </w:rPr>
            </w:pPr>
            <w:r w:rsidRPr="002A05FD">
              <w:rPr>
                <w:sz w:val="16"/>
                <w:szCs w:val="16"/>
              </w:rPr>
              <w:t>0,0</w:t>
            </w:r>
          </w:p>
        </w:tc>
      </w:tr>
      <w:tr w:rsidR="00550CC4" w:rsidRPr="002A05FD" w:rsidTr="00206FCB">
        <w:tc>
          <w:tcPr>
            <w:tcW w:w="992" w:type="dxa"/>
            <w:vMerge/>
            <w:shd w:val="clear" w:color="auto" w:fill="auto"/>
          </w:tcPr>
          <w:p w:rsidR="00550CC4" w:rsidRPr="002A05FD" w:rsidRDefault="00550CC4" w:rsidP="00206FCB">
            <w:pPr>
              <w:snapToGrid w:val="0"/>
              <w:jc w:val="both"/>
              <w:rPr>
                <w:sz w:val="16"/>
                <w:szCs w:val="16"/>
              </w:rPr>
            </w:pPr>
          </w:p>
        </w:tc>
        <w:tc>
          <w:tcPr>
            <w:tcW w:w="1599" w:type="dxa"/>
            <w:vMerge/>
            <w:shd w:val="clear" w:color="auto" w:fill="auto"/>
          </w:tcPr>
          <w:p w:rsidR="00550CC4" w:rsidRPr="002A05FD" w:rsidRDefault="00550CC4" w:rsidP="00206FCB">
            <w:pPr>
              <w:snapToGrid w:val="0"/>
              <w:jc w:val="both"/>
              <w:rPr>
                <w:sz w:val="16"/>
                <w:szCs w:val="16"/>
              </w:rPr>
            </w:pPr>
          </w:p>
        </w:tc>
        <w:tc>
          <w:tcPr>
            <w:tcW w:w="1590" w:type="dxa"/>
            <w:vMerge/>
            <w:shd w:val="clear" w:color="auto" w:fill="auto"/>
          </w:tcPr>
          <w:p w:rsidR="00550CC4" w:rsidRPr="002A05FD" w:rsidRDefault="00550CC4" w:rsidP="00206FCB">
            <w:pPr>
              <w:snapToGrid w:val="0"/>
              <w:jc w:val="both"/>
              <w:rPr>
                <w:sz w:val="16"/>
                <w:szCs w:val="16"/>
              </w:rPr>
            </w:pPr>
          </w:p>
        </w:tc>
        <w:tc>
          <w:tcPr>
            <w:tcW w:w="1364" w:type="dxa"/>
            <w:vMerge/>
            <w:shd w:val="clear" w:color="auto" w:fill="auto"/>
          </w:tcPr>
          <w:p w:rsidR="00550CC4" w:rsidRPr="002A05FD" w:rsidRDefault="00550CC4" w:rsidP="00206FCB">
            <w:pPr>
              <w:snapToGrid w:val="0"/>
              <w:jc w:val="both"/>
              <w:rPr>
                <w:sz w:val="16"/>
                <w:szCs w:val="16"/>
              </w:rPr>
            </w:pPr>
          </w:p>
        </w:tc>
        <w:tc>
          <w:tcPr>
            <w:tcW w:w="701" w:type="dxa"/>
            <w:shd w:val="clear" w:color="auto" w:fill="auto"/>
          </w:tcPr>
          <w:p w:rsidR="00550CC4" w:rsidRPr="002A05FD" w:rsidRDefault="00550CC4" w:rsidP="00206FCB">
            <w:pPr>
              <w:snapToGrid w:val="0"/>
              <w:jc w:val="center"/>
              <w:rPr>
                <w:sz w:val="16"/>
                <w:szCs w:val="16"/>
              </w:rPr>
            </w:pPr>
          </w:p>
        </w:tc>
        <w:tc>
          <w:tcPr>
            <w:tcW w:w="530" w:type="dxa"/>
            <w:shd w:val="clear" w:color="auto" w:fill="auto"/>
          </w:tcPr>
          <w:p w:rsidR="00550CC4" w:rsidRPr="002A05FD" w:rsidRDefault="00550CC4" w:rsidP="00206FCB">
            <w:pPr>
              <w:snapToGrid w:val="0"/>
              <w:jc w:val="center"/>
              <w:rPr>
                <w:sz w:val="16"/>
                <w:szCs w:val="16"/>
              </w:rPr>
            </w:pPr>
          </w:p>
        </w:tc>
        <w:tc>
          <w:tcPr>
            <w:tcW w:w="722" w:type="dxa"/>
            <w:shd w:val="clear" w:color="auto" w:fill="auto"/>
          </w:tcPr>
          <w:p w:rsidR="00550CC4" w:rsidRPr="002A05FD" w:rsidRDefault="00550CC4" w:rsidP="00206FCB">
            <w:pPr>
              <w:snapToGrid w:val="0"/>
              <w:jc w:val="center"/>
              <w:rPr>
                <w:sz w:val="16"/>
                <w:szCs w:val="16"/>
              </w:rPr>
            </w:pPr>
          </w:p>
        </w:tc>
        <w:tc>
          <w:tcPr>
            <w:tcW w:w="601" w:type="dxa"/>
            <w:shd w:val="clear" w:color="auto" w:fill="auto"/>
          </w:tcPr>
          <w:p w:rsidR="00550CC4" w:rsidRPr="002A05FD" w:rsidRDefault="00550CC4" w:rsidP="00206FCB">
            <w:pPr>
              <w:snapToGrid w:val="0"/>
              <w:jc w:val="center"/>
              <w:rPr>
                <w:sz w:val="16"/>
                <w:szCs w:val="16"/>
              </w:rPr>
            </w:pPr>
          </w:p>
        </w:tc>
        <w:tc>
          <w:tcPr>
            <w:tcW w:w="1165" w:type="dxa"/>
            <w:shd w:val="clear" w:color="auto" w:fill="auto"/>
          </w:tcPr>
          <w:p w:rsidR="00550CC4" w:rsidRPr="002A05FD" w:rsidRDefault="00550CC4" w:rsidP="00206FCB">
            <w:pPr>
              <w:jc w:val="both"/>
              <w:rPr>
                <w:sz w:val="16"/>
                <w:szCs w:val="16"/>
              </w:rPr>
            </w:pPr>
            <w:r w:rsidRPr="002A05FD">
              <w:rPr>
                <w:sz w:val="16"/>
                <w:szCs w:val="16"/>
              </w:rPr>
              <w:t>внебюджетные источники</w:t>
            </w:r>
          </w:p>
        </w:tc>
        <w:tc>
          <w:tcPr>
            <w:tcW w:w="707" w:type="dxa"/>
            <w:gridSpan w:val="2"/>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682" w:type="dxa"/>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694" w:type="dxa"/>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679" w:type="dxa"/>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642" w:type="dxa"/>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676" w:type="dxa"/>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666" w:type="dxa"/>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486" w:type="dxa"/>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567" w:type="dxa"/>
            <w:shd w:val="clear" w:color="auto" w:fill="auto"/>
          </w:tcPr>
          <w:p w:rsidR="00550CC4" w:rsidRPr="002A05FD" w:rsidRDefault="00550CC4" w:rsidP="00206FCB">
            <w:pPr>
              <w:ind w:left="-57" w:right="-57"/>
              <w:jc w:val="center"/>
              <w:rPr>
                <w:sz w:val="16"/>
                <w:szCs w:val="16"/>
              </w:rPr>
            </w:pPr>
            <w:r w:rsidRPr="002A05FD">
              <w:rPr>
                <w:sz w:val="16"/>
                <w:szCs w:val="16"/>
              </w:rPr>
              <w:t>0,0</w:t>
            </w:r>
          </w:p>
        </w:tc>
      </w:tr>
      <w:tr w:rsidR="00550CC4" w:rsidRPr="002A05FD" w:rsidTr="00206FCB">
        <w:tc>
          <w:tcPr>
            <w:tcW w:w="992" w:type="dxa"/>
            <w:shd w:val="clear" w:color="auto" w:fill="auto"/>
          </w:tcPr>
          <w:p w:rsidR="00550CC4" w:rsidRPr="002A05FD" w:rsidRDefault="00550CC4" w:rsidP="00206FCB">
            <w:pPr>
              <w:spacing w:line="228" w:lineRule="auto"/>
              <w:jc w:val="both"/>
              <w:rPr>
                <w:sz w:val="16"/>
                <w:szCs w:val="16"/>
              </w:rPr>
            </w:pPr>
            <w:r w:rsidRPr="002A05FD">
              <w:rPr>
                <w:sz w:val="16"/>
                <w:szCs w:val="16"/>
              </w:rPr>
              <w:lastRenderedPageBreak/>
              <w:t>Целевой индикатор и показатель подпрограммы, увязанные с основным мероприятием 3</w:t>
            </w:r>
          </w:p>
        </w:tc>
        <w:tc>
          <w:tcPr>
            <w:tcW w:w="7107" w:type="dxa"/>
            <w:gridSpan w:val="7"/>
            <w:shd w:val="clear" w:color="auto" w:fill="auto"/>
          </w:tcPr>
          <w:p w:rsidR="00550CC4" w:rsidRPr="002A05FD" w:rsidRDefault="00550CC4" w:rsidP="00206FCB">
            <w:pPr>
              <w:spacing w:line="228" w:lineRule="auto"/>
              <w:jc w:val="both"/>
              <w:rPr>
                <w:sz w:val="16"/>
                <w:szCs w:val="16"/>
              </w:rPr>
            </w:pPr>
            <w:r w:rsidRPr="002A05FD">
              <w:rPr>
                <w:sz w:val="16"/>
                <w:szCs w:val="16"/>
              </w:rPr>
              <w:t>Доля органов местного самоуправления, обеспеченных сервисом высокоточного определения координат в муниципальной и местной системах координат, процентов</w:t>
            </w:r>
          </w:p>
        </w:tc>
        <w:tc>
          <w:tcPr>
            <w:tcW w:w="1171" w:type="dxa"/>
            <w:gridSpan w:val="2"/>
            <w:shd w:val="clear" w:color="auto" w:fill="auto"/>
          </w:tcPr>
          <w:p w:rsidR="00550CC4" w:rsidRPr="002A05FD" w:rsidRDefault="00550CC4" w:rsidP="00206FCB">
            <w:pPr>
              <w:spacing w:line="228" w:lineRule="auto"/>
              <w:jc w:val="center"/>
              <w:rPr>
                <w:sz w:val="16"/>
                <w:szCs w:val="16"/>
              </w:rPr>
            </w:pPr>
            <w:r w:rsidRPr="002A05FD">
              <w:rPr>
                <w:sz w:val="16"/>
                <w:szCs w:val="16"/>
              </w:rPr>
              <w:t>х</w:t>
            </w:r>
          </w:p>
        </w:tc>
        <w:tc>
          <w:tcPr>
            <w:tcW w:w="701" w:type="dxa"/>
            <w:shd w:val="clear" w:color="auto" w:fill="auto"/>
          </w:tcPr>
          <w:p w:rsidR="00550CC4" w:rsidRPr="002A05FD" w:rsidRDefault="00550CC4" w:rsidP="00206FCB">
            <w:pPr>
              <w:spacing w:line="228" w:lineRule="auto"/>
              <w:ind w:left="-57" w:right="-57"/>
              <w:jc w:val="center"/>
              <w:rPr>
                <w:sz w:val="16"/>
                <w:szCs w:val="16"/>
              </w:rPr>
            </w:pPr>
            <w:r w:rsidRPr="002A05FD">
              <w:rPr>
                <w:sz w:val="16"/>
                <w:szCs w:val="16"/>
              </w:rPr>
              <w:t>50</w:t>
            </w:r>
          </w:p>
        </w:tc>
        <w:tc>
          <w:tcPr>
            <w:tcW w:w="682" w:type="dxa"/>
            <w:shd w:val="clear" w:color="auto" w:fill="auto"/>
          </w:tcPr>
          <w:p w:rsidR="00550CC4" w:rsidRPr="002A05FD" w:rsidRDefault="00550CC4" w:rsidP="00206FCB">
            <w:pPr>
              <w:spacing w:line="228" w:lineRule="auto"/>
              <w:ind w:left="-57" w:right="-57"/>
              <w:jc w:val="center"/>
              <w:rPr>
                <w:sz w:val="16"/>
                <w:szCs w:val="16"/>
              </w:rPr>
            </w:pPr>
            <w:r w:rsidRPr="002A05FD">
              <w:rPr>
                <w:sz w:val="16"/>
                <w:szCs w:val="16"/>
              </w:rPr>
              <w:t>70</w:t>
            </w:r>
          </w:p>
        </w:tc>
        <w:tc>
          <w:tcPr>
            <w:tcW w:w="694" w:type="dxa"/>
            <w:shd w:val="clear" w:color="auto" w:fill="auto"/>
          </w:tcPr>
          <w:p w:rsidR="00550CC4" w:rsidRPr="002A05FD" w:rsidRDefault="00550CC4" w:rsidP="00206FCB">
            <w:pPr>
              <w:spacing w:line="228" w:lineRule="auto"/>
              <w:ind w:left="-57" w:right="-57"/>
              <w:jc w:val="center"/>
              <w:rPr>
                <w:sz w:val="16"/>
                <w:szCs w:val="16"/>
              </w:rPr>
            </w:pPr>
            <w:r w:rsidRPr="002A05FD">
              <w:rPr>
                <w:sz w:val="16"/>
                <w:szCs w:val="16"/>
              </w:rPr>
              <w:t>90</w:t>
            </w:r>
          </w:p>
        </w:tc>
        <w:tc>
          <w:tcPr>
            <w:tcW w:w="679" w:type="dxa"/>
            <w:shd w:val="clear" w:color="auto" w:fill="auto"/>
          </w:tcPr>
          <w:p w:rsidR="00550CC4" w:rsidRPr="002A05FD" w:rsidRDefault="00550CC4" w:rsidP="00206FCB">
            <w:pPr>
              <w:spacing w:line="228" w:lineRule="auto"/>
              <w:ind w:left="-57" w:right="-57"/>
              <w:jc w:val="center"/>
              <w:rPr>
                <w:sz w:val="16"/>
                <w:szCs w:val="16"/>
              </w:rPr>
            </w:pPr>
            <w:r w:rsidRPr="002A05FD">
              <w:rPr>
                <w:sz w:val="16"/>
                <w:szCs w:val="16"/>
              </w:rPr>
              <w:t>100</w:t>
            </w:r>
          </w:p>
        </w:tc>
        <w:tc>
          <w:tcPr>
            <w:tcW w:w="642" w:type="dxa"/>
            <w:shd w:val="clear" w:color="auto" w:fill="auto"/>
          </w:tcPr>
          <w:p w:rsidR="00550CC4" w:rsidRPr="002A05FD" w:rsidRDefault="00550CC4" w:rsidP="00206FCB">
            <w:pPr>
              <w:spacing w:line="228" w:lineRule="auto"/>
              <w:ind w:left="-57" w:right="-57"/>
              <w:jc w:val="center"/>
              <w:rPr>
                <w:sz w:val="16"/>
                <w:szCs w:val="16"/>
              </w:rPr>
            </w:pPr>
            <w:r w:rsidRPr="002A05FD">
              <w:rPr>
                <w:sz w:val="16"/>
                <w:szCs w:val="16"/>
              </w:rPr>
              <w:t>100</w:t>
            </w:r>
          </w:p>
        </w:tc>
        <w:tc>
          <w:tcPr>
            <w:tcW w:w="676" w:type="dxa"/>
            <w:shd w:val="clear" w:color="auto" w:fill="auto"/>
          </w:tcPr>
          <w:p w:rsidR="00550CC4" w:rsidRPr="002A05FD" w:rsidRDefault="00550CC4" w:rsidP="00206FCB">
            <w:pPr>
              <w:spacing w:line="228" w:lineRule="auto"/>
              <w:ind w:left="-57" w:right="-57"/>
              <w:jc w:val="center"/>
              <w:rPr>
                <w:sz w:val="16"/>
                <w:szCs w:val="16"/>
              </w:rPr>
            </w:pPr>
            <w:r w:rsidRPr="002A05FD">
              <w:rPr>
                <w:sz w:val="16"/>
                <w:szCs w:val="16"/>
              </w:rPr>
              <w:t>100</w:t>
            </w:r>
          </w:p>
        </w:tc>
        <w:tc>
          <w:tcPr>
            <w:tcW w:w="666" w:type="dxa"/>
            <w:shd w:val="clear" w:color="auto" w:fill="auto"/>
          </w:tcPr>
          <w:p w:rsidR="00550CC4" w:rsidRPr="002A05FD" w:rsidRDefault="00550CC4" w:rsidP="00206FCB">
            <w:pPr>
              <w:spacing w:line="228" w:lineRule="auto"/>
              <w:ind w:left="-57" w:right="-57"/>
              <w:jc w:val="center"/>
              <w:rPr>
                <w:sz w:val="16"/>
                <w:szCs w:val="16"/>
              </w:rPr>
            </w:pPr>
            <w:r w:rsidRPr="002A05FD">
              <w:rPr>
                <w:sz w:val="16"/>
                <w:szCs w:val="16"/>
              </w:rPr>
              <w:t>100</w:t>
            </w:r>
          </w:p>
        </w:tc>
        <w:tc>
          <w:tcPr>
            <w:tcW w:w="486" w:type="dxa"/>
            <w:shd w:val="clear" w:color="auto" w:fill="auto"/>
          </w:tcPr>
          <w:p w:rsidR="00550CC4" w:rsidRPr="002A05FD" w:rsidRDefault="00550CC4" w:rsidP="00206FCB">
            <w:pPr>
              <w:spacing w:line="228" w:lineRule="auto"/>
              <w:ind w:left="-57" w:right="-57"/>
              <w:jc w:val="center"/>
              <w:rPr>
                <w:sz w:val="16"/>
                <w:szCs w:val="16"/>
              </w:rPr>
            </w:pPr>
            <w:r w:rsidRPr="002A05FD">
              <w:rPr>
                <w:sz w:val="16"/>
                <w:szCs w:val="16"/>
              </w:rPr>
              <w:t>100</w:t>
            </w:r>
          </w:p>
        </w:tc>
        <w:tc>
          <w:tcPr>
            <w:tcW w:w="567" w:type="dxa"/>
            <w:shd w:val="clear" w:color="auto" w:fill="auto"/>
          </w:tcPr>
          <w:p w:rsidR="00550CC4" w:rsidRPr="002A05FD" w:rsidRDefault="00550CC4" w:rsidP="00206FCB">
            <w:pPr>
              <w:spacing w:line="228" w:lineRule="auto"/>
              <w:ind w:left="-57" w:right="-57"/>
              <w:jc w:val="center"/>
              <w:rPr>
                <w:sz w:val="16"/>
                <w:szCs w:val="16"/>
              </w:rPr>
            </w:pPr>
            <w:r w:rsidRPr="002A05FD">
              <w:rPr>
                <w:sz w:val="16"/>
                <w:szCs w:val="16"/>
              </w:rPr>
              <w:t>100</w:t>
            </w:r>
          </w:p>
        </w:tc>
      </w:tr>
      <w:tr w:rsidR="00550CC4" w:rsidRPr="002A05FD" w:rsidTr="00206FCB">
        <w:tc>
          <w:tcPr>
            <w:tcW w:w="992" w:type="dxa"/>
            <w:vMerge w:val="restart"/>
            <w:shd w:val="clear" w:color="auto" w:fill="auto"/>
          </w:tcPr>
          <w:p w:rsidR="00550CC4" w:rsidRPr="002A05FD" w:rsidRDefault="00550CC4" w:rsidP="00206FCB">
            <w:pPr>
              <w:spacing w:line="228" w:lineRule="auto"/>
              <w:jc w:val="both"/>
              <w:rPr>
                <w:sz w:val="16"/>
                <w:szCs w:val="16"/>
              </w:rPr>
            </w:pPr>
            <w:r w:rsidRPr="002A05FD">
              <w:rPr>
                <w:sz w:val="16"/>
                <w:szCs w:val="16"/>
              </w:rPr>
              <w:t>Меропри</w:t>
            </w:r>
            <w:r w:rsidRPr="002A05FD">
              <w:rPr>
                <w:sz w:val="16"/>
                <w:szCs w:val="16"/>
              </w:rPr>
              <w:softHyphen/>
              <w:t>ятие 3.1</w:t>
            </w:r>
          </w:p>
        </w:tc>
        <w:tc>
          <w:tcPr>
            <w:tcW w:w="1599" w:type="dxa"/>
            <w:vMerge w:val="restart"/>
            <w:shd w:val="clear" w:color="auto" w:fill="auto"/>
          </w:tcPr>
          <w:p w:rsidR="00550CC4" w:rsidRPr="002A05FD" w:rsidRDefault="00550CC4" w:rsidP="00206FCB">
            <w:pPr>
              <w:spacing w:line="228" w:lineRule="auto"/>
              <w:jc w:val="both"/>
              <w:rPr>
                <w:sz w:val="16"/>
                <w:szCs w:val="16"/>
              </w:rPr>
            </w:pPr>
            <w:r w:rsidRPr="002A05FD">
              <w:rPr>
                <w:sz w:val="16"/>
                <w:szCs w:val="16"/>
              </w:rPr>
              <w:t>Эксплуатация сервисов и подсистем Геоинфор-мационного портала Чувашской Республики</w:t>
            </w:r>
          </w:p>
        </w:tc>
        <w:tc>
          <w:tcPr>
            <w:tcW w:w="1590" w:type="dxa"/>
            <w:vMerge w:val="restart"/>
            <w:shd w:val="clear" w:color="auto" w:fill="auto"/>
          </w:tcPr>
          <w:p w:rsidR="00550CC4" w:rsidRPr="002A05FD" w:rsidRDefault="00550CC4" w:rsidP="00206FCB">
            <w:pPr>
              <w:snapToGrid w:val="0"/>
              <w:spacing w:line="228" w:lineRule="auto"/>
              <w:jc w:val="both"/>
              <w:rPr>
                <w:sz w:val="16"/>
                <w:szCs w:val="16"/>
              </w:rPr>
            </w:pPr>
          </w:p>
        </w:tc>
        <w:tc>
          <w:tcPr>
            <w:tcW w:w="1364" w:type="dxa"/>
            <w:vMerge w:val="restart"/>
            <w:shd w:val="clear" w:color="auto" w:fill="auto"/>
          </w:tcPr>
          <w:p w:rsidR="00550CC4" w:rsidRPr="002A05FD" w:rsidRDefault="00550CC4" w:rsidP="00206FCB">
            <w:pPr>
              <w:spacing w:line="228" w:lineRule="auto"/>
              <w:jc w:val="both"/>
              <w:rPr>
                <w:sz w:val="16"/>
                <w:szCs w:val="16"/>
              </w:rPr>
            </w:pPr>
            <w:r w:rsidRPr="002A05FD">
              <w:rPr>
                <w:sz w:val="16"/>
                <w:szCs w:val="16"/>
              </w:rPr>
              <w:t>ответственный исполнитель - администрация Аликовского района Чувашской Республики</w:t>
            </w:r>
          </w:p>
        </w:tc>
        <w:tc>
          <w:tcPr>
            <w:tcW w:w="701" w:type="dxa"/>
            <w:shd w:val="clear" w:color="auto" w:fill="auto"/>
          </w:tcPr>
          <w:p w:rsidR="00550CC4" w:rsidRPr="002A05FD" w:rsidRDefault="00550CC4" w:rsidP="00206FCB">
            <w:pPr>
              <w:snapToGrid w:val="0"/>
              <w:spacing w:line="228" w:lineRule="auto"/>
              <w:jc w:val="center"/>
              <w:rPr>
                <w:sz w:val="16"/>
                <w:szCs w:val="16"/>
              </w:rPr>
            </w:pPr>
          </w:p>
        </w:tc>
        <w:tc>
          <w:tcPr>
            <w:tcW w:w="530" w:type="dxa"/>
            <w:shd w:val="clear" w:color="auto" w:fill="auto"/>
          </w:tcPr>
          <w:p w:rsidR="00550CC4" w:rsidRPr="002A05FD" w:rsidRDefault="00550CC4" w:rsidP="00206FCB">
            <w:pPr>
              <w:snapToGrid w:val="0"/>
              <w:spacing w:line="228" w:lineRule="auto"/>
              <w:jc w:val="center"/>
              <w:rPr>
                <w:sz w:val="16"/>
                <w:szCs w:val="16"/>
              </w:rPr>
            </w:pPr>
          </w:p>
        </w:tc>
        <w:tc>
          <w:tcPr>
            <w:tcW w:w="722" w:type="dxa"/>
            <w:shd w:val="clear" w:color="auto" w:fill="auto"/>
          </w:tcPr>
          <w:p w:rsidR="00550CC4" w:rsidRPr="002A05FD" w:rsidRDefault="00550CC4" w:rsidP="00206FCB">
            <w:pPr>
              <w:snapToGrid w:val="0"/>
              <w:spacing w:line="228" w:lineRule="auto"/>
              <w:jc w:val="center"/>
              <w:rPr>
                <w:sz w:val="16"/>
                <w:szCs w:val="16"/>
              </w:rPr>
            </w:pPr>
          </w:p>
        </w:tc>
        <w:tc>
          <w:tcPr>
            <w:tcW w:w="601" w:type="dxa"/>
            <w:shd w:val="clear" w:color="auto" w:fill="auto"/>
          </w:tcPr>
          <w:p w:rsidR="00550CC4" w:rsidRPr="002A05FD" w:rsidRDefault="00550CC4" w:rsidP="00206FCB">
            <w:pPr>
              <w:snapToGrid w:val="0"/>
              <w:spacing w:line="228" w:lineRule="auto"/>
              <w:jc w:val="center"/>
              <w:rPr>
                <w:sz w:val="16"/>
                <w:szCs w:val="16"/>
              </w:rPr>
            </w:pPr>
          </w:p>
        </w:tc>
        <w:tc>
          <w:tcPr>
            <w:tcW w:w="1165" w:type="dxa"/>
            <w:shd w:val="clear" w:color="auto" w:fill="auto"/>
          </w:tcPr>
          <w:p w:rsidR="00550CC4" w:rsidRPr="002A05FD" w:rsidRDefault="00550CC4" w:rsidP="00206FCB">
            <w:pPr>
              <w:spacing w:line="228" w:lineRule="auto"/>
              <w:jc w:val="both"/>
              <w:rPr>
                <w:sz w:val="16"/>
                <w:szCs w:val="16"/>
              </w:rPr>
            </w:pPr>
            <w:r w:rsidRPr="002A05FD">
              <w:rPr>
                <w:sz w:val="16"/>
                <w:szCs w:val="16"/>
              </w:rPr>
              <w:t>всего</w:t>
            </w:r>
          </w:p>
        </w:tc>
        <w:tc>
          <w:tcPr>
            <w:tcW w:w="707" w:type="dxa"/>
            <w:gridSpan w:val="2"/>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682" w:type="dxa"/>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694" w:type="dxa"/>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679" w:type="dxa"/>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642" w:type="dxa"/>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676" w:type="dxa"/>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666" w:type="dxa"/>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486" w:type="dxa"/>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567" w:type="dxa"/>
            <w:shd w:val="clear" w:color="auto" w:fill="auto"/>
          </w:tcPr>
          <w:p w:rsidR="00550CC4" w:rsidRPr="002A05FD" w:rsidRDefault="00550CC4" w:rsidP="00206FCB">
            <w:pPr>
              <w:ind w:left="-57" w:right="-57"/>
              <w:jc w:val="center"/>
              <w:rPr>
                <w:sz w:val="16"/>
                <w:szCs w:val="16"/>
              </w:rPr>
            </w:pPr>
            <w:r w:rsidRPr="002A05FD">
              <w:rPr>
                <w:sz w:val="16"/>
                <w:szCs w:val="16"/>
              </w:rPr>
              <w:t>0,0</w:t>
            </w:r>
          </w:p>
        </w:tc>
      </w:tr>
      <w:tr w:rsidR="00550CC4" w:rsidRPr="002A05FD" w:rsidTr="00206FCB">
        <w:tc>
          <w:tcPr>
            <w:tcW w:w="992" w:type="dxa"/>
            <w:vMerge/>
            <w:shd w:val="clear" w:color="auto" w:fill="auto"/>
          </w:tcPr>
          <w:p w:rsidR="00550CC4" w:rsidRPr="002A05FD" w:rsidRDefault="00550CC4" w:rsidP="00206FCB">
            <w:pPr>
              <w:snapToGrid w:val="0"/>
              <w:spacing w:line="228" w:lineRule="auto"/>
              <w:jc w:val="both"/>
              <w:rPr>
                <w:sz w:val="16"/>
                <w:szCs w:val="16"/>
              </w:rPr>
            </w:pPr>
          </w:p>
        </w:tc>
        <w:tc>
          <w:tcPr>
            <w:tcW w:w="1599" w:type="dxa"/>
            <w:vMerge/>
            <w:shd w:val="clear" w:color="auto" w:fill="auto"/>
          </w:tcPr>
          <w:p w:rsidR="00550CC4" w:rsidRPr="002A05FD" w:rsidRDefault="00550CC4" w:rsidP="00206FCB">
            <w:pPr>
              <w:snapToGrid w:val="0"/>
              <w:spacing w:line="228" w:lineRule="auto"/>
              <w:jc w:val="both"/>
              <w:rPr>
                <w:sz w:val="16"/>
                <w:szCs w:val="16"/>
              </w:rPr>
            </w:pPr>
          </w:p>
        </w:tc>
        <w:tc>
          <w:tcPr>
            <w:tcW w:w="1590" w:type="dxa"/>
            <w:vMerge/>
            <w:shd w:val="clear" w:color="auto" w:fill="auto"/>
          </w:tcPr>
          <w:p w:rsidR="00550CC4" w:rsidRPr="002A05FD" w:rsidRDefault="00550CC4" w:rsidP="00206FCB">
            <w:pPr>
              <w:snapToGrid w:val="0"/>
              <w:spacing w:line="228" w:lineRule="auto"/>
              <w:jc w:val="both"/>
              <w:rPr>
                <w:sz w:val="16"/>
                <w:szCs w:val="16"/>
              </w:rPr>
            </w:pPr>
          </w:p>
        </w:tc>
        <w:tc>
          <w:tcPr>
            <w:tcW w:w="1364" w:type="dxa"/>
            <w:vMerge/>
            <w:shd w:val="clear" w:color="auto" w:fill="auto"/>
          </w:tcPr>
          <w:p w:rsidR="00550CC4" w:rsidRPr="002A05FD" w:rsidRDefault="00550CC4" w:rsidP="00206FCB">
            <w:pPr>
              <w:snapToGrid w:val="0"/>
              <w:spacing w:line="228" w:lineRule="auto"/>
              <w:jc w:val="both"/>
              <w:rPr>
                <w:sz w:val="16"/>
                <w:szCs w:val="16"/>
              </w:rPr>
            </w:pPr>
          </w:p>
        </w:tc>
        <w:tc>
          <w:tcPr>
            <w:tcW w:w="701" w:type="dxa"/>
            <w:shd w:val="clear" w:color="auto" w:fill="auto"/>
          </w:tcPr>
          <w:p w:rsidR="00550CC4" w:rsidRPr="002A05FD" w:rsidRDefault="00550CC4" w:rsidP="00206FCB">
            <w:pPr>
              <w:snapToGrid w:val="0"/>
              <w:spacing w:line="228" w:lineRule="auto"/>
              <w:jc w:val="center"/>
              <w:rPr>
                <w:sz w:val="16"/>
                <w:szCs w:val="16"/>
              </w:rPr>
            </w:pPr>
          </w:p>
        </w:tc>
        <w:tc>
          <w:tcPr>
            <w:tcW w:w="530" w:type="dxa"/>
            <w:shd w:val="clear" w:color="auto" w:fill="auto"/>
          </w:tcPr>
          <w:p w:rsidR="00550CC4" w:rsidRPr="002A05FD" w:rsidRDefault="00550CC4" w:rsidP="00206FCB">
            <w:pPr>
              <w:snapToGrid w:val="0"/>
              <w:spacing w:line="228" w:lineRule="auto"/>
              <w:jc w:val="center"/>
              <w:rPr>
                <w:sz w:val="16"/>
                <w:szCs w:val="16"/>
              </w:rPr>
            </w:pPr>
          </w:p>
        </w:tc>
        <w:tc>
          <w:tcPr>
            <w:tcW w:w="722" w:type="dxa"/>
            <w:shd w:val="clear" w:color="auto" w:fill="auto"/>
          </w:tcPr>
          <w:p w:rsidR="00550CC4" w:rsidRPr="002A05FD" w:rsidRDefault="00550CC4" w:rsidP="00206FCB">
            <w:pPr>
              <w:snapToGrid w:val="0"/>
              <w:spacing w:line="228" w:lineRule="auto"/>
              <w:jc w:val="center"/>
              <w:rPr>
                <w:sz w:val="16"/>
                <w:szCs w:val="16"/>
              </w:rPr>
            </w:pPr>
          </w:p>
        </w:tc>
        <w:tc>
          <w:tcPr>
            <w:tcW w:w="601" w:type="dxa"/>
            <w:shd w:val="clear" w:color="auto" w:fill="auto"/>
          </w:tcPr>
          <w:p w:rsidR="00550CC4" w:rsidRPr="002A05FD" w:rsidRDefault="00550CC4" w:rsidP="00206FCB">
            <w:pPr>
              <w:snapToGrid w:val="0"/>
              <w:spacing w:line="228" w:lineRule="auto"/>
              <w:jc w:val="center"/>
              <w:rPr>
                <w:sz w:val="16"/>
                <w:szCs w:val="16"/>
              </w:rPr>
            </w:pPr>
          </w:p>
        </w:tc>
        <w:tc>
          <w:tcPr>
            <w:tcW w:w="1165" w:type="dxa"/>
            <w:shd w:val="clear" w:color="auto" w:fill="auto"/>
          </w:tcPr>
          <w:p w:rsidR="00550CC4" w:rsidRPr="002A05FD" w:rsidRDefault="00550CC4" w:rsidP="00206FCB">
            <w:pPr>
              <w:spacing w:line="228" w:lineRule="auto"/>
              <w:jc w:val="both"/>
              <w:rPr>
                <w:sz w:val="16"/>
                <w:szCs w:val="16"/>
              </w:rPr>
            </w:pPr>
            <w:r w:rsidRPr="002A05FD">
              <w:rPr>
                <w:sz w:val="16"/>
                <w:szCs w:val="16"/>
              </w:rPr>
              <w:t>бюджет Аликовского района Чувашской Республики</w:t>
            </w:r>
          </w:p>
        </w:tc>
        <w:tc>
          <w:tcPr>
            <w:tcW w:w="707" w:type="dxa"/>
            <w:gridSpan w:val="2"/>
            <w:shd w:val="clear" w:color="auto" w:fill="auto"/>
          </w:tcPr>
          <w:p w:rsidR="00550CC4" w:rsidRPr="002A05FD" w:rsidRDefault="00550CC4" w:rsidP="00206FCB">
            <w:pPr>
              <w:spacing w:line="228" w:lineRule="auto"/>
              <w:ind w:left="-57" w:right="-57"/>
              <w:jc w:val="center"/>
              <w:rPr>
                <w:sz w:val="16"/>
                <w:szCs w:val="16"/>
              </w:rPr>
            </w:pPr>
            <w:r w:rsidRPr="002A05FD">
              <w:rPr>
                <w:sz w:val="16"/>
                <w:szCs w:val="16"/>
              </w:rPr>
              <w:t>0,0</w:t>
            </w:r>
          </w:p>
        </w:tc>
        <w:tc>
          <w:tcPr>
            <w:tcW w:w="682" w:type="dxa"/>
            <w:shd w:val="clear" w:color="auto" w:fill="auto"/>
          </w:tcPr>
          <w:p w:rsidR="00550CC4" w:rsidRPr="002A05FD" w:rsidRDefault="00550CC4" w:rsidP="00206FCB">
            <w:pPr>
              <w:spacing w:line="228" w:lineRule="auto"/>
              <w:ind w:left="-57" w:right="-57"/>
              <w:jc w:val="center"/>
              <w:rPr>
                <w:sz w:val="16"/>
                <w:szCs w:val="16"/>
              </w:rPr>
            </w:pPr>
            <w:r w:rsidRPr="002A05FD">
              <w:rPr>
                <w:sz w:val="16"/>
                <w:szCs w:val="16"/>
              </w:rPr>
              <w:t>0,0</w:t>
            </w:r>
          </w:p>
        </w:tc>
        <w:tc>
          <w:tcPr>
            <w:tcW w:w="694" w:type="dxa"/>
            <w:shd w:val="clear" w:color="auto" w:fill="auto"/>
          </w:tcPr>
          <w:p w:rsidR="00550CC4" w:rsidRPr="002A05FD" w:rsidRDefault="00550CC4" w:rsidP="00206FCB">
            <w:pPr>
              <w:spacing w:line="228" w:lineRule="auto"/>
              <w:ind w:left="-57" w:right="-57"/>
              <w:jc w:val="center"/>
              <w:rPr>
                <w:sz w:val="16"/>
                <w:szCs w:val="16"/>
              </w:rPr>
            </w:pPr>
            <w:r w:rsidRPr="002A05FD">
              <w:rPr>
                <w:sz w:val="16"/>
                <w:szCs w:val="16"/>
              </w:rPr>
              <w:t>0,0</w:t>
            </w:r>
          </w:p>
        </w:tc>
        <w:tc>
          <w:tcPr>
            <w:tcW w:w="679" w:type="dxa"/>
            <w:shd w:val="clear" w:color="auto" w:fill="auto"/>
          </w:tcPr>
          <w:p w:rsidR="00550CC4" w:rsidRPr="002A05FD" w:rsidRDefault="00550CC4" w:rsidP="00206FCB">
            <w:pPr>
              <w:spacing w:line="228" w:lineRule="auto"/>
              <w:ind w:left="-57" w:right="-57"/>
              <w:jc w:val="center"/>
              <w:rPr>
                <w:sz w:val="16"/>
                <w:szCs w:val="16"/>
              </w:rPr>
            </w:pPr>
            <w:r w:rsidRPr="002A05FD">
              <w:rPr>
                <w:sz w:val="16"/>
                <w:szCs w:val="16"/>
              </w:rPr>
              <w:t>0,0</w:t>
            </w:r>
          </w:p>
        </w:tc>
        <w:tc>
          <w:tcPr>
            <w:tcW w:w="642" w:type="dxa"/>
            <w:shd w:val="clear" w:color="auto" w:fill="auto"/>
          </w:tcPr>
          <w:p w:rsidR="00550CC4" w:rsidRPr="002A05FD" w:rsidRDefault="00550CC4" w:rsidP="00206FCB">
            <w:pPr>
              <w:spacing w:line="228" w:lineRule="auto"/>
              <w:ind w:left="-57" w:right="-57"/>
              <w:jc w:val="center"/>
              <w:rPr>
                <w:sz w:val="16"/>
                <w:szCs w:val="16"/>
              </w:rPr>
            </w:pPr>
            <w:r w:rsidRPr="002A05FD">
              <w:rPr>
                <w:sz w:val="16"/>
                <w:szCs w:val="16"/>
              </w:rPr>
              <w:t>0,0</w:t>
            </w:r>
          </w:p>
        </w:tc>
        <w:tc>
          <w:tcPr>
            <w:tcW w:w="676" w:type="dxa"/>
            <w:shd w:val="clear" w:color="auto" w:fill="auto"/>
          </w:tcPr>
          <w:p w:rsidR="00550CC4" w:rsidRPr="002A05FD" w:rsidRDefault="00550CC4" w:rsidP="00206FCB">
            <w:pPr>
              <w:spacing w:line="228" w:lineRule="auto"/>
              <w:ind w:left="-57" w:right="-57"/>
              <w:jc w:val="center"/>
              <w:rPr>
                <w:sz w:val="16"/>
                <w:szCs w:val="16"/>
              </w:rPr>
            </w:pPr>
            <w:r w:rsidRPr="002A05FD">
              <w:rPr>
                <w:sz w:val="16"/>
                <w:szCs w:val="16"/>
              </w:rPr>
              <w:t>0,0</w:t>
            </w:r>
          </w:p>
        </w:tc>
        <w:tc>
          <w:tcPr>
            <w:tcW w:w="666" w:type="dxa"/>
            <w:shd w:val="clear" w:color="auto" w:fill="auto"/>
          </w:tcPr>
          <w:p w:rsidR="00550CC4" w:rsidRPr="002A05FD" w:rsidRDefault="00550CC4" w:rsidP="00206FCB">
            <w:pPr>
              <w:spacing w:line="228" w:lineRule="auto"/>
              <w:ind w:left="-57" w:right="-57"/>
              <w:jc w:val="center"/>
              <w:rPr>
                <w:sz w:val="16"/>
                <w:szCs w:val="16"/>
              </w:rPr>
            </w:pPr>
            <w:r w:rsidRPr="002A05FD">
              <w:rPr>
                <w:sz w:val="16"/>
                <w:szCs w:val="16"/>
              </w:rPr>
              <w:t>0,0</w:t>
            </w:r>
          </w:p>
        </w:tc>
        <w:tc>
          <w:tcPr>
            <w:tcW w:w="486" w:type="dxa"/>
            <w:shd w:val="clear" w:color="auto" w:fill="auto"/>
          </w:tcPr>
          <w:p w:rsidR="00550CC4" w:rsidRPr="002A05FD" w:rsidRDefault="00550CC4" w:rsidP="00206FCB">
            <w:pPr>
              <w:spacing w:line="228" w:lineRule="auto"/>
              <w:ind w:left="-57" w:right="-57"/>
              <w:jc w:val="center"/>
              <w:rPr>
                <w:sz w:val="16"/>
                <w:szCs w:val="16"/>
              </w:rPr>
            </w:pPr>
            <w:r w:rsidRPr="002A05FD">
              <w:rPr>
                <w:sz w:val="16"/>
                <w:szCs w:val="16"/>
              </w:rPr>
              <w:t>0,0</w:t>
            </w:r>
          </w:p>
        </w:tc>
        <w:tc>
          <w:tcPr>
            <w:tcW w:w="567" w:type="dxa"/>
            <w:shd w:val="clear" w:color="auto" w:fill="auto"/>
          </w:tcPr>
          <w:p w:rsidR="00550CC4" w:rsidRPr="002A05FD" w:rsidRDefault="00550CC4" w:rsidP="00206FCB">
            <w:pPr>
              <w:spacing w:line="228" w:lineRule="auto"/>
              <w:ind w:left="-57" w:right="-57"/>
              <w:jc w:val="center"/>
              <w:rPr>
                <w:sz w:val="16"/>
                <w:szCs w:val="16"/>
              </w:rPr>
            </w:pPr>
            <w:r w:rsidRPr="002A05FD">
              <w:rPr>
                <w:sz w:val="16"/>
                <w:szCs w:val="16"/>
              </w:rPr>
              <w:t>0,0</w:t>
            </w:r>
          </w:p>
        </w:tc>
      </w:tr>
      <w:tr w:rsidR="00550CC4" w:rsidRPr="002A05FD" w:rsidTr="00206FCB">
        <w:tc>
          <w:tcPr>
            <w:tcW w:w="992" w:type="dxa"/>
            <w:vMerge/>
            <w:shd w:val="clear" w:color="auto" w:fill="auto"/>
          </w:tcPr>
          <w:p w:rsidR="00550CC4" w:rsidRPr="002A05FD" w:rsidRDefault="00550CC4" w:rsidP="00206FCB">
            <w:pPr>
              <w:snapToGrid w:val="0"/>
              <w:spacing w:line="228" w:lineRule="auto"/>
              <w:jc w:val="both"/>
              <w:rPr>
                <w:sz w:val="16"/>
                <w:szCs w:val="16"/>
              </w:rPr>
            </w:pPr>
          </w:p>
        </w:tc>
        <w:tc>
          <w:tcPr>
            <w:tcW w:w="1599" w:type="dxa"/>
            <w:vMerge/>
            <w:shd w:val="clear" w:color="auto" w:fill="auto"/>
          </w:tcPr>
          <w:p w:rsidR="00550CC4" w:rsidRPr="002A05FD" w:rsidRDefault="00550CC4" w:rsidP="00206FCB">
            <w:pPr>
              <w:snapToGrid w:val="0"/>
              <w:spacing w:line="228" w:lineRule="auto"/>
              <w:jc w:val="both"/>
              <w:rPr>
                <w:sz w:val="16"/>
                <w:szCs w:val="16"/>
              </w:rPr>
            </w:pPr>
          </w:p>
        </w:tc>
        <w:tc>
          <w:tcPr>
            <w:tcW w:w="1590" w:type="dxa"/>
            <w:vMerge/>
            <w:shd w:val="clear" w:color="auto" w:fill="auto"/>
          </w:tcPr>
          <w:p w:rsidR="00550CC4" w:rsidRPr="002A05FD" w:rsidRDefault="00550CC4" w:rsidP="00206FCB">
            <w:pPr>
              <w:snapToGrid w:val="0"/>
              <w:spacing w:line="228" w:lineRule="auto"/>
              <w:jc w:val="both"/>
              <w:rPr>
                <w:sz w:val="16"/>
                <w:szCs w:val="16"/>
              </w:rPr>
            </w:pPr>
          </w:p>
        </w:tc>
        <w:tc>
          <w:tcPr>
            <w:tcW w:w="1364" w:type="dxa"/>
            <w:vMerge/>
            <w:shd w:val="clear" w:color="auto" w:fill="auto"/>
          </w:tcPr>
          <w:p w:rsidR="00550CC4" w:rsidRPr="002A05FD" w:rsidRDefault="00550CC4" w:rsidP="00206FCB">
            <w:pPr>
              <w:snapToGrid w:val="0"/>
              <w:spacing w:line="228" w:lineRule="auto"/>
              <w:jc w:val="both"/>
              <w:rPr>
                <w:sz w:val="16"/>
                <w:szCs w:val="16"/>
              </w:rPr>
            </w:pPr>
          </w:p>
        </w:tc>
        <w:tc>
          <w:tcPr>
            <w:tcW w:w="701" w:type="dxa"/>
            <w:shd w:val="clear" w:color="auto" w:fill="auto"/>
          </w:tcPr>
          <w:p w:rsidR="00550CC4" w:rsidRPr="002A05FD" w:rsidRDefault="00550CC4" w:rsidP="00206FCB">
            <w:pPr>
              <w:snapToGrid w:val="0"/>
              <w:spacing w:line="228" w:lineRule="auto"/>
              <w:jc w:val="center"/>
              <w:rPr>
                <w:sz w:val="16"/>
                <w:szCs w:val="16"/>
              </w:rPr>
            </w:pPr>
          </w:p>
        </w:tc>
        <w:tc>
          <w:tcPr>
            <w:tcW w:w="530" w:type="dxa"/>
            <w:shd w:val="clear" w:color="auto" w:fill="auto"/>
          </w:tcPr>
          <w:p w:rsidR="00550CC4" w:rsidRPr="002A05FD" w:rsidRDefault="00550CC4" w:rsidP="00206FCB">
            <w:pPr>
              <w:snapToGrid w:val="0"/>
              <w:spacing w:line="228" w:lineRule="auto"/>
              <w:jc w:val="center"/>
              <w:rPr>
                <w:sz w:val="16"/>
                <w:szCs w:val="16"/>
              </w:rPr>
            </w:pPr>
          </w:p>
        </w:tc>
        <w:tc>
          <w:tcPr>
            <w:tcW w:w="722" w:type="dxa"/>
            <w:shd w:val="clear" w:color="auto" w:fill="auto"/>
          </w:tcPr>
          <w:p w:rsidR="00550CC4" w:rsidRPr="002A05FD" w:rsidRDefault="00550CC4" w:rsidP="00206FCB">
            <w:pPr>
              <w:snapToGrid w:val="0"/>
              <w:spacing w:line="228" w:lineRule="auto"/>
              <w:jc w:val="center"/>
              <w:rPr>
                <w:sz w:val="16"/>
                <w:szCs w:val="16"/>
              </w:rPr>
            </w:pPr>
          </w:p>
        </w:tc>
        <w:tc>
          <w:tcPr>
            <w:tcW w:w="601" w:type="dxa"/>
            <w:shd w:val="clear" w:color="auto" w:fill="auto"/>
          </w:tcPr>
          <w:p w:rsidR="00550CC4" w:rsidRPr="002A05FD" w:rsidRDefault="00550CC4" w:rsidP="00206FCB">
            <w:pPr>
              <w:snapToGrid w:val="0"/>
              <w:spacing w:line="228" w:lineRule="auto"/>
              <w:jc w:val="center"/>
              <w:rPr>
                <w:sz w:val="16"/>
                <w:szCs w:val="16"/>
              </w:rPr>
            </w:pPr>
          </w:p>
        </w:tc>
        <w:tc>
          <w:tcPr>
            <w:tcW w:w="1165" w:type="dxa"/>
            <w:shd w:val="clear" w:color="auto" w:fill="auto"/>
          </w:tcPr>
          <w:p w:rsidR="00550CC4" w:rsidRPr="002A05FD" w:rsidRDefault="00550CC4" w:rsidP="00206FCB">
            <w:pPr>
              <w:spacing w:line="228" w:lineRule="auto"/>
              <w:jc w:val="both"/>
              <w:rPr>
                <w:sz w:val="16"/>
                <w:szCs w:val="16"/>
              </w:rPr>
            </w:pPr>
            <w:r w:rsidRPr="002A05FD">
              <w:rPr>
                <w:sz w:val="16"/>
                <w:szCs w:val="16"/>
              </w:rPr>
              <w:t>внебюджетные источники</w:t>
            </w:r>
          </w:p>
        </w:tc>
        <w:tc>
          <w:tcPr>
            <w:tcW w:w="707" w:type="dxa"/>
            <w:gridSpan w:val="2"/>
            <w:shd w:val="clear" w:color="auto" w:fill="auto"/>
          </w:tcPr>
          <w:p w:rsidR="00550CC4" w:rsidRPr="002A05FD" w:rsidRDefault="00550CC4" w:rsidP="00206FCB">
            <w:pPr>
              <w:spacing w:line="228" w:lineRule="auto"/>
              <w:ind w:left="-57" w:right="-57"/>
              <w:jc w:val="center"/>
              <w:rPr>
                <w:sz w:val="16"/>
                <w:szCs w:val="16"/>
              </w:rPr>
            </w:pPr>
            <w:r w:rsidRPr="002A05FD">
              <w:rPr>
                <w:sz w:val="16"/>
                <w:szCs w:val="16"/>
              </w:rPr>
              <w:t>0,0</w:t>
            </w:r>
          </w:p>
        </w:tc>
        <w:tc>
          <w:tcPr>
            <w:tcW w:w="682" w:type="dxa"/>
            <w:shd w:val="clear" w:color="auto" w:fill="auto"/>
          </w:tcPr>
          <w:p w:rsidR="00550CC4" w:rsidRPr="002A05FD" w:rsidRDefault="00550CC4" w:rsidP="00206FCB">
            <w:pPr>
              <w:spacing w:line="228" w:lineRule="auto"/>
              <w:ind w:left="-57" w:right="-57"/>
              <w:jc w:val="center"/>
              <w:rPr>
                <w:sz w:val="16"/>
                <w:szCs w:val="16"/>
              </w:rPr>
            </w:pPr>
            <w:r w:rsidRPr="002A05FD">
              <w:rPr>
                <w:sz w:val="16"/>
                <w:szCs w:val="16"/>
              </w:rPr>
              <w:t>0,0</w:t>
            </w:r>
          </w:p>
        </w:tc>
        <w:tc>
          <w:tcPr>
            <w:tcW w:w="694" w:type="dxa"/>
            <w:shd w:val="clear" w:color="auto" w:fill="auto"/>
          </w:tcPr>
          <w:p w:rsidR="00550CC4" w:rsidRPr="002A05FD" w:rsidRDefault="00550CC4" w:rsidP="00206FCB">
            <w:pPr>
              <w:spacing w:line="228" w:lineRule="auto"/>
              <w:ind w:left="-57" w:right="-57"/>
              <w:jc w:val="center"/>
              <w:rPr>
                <w:sz w:val="16"/>
                <w:szCs w:val="16"/>
              </w:rPr>
            </w:pPr>
            <w:r w:rsidRPr="002A05FD">
              <w:rPr>
                <w:sz w:val="16"/>
                <w:szCs w:val="16"/>
              </w:rPr>
              <w:t>0,0</w:t>
            </w:r>
          </w:p>
        </w:tc>
        <w:tc>
          <w:tcPr>
            <w:tcW w:w="679" w:type="dxa"/>
            <w:shd w:val="clear" w:color="auto" w:fill="auto"/>
          </w:tcPr>
          <w:p w:rsidR="00550CC4" w:rsidRPr="002A05FD" w:rsidRDefault="00550CC4" w:rsidP="00206FCB">
            <w:pPr>
              <w:spacing w:line="228" w:lineRule="auto"/>
              <w:ind w:left="-57" w:right="-57"/>
              <w:jc w:val="center"/>
              <w:rPr>
                <w:sz w:val="16"/>
                <w:szCs w:val="16"/>
              </w:rPr>
            </w:pPr>
            <w:r w:rsidRPr="002A05FD">
              <w:rPr>
                <w:sz w:val="16"/>
                <w:szCs w:val="16"/>
              </w:rPr>
              <w:t>0,0</w:t>
            </w:r>
          </w:p>
        </w:tc>
        <w:tc>
          <w:tcPr>
            <w:tcW w:w="642" w:type="dxa"/>
            <w:shd w:val="clear" w:color="auto" w:fill="auto"/>
          </w:tcPr>
          <w:p w:rsidR="00550CC4" w:rsidRPr="002A05FD" w:rsidRDefault="00550CC4" w:rsidP="00206FCB">
            <w:pPr>
              <w:spacing w:line="228" w:lineRule="auto"/>
              <w:ind w:left="-57" w:right="-57"/>
              <w:jc w:val="center"/>
              <w:rPr>
                <w:sz w:val="16"/>
                <w:szCs w:val="16"/>
              </w:rPr>
            </w:pPr>
            <w:r w:rsidRPr="002A05FD">
              <w:rPr>
                <w:sz w:val="16"/>
                <w:szCs w:val="16"/>
              </w:rPr>
              <w:t>0,0</w:t>
            </w:r>
          </w:p>
        </w:tc>
        <w:tc>
          <w:tcPr>
            <w:tcW w:w="676" w:type="dxa"/>
            <w:shd w:val="clear" w:color="auto" w:fill="auto"/>
          </w:tcPr>
          <w:p w:rsidR="00550CC4" w:rsidRPr="002A05FD" w:rsidRDefault="00550CC4" w:rsidP="00206FCB">
            <w:pPr>
              <w:spacing w:line="228" w:lineRule="auto"/>
              <w:ind w:left="-57" w:right="-57"/>
              <w:jc w:val="center"/>
              <w:rPr>
                <w:sz w:val="16"/>
                <w:szCs w:val="16"/>
              </w:rPr>
            </w:pPr>
            <w:r w:rsidRPr="002A05FD">
              <w:rPr>
                <w:sz w:val="16"/>
                <w:szCs w:val="16"/>
              </w:rPr>
              <w:t>0,0</w:t>
            </w:r>
          </w:p>
        </w:tc>
        <w:tc>
          <w:tcPr>
            <w:tcW w:w="666" w:type="dxa"/>
            <w:shd w:val="clear" w:color="auto" w:fill="auto"/>
          </w:tcPr>
          <w:p w:rsidR="00550CC4" w:rsidRPr="002A05FD" w:rsidRDefault="00550CC4" w:rsidP="00206FCB">
            <w:pPr>
              <w:spacing w:line="228" w:lineRule="auto"/>
              <w:ind w:left="-57" w:right="-57"/>
              <w:jc w:val="center"/>
              <w:rPr>
                <w:sz w:val="16"/>
                <w:szCs w:val="16"/>
              </w:rPr>
            </w:pPr>
            <w:r w:rsidRPr="002A05FD">
              <w:rPr>
                <w:sz w:val="16"/>
                <w:szCs w:val="16"/>
              </w:rPr>
              <w:t>0,0</w:t>
            </w:r>
          </w:p>
        </w:tc>
        <w:tc>
          <w:tcPr>
            <w:tcW w:w="486" w:type="dxa"/>
            <w:shd w:val="clear" w:color="auto" w:fill="auto"/>
          </w:tcPr>
          <w:p w:rsidR="00550CC4" w:rsidRPr="002A05FD" w:rsidRDefault="00550CC4" w:rsidP="00206FCB">
            <w:pPr>
              <w:spacing w:line="228" w:lineRule="auto"/>
              <w:ind w:left="-57" w:right="-57"/>
              <w:jc w:val="center"/>
              <w:rPr>
                <w:sz w:val="16"/>
                <w:szCs w:val="16"/>
              </w:rPr>
            </w:pPr>
            <w:r w:rsidRPr="002A05FD">
              <w:rPr>
                <w:sz w:val="16"/>
                <w:szCs w:val="16"/>
              </w:rPr>
              <w:t>0,0</w:t>
            </w:r>
          </w:p>
        </w:tc>
        <w:tc>
          <w:tcPr>
            <w:tcW w:w="567" w:type="dxa"/>
            <w:shd w:val="clear" w:color="auto" w:fill="auto"/>
          </w:tcPr>
          <w:p w:rsidR="00550CC4" w:rsidRPr="002A05FD" w:rsidRDefault="00550CC4" w:rsidP="00206FCB">
            <w:pPr>
              <w:spacing w:line="228" w:lineRule="auto"/>
              <w:ind w:left="-57" w:right="-57"/>
              <w:jc w:val="center"/>
              <w:rPr>
                <w:sz w:val="16"/>
                <w:szCs w:val="16"/>
              </w:rPr>
            </w:pPr>
            <w:r w:rsidRPr="002A05FD">
              <w:rPr>
                <w:sz w:val="16"/>
                <w:szCs w:val="16"/>
              </w:rPr>
              <w:t>0,0</w:t>
            </w:r>
          </w:p>
        </w:tc>
      </w:tr>
    </w:tbl>
    <w:p w:rsidR="00550CC4" w:rsidRDefault="00550CC4" w:rsidP="00550CC4">
      <w:pPr>
        <w:rPr>
          <w:b/>
          <w:sz w:val="26"/>
        </w:rPr>
      </w:pPr>
    </w:p>
    <w:p w:rsidR="00550CC4" w:rsidRDefault="00550CC4" w:rsidP="00550CC4">
      <w:pPr>
        <w:sectPr w:rsidR="00550CC4" w:rsidSect="002A05FD">
          <w:headerReference w:type="even" r:id="rId34"/>
          <w:headerReference w:type="default" r:id="rId35"/>
          <w:footerReference w:type="even" r:id="rId36"/>
          <w:footerReference w:type="default" r:id="rId37"/>
          <w:headerReference w:type="first" r:id="rId38"/>
          <w:footerReference w:type="first" r:id="rId39"/>
          <w:pgSz w:w="16838" w:h="11906" w:orient="landscape"/>
          <w:pgMar w:top="1134" w:right="567" w:bottom="1134" w:left="1701" w:header="992" w:footer="720" w:gutter="0"/>
          <w:cols w:space="720"/>
          <w:docGrid w:linePitch="600" w:charSpace="36864"/>
        </w:sectPr>
      </w:pPr>
    </w:p>
    <w:p w:rsidR="00550CC4" w:rsidRPr="00550CC4" w:rsidRDefault="00550CC4" w:rsidP="00550CC4">
      <w:pPr>
        <w:ind w:firstLine="720"/>
        <w:jc w:val="right"/>
        <w:rPr>
          <w:sz w:val="20"/>
          <w:szCs w:val="20"/>
        </w:rPr>
      </w:pPr>
      <w:r w:rsidRPr="00550CC4">
        <w:rPr>
          <w:sz w:val="20"/>
          <w:szCs w:val="20"/>
        </w:rPr>
        <w:lastRenderedPageBreak/>
        <w:t>Приложение № 3</w:t>
      </w:r>
    </w:p>
    <w:p w:rsidR="00550CC4" w:rsidRPr="00550CC4" w:rsidRDefault="00550CC4" w:rsidP="00550CC4">
      <w:pPr>
        <w:ind w:firstLine="720"/>
        <w:jc w:val="right"/>
        <w:rPr>
          <w:sz w:val="20"/>
          <w:szCs w:val="20"/>
        </w:rPr>
      </w:pPr>
      <w:r w:rsidRPr="00550CC4">
        <w:rPr>
          <w:sz w:val="20"/>
          <w:szCs w:val="20"/>
        </w:rPr>
        <w:t xml:space="preserve">к постановлению администрации </w:t>
      </w:r>
    </w:p>
    <w:p w:rsidR="00550CC4" w:rsidRPr="00550CC4" w:rsidRDefault="00550CC4" w:rsidP="00550CC4">
      <w:pPr>
        <w:tabs>
          <w:tab w:val="right" w:pos="9355"/>
        </w:tabs>
        <w:jc w:val="right"/>
        <w:rPr>
          <w:sz w:val="20"/>
          <w:szCs w:val="20"/>
        </w:rPr>
      </w:pPr>
      <w:r w:rsidRPr="00550CC4">
        <w:rPr>
          <w:sz w:val="20"/>
          <w:szCs w:val="20"/>
        </w:rPr>
        <w:t>Аликовского района Чувашской Республики</w:t>
      </w:r>
    </w:p>
    <w:p w:rsidR="00550CC4" w:rsidRPr="00550CC4" w:rsidRDefault="00550CC4" w:rsidP="00550CC4">
      <w:pPr>
        <w:tabs>
          <w:tab w:val="right" w:pos="9355"/>
        </w:tabs>
        <w:jc w:val="right"/>
        <w:rPr>
          <w:sz w:val="20"/>
          <w:szCs w:val="20"/>
        </w:rPr>
      </w:pPr>
      <w:r w:rsidRPr="00550CC4">
        <w:rPr>
          <w:sz w:val="20"/>
          <w:szCs w:val="20"/>
        </w:rPr>
        <w:t>от 21.03.2022    № 215</w:t>
      </w:r>
    </w:p>
    <w:p w:rsidR="00550CC4" w:rsidRPr="00550CC4" w:rsidRDefault="00550CC4" w:rsidP="00550CC4">
      <w:pPr>
        <w:ind w:firstLine="720"/>
        <w:jc w:val="right"/>
        <w:rPr>
          <w:sz w:val="20"/>
          <w:szCs w:val="20"/>
        </w:rPr>
      </w:pPr>
    </w:p>
    <w:p w:rsidR="00550CC4" w:rsidRPr="00550CC4" w:rsidRDefault="00550CC4" w:rsidP="00550CC4">
      <w:pPr>
        <w:ind w:firstLine="720"/>
        <w:jc w:val="right"/>
        <w:rPr>
          <w:sz w:val="20"/>
          <w:szCs w:val="20"/>
        </w:rPr>
      </w:pPr>
      <w:r w:rsidRPr="00550CC4">
        <w:rPr>
          <w:sz w:val="20"/>
          <w:szCs w:val="20"/>
        </w:rPr>
        <w:t xml:space="preserve">Приложение №4 к муниципальной программе </w:t>
      </w:r>
    </w:p>
    <w:p w:rsidR="00550CC4" w:rsidRPr="00550CC4" w:rsidRDefault="00550CC4" w:rsidP="00550CC4">
      <w:pPr>
        <w:ind w:firstLine="720"/>
        <w:jc w:val="right"/>
        <w:rPr>
          <w:sz w:val="20"/>
          <w:szCs w:val="20"/>
        </w:rPr>
      </w:pPr>
      <w:r w:rsidRPr="00550CC4">
        <w:rPr>
          <w:sz w:val="20"/>
          <w:szCs w:val="20"/>
        </w:rPr>
        <w:t>Аликовского района Чувашской Республики «Цифровое общество Аликовского района Чувашской Республики» на 2019–2035 годы</w:t>
      </w:r>
    </w:p>
    <w:p w:rsidR="00550CC4" w:rsidRPr="00550CC4" w:rsidRDefault="00550CC4" w:rsidP="00550CC4">
      <w:pPr>
        <w:jc w:val="center"/>
        <w:rPr>
          <w:sz w:val="20"/>
          <w:szCs w:val="20"/>
        </w:rPr>
      </w:pPr>
    </w:p>
    <w:p w:rsidR="00550CC4" w:rsidRPr="00550CC4" w:rsidRDefault="00550CC4" w:rsidP="00550CC4">
      <w:pPr>
        <w:widowControl w:val="0"/>
        <w:autoSpaceDE w:val="0"/>
        <w:jc w:val="center"/>
        <w:rPr>
          <w:sz w:val="20"/>
          <w:szCs w:val="20"/>
        </w:rPr>
      </w:pPr>
      <w:r w:rsidRPr="00550CC4">
        <w:rPr>
          <w:sz w:val="20"/>
          <w:szCs w:val="20"/>
        </w:rPr>
        <w:t>П О Д П Р О Г Р А М М А</w:t>
      </w:r>
    </w:p>
    <w:p w:rsidR="00550CC4" w:rsidRPr="00550CC4" w:rsidRDefault="00550CC4" w:rsidP="00550CC4">
      <w:pPr>
        <w:widowControl w:val="0"/>
        <w:autoSpaceDE w:val="0"/>
        <w:jc w:val="center"/>
        <w:rPr>
          <w:sz w:val="20"/>
          <w:szCs w:val="20"/>
        </w:rPr>
      </w:pPr>
      <w:r w:rsidRPr="00550CC4">
        <w:rPr>
          <w:sz w:val="20"/>
          <w:szCs w:val="20"/>
        </w:rPr>
        <w:t>«Информационная инфраструктура»</w:t>
      </w:r>
    </w:p>
    <w:p w:rsidR="00550CC4" w:rsidRPr="00550CC4" w:rsidRDefault="00550CC4" w:rsidP="00550CC4">
      <w:pPr>
        <w:widowControl w:val="0"/>
        <w:autoSpaceDE w:val="0"/>
        <w:jc w:val="center"/>
        <w:rPr>
          <w:sz w:val="20"/>
          <w:szCs w:val="20"/>
        </w:rPr>
      </w:pPr>
      <w:r w:rsidRPr="00550CC4">
        <w:rPr>
          <w:sz w:val="20"/>
          <w:szCs w:val="20"/>
        </w:rPr>
        <w:t xml:space="preserve">муниципальной программы Аликовского района Чувашской Республики </w:t>
      </w:r>
      <w:r w:rsidRPr="00550CC4">
        <w:rPr>
          <w:sz w:val="20"/>
          <w:szCs w:val="20"/>
        </w:rPr>
        <w:br/>
        <w:t xml:space="preserve">«Цифровое общество Аликовского района Чувашской Республики» </w:t>
      </w:r>
    </w:p>
    <w:p w:rsidR="00550CC4" w:rsidRPr="00550CC4" w:rsidRDefault="00550CC4" w:rsidP="00550CC4">
      <w:pPr>
        <w:widowControl w:val="0"/>
        <w:autoSpaceDE w:val="0"/>
        <w:ind w:firstLine="540"/>
        <w:jc w:val="both"/>
        <w:rPr>
          <w:sz w:val="20"/>
          <w:szCs w:val="20"/>
        </w:rPr>
      </w:pPr>
    </w:p>
    <w:p w:rsidR="00550CC4" w:rsidRPr="00550CC4" w:rsidRDefault="00550CC4" w:rsidP="00550CC4">
      <w:pPr>
        <w:pStyle w:val="ConsPlusCell"/>
        <w:jc w:val="center"/>
        <w:rPr>
          <w:rFonts w:ascii="Times New Roman" w:hAnsi="Times New Roman" w:cs="Times New Roman"/>
          <w:b/>
        </w:rPr>
      </w:pPr>
      <w:r w:rsidRPr="00550CC4">
        <w:rPr>
          <w:rFonts w:ascii="Times New Roman" w:hAnsi="Times New Roman" w:cs="Times New Roman"/>
        </w:rPr>
        <w:t xml:space="preserve">ПАСПОРТ ПОДПРОГРАММЫ </w:t>
      </w:r>
    </w:p>
    <w:p w:rsidR="00550CC4" w:rsidRPr="00550CC4" w:rsidRDefault="00550CC4" w:rsidP="00550CC4">
      <w:pPr>
        <w:rPr>
          <w:b/>
          <w:sz w:val="20"/>
          <w:szCs w:val="20"/>
        </w:rPr>
      </w:pPr>
    </w:p>
    <w:tbl>
      <w:tblPr>
        <w:tblW w:w="9288" w:type="dxa"/>
        <w:tblLayout w:type="fixed"/>
        <w:tblLook w:val="0000" w:firstRow="0" w:lastRow="0" w:firstColumn="0" w:lastColumn="0" w:noHBand="0" w:noVBand="0"/>
      </w:tblPr>
      <w:tblGrid>
        <w:gridCol w:w="2855"/>
        <w:gridCol w:w="346"/>
        <w:gridCol w:w="6087"/>
      </w:tblGrid>
      <w:tr w:rsidR="00550CC4" w:rsidRPr="00550CC4" w:rsidTr="00193016">
        <w:tc>
          <w:tcPr>
            <w:tcW w:w="2855" w:type="dxa"/>
            <w:shd w:val="clear" w:color="auto" w:fill="auto"/>
          </w:tcPr>
          <w:p w:rsidR="00550CC4" w:rsidRPr="00550CC4" w:rsidRDefault="00550CC4" w:rsidP="00206FCB">
            <w:pPr>
              <w:widowControl w:val="0"/>
              <w:autoSpaceDE w:val="0"/>
              <w:jc w:val="both"/>
              <w:rPr>
                <w:sz w:val="20"/>
                <w:szCs w:val="20"/>
              </w:rPr>
            </w:pPr>
            <w:r w:rsidRPr="00550CC4">
              <w:rPr>
                <w:sz w:val="20"/>
                <w:szCs w:val="20"/>
              </w:rPr>
              <w:t>Ответственный исполнитель подпрограммы</w:t>
            </w:r>
          </w:p>
          <w:p w:rsidR="00550CC4" w:rsidRPr="00550CC4" w:rsidRDefault="00550CC4" w:rsidP="00206FCB">
            <w:pPr>
              <w:widowControl w:val="0"/>
              <w:autoSpaceDE w:val="0"/>
              <w:jc w:val="both"/>
              <w:rPr>
                <w:sz w:val="20"/>
                <w:szCs w:val="20"/>
              </w:rPr>
            </w:pPr>
          </w:p>
        </w:tc>
        <w:tc>
          <w:tcPr>
            <w:tcW w:w="346" w:type="dxa"/>
            <w:shd w:val="clear" w:color="auto" w:fill="auto"/>
          </w:tcPr>
          <w:p w:rsidR="00550CC4" w:rsidRPr="00550CC4" w:rsidRDefault="00550CC4" w:rsidP="00206FCB">
            <w:pPr>
              <w:pStyle w:val="ConsPlusCell"/>
              <w:jc w:val="both"/>
              <w:rPr>
                <w:rFonts w:ascii="Times New Roman" w:hAnsi="Times New Roman" w:cs="Times New Roman"/>
              </w:rPr>
            </w:pPr>
            <w:r w:rsidRPr="00550CC4">
              <w:rPr>
                <w:rFonts w:ascii="Times New Roman" w:hAnsi="Times New Roman" w:cs="Times New Roman"/>
              </w:rPr>
              <w:t>–</w:t>
            </w:r>
          </w:p>
        </w:tc>
        <w:tc>
          <w:tcPr>
            <w:tcW w:w="6087" w:type="dxa"/>
            <w:shd w:val="clear" w:color="auto" w:fill="auto"/>
          </w:tcPr>
          <w:p w:rsidR="00550CC4" w:rsidRPr="00550CC4" w:rsidRDefault="00550CC4" w:rsidP="00206FCB">
            <w:pPr>
              <w:pStyle w:val="ConsPlusCell"/>
              <w:jc w:val="both"/>
              <w:rPr>
                <w:rFonts w:ascii="Times New Roman" w:hAnsi="Times New Roman" w:cs="Times New Roman"/>
              </w:rPr>
            </w:pPr>
            <w:r w:rsidRPr="00550CC4">
              <w:rPr>
                <w:rFonts w:ascii="Times New Roman" w:hAnsi="Times New Roman" w:cs="Times New Roman"/>
              </w:rPr>
              <w:t xml:space="preserve">Администрация Аликовского района Чувашской Республики </w:t>
            </w:r>
          </w:p>
          <w:p w:rsidR="00550CC4" w:rsidRPr="00550CC4" w:rsidRDefault="00550CC4" w:rsidP="00206FCB">
            <w:pPr>
              <w:pStyle w:val="ConsPlusCell"/>
              <w:jc w:val="both"/>
              <w:rPr>
                <w:rFonts w:ascii="Times New Roman" w:hAnsi="Times New Roman" w:cs="Times New Roman"/>
              </w:rPr>
            </w:pPr>
          </w:p>
        </w:tc>
      </w:tr>
      <w:tr w:rsidR="00550CC4" w:rsidRPr="00550CC4" w:rsidTr="00193016">
        <w:tc>
          <w:tcPr>
            <w:tcW w:w="2855" w:type="dxa"/>
            <w:shd w:val="clear" w:color="auto" w:fill="auto"/>
          </w:tcPr>
          <w:p w:rsidR="00550CC4" w:rsidRPr="00550CC4" w:rsidRDefault="00550CC4" w:rsidP="00206FCB">
            <w:pPr>
              <w:widowControl w:val="0"/>
              <w:autoSpaceDE w:val="0"/>
              <w:jc w:val="both"/>
              <w:rPr>
                <w:sz w:val="20"/>
                <w:szCs w:val="20"/>
              </w:rPr>
            </w:pPr>
            <w:r w:rsidRPr="00550CC4">
              <w:rPr>
                <w:sz w:val="20"/>
                <w:szCs w:val="20"/>
              </w:rPr>
              <w:t xml:space="preserve">Соисполнитель подпрограммы </w:t>
            </w:r>
          </w:p>
        </w:tc>
        <w:tc>
          <w:tcPr>
            <w:tcW w:w="346" w:type="dxa"/>
            <w:shd w:val="clear" w:color="auto" w:fill="auto"/>
          </w:tcPr>
          <w:p w:rsidR="00550CC4" w:rsidRPr="00550CC4" w:rsidRDefault="00550CC4" w:rsidP="00206FCB">
            <w:pPr>
              <w:rPr>
                <w:sz w:val="20"/>
                <w:szCs w:val="20"/>
              </w:rPr>
            </w:pPr>
            <w:r w:rsidRPr="00550CC4">
              <w:rPr>
                <w:sz w:val="20"/>
                <w:szCs w:val="20"/>
              </w:rPr>
              <w:t>–</w:t>
            </w:r>
          </w:p>
        </w:tc>
        <w:tc>
          <w:tcPr>
            <w:tcW w:w="6087" w:type="dxa"/>
            <w:shd w:val="clear" w:color="auto" w:fill="auto"/>
          </w:tcPr>
          <w:p w:rsidR="00550CC4" w:rsidRPr="00550CC4" w:rsidRDefault="00550CC4" w:rsidP="00206FCB">
            <w:pPr>
              <w:pStyle w:val="ConsPlusCell"/>
              <w:jc w:val="both"/>
              <w:rPr>
                <w:rFonts w:ascii="Times New Roman" w:hAnsi="Times New Roman" w:cs="Times New Roman"/>
              </w:rPr>
            </w:pPr>
            <w:r w:rsidRPr="00550CC4">
              <w:rPr>
                <w:rFonts w:ascii="Times New Roman" w:hAnsi="Times New Roman" w:cs="Times New Roman"/>
              </w:rPr>
              <w:t xml:space="preserve">Сектор информационного обеспечения администрации Аликовского района Чувашской Республики </w:t>
            </w:r>
          </w:p>
          <w:p w:rsidR="00550CC4" w:rsidRPr="00550CC4" w:rsidRDefault="00550CC4" w:rsidP="00206FCB">
            <w:pPr>
              <w:pStyle w:val="ConsPlusCell"/>
              <w:jc w:val="both"/>
              <w:rPr>
                <w:rFonts w:ascii="Times New Roman" w:hAnsi="Times New Roman" w:cs="Times New Roman"/>
              </w:rPr>
            </w:pPr>
          </w:p>
        </w:tc>
      </w:tr>
      <w:tr w:rsidR="00550CC4" w:rsidRPr="00550CC4" w:rsidTr="00193016">
        <w:tc>
          <w:tcPr>
            <w:tcW w:w="2855" w:type="dxa"/>
            <w:shd w:val="clear" w:color="auto" w:fill="auto"/>
          </w:tcPr>
          <w:p w:rsidR="00550CC4" w:rsidRPr="00550CC4" w:rsidRDefault="00550CC4" w:rsidP="00206FCB">
            <w:pPr>
              <w:widowControl w:val="0"/>
              <w:autoSpaceDE w:val="0"/>
              <w:jc w:val="both"/>
              <w:rPr>
                <w:sz w:val="20"/>
                <w:szCs w:val="20"/>
              </w:rPr>
            </w:pPr>
            <w:r w:rsidRPr="00550CC4">
              <w:rPr>
                <w:sz w:val="20"/>
                <w:szCs w:val="20"/>
              </w:rPr>
              <w:t>Цель подпрограммы</w:t>
            </w:r>
          </w:p>
          <w:p w:rsidR="00550CC4" w:rsidRPr="00550CC4" w:rsidRDefault="00550CC4" w:rsidP="00206FCB">
            <w:pPr>
              <w:widowControl w:val="0"/>
              <w:jc w:val="both"/>
              <w:rPr>
                <w:sz w:val="20"/>
                <w:szCs w:val="20"/>
              </w:rPr>
            </w:pPr>
          </w:p>
        </w:tc>
        <w:tc>
          <w:tcPr>
            <w:tcW w:w="346" w:type="dxa"/>
            <w:shd w:val="clear" w:color="auto" w:fill="auto"/>
          </w:tcPr>
          <w:p w:rsidR="00550CC4" w:rsidRPr="00550CC4" w:rsidRDefault="00550CC4" w:rsidP="00206FCB">
            <w:pPr>
              <w:rPr>
                <w:sz w:val="20"/>
                <w:szCs w:val="20"/>
              </w:rPr>
            </w:pPr>
            <w:r w:rsidRPr="00550CC4">
              <w:rPr>
                <w:sz w:val="20"/>
                <w:szCs w:val="20"/>
              </w:rPr>
              <w:t>–</w:t>
            </w:r>
          </w:p>
        </w:tc>
        <w:tc>
          <w:tcPr>
            <w:tcW w:w="6087" w:type="dxa"/>
            <w:shd w:val="clear" w:color="auto" w:fill="auto"/>
          </w:tcPr>
          <w:p w:rsidR="00550CC4" w:rsidRPr="00550CC4" w:rsidRDefault="00550CC4" w:rsidP="00206FCB">
            <w:pPr>
              <w:widowControl w:val="0"/>
              <w:autoSpaceDE w:val="0"/>
              <w:jc w:val="both"/>
              <w:rPr>
                <w:sz w:val="20"/>
                <w:szCs w:val="20"/>
              </w:rPr>
            </w:pPr>
            <w:r w:rsidRPr="00550CC4">
              <w:rPr>
                <w:sz w:val="20"/>
                <w:szCs w:val="20"/>
              </w:rPr>
              <w:t>обеспечение эффективного функционирования и развитие комплекса информационно-телекоммуни</w:t>
            </w:r>
            <w:r w:rsidRPr="00550CC4">
              <w:rPr>
                <w:sz w:val="20"/>
                <w:szCs w:val="20"/>
              </w:rPr>
              <w:softHyphen/>
              <w:t>кационной инфраструктуры органов местного самоуправления Аликовского района</w:t>
            </w:r>
          </w:p>
          <w:p w:rsidR="00550CC4" w:rsidRPr="00550CC4" w:rsidRDefault="00550CC4" w:rsidP="00206FCB">
            <w:pPr>
              <w:widowControl w:val="0"/>
              <w:autoSpaceDE w:val="0"/>
              <w:jc w:val="both"/>
              <w:rPr>
                <w:sz w:val="20"/>
                <w:szCs w:val="20"/>
              </w:rPr>
            </w:pPr>
          </w:p>
        </w:tc>
      </w:tr>
      <w:tr w:rsidR="00550CC4" w:rsidRPr="00550CC4" w:rsidTr="00193016">
        <w:tc>
          <w:tcPr>
            <w:tcW w:w="2855" w:type="dxa"/>
            <w:shd w:val="clear" w:color="auto" w:fill="auto"/>
          </w:tcPr>
          <w:p w:rsidR="00550CC4" w:rsidRPr="00550CC4" w:rsidRDefault="00550CC4" w:rsidP="00206FCB">
            <w:pPr>
              <w:widowControl w:val="0"/>
              <w:autoSpaceDE w:val="0"/>
              <w:jc w:val="both"/>
              <w:rPr>
                <w:sz w:val="20"/>
                <w:szCs w:val="20"/>
              </w:rPr>
            </w:pPr>
            <w:r w:rsidRPr="00550CC4">
              <w:rPr>
                <w:sz w:val="20"/>
                <w:szCs w:val="20"/>
              </w:rPr>
              <w:t>Задачи подпрограммы</w:t>
            </w:r>
          </w:p>
          <w:p w:rsidR="00550CC4" w:rsidRPr="00550CC4" w:rsidRDefault="00550CC4" w:rsidP="00206FCB">
            <w:pPr>
              <w:widowControl w:val="0"/>
              <w:jc w:val="both"/>
              <w:rPr>
                <w:sz w:val="20"/>
                <w:szCs w:val="20"/>
              </w:rPr>
            </w:pPr>
          </w:p>
        </w:tc>
        <w:tc>
          <w:tcPr>
            <w:tcW w:w="346" w:type="dxa"/>
            <w:shd w:val="clear" w:color="auto" w:fill="auto"/>
          </w:tcPr>
          <w:p w:rsidR="00550CC4" w:rsidRPr="00550CC4" w:rsidRDefault="00550CC4" w:rsidP="00206FCB">
            <w:pPr>
              <w:rPr>
                <w:sz w:val="20"/>
                <w:szCs w:val="20"/>
              </w:rPr>
            </w:pPr>
            <w:r w:rsidRPr="00550CC4">
              <w:rPr>
                <w:sz w:val="20"/>
                <w:szCs w:val="20"/>
              </w:rPr>
              <w:t>–</w:t>
            </w:r>
          </w:p>
        </w:tc>
        <w:tc>
          <w:tcPr>
            <w:tcW w:w="6087" w:type="dxa"/>
            <w:shd w:val="clear" w:color="auto" w:fill="auto"/>
          </w:tcPr>
          <w:p w:rsidR="00550CC4" w:rsidRPr="00550CC4" w:rsidRDefault="00550CC4" w:rsidP="00206FCB">
            <w:pPr>
              <w:jc w:val="both"/>
              <w:rPr>
                <w:sz w:val="20"/>
                <w:szCs w:val="20"/>
              </w:rPr>
            </w:pPr>
            <w:r w:rsidRPr="00550CC4">
              <w:rPr>
                <w:sz w:val="20"/>
                <w:szCs w:val="20"/>
              </w:rPr>
              <w:t>обеспечение мониторинга и управления функционированием информационно-телекоммуникацион</w:t>
            </w:r>
            <w:r w:rsidRPr="00550CC4">
              <w:rPr>
                <w:sz w:val="20"/>
                <w:szCs w:val="20"/>
              </w:rPr>
              <w:softHyphen/>
              <w:t>ной инфраструктуры органов местного самоуправления; обеспечение и развитие условий хранения и обработки данных, создаваемых органами органов местного самоуправления</w:t>
            </w:r>
          </w:p>
          <w:p w:rsidR="00550CC4" w:rsidRPr="00550CC4" w:rsidRDefault="00550CC4" w:rsidP="00206FCB">
            <w:pPr>
              <w:jc w:val="both"/>
              <w:rPr>
                <w:sz w:val="20"/>
                <w:szCs w:val="20"/>
              </w:rPr>
            </w:pPr>
          </w:p>
        </w:tc>
      </w:tr>
      <w:tr w:rsidR="00550CC4" w:rsidRPr="00550CC4" w:rsidTr="00193016">
        <w:tc>
          <w:tcPr>
            <w:tcW w:w="2855" w:type="dxa"/>
            <w:shd w:val="clear" w:color="auto" w:fill="auto"/>
          </w:tcPr>
          <w:p w:rsidR="00550CC4" w:rsidRPr="00550CC4" w:rsidRDefault="00550CC4" w:rsidP="00206FCB">
            <w:pPr>
              <w:widowControl w:val="0"/>
              <w:autoSpaceDE w:val="0"/>
              <w:jc w:val="both"/>
              <w:rPr>
                <w:sz w:val="20"/>
                <w:szCs w:val="20"/>
              </w:rPr>
            </w:pPr>
            <w:r w:rsidRPr="00550CC4">
              <w:rPr>
                <w:sz w:val="20"/>
                <w:szCs w:val="20"/>
              </w:rPr>
              <w:t>Целевые индикаторы и показатели подпрограммы</w:t>
            </w:r>
          </w:p>
          <w:p w:rsidR="00550CC4" w:rsidRPr="00550CC4" w:rsidRDefault="00550CC4" w:rsidP="00206FCB">
            <w:pPr>
              <w:widowControl w:val="0"/>
              <w:jc w:val="both"/>
              <w:rPr>
                <w:sz w:val="20"/>
                <w:szCs w:val="20"/>
              </w:rPr>
            </w:pPr>
          </w:p>
        </w:tc>
        <w:tc>
          <w:tcPr>
            <w:tcW w:w="346" w:type="dxa"/>
            <w:shd w:val="clear" w:color="auto" w:fill="auto"/>
          </w:tcPr>
          <w:p w:rsidR="00550CC4" w:rsidRPr="00550CC4" w:rsidRDefault="00550CC4" w:rsidP="00206FCB">
            <w:pPr>
              <w:rPr>
                <w:sz w:val="20"/>
                <w:szCs w:val="20"/>
              </w:rPr>
            </w:pPr>
            <w:r w:rsidRPr="00550CC4">
              <w:rPr>
                <w:sz w:val="20"/>
                <w:szCs w:val="20"/>
              </w:rPr>
              <w:t>–</w:t>
            </w:r>
          </w:p>
        </w:tc>
        <w:tc>
          <w:tcPr>
            <w:tcW w:w="6087" w:type="dxa"/>
            <w:shd w:val="clear" w:color="auto" w:fill="auto"/>
          </w:tcPr>
          <w:p w:rsidR="00550CC4" w:rsidRPr="00550CC4" w:rsidRDefault="00550CC4" w:rsidP="00206FCB">
            <w:pPr>
              <w:widowControl w:val="0"/>
              <w:autoSpaceDE w:val="0"/>
              <w:jc w:val="both"/>
              <w:rPr>
                <w:sz w:val="20"/>
                <w:szCs w:val="20"/>
              </w:rPr>
            </w:pPr>
            <w:r w:rsidRPr="00550CC4">
              <w:rPr>
                <w:sz w:val="20"/>
                <w:szCs w:val="20"/>
              </w:rPr>
              <w:t>достижение к 2036 году следующих целевых индикаторов и показателей:</w:t>
            </w:r>
          </w:p>
          <w:p w:rsidR="00550CC4" w:rsidRPr="00550CC4" w:rsidRDefault="00550CC4" w:rsidP="00206FCB">
            <w:pPr>
              <w:widowControl w:val="0"/>
              <w:autoSpaceDE w:val="0"/>
              <w:jc w:val="both"/>
              <w:rPr>
                <w:sz w:val="20"/>
                <w:szCs w:val="20"/>
              </w:rPr>
            </w:pPr>
            <w:r w:rsidRPr="00550CC4">
              <w:rPr>
                <w:sz w:val="20"/>
                <w:szCs w:val="20"/>
              </w:rPr>
              <w:t xml:space="preserve">доля  органов  местного самоуправления, обеспеченных постоянным доступом к информационно-телекоммуникационной сети «Интернет» на скорости не менее 2 Мбит/с, – 100 процентов; срок простоя муниципальных информационных систем в результате выхода из строя компонентов серверного и сетевого оборудования – не более </w:t>
            </w:r>
            <w:r w:rsidRPr="00550CC4">
              <w:rPr>
                <w:sz w:val="20"/>
                <w:szCs w:val="20"/>
              </w:rPr>
              <w:br/>
              <w:t>1 часа</w:t>
            </w:r>
          </w:p>
        </w:tc>
      </w:tr>
      <w:tr w:rsidR="00550CC4" w:rsidRPr="00550CC4" w:rsidTr="00193016">
        <w:tc>
          <w:tcPr>
            <w:tcW w:w="2855" w:type="dxa"/>
            <w:shd w:val="clear" w:color="auto" w:fill="auto"/>
          </w:tcPr>
          <w:p w:rsidR="00550CC4" w:rsidRPr="00550CC4" w:rsidRDefault="00550CC4" w:rsidP="00206FCB">
            <w:pPr>
              <w:widowControl w:val="0"/>
              <w:autoSpaceDE w:val="0"/>
              <w:jc w:val="both"/>
              <w:rPr>
                <w:sz w:val="20"/>
                <w:szCs w:val="20"/>
              </w:rPr>
            </w:pPr>
            <w:r w:rsidRPr="00550CC4">
              <w:rPr>
                <w:sz w:val="20"/>
                <w:szCs w:val="20"/>
              </w:rPr>
              <w:t>Этапы и сроки реализации подпрограммы</w:t>
            </w:r>
          </w:p>
          <w:p w:rsidR="00550CC4" w:rsidRPr="00550CC4" w:rsidRDefault="00550CC4" w:rsidP="00206FCB">
            <w:pPr>
              <w:widowControl w:val="0"/>
              <w:jc w:val="both"/>
              <w:rPr>
                <w:sz w:val="20"/>
                <w:szCs w:val="20"/>
              </w:rPr>
            </w:pPr>
          </w:p>
        </w:tc>
        <w:tc>
          <w:tcPr>
            <w:tcW w:w="346" w:type="dxa"/>
            <w:shd w:val="clear" w:color="auto" w:fill="auto"/>
          </w:tcPr>
          <w:p w:rsidR="00550CC4" w:rsidRPr="00550CC4" w:rsidRDefault="00550CC4" w:rsidP="00206FCB">
            <w:pPr>
              <w:rPr>
                <w:sz w:val="20"/>
                <w:szCs w:val="20"/>
              </w:rPr>
            </w:pPr>
            <w:r w:rsidRPr="00550CC4">
              <w:rPr>
                <w:sz w:val="20"/>
                <w:szCs w:val="20"/>
              </w:rPr>
              <w:t>–</w:t>
            </w:r>
          </w:p>
        </w:tc>
        <w:tc>
          <w:tcPr>
            <w:tcW w:w="6087" w:type="dxa"/>
            <w:shd w:val="clear" w:color="auto" w:fill="auto"/>
          </w:tcPr>
          <w:p w:rsidR="00550CC4" w:rsidRPr="00550CC4" w:rsidRDefault="00550CC4" w:rsidP="00206FCB">
            <w:pPr>
              <w:widowControl w:val="0"/>
              <w:autoSpaceDE w:val="0"/>
              <w:jc w:val="both"/>
              <w:rPr>
                <w:sz w:val="20"/>
                <w:szCs w:val="20"/>
              </w:rPr>
            </w:pPr>
            <w:r w:rsidRPr="00550CC4">
              <w:rPr>
                <w:sz w:val="20"/>
                <w:szCs w:val="20"/>
              </w:rPr>
              <w:t>2019–2035 годы:</w:t>
            </w:r>
          </w:p>
          <w:p w:rsidR="00550CC4" w:rsidRPr="00550CC4" w:rsidRDefault="00550CC4" w:rsidP="00206FCB">
            <w:pPr>
              <w:widowControl w:val="0"/>
              <w:autoSpaceDE w:val="0"/>
              <w:jc w:val="both"/>
              <w:rPr>
                <w:sz w:val="20"/>
                <w:szCs w:val="20"/>
              </w:rPr>
            </w:pPr>
            <w:r w:rsidRPr="00550CC4">
              <w:rPr>
                <w:sz w:val="20"/>
                <w:szCs w:val="20"/>
                <w:lang w:val="en-US"/>
              </w:rPr>
              <w:t>I</w:t>
            </w:r>
            <w:r w:rsidRPr="00550CC4">
              <w:rPr>
                <w:sz w:val="20"/>
                <w:szCs w:val="20"/>
              </w:rPr>
              <w:t xml:space="preserve"> этап – 2019–2025 годы;</w:t>
            </w:r>
          </w:p>
          <w:p w:rsidR="00550CC4" w:rsidRPr="00550CC4" w:rsidRDefault="00550CC4" w:rsidP="00206FCB">
            <w:pPr>
              <w:widowControl w:val="0"/>
              <w:autoSpaceDE w:val="0"/>
              <w:jc w:val="both"/>
              <w:rPr>
                <w:sz w:val="20"/>
                <w:szCs w:val="20"/>
              </w:rPr>
            </w:pPr>
            <w:r w:rsidRPr="00550CC4">
              <w:rPr>
                <w:sz w:val="20"/>
                <w:szCs w:val="20"/>
                <w:lang w:val="en-US"/>
              </w:rPr>
              <w:t>II</w:t>
            </w:r>
            <w:r w:rsidRPr="00550CC4">
              <w:rPr>
                <w:sz w:val="20"/>
                <w:szCs w:val="20"/>
              </w:rPr>
              <w:t xml:space="preserve"> этап – 2026–2030 годы;</w:t>
            </w:r>
          </w:p>
          <w:p w:rsidR="00550CC4" w:rsidRPr="00550CC4" w:rsidRDefault="00550CC4" w:rsidP="00206FCB">
            <w:pPr>
              <w:widowControl w:val="0"/>
              <w:autoSpaceDE w:val="0"/>
              <w:jc w:val="both"/>
              <w:rPr>
                <w:sz w:val="20"/>
                <w:szCs w:val="20"/>
                <w:lang w:val="en-US"/>
              </w:rPr>
            </w:pPr>
            <w:r w:rsidRPr="00550CC4">
              <w:rPr>
                <w:sz w:val="20"/>
                <w:szCs w:val="20"/>
                <w:lang w:val="en-US"/>
              </w:rPr>
              <w:t>III</w:t>
            </w:r>
            <w:r w:rsidRPr="00550CC4">
              <w:rPr>
                <w:sz w:val="20"/>
                <w:szCs w:val="20"/>
              </w:rPr>
              <w:t xml:space="preserve"> этап – 2031–2035 годы</w:t>
            </w:r>
          </w:p>
          <w:p w:rsidR="00550CC4" w:rsidRPr="00550CC4" w:rsidRDefault="00550CC4" w:rsidP="00206FCB">
            <w:pPr>
              <w:widowControl w:val="0"/>
              <w:autoSpaceDE w:val="0"/>
              <w:jc w:val="both"/>
              <w:rPr>
                <w:sz w:val="20"/>
                <w:szCs w:val="20"/>
                <w:lang w:val="en-US"/>
              </w:rPr>
            </w:pPr>
          </w:p>
        </w:tc>
      </w:tr>
      <w:tr w:rsidR="00550CC4" w:rsidRPr="00550CC4" w:rsidTr="00193016">
        <w:tc>
          <w:tcPr>
            <w:tcW w:w="2855" w:type="dxa"/>
            <w:shd w:val="clear" w:color="auto" w:fill="auto"/>
          </w:tcPr>
          <w:p w:rsidR="00550CC4" w:rsidRPr="00550CC4" w:rsidRDefault="00550CC4" w:rsidP="00206FCB">
            <w:pPr>
              <w:widowControl w:val="0"/>
              <w:autoSpaceDE w:val="0"/>
              <w:jc w:val="both"/>
              <w:rPr>
                <w:sz w:val="20"/>
                <w:szCs w:val="20"/>
              </w:rPr>
            </w:pPr>
            <w:r w:rsidRPr="00550CC4">
              <w:rPr>
                <w:sz w:val="20"/>
                <w:szCs w:val="20"/>
              </w:rPr>
              <w:t xml:space="preserve">Объемы финансирования подпрограммы с разбивкой по годам реализации </w:t>
            </w:r>
          </w:p>
        </w:tc>
        <w:tc>
          <w:tcPr>
            <w:tcW w:w="346" w:type="dxa"/>
            <w:shd w:val="clear" w:color="auto" w:fill="auto"/>
          </w:tcPr>
          <w:p w:rsidR="00550CC4" w:rsidRPr="00550CC4" w:rsidRDefault="00550CC4" w:rsidP="00206FCB">
            <w:pPr>
              <w:rPr>
                <w:sz w:val="20"/>
                <w:szCs w:val="20"/>
              </w:rPr>
            </w:pPr>
            <w:r w:rsidRPr="00550CC4">
              <w:rPr>
                <w:sz w:val="20"/>
                <w:szCs w:val="20"/>
              </w:rPr>
              <w:t>–</w:t>
            </w:r>
          </w:p>
        </w:tc>
        <w:tc>
          <w:tcPr>
            <w:tcW w:w="6087" w:type="dxa"/>
            <w:shd w:val="clear" w:color="auto" w:fill="auto"/>
          </w:tcPr>
          <w:p w:rsidR="00550CC4" w:rsidRPr="00550CC4" w:rsidRDefault="00550CC4" w:rsidP="00206FCB">
            <w:pPr>
              <w:widowControl w:val="0"/>
              <w:autoSpaceDE w:val="0"/>
              <w:jc w:val="both"/>
              <w:rPr>
                <w:sz w:val="20"/>
                <w:szCs w:val="20"/>
              </w:rPr>
            </w:pPr>
            <w:r w:rsidRPr="00550CC4">
              <w:rPr>
                <w:sz w:val="20"/>
                <w:szCs w:val="20"/>
              </w:rPr>
              <w:t>общий объем финансирования подпрограммы составляет 1200,0 тыс. рублей, в том числе:</w:t>
            </w:r>
          </w:p>
          <w:p w:rsidR="00550CC4" w:rsidRPr="00550CC4" w:rsidRDefault="00550CC4" w:rsidP="00206FCB">
            <w:pPr>
              <w:widowControl w:val="0"/>
              <w:autoSpaceDE w:val="0"/>
              <w:jc w:val="both"/>
              <w:rPr>
                <w:sz w:val="20"/>
                <w:szCs w:val="20"/>
              </w:rPr>
            </w:pPr>
            <w:r w:rsidRPr="00550CC4">
              <w:rPr>
                <w:sz w:val="20"/>
                <w:szCs w:val="20"/>
              </w:rPr>
              <w:t>в 2019 году – 0,0 тыс. рублей;</w:t>
            </w:r>
          </w:p>
          <w:p w:rsidR="00550CC4" w:rsidRPr="00550CC4" w:rsidRDefault="00550CC4" w:rsidP="00206FCB">
            <w:pPr>
              <w:widowControl w:val="0"/>
              <w:autoSpaceDE w:val="0"/>
              <w:jc w:val="both"/>
              <w:rPr>
                <w:sz w:val="20"/>
                <w:szCs w:val="20"/>
              </w:rPr>
            </w:pPr>
            <w:r w:rsidRPr="00550CC4">
              <w:rPr>
                <w:sz w:val="20"/>
                <w:szCs w:val="20"/>
              </w:rPr>
              <w:t>в 2020 году – 0,0 тыс. рублей;</w:t>
            </w:r>
          </w:p>
          <w:p w:rsidR="00550CC4" w:rsidRPr="00550CC4" w:rsidRDefault="00550CC4" w:rsidP="00206FCB">
            <w:pPr>
              <w:widowControl w:val="0"/>
              <w:autoSpaceDE w:val="0"/>
              <w:jc w:val="both"/>
              <w:rPr>
                <w:sz w:val="20"/>
                <w:szCs w:val="20"/>
              </w:rPr>
            </w:pPr>
            <w:r w:rsidRPr="00550CC4">
              <w:rPr>
                <w:sz w:val="20"/>
                <w:szCs w:val="20"/>
              </w:rPr>
              <w:t>в 2021 году – 0,0 тыс. рублей;</w:t>
            </w:r>
          </w:p>
          <w:p w:rsidR="00550CC4" w:rsidRPr="00550CC4" w:rsidRDefault="00550CC4" w:rsidP="00206FCB">
            <w:pPr>
              <w:widowControl w:val="0"/>
              <w:autoSpaceDE w:val="0"/>
              <w:jc w:val="both"/>
              <w:rPr>
                <w:sz w:val="20"/>
                <w:szCs w:val="20"/>
              </w:rPr>
            </w:pPr>
            <w:r w:rsidRPr="00550CC4">
              <w:rPr>
                <w:sz w:val="20"/>
                <w:szCs w:val="20"/>
              </w:rPr>
              <w:t>в 2022 году – 0,0 тыс. рублей;</w:t>
            </w:r>
          </w:p>
          <w:p w:rsidR="00550CC4" w:rsidRPr="00550CC4" w:rsidRDefault="00550CC4" w:rsidP="00206FCB">
            <w:pPr>
              <w:widowControl w:val="0"/>
              <w:autoSpaceDE w:val="0"/>
              <w:jc w:val="both"/>
              <w:rPr>
                <w:sz w:val="20"/>
                <w:szCs w:val="20"/>
              </w:rPr>
            </w:pPr>
            <w:r w:rsidRPr="00550CC4">
              <w:rPr>
                <w:sz w:val="20"/>
                <w:szCs w:val="20"/>
              </w:rPr>
              <w:t>в 2023 году – 0,0 тыс. рублей;</w:t>
            </w:r>
          </w:p>
          <w:p w:rsidR="00550CC4" w:rsidRPr="00550CC4" w:rsidRDefault="00550CC4" w:rsidP="00206FCB">
            <w:pPr>
              <w:widowControl w:val="0"/>
              <w:autoSpaceDE w:val="0"/>
              <w:jc w:val="both"/>
              <w:rPr>
                <w:sz w:val="20"/>
                <w:szCs w:val="20"/>
              </w:rPr>
            </w:pPr>
            <w:r w:rsidRPr="00550CC4">
              <w:rPr>
                <w:sz w:val="20"/>
                <w:szCs w:val="20"/>
              </w:rPr>
              <w:t>в 2024 году – 100,0 тыс. рублей;</w:t>
            </w:r>
          </w:p>
          <w:p w:rsidR="00550CC4" w:rsidRPr="00550CC4" w:rsidRDefault="00550CC4" w:rsidP="00206FCB">
            <w:pPr>
              <w:widowControl w:val="0"/>
              <w:autoSpaceDE w:val="0"/>
              <w:jc w:val="both"/>
              <w:rPr>
                <w:sz w:val="20"/>
                <w:szCs w:val="20"/>
              </w:rPr>
            </w:pPr>
            <w:r w:rsidRPr="00550CC4">
              <w:rPr>
                <w:sz w:val="20"/>
                <w:szCs w:val="20"/>
              </w:rPr>
              <w:t>в 2025 году – 100,0 тыс. рублей;</w:t>
            </w:r>
          </w:p>
          <w:p w:rsidR="00550CC4" w:rsidRPr="00550CC4" w:rsidRDefault="00550CC4" w:rsidP="00206FCB">
            <w:pPr>
              <w:widowControl w:val="0"/>
              <w:autoSpaceDE w:val="0"/>
              <w:jc w:val="both"/>
              <w:rPr>
                <w:sz w:val="20"/>
                <w:szCs w:val="20"/>
              </w:rPr>
            </w:pPr>
            <w:r w:rsidRPr="00550CC4">
              <w:rPr>
                <w:sz w:val="20"/>
                <w:szCs w:val="20"/>
              </w:rPr>
              <w:t>в 2026–2030 годах – 500,0 тыс. рублей;</w:t>
            </w:r>
          </w:p>
          <w:p w:rsidR="00550CC4" w:rsidRPr="00550CC4" w:rsidRDefault="00550CC4" w:rsidP="00206FCB">
            <w:pPr>
              <w:widowControl w:val="0"/>
              <w:autoSpaceDE w:val="0"/>
              <w:jc w:val="both"/>
              <w:rPr>
                <w:sz w:val="20"/>
                <w:szCs w:val="20"/>
              </w:rPr>
            </w:pPr>
            <w:r w:rsidRPr="00550CC4">
              <w:rPr>
                <w:sz w:val="20"/>
                <w:szCs w:val="20"/>
              </w:rPr>
              <w:t>в 2031–2035 годах – 500,0 тыс. рублей;</w:t>
            </w:r>
          </w:p>
          <w:p w:rsidR="00550CC4" w:rsidRPr="00550CC4" w:rsidRDefault="00550CC4" w:rsidP="00206FCB">
            <w:pPr>
              <w:widowControl w:val="0"/>
              <w:autoSpaceDE w:val="0"/>
              <w:jc w:val="both"/>
              <w:rPr>
                <w:sz w:val="20"/>
                <w:szCs w:val="20"/>
              </w:rPr>
            </w:pPr>
            <w:r w:rsidRPr="00550CC4">
              <w:rPr>
                <w:sz w:val="20"/>
                <w:szCs w:val="20"/>
              </w:rPr>
              <w:t>из них средства:</w:t>
            </w:r>
          </w:p>
          <w:p w:rsidR="00550CC4" w:rsidRPr="00550CC4" w:rsidRDefault="00550CC4" w:rsidP="00206FCB">
            <w:pPr>
              <w:widowControl w:val="0"/>
              <w:autoSpaceDE w:val="0"/>
              <w:jc w:val="both"/>
              <w:rPr>
                <w:sz w:val="20"/>
                <w:szCs w:val="20"/>
              </w:rPr>
            </w:pPr>
            <w:r w:rsidRPr="00550CC4">
              <w:rPr>
                <w:sz w:val="20"/>
                <w:szCs w:val="20"/>
              </w:rPr>
              <w:t>бюджета Аликовского района Чувашской Республики 1200,0 тыс. рублей в том числе:</w:t>
            </w:r>
          </w:p>
          <w:p w:rsidR="00550CC4" w:rsidRPr="00550CC4" w:rsidRDefault="00550CC4" w:rsidP="00206FCB">
            <w:pPr>
              <w:widowControl w:val="0"/>
              <w:autoSpaceDE w:val="0"/>
              <w:jc w:val="both"/>
              <w:rPr>
                <w:sz w:val="20"/>
                <w:szCs w:val="20"/>
              </w:rPr>
            </w:pPr>
            <w:r w:rsidRPr="00550CC4">
              <w:rPr>
                <w:sz w:val="20"/>
                <w:szCs w:val="20"/>
              </w:rPr>
              <w:t>в 2019 году – 0,0 тыс. рублей;</w:t>
            </w:r>
          </w:p>
          <w:p w:rsidR="00550CC4" w:rsidRPr="00550CC4" w:rsidRDefault="00550CC4" w:rsidP="00206FCB">
            <w:pPr>
              <w:widowControl w:val="0"/>
              <w:autoSpaceDE w:val="0"/>
              <w:jc w:val="both"/>
              <w:rPr>
                <w:sz w:val="20"/>
                <w:szCs w:val="20"/>
              </w:rPr>
            </w:pPr>
            <w:r w:rsidRPr="00550CC4">
              <w:rPr>
                <w:sz w:val="20"/>
                <w:szCs w:val="20"/>
              </w:rPr>
              <w:t>в 2020 году – 0,0 тыс. рублей;</w:t>
            </w:r>
          </w:p>
          <w:p w:rsidR="00550CC4" w:rsidRPr="00550CC4" w:rsidRDefault="00550CC4" w:rsidP="00206FCB">
            <w:pPr>
              <w:widowControl w:val="0"/>
              <w:autoSpaceDE w:val="0"/>
              <w:jc w:val="both"/>
              <w:rPr>
                <w:sz w:val="20"/>
                <w:szCs w:val="20"/>
              </w:rPr>
            </w:pPr>
            <w:r w:rsidRPr="00550CC4">
              <w:rPr>
                <w:sz w:val="20"/>
                <w:szCs w:val="20"/>
              </w:rPr>
              <w:lastRenderedPageBreak/>
              <w:t>в 2021 году – 0,0 тыс. рублей;</w:t>
            </w:r>
          </w:p>
          <w:p w:rsidR="00550CC4" w:rsidRPr="00550CC4" w:rsidRDefault="00550CC4" w:rsidP="00206FCB">
            <w:pPr>
              <w:widowControl w:val="0"/>
              <w:autoSpaceDE w:val="0"/>
              <w:jc w:val="both"/>
              <w:rPr>
                <w:sz w:val="20"/>
                <w:szCs w:val="20"/>
              </w:rPr>
            </w:pPr>
            <w:r w:rsidRPr="00550CC4">
              <w:rPr>
                <w:sz w:val="20"/>
                <w:szCs w:val="20"/>
              </w:rPr>
              <w:t>в 2022 году – 0,0 тыс. рублей;</w:t>
            </w:r>
          </w:p>
          <w:p w:rsidR="00550CC4" w:rsidRPr="00550CC4" w:rsidRDefault="00550CC4" w:rsidP="00206FCB">
            <w:pPr>
              <w:widowControl w:val="0"/>
              <w:autoSpaceDE w:val="0"/>
              <w:jc w:val="both"/>
              <w:rPr>
                <w:sz w:val="20"/>
                <w:szCs w:val="20"/>
              </w:rPr>
            </w:pPr>
            <w:r w:rsidRPr="00550CC4">
              <w:rPr>
                <w:sz w:val="20"/>
                <w:szCs w:val="20"/>
              </w:rPr>
              <w:t>в 2023 году – 0,0 тыс. рублей;</w:t>
            </w:r>
          </w:p>
          <w:p w:rsidR="00550CC4" w:rsidRPr="00550CC4" w:rsidRDefault="00550CC4" w:rsidP="00206FCB">
            <w:pPr>
              <w:widowControl w:val="0"/>
              <w:autoSpaceDE w:val="0"/>
              <w:jc w:val="both"/>
              <w:rPr>
                <w:sz w:val="20"/>
                <w:szCs w:val="20"/>
              </w:rPr>
            </w:pPr>
            <w:r w:rsidRPr="00550CC4">
              <w:rPr>
                <w:sz w:val="20"/>
                <w:szCs w:val="20"/>
              </w:rPr>
              <w:t>в 2024 году – 100,0 тыс. рублей;</w:t>
            </w:r>
          </w:p>
          <w:p w:rsidR="00550CC4" w:rsidRPr="00550CC4" w:rsidRDefault="00550CC4" w:rsidP="00206FCB">
            <w:pPr>
              <w:widowControl w:val="0"/>
              <w:autoSpaceDE w:val="0"/>
              <w:jc w:val="both"/>
              <w:rPr>
                <w:sz w:val="20"/>
                <w:szCs w:val="20"/>
              </w:rPr>
            </w:pPr>
            <w:r w:rsidRPr="00550CC4">
              <w:rPr>
                <w:sz w:val="20"/>
                <w:szCs w:val="20"/>
              </w:rPr>
              <w:t>в 2025 году – 100,0 тыс. рублей;</w:t>
            </w:r>
          </w:p>
          <w:p w:rsidR="00550CC4" w:rsidRPr="00550CC4" w:rsidRDefault="00550CC4" w:rsidP="00206FCB">
            <w:pPr>
              <w:widowControl w:val="0"/>
              <w:autoSpaceDE w:val="0"/>
              <w:jc w:val="both"/>
              <w:rPr>
                <w:sz w:val="20"/>
                <w:szCs w:val="20"/>
              </w:rPr>
            </w:pPr>
            <w:r w:rsidRPr="00550CC4">
              <w:rPr>
                <w:sz w:val="20"/>
                <w:szCs w:val="20"/>
              </w:rPr>
              <w:t>в 2026–2030 годах – 500,0 тыс. рублей;</w:t>
            </w:r>
          </w:p>
          <w:p w:rsidR="00550CC4" w:rsidRPr="00550CC4" w:rsidRDefault="00550CC4" w:rsidP="00206FCB">
            <w:pPr>
              <w:widowControl w:val="0"/>
              <w:autoSpaceDE w:val="0"/>
              <w:jc w:val="both"/>
              <w:rPr>
                <w:sz w:val="20"/>
                <w:szCs w:val="20"/>
              </w:rPr>
            </w:pPr>
            <w:r w:rsidRPr="00550CC4">
              <w:rPr>
                <w:sz w:val="20"/>
                <w:szCs w:val="20"/>
              </w:rPr>
              <w:t>в 2031–2035 годах – 500,0 тыс. рублей;</w:t>
            </w:r>
          </w:p>
          <w:p w:rsidR="00550CC4" w:rsidRPr="00550CC4" w:rsidRDefault="00550CC4" w:rsidP="00206FCB">
            <w:pPr>
              <w:widowControl w:val="0"/>
              <w:autoSpaceDE w:val="0"/>
              <w:jc w:val="both"/>
              <w:rPr>
                <w:sz w:val="20"/>
                <w:szCs w:val="20"/>
              </w:rPr>
            </w:pPr>
            <w:r w:rsidRPr="00550CC4">
              <w:rPr>
                <w:sz w:val="20"/>
                <w:szCs w:val="20"/>
              </w:rPr>
              <w:t xml:space="preserve">внебюджетных источников – 0,0 тыс. рублей </w:t>
            </w:r>
            <w:r w:rsidRPr="00550CC4">
              <w:rPr>
                <w:sz w:val="20"/>
                <w:szCs w:val="20"/>
              </w:rPr>
              <w:br/>
              <w:t>в том числе:</w:t>
            </w:r>
          </w:p>
          <w:p w:rsidR="00550CC4" w:rsidRPr="00550CC4" w:rsidRDefault="00550CC4" w:rsidP="00206FCB">
            <w:pPr>
              <w:widowControl w:val="0"/>
              <w:autoSpaceDE w:val="0"/>
              <w:jc w:val="both"/>
              <w:rPr>
                <w:sz w:val="20"/>
                <w:szCs w:val="20"/>
              </w:rPr>
            </w:pPr>
            <w:r w:rsidRPr="00550CC4">
              <w:rPr>
                <w:sz w:val="20"/>
                <w:szCs w:val="20"/>
              </w:rPr>
              <w:t>в 2019 году – 0,0 тыс. рублей;</w:t>
            </w:r>
          </w:p>
          <w:p w:rsidR="00550CC4" w:rsidRPr="00550CC4" w:rsidRDefault="00550CC4" w:rsidP="00206FCB">
            <w:pPr>
              <w:widowControl w:val="0"/>
              <w:autoSpaceDE w:val="0"/>
              <w:jc w:val="both"/>
              <w:rPr>
                <w:sz w:val="20"/>
                <w:szCs w:val="20"/>
              </w:rPr>
            </w:pPr>
            <w:r w:rsidRPr="00550CC4">
              <w:rPr>
                <w:sz w:val="20"/>
                <w:szCs w:val="20"/>
              </w:rPr>
              <w:t>в 2020 году – 0,0 тыс. рублей;</w:t>
            </w:r>
          </w:p>
          <w:p w:rsidR="00550CC4" w:rsidRPr="00550CC4" w:rsidRDefault="00550CC4" w:rsidP="00206FCB">
            <w:pPr>
              <w:widowControl w:val="0"/>
              <w:autoSpaceDE w:val="0"/>
              <w:jc w:val="both"/>
              <w:rPr>
                <w:sz w:val="20"/>
                <w:szCs w:val="20"/>
              </w:rPr>
            </w:pPr>
            <w:r w:rsidRPr="00550CC4">
              <w:rPr>
                <w:sz w:val="20"/>
                <w:szCs w:val="20"/>
              </w:rPr>
              <w:t>в 2021 году – 0,0 тыс. рублей;</w:t>
            </w:r>
          </w:p>
          <w:p w:rsidR="00550CC4" w:rsidRPr="00550CC4" w:rsidRDefault="00550CC4" w:rsidP="00206FCB">
            <w:pPr>
              <w:widowControl w:val="0"/>
              <w:autoSpaceDE w:val="0"/>
              <w:jc w:val="both"/>
              <w:rPr>
                <w:sz w:val="20"/>
                <w:szCs w:val="20"/>
              </w:rPr>
            </w:pPr>
            <w:r w:rsidRPr="00550CC4">
              <w:rPr>
                <w:sz w:val="20"/>
                <w:szCs w:val="20"/>
              </w:rPr>
              <w:t>в 2022 году – 0,0 тыс. рублей;</w:t>
            </w:r>
          </w:p>
          <w:p w:rsidR="00550CC4" w:rsidRPr="00550CC4" w:rsidRDefault="00550CC4" w:rsidP="00206FCB">
            <w:pPr>
              <w:widowControl w:val="0"/>
              <w:autoSpaceDE w:val="0"/>
              <w:jc w:val="both"/>
              <w:rPr>
                <w:sz w:val="20"/>
                <w:szCs w:val="20"/>
              </w:rPr>
            </w:pPr>
            <w:r w:rsidRPr="00550CC4">
              <w:rPr>
                <w:sz w:val="20"/>
                <w:szCs w:val="20"/>
              </w:rPr>
              <w:t>в 2023 году – 0,0 тыс. рублей;</w:t>
            </w:r>
          </w:p>
          <w:p w:rsidR="00550CC4" w:rsidRPr="00550CC4" w:rsidRDefault="00550CC4" w:rsidP="00206FCB">
            <w:pPr>
              <w:widowControl w:val="0"/>
              <w:autoSpaceDE w:val="0"/>
              <w:jc w:val="both"/>
              <w:rPr>
                <w:sz w:val="20"/>
                <w:szCs w:val="20"/>
              </w:rPr>
            </w:pPr>
            <w:r w:rsidRPr="00550CC4">
              <w:rPr>
                <w:sz w:val="20"/>
                <w:szCs w:val="20"/>
              </w:rPr>
              <w:t>в 2024 году – 0,0 тыс. рублей;</w:t>
            </w:r>
          </w:p>
          <w:p w:rsidR="00550CC4" w:rsidRPr="00550CC4" w:rsidRDefault="00550CC4" w:rsidP="00206FCB">
            <w:pPr>
              <w:widowControl w:val="0"/>
              <w:autoSpaceDE w:val="0"/>
              <w:jc w:val="both"/>
              <w:rPr>
                <w:sz w:val="20"/>
                <w:szCs w:val="20"/>
              </w:rPr>
            </w:pPr>
            <w:r w:rsidRPr="00550CC4">
              <w:rPr>
                <w:sz w:val="20"/>
                <w:szCs w:val="20"/>
              </w:rPr>
              <w:t>в 2025 году – 0,0 тыс. рублей;</w:t>
            </w:r>
          </w:p>
          <w:p w:rsidR="00550CC4" w:rsidRPr="00550CC4" w:rsidRDefault="00550CC4" w:rsidP="00206FCB">
            <w:pPr>
              <w:widowControl w:val="0"/>
              <w:autoSpaceDE w:val="0"/>
              <w:jc w:val="both"/>
              <w:rPr>
                <w:sz w:val="20"/>
                <w:szCs w:val="20"/>
              </w:rPr>
            </w:pPr>
            <w:r w:rsidRPr="00550CC4">
              <w:rPr>
                <w:sz w:val="20"/>
                <w:szCs w:val="20"/>
              </w:rPr>
              <w:t>в 2026–2030 годах – 0,0 тыс. рублей;</w:t>
            </w:r>
          </w:p>
          <w:p w:rsidR="00550CC4" w:rsidRPr="00550CC4" w:rsidRDefault="00550CC4" w:rsidP="00206FCB">
            <w:pPr>
              <w:widowControl w:val="0"/>
              <w:autoSpaceDE w:val="0"/>
              <w:jc w:val="both"/>
              <w:rPr>
                <w:sz w:val="20"/>
                <w:szCs w:val="20"/>
              </w:rPr>
            </w:pPr>
            <w:r w:rsidRPr="00550CC4">
              <w:rPr>
                <w:sz w:val="20"/>
                <w:szCs w:val="20"/>
              </w:rPr>
              <w:t>в 2031–2035 годах – 0,0 тыс. рублей</w:t>
            </w:r>
          </w:p>
          <w:p w:rsidR="00550CC4" w:rsidRPr="00550CC4" w:rsidRDefault="00550CC4" w:rsidP="00206FCB">
            <w:pPr>
              <w:widowControl w:val="0"/>
              <w:autoSpaceDE w:val="0"/>
              <w:jc w:val="both"/>
              <w:rPr>
                <w:sz w:val="20"/>
                <w:szCs w:val="20"/>
              </w:rPr>
            </w:pPr>
          </w:p>
        </w:tc>
      </w:tr>
      <w:tr w:rsidR="00550CC4" w:rsidRPr="00550CC4" w:rsidTr="00193016">
        <w:tc>
          <w:tcPr>
            <w:tcW w:w="2855" w:type="dxa"/>
            <w:shd w:val="clear" w:color="auto" w:fill="auto"/>
          </w:tcPr>
          <w:p w:rsidR="00550CC4" w:rsidRPr="00550CC4" w:rsidRDefault="00550CC4" w:rsidP="00206FCB">
            <w:pPr>
              <w:widowControl w:val="0"/>
              <w:autoSpaceDE w:val="0"/>
              <w:jc w:val="both"/>
              <w:rPr>
                <w:sz w:val="20"/>
                <w:szCs w:val="20"/>
              </w:rPr>
            </w:pPr>
            <w:r w:rsidRPr="00550CC4">
              <w:rPr>
                <w:sz w:val="20"/>
                <w:szCs w:val="20"/>
              </w:rPr>
              <w:lastRenderedPageBreak/>
              <w:t>Ожидаемые результаты реализации подпрограммы</w:t>
            </w:r>
          </w:p>
          <w:p w:rsidR="00550CC4" w:rsidRPr="00550CC4" w:rsidRDefault="00550CC4" w:rsidP="00206FCB">
            <w:pPr>
              <w:widowControl w:val="0"/>
              <w:jc w:val="both"/>
              <w:rPr>
                <w:sz w:val="20"/>
                <w:szCs w:val="20"/>
              </w:rPr>
            </w:pPr>
          </w:p>
        </w:tc>
        <w:tc>
          <w:tcPr>
            <w:tcW w:w="346" w:type="dxa"/>
            <w:shd w:val="clear" w:color="auto" w:fill="auto"/>
          </w:tcPr>
          <w:p w:rsidR="00550CC4" w:rsidRPr="00550CC4" w:rsidRDefault="00550CC4" w:rsidP="00206FCB">
            <w:pPr>
              <w:rPr>
                <w:sz w:val="20"/>
                <w:szCs w:val="20"/>
              </w:rPr>
            </w:pPr>
            <w:r w:rsidRPr="00550CC4">
              <w:rPr>
                <w:sz w:val="20"/>
                <w:szCs w:val="20"/>
              </w:rPr>
              <w:t>–</w:t>
            </w:r>
          </w:p>
        </w:tc>
        <w:tc>
          <w:tcPr>
            <w:tcW w:w="6087" w:type="dxa"/>
            <w:shd w:val="clear" w:color="auto" w:fill="auto"/>
          </w:tcPr>
          <w:p w:rsidR="00550CC4" w:rsidRPr="00550CC4" w:rsidRDefault="00550CC4" w:rsidP="00206FCB">
            <w:pPr>
              <w:widowControl w:val="0"/>
              <w:autoSpaceDE w:val="0"/>
              <w:jc w:val="both"/>
              <w:rPr>
                <w:sz w:val="20"/>
                <w:szCs w:val="20"/>
              </w:rPr>
            </w:pPr>
            <w:r w:rsidRPr="00550CC4">
              <w:rPr>
                <w:sz w:val="20"/>
                <w:szCs w:val="20"/>
              </w:rPr>
              <w:t>своевременное обновление и развитие компонентов информационно-телекоммуникационной инфраструктуры органов местного самоуправления;</w:t>
            </w:r>
          </w:p>
          <w:p w:rsidR="00550CC4" w:rsidRPr="00550CC4" w:rsidRDefault="00550CC4" w:rsidP="00206FCB">
            <w:pPr>
              <w:widowControl w:val="0"/>
              <w:autoSpaceDE w:val="0"/>
              <w:jc w:val="both"/>
              <w:rPr>
                <w:sz w:val="20"/>
                <w:szCs w:val="20"/>
              </w:rPr>
            </w:pPr>
            <w:r w:rsidRPr="00550CC4">
              <w:rPr>
                <w:sz w:val="20"/>
                <w:szCs w:val="20"/>
              </w:rPr>
              <w:t>обеспечение устойчивости информационной инфраструктуры высокоскоростной передачи, обработки и хранения данных, доступной для органов местного самоуправления.</w:t>
            </w:r>
          </w:p>
        </w:tc>
      </w:tr>
    </w:tbl>
    <w:p w:rsidR="00550CC4" w:rsidRPr="00550CC4" w:rsidRDefault="00550CC4" w:rsidP="00193016">
      <w:pPr>
        <w:pageBreakBefore/>
        <w:jc w:val="center"/>
        <w:rPr>
          <w:sz w:val="20"/>
          <w:szCs w:val="20"/>
        </w:rPr>
      </w:pPr>
      <w:r w:rsidRPr="00550CC4">
        <w:rPr>
          <w:sz w:val="20"/>
          <w:szCs w:val="20"/>
        </w:rPr>
        <w:lastRenderedPageBreak/>
        <w:t xml:space="preserve">Раздел </w:t>
      </w:r>
      <w:r w:rsidRPr="00550CC4">
        <w:rPr>
          <w:sz w:val="20"/>
          <w:szCs w:val="20"/>
          <w:lang w:val="en-US"/>
        </w:rPr>
        <w:t>I</w:t>
      </w:r>
      <w:r w:rsidRPr="00550CC4">
        <w:rPr>
          <w:sz w:val="20"/>
          <w:szCs w:val="20"/>
        </w:rPr>
        <w:t>. Приоритеты, цель и задачи подпрограммы,</w:t>
      </w:r>
    </w:p>
    <w:p w:rsidR="00550CC4" w:rsidRPr="00550CC4" w:rsidRDefault="00550CC4" w:rsidP="00550CC4">
      <w:pPr>
        <w:jc w:val="center"/>
        <w:rPr>
          <w:sz w:val="20"/>
          <w:szCs w:val="20"/>
        </w:rPr>
      </w:pPr>
      <w:r w:rsidRPr="00550CC4">
        <w:rPr>
          <w:sz w:val="20"/>
          <w:szCs w:val="20"/>
        </w:rPr>
        <w:t xml:space="preserve">общая характеристика участия органов местного самоуправления </w:t>
      </w:r>
    </w:p>
    <w:p w:rsidR="00550CC4" w:rsidRPr="00550CC4" w:rsidRDefault="00550CC4" w:rsidP="00550CC4">
      <w:pPr>
        <w:jc w:val="center"/>
        <w:rPr>
          <w:sz w:val="20"/>
          <w:szCs w:val="20"/>
        </w:rPr>
      </w:pPr>
      <w:r w:rsidRPr="00550CC4">
        <w:rPr>
          <w:sz w:val="20"/>
          <w:szCs w:val="20"/>
        </w:rPr>
        <w:t>муниципальных районов и городских округов в реализации подпрограммы</w:t>
      </w:r>
    </w:p>
    <w:p w:rsidR="00550CC4" w:rsidRPr="00550CC4" w:rsidRDefault="00550CC4" w:rsidP="00550CC4">
      <w:pPr>
        <w:jc w:val="center"/>
        <w:rPr>
          <w:b/>
          <w:sz w:val="20"/>
          <w:szCs w:val="20"/>
        </w:rPr>
      </w:pPr>
    </w:p>
    <w:p w:rsidR="00550CC4" w:rsidRPr="00550CC4" w:rsidRDefault="00550CC4" w:rsidP="00550CC4">
      <w:pPr>
        <w:ind w:firstLine="709"/>
        <w:jc w:val="both"/>
        <w:rPr>
          <w:sz w:val="20"/>
          <w:szCs w:val="20"/>
        </w:rPr>
      </w:pPr>
      <w:r w:rsidRPr="00550CC4">
        <w:rPr>
          <w:sz w:val="20"/>
          <w:szCs w:val="20"/>
        </w:rPr>
        <w:t>Приоритеты развития информационной инфраструктуры в Чувашской Республике определены программой «Цифровая экономика Российской Федерации», утвержденной распоряжением Правительства Российской Федерации от 28 июля 2017 г. № 1632-р, Стратегией социально-экономического развития Чувашской Республики до 2035 года, утвержденной постановлением Кабинета Министров Чувашской Республики от 28 июня 2018 г. № 254. Среди них можно выделить следующие: развитие сетей связи, которые обеспечивают потребности экономики по сбору и передаче данных государства, бизнеса и граждан с учетом технических требований, предъявляемых цифровыми технологиями; внедрение цифровых платформ работы с данными для обеспечения потребностей власти, бизнеса и граждан; применение в  муниципальных органах  власти Аликовского района новых технологий, обеспечивающих повышение качества государственного управления, обеспечение устойчивости функционирования информационных систем и технологий.</w:t>
      </w:r>
    </w:p>
    <w:p w:rsidR="00550CC4" w:rsidRPr="00550CC4" w:rsidRDefault="00550CC4" w:rsidP="00550CC4">
      <w:pPr>
        <w:ind w:firstLine="709"/>
        <w:jc w:val="both"/>
        <w:rPr>
          <w:sz w:val="20"/>
          <w:szCs w:val="20"/>
        </w:rPr>
      </w:pPr>
      <w:r w:rsidRPr="00550CC4">
        <w:rPr>
          <w:sz w:val="20"/>
          <w:szCs w:val="20"/>
        </w:rPr>
        <w:t>Целью подпрограммы является обеспечение эффективного функционирования и развитие комплекса информационно-телекоммуникационной инфраструктуры органов местного самоуправления на территории Аликовского района.</w:t>
      </w:r>
    </w:p>
    <w:p w:rsidR="00550CC4" w:rsidRPr="00550CC4" w:rsidRDefault="00550CC4" w:rsidP="00550CC4">
      <w:pPr>
        <w:pStyle w:val="ConsPlusNormal"/>
        <w:ind w:firstLine="709"/>
        <w:jc w:val="both"/>
        <w:rPr>
          <w:rFonts w:ascii="Times New Roman" w:hAnsi="Times New Roman" w:cs="Times New Roman"/>
        </w:rPr>
      </w:pPr>
      <w:r w:rsidRPr="00550CC4">
        <w:rPr>
          <w:rFonts w:ascii="Times New Roman" w:hAnsi="Times New Roman" w:cs="Times New Roman"/>
        </w:rPr>
        <w:t>Достижению поставленной в подпрограмме цели способствует решение следующих задач:</w:t>
      </w:r>
    </w:p>
    <w:p w:rsidR="00550CC4" w:rsidRPr="00550CC4" w:rsidRDefault="00550CC4" w:rsidP="00550CC4">
      <w:pPr>
        <w:ind w:firstLine="708"/>
        <w:jc w:val="both"/>
        <w:rPr>
          <w:sz w:val="20"/>
          <w:szCs w:val="20"/>
        </w:rPr>
      </w:pPr>
      <w:r w:rsidRPr="00550CC4">
        <w:rPr>
          <w:sz w:val="20"/>
          <w:szCs w:val="20"/>
        </w:rPr>
        <w:t>обеспечение мониторинга и управления функционированием информационно-телекоммуникацион</w:t>
      </w:r>
      <w:r w:rsidRPr="00550CC4">
        <w:rPr>
          <w:sz w:val="20"/>
          <w:szCs w:val="20"/>
        </w:rPr>
        <w:softHyphen/>
        <w:t>ной инфраструктуры   органов местного самоуправления;</w:t>
      </w:r>
    </w:p>
    <w:p w:rsidR="00550CC4" w:rsidRPr="00550CC4" w:rsidRDefault="00550CC4" w:rsidP="00550CC4">
      <w:pPr>
        <w:ind w:firstLine="708"/>
        <w:jc w:val="both"/>
        <w:rPr>
          <w:sz w:val="20"/>
          <w:szCs w:val="20"/>
        </w:rPr>
      </w:pPr>
      <w:r w:rsidRPr="00550CC4">
        <w:rPr>
          <w:sz w:val="20"/>
          <w:szCs w:val="20"/>
        </w:rPr>
        <w:t>обеспечение и развитие условий хранения и обработки данных, создаваемых органами местного самоуправления.</w:t>
      </w:r>
    </w:p>
    <w:p w:rsidR="00550CC4" w:rsidRPr="00550CC4" w:rsidRDefault="00550CC4" w:rsidP="00550CC4">
      <w:pPr>
        <w:ind w:firstLine="709"/>
        <w:jc w:val="both"/>
        <w:rPr>
          <w:sz w:val="20"/>
          <w:szCs w:val="20"/>
        </w:rPr>
      </w:pPr>
      <w:r w:rsidRPr="00550CC4">
        <w:rPr>
          <w:sz w:val="20"/>
          <w:szCs w:val="20"/>
        </w:rPr>
        <w:t>Органы местного самоуправления принимают участие в реализации подпрограммы по следующим направлениям:</w:t>
      </w:r>
    </w:p>
    <w:p w:rsidR="00550CC4" w:rsidRPr="00550CC4" w:rsidRDefault="00550CC4" w:rsidP="00550CC4">
      <w:pPr>
        <w:ind w:firstLine="709"/>
        <w:jc w:val="both"/>
        <w:rPr>
          <w:sz w:val="20"/>
          <w:szCs w:val="20"/>
        </w:rPr>
      </w:pPr>
      <w:r w:rsidRPr="00550CC4">
        <w:rPr>
          <w:sz w:val="20"/>
          <w:szCs w:val="20"/>
        </w:rPr>
        <w:t>разработка и реализация муниципальных программ и подпрограмм муниципальных программ в сфере информационной инфраструктуры;</w:t>
      </w:r>
    </w:p>
    <w:p w:rsidR="00550CC4" w:rsidRPr="00550CC4" w:rsidRDefault="00550CC4" w:rsidP="00550CC4">
      <w:pPr>
        <w:ind w:firstLine="709"/>
        <w:jc w:val="both"/>
        <w:rPr>
          <w:b/>
          <w:sz w:val="20"/>
          <w:szCs w:val="20"/>
        </w:rPr>
      </w:pPr>
      <w:r w:rsidRPr="00550CC4">
        <w:rPr>
          <w:sz w:val="20"/>
          <w:szCs w:val="20"/>
        </w:rPr>
        <w:t>оперативное информационно-технологическое управление, обеспечение бесперебойного функционирования информационно-телекоммуникационной ин</w:t>
      </w:r>
      <w:r w:rsidRPr="00550CC4">
        <w:rPr>
          <w:sz w:val="20"/>
          <w:szCs w:val="20"/>
        </w:rPr>
        <w:softHyphen/>
        <w:t>фра</w:t>
      </w:r>
      <w:r w:rsidRPr="00550CC4">
        <w:rPr>
          <w:sz w:val="20"/>
          <w:szCs w:val="20"/>
        </w:rPr>
        <w:softHyphen/>
        <w:t>структуры органов местного самоуправления.</w:t>
      </w:r>
    </w:p>
    <w:p w:rsidR="00550CC4" w:rsidRPr="00550CC4" w:rsidRDefault="00550CC4" w:rsidP="00550CC4">
      <w:pPr>
        <w:ind w:firstLine="709"/>
        <w:jc w:val="both"/>
        <w:rPr>
          <w:b/>
          <w:sz w:val="20"/>
          <w:szCs w:val="20"/>
        </w:rPr>
      </w:pPr>
    </w:p>
    <w:p w:rsidR="00550CC4" w:rsidRPr="00550CC4" w:rsidRDefault="00550CC4" w:rsidP="00550CC4">
      <w:pPr>
        <w:jc w:val="center"/>
        <w:rPr>
          <w:sz w:val="20"/>
          <w:szCs w:val="20"/>
        </w:rPr>
      </w:pPr>
      <w:r w:rsidRPr="00550CC4">
        <w:rPr>
          <w:sz w:val="20"/>
          <w:szCs w:val="20"/>
        </w:rPr>
        <w:t xml:space="preserve">Раздел </w:t>
      </w:r>
      <w:r w:rsidRPr="00550CC4">
        <w:rPr>
          <w:sz w:val="20"/>
          <w:szCs w:val="20"/>
          <w:lang w:val="en-US"/>
        </w:rPr>
        <w:t>II</w:t>
      </w:r>
      <w:r w:rsidRPr="00550CC4">
        <w:rPr>
          <w:sz w:val="20"/>
          <w:szCs w:val="20"/>
        </w:rPr>
        <w:t xml:space="preserve">. Перечень и сведения о целевых индикаторах </w:t>
      </w:r>
    </w:p>
    <w:p w:rsidR="00550CC4" w:rsidRPr="00550CC4" w:rsidRDefault="00550CC4" w:rsidP="00550CC4">
      <w:pPr>
        <w:jc w:val="center"/>
        <w:rPr>
          <w:sz w:val="20"/>
          <w:szCs w:val="20"/>
        </w:rPr>
      </w:pPr>
      <w:r w:rsidRPr="00550CC4">
        <w:rPr>
          <w:sz w:val="20"/>
          <w:szCs w:val="20"/>
        </w:rPr>
        <w:t xml:space="preserve">и показателях подпрограммы с расшифровкой плановых значений </w:t>
      </w:r>
    </w:p>
    <w:p w:rsidR="00550CC4" w:rsidRPr="00550CC4" w:rsidRDefault="00550CC4" w:rsidP="00550CC4">
      <w:pPr>
        <w:jc w:val="center"/>
        <w:rPr>
          <w:sz w:val="20"/>
          <w:szCs w:val="20"/>
        </w:rPr>
      </w:pPr>
      <w:r w:rsidRPr="00550CC4">
        <w:rPr>
          <w:sz w:val="20"/>
          <w:szCs w:val="20"/>
        </w:rPr>
        <w:t>по годам ее реализации</w:t>
      </w:r>
    </w:p>
    <w:p w:rsidR="00550CC4" w:rsidRPr="00550CC4" w:rsidRDefault="00550CC4" w:rsidP="00550CC4">
      <w:pPr>
        <w:ind w:firstLine="709"/>
        <w:jc w:val="both"/>
        <w:rPr>
          <w:sz w:val="20"/>
          <w:szCs w:val="20"/>
        </w:rPr>
      </w:pPr>
      <w:r w:rsidRPr="00550CC4">
        <w:rPr>
          <w:sz w:val="20"/>
          <w:szCs w:val="20"/>
        </w:rPr>
        <w:t>Для оценки хода реализации подпрограммы, решения ее задач и достижения цели используются статистические данные Министерства цифрового развития, информационной политики и массовых коммуникаций Чувашской Республики.</w:t>
      </w:r>
    </w:p>
    <w:p w:rsidR="00550CC4" w:rsidRPr="00550CC4" w:rsidRDefault="00550CC4" w:rsidP="00550CC4">
      <w:pPr>
        <w:spacing w:line="228" w:lineRule="auto"/>
        <w:ind w:firstLine="709"/>
        <w:jc w:val="both"/>
        <w:rPr>
          <w:sz w:val="20"/>
          <w:szCs w:val="20"/>
        </w:rPr>
      </w:pPr>
      <w:r w:rsidRPr="00550CC4">
        <w:rPr>
          <w:sz w:val="20"/>
          <w:szCs w:val="20"/>
        </w:rPr>
        <w:t>В результате реализации подпрограммы планируется достижение следующих целевых индикаторов и показателей:</w:t>
      </w:r>
    </w:p>
    <w:p w:rsidR="00550CC4" w:rsidRPr="00550CC4" w:rsidRDefault="00550CC4" w:rsidP="00550CC4">
      <w:pPr>
        <w:spacing w:line="228" w:lineRule="auto"/>
        <w:ind w:firstLine="709"/>
        <w:jc w:val="both"/>
        <w:rPr>
          <w:sz w:val="20"/>
          <w:szCs w:val="20"/>
        </w:rPr>
      </w:pPr>
      <w:r w:rsidRPr="00550CC4">
        <w:rPr>
          <w:sz w:val="20"/>
          <w:szCs w:val="20"/>
        </w:rPr>
        <w:t>доля органов органов местного самоуправления и органов местного самоуправления, обеспеченных постоянным доступом к информационно-телекоммуникационной сети «Интернет» на скорости не менее 2 Мбит/с, в 2019 году – 96 процентов, в 2020 году – 100 процентов, в 2021–2035 годах – сохранение показателя на уровне 100 процентов ежегодно;</w:t>
      </w:r>
    </w:p>
    <w:p w:rsidR="00550CC4" w:rsidRPr="00550CC4" w:rsidRDefault="00550CC4" w:rsidP="00550CC4">
      <w:pPr>
        <w:spacing w:line="228" w:lineRule="auto"/>
        <w:ind w:firstLine="709"/>
        <w:jc w:val="both"/>
        <w:rPr>
          <w:sz w:val="20"/>
          <w:szCs w:val="20"/>
        </w:rPr>
      </w:pPr>
      <w:r w:rsidRPr="00550CC4">
        <w:rPr>
          <w:sz w:val="20"/>
          <w:szCs w:val="20"/>
        </w:rPr>
        <w:t>срок простоя муниципальных информационных систем в результате выхода из строя компонентов серверного и сетевого оборудования в 2019 году – не более 48 часов, в 2020 году – не более 24, в 2021 году – не более 1 часа, в 2022–2035 годах – сохранение показателя, не превышающего 1 часа ежегодно.</w:t>
      </w:r>
    </w:p>
    <w:p w:rsidR="00550CC4" w:rsidRPr="00550CC4" w:rsidRDefault="00550CC4" w:rsidP="00550CC4">
      <w:pPr>
        <w:spacing w:line="228" w:lineRule="auto"/>
        <w:ind w:firstLine="709"/>
        <w:jc w:val="both"/>
        <w:rPr>
          <w:b/>
          <w:sz w:val="20"/>
          <w:szCs w:val="20"/>
        </w:rPr>
      </w:pPr>
      <w:r w:rsidRPr="00550CC4">
        <w:rPr>
          <w:sz w:val="20"/>
          <w:szCs w:val="20"/>
        </w:rPr>
        <w:t>Сведения о целевых индикаторах и показателях подпрограммы и их значениях приведены в приложении к подпрограмме.</w:t>
      </w:r>
    </w:p>
    <w:p w:rsidR="00550CC4" w:rsidRPr="00550CC4" w:rsidRDefault="00550CC4" w:rsidP="00550CC4">
      <w:pPr>
        <w:spacing w:line="228" w:lineRule="auto"/>
        <w:jc w:val="center"/>
        <w:rPr>
          <w:b/>
          <w:sz w:val="20"/>
          <w:szCs w:val="20"/>
        </w:rPr>
      </w:pPr>
    </w:p>
    <w:p w:rsidR="00550CC4" w:rsidRPr="00550CC4" w:rsidRDefault="00550CC4" w:rsidP="00550CC4">
      <w:pPr>
        <w:spacing w:line="228" w:lineRule="auto"/>
        <w:jc w:val="center"/>
        <w:rPr>
          <w:sz w:val="20"/>
          <w:szCs w:val="20"/>
        </w:rPr>
      </w:pPr>
      <w:r w:rsidRPr="00550CC4">
        <w:rPr>
          <w:sz w:val="20"/>
          <w:szCs w:val="20"/>
        </w:rPr>
        <w:t xml:space="preserve">Раздел </w:t>
      </w:r>
      <w:r w:rsidRPr="00550CC4">
        <w:rPr>
          <w:sz w:val="20"/>
          <w:szCs w:val="20"/>
          <w:lang w:val="en-US"/>
        </w:rPr>
        <w:t>III</w:t>
      </w:r>
      <w:r w:rsidRPr="00550CC4">
        <w:rPr>
          <w:sz w:val="20"/>
          <w:szCs w:val="20"/>
        </w:rPr>
        <w:t xml:space="preserve">. Характеристика основных мероприятий, </w:t>
      </w:r>
    </w:p>
    <w:p w:rsidR="00550CC4" w:rsidRPr="00550CC4" w:rsidRDefault="00550CC4" w:rsidP="00550CC4">
      <w:pPr>
        <w:spacing w:line="228" w:lineRule="auto"/>
        <w:jc w:val="center"/>
        <w:rPr>
          <w:sz w:val="20"/>
          <w:szCs w:val="20"/>
        </w:rPr>
      </w:pPr>
      <w:r w:rsidRPr="00550CC4">
        <w:rPr>
          <w:sz w:val="20"/>
          <w:szCs w:val="20"/>
        </w:rPr>
        <w:t>мероприятий подпрограммы с указанием сроков и этапов их реализации</w:t>
      </w:r>
    </w:p>
    <w:p w:rsidR="00550CC4" w:rsidRPr="00550CC4" w:rsidRDefault="00550CC4" w:rsidP="00550CC4">
      <w:pPr>
        <w:spacing w:line="228" w:lineRule="auto"/>
        <w:ind w:firstLine="709"/>
        <w:jc w:val="both"/>
        <w:rPr>
          <w:sz w:val="20"/>
          <w:szCs w:val="20"/>
        </w:rPr>
      </w:pPr>
      <w:r w:rsidRPr="00550CC4">
        <w:rPr>
          <w:sz w:val="20"/>
          <w:szCs w:val="20"/>
        </w:rPr>
        <w:t>На реализацию поставленных целей и задач подпрограммы и Муниципальной программы в целом направлены два основных мероприятия.</w:t>
      </w:r>
    </w:p>
    <w:p w:rsidR="00550CC4" w:rsidRPr="00550CC4" w:rsidRDefault="00550CC4" w:rsidP="00550CC4">
      <w:pPr>
        <w:spacing w:line="228" w:lineRule="auto"/>
        <w:ind w:firstLine="709"/>
        <w:jc w:val="both"/>
        <w:rPr>
          <w:sz w:val="20"/>
          <w:szCs w:val="20"/>
        </w:rPr>
      </w:pPr>
      <w:r w:rsidRPr="00550CC4">
        <w:rPr>
          <w:sz w:val="20"/>
          <w:szCs w:val="20"/>
        </w:rPr>
        <w:t>Основное мероприятие 1. Реализация регионального проекта «Информационная инфраструктура»</w:t>
      </w:r>
    </w:p>
    <w:p w:rsidR="00550CC4" w:rsidRPr="00550CC4" w:rsidRDefault="00550CC4" w:rsidP="00550CC4">
      <w:pPr>
        <w:spacing w:line="228" w:lineRule="auto"/>
        <w:ind w:firstLine="709"/>
        <w:jc w:val="both"/>
        <w:rPr>
          <w:sz w:val="20"/>
          <w:szCs w:val="20"/>
        </w:rPr>
      </w:pPr>
      <w:r w:rsidRPr="00550CC4">
        <w:rPr>
          <w:sz w:val="20"/>
          <w:szCs w:val="20"/>
        </w:rPr>
        <w:t>Мероприятие 1.1. Развитие  Центра обработки данных Аликовского района.</w:t>
      </w:r>
    </w:p>
    <w:p w:rsidR="00550CC4" w:rsidRPr="00550CC4" w:rsidRDefault="00550CC4" w:rsidP="00550CC4">
      <w:pPr>
        <w:spacing w:line="228" w:lineRule="auto"/>
        <w:ind w:firstLine="709"/>
        <w:jc w:val="both"/>
        <w:rPr>
          <w:sz w:val="20"/>
          <w:szCs w:val="20"/>
        </w:rPr>
      </w:pPr>
      <w:r w:rsidRPr="00550CC4">
        <w:rPr>
          <w:sz w:val="20"/>
          <w:szCs w:val="20"/>
        </w:rPr>
        <w:t>Мероприятие 1.2. Оснащение органов местного самоуправления средствами компьютерной техники.</w:t>
      </w:r>
    </w:p>
    <w:p w:rsidR="00550CC4" w:rsidRPr="00550CC4" w:rsidRDefault="00550CC4" w:rsidP="00550CC4">
      <w:pPr>
        <w:spacing w:line="228" w:lineRule="auto"/>
        <w:ind w:firstLine="709"/>
        <w:jc w:val="both"/>
        <w:rPr>
          <w:sz w:val="20"/>
          <w:szCs w:val="20"/>
        </w:rPr>
      </w:pPr>
      <w:r w:rsidRPr="00550CC4">
        <w:rPr>
          <w:sz w:val="20"/>
          <w:szCs w:val="20"/>
        </w:rPr>
        <w:t>Основное мероприятие 2. Обеспечение условий для подключения организаций и населения к информационно-телекоммуникационной сети «Интернет»</w:t>
      </w:r>
    </w:p>
    <w:p w:rsidR="00550CC4" w:rsidRPr="00550CC4" w:rsidRDefault="00550CC4" w:rsidP="00550CC4">
      <w:pPr>
        <w:spacing w:line="228" w:lineRule="auto"/>
        <w:ind w:firstLine="709"/>
        <w:jc w:val="both"/>
        <w:rPr>
          <w:sz w:val="20"/>
          <w:szCs w:val="20"/>
        </w:rPr>
      </w:pPr>
      <w:r w:rsidRPr="00550CC4">
        <w:rPr>
          <w:sz w:val="20"/>
          <w:szCs w:val="20"/>
        </w:rPr>
        <w:t>Мероприятие 2.1. Создание условий для подключения социально значимых объектов Аликовского района Чувашской Республики к информационно-телекоммуникационной сети «Интернет».</w:t>
      </w:r>
    </w:p>
    <w:p w:rsidR="00550CC4" w:rsidRPr="00550CC4" w:rsidRDefault="00550CC4" w:rsidP="00550CC4">
      <w:pPr>
        <w:spacing w:line="228" w:lineRule="auto"/>
        <w:ind w:firstLine="709"/>
        <w:jc w:val="both"/>
        <w:rPr>
          <w:sz w:val="20"/>
          <w:szCs w:val="20"/>
        </w:rPr>
      </w:pPr>
      <w:r w:rsidRPr="00550CC4">
        <w:rPr>
          <w:sz w:val="20"/>
          <w:szCs w:val="20"/>
        </w:rPr>
        <w:t>Основные мероприятия и мероприятия подпрограммы реализуются в 2019–2035 годах в три этапа:</w:t>
      </w:r>
    </w:p>
    <w:p w:rsidR="00550CC4" w:rsidRPr="00550CC4" w:rsidRDefault="00550CC4" w:rsidP="00550CC4">
      <w:pPr>
        <w:spacing w:line="228" w:lineRule="auto"/>
        <w:ind w:firstLine="709"/>
        <w:jc w:val="both"/>
        <w:rPr>
          <w:sz w:val="20"/>
          <w:szCs w:val="20"/>
        </w:rPr>
      </w:pPr>
      <w:r w:rsidRPr="00550CC4">
        <w:rPr>
          <w:sz w:val="20"/>
          <w:szCs w:val="20"/>
          <w:lang w:val="en-US"/>
        </w:rPr>
        <w:t>I</w:t>
      </w:r>
      <w:r w:rsidRPr="00550CC4">
        <w:rPr>
          <w:sz w:val="20"/>
          <w:szCs w:val="20"/>
        </w:rPr>
        <w:t xml:space="preserve"> этап – 2019–2025 годы;</w:t>
      </w:r>
    </w:p>
    <w:p w:rsidR="00550CC4" w:rsidRPr="00550CC4" w:rsidRDefault="00550CC4" w:rsidP="00550CC4">
      <w:pPr>
        <w:spacing w:line="228" w:lineRule="auto"/>
        <w:ind w:firstLine="709"/>
        <w:jc w:val="both"/>
        <w:rPr>
          <w:sz w:val="20"/>
          <w:szCs w:val="20"/>
        </w:rPr>
      </w:pPr>
      <w:r w:rsidRPr="00550CC4">
        <w:rPr>
          <w:sz w:val="20"/>
          <w:szCs w:val="20"/>
          <w:lang w:val="en-US"/>
        </w:rPr>
        <w:t>II</w:t>
      </w:r>
      <w:r w:rsidRPr="00550CC4">
        <w:rPr>
          <w:sz w:val="20"/>
          <w:szCs w:val="20"/>
        </w:rPr>
        <w:t xml:space="preserve"> этап – 2026–2030 годы;</w:t>
      </w:r>
    </w:p>
    <w:p w:rsidR="00550CC4" w:rsidRPr="00550CC4" w:rsidRDefault="00550CC4" w:rsidP="00550CC4">
      <w:pPr>
        <w:spacing w:line="228" w:lineRule="auto"/>
        <w:ind w:firstLine="709"/>
        <w:jc w:val="both"/>
        <w:rPr>
          <w:sz w:val="20"/>
          <w:szCs w:val="20"/>
        </w:rPr>
      </w:pPr>
      <w:r w:rsidRPr="00550CC4">
        <w:rPr>
          <w:sz w:val="20"/>
          <w:szCs w:val="20"/>
          <w:lang w:val="en-US"/>
        </w:rPr>
        <w:lastRenderedPageBreak/>
        <w:t>III</w:t>
      </w:r>
      <w:r w:rsidRPr="00550CC4">
        <w:rPr>
          <w:sz w:val="20"/>
          <w:szCs w:val="20"/>
        </w:rPr>
        <w:t xml:space="preserve"> этап – 2031–2035 годы.</w:t>
      </w:r>
    </w:p>
    <w:p w:rsidR="00550CC4" w:rsidRPr="00550CC4" w:rsidRDefault="00550CC4" w:rsidP="00550CC4">
      <w:pPr>
        <w:spacing w:line="228" w:lineRule="auto"/>
        <w:ind w:firstLine="709"/>
        <w:jc w:val="both"/>
        <w:rPr>
          <w:sz w:val="20"/>
          <w:szCs w:val="20"/>
        </w:rPr>
      </w:pPr>
    </w:p>
    <w:p w:rsidR="00550CC4" w:rsidRPr="00550CC4" w:rsidRDefault="00550CC4" w:rsidP="00550CC4">
      <w:pPr>
        <w:spacing w:line="228" w:lineRule="auto"/>
        <w:jc w:val="center"/>
        <w:rPr>
          <w:sz w:val="20"/>
          <w:szCs w:val="20"/>
        </w:rPr>
      </w:pPr>
      <w:r w:rsidRPr="00550CC4">
        <w:rPr>
          <w:sz w:val="20"/>
          <w:szCs w:val="20"/>
        </w:rPr>
        <w:t xml:space="preserve">Раздел </w:t>
      </w:r>
      <w:r w:rsidRPr="00550CC4">
        <w:rPr>
          <w:sz w:val="20"/>
          <w:szCs w:val="20"/>
          <w:lang w:val="en-US"/>
        </w:rPr>
        <w:t>IV</w:t>
      </w:r>
      <w:r w:rsidRPr="00550CC4">
        <w:rPr>
          <w:sz w:val="20"/>
          <w:szCs w:val="20"/>
        </w:rPr>
        <w:t xml:space="preserve">. Обоснование объема финансовых ресурсов, необходимых </w:t>
      </w:r>
    </w:p>
    <w:p w:rsidR="00550CC4" w:rsidRPr="00550CC4" w:rsidRDefault="00550CC4" w:rsidP="00550CC4">
      <w:pPr>
        <w:spacing w:line="228" w:lineRule="auto"/>
        <w:jc w:val="center"/>
        <w:rPr>
          <w:sz w:val="20"/>
          <w:szCs w:val="20"/>
        </w:rPr>
      </w:pPr>
      <w:r w:rsidRPr="00550CC4">
        <w:rPr>
          <w:sz w:val="20"/>
          <w:szCs w:val="20"/>
        </w:rPr>
        <w:t xml:space="preserve">для реализации подпрограммы (с расшифровкой по источникам </w:t>
      </w:r>
    </w:p>
    <w:p w:rsidR="00550CC4" w:rsidRPr="00550CC4" w:rsidRDefault="00550CC4" w:rsidP="00550CC4">
      <w:pPr>
        <w:spacing w:line="228" w:lineRule="auto"/>
        <w:jc w:val="center"/>
        <w:rPr>
          <w:sz w:val="20"/>
          <w:szCs w:val="20"/>
        </w:rPr>
      </w:pPr>
      <w:r w:rsidRPr="00550CC4">
        <w:rPr>
          <w:sz w:val="20"/>
          <w:szCs w:val="20"/>
        </w:rPr>
        <w:t>финансирования, по этапам и годам реализации подпрограммы)</w:t>
      </w:r>
    </w:p>
    <w:p w:rsidR="00550CC4" w:rsidRPr="00550CC4" w:rsidRDefault="00550CC4" w:rsidP="00550CC4">
      <w:pPr>
        <w:spacing w:line="228" w:lineRule="auto"/>
        <w:ind w:firstLine="709"/>
        <w:jc w:val="both"/>
        <w:rPr>
          <w:sz w:val="20"/>
          <w:szCs w:val="20"/>
        </w:rPr>
      </w:pPr>
      <w:r w:rsidRPr="00550CC4">
        <w:rPr>
          <w:sz w:val="20"/>
          <w:szCs w:val="20"/>
        </w:rPr>
        <w:t>Расходы подпрограммы формируются за счет средств бюджета Аликовского района Чувашской Республики и средств внебюджетных источников.</w:t>
      </w:r>
    </w:p>
    <w:p w:rsidR="00550CC4" w:rsidRPr="00550CC4" w:rsidRDefault="00550CC4" w:rsidP="00550CC4">
      <w:pPr>
        <w:spacing w:line="228" w:lineRule="auto"/>
        <w:ind w:firstLine="709"/>
        <w:jc w:val="both"/>
        <w:rPr>
          <w:sz w:val="20"/>
          <w:szCs w:val="20"/>
        </w:rPr>
      </w:pPr>
      <w:r w:rsidRPr="00550CC4">
        <w:rPr>
          <w:sz w:val="20"/>
          <w:szCs w:val="20"/>
        </w:rPr>
        <w:t>Внебюджетные источники, предусмотренные к привлечению в рамках Муниципальной программы, являются источниками финансирования основных мероприятий подпрограммы.</w:t>
      </w:r>
    </w:p>
    <w:p w:rsidR="00550CC4" w:rsidRPr="00550CC4" w:rsidRDefault="00550CC4" w:rsidP="00550CC4">
      <w:pPr>
        <w:spacing w:line="228" w:lineRule="auto"/>
        <w:ind w:firstLine="709"/>
        <w:jc w:val="both"/>
        <w:rPr>
          <w:sz w:val="20"/>
          <w:szCs w:val="20"/>
        </w:rPr>
      </w:pPr>
      <w:r w:rsidRPr="00550CC4">
        <w:rPr>
          <w:sz w:val="20"/>
          <w:szCs w:val="20"/>
        </w:rPr>
        <w:t>Общий объем финансирования подпрограммы в 2019–2035 годах составляет 1200,0 тыс. рублей, в том числе за счет средств:</w:t>
      </w:r>
    </w:p>
    <w:p w:rsidR="00550CC4" w:rsidRPr="00550CC4" w:rsidRDefault="00550CC4" w:rsidP="00550CC4">
      <w:pPr>
        <w:spacing w:line="228" w:lineRule="auto"/>
        <w:ind w:firstLine="709"/>
        <w:jc w:val="both"/>
        <w:rPr>
          <w:sz w:val="20"/>
          <w:szCs w:val="20"/>
        </w:rPr>
      </w:pPr>
      <w:r w:rsidRPr="00550CC4">
        <w:rPr>
          <w:sz w:val="20"/>
          <w:szCs w:val="20"/>
        </w:rPr>
        <w:t>бюджета Аликовского района Чувашской Республики – 1200,0 тыс. рублей;</w:t>
      </w:r>
    </w:p>
    <w:p w:rsidR="00550CC4" w:rsidRPr="00550CC4" w:rsidRDefault="00550CC4" w:rsidP="00550CC4">
      <w:pPr>
        <w:spacing w:line="228" w:lineRule="auto"/>
        <w:ind w:firstLine="709"/>
        <w:jc w:val="both"/>
        <w:rPr>
          <w:sz w:val="20"/>
          <w:szCs w:val="20"/>
        </w:rPr>
      </w:pPr>
      <w:r w:rsidRPr="00550CC4">
        <w:rPr>
          <w:sz w:val="20"/>
          <w:szCs w:val="20"/>
        </w:rPr>
        <w:t>внебюджетных источников – 0,0 тыс. рублей.</w:t>
      </w:r>
    </w:p>
    <w:p w:rsidR="00550CC4" w:rsidRPr="00550CC4" w:rsidRDefault="00550CC4" w:rsidP="00550CC4">
      <w:pPr>
        <w:spacing w:line="228" w:lineRule="auto"/>
        <w:ind w:firstLine="709"/>
        <w:jc w:val="both"/>
        <w:rPr>
          <w:sz w:val="20"/>
          <w:szCs w:val="20"/>
        </w:rPr>
      </w:pPr>
      <w:r w:rsidRPr="00550CC4">
        <w:rPr>
          <w:sz w:val="20"/>
          <w:szCs w:val="20"/>
        </w:rPr>
        <w:t xml:space="preserve">Прогнозируемый объем финансирования подпрограммы на </w:t>
      </w:r>
      <w:r w:rsidRPr="00550CC4">
        <w:rPr>
          <w:sz w:val="20"/>
          <w:szCs w:val="20"/>
          <w:lang w:val="en-US"/>
        </w:rPr>
        <w:t>I</w:t>
      </w:r>
      <w:r w:rsidRPr="00550CC4">
        <w:rPr>
          <w:sz w:val="20"/>
          <w:szCs w:val="20"/>
        </w:rPr>
        <w:t xml:space="preserve"> этапе составляет 400,0 тыс. рублей, в том числе:</w:t>
      </w:r>
    </w:p>
    <w:p w:rsidR="00550CC4" w:rsidRPr="00550CC4" w:rsidRDefault="00550CC4" w:rsidP="00550CC4">
      <w:pPr>
        <w:widowControl w:val="0"/>
        <w:autoSpaceDE w:val="0"/>
        <w:spacing w:line="228" w:lineRule="auto"/>
        <w:ind w:firstLine="709"/>
        <w:jc w:val="both"/>
        <w:rPr>
          <w:sz w:val="20"/>
          <w:szCs w:val="20"/>
        </w:rPr>
      </w:pPr>
      <w:r w:rsidRPr="00550CC4">
        <w:rPr>
          <w:sz w:val="20"/>
          <w:szCs w:val="20"/>
        </w:rPr>
        <w:t>в 2019 году – 0,0 тыс. рублей;</w:t>
      </w:r>
    </w:p>
    <w:p w:rsidR="00550CC4" w:rsidRPr="00550CC4" w:rsidRDefault="00550CC4" w:rsidP="00550CC4">
      <w:pPr>
        <w:widowControl w:val="0"/>
        <w:autoSpaceDE w:val="0"/>
        <w:spacing w:line="228" w:lineRule="auto"/>
        <w:ind w:firstLine="709"/>
        <w:jc w:val="both"/>
        <w:rPr>
          <w:sz w:val="20"/>
          <w:szCs w:val="20"/>
        </w:rPr>
      </w:pPr>
      <w:r w:rsidRPr="00550CC4">
        <w:rPr>
          <w:sz w:val="20"/>
          <w:szCs w:val="20"/>
        </w:rPr>
        <w:t>в 2020 году – 0,0 тыс. рублей;</w:t>
      </w:r>
    </w:p>
    <w:p w:rsidR="00550CC4" w:rsidRPr="00550CC4" w:rsidRDefault="00550CC4" w:rsidP="00550CC4">
      <w:pPr>
        <w:widowControl w:val="0"/>
        <w:autoSpaceDE w:val="0"/>
        <w:spacing w:line="228" w:lineRule="auto"/>
        <w:ind w:firstLine="709"/>
        <w:jc w:val="both"/>
        <w:rPr>
          <w:sz w:val="20"/>
          <w:szCs w:val="20"/>
        </w:rPr>
      </w:pPr>
      <w:r w:rsidRPr="00550CC4">
        <w:rPr>
          <w:sz w:val="20"/>
          <w:szCs w:val="20"/>
        </w:rPr>
        <w:t>в 2021 году – 0,0 тыс. рублей;</w:t>
      </w:r>
    </w:p>
    <w:p w:rsidR="00550CC4" w:rsidRPr="00550CC4" w:rsidRDefault="00550CC4" w:rsidP="00550CC4">
      <w:pPr>
        <w:widowControl w:val="0"/>
        <w:autoSpaceDE w:val="0"/>
        <w:spacing w:line="228" w:lineRule="auto"/>
        <w:ind w:firstLine="709"/>
        <w:jc w:val="both"/>
        <w:rPr>
          <w:sz w:val="20"/>
          <w:szCs w:val="20"/>
        </w:rPr>
      </w:pPr>
      <w:r w:rsidRPr="00550CC4">
        <w:rPr>
          <w:sz w:val="20"/>
          <w:szCs w:val="20"/>
        </w:rPr>
        <w:t>в 2022 году – 0,0 тыс. рублей;</w:t>
      </w:r>
    </w:p>
    <w:p w:rsidR="00550CC4" w:rsidRPr="00550CC4" w:rsidRDefault="00550CC4" w:rsidP="00550CC4">
      <w:pPr>
        <w:widowControl w:val="0"/>
        <w:autoSpaceDE w:val="0"/>
        <w:spacing w:line="228" w:lineRule="auto"/>
        <w:ind w:firstLine="709"/>
        <w:jc w:val="both"/>
        <w:rPr>
          <w:sz w:val="20"/>
          <w:szCs w:val="20"/>
        </w:rPr>
      </w:pPr>
      <w:r w:rsidRPr="00550CC4">
        <w:rPr>
          <w:sz w:val="20"/>
          <w:szCs w:val="20"/>
        </w:rPr>
        <w:t>в 2023 году – 0,0 тыс. рублей;</w:t>
      </w:r>
    </w:p>
    <w:p w:rsidR="00550CC4" w:rsidRPr="00550CC4" w:rsidRDefault="00550CC4" w:rsidP="00550CC4">
      <w:pPr>
        <w:widowControl w:val="0"/>
        <w:autoSpaceDE w:val="0"/>
        <w:spacing w:line="228" w:lineRule="auto"/>
        <w:ind w:firstLine="709"/>
        <w:jc w:val="both"/>
        <w:rPr>
          <w:sz w:val="20"/>
          <w:szCs w:val="20"/>
        </w:rPr>
      </w:pPr>
      <w:r w:rsidRPr="00550CC4">
        <w:rPr>
          <w:sz w:val="20"/>
          <w:szCs w:val="20"/>
        </w:rPr>
        <w:t>в 2024 году – 100,0 тыс. рублей;</w:t>
      </w:r>
    </w:p>
    <w:p w:rsidR="00550CC4" w:rsidRPr="00550CC4" w:rsidRDefault="00550CC4" w:rsidP="00550CC4">
      <w:pPr>
        <w:widowControl w:val="0"/>
        <w:autoSpaceDE w:val="0"/>
        <w:spacing w:line="228" w:lineRule="auto"/>
        <w:ind w:firstLine="709"/>
        <w:jc w:val="both"/>
        <w:rPr>
          <w:sz w:val="20"/>
          <w:szCs w:val="20"/>
        </w:rPr>
      </w:pPr>
      <w:r w:rsidRPr="00550CC4">
        <w:rPr>
          <w:sz w:val="20"/>
          <w:szCs w:val="20"/>
        </w:rPr>
        <w:t>в 2025 году – 100,0 тыс. рублей;</w:t>
      </w:r>
    </w:p>
    <w:p w:rsidR="00550CC4" w:rsidRPr="00550CC4" w:rsidRDefault="00550CC4" w:rsidP="00550CC4">
      <w:pPr>
        <w:spacing w:line="228" w:lineRule="auto"/>
        <w:ind w:firstLine="709"/>
        <w:jc w:val="both"/>
        <w:rPr>
          <w:sz w:val="20"/>
          <w:szCs w:val="20"/>
        </w:rPr>
      </w:pPr>
      <w:r w:rsidRPr="00550CC4">
        <w:rPr>
          <w:sz w:val="20"/>
          <w:szCs w:val="20"/>
        </w:rPr>
        <w:t>из них средства:</w:t>
      </w:r>
    </w:p>
    <w:p w:rsidR="00550CC4" w:rsidRPr="00550CC4" w:rsidRDefault="00550CC4" w:rsidP="00550CC4">
      <w:pPr>
        <w:spacing w:line="228" w:lineRule="auto"/>
        <w:ind w:firstLine="709"/>
        <w:jc w:val="both"/>
        <w:rPr>
          <w:sz w:val="20"/>
          <w:szCs w:val="20"/>
        </w:rPr>
      </w:pPr>
      <w:r w:rsidRPr="00550CC4">
        <w:rPr>
          <w:sz w:val="20"/>
          <w:szCs w:val="20"/>
        </w:rPr>
        <w:t>бюджета Аликовского района Чувашской Республики – 400,0 тыс. рублей , в том числе:</w:t>
      </w:r>
    </w:p>
    <w:p w:rsidR="00550CC4" w:rsidRPr="00550CC4" w:rsidRDefault="00550CC4" w:rsidP="00550CC4">
      <w:pPr>
        <w:widowControl w:val="0"/>
        <w:autoSpaceDE w:val="0"/>
        <w:spacing w:line="228" w:lineRule="auto"/>
        <w:ind w:firstLine="709"/>
        <w:jc w:val="both"/>
        <w:rPr>
          <w:sz w:val="20"/>
          <w:szCs w:val="20"/>
        </w:rPr>
      </w:pPr>
      <w:r w:rsidRPr="00550CC4">
        <w:rPr>
          <w:sz w:val="20"/>
          <w:szCs w:val="20"/>
        </w:rPr>
        <w:t>в 2019 году – 0,0 тыс. рублей;</w:t>
      </w:r>
    </w:p>
    <w:p w:rsidR="00550CC4" w:rsidRPr="00550CC4" w:rsidRDefault="00550CC4" w:rsidP="00550CC4">
      <w:pPr>
        <w:widowControl w:val="0"/>
        <w:autoSpaceDE w:val="0"/>
        <w:spacing w:line="228" w:lineRule="auto"/>
        <w:ind w:firstLine="709"/>
        <w:jc w:val="both"/>
        <w:rPr>
          <w:sz w:val="20"/>
          <w:szCs w:val="20"/>
        </w:rPr>
      </w:pPr>
      <w:r w:rsidRPr="00550CC4">
        <w:rPr>
          <w:sz w:val="20"/>
          <w:szCs w:val="20"/>
        </w:rPr>
        <w:t>в 2020 году – 0,0 тыс. рублей;</w:t>
      </w:r>
    </w:p>
    <w:p w:rsidR="00550CC4" w:rsidRPr="00550CC4" w:rsidRDefault="00550CC4" w:rsidP="00550CC4">
      <w:pPr>
        <w:widowControl w:val="0"/>
        <w:autoSpaceDE w:val="0"/>
        <w:spacing w:line="228" w:lineRule="auto"/>
        <w:ind w:firstLine="709"/>
        <w:jc w:val="both"/>
        <w:rPr>
          <w:sz w:val="20"/>
          <w:szCs w:val="20"/>
        </w:rPr>
      </w:pPr>
      <w:r w:rsidRPr="00550CC4">
        <w:rPr>
          <w:sz w:val="20"/>
          <w:szCs w:val="20"/>
        </w:rPr>
        <w:t>в 2021 году – 0,0 тыс. рублей;</w:t>
      </w:r>
    </w:p>
    <w:p w:rsidR="00550CC4" w:rsidRPr="00550CC4" w:rsidRDefault="00550CC4" w:rsidP="00550CC4">
      <w:pPr>
        <w:widowControl w:val="0"/>
        <w:autoSpaceDE w:val="0"/>
        <w:spacing w:line="228" w:lineRule="auto"/>
        <w:ind w:firstLine="709"/>
        <w:jc w:val="both"/>
        <w:rPr>
          <w:sz w:val="20"/>
          <w:szCs w:val="20"/>
        </w:rPr>
      </w:pPr>
      <w:r w:rsidRPr="00550CC4">
        <w:rPr>
          <w:sz w:val="20"/>
          <w:szCs w:val="20"/>
        </w:rPr>
        <w:t>в 2022 году – 0,0 тыс. рублей;</w:t>
      </w:r>
    </w:p>
    <w:p w:rsidR="00550CC4" w:rsidRPr="00550CC4" w:rsidRDefault="00550CC4" w:rsidP="00550CC4">
      <w:pPr>
        <w:widowControl w:val="0"/>
        <w:autoSpaceDE w:val="0"/>
        <w:spacing w:line="228" w:lineRule="auto"/>
        <w:ind w:firstLine="709"/>
        <w:jc w:val="both"/>
        <w:rPr>
          <w:sz w:val="20"/>
          <w:szCs w:val="20"/>
        </w:rPr>
      </w:pPr>
      <w:r w:rsidRPr="00550CC4">
        <w:rPr>
          <w:sz w:val="20"/>
          <w:szCs w:val="20"/>
        </w:rPr>
        <w:t>в 2023 году – 0,0 тыс. рублей;</w:t>
      </w:r>
    </w:p>
    <w:p w:rsidR="00550CC4" w:rsidRPr="00550CC4" w:rsidRDefault="00550CC4" w:rsidP="00550CC4">
      <w:pPr>
        <w:widowControl w:val="0"/>
        <w:autoSpaceDE w:val="0"/>
        <w:spacing w:line="228" w:lineRule="auto"/>
        <w:ind w:firstLine="709"/>
        <w:jc w:val="both"/>
        <w:rPr>
          <w:sz w:val="20"/>
          <w:szCs w:val="20"/>
        </w:rPr>
      </w:pPr>
      <w:r w:rsidRPr="00550CC4">
        <w:rPr>
          <w:sz w:val="20"/>
          <w:szCs w:val="20"/>
        </w:rPr>
        <w:t>в 2024 году – 100,0 тыс. рублей;</w:t>
      </w:r>
    </w:p>
    <w:p w:rsidR="00550CC4" w:rsidRPr="00550CC4" w:rsidRDefault="00550CC4" w:rsidP="00550CC4">
      <w:pPr>
        <w:widowControl w:val="0"/>
        <w:autoSpaceDE w:val="0"/>
        <w:spacing w:line="228" w:lineRule="auto"/>
        <w:ind w:firstLine="709"/>
        <w:jc w:val="both"/>
        <w:rPr>
          <w:spacing w:val="-4"/>
          <w:sz w:val="20"/>
          <w:szCs w:val="20"/>
        </w:rPr>
      </w:pPr>
      <w:r w:rsidRPr="00550CC4">
        <w:rPr>
          <w:sz w:val="20"/>
          <w:szCs w:val="20"/>
        </w:rPr>
        <w:t>в 2025 году –100,0 тыс. рублей;</w:t>
      </w:r>
    </w:p>
    <w:p w:rsidR="00550CC4" w:rsidRPr="00550CC4" w:rsidRDefault="00550CC4" w:rsidP="00550CC4">
      <w:pPr>
        <w:spacing w:line="228" w:lineRule="auto"/>
        <w:ind w:firstLine="709"/>
        <w:jc w:val="both"/>
        <w:rPr>
          <w:sz w:val="20"/>
          <w:szCs w:val="20"/>
        </w:rPr>
      </w:pPr>
      <w:r w:rsidRPr="00550CC4">
        <w:rPr>
          <w:spacing w:val="-4"/>
          <w:sz w:val="20"/>
          <w:szCs w:val="20"/>
        </w:rPr>
        <w:t>внебюджетных источников – 0,0 тыс. рублей , в том числе:</w:t>
      </w:r>
    </w:p>
    <w:p w:rsidR="00550CC4" w:rsidRPr="00550CC4" w:rsidRDefault="00550CC4" w:rsidP="00550CC4">
      <w:pPr>
        <w:widowControl w:val="0"/>
        <w:autoSpaceDE w:val="0"/>
        <w:spacing w:line="228" w:lineRule="auto"/>
        <w:ind w:firstLine="709"/>
        <w:jc w:val="both"/>
        <w:rPr>
          <w:sz w:val="20"/>
          <w:szCs w:val="20"/>
        </w:rPr>
      </w:pPr>
      <w:r w:rsidRPr="00550CC4">
        <w:rPr>
          <w:sz w:val="20"/>
          <w:szCs w:val="20"/>
        </w:rPr>
        <w:t>в 2019 году – 0,0 тыс. рублей;</w:t>
      </w:r>
    </w:p>
    <w:p w:rsidR="00550CC4" w:rsidRPr="00550CC4" w:rsidRDefault="00550CC4" w:rsidP="00550CC4">
      <w:pPr>
        <w:widowControl w:val="0"/>
        <w:autoSpaceDE w:val="0"/>
        <w:spacing w:line="228" w:lineRule="auto"/>
        <w:ind w:firstLine="709"/>
        <w:jc w:val="both"/>
        <w:rPr>
          <w:sz w:val="20"/>
          <w:szCs w:val="20"/>
        </w:rPr>
      </w:pPr>
      <w:r w:rsidRPr="00550CC4">
        <w:rPr>
          <w:sz w:val="20"/>
          <w:szCs w:val="20"/>
        </w:rPr>
        <w:t>в 2020 году – 0,0 тыс. рублей;</w:t>
      </w:r>
    </w:p>
    <w:p w:rsidR="00550CC4" w:rsidRPr="00550CC4" w:rsidRDefault="00550CC4" w:rsidP="00550CC4">
      <w:pPr>
        <w:widowControl w:val="0"/>
        <w:autoSpaceDE w:val="0"/>
        <w:spacing w:line="228" w:lineRule="auto"/>
        <w:ind w:firstLine="709"/>
        <w:jc w:val="both"/>
        <w:rPr>
          <w:sz w:val="20"/>
          <w:szCs w:val="20"/>
        </w:rPr>
      </w:pPr>
      <w:r w:rsidRPr="00550CC4">
        <w:rPr>
          <w:sz w:val="20"/>
          <w:szCs w:val="20"/>
        </w:rPr>
        <w:t>в 2021 году – 0,0 тыс. рублей;</w:t>
      </w:r>
    </w:p>
    <w:p w:rsidR="00550CC4" w:rsidRPr="00550CC4" w:rsidRDefault="00550CC4" w:rsidP="00550CC4">
      <w:pPr>
        <w:widowControl w:val="0"/>
        <w:autoSpaceDE w:val="0"/>
        <w:spacing w:line="228" w:lineRule="auto"/>
        <w:ind w:firstLine="709"/>
        <w:jc w:val="both"/>
        <w:rPr>
          <w:sz w:val="20"/>
          <w:szCs w:val="20"/>
        </w:rPr>
      </w:pPr>
      <w:r w:rsidRPr="00550CC4">
        <w:rPr>
          <w:sz w:val="20"/>
          <w:szCs w:val="20"/>
        </w:rPr>
        <w:t>в 2022 году – 0,0 тыс. рублей;</w:t>
      </w:r>
    </w:p>
    <w:p w:rsidR="00550CC4" w:rsidRPr="00550CC4" w:rsidRDefault="00550CC4" w:rsidP="00550CC4">
      <w:pPr>
        <w:widowControl w:val="0"/>
        <w:autoSpaceDE w:val="0"/>
        <w:spacing w:line="228" w:lineRule="auto"/>
        <w:ind w:firstLine="709"/>
        <w:jc w:val="both"/>
        <w:rPr>
          <w:sz w:val="20"/>
          <w:szCs w:val="20"/>
        </w:rPr>
      </w:pPr>
      <w:r w:rsidRPr="00550CC4">
        <w:rPr>
          <w:sz w:val="20"/>
          <w:szCs w:val="20"/>
        </w:rPr>
        <w:t>в 2023 году – 0,0 тыс. рублей;</w:t>
      </w:r>
    </w:p>
    <w:p w:rsidR="00550CC4" w:rsidRPr="00550CC4" w:rsidRDefault="00550CC4" w:rsidP="00550CC4">
      <w:pPr>
        <w:widowControl w:val="0"/>
        <w:autoSpaceDE w:val="0"/>
        <w:spacing w:line="228" w:lineRule="auto"/>
        <w:ind w:firstLine="709"/>
        <w:jc w:val="both"/>
        <w:rPr>
          <w:sz w:val="20"/>
          <w:szCs w:val="20"/>
        </w:rPr>
      </w:pPr>
      <w:r w:rsidRPr="00550CC4">
        <w:rPr>
          <w:sz w:val="20"/>
          <w:szCs w:val="20"/>
        </w:rPr>
        <w:t>в 2024 году – 0,0 тыс. рублей;</w:t>
      </w:r>
    </w:p>
    <w:p w:rsidR="00550CC4" w:rsidRPr="00550CC4" w:rsidRDefault="00550CC4" w:rsidP="00550CC4">
      <w:pPr>
        <w:widowControl w:val="0"/>
        <w:autoSpaceDE w:val="0"/>
        <w:spacing w:line="228" w:lineRule="auto"/>
        <w:ind w:firstLine="709"/>
        <w:jc w:val="both"/>
        <w:rPr>
          <w:sz w:val="20"/>
          <w:szCs w:val="20"/>
        </w:rPr>
      </w:pPr>
      <w:r w:rsidRPr="00550CC4">
        <w:rPr>
          <w:sz w:val="20"/>
          <w:szCs w:val="20"/>
        </w:rPr>
        <w:t>в 2025 году – 0,0 тыс. рублей.</w:t>
      </w:r>
    </w:p>
    <w:p w:rsidR="00550CC4" w:rsidRPr="00550CC4" w:rsidRDefault="00550CC4" w:rsidP="00550CC4">
      <w:pPr>
        <w:spacing w:line="228" w:lineRule="auto"/>
        <w:ind w:firstLine="709"/>
        <w:jc w:val="both"/>
        <w:rPr>
          <w:sz w:val="20"/>
          <w:szCs w:val="20"/>
        </w:rPr>
      </w:pPr>
      <w:r w:rsidRPr="00550CC4">
        <w:rPr>
          <w:sz w:val="20"/>
          <w:szCs w:val="20"/>
        </w:rPr>
        <w:t xml:space="preserve">На </w:t>
      </w:r>
      <w:r w:rsidRPr="00550CC4">
        <w:rPr>
          <w:sz w:val="20"/>
          <w:szCs w:val="20"/>
          <w:lang w:val="en-US"/>
        </w:rPr>
        <w:t>II</w:t>
      </w:r>
      <w:r w:rsidRPr="00550CC4">
        <w:rPr>
          <w:sz w:val="20"/>
          <w:szCs w:val="20"/>
        </w:rPr>
        <w:t xml:space="preserve"> этапе объем финансирования подпрограммы составляет </w:t>
      </w:r>
      <w:r w:rsidRPr="00550CC4">
        <w:rPr>
          <w:sz w:val="20"/>
          <w:szCs w:val="20"/>
        </w:rPr>
        <w:br/>
        <w:t>500,0 тыс. рублей, из них средства:</w:t>
      </w:r>
    </w:p>
    <w:p w:rsidR="00550CC4" w:rsidRPr="00550CC4" w:rsidRDefault="00550CC4" w:rsidP="00550CC4">
      <w:pPr>
        <w:spacing w:line="228" w:lineRule="auto"/>
        <w:ind w:firstLine="709"/>
        <w:jc w:val="both"/>
        <w:rPr>
          <w:sz w:val="20"/>
          <w:szCs w:val="20"/>
        </w:rPr>
      </w:pPr>
      <w:r w:rsidRPr="00550CC4">
        <w:rPr>
          <w:sz w:val="20"/>
          <w:szCs w:val="20"/>
        </w:rPr>
        <w:t>бюджета Аликовского района Чувашской Республики – 500,0 тыс. рублей;</w:t>
      </w:r>
    </w:p>
    <w:p w:rsidR="00550CC4" w:rsidRPr="00550CC4" w:rsidRDefault="00550CC4" w:rsidP="00550CC4">
      <w:pPr>
        <w:spacing w:line="228" w:lineRule="auto"/>
        <w:ind w:firstLine="709"/>
        <w:jc w:val="both"/>
        <w:rPr>
          <w:sz w:val="20"/>
          <w:szCs w:val="20"/>
        </w:rPr>
      </w:pPr>
      <w:r w:rsidRPr="00550CC4">
        <w:rPr>
          <w:sz w:val="20"/>
          <w:szCs w:val="20"/>
        </w:rPr>
        <w:t>внебюджетных источников – 0,0 тыс. рублей.</w:t>
      </w:r>
    </w:p>
    <w:p w:rsidR="00550CC4" w:rsidRPr="00550CC4" w:rsidRDefault="00550CC4" w:rsidP="00550CC4">
      <w:pPr>
        <w:spacing w:line="228" w:lineRule="auto"/>
        <w:ind w:firstLine="709"/>
        <w:jc w:val="both"/>
        <w:rPr>
          <w:sz w:val="20"/>
          <w:szCs w:val="20"/>
        </w:rPr>
      </w:pPr>
      <w:r w:rsidRPr="00550CC4">
        <w:rPr>
          <w:sz w:val="20"/>
          <w:szCs w:val="20"/>
        </w:rPr>
        <w:t xml:space="preserve">На </w:t>
      </w:r>
      <w:r w:rsidRPr="00550CC4">
        <w:rPr>
          <w:sz w:val="20"/>
          <w:szCs w:val="20"/>
          <w:lang w:val="en-US"/>
        </w:rPr>
        <w:t>III</w:t>
      </w:r>
      <w:r w:rsidRPr="00550CC4">
        <w:rPr>
          <w:sz w:val="20"/>
          <w:szCs w:val="20"/>
        </w:rPr>
        <w:t xml:space="preserve"> этапе объем финансирования подпрограммы составляет </w:t>
      </w:r>
      <w:r w:rsidRPr="00550CC4">
        <w:rPr>
          <w:sz w:val="20"/>
          <w:szCs w:val="20"/>
        </w:rPr>
        <w:br/>
        <w:t>500,0 тыс. рублей, из них средства:</w:t>
      </w:r>
    </w:p>
    <w:p w:rsidR="00550CC4" w:rsidRPr="00550CC4" w:rsidRDefault="00550CC4" w:rsidP="00550CC4">
      <w:pPr>
        <w:spacing w:line="228" w:lineRule="auto"/>
        <w:ind w:firstLine="709"/>
        <w:jc w:val="both"/>
        <w:rPr>
          <w:sz w:val="20"/>
          <w:szCs w:val="20"/>
        </w:rPr>
      </w:pPr>
      <w:r w:rsidRPr="00550CC4">
        <w:rPr>
          <w:sz w:val="20"/>
          <w:szCs w:val="20"/>
        </w:rPr>
        <w:t>бюджета Аликовского района Чувашской Республики – 500,0 тыс. рублей;</w:t>
      </w:r>
    </w:p>
    <w:p w:rsidR="00550CC4" w:rsidRPr="00550CC4" w:rsidRDefault="00550CC4" w:rsidP="00550CC4">
      <w:pPr>
        <w:spacing w:line="228" w:lineRule="auto"/>
        <w:ind w:firstLine="709"/>
        <w:jc w:val="both"/>
        <w:rPr>
          <w:sz w:val="20"/>
          <w:szCs w:val="20"/>
        </w:rPr>
      </w:pPr>
      <w:r w:rsidRPr="00550CC4">
        <w:rPr>
          <w:sz w:val="20"/>
          <w:szCs w:val="20"/>
        </w:rPr>
        <w:t>внебюджетных источников – 500,0 тыс. рублей.</w:t>
      </w:r>
    </w:p>
    <w:p w:rsidR="00550CC4" w:rsidRPr="00550CC4" w:rsidRDefault="00550CC4" w:rsidP="00550CC4">
      <w:pPr>
        <w:widowControl w:val="0"/>
        <w:autoSpaceDE w:val="0"/>
        <w:spacing w:line="228" w:lineRule="auto"/>
        <w:ind w:firstLine="709"/>
        <w:jc w:val="both"/>
        <w:rPr>
          <w:sz w:val="20"/>
          <w:szCs w:val="20"/>
        </w:rPr>
      </w:pPr>
      <w:r w:rsidRPr="00550CC4">
        <w:rPr>
          <w:sz w:val="20"/>
          <w:szCs w:val="20"/>
        </w:rPr>
        <w:t>Объемы финансирования подпрограммы подлежат ежегодному уточнению исходя из реальных возможностей бюджетов всех уровней.</w:t>
      </w:r>
    </w:p>
    <w:p w:rsidR="00550CC4" w:rsidRPr="00550CC4" w:rsidRDefault="00550CC4" w:rsidP="00550CC4">
      <w:pPr>
        <w:widowControl w:val="0"/>
        <w:autoSpaceDE w:val="0"/>
        <w:spacing w:line="228" w:lineRule="auto"/>
        <w:ind w:firstLine="709"/>
        <w:jc w:val="both"/>
        <w:rPr>
          <w:sz w:val="20"/>
          <w:szCs w:val="20"/>
        </w:rPr>
      </w:pPr>
      <w:r w:rsidRPr="00550CC4">
        <w:rPr>
          <w:sz w:val="20"/>
          <w:szCs w:val="20"/>
        </w:rPr>
        <w:t>Ресурсное обеспечение реализации подпрограммы за счет всех источников финансирования приведено в приложении к настоящей подпрограмме.</w:t>
      </w:r>
    </w:p>
    <w:p w:rsidR="00550CC4" w:rsidRDefault="00550CC4" w:rsidP="00550CC4">
      <w:pPr>
        <w:jc w:val="center"/>
        <w:rPr>
          <w:sz w:val="26"/>
          <w:szCs w:val="26"/>
        </w:rPr>
        <w:sectPr w:rsidR="00550CC4">
          <w:headerReference w:type="even" r:id="rId40"/>
          <w:headerReference w:type="default" r:id="rId41"/>
          <w:footerReference w:type="even" r:id="rId42"/>
          <w:footerReference w:type="default" r:id="rId43"/>
          <w:headerReference w:type="first" r:id="rId44"/>
          <w:footerReference w:type="first" r:id="rId45"/>
          <w:pgSz w:w="11906" w:h="16838"/>
          <w:pgMar w:top="1134" w:right="850" w:bottom="1134" w:left="1984" w:header="709" w:footer="720" w:gutter="0"/>
          <w:cols w:space="720"/>
          <w:docGrid w:linePitch="600" w:charSpace="36864"/>
        </w:sectPr>
      </w:pPr>
    </w:p>
    <w:p w:rsidR="00550CC4" w:rsidRPr="00550CC4" w:rsidRDefault="00550CC4" w:rsidP="00550CC4">
      <w:pPr>
        <w:widowControl w:val="0"/>
        <w:autoSpaceDE w:val="0"/>
        <w:ind w:left="9356"/>
        <w:jc w:val="right"/>
        <w:rPr>
          <w:sz w:val="20"/>
          <w:szCs w:val="20"/>
        </w:rPr>
      </w:pPr>
      <w:r w:rsidRPr="00550CC4">
        <w:rPr>
          <w:sz w:val="20"/>
          <w:szCs w:val="20"/>
        </w:rPr>
        <w:lastRenderedPageBreak/>
        <w:t>Приложение</w:t>
      </w:r>
    </w:p>
    <w:p w:rsidR="00550CC4" w:rsidRPr="00550CC4" w:rsidRDefault="00550CC4" w:rsidP="00550CC4">
      <w:pPr>
        <w:widowControl w:val="0"/>
        <w:autoSpaceDE w:val="0"/>
        <w:ind w:left="9356"/>
        <w:jc w:val="right"/>
        <w:rPr>
          <w:b/>
          <w:sz w:val="20"/>
          <w:szCs w:val="20"/>
        </w:rPr>
      </w:pPr>
      <w:r w:rsidRPr="00550CC4">
        <w:rPr>
          <w:sz w:val="20"/>
          <w:szCs w:val="20"/>
        </w:rPr>
        <w:t xml:space="preserve">к подпрограмме «Информационная инфраструктура» муниципальной программы Аликовского района Чувашской Республики «Цифровое общество Аликовского района Чувашской Республики» </w:t>
      </w:r>
    </w:p>
    <w:p w:rsidR="00550CC4" w:rsidRPr="00550CC4" w:rsidRDefault="00550CC4" w:rsidP="00550CC4">
      <w:pPr>
        <w:ind w:left="9356"/>
        <w:jc w:val="center"/>
        <w:rPr>
          <w:b/>
          <w:sz w:val="20"/>
          <w:szCs w:val="20"/>
        </w:rPr>
      </w:pPr>
    </w:p>
    <w:p w:rsidR="00550CC4" w:rsidRPr="00550CC4" w:rsidRDefault="00550CC4" w:rsidP="00550CC4">
      <w:pPr>
        <w:jc w:val="center"/>
        <w:rPr>
          <w:sz w:val="20"/>
          <w:szCs w:val="20"/>
        </w:rPr>
      </w:pPr>
      <w:r w:rsidRPr="00550CC4">
        <w:rPr>
          <w:sz w:val="20"/>
          <w:szCs w:val="20"/>
        </w:rPr>
        <w:t xml:space="preserve">РЕСУРСНОЕ ОБЕСПЕЧЕНИЕ </w:t>
      </w:r>
    </w:p>
    <w:p w:rsidR="00550CC4" w:rsidRPr="00550CC4" w:rsidRDefault="00550CC4" w:rsidP="00550CC4">
      <w:pPr>
        <w:jc w:val="center"/>
        <w:rPr>
          <w:sz w:val="20"/>
          <w:szCs w:val="20"/>
        </w:rPr>
      </w:pPr>
      <w:r w:rsidRPr="00550CC4">
        <w:rPr>
          <w:sz w:val="20"/>
          <w:szCs w:val="20"/>
        </w:rPr>
        <w:t xml:space="preserve">реализации подпрограммы «Информационная инфраструктура» </w:t>
      </w:r>
    </w:p>
    <w:p w:rsidR="00550CC4" w:rsidRPr="00550CC4" w:rsidRDefault="00550CC4" w:rsidP="00550CC4">
      <w:pPr>
        <w:jc w:val="center"/>
        <w:rPr>
          <w:sz w:val="20"/>
          <w:szCs w:val="20"/>
        </w:rPr>
      </w:pPr>
      <w:r w:rsidRPr="00550CC4">
        <w:rPr>
          <w:sz w:val="20"/>
          <w:szCs w:val="20"/>
        </w:rPr>
        <w:t>муниципальной программы Аликовского района Чувашской Республики</w:t>
      </w:r>
    </w:p>
    <w:p w:rsidR="00550CC4" w:rsidRPr="00550CC4" w:rsidRDefault="00550CC4" w:rsidP="00550CC4">
      <w:pPr>
        <w:jc w:val="center"/>
        <w:rPr>
          <w:sz w:val="20"/>
          <w:szCs w:val="20"/>
        </w:rPr>
      </w:pPr>
      <w:r w:rsidRPr="00550CC4">
        <w:rPr>
          <w:sz w:val="20"/>
          <w:szCs w:val="20"/>
        </w:rPr>
        <w:t xml:space="preserve"> «Цифровое общество Аликовского района Чувашской Республики»</w:t>
      </w:r>
    </w:p>
    <w:p w:rsidR="00550CC4" w:rsidRPr="00550CC4" w:rsidRDefault="00550CC4" w:rsidP="00550CC4">
      <w:pPr>
        <w:jc w:val="center"/>
        <w:rPr>
          <w:sz w:val="20"/>
          <w:szCs w:val="20"/>
        </w:rPr>
      </w:pPr>
      <w:r w:rsidRPr="00550CC4">
        <w:rPr>
          <w:sz w:val="20"/>
          <w:szCs w:val="20"/>
        </w:rPr>
        <w:t>за счет всех источников финансирования</w:t>
      </w:r>
    </w:p>
    <w:p w:rsidR="00550CC4" w:rsidRPr="0038087C" w:rsidRDefault="00550CC4" w:rsidP="00550CC4">
      <w:pPr>
        <w:jc w:val="center"/>
        <w:rPr>
          <w:sz w:val="26"/>
        </w:rPr>
      </w:pPr>
    </w:p>
    <w:tbl>
      <w:tblPr>
        <w:tblW w:w="15063" w:type="dxa"/>
        <w:tblInd w:w="-377" w:type="dxa"/>
        <w:tblLayout w:type="fixed"/>
        <w:tblCellMar>
          <w:left w:w="85" w:type="dxa"/>
          <w:right w:w="85" w:type="dxa"/>
        </w:tblCellMar>
        <w:tblLook w:val="0000" w:firstRow="0" w:lastRow="0" w:firstColumn="0" w:lastColumn="0" w:noHBand="0" w:noVBand="0"/>
      </w:tblPr>
      <w:tblGrid>
        <w:gridCol w:w="993"/>
        <w:gridCol w:w="1592"/>
        <w:gridCol w:w="1583"/>
        <w:gridCol w:w="1365"/>
        <w:gridCol w:w="706"/>
        <w:gridCol w:w="529"/>
        <w:gridCol w:w="728"/>
        <w:gridCol w:w="638"/>
        <w:gridCol w:w="1176"/>
        <w:gridCol w:w="706"/>
        <w:gridCol w:w="687"/>
        <w:gridCol w:w="690"/>
        <w:gridCol w:w="690"/>
        <w:gridCol w:w="656"/>
        <w:gridCol w:w="678"/>
        <w:gridCol w:w="512"/>
        <w:gridCol w:w="567"/>
        <w:gridCol w:w="425"/>
        <w:gridCol w:w="89"/>
        <w:gridCol w:w="53"/>
      </w:tblGrid>
      <w:tr w:rsidR="00550CC4" w:rsidRPr="002A05FD" w:rsidTr="00550CC4">
        <w:tc>
          <w:tcPr>
            <w:tcW w:w="993" w:type="dxa"/>
            <w:vMerge w:val="restart"/>
            <w:tcBorders>
              <w:top w:val="single" w:sz="4" w:space="0" w:color="000000"/>
              <w:bottom w:val="single" w:sz="4" w:space="0" w:color="000000"/>
            </w:tcBorders>
            <w:shd w:val="clear" w:color="auto" w:fill="auto"/>
          </w:tcPr>
          <w:p w:rsidR="00550CC4" w:rsidRPr="002A05FD" w:rsidRDefault="00550CC4" w:rsidP="00206FCB">
            <w:pPr>
              <w:jc w:val="center"/>
              <w:rPr>
                <w:sz w:val="16"/>
                <w:szCs w:val="16"/>
              </w:rPr>
            </w:pPr>
            <w:r w:rsidRPr="002A05FD">
              <w:rPr>
                <w:sz w:val="16"/>
                <w:szCs w:val="16"/>
              </w:rPr>
              <w:t>Статус</w:t>
            </w:r>
          </w:p>
        </w:tc>
        <w:tc>
          <w:tcPr>
            <w:tcW w:w="1592" w:type="dxa"/>
            <w:vMerge w:val="restart"/>
            <w:tcBorders>
              <w:top w:val="single" w:sz="4" w:space="0" w:color="000000"/>
              <w:left w:val="single" w:sz="4" w:space="0" w:color="000000"/>
              <w:bottom w:val="single" w:sz="4" w:space="0" w:color="000000"/>
            </w:tcBorders>
            <w:shd w:val="clear" w:color="auto" w:fill="auto"/>
          </w:tcPr>
          <w:p w:rsidR="00550CC4" w:rsidRPr="002A05FD" w:rsidRDefault="00550CC4" w:rsidP="00206FCB">
            <w:pPr>
              <w:jc w:val="center"/>
              <w:rPr>
                <w:sz w:val="16"/>
                <w:szCs w:val="16"/>
              </w:rPr>
            </w:pPr>
            <w:r w:rsidRPr="002A05FD">
              <w:rPr>
                <w:sz w:val="16"/>
                <w:szCs w:val="16"/>
              </w:rPr>
              <w:t>Наименование подпрограммы муниципальной программы Аликовского района Чувашской Республики (основного мероприятия, мероприятия)</w:t>
            </w:r>
          </w:p>
        </w:tc>
        <w:tc>
          <w:tcPr>
            <w:tcW w:w="1583" w:type="dxa"/>
            <w:vMerge w:val="restart"/>
            <w:tcBorders>
              <w:top w:val="single" w:sz="4" w:space="0" w:color="000000"/>
              <w:left w:val="single" w:sz="4" w:space="0" w:color="000000"/>
              <w:bottom w:val="single" w:sz="4" w:space="0" w:color="000000"/>
            </w:tcBorders>
            <w:shd w:val="clear" w:color="auto" w:fill="auto"/>
          </w:tcPr>
          <w:p w:rsidR="00550CC4" w:rsidRPr="002A05FD" w:rsidRDefault="00550CC4" w:rsidP="00206FCB">
            <w:pPr>
              <w:jc w:val="center"/>
              <w:rPr>
                <w:sz w:val="16"/>
                <w:szCs w:val="16"/>
              </w:rPr>
            </w:pPr>
            <w:r w:rsidRPr="002A05FD">
              <w:rPr>
                <w:sz w:val="16"/>
                <w:szCs w:val="16"/>
              </w:rPr>
              <w:t>Задача подпрограммы муниципальной программы Аликовского района Чувашской Республики</w:t>
            </w:r>
          </w:p>
        </w:tc>
        <w:tc>
          <w:tcPr>
            <w:tcW w:w="1365" w:type="dxa"/>
            <w:vMerge w:val="restart"/>
            <w:tcBorders>
              <w:top w:val="single" w:sz="4" w:space="0" w:color="000000"/>
              <w:left w:val="single" w:sz="4" w:space="0" w:color="000000"/>
              <w:bottom w:val="single" w:sz="4" w:space="0" w:color="000000"/>
            </w:tcBorders>
            <w:shd w:val="clear" w:color="auto" w:fill="auto"/>
          </w:tcPr>
          <w:p w:rsidR="00550CC4" w:rsidRPr="002A05FD" w:rsidRDefault="00550CC4" w:rsidP="00206FCB">
            <w:pPr>
              <w:jc w:val="center"/>
              <w:rPr>
                <w:sz w:val="16"/>
                <w:szCs w:val="16"/>
              </w:rPr>
            </w:pPr>
            <w:r w:rsidRPr="002A05FD">
              <w:rPr>
                <w:sz w:val="16"/>
                <w:szCs w:val="16"/>
              </w:rPr>
              <w:t>Ответственный исполнитель, соисполнители, участники</w:t>
            </w:r>
          </w:p>
        </w:tc>
        <w:tc>
          <w:tcPr>
            <w:tcW w:w="2601" w:type="dxa"/>
            <w:gridSpan w:val="4"/>
            <w:tcBorders>
              <w:top w:val="single" w:sz="4" w:space="0" w:color="000000"/>
              <w:left w:val="single" w:sz="4" w:space="0" w:color="000000"/>
              <w:bottom w:val="single" w:sz="4" w:space="0" w:color="000000"/>
            </w:tcBorders>
            <w:shd w:val="clear" w:color="auto" w:fill="auto"/>
          </w:tcPr>
          <w:p w:rsidR="00550CC4" w:rsidRPr="002A05FD" w:rsidRDefault="00550CC4" w:rsidP="00206FCB">
            <w:pPr>
              <w:jc w:val="center"/>
              <w:rPr>
                <w:sz w:val="16"/>
                <w:szCs w:val="16"/>
              </w:rPr>
            </w:pPr>
            <w:r w:rsidRPr="002A05FD">
              <w:rPr>
                <w:sz w:val="16"/>
                <w:szCs w:val="16"/>
              </w:rPr>
              <w:t>Код бюджетной классификации</w:t>
            </w:r>
          </w:p>
        </w:tc>
        <w:tc>
          <w:tcPr>
            <w:tcW w:w="1176" w:type="dxa"/>
            <w:vMerge w:val="restart"/>
            <w:tcBorders>
              <w:top w:val="single" w:sz="4" w:space="0" w:color="000000"/>
              <w:left w:val="single" w:sz="4" w:space="0" w:color="000000"/>
              <w:bottom w:val="single" w:sz="4" w:space="0" w:color="000000"/>
            </w:tcBorders>
            <w:shd w:val="clear" w:color="auto" w:fill="auto"/>
          </w:tcPr>
          <w:p w:rsidR="00550CC4" w:rsidRPr="002A05FD" w:rsidRDefault="00550CC4" w:rsidP="00206FCB">
            <w:pPr>
              <w:jc w:val="center"/>
              <w:rPr>
                <w:sz w:val="16"/>
                <w:szCs w:val="16"/>
              </w:rPr>
            </w:pPr>
            <w:r w:rsidRPr="002A05FD">
              <w:rPr>
                <w:sz w:val="16"/>
                <w:szCs w:val="16"/>
              </w:rPr>
              <w:t>Источники финансирования</w:t>
            </w:r>
          </w:p>
        </w:tc>
        <w:tc>
          <w:tcPr>
            <w:tcW w:w="5753" w:type="dxa"/>
            <w:gridSpan w:val="11"/>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Расходы по годам, тыс. рублей</w:t>
            </w:r>
          </w:p>
        </w:tc>
      </w:tr>
      <w:tr w:rsidR="00550CC4" w:rsidRPr="002A05FD" w:rsidTr="00550CC4">
        <w:trPr>
          <w:trHeight w:val="3844"/>
        </w:trPr>
        <w:tc>
          <w:tcPr>
            <w:tcW w:w="993" w:type="dxa"/>
            <w:vMerge/>
            <w:tcBorders>
              <w:top w:val="single" w:sz="4" w:space="0" w:color="000000"/>
            </w:tcBorders>
            <w:shd w:val="clear" w:color="auto" w:fill="auto"/>
          </w:tcPr>
          <w:p w:rsidR="00550CC4" w:rsidRPr="002A05FD" w:rsidRDefault="00550CC4" w:rsidP="00206FCB">
            <w:pPr>
              <w:snapToGrid w:val="0"/>
              <w:jc w:val="center"/>
              <w:rPr>
                <w:sz w:val="16"/>
                <w:szCs w:val="16"/>
              </w:rPr>
            </w:pPr>
          </w:p>
        </w:tc>
        <w:tc>
          <w:tcPr>
            <w:tcW w:w="1592" w:type="dxa"/>
            <w:vMerge/>
            <w:tcBorders>
              <w:top w:val="single" w:sz="4" w:space="0" w:color="000000"/>
              <w:left w:val="single" w:sz="4" w:space="0" w:color="000000"/>
            </w:tcBorders>
            <w:shd w:val="clear" w:color="auto" w:fill="auto"/>
          </w:tcPr>
          <w:p w:rsidR="00550CC4" w:rsidRPr="002A05FD" w:rsidRDefault="00550CC4" w:rsidP="00206FCB">
            <w:pPr>
              <w:snapToGrid w:val="0"/>
              <w:jc w:val="center"/>
              <w:rPr>
                <w:sz w:val="16"/>
                <w:szCs w:val="16"/>
              </w:rPr>
            </w:pPr>
          </w:p>
        </w:tc>
        <w:tc>
          <w:tcPr>
            <w:tcW w:w="1583" w:type="dxa"/>
            <w:vMerge/>
            <w:tcBorders>
              <w:top w:val="single" w:sz="4" w:space="0" w:color="000000"/>
              <w:left w:val="single" w:sz="4" w:space="0" w:color="000000"/>
            </w:tcBorders>
            <w:shd w:val="clear" w:color="auto" w:fill="auto"/>
          </w:tcPr>
          <w:p w:rsidR="00550CC4" w:rsidRPr="002A05FD" w:rsidRDefault="00550CC4" w:rsidP="00206FCB">
            <w:pPr>
              <w:snapToGrid w:val="0"/>
              <w:jc w:val="center"/>
              <w:rPr>
                <w:sz w:val="16"/>
                <w:szCs w:val="16"/>
              </w:rPr>
            </w:pPr>
          </w:p>
        </w:tc>
        <w:tc>
          <w:tcPr>
            <w:tcW w:w="1365" w:type="dxa"/>
            <w:vMerge/>
            <w:tcBorders>
              <w:top w:val="single" w:sz="4" w:space="0" w:color="000000"/>
              <w:left w:val="single" w:sz="4" w:space="0" w:color="000000"/>
            </w:tcBorders>
            <w:shd w:val="clear" w:color="auto" w:fill="auto"/>
          </w:tcPr>
          <w:p w:rsidR="00550CC4" w:rsidRPr="002A05FD" w:rsidRDefault="00550CC4" w:rsidP="00206FCB">
            <w:pPr>
              <w:snapToGrid w:val="0"/>
              <w:jc w:val="center"/>
              <w:rPr>
                <w:sz w:val="16"/>
                <w:szCs w:val="16"/>
              </w:rPr>
            </w:pPr>
          </w:p>
        </w:tc>
        <w:tc>
          <w:tcPr>
            <w:tcW w:w="706" w:type="dxa"/>
            <w:tcBorders>
              <w:top w:val="single" w:sz="4" w:space="0" w:color="000000"/>
              <w:left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главный распорядитель бюджетных средств</w:t>
            </w:r>
          </w:p>
        </w:tc>
        <w:tc>
          <w:tcPr>
            <w:tcW w:w="529" w:type="dxa"/>
            <w:tcBorders>
              <w:top w:val="single" w:sz="4" w:space="0" w:color="000000"/>
              <w:left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раздел, подраздел</w:t>
            </w:r>
          </w:p>
        </w:tc>
        <w:tc>
          <w:tcPr>
            <w:tcW w:w="728" w:type="dxa"/>
            <w:tcBorders>
              <w:top w:val="single" w:sz="4" w:space="0" w:color="000000"/>
              <w:left w:val="single" w:sz="4" w:space="0" w:color="000000"/>
            </w:tcBorders>
            <w:shd w:val="clear" w:color="auto" w:fill="auto"/>
          </w:tcPr>
          <w:p w:rsidR="00550CC4" w:rsidRPr="002A05FD" w:rsidRDefault="00550CC4" w:rsidP="00206FCB">
            <w:pPr>
              <w:jc w:val="center"/>
              <w:rPr>
                <w:sz w:val="16"/>
                <w:szCs w:val="16"/>
              </w:rPr>
            </w:pPr>
            <w:r w:rsidRPr="002A05FD">
              <w:rPr>
                <w:sz w:val="16"/>
                <w:szCs w:val="16"/>
              </w:rPr>
              <w:t>целевая статья расходов</w:t>
            </w:r>
          </w:p>
        </w:tc>
        <w:tc>
          <w:tcPr>
            <w:tcW w:w="638" w:type="dxa"/>
            <w:tcBorders>
              <w:top w:val="single" w:sz="4" w:space="0" w:color="000000"/>
              <w:left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группа (подгруппа) вида расходов</w:t>
            </w:r>
          </w:p>
        </w:tc>
        <w:tc>
          <w:tcPr>
            <w:tcW w:w="1176" w:type="dxa"/>
            <w:vMerge/>
            <w:tcBorders>
              <w:top w:val="single" w:sz="4" w:space="0" w:color="000000"/>
              <w:left w:val="single" w:sz="4" w:space="0" w:color="000000"/>
            </w:tcBorders>
            <w:shd w:val="clear" w:color="auto" w:fill="auto"/>
          </w:tcPr>
          <w:p w:rsidR="00550CC4" w:rsidRPr="002A05FD" w:rsidRDefault="00550CC4" w:rsidP="00206FCB">
            <w:pPr>
              <w:snapToGrid w:val="0"/>
              <w:jc w:val="center"/>
              <w:rPr>
                <w:sz w:val="16"/>
                <w:szCs w:val="16"/>
              </w:rPr>
            </w:pPr>
          </w:p>
        </w:tc>
        <w:tc>
          <w:tcPr>
            <w:tcW w:w="706" w:type="dxa"/>
            <w:tcBorders>
              <w:top w:val="single" w:sz="4" w:space="0" w:color="000000"/>
              <w:left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2019</w:t>
            </w:r>
          </w:p>
        </w:tc>
        <w:tc>
          <w:tcPr>
            <w:tcW w:w="687" w:type="dxa"/>
            <w:tcBorders>
              <w:top w:val="single" w:sz="4" w:space="0" w:color="000000"/>
              <w:left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2020</w:t>
            </w:r>
          </w:p>
        </w:tc>
        <w:tc>
          <w:tcPr>
            <w:tcW w:w="690" w:type="dxa"/>
            <w:tcBorders>
              <w:top w:val="single" w:sz="4" w:space="0" w:color="000000"/>
              <w:left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2021</w:t>
            </w:r>
          </w:p>
        </w:tc>
        <w:tc>
          <w:tcPr>
            <w:tcW w:w="690" w:type="dxa"/>
            <w:tcBorders>
              <w:top w:val="single" w:sz="4" w:space="0" w:color="000000"/>
              <w:left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2022</w:t>
            </w:r>
          </w:p>
        </w:tc>
        <w:tc>
          <w:tcPr>
            <w:tcW w:w="656" w:type="dxa"/>
            <w:tcBorders>
              <w:top w:val="single" w:sz="4" w:space="0" w:color="000000"/>
              <w:left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2023</w:t>
            </w:r>
          </w:p>
        </w:tc>
        <w:tc>
          <w:tcPr>
            <w:tcW w:w="678" w:type="dxa"/>
            <w:tcBorders>
              <w:top w:val="single" w:sz="4" w:space="0" w:color="000000"/>
              <w:left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2024</w:t>
            </w:r>
          </w:p>
        </w:tc>
        <w:tc>
          <w:tcPr>
            <w:tcW w:w="512" w:type="dxa"/>
            <w:tcBorders>
              <w:top w:val="single" w:sz="4" w:space="0" w:color="000000"/>
              <w:left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2025</w:t>
            </w:r>
          </w:p>
        </w:tc>
        <w:tc>
          <w:tcPr>
            <w:tcW w:w="567" w:type="dxa"/>
            <w:tcBorders>
              <w:top w:val="single" w:sz="4" w:space="0" w:color="000000"/>
              <w:left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2026–2030</w:t>
            </w:r>
          </w:p>
        </w:tc>
        <w:tc>
          <w:tcPr>
            <w:tcW w:w="567" w:type="dxa"/>
            <w:gridSpan w:val="3"/>
            <w:tcBorders>
              <w:top w:val="single" w:sz="4" w:space="0" w:color="000000"/>
              <w:left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2031–2035</w:t>
            </w:r>
          </w:p>
        </w:tc>
      </w:tr>
      <w:tr w:rsidR="00550CC4" w:rsidRPr="002A05FD" w:rsidTr="00550CC4">
        <w:trPr>
          <w:gridAfter w:val="1"/>
          <w:wAfter w:w="53" w:type="dxa"/>
          <w:trHeight w:val="70"/>
          <w:tblHeader/>
        </w:trPr>
        <w:tc>
          <w:tcPr>
            <w:tcW w:w="993" w:type="dxa"/>
            <w:tcBorders>
              <w:top w:val="single" w:sz="4" w:space="0" w:color="000000"/>
              <w:bottom w:val="single" w:sz="4" w:space="0" w:color="000000"/>
            </w:tcBorders>
            <w:shd w:val="clear" w:color="auto" w:fill="auto"/>
          </w:tcPr>
          <w:p w:rsidR="00550CC4" w:rsidRPr="002A05FD" w:rsidRDefault="00550CC4" w:rsidP="00206FCB">
            <w:pPr>
              <w:pageBreakBefore/>
              <w:jc w:val="center"/>
              <w:rPr>
                <w:sz w:val="16"/>
                <w:szCs w:val="16"/>
              </w:rPr>
            </w:pPr>
            <w:r w:rsidRPr="002A05FD">
              <w:rPr>
                <w:sz w:val="16"/>
                <w:szCs w:val="16"/>
              </w:rPr>
              <w:lastRenderedPageBreak/>
              <w:t>1</w:t>
            </w:r>
          </w:p>
        </w:tc>
        <w:tc>
          <w:tcPr>
            <w:tcW w:w="1592"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jc w:val="center"/>
              <w:rPr>
                <w:sz w:val="16"/>
                <w:szCs w:val="16"/>
              </w:rPr>
            </w:pPr>
            <w:r w:rsidRPr="002A05FD">
              <w:rPr>
                <w:sz w:val="16"/>
                <w:szCs w:val="16"/>
              </w:rPr>
              <w:t>2</w:t>
            </w:r>
          </w:p>
        </w:tc>
        <w:tc>
          <w:tcPr>
            <w:tcW w:w="1583"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jc w:val="center"/>
              <w:rPr>
                <w:sz w:val="16"/>
                <w:szCs w:val="16"/>
              </w:rPr>
            </w:pPr>
            <w:r w:rsidRPr="002A05FD">
              <w:rPr>
                <w:sz w:val="16"/>
                <w:szCs w:val="16"/>
              </w:rPr>
              <w:t>3</w:t>
            </w:r>
          </w:p>
        </w:tc>
        <w:tc>
          <w:tcPr>
            <w:tcW w:w="1365"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jc w:val="center"/>
              <w:rPr>
                <w:sz w:val="16"/>
                <w:szCs w:val="16"/>
              </w:rPr>
            </w:pPr>
            <w:r w:rsidRPr="002A05FD">
              <w:rPr>
                <w:sz w:val="16"/>
                <w:szCs w:val="16"/>
              </w:rPr>
              <w:t>4</w:t>
            </w:r>
          </w:p>
        </w:tc>
        <w:tc>
          <w:tcPr>
            <w:tcW w:w="706"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jc w:val="center"/>
              <w:rPr>
                <w:sz w:val="16"/>
                <w:szCs w:val="16"/>
              </w:rPr>
            </w:pPr>
            <w:r w:rsidRPr="002A05FD">
              <w:rPr>
                <w:sz w:val="16"/>
                <w:szCs w:val="16"/>
              </w:rPr>
              <w:t>5</w:t>
            </w:r>
          </w:p>
        </w:tc>
        <w:tc>
          <w:tcPr>
            <w:tcW w:w="529"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6</w:t>
            </w:r>
          </w:p>
        </w:tc>
        <w:tc>
          <w:tcPr>
            <w:tcW w:w="728"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jc w:val="center"/>
              <w:rPr>
                <w:sz w:val="16"/>
                <w:szCs w:val="16"/>
              </w:rPr>
            </w:pPr>
            <w:r w:rsidRPr="002A05FD">
              <w:rPr>
                <w:sz w:val="16"/>
                <w:szCs w:val="16"/>
              </w:rPr>
              <w:t>7</w:t>
            </w:r>
          </w:p>
        </w:tc>
        <w:tc>
          <w:tcPr>
            <w:tcW w:w="638"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jc w:val="center"/>
              <w:rPr>
                <w:sz w:val="16"/>
                <w:szCs w:val="16"/>
              </w:rPr>
            </w:pPr>
            <w:r w:rsidRPr="002A05FD">
              <w:rPr>
                <w:sz w:val="16"/>
                <w:szCs w:val="16"/>
              </w:rPr>
              <w:t>8</w:t>
            </w:r>
          </w:p>
        </w:tc>
        <w:tc>
          <w:tcPr>
            <w:tcW w:w="1176"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jc w:val="center"/>
              <w:rPr>
                <w:sz w:val="16"/>
                <w:szCs w:val="16"/>
              </w:rPr>
            </w:pPr>
            <w:r w:rsidRPr="002A05FD">
              <w:rPr>
                <w:sz w:val="16"/>
                <w:szCs w:val="16"/>
              </w:rPr>
              <w:t>9</w:t>
            </w:r>
          </w:p>
        </w:tc>
        <w:tc>
          <w:tcPr>
            <w:tcW w:w="706"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10</w:t>
            </w:r>
          </w:p>
        </w:tc>
        <w:tc>
          <w:tcPr>
            <w:tcW w:w="687"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11</w:t>
            </w:r>
          </w:p>
        </w:tc>
        <w:tc>
          <w:tcPr>
            <w:tcW w:w="690"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12</w:t>
            </w:r>
          </w:p>
        </w:tc>
        <w:tc>
          <w:tcPr>
            <w:tcW w:w="690"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13</w:t>
            </w:r>
          </w:p>
        </w:tc>
        <w:tc>
          <w:tcPr>
            <w:tcW w:w="656"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14</w:t>
            </w:r>
          </w:p>
        </w:tc>
        <w:tc>
          <w:tcPr>
            <w:tcW w:w="678"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15</w:t>
            </w:r>
          </w:p>
        </w:tc>
        <w:tc>
          <w:tcPr>
            <w:tcW w:w="512"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16</w:t>
            </w:r>
          </w:p>
        </w:tc>
        <w:tc>
          <w:tcPr>
            <w:tcW w:w="567"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17</w:t>
            </w:r>
          </w:p>
        </w:tc>
        <w:tc>
          <w:tcPr>
            <w:tcW w:w="514" w:type="dxa"/>
            <w:gridSpan w:val="2"/>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18</w:t>
            </w:r>
          </w:p>
        </w:tc>
      </w:tr>
      <w:tr w:rsidR="00550CC4" w:rsidRPr="002A05FD" w:rsidTr="00550CC4">
        <w:trPr>
          <w:gridAfter w:val="1"/>
          <w:wAfter w:w="53" w:type="dxa"/>
        </w:trPr>
        <w:tc>
          <w:tcPr>
            <w:tcW w:w="993" w:type="dxa"/>
            <w:vMerge w:val="restart"/>
            <w:tcBorders>
              <w:top w:val="single" w:sz="4" w:space="0" w:color="000000"/>
              <w:bottom w:val="single" w:sz="4" w:space="0" w:color="000000"/>
            </w:tcBorders>
            <w:shd w:val="clear" w:color="auto" w:fill="auto"/>
          </w:tcPr>
          <w:p w:rsidR="00550CC4" w:rsidRPr="002A05FD" w:rsidRDefault="00550CC4" w:rsidP="00206FCB">
            <w:pPr>
              <w:jc w:val="both"/>
              <w:rPr>
                <w:sz w:val="16"/>
                <w:szCs w:val="16"/>
              </w:rPr>
            </w:pPr>
            <w:r w:rsidRPr="002A05FD">
              <w:rPr>
                <w:sz w:val="16"/>
                <w:szCs w:val="16"/>
              </w:rPr>
              <w:t>Подпрограмма</w:t>
            </w:r>
          </w:p>
        </w:tc>
        <w:tc>
          <w:tcPr>
            <w:tcW w:w="1592" w:type="dxa"/>
            <w:vMerge w:val="restart"/>
            <w:tcBorders>
              <w:top w:val="single" w:sz="4" w:space="0" w:color="000000"/>
              <w:left w:val="single" w:sz="4" w:space="0" w:color="000000"/>
              <w:bottom w:val="single" w:sz="4" w:space="0" w:color="000000"/>
            </w:tcBorders>
            <w:shd w:val="clear" w:color="auto" w:fill="auto"/>
          </w:tcPr>
          <w:p w:rsidR="00550CC4" w:rsidRPr="002A05FD" w:rsidRDefault="00550CC4" w:rsidP="00206FCB">
            <w:pPr>
              <w:jc w:val="both"/>
              <w:rPr>
                <w:sz w:val="16"/>
                <w:szCs w:val="16"/>
              </w:rPr>
            </w:pPr>
            <w:r w:rsidRPr="002A05FD">
              <w:rPr>
                <w:sz w:val="16"/>
                <w:szCs w:val="16"/>
              </w:rPr>
              <w:t>«Информационная инфраструктура»</w:t>
            </w:r>
          </w:p>
        </w:tc>
        <w:tc>
          <w:tcPr>
            <w:tcW w:w="1583" w:type="dxa"/>
            <w:vMerge w:val="restart"/>
            <w:tcBorders>
              <w:top w:val="single" w:sz="4" w:space="0" w:color="000000"/>
              <w:left w:val="single" w:sz="4" w:space="0" w:color="000000"/>
              <w:bottom w:val="single" w:sz="4" w:space="0" w:color="000000"/>
            </w:tcBorders>
            <w:shd w:val="clear" w:color="auto" w:fill="auto"/>
          </w:tcPr>
          <w:p w:rsidR="00550CC4" w:rsidRPr="002A05FD" w:rsidRDefault="00550CC4" w:rsidP="00206FCB">
            <w:pPr>
              <w:snapToGrid w:val="0"/>
              <w:jc w:val="both"/>
              <w:rPr>
                <w:sz w:val="16"/>
                <w:szCs w:val="16"/>
              </w:rPr>
            </w:pPr>
          </w:p>
        </w:tc>
        <w:tc>
          <w:tcPr>
            <w:tcW w:w="1365" w:type="dxa"/>
            <w:vMerge w:val="restart"/>
            <w:tcBorders>
              <w:top w:val="single" w:sz="4" w:space="0" w:color="000000"/>
              <w:left w:val="single" w:sz="4" w:space="0" w:color="000000"/>
              <w:bottom w:val="single" w:sz="4" w:space="0" w:color="000000"/>
            </w:tcBorders>
            <w:shd w:val="clear" w:color="auto" w:fill="auto"/>
          </w:tcPr>
          <w:p w:rsidR="00550CC4" w:rsidRPr="002A05FD" w:rsidRDefault="00550CC4" w:rsidP="00206FCB">
            <w:pPr>
              <w:jc w:val="both"/>
              <w:rPr>
                <w:sz w:val="16"/>
                <w:szCs w:val="16"/>
              </w:rPr>
            </w:pPr>
            <w:r w:rsidRPr="002A05FD">
              <w:rPr>
                <w:sz w:val="16"/>
                <w:szCs w:val="16"/>
              </w:rPr>
              <w:t>ответственный исполнитель - администрация Аликовского района Чувашской Республики, соисполнитель – сектор информационного обеспечения администрации Аликовского района, участники – сельские поселения Аликовского района</w:t>
            </w:r>
          </w:p>
        </w:tc>
        <w:tc>
          <w:tcPr>
            <w:tcW w:w="706"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snapToGrid w:val="0"/>
              <w:jc w:val="center"/>
              <w:rPr>
                <w:sz w:val="16"/>
                <w:szCs w:val="16"/>
              </w:rPr>
            </w:pPr>
          </w:p>
        </w:tc>
        <w:tc>
          <w:tcPr>
            <w:tcW w:w="529"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snapToGrid w:val="0"/>
              <w:ind w:left="-57" w:right="-57"/>
              <w:jc w:val="center"/>
              <w:rPr>
                <w:sz w:val="16"/>
                <w:szCs w:val="16"/>
              </w:rPr>
            </w:pPr>
          </w:p>
        </w:tc>
        <w:tc>
          <w:tcPr>
            <w:tcW w:w="728"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snapToGrid w:val="0"/>
              <w:jc w:val="center"/>
              <w:rPr>
                <w:sz w:val="16"/>
                <w:szCs w:val="16"/>
              </w:rPr>
            </w:pPr>
          </w:p>
        </w:tc>
        <w:tc>
          <w:tcPr>
            <w:tcW w:w="638"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snapToGrid w:val="0"/>
              <w:jc w:val="center"/>
              <w:rPr>
                <w:sz w:val="16"/>
                <w:szCs w:val="16"/>
              </w:rPr>
            </w:pPr>
          </w:p>
        </w:tc>
        <w:tc>
          <w:tcPr>
            <w:tcW w:w="1176"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jc w:val="both"/>
              <w:rPr>
                <w:sz w:val="16"/>
                <w:szCs w:val="16"/>
              </w:rPr>
            </w:pPr>
            <w:r w:rsidRPr="002A05FD">
              <w:rPr>
                <w:sz w:val="16"/>
                <w:szCs w:val="16"/>
              </w:rPr>
              <w:t>всего</w:t>
            </w:r>
          </w:p>
        </w:tc>
        <w:tc>
          <w:tcPr>
            <w:tcW w:w="706"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687"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690"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690"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656"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678"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100,0</w:t>
            </w:r>
          </w:p>
        </w:tc>
        <w:tc>
          <w:tcPr>
            <w:tcW w:w="512"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100,0</w:t>
            </w:r>
          </w:p>
        </w:tc>
        <w:tc>
          <w:tcPr>
            <w:tcW w:w="567"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500,0</w:t>
            </w:r>
          </w:p>
        </w:tc>
        <w:tc>
          <w:tcPr>
            <w:tcW w:w="514" w:type="dxa"/>
            <w:gridSpan w:val="2"/>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500,0</w:t>
            </w:r>
          </w:p>
        </w:tc>
      </w:tr>
      <w:tr w:rsidR="00550CC4" w:rsidRPr="002A05FD" w:rsidTr="00550CC4">
        <w:trPr>
          <w:gridAfter w:val="1"/>
          <w:wAfter w:w="53" w:type="dxa"/>
        </w:trPr>
        <w:tc>
          <w:tcPr>
            <w:tcW w:w="993" w:type="dxa"/>
            <w:vMerge/>
            <w:tcBorders>
              <w:top w:val="single" w:sz="4" w:space="0" w:color="000000"/>
              <w:bottom w:val="single" w:sz="4" w:space="0" w:color="000000"/>
            </w:tcBorders>
            <w:shd w:val="clear" w:color="auto" w:fill="auto"/>
          </w:tcPr>
          <w:p w:rsidR="00550CC4" w:rsidRPr="002A05FD" w:rsidRDefault="00550CC4" w:rsidP="00206FCB">
            <w:pPr>
              <w:snapToGrid w:val="0"/>
              <w:jc w:val="both"/>
              <w:rPr>
                <w:sz w:val="16"/>
                <w:szCs w:val="16"/>
              </w:rPr>
            </w:pPr>
          </w:p>
        </w:tc>
        <w:tc>
          <w:tcPr>
            <w:tcW w:w="1592" w:type="dxa"/>
            <w:vMerge/>
            <w:tcBorders>
              <w:top w:val="single" w:sz="4" w:space="0" w:color="000000"/>
              <w:left w:val="single" w:sz="4" w:space="0" w:color="000000"/>
              <w:bottom w:val="single" w:sz="4" w:space="0" w:color="000000"/>
            </w:tcBorders>
            <w:shd w:val="clear" w:color="auto" w:fill="auto"/>
          </w:tcPr>
          <w:p w:rsidR="00550CC4" w:rsidRPr="002A05FD" w:rsidRDefault="00550CC4" w:rsidP="00206FCB">
            <w:pPr>
              <w:snapToGrid w:val="0"/>
              <w:jc w:val="both"/>
              <w:rPr>
                <w:sz w:val="16"/>
                <w:szCs w:val="16"/>
              </w:rPr>
            </w:pPr>
          </w:p>
        </w:tc>
        <w:tc>
          <w:tcPr>
            <w:tcW w:w="1583" w:type="dxa"/>
            <w:vMerge/>
            <w:tcBorders>
              <w:top w:val="single" w:sz="4" w:space="0" w:color="000000"/>
              <w:left w:val="single" w:sz="4" w:space="0" w:color="000000"/>
              <w:bottom w:val="single" w:sz="4" w:space="0" w:color="000000"/>
            </w:tcBorders>
            <w:shd w:val="clear" w:color="auto" w:fill="auto"/>
          </w:tcPr>
          <w:p w:rsidR="00550CC4" w:rsidRPr="002A05FD" w:rsidRDefault="00550CC4" w:rsidP="00206FCB">
            <w:pPr>
              <w:snapToGrid w:val="0"/>
              <w:jc w:val="both"/>
              <w:rPr>
                <w:sz w:val="16"/>
                <w:szCs w:val="16"/>
              </w:rPr>
            </w:pPr>
          </w:p>
        </w:tc>
        <w:tc>
          <w:tcPr>
            <w:tcW w:w="1365" w:type="dxa"/>
            <w:vMerge/>
            <w:tcBorders>
              <w:top w:val="single" w:sz="4" w:space="0" w:color="000000"/>
              <w:left w:val="single" w:sz="4" w:space="0" w:color="000000"/>
              <w:bottom w:val="single" w:sz="4" w:space="0" w:color="000000"/>
            </w:tcBorders>
            <w:shd w:val="clear" w:color="auto" w:fill="auto"/>
          </w:tcPr>
          <w:p w:rsidR="00550CC4" w:rsidRPr="002A05FD" w:rsidRDefault="00550CC4" w:rsidP="00206FCB">
            <w:pPr>
              <w:snapToGrid w:val="0"/>
              <w:jc w:val="both"/>
              <w:rPr>
                <w:sz w:val="16"/>
                <w:szCs w:val="16"/>
              </w:rPr>
            </w:pPr>
          </w:p>
        </w:tc>
        <w:tc>
          <w:tcPr>
            <w:tcW w:w="706"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snapToGrid w:val="0"/>
              <w:jc w:val="center"/>
              <w:rPr>
                <w:sz w:val="16"/>
                <w:szCs w:val="16"/>
              </w:rPr>
            </w:pPr>
          </w:p>
        </w:tc>
        <w:tc>
          <w:tcPr>
            <w:tcW w:w="529"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snapToGrid w:val="0"/>
              <w:ind w:left="-57" w:right="-57"/>
              <w:jc w:val="center"/>
              <w:rPr>
                <w:sz w:val="16"/>
                <w:szCs w:val="16"/>
              </w:rPr>
            </w:pPr>
          </w:p>
        </w:tc>
        <w:tc>
          <w:tcPr>
            <w:tcW w:w="728"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snapToGrid w:val="0"/>
              <w:jc w:val="center"/>
              <w:rPr>
                <w:sz w:val="16"/>
                <w:szCs w:val="16"/>
              </w:rPr>
            </w:pPr>
          </w:p>
        </w:tc>
        <w:tc>
          <w:tcPr>
            <w:tcW w:w="638"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snapToGrid w:val="0"/>
              <w:jc w:val="center"/>
              <w:rPr>
                <w:sz w:val="16"/>
                <w:szCs w:val="16"/>
              </w:rPr>
            </w:pPr>
          </w:p>
        </w:tc>
        <w:tc>
          <w:tcPr>
            <w:tcW w:w="1176"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jc w:val="both"/>
              <w:rPr>
                <w:sz w:val="16"/>
                <w:szCs w:val="16"/>
              </w:rPr>
            </w:pPr>
            <w:r w:rsidRPr="002A05FD">
              <w:rPr>
                <w:sz w:val="16"/>
                <w:szCs w:val="16"/>
              </w:rPr>
              <w:t>бюджет Аликовского района Чувашской Республики</w:t>
            </w:r>
          </w:p>
        </w:tc>
        <w:tc>
          <w:tcPr>
            <w:tcW w:w="706"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687"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690"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690"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656"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678"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100,0</w:t>
            </w:r>
          </w:p>
        </w:tc>
        <w:tc>
          <w:tcPr>
            <w:tcW w:w="512"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100,0</w:t>
            </w:r>
          </w:p>
        </w:tc>
        <w:tc>
          <w:tcPr>
            <w:tcW w:w="567"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500,0</w:t>
            </w:r>
          </w:p>
        </w:tc>
        <w:tc>
          <w:tcPr>
            <w:tcW w:w="514" w:type="dxa"/>
            <w:gridSpan w:val="2"/>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500,0</w:t>
            </w:r>
          </w:p>
        </w:tc>
      </w:tr>
      <w:tr w:rsidR="00550CC4" w:rsidRPr="002A05FD" w:rsidTr="00550CC4">
        <w:trPr>
          <w:gridAfter w:val="1"/>
          <w:wAfter w:w="53" w:type="dxa"/>
        </w:trPr>
        <w:tc>
          <w:tcPr>
            <w:tcW w:w="993" w:type="dxa"/>
            <w:vMerge/>
            <w:tcBorders>
              <w:top w:val="single" w:sz="4" w:space="0" w:color="000000"/>
              <w:bottom w:val="single" w:sz="4" w:space="0" w:color="000000"/>
            </w:tcBorders>
            <w:shd w:val="clear" w:color="auto" w:fill="auto"/>
          </w:tcPr>
          <w:p w:rsidR="00550CC4" w:rsidRPr="002A05FD" w:rsidRDefault="00550CC4" w:rsidP="00206FCB">
            <w:pPr>
              <w:snapToGrid w:val="0"/>
              <w:jc w:val="both"/>
              <w:rPr>
                <w:sz w:val="16"/>
                <w:szCs w:val="16"/>
              </w:rPr>
            </w:pPr>
          </w:p>
        </w:tc>
        <w:tc>
          <w:tcPr>
            <w:tcW w:w="1592" w:type="dxa"/>
            <w:vMerge/>
            <w:tcBorders>
              <w:top w:val="single" w:sz="4" w:space="0" w:color="000000"/>
              <w:left w:val="single" w:sz="4" w:space="0" w:color="000000"/>
              <w:bottom w:val="single" w:sz="4" w:space="0" w:color="000000"/>
            </w:tcBorders>
            <w:shd w:val="clear" w:color="auto" w:fill="auto"/>
          </w:tcPr>
          <w:p w:rsidR="00550CC4" w:rsidRPr="002A05FD" w:rsidRDefault="00550CC4" w:rsidP="00206FCB">
            <w:pPr>
              <w:snapToGrid w:val="0"/>
              <w:jc w:val="both"/>
              <w:rPr>
                <w:sz w:val="16"/>
                <w:szCs w:val="16"/>
              </w:rPr>
            </w:pPr>
          </w:p>
        </w:tc>
        <w:tc>
          <w:tcPr>
            <w:tcW w:w="1583" w:type="dxa"/>
            <w:vMerge/>
            <w:tcBorders>
              <w:top w:val="single" w:sz="4" w:space="0" w:color="000000"/>
              <w:left w:val="single" w:sz="4" w:space="0" w:color="000000"/>
              <w:bottom w:val="single" w:sz="4" w:space="0" w:color="000000"/>
            </w:tcBorders>
            <w:shd w:val="clear" w:color="auto" w:fill="auto"/>
          </w:tcPr>
          <w:p w:rsidR="00550CC4" w:rsidRPr="002A05FD" w:rsidRDefault="00550CC4" w:rsidP="00206FCB">
            <w:pPr>
              <w:snapToGrid w:val="0"/>
              <w:jc w:val="both"/>
              <w:rPr>
                <w:sz w:val="16"/>
                <w:szCs w:val="16"/>
              </w:rPr>
            </w:pPr>
          </w:p>
        </w:tc>
        <w:tc>
          <w:tcPr>
            <w:tcW w:w="1365" w:type="dxa"/>
            <w:vMerge/>
            <w:tcBorders>
              <w:top w:val="single" w:sz="4" w:space="0" w:color="000000"/>
              <w:left w:val="single" w:sz="4" w:space="0" w:color="000000"/>
              <w:bottom w:val="single" w:sz="4" w:space="0" w:color="000000"/>
            </w:tcBorders>
            <w:shd w:val="clear" w:color="auto" w:fill="auto"/>
          </w:tcPr>
          <w:p w:rsidR="00550CC4" w:rsidRPr="002A05FD" w:rsidRDefault="00550CC4" w:rsidP="00206FCB">
            <w:pPr>
              <w:snapToGrid w:val="0"/>
              <w:jc w:val="both"/>
              <w:rPr>
                <w:sz w:val="16"/>
                <w:szCs w:val="16"/>
              </w:rPr>
            </w:pPr>
          </w:p>
        </w:tc>
        <w:tc>
          <w:tcPr>
            <w:tcW w:w="706"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snapToGrid w:val="0"/>
              <w:jc w:val="center"/>
              <w:rPr>
                <w:sz w:val="16"/>
                <w:szCs w:val="16"/>
              </w:rPr>
            </w:pPr>
          </w:p>
        </w:tc>
        <w:tc>
          <w:tcPr>
            <w:tcW w:w="529"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snapToGrid w:val="0"/>
              <w:ind w:left="-57" w:right="-57"/>
              <w:jc w:val="center"/>
              <w:rPr>
                <w:sz w:val="16"/>
                <w:szCs w:val="16"/>
              </w:rPr>
            </w:pPr>
          </w:p>
        </w:tc>
        <w:tc>
          <w:tcPr>
            <w:tcW w:w="728"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snapToGrid w:val="0"/>
              <w:jc w:val="center"/>
              <w:rPr>
                <w:sz w:val="16"/>
                <w:szCs w:val="16"/>
              </w:rPr>
            </w:pPr>
          </w:p>
        </w:tc>
        <w:tc>
          <w:tcPr>
            <w:tcW w:w="638"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snapToGrid w:val="0"/>
              <w:jc w:val="center"/>
              <w:rPr>
                <w:sz w:val="16"/>
                <w:szCs w:val="16"/>
              </w:rPr>
            </w:pPr>
          </w:p>
        </w:tc>
        <w:tc>
          <w:tcPr>
            <w:tcW w:w="1176"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jc w:val="both"/>
              <w:rPr>
                <w:sz w:val="16"/>
                <w:szCs w:val="16"/>
              </w:rPr>
            </w:pPr>
            <w:r w:rsidRPr="002A05FD">
              <w:rPr>
                <w:sz w:val="16"/>
                <w:szCs w:val="16"/>
              </w:rPr>
              <w:t>внебюджетные источники</w:t>
            </w:r>
          </w:p>
        </w:tc>
        <w:tc>
          <w:tcPr>
            <w:tcW w:w="706"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687"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690"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690"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656"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678"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512"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567"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514" w:type="dxa"/>
            <w:gridSpan w:val="2"/>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0,0</w:t>
            </w:r>
          </w:p>
        </w:tc>
      </w:tr>
      <w:tr w:rsidR="00550CC4" w:rsidRPr="002A05FD" w:rsidTr="00550CC4">
        <w:trPr>
          <w:gridAfter w:val="2"/>
          <w:wAfter w:w="142" w:type="dxa"/>
          <w:cantSplit/>
        </w:trPr>
        <w:tc>
          <w:tcPr>
            <w:tcW w:w="14921" w:type="dxa"/>
            <w:gridSpan w:val="18"/>
            <w:tcBorders>
              <w:top w:val="single" w:sz="4" w:space="0" w:color="000000"/>
              <w:bottom w:val="single" w:sz="4" w:space="0" w:color="000000"/>
            </w:tcBorders>
            <w:shd w:val="clear" w:color="auto" w:fill="auto"/>
          </w:tcPr>
          <w:p w:rsidR="00550CC4" w:rsidRPr="002A05FD" w:rsidRDefault="00550CC4" w:rsidP="00206FCB">
            <w:pPr>
              <w:jc w:val="center"/>
              <w:rPr>
                <w:b/>
                <w:sz w:val="16"/>
                <w:szCs w:val="16"/>
              </w:rPr>
            </w:pPr>
            <w:r w:rsidRPr="002A05FD">
              <w:rPr>
                <w:b/>
                <w:sz w:val="16"/>
                <w:szCs w:val="16"/>
              </w:rPr>
              <w:t>Цель «Обеспечение эффективного функционирования и развитие комплекса информационно-телекоммуникационной инфраструктуры</w:t>
            </w:r>
          </w:p>
          <w:p w:rsidR="00550CC4" w:rsidRPr="002A05FD" w:rsidRDefault="00550CC4" w:rsidP="00206FCB">
            <w:pPr>
              <w:jc w:val="center"/>
              <w:rPr>
                <w:sz w:val="16"/>
                <w:szCs w:val="16"/>
              </w:rPr>
            </w:pPr>
            <w:r w:rsidRPr="002A05FD">
              <w:rPr>
                <w:b/>
                <w:sz w:val="16"/>
                <w:szCs w:val="16"/>
              </w:rPr>
              <w:t>органов местного самоуправления и органов местного самоуправления»</w:t>
            </w:r>
          </w:p>
        </w:tc>
      </w:tr>
      <w:tr w:rsidR="00550CC4" w:rsidRPr="002A05FD" w:rsidTr="00550CC4">
        <w:trPr>
          <w:gridAfter w:val="1"/>
          <w:wAfter w:w="53" w:type="dxa"/>
        </w:trPr>
        <w:tc>
          <w:tcPr>
            <w:tcW w:w="993" w:type="dxa"/>
            <w:vMerge w:val="restart"/>
            <w:tcBorders>
              <w:top w:val="single" w:sz="4" w:space="0" w:color="000000"/>
              <w:bottom w:val="single" w:sz="4" w:space="0" w:color="000000"/>
            </w:tcBorders>
            <w:shd w:val="clear" w:color="auto" w:fill="auto"/>
          </w:tcPr>
          <w:p w:rsidR="00550CC4" w:rsidRPr="002A05FD" w:rsidRDefault="00550CC4" w:rsidP="00206FCB">
            <w:pPr>
              <w:jc w:val="both"/>
              <w:rPr>
                <w:sz w:val="16"/>
                <w:szCs w:val="16"/>
              </w:rPr>
            </w:pPr>
            <w:r w:rsidRPr="002A05FD">
              <w:rPr>
                <w:sz w:val="16"/>
                <w:szCs w:val="16"/>
              </w:rPr>
              <w:t>Основное мероприятие 1</w:t>
            </w:r>
          </w:p>
        </w:tc>
        <w:tc>
          <w:tcPr>
            <w:tcW w:w="1592" w:type="dxa"/>
            <w:vMerge w:val="restart"/>
            <w:tcBorders>
              <w:top w:val="single" w:sz="4" w:space="0" w:color="000000"/>
              <w:left w:val="single" w:sz="4" w:space="0" w:color="000000"/>
              <w:bottom w:val="single" w:sz="4" w:space="0" w:color="000000"/>
            </w:tcBorders>
            <w:shd w:val="clear" w:color="auto" w:fill="auto"/>
          </w:tcPr>
          <w:p w:rsidR="00550CC4" w:rsidRPr="002A05FD" w:rsidRDefault="00550CC4" w:rsidP="00206FCB">
            <w:pPr>
              <w:jc w:val="both"/>
              <w:rPr>
                <w:sz w:val="16"/>
                <w:szCs w:val="16"/>
              </w:rPr>
            </w:pPr>
            <w:r w:rsidRPr="002A05FD">
              <w:rPr>
                <w:sz w:val="16"/>
                <w:szCs w:val="16"/>
              </w:rPr>
              <w:t>Реализация регионального проекта «Информационная инфраструктура»</w:t>
            </w:r>
          </w:p>
        </w:tc>
        <w:tc>
          <w:tcPr>
            <w:tcW w:w="1583" w:type="dxa"/>
            <w:vMerge w:val="restart"/>
            <w:tcBorders>
              <w:top w:val="single" w:sz="4" w:space="0" w:color="000000"/>
              <w:left w:val="single" w:sz="4" w:space="0" w:color="000000"/>
              <w:bottom w:val="single" w:sz="4" w:space="0" w:color="000000"/>
            </w:tcBorders>
            <w:shd w:val="clear" w:color="auto" w:fill="auto"/>
          </w:tcPr>
          <w:p w:rsidR="00550CC4" w:rsidRPr="002A05FD" w:rsidRDefault="00550CC4" w:rsidP="00206FCB">
            <w:pPr>
              <w:jc w:val="both"/>
              <w:rPr>
                <w:sz w:val="16"/>
                <w:szCs w:val="16"/>
              </w:rPr>
            </w:pPr>
            <w:r w:rsidRPr="002A05FD">
              <w:rPr>
                <w:sz w:val="16"/>
                <w:szCs w:val="16"/>
              </w:rPr>
              <w:t>обеспечение мониторинга и управления функционированием информационно-телеко</w:t>
            </w:r>
            <w:r>
              <w:rPr>
                <w:sz w:val="16"/>
                <w:szCs w:val="16"/>
              </w:rPr>
              <w:t>мму</w:t>
            </w:r>
            <w:r>
              <w:rPr>
                <w:sz w:val="16"/>
                <w:szCs w:val="16"/>
              </w:rPr>
              <w:softHyphen/>
              <w:t xml:space="preserve">никационной инфраструктуры </w:t>
            </w:r>
            <w:r w:rsidRPr="002A05FD">
              <w:rPr>
                <w:sz w:val="16"/>
                <w:szCs w:val="16"/>
              </w:rPr>
              <w:t>органов местного самоуправления;</w:t>
            </w:r>
          </w:p>
          <w:p w:rsidR="00550CC4" w:rsidRPr="002A05FD" w:rsidRDefault="00550CC4" w:rsidP="00206FCB">
            <w:pPr>
              <w:jc w:val="both"/>
              <w:rPr>
                <w:sz w:val="16"/>
                <w:szCs w:val="16"/>
              </w:rPr>
            </w:pPr>
            <w:r w:rsidRPr="002A05FD">
              <w:rPr>
                <w:sz w:val="16"/>
                <w:szCs w:val="16"/>
              </w:rPr>
              <w:t>обеспечение и развитие условий хранения и обработки данных, создаваемых органами местного самоуправления</w:t>
            </w:r>
          </w:p>
        </w:tc>
        <w:tc>
          <w:tcPr>
            <w:tcW w:w="1365" w:type="dxa"/>
            <w:vMerge w:val="restart"/>
            <w:tcBorders>
              <w:top w:val="single" w:sz="4" w:space="0" w:color="000000"/>
              <w:left w:val="single" w:sz="4" w:space="0" w:color="000000"/>
              <w:bottom w:val="single" w:sz="4" w:space="0" w:color="000000"/>
            </w:tcBorders>
            <w:shd w:val="clear" w:color="auto" w:fill="auto"/>
          </w:tcPr>
          <w:p w:rsidR="00550CC4" w:rsidRPr="002A05FD" w:rsidRDefault="00550CC4" w:rsidP="00206FCB">
            <w:pPr>
              <w:jc w:val="both"/>
              <w:rPr>
                <w:sz w:val="16"/>
                <w:szCs w:val="16"/>
              </w:rPr>
            </w:pPr>
            <w:r w:rsidRPr="002A05FD">
              <w:rPr>
                <w:sz w:val="16"/>
                <w:szCs w:val="16"/>
              </w:rPr>
              <w:t>ответственный исполнитель - администрация Аликовского района Чувашской Республики, соисполнитель – сектор информационного обеспечения администрации Аликовского района, участники – сельские поселения Аликовского района</w:t>
            </w:r>
          </w:p>
        </w:tc>
        <w:tc>
          <w:tcPr>
            <w:tcW w:w="706"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snapToGrid w:val="0"/>
              <w:jc w:val="center"/>
              <w:rPr>
                <w:sz w:val="16"/>
                <w:szCs w:val="16"/>
              </w:rPr>
            </w:pPr>
          </w:p>
        </w:tc>
        <w:tc>
          <w:tcPr>
            <w:tcW w:w="529"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snapToGrid w:val="0"/>
              <w:ind w:left="-57" w:right="-57"/>
              <w:jc w:val="center"/>
              <w:rPr>
                <w:sz w:val="16"/>
                <w:szCs w:val="16"/>
              </w:rPr>
            </w:pPr>
          </w:p>
        </w:tc>
        <w:tc>
          <w:tcPr>
            <w:tcW w:w="728"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snapToGrid w:val="0"/>
              <w:jc w:val="center"/>
              <w:rPr>
                <w:sz w:val="16"/>
                <w:szCs w:val="16"/>
              </w:rPr>
            </w:pPr>
          </w:p>
        </w:tc>
        <w:tc>
          <w:tcPr>
            <w:tcW w:w="638"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snapToGrid w:val="0"/>
              <w:jc w:val="center"/>
              <w:rPr>
                <w:sz w:val="16"/>
                <w:szCs w:val="16"/>
              </w:rPr>
            </w:pPr>
          </w:p>
        </w:tc>
        <w:tc>
          <w:tcPr>
            <w:tcW w:w="1176"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jc w:val="both"/>
              <w:rPr>
                <w:sz w:val="16"/>
                <w:szCs w:val="16"/>
              </w:rPr>
            </w:pPr>
            <w:r w:rsidRPr="002A05FD">
              <w:rPr>
                <w:sz w:val="16"/>
                <w:szCs w:val="16"/>
              </w:rPr>
              <w:t>всего</w:t>
            </w:r>
          </w:p>
        </w:tc>
        <w:tc>
          <w:tcPr>
            <w:tcW w:w="706"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687"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690"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690"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656"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678"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100,0</w:t>
            </w:r>
          </w:p>
        </w:tc>
        <w:tc>
          <w:tcPr>
            <w:tcW w:w="512"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100,0</w:t>
            </w:r>
          </w:p>
        </w:tc>
        <w:tc>
          <w:tcPr>
            <w:tcW w:w="567"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500,0</w:t>
            </w:r>
          </w:p>
        </w:tc>
        <w:tc>
          <w:tcPr>
            <w:tcW w:w="514" w:type="dxa"/>
            <w:gridSpan w:val="2"/>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500,0</w:t>
            </w:r>
          </w:p>
        </w:tc>
      </w:tr>
      <w:tr w:rsidR="00550CC4" w:rsidRPr="002A05FD" w:rsidTr="00550CC4">
        <w:trPr>
          <w:gridAfter w:val="1"/>
          <w:wAfter w:w="53" w:type="dxa"/>
        </w:trPr>
        <w:tc>
          <w:tcPr>
            <w:tcW w:w="993" w:type="dxa"/>
            <w:vMerge/>
            <w:tcBorders>
              <w:top w:val="single" w:sz="4" w:space="0" w:color="000000"/>
              <w:bottom w:val="single" w:sz="4" w:space="0" w:color="000000"/>
            </w:tcBorders>
            <w:shd w:val="clear" w:color="auto" w:fill="auto"/>
          </w:tcPr>
          <w:p w:rsidR="00550CC4" w:rsidRPr="002A05FD" w:rsidRDefault="00550CC4" w:rsidP="00206FCB">
            <w:pPr>
              <w:snapToGrid w:val="0"/>
              <w:jc w:val="both"/>
              <w:rPr>
                <w:sz w:val="16"/>
                <w:szCs w:val="16"/>
              </w:rPr>
            </w:pPr>
          </w:p>
        </w:tc>
        <w:tc>
          <w:tcPr>
            <w:tcW w:w="1592" w:type="dxa"/>
            <w:vMerge/>
            <w:tcBorders>
              <w:top w:val="single" w:sz="4" w:space="0" w:color="000000"/>
              <w:left w:val="single" w:sz="4" w:space="0" w:color="000000"/>
              <w:bottom w:val="single" w:sz="4" w:space="0" w:color="000000"/>
            </w:tcBorders>
            <w:shd w:val="clear" w:color="auto" w:fill="auto"/>
          </w:tcPr>
          <w:p w:rsidR="00550CC4" w:rsidRPr="002A05FD" w:rsidRDefault="00550CC4" w:rsidP="00206FCB">
            <w:pPr>
              <w:snapToGrid w:val="0"/>
              <w:jc w:val="both"/>
              <w:rPr>
                <w:sz w:val="16"/>
                <w:szCs w:val="16"/>
              </w:rPr>
            </w:pPr>
          </w:p>
        </w:tc>
        <w:tc>
          <w:tcPr>
            <w:tcW w:w="1583" w:type="dxa"/>
            <w:vMerge/>
            <w:tcBorders>
              <w:top w:val="single" w:sz="4" w:space="0" w:color="000000"/>
              <w:left w:val="single" w:sz="4" w:space="0" w:color="000000"/>
              <w:bottom w:val="single" w:sz="4" w:space="0" w:color="000000"/>
            </w:tcBorders>
            <w:shd w:val="clear" w:color="auto" w:fill="auto"/>
          </w:tcPr>
          <w:p w:rsidR="00550CC4" w:rsidRPr="002A05FD" w:rsidRDefault="00550CC4" w:rsidP="00206FCB">
            <w:pPr>
              <w:snapToGrid w:val="0"/>
              <w:jc w:val="both"/>
              <w:rPr>
                <w:sz w:val="16"/>
                <w:szCs w:val="16"/>
              </w:rPr>
            </w:pPr>
          </w:p>
        </w:tc>
        <w:tc>
          <w:tcPr>
            <w:tcW w:w="1365" w:type="dxa"/>
            <w:vMerge/>
            <w:tcBorders>
              <w:top w:val="single" w:sz="4" w:space="0" w:color="000000"/>
              <w:left w:val="single" w:sz="4" w:space="0" w:color="000000"/>
              <w:bottom w:val="single" w:sz="4" w:space="0" w:color="000000"/>
            </w:tcBorders>
            <w:shd w:val="clear" w:color="auto" w:fill="auto"/>
          </w:tcPr>
          <w:p w:rsidR="00550CC4" w:rsidRPr="002A05FD" w:rsidRDefault="00550CC4" w:rsidP="00206FCB">
            <w:pPr>
              <w:snapToGrid w:val="0"/>
              <w:jc w:val="both"/>
              <w:rPr>
                <w:sz w:val="16"/>
                <w:szCs w:val="16"/>
              </w:rPr>
            </w:pPr>
          </w:p>
        </w:tc>
        <w:tc>
          <w:tcPr>
            <w:tcW w:w="706"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snapToGrid w:val="0"/>
              <w:jc w:val="center"/>
              <w:rPr>
                <w:sz w:val="16"/>
                <w:szCs w:val="16"/>
              </w:rPr>
            </w:pPr>
            <w:r w:rsidRPr="002A05FD">
              <w:rPr>
                <w:sz w:val="16"/>
                <w:szCs w:val="16"/>
              </w:rPr>
              <w:t>903</w:t>
            </w:r>
          </w:p>
        </w:tc>
        <w:tc>
          <w:tcPr>
            <w:tcW w:w="529"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snapToGrid w:val="0"/>
              <w:jc w:val="center"/>
              <w:rPr>
                <w:sz w:val="16"/>
                <w:szCs w:val="16"/>
              </w:rPr>
            </w:pPr>
            <w:r w:rsidRPr="002A05FD">
              <w:rPr>
                <w:sz w:val="16"/>
                <w:szCs w:val="16"/>
              </w:rPr>
              <w:t>0113</w:t>
            </w:r>
          </w:p>
        </w:tc>
        <w:tc>
          <w:tcPr>
            <w:tcW w:w="728"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snapToGrid w:val="0"/>
              <w:jc w:val="center"/>
              <w:rPr>
                <w:sz w:val="16"/>
                <w:szCs w:val="16"/>
              </w:rPr>
            </w:pPr>
            <w:r w:rsidRPr="002A05FD">
              <w:rPr>
                <w:sz w:val="16"/>
                <w:szCs w:val="16"/>
              </w:rPr>
              <w:t>Ч610000000</w:t>
            </w:r>
          </w:p>
        </w:tc>
        <w:tc>
          <w:tcPr>
            <w:tcW w:w="638"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snapToGrid w:val="0"/>
              <w:jc w:val="center"/>
              <w:rPr>
                <w:sz w:val="16"/>
                <w:szCs w:val="16"/>
              </w:rPr>
            </w:pPr>
            <w:r w:rsidRPr="002A05FD">
              <w:rPr>
                <w:sz w:val="16"/>
                <w:szCs w:val="16"/>
              </w:rPr>
              <w:t>240</w:t>
            </w:r>
          </w:p>
        </w:tc>
        <w:tc>
          <w:tcPr>
            <w:tcW w:w="1176"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jc w:val="both"/>
              <w:rPr>
                <w:sz w:val="16"/>
                <w:szCs w:val="16"/>
              </w:rPr>
            </w:pPr>
            <w:r w:rsidRPr="002A05FD">
              <w:rPr>
                <w:sz w:val="16"/>
                <w:szCs w:val="16"/>
              </w:rPr>
              <w:t>бюджет Аликовского района Чувашской Республики</w:t>
            </w:r>
          </w:p>
        </w:tc>
        <w:tc>
          <w:tcPr>
            <w:tcW w:w="706"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687"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690"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690"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656"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678"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100,0</w:t>
            </w:r>
          </w:p>
        </w:tc>
        <w:tc>
          <w:tcPr>
            <w:tcW w:w="512"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100,0</w:t>
            </w:r>
          </w:p>
        </w:tc>
        <w:tc>
          <w:tcPr>
            <w:tcW w:w="567"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500,0</w:t>
            </w:r>
          </w:p>
        </w:tc>
        <w:tc>
          <w:tcPr>
            <w:tcW w:w="514" w:type="dxa"/>
            <w:gridSpan w:val="2"/>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500,0</w:t>
            </w:r>
          </w:p>
        </w:tc>
      </w:tr>
      <w:tr w:rsidR="00550CC4" w:rsidRPr="002A05FD" w:rsidTr="00550CC4">
        <w:trPr>
          <w:gridAfter w:val="1"/>
          <w:wAfter w:w="53" w:type="dxa"/>
        </w:trPr>
        <w:tc>
          <w:tcPr>
            <w:tcW w:w="993" w:type="dxa"/>
            <w:vMerge/>
            <w:tcBorders>
              <w:top w:val="single" w:sz="4" w:space="0" w:color="000000"/>
              <w:bottom w:val="single" w:sz="4" w:space="0" w:color="000000"/>
            </w:tcBorders>
            <w:shd w:val="clear" w:color="auto" w:fill="auto"/>
          </w:tcPr>
          <w:p w:rsidR="00550CC4" w:rsidRPr="002A05FD" w:rsidRDefault="00550CC4" w:rsidP="00206FCB">
            <w:pPr>
              <w:snapToGrid w:val="0"/>
              <w:jc w:val="both"/>
              <w:rPr>
                <w:sz w:val="16"/>
                <w:szCs w:val="16"/>
              </w:rPr>
            </w:pPr>
          </w:p>
        </w:tc>
        <w:tc>
          <w:tcPr>
            <w:tcW w:w="1592" w:type="dxa"/>
            <w:vMerge/>
            <w:tcBorders>
              <w:top w:val="single" w:sz="4" w:space="0" w:color="000000"/>
              <w:left w:val="single" w:sz="4" w:space="0" w:color="000000"/>
              <w:bottom w:val="single" w:sz="4" w:space="0" w:color="000000"/>
            </w:tcBorders>
            <w:shd w:val="clear" w:color="auto" w:fill="auto"/>
          </w:tcPr>
          <w:p w:rsidR="00550CC4" w:rsidRPr="002A05FD" w:rsidRDefault="00550CC4" w:rsidP="00206FCB">
            <w:pPr>
              <w:snapToGrid w:val="0"/>
              <w:jc w:val="both"/>
              <w:rPr>
                <w:sz w:val="16"/>
                <w:szCs w:val="16"/>
              </w:rPr>
            </w:pPr>
          </w:p>
        </w:tc>
        <w:tc>
          <w:tcPr>
            <w:tcW w:w="1583" w:type="dxa"/>
            <w:vMerge/>
            <w:tcBorders>
              <w:top w:val="single" w:sz="4" w:space="0" w:color="000000"/>
              <w:left w:val="single" w:sz="4" w:space="0" w:color="000000"/>
              <w:bottom w:val="single" w:sz="4" w:space="0" w:color="000000"/>
            </w:tcBorders>
            <w:shd w:val="clear" w:color="auto" w:fill="auto"/>
          </w:tcPr>
          <w:p w:rsidR="00550CC4" w:rsidRPr="002A05FD" w:rsidRDefault="00550CC4" w:rsidP="00206FCB">
            <w:pPr>
              <w:snapToGrid w:val="0"/>
              <w:jc w:val="both"/>
              <w:rPr>
                <w:sz w:val="16"/>
                <w:szCs w:val="16"/>
              </w:rPr>
            </w:pPr>
          </w:p>
        </w:tc>
        <w:tc>
          <w:tcPr>
            <w:tcW w:w="1365" w:type="dxa"/>
            <w:vMerge/>
            <w:tcBorders>
              <w:top w:val="single" w:sz="4" w:space="0" w:color="000000"/>
              <w:left w:val="single" w:sz="4" w:space="0" w:color="000000"/>
              <w:bottom w:val="single" w:sz="4" w:space="0" w:color="000000"/>
            </w:tcBorders>
            <w:shd w:val="clear" w:color="auto" w:fill="auto"/>
          </w:tcPr>
          <w:p w:rsidR="00550CC4" w:rsidRPr="002A05FD" w:rsidRDefault="00550CC4" w:rsidP="00206FCB">
            <w:pPr>
              <w:snapToGrid w:val="0"/>
              <w:jc w:val="both"/>
              <w:rPr>
                <w:sz w:val="16"/>
                <w:szCs w:val="16"/>
              </w:rPr>
            </w:pPr>
          </w:p>
        </w:tc>
        <w:tc>
          <w:tcPr>
            <w:tcW w:w="706"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snapToGrid w:val="0"/>
              <w:jc w:val="center"/>
              <w:rPr>
                <w:sz w:val="16"/>
                <w:szCs w:val="16"/>
              </w:rPr>
            </w:pPr>
          </w:p>
        </w:tc>
        <w:tc>
          <w:tcPr>
            <w:tcW w:w="529"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snapToGrid w:val="0"/>
              <w:ind w:left="-57" w:right="-57"/>
              <w:jc w:val="center"/>
              <w:rPr>
                <w:sz w:val="16"/>
                <w:szCs w:val="16"/>
              </w:rPr>
            </w:pPr>
          </w:p>
        </w:tc>
        <w:tc>
          <w:tcPr>
            <w:tcW w:w="728"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snapToGrid w:val="0"/>
              <w:jc w:val="center"/>
              <w:rPr>
                <w:sz w:val="16"/>
                <w:szCs w:val="16"/>
              </w:rPr>
            </w:pPr>
          </w:p>
        </w:tc>
        <w:tc>
          <w:tcPr>
            <w:tcW w:w="638"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snapToGrid w:val="0"/>
              <w:jc w:val="center"/>
              <w:rPr>
                <w:sz w:val="16"/>
                <w:szCs w:val="16"/>
              </w:rPr>
            </w:pPr>
          </w:p>
        </w:tc>
        <w:tc>
          <w:tcPr>
            <w:tcW w:w="1176"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jc w:val="both"/>
              <w:rPr>
                <w:sz w:val="16"/>
                <w:szCs w:val="16"/>
              </w:rPr>
            </w:pPr>
            <w:r w:rsidRPr="002A05FD">
              <w:rPr>
                <w:sz w:val="16"/>
                <w:szCs w:val="16"/>
              </w:rPr>
              <w:t>внебюджетные источники</w:t>
            </w:r>
          </w:p>
        </w:tc>
        <w:tc>
          <w:tcPr>
            <w:tcW w:w="706"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687"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690"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690"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656"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678"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512"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567"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514" w:type="dxa"/>
            <w:gridSpan w:val="2"/>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0,0</w:t>
            </w:r>
          </w:p>
        </w:tc>
      </w:tr>
      <w:tr w:rsidR="00550CC4" w:rsidRPr="002A05FD" w:rsidTr="00550CC4">
        <w:trPr>
          <w:gridAfter w:val="1"/>
          <w:wAfter w:w="53" w:type="dxa"/>
        </w:trPr>
        <w:tc>
          <w:tcPr>
            <w:tcW w:w="993" w:type="dxa"/>
            <w:vMerge w:val="restart"/>
            <w:tcBorders>
              <w:top w:val="single" w:sz="4" w:space="0" w:color="000000"/>
              <w:bottom w:val="single" w:sz="4" w:space="0" w:color="000000"/>
            </w:tcBorders>
            <w:shd w:val="clear" w:color="auto" w:fill="auto"/>
          </w:tcPr>
          <w:p w:rsidR="00550CC4" w:rsidRPr="002A05FD" w:rsidRDefault="00550CC4" w:rsidP="00206FCB">
            <w:pPr>
              <w:jc w:val="both"/>
              <w:rPr>
                <w:sz w:val="16"/>
                <w:szCs w:val="16"/>
              </w:rPr>
            </w:pPr>
            <w:r w:rsidRPr="002A05FD">
              <w:rPr>
                <w:sz w:val="16"/>
                <w:szCs w:val="16"/>
              </w:rPr>
              <w:t xml:space="preserve">Целевые индикаторы и показатели Муниципальной программы, подпрограммы, увязанные с </w:t>
            </w:r>
            <w:r w:rsidRPr="002A05FD">
              <w:rPr>
                <w:sz w:val="16"/>
                <w:szCs w:val="16"/>
              </w:rPr>
              <w:lastRenderedPageBreak/>
              <w:t>основным мероприятием 1</w:t>
            </w:r>
          </w:p>
        </w:tc>
        <w:tc>
          <w:tcPr>
            <w:tcW w:w="7141" w:type="dxa"/>
            <w:gridSpan w:val="7"/>
            <w:tcBorders>
              <w:top w:val="single" w:sz="4" w:space="0" w:color="000000"/>
              <w:left w:val="single" w:sz="4" w:space="0" w:color="000000"/>
              <w:bottom w:val="single" w:sz="4" w:space="0" w:color="000000"/>
            </w:tcBorders>
            <w:shd w:val="clear" w:color="auto" w:fill="auto"/>
          </w:tcPr>
          <w:p w:rsidR="00550CC4" w:rsidRPr="002A05FD" w:rsidRDefault="00550CC4" w:rsidP="00206FCB">
            <w:pPr>
              <w:jc w:val="both"/>
              <w:rPr>
                <w:sz w:val="16"/>
                <w:szCs w:val="16"/>
              </w:rPr>
            </w:pPr>
            <w:r w:rsidRPr="002A05FD">
              <w:rPr>
                <w:sz w:val="16"/>
                <w:szCs w:val="16"/>
              </w:rPr>
              <w:lastRenderedPageBreak/>
              <w:t>Число домашних хозяйств, имеющих широкополосный доступ к информационно-теле</w:t>
            </w:r>
            <w:r w:rsidRPr="002A05FD">
              <w:rPr>
                <w:sz w:val="16"/>
                <w:szCs w:val="16"/>
              </w:rPr>
              <w:softHyphen/>
              <w:t>коммуникационной сети «Интернет», в расчете на 100 домашних хозяйств, единиц</w:t>
            </w:r>
          </w:p>
          <w:p w:rsidR="00550CC4" w:rsidRPr="002A05FD" w:rsidRDefault="00550CC4" w:rsidP="00206FCB">
            <w:pPr>
              <w:jc w:val="both"/>
              <w:rPr>
                <w:sz w:val="16"/>
                <w:szCs w:val="16"/>
              </w:rPr>
            </w:pPr>
            <w:r w:rsidRPr="002A05FD">
              <w:rPr>
                <w:sz w:val="16"/>
                <w:szCs w:val="16"/>
              </w:rPr>
              <w:t>в том числе:</w:t>
            </w:r>
          </w:p>
        </w:tc>
        <w:tc>
          <w:tcPr>
            <w:tcW w:w="1176"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jc w:val="center"/>
              <w:rPr>
                <w:sz w:val="16"/>
                <w:szCs w:val="16"/>
              </w:rPr>
            </w:pPr>
            <w:r w:rsidRPr="002A05FD">
              <w:rPr>
                <w:sz w:val="16"/>
                <w:szCs w:val="16"/>
              </w:rPr>
              <w:t>х</w:t>
            </w:r>
          </w:p>
        </w:tc>
        <w:tc>
          <w:tcPr>
            <w:tcW w:w="706"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79</w:t>
            </w:r>
          </w:p>
        </w:tc>
        <w:tc>
          <w:tcPr>
            <w:tcW w:w="687"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80</w:t>
            </w:r>
          </w:p>
        </w:tc>
        <w:tc>
          <w:tcPr>
            <w:tcW w:w="690"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81</w:t>
            </w:r>
          </w:p>
        </w:tc>
        <w:tc>
          <w:tcPr>
            <w:tcW w:w="690"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82</w:t>
            </w:r>
          </w:p>
        </w:tc>
        <w:tc>
          <w:tcPr>
            <w:tcW w:w="656"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83</w:t>
            </w:r>
          </w:p>
        </w:tc>
        <w:tc>
          <w:tcPr>
            <w:tcW w:w="678"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84</w:t>
            </w:r>
          </w:p>
        </w:tc>
        <w:tc>
          <w:tcPr>
            <w:tcW w:w="512"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85</w:t>
            </w:r>
          </w:p>
        </w:tc>
        <w:tc>
          <w:tcPr>
            <w:tcW w:w="567"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90</w:t>
            </w:r>
          </w:p>
        </w:tc>
        <w:tc>
          <w:tcPr>
            <w:tcW w:w="514" w:type="dxa"/>
            <w:gridSpan w:val="2"/>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90</w:t>
            </w:r>
          </w:p>
        </w:tc>
      </w:tr>
      <w:tr w:rsidR="00550CC4" w:rsidRPr="002A05FD" w:rsidTr="00550CC4">
        <w:trPr>
          <w:gridAfter w:val="1"/>
          <w:wAfter w:w="53" w:type="dxa"/>
        </w:trPr>
        <w:tc>
          <w:tcPr>
            <w:tcW w:w="993" w:type="dxa"/>
            <w:vMerge/>
            <w:tcBorders>
              <w:top w:val="single" w:sz="4" w:space="0" w:color="000000"/>
              <w:bottom w:val="single" w:sz="4" w:space="0" w:color="000000"/>
            </w:tcBorders>
            <w:shd w:val="clear" w:color="auto" w:fill="auto"/>
          </w:tcPr>
          <w:p w:rsidR="00550CC4" w:rsidRPr="002A05FD" w:rsidRDefault="00550CC4" w:rsidP="00206FCB">
            <w:pPr>
              <w:snapToGrid w:val="0"/>
              <w:jc w:val="both"/>
              <w:rPr>
                <w:sz w:val="16"/>
                <w:szCs w:val="16"/>
              </w:rPr>
            </w:pPr>
          </w:p>
        </w:tc>
        <w:tc>
          <w:tcPr>
            <w:tcW w:w="7141" w:type="dxa"/>
            <w:gridSpan w:val="7"/>
            <w:tcBorders>
              <w:top w:val="single" w:sz="4" w:space="0" w:color="000000"/>
              <w:left w:val="single" w:sz="4" w:space="0" w:color="000000"/>
              <w:bottom w:val="single" w:sz="4" w:space="0" w:color="000000"/>
            </w:tcBorders>
            <w:shd w:val="clear" w:color="auto" w:fill="auto"/>
          </w:tcPr>
          <w:p w:rsidR="00550CC4" w:rsidRPr="002A05FD" w:rsidRDefault="00550CC4" w:rsidP="00206FCB">
            <w:pPr>
              <w:jc w:val="both"/>
              <w:rPr>
                <w:sz w:val="16"/>
                <w:szCs w:val="16"/>
              </w:rPr>
            </w:pPr>
            <w:r w:rsidRPr="002A05FD">
              <w:rPr>
                <w:sz w:val="16"/>
                <w:szCs w:val="16"/>
              </w:rPr>
              <w:t>в центре с. Аликово, единиц</w:t>
            </w:r>
          </w:p>
        </w:tc>
        <w:tc>
          <w:tcPr>
            <w:tcW w:w="1176"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jc w:val="center"/>
              <w:rPr>
                <w:sz w:val="16"/>
                <w:szCs w:val="16"/>
              </w:rPr>
            </w:pPr>
            <w:r w:rsidRPr="002A05FD">
              <w:rPr>
                <w:sz w:val="16"/>
                <w:szCs w:val="16"/>
              </w:rPr>
              <w:t>х</w:t>
            </w:r>
          </w:p>
        </w:tc>
        <w:tc>
          <w:tcPr>
            <w:tcW w:w="706"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87</w:t>
            </w:r>
          </w:p>
        </w:tc>
        <w:tc>
          <w:tcPr>
            <w:tcW w:w="687"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90</w:t>
            </w:r>
          </w:p>
        </w:tc>
        <w:tc>
          <w:tcPr>
            <w:tcW w:w="690"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91</w:t>
            </w:r>
          </w:p>
        </w:tc>
        <w:tc>
          <w:tcPr>
            <w:tcW w:w="690"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92</w:t>
            </w:r>
          </w:p>
        </w:tc>
        <w:tc>
          <w:tcPr>
            <w:tcW w:w="656"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93</w:t>
            </w:r>
          </w:p>
        </w:tc>
        <w:tc>
          <w:tcPr>
            <w:tcW w:w="678"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94</w:t>
            </w:r>
          </w:p>
        </w:tc>
        <w:tc>
          <w:tcPr>
            <w:tcW w:w="512"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95</w:t>
            </w:r>
          </w:p>
        </w:tc>
        <w:tc>
          <w:tcPr>
            <w:tcW w:w="567"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97</w:t>
            </w:r>
          </w:p>
        </w:tc>
        <w:tc>
          <w:tcPr>
            <w:tcW w:w="514" w:type="dxa"/>
            <w:gridSpan w:val="2"/>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97</w:t>
            </w:r>
          </w:p>
        </w:tc>
      </w:tr>
      <w:tr w:rsidR="00550CC4" w:rsidRPr="002A05FD" w:rsidTr="00550CC4">
        <w:trPr>
          <w:gridAfter w:val="1"/>
          <w:wAfter w:w="53" w:type="dxa"/>
        </w:trPr>
        <w:tc>
          <w:tcPr>
            <w:tcW w:w="993" w:type="dxa"/>
            <w:vMerge/>
            <w:tcBorders>
              <w:top w:val="single" w:sz="4" w:space="0" w:color="000000"/>
              <w:bottom w:val="single" w:sz="4" w:space="0" w:color="000000"/>
            </w:tcBorders>
            <w:shd w:val="clear" w:color="auto" w:fill="auto"/>
          </w:tcPr>
          <w:p w:rsidR="00550CC4" w:rsidRPr="002A05FD" w:rsidRDefault="00550CC4" w:rsidP="00206FCB">
            <w:pPr>
              <w:snapToGrid w:val="0"/>
              <w:jc w:val="both"/>
              <w:rPr>
                <w:sz w:val="16"/>
                <w:szCs w:val="16"/>
              </w:rPr>
            </w:pPr>
          </w:p>
        </w:tc>
        <w:tc>
          <w:tcPr>
            <w:tcW w:w="7141" w:type="dxa"/>
            <w:gridSpan w:val="7"/>
            <w:tcBorders>
              <w:top w:val="single" w:sz="4" w:space="0" w:color="000000"/>
              <w:left w:val="single" w:sz="4" w:space="0" w:color="000000"/>
              <w:bottom w:val="single" w:sz="4" w:space="0" w:color="000000"/>
            </w:tcBorders>
            <w:shd w:val="clear" w:color="auto" w:fill="auto"/>
          </w:tcPr>
          <w:p w:rsidR="00550CC4" w:rsidRPr="002A05FD" w:rsidRDefault="00550CC4" w:rsidP="00206FCB">
            <w:pPr>
              <w:jc w:val="both"/>
              <w:rPr>
                <w:sz w:val="16"/>
                <w:szCs w:val="16"/>
              </w:rPr>
            </w:pPr>
            <w:r w:rsidRPr="002A05FD">
              <w:rPr>
                <w:sz w:val="16"/>
                <w:szCs w:val="16"/>
              </w:rPr>
              <w:t>в сельской местности, единиц</w:t>
            </w:r>
          </w:p>
        </w:tc>
        <w:tc>
          <w:tcPr>
            <w:tcW w:w="1176"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jc w:val="center"/>
              <w:rPr>
                <w:sz w:val="16"/>
                <w:szCs w:val="16"/>
              </w:rPr>
            </w:pPr>
            <w:r w:rsidRPr="002A05FD">
              <w:rPr>
                <w:sz w:val="16"/>
                <w:szCs w:val="16"/>
              </w:rPr>
              <w:t>х</w:t>
            </w:r>
          </w:p>
        </w:tc>
        <w:tc>
          <w:tcPr>
            <w:tcW w:w="706"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57</w:t>
            </w:r>
          </w:p>
        </w:tc>
        <w:tc>
          <w:tcPr>
            <w:tcW w:w="687"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60</w:t>
            </w:r>
          </w:p>
        </w:tc>
        <w:tc>
          <w:tcPr>
            <w:tcW w:w="690"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62</w:t>
            </w:r>
          </w:p>
        </w:tc>
        <w:tc>
          <w:tcPr>
            <w:tcW w:w="690"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64</w:t>
            </w:r>
          </w:p>
        </w:tc>
        <w:tc>
          <w:tcPr>
            <w:tcW w:w="656"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66</w:t>
            </w:r>
          </w:p>
        </w:tc>
        <w:tc>
          <w:tcPr>
            <w:tcW w:w="678"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68</w:t>
            </w:r>
          </w:p>
        </w:tc>
        <w:tc>
          <w:tcPr>
            <w:tcW w:w="512"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70</w:t>
            </w:r>
          </w:p>
        </w:tc>
        <w:tc>
          <w:tcPr>
            <w:tcW w:w="567"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75</w:t>
            </w:r>
          </w:p>
        </w:tc>
        <w:tc>
          <w:tcPr>
            <w:tcW w:w="514" w:type="dxa"/>
            <w:gridSpan w:val="2"/>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75</w:t>
            </w:r>
          </w:p>
        </w:tc>
      </w:tr>
      <w:tr w:rsidR="00550CC4" w:rsidRPr="002A05FD" w:rsidTr="00550CC4">
        <w:trPr>
          <w:gridAfter w:val="1"/>
          <w:wAfter w:w="53" w:type="dxa"/>
        </w:trPr>
        <w:tc>
          <w:tcPr>
            <w:tcW w:w="993" w:type="dxa"/>
            <w:vMerge/>
            <w:tcBorders>
              <w:top w:val="single" w:sz="4" w:space="0" w:color="000000"/>
              <w:bottom w:val="single" w:sz="4" w:space="0" w:color="000000"/>
            </w:tcBorders>
            <w:shd w:val="clear" w:color="auto" w:fill="auto"/>
          </w:tcPr>
          <w:p w:rsidR="00550CC4" w:rsidRPr="002A05FD" w:rsidRDefault="00550CC4" w:rsidP="00206FCB">
            <w:pPr>
              <w:snapToGrid w:val="0"/>
              <w:jc w:val="both"/>
              <w:rPr>
                <w:sz w:val="16"/>
                <w:szCs w:val="16"/>
              </w:rPr>
            </w:pPr>
          </w:p>
        </w:tc>
        <w:tc>
          <w:tcPr>
            <w:tcW w:w="7141" w:type="dxa"/>
            <w:gridSpan w:val="7"/>
            <w:tcBorders>
              <w:top w:val="single" w:sz="4" w:space="0" w:color="000000"/>
              <w:left w:val="single" w:sz="4" w:space="0" w:color="000000"/>
              <w:bottom w:val="single" w:sz="4" w:space="0" w:color="000000"/>
            </w:tcBorders>
            <w:shd w:val="clear" w:color="auto" w:fill="auto"/>
          </w:tcPr>
          <w:p w:rsidR="00550CC4" w:rsidRPr="002A05FD" w:rsidRDefault="00550CC4" w:rsidP="00206FCB">
            <w:pPr>
              <w:jc w:val="both"/>
              <w:rPr>
                <w:sz w:val="16"/>
                <w:szCs w:val="16"/>
              </w:rPr>
            </w:pPr>
            <w:r w:rsidRPr="002A05FD">
              <w:rPr>
                <w:sz w:val="16"/>
                <w:szCs w:val="16"/>
              </w:rPr>
              <w:t>Доля органов местного самоуправления, обеспеченных постоянным доступом к информационно-телекоммуникацион</w:t>
            </w:r>
            <w:r w:rsidRPr="002A05FD">
              <w:rPr>
                <w:sz w:val="16"/>
                <w:szCs w:val="16"/>
              </w:rPr>
              <w:softHyphen/>
              <w:t>ной сети «Интернет» на скорости не менее 2 Мбит/с, процентов</w:t>
            </w:r>
          </w:p>
        </w:tc>
        <w:tc>
          <w:tcPr>
            <w:tcW w:w="1176"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jc w:val="center"/>
              <w:rPr>
                <w:sz w:val="16"/>
                <w:szCs w:val="16"/>
              </w:rPr>
            </w:pPr>
            <w:r w:rsidRPr="002A05FD">
              <w:rPr>
                <w:sz w:val="16"/>
                <w:szCs w:val="16"/>
              </w:rPr>
              <w:t>х</w:t>
            </w:r>
          </w:p>
        </w:tc>
        <w:tc>
          <w:tcPr>
            <w:tcW w:w="706"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96</w:t>
            </w:r>
          </w:p>
        </w:tc>
        <w:tc>
          <w:tcPr>
            <w:tcW w:w="687"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100</w:t>
            </w:r>
          </w:p>
        </w:tc>
        <w:tc>
          <w:tcPr>
            <w:tcW w:w="690"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100</w:t>
            </w:r>
          </w:p>
        </w:tc>
        <w:tc>
          <w:tcPr>
            <w:tcW w:w="690"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100</w:t>
            </w:r>
          </w:p>
        </w:tc>
        <w:tc>
          <w:tcPr>
            <w:tcW w:w="656"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100</w:t>
            </w:r>
          </w:p>
        </w:tc>
        <w:tc>
          <w:tcPr>
            <w:tcW w:w="678"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100</w:t>
            </w:r>
          </w:p>
        </w:tc>
        <w:tc>
          <w:tcPr>
            <w:tcW w:w="512"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100</w:t>
            </w:r>
          </w:p>
        </w:tc>
        <w:tc>
          <w:tcPr>
            <w:tcW w:w="567"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100</w:t>
            </w:r>
          </w:p>
        </w:tc>
        <w:tc>
          <w:tcPr>
            <w:tcW w:w="514" w:type="dxa"/>
            <w:gridSpan w:val="2"/>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100</w:t>
            </w:r>
          </w:p>
        </w:tc>
      </w:tr>
      <w:tr w:rsidR="00550CC4" w:rsidRPr="002A05FD" w:rsidTr="00550CC4">
        <w:trPr>
          <w:gridAfter w:val="1"/>
          <w:wAfter w:w="53" w:type="dxa"/>
        </w:trPr>
        <w:tc>
          <w:tcPr>
            <w:tcW w:w="993" w:type="dxa"/>
            <w:vMerge/>
            <w:tcBorders>
              <w:top w:val="single" w:sz="4" w:space="0" w:color="000000"/>
              <w:bottom w:val="single" w:sz="4" w:space="0" w:color="000000"/>
            </w:tcBorders>
            <w:shd w:val="clear" w:color="auto" w:fill="auto"/>
          </w:tcPr>
          <w:p w:rsidR="00550CC4" w:rsidRPr="002A05FD" w:rsidRDefault="00550CC4" w:rsidP="00206FCB">
            <w:pPr>
              <w:snapToGrid w:val="0"/>
              <w:jc w:val="both"/>
              <w:rPr>
                <w:sz w:val="16"/>
                <w:szCs w:val="16"/>
              </w:rPr>
            </w:pPr>
          </w:p>
        </w:tc>
        <w:tc>
          <w:tcPr>
            <w:tcW w:w="7141" w:type="dxa"/>
            <w:gridSpan w:val="7"/>
            <w:tcBorders>
              <w:top w:val="single" w:sz="4" w:space="0" w:color="000000"/>
              <w:left w:val="single" w:sz="4" w:space="0" w:color="000000"/>
              <w:bottom w:val="single" w:sz="4" w:space="0" w:color="000000"/>
            </w:tcBorders>
            <w:shd w:val="clear" w:color="auto" w:fill="auto"/>
          </w:tcPr>
          <w:p w:rsidR="00550CC4" w:rsidRPr="002A05FD" w:rsidRDefault="00550CC4" w:rsidP="00206FCB">
            <w:pPr>
              <w:jc w:val="both"/>
              <w:rPr>
                <w:sz w:val="16"/>
                <w:szCs w:val="16"/>
              </w:rPr>
            </w:pPr>
            <w:r w:rsidRPr="002A05FD">
              <w:rPr>
                <w:sz w:val="16"/>
                <w:szCs w:val="16"/>
              </w:rPr>
              <w:t>Срок простоя муниципальных информационных систем в результате выхода из строя компонентов серверного и сетевого оборудования, часов</w:t>
            </w:r>
          </w:p>
        </w:tc>
        <w:tc>
          <w:tcPr>
            <w:tcW w:w="1176"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jc w:val="center"/>
              <w:rPr>
                <w:sz w:val="16"/>
                <w:szCs w:val="16"/>
              </w:rPr>
            </w:pPr>
            <w:r w:rsidRPr="002A05FD">
              <w:rPr>
                <w:sz w:val="16"/>
                <w:szCs w:val="16"/>
              </w:rPr>
              <w:t>х</w:t>
            </w:r>
          </w:p>
        </w:tc>
        <w:tc>
          <w:tcPr>
            <w:tcW w:w="706"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48</w:t>
            </w:r>
          </w:p>
        </w:tc>
        <w:tc>
          <w:tcPr>
            <w:tcW w:w="687"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24</w:t>
            </w:r>
          </w:p>
        </w:tc>
        <w:tc>
          <w:tcPr>
            <w:tcW w:w="690"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1</w:t>
            </w:r>
          </w:p>
        </w:tc>
        <w:tc>
          <w:tcPr>
            <w:tcW w:w="690"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1</w:t>
            </w:r>
          </w:p>
        </w:tc>
        <w:tc>
          <w:tcPr>
            <w:tcW w:w="656"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1</w:t>
            </w:r>
          </w:p>
        </w:tc>
        <w:tc>
          <w:tcPr>
            <w:tcW w:w="678"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1</w:t>
            </w:r>
          </w:p>
        </w:tc>
        <w:tc>
          <w:tcPr>
            <w:tcW w:w="512"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1</w:t>
            </w:r>
          </w:p>
        </w:tc>
        <w:tc>
          <w:tcPr>
            <w:tcW w:w="567"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1</w:t>
            </w:r>
          </w:p>
        </w:tc>
        <w:tc>
          <w:tcPr>
            <w:tcW w:w="514" w:type="dxa"/>
            <w:gridSpan w:val="2"/>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1</w:t>
            </w:r>
          </w:p>
        </w:tc>
      </w:tr>
      <w:tr w:rsidR="00550CC4" w:rsidRPr="002A05FD" w:rsidTr="00550CC4">
        <w:trPr>
          <w:gridAfter w:val="1"/>
          <w:wAfter w:w="53" w:type="dxa"/>
        </w:trPr>
        <w:tc>
          <w:tcPr>
            <w:tcW w:w="993" w:type="dxa"/>
            <w:vMerge w:val="restart"/>
            <w:tcBorders>
              <w:top w:val="single" w:sz="4" w:space="0" w:color="000000"/>
              <w:bottom w:val="single" w:sz="4" w:space="0" w:color="000000"/>
            </w:tcBorders>
            <w:shd w:val="clear" w:color="auto" w:fill="auto"/>
          </w:tcPr>
          <w:p w:rsidR="00550CC4" w:rsidRPr="002A05FD" w:rsidRDefault="00550CC4" w:rsidP="00206FCB">
            <w:pPr>
              <w:jc w:val="both"/>
              <w:rPr>
                <w:sz w:val="16"/>
                <w:szCs w:val="16"/>
              </w:rPr>
            </w:pPr>
            <w:r w:rsidRPr="002A05FD">
              <w:rPr>
                <w:sz w:val="16"/>
                <w:szCs w:val="16"/>
              </w:rPr>
              <w:t>Меропри</w:t>
            </w:r>
            <w:r w:rsidRPr="002A05FD">
              <w:rPr>
                <w:sz w:val="16"/>
                <w:szCs w:val="16"/>
              </w:rPr>
              <w:softHyphen/>
              <w:t>ятие 1.1</w:t>
            </w:r>
          </w:p>
        </w:tc>
        <w:tc>
          <w:tcPr>
            <w:tcW w:w="1592" w:type="dxa"/>
            <w:vMerge w:val="restart"/>
            <w:tcBorders>
              <w:top w:val="single" w:sz="4" w:space="0" w:color="000000"/>
              <w:left w:val="single" w:sz="4" w:space="0" w:color="000000"/>
              <w:bottom w:val="single" w:sz="4" w:space="0" w:color="000000"/>
            </w:tcBorders>
            <w:shd w:val="clear" w:color="auto" w:fill="auto"/>
          </w:tcPr>
          <w:p w:rsidR="00550CC4" w:rsidRPr="002A05FD" w:rsidRDefault="00550CC4" w:rsidP="00206FCB">
            <w:pPr>
              <w:jc w:val="both"/>
              <w:rPr>
                <w:sz w:val="16"/>
                <w:szCs w:val="16"/>
              </w:rPr>
            </w:pPr>
            <w:r w:rsidRPr="002A05FD">
              <w:rPr>
                <w:sz w:val="16"/>
                <w:szCs w:val="16"/>
              </w:rPr>
              <w:t>Развитие  центра обработки дан</w:t>
            </w:r>
            <w:r w:rsidRPr="002A05FD">
              <w:rPr>
                <w:sz w:val="16"/>
                <w:szCs w:val="16"/>
              </w:rPr>
              <w:softHyphen/>
              <w:t>ных Аликовского района</w:t>
            </w:r>
          </w:p>
        </w:tc>
        <w:tc>
          <w:tcPr>
            <w:tcW w:w="1583" w:type="dxa"/>
            <w:vMerge w:val="restart"/>
            <w:tcBorders>
              <w:top w:val="single" w:sz="4" w:space="0" w:color="000000"/>
              <w:left w:val="single" w:sz="4" w:space="0" w:color="000000"/>
              <w:bottom w:val="single" w:sz="4" w:space="0" w:color="000000"/>
            </w:tcBorders>
            <w:shd w:val="clear" w:color="auto" w:fill="auto"/>
          </w:tcPr>
          <w:p w:rsidR="00550CC4" w:rsidRPr="002A05FD" w:rsidRDefault="00550CC4" w:rsidP="00206FCB">
            <w:pPr>
              <w:snapToGrid w:val="0"/>
              <w:jc w:val="both"/>
              <w:rPr>
                <w:sz w:val="16"/>
                <w:szCs w:val="16"/>
              </w:rPr>
            </w:pPr>
          </w:p>
        </w:tc>
        <w:tc>
          <w:tcPr>
            <w:tcW w:w="1365" w:type="dxa"/>
            <w:vMerge w:val="restart"/>
            <w:tcBorders>
              <w:top w:val="single" w:sz="4" w:space="0" w:color="000000"/>
              <w:left w:val="single" w:sz="4" w:space="0" w:color="000000"/>
              <w:bottom w:val="single" w:sz="4" w:space="0" w:color="000000"/>
            </w:tcBorders>
            <w:shd w:val="clear" w:color="auto" w:fill="auto"/>
          </w:tcPr>
          <w:p w:rsidR="00550CC4" w:rsidRPr="002A05FD" w:rsidRDefault="00550CC4" w:rsidP="00206FCB">
            <w:pPr>
              <w:jc w:val="both"/>
              <w:rPr>
                <w:sz w:val="16"/>
                <w:szCs w:val="16"/>
              </w:rPr>
            </w:pPr>
            <w:r w:rsidRPr="002A05FD">
              <w:rPr>
                <w:sz w:val="16"/>
                <w:szCs w:val="16"/>
              </w:rPr>
              <w:t>ответственный исполнитель - администрация Аликовского района Чувашской Республики</w:t>
            </w:r>
          </w:p>
        </w:tc>
        <w:tc>
          <w:tcPr>
            <w:tcW w:w="706"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snapToGrid w:val="0"/>
              <w:jc w:val="center"/>
              <w:rPr>
                <w:sz w:val="16"/>
                <w:szCs w:val="16"/>
              </w:rPr>
            </w:pPr>
          </w:p>
        </w:tc>
        <w:tc>
          <w:tcPr>
            <w:tcW w:w="529"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snapToGrid w:val="0"/>
              <w:ind w:left="-57" w:right="-57"/>
              <w:jc w:val="center"/>
              <w:rPr>
                <w:sz w:val="16"/>
                <w:szCs w:val="16"/>
              </w:rPr>
            </w:pPr>
          </w:p>
        </w:tc>
        <w:tc>
          <w:tcPr>
            <w:tcW w:w="728"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snapToGrid w:val="0"/>
              <w:jc w:val="center"/>
              <w:rPr>
                <w:sz w:val="16"/>
                <w:szCs w:val="16"/>
              </w:rPr>
            </w:pPr>
          </w:p>
        </w:tc>
        <w:tc>
          <w:tcPr>
            <w:tcW w:w="638"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snapToGrid w:val="0"/>
              <w:jc w:val="center"/>
              <w:rPr>
                <w:sz w:val="16"/>
                <w:szCs w:val="16"/>
              </w:rPr>
            </w:pPr>
          </w:p>
        </w:tc>
        <w:tc>
          <w:tcPr>
            <w:tcW w:w="1176"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jc w:val="both"/>
              <w:rPr>
                <w:sz w:val="16"/>
                <w:szCs w:val="16"/>
              </w:rPr>
            </w:pPr>
            <w:r w:rsidRPr="002A05FD">
              <w:rPr>
                <w:sz w:val="16"/>
                <w:szCs w:val="16"/>
              </w:rPr>
              <w:t>всего</w:t>
            </w:r>
          </w:p>
        </w:tc>
        <w:tc>
          <w:tcPr>
            <w:tcW w:w="706"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687"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690"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690"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656"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678"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512"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567"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514" w:type="dxa"/>
            <w:gridSpan w:val="2"/>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0,0</w:t>
            </w:r>
          </w:p>
        </w:tc>
      </w:tr>
      <w:tr w:rsidR="00550CC4" w:rsidRPr="002A05FD" w:rsidTr="00550CC4">
        <w:trPr>
          <w:gridAfter w:val="1"/>
          <w:wAfter w:w="53" w:type="dxa"/>
        </w:trPr>
        <w:tc>
          <w:tcPr>
            <w:tcW w:w="993" w:type="dxa"/>
            <w:vMerge/>
            <w:tcBorders>
              <w:top w:val="single" w:sz="4" w:space="0" w:color="000000"/>
              <w:bottom w:val="single" w:sz="4" w:space="0" w:color="000000"/>
            </w:tcBorders>
            <w:shd w:val="clear" w:color="auto" w:fill="auto"/>
          </w:tcPr>
          <w:p w:rsidR="00550CC4" w:rsidRPr="002A05FD" w:rsidRDefault="00550CC4" w:rsidP="00206FCB">
            <w:pPr>
              <w:snapToGrid w:val="0"/>
              <w:jc w:val="both"/>
              <w:rPr>
                <w:sz w:val="16"/>
                <w:szCs w:val="16"/>
              </w:rPr>
            </w:pPr>
          </w:p>
        </w:tc>
        <w:tc>
          <w:tcPr>
            <w:tcW w:w="1592" w:type="dxa"/>
            <w:vMerge/>
            <w:tcBorders>
              <w:top w:val="single" w:sz="4" w:space="0" w:color="000000"/>
              <w:left w:val="single" w:sz="4" w:space="0" w:color="000000"/>
              <w:bottom w:val="single" w:sz="4" w:space="0" w:color="000000"/>
            </w:tcBorders>
            <w:shd w:val="clear" w:color="auto" w:fill="auto"/>
          </w:tcPr>
          <w:p w:rsidR="00550CC4" w:rsidRPr="002A05FD" w:rsidRDefault="00550CC4" w:rsidP="00206FCB">
            <w:pPr>
              <w:snapToGrid w:val="0"/>
              <w:jc w:val="both"/>
              <w:rPr>
                <w:sz w:val="16"/>
                <w:szCs w:val="16"/>
              </w:rPr>
            </w:pPr>
          </w:p>
        </w:tc>
        <w:tc>
          <w:tcPr>
            <w:tcW w:w="1583" w:type="dxa"/>
            <w:vMerge/>
            <w:tcBorders>
              <w:top w:val="single" w:sz="4" w:space="0" w:color="000000"/>
              <w:left w:val="single" w:sz="4" w:space="0" w:color="000000"/>
              <w:bottom w:val="single" w:sz="4" w:space="0" w:color="000000"/>
            </w:tcBorders>
            <w:shd w:val="clear" w:color="auto" w:fill="auto"/>
          </w:tcPr>
          <w:p w:rsidR="00550CC4" w:rsidRPr="002A05FD" w:rsidRDefault="00550CC4" w:rsidP="00206FCB">
            <w:pPr>
              <w:snapToGrid w:val="0"/>
              <w:jc w:val="both"/>
              <w:rPr>
                <w:sz w:val="16"/>
                <w:szCs w:val="16"/>
              </w:rPr>
            </w:pPr>
          </w:p>
        </w:tc>
        <w:tc>
          <w:tcPr>
            <w:tcW w:w="1365" w:type="dxa"/>
            <w:vMerge/>
            <w:tcBorders>
              <w:top w:val="single" w:sz="4" w:space="0" w:color="000000"/>
              <w:left w:val="single" w:sz="4" w:space="0" w:color="000000"/>
              <w:bottom w:val="single" w:sz="4" w:space="0" w:color="000000"/>
            </w:tcBorders>
            <w:shd w:val="clear" w:color="auto" w:fill="auto"/>
          </w:tcPr>
          <w:p w:rsidR="00550CC4" w:rsidRPr="002A05FD" w:rsidRDefault="00550CC4" w:rsidP="00206FCB">
            <w:pPr>
              <w:snapToGrid w:val="0"/>
              <w:jc w:val="both"/>
              <w:rPr>
                <w:sz w:val="16"/>
                <w:szCs w:val="16"/>
              </w:rPr>
            </w:pPr>
          </w:p>
        </w:tc>
        <w:tc>
          <w:tcPr>
            <w:tcW w:w="706"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snapToGrid w:val="0"/>
              <w:jc w:val="center"/>
              <w:rPr>
                <w:sz w:val="16"/>
                <w:szCs w:val="16"/>
              </w:rPr>
            </w:pPr>
            <w:r w:rsidRPr="002A05FD">
              <w:rPr>
                <w:sz w:val="16"/>
                <w:szCs w:val="16"/>
              </w:rPr>
              <w:t>903</w:t>
            </w:r>
          </w:p>
        </w:tc>
        <w:tc>
          <w:tcPr>
            <w:tcW w:w="529"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snapToGrid w:val="0"/>
              <w:jc w:val="center"/>
              <w:rPr>
                <w:sz w:val="16"/>
                <w:szCs w:val="16"/>
              </w:rPr>
            </w:pPr>
            <w:r w:rsidRPr="002A05FD">
              <w:rPr>
                <w:sz w:val="16"/>
                <w:szCs w:val="16"/>
              </w:rPr>
              <w:t>0113</w:t>
            </w:r>
          </w:p>
        </w:tc>
        <w:tc>
          <w:tcPr>
            <w:tcW w:w="728"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snapToGrid w:val="0"/>
              <w:jc w:val="center"/>
              <w:rPr>
                <w:sz w:val="16"/>
                <w:szCs w:val="16"/>
              </w:rPr>
            </w:pPr>
            <w:r w:rsidRPr="002A05FD">
              <w:rPr>
                <w:sz w:val="16"/>
                <w:szCs w:val="16"/>
              </w:rPr>
              <w:t>Ч610000000</w:t>
            </w:r>
          </w:p>
        </w:tc>
        <w:tc>
          <w:tcPr>
            <w:tcW w:w="638"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snapToGrid w:val="0"/>
              <w:jc w:val="center"/>
              <w:rPr>
                <w:sz w:val="16"/>
                <w:szCs w:val="16"/>
              </w:rPr>
            </w:pPr>
            <w:r w:rsidRPr="002A05FD">
              <w:rPr>
                <w:sz w:val="16"/>
                <w:szCs w:val="16"/>
              </w:rPr>
              <w:t>240</w:t>
            </w:r>
          </w:p>
        </w:tc>
        <w:tc>
          <w:tcPr>
            <w:tcW w:w="1176"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jc w:val="both"/>
              <w:rPr>
                <w:sz w:val="16"/>
                <w:szCs w:val="16"/>
              </w:rPr>
            </w:pPr>
            <w:r w:rsidRPr="002A05FD">
              <w:rPr>
                <w:sz w:val="16"/>
                <w:szCs w:val="16"/>
              </w:rPr>
              <w:t>бюджет Аликовского района Чувашской Республики</w:t>
            </w:r>
          </w:p>
        </w:tc>
        <w:tc>
          <w:tcPr>
            <w:tcW w:w="706"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687"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690"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690"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656"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678"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512"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567"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514" w:type="dxa"/>
            <w:gridSpan w:val="2"/>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0,0</w:t>
            </w:r>
          </w:p>
        </w:tc>
      </w:tr>
      <w:tr w:rsidR="00550CC4" w:rsidRPr="002A05FD" w:rsidTr="00550CC4">
        <w:trPr>
          <w:gridAfter w:val="1"/>
          <w:wAfter w:w="53" w:type="dxa"/>
        </w:trPr>
        <w:tc>
          <w:tcPr>
            <w:tcW w:w="993" w:type="dxa"/>
            <w:vMerge/>
            <w:tcBorders>
              <w:top w:val="single" w:sz="4" w:space="0" w:color="000000"/>
              <w:bottom w:val="single" w:sz="4" w:space="0" w:color="000000"/>
            </w:tcBorders>
            <w:shd w:val="clear" w:color="auto" w:fill="auto"/>
          </w:tcPr>
          <w:p w:rsidR="00550CC4" w:rsidRPr="002A05FD" w:rsidRDefault="00550CC4" w:rsidP="00206FCB">
            <w:pPr>
              <w:snapToGrid w:val="0"/>
              <w:jc w:val="both"/>
              <w:rPr>
                <w:sz w:val="16"/>
                <w:szCs w:val="16"/>
              </w:rPr>
            </w:pPr>
          </w:p>
        </w:tc>
        <w:tc>
          <w:tcPr>
            <w:tcW w:w="1592" w:type="dxa"/>
            <w:vMerge/>
            <w:tcBorders>
              <w:top w:val="single" w:sz="4" w:space="0" w:color="000000"/>
              <w:left w:val="single" w:sz="4" w:space="0" w:color="000000"/>
              <w:bottom w:val="single" w:sz="4" w:space="0" w:color="000000"/>
            </w:tcBorders>
            <w:shd w:val="clear" w:color="auto" w:fill="auto"/>
          </w:tcPr>
          <w:p w:rsidR="00550CC4" w:rsidRPr="002A05FD" w:rsidRDefault="00550CC4" w:rsidP="00206FCB">
            <w:pPr>
              <w:snapToGrid w:val="0"/>
              <w:jc w:val="both"/>
              <w:rPr>
                <w:sz w:val="16"/>
                <w:szCs w:val="16"/>
              </w:rPr>
            </w:pPr>
          </w:p>
        </w:tc>
        <w:tc>
          <w:tcPr>
            <w:tcW w:w="1583" w:type="dxa"/>
            <w:vMerge/>
            <w:tcBorders>
              <w:top w:val="single" w:sz="4" w:space="0" w:color="000000"/>
              <w:left w:val="single" w:sz="4" w:space="0" w:color="000000"/>
              <w:bottom w:val="single" w:sz="4" w:space="0" w:color="000000"/>
            </w:tcBorders>
            <w:shd w:val="clear" w:color="auto" w:fill="auto"/>
          </w:tcPr>
          <w:p w:rsidR="00550CC4" w:rsidRPr="002A05FD" w:rsidRDefault="00550CC4" w:rsidP="00206FCB">
            <w:pPr>
              <w:snapToGrid w:val="0"/>
              <w:jc w:val="both"/>
              <w:rPr>
                <w:sz w:val="16"/>
                <w:szCs w:val="16"/>
              </w:rPr>
            </w:pPr>
          </w:p>
        </w:tc>
        <w:tc>
          <w:tcPr>
            <w:tcW w:w="1365" w:type="dxa"/>
            <w:vMerge/>
            <w:tcBorders>
              <w:top w:val="single" w:sz="4" w:space="0" w:color="000000"/>
              <w:left w:val="single" w:sz="4" w:space="0" w:color="000000"/>
              <w:bottom w:val="single" w:sz="4" w:space="0" w:color="000000"/>
            </w:tcBorders>
            <w:shd w:val="clear" w:color="auto" w:fill="auto"/>
          </w:tcPr>
          <w:p w:rsidR="00550CC4" w:rsidRPr="002A05FD" w:rsidRDefault="00550CC4" w:rsidP="00206FCB">
            <w:pPr>
              <w:snapToGrid w:val="0"/>
              <w:jc w:val="both"/>
              <w:rPr>
                <w:sz w:val="16"/>
                <w:szCs w:val="16"/>
              </w:rPr>
            </w:pPr>
          </w:p>
        </w:tc>
        <w:tc>
          <w:tcPr>
            <w:tcW w:w="706"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snapToGrid w:val="0"/>
              <w:jc w:val="center"/>
              <w:rPr>
                <w:sz w:val="16"/>
                <w:szCs w:val="16"/>
              </w:rPr>
            </w:pPr>
          </w:p>
        </w:tc>
        <w:tc>
          <w:tcPr>
            <w:tcW w:w="529"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snapToGrid w:val="0"/>
              <w:ind w:left="-57" w:right="-57"/>
              <w:jc w:val="center"/>
              <w:rPr>
                <w:sz w:val="16"/>
                <w:szCs w:val="16"/>
              </w:rPr>
            </w:pPr>
          </w:p>
        </w:tc>
        <w:tc>
          <w:tcPr>
            <w:tcW w:w="728"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snapToGrid w:val="0"/>
              <w:jc w:val="center"/>
              <w:rPr>
                <w:sz w:val="16"/>
                <w:szCs w:val="16"/>
              </w:rPr>
            </w:pPr>
          </w:p>
        </w:tc>
        <w:tc>
          <w:tcPr>
            <w:tcW w:w="638"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snapToGrid w:val="0"/>
              <w:jc w:val="center"/>
              <w:rPr>
                <w:sz w:val="16"/>
                <w:szCs w:val="16"/>
              </w:rPr>
            </w:pPr>
          </w:p>
        </w:tc>
        <w:tc>
          <w:tcPr>
            <w:tcW w:w="1176"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jc w:val="both"/>
              <w:rPr>
                <w:sz w:val="16"/>
                <w:szCs w:val="16"/>
              </w:rPr>
            </w:pPr>
            <w:r w:rsidRPr="002A05FD">
              <w:rPr>
                <w:sz w:val="16"/>
                <w:szCs w:val="16"/>
              </w:rPr>
              <w:t>внебюджетные источники</w:t>
            </w:r>
          </w:p>
        </w:tc>
        <w:tc>
          <w:tcPr>
            <w:tcW w:w="706"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687"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690"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690"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656"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678"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512"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567"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514" w:type="dxa"/>
            <w:gridSpan w:val="2"/>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0,0</w:t>
            </w:r>
          </w:p>
        </w:tc>
      </w:tr>
      <w:tr w:rsidR="00550CC4" w:rsidRPr="002A05FD" w:rsidTr="00550CC4">
        <w:trPr>
          <w:gridAfter w:val="1"/>
          <w:wAfter w:w="53" w:type="dxa"/>
        </w:trPr>
        <w:tc>
          <w:tcPr>
            <w:tcW w:w="993" w:type="dxa"/>
            <w:vMerge w:val="restart"/>
            <w:tcBorders>
              <w:top w:val="single" w:sz="4" w:space="0" w:color="000000"/>
              <w:bottom w:val="single" w:sz="4" w:space="0" w:color="000000"/>
            </w:tcBorders>
            <w:shd w:val="clear" w:color="auto" w:fill="auto"/>
          </w:tcPr>
          <w:p w:rsidR="00550CC4" w:rsidRPr="002A05FD" w:rsidRDefault="00550CC4" w:rsidP="00206FCB">
            <w:pPr>
              <w:jc w:val="both"/>
              <w:rPr>
                <w:sz w:val="16"/>
                <w:szCs w:val="16"/>
              </w:rPr>
            </w:pPr>
            <w:r w:rsidRPr="002A05FD">
              <w:rPr>
                <w:sz w:val="16"/>
                <w:szCs w:val="16"/>
              </w:rPr>
              <w:t>Меропри</w:t>
            </w:r>
            <w:r w:rsidRPr="002A05FD">
              <w:rPr>
                <w:sz w:val="16"/>
                <w:szCs w:val="16"/>
              </w:rPr>
              <w:softHyphen/>
              <w:t>ятие 1.2</w:t>
            </w:r>
          </w:p>
        </w:tc>
        <w:tc>
          <w:tcPr>
            <w:tcW w:w="1592" w:type="dxa"/>
            <w:vMerge w:val="restart"/>
            <w:tcBorders>
              <w:top w:val="single" w:sz="4" w:space="0" w:color="000000"/>
              <w:left w:val="single" w:sz="4" w:space="0" w:color="000000"/>
              <w:bottom w:val="single" w:sz="4" w:space="0" w:color="000000"/>
            </w:tcBorders>
            <w:shd w:val="clear" w:color="auto" w:fill="auto"/>
          </w:tcPr>
          <w:p w:rsidR="00550CC4" w:rsidRPr="002A05FD" w:rsidRDefault="00550CC4" w:rsidP="00206FCB">
            <w:pPr>
              <w:jc w:val="both"/>
              <w:rPr>
                <w:sz w:val="16"/>
                <w:szCs w:val="16"/>
              </w:rPr>
            </w:pPr>
            <w:r w:rsidRPr="002A05FD">
              <w:rPr>
                <w:sz w:val="16"/>
                <w:szCs w:val="16"/>
              </w:rPr>
              <w:t>Оснащение органов местного самоуправления средствами компьютерной техники</w:t>
            </w:r>
          </w:p>
        </w:tc>
        <w:tc>
          <w:tcPr>
            <w:tcW w:w="1583" w:type="dxa"/>
            <w:vMerge w:val="restart"/>
            <w:tcBorders>
              <w:top w:val="single" w:sz="4" w:space="0" w:color="000000"/>
              <w:left w:val="single" w:sz="4" w:space="0" w:color="000000"/>
              <w:bottom w:val="single" w:sz="4" w:space="0" w:color="000000"/>
            </w:tcBorders>
            <w:shd w:val="clear" w:color="auto" w:fill="auto"/>
          </w:tcPr>
          <w:p w:rsidR="00550CC4" w:rsidRPr="002A05FD" w:rsidRDefault="00550CC4" w:rsidP="00206FCB">
            <w:pPr>
              <w:snapToGrid w:val="0"/>
              <w:jc w:val="both"/>
              <w:rPr>
                <w:sz w:val="16"/>
                <w:szCs w:val="16"/>
              </w:rPr>
            </w:pPr>
          </w:p>
        </w:tc>
        <w:tc>
          <w:tcPr>
            <w:tcW w:w="1365" w:type="dxa"/>
            <w:vMerge w:val="restart"/>
            <w:tcBorders>
              <w:top w:val="single" w:sz="4" w:space="0" w:color="000000"/>
              <w:left w:val="single" w:sz="4" w:space="0" w:color="000000"/>
              <w:bottom w:val="single" w:sz="4" w:space="0" w:color="000000"/>
            </w:tcBorders>
            <w:shd w:val="clear" w:color="auto" w:fill="auto"/>
          </w:tcPr>
          <w:p w:rsidR="00550CC4" w:rsidRPr="002A05FD" w:rsidRDefault="00550CC4" w:rsidP="00206FCB">
            <w:pPr>
              <w:jc w:val="both"/>
              <w:rPr>
                <w:sz w:val="16"/>
                <w:szCs w:val="16"/>
              </w:rPr>
            </w:pPr>
            <w:r w:rsidRPr="002A05FD">
              <w:rPr>
                <w:sz w:val="16"/>
                <w:szCs w:val="16"/>
              </w:rPr>
              <w:t>ответственный исполнитель - администрация Аликовского района Чувашской Республики, соисполнитель – сектор информационного обеспечения администрации Аликовского района, участники – сельские поселения Аликовского района</w:t>
            </w:r>
          </w:p>
        </w:tc>
        <w:tc>
          <w:tcPr>
            <w:tcW w:w="706"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snapToGrid w:val="0"/>
              <w:jc w:val="center"/>
              <w:rPr>
                <w:sz w:val="16"/>
                <w:szCs w:val="16"/>
              </w:rPr>
            </w:pPr>
          </w:p>
        </w:tc>
        <w:tc>
          <w:tcPr>
            <w:tcW w:w="529"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snapToGrid w:val="0"/>
              <w:ind w:left="-57" w:right="-57"/>
              <w:jc w:val="center"/>
              <w:rPr>
                <w:sz w:val="16"/>
                <w:szCs w:val="16"/>
              </w:rPr>
            </w:pPr>
          </w:p>
        </w:tc>
        <w:tc>
          <w:tcPr>
            <w:tcW w:w="728"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snapToGrid w:val="0"/>
              <w:jc w:val="center"/>
              <w:rPr>
                <w:sz w:val="16"/>
                <w:szCs w:val="16"/>
              </w:rPr>
            </w:pPr>
          </w:p>
        </w:tc>
        <w:tc>
          <w:tcPr>
            <w:tcW w:w="638"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snapToGrid w:val="0"/>
              <w:jc w:val="center"/>
              <w:rPr>
                <w:sz w:val="16"/>
                <w:szCs w:val="16"/>
              </w:rPr>
            </w:pPr>
          </w:p>
        </w:tc>
        <w:tc>
          <w:tcPr>
            <w:tcW w:w="1176"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jc w:val="both"/>
              <w:rPr>
                <w:sz w:val="16"/>
                <w:szCs w:val="16"/>
              </w:rPr>
            </w:pPr>
            <w:r w:rsidRPr="002A05FD">
              <w:rPr>
                <w:sz w:val="16"/>
                <w:szCs w:val="16"/>
              </w:rPr>
              <w:t>всего</w:t>
            </w:r>
          </w:p>
        </w:tc>
        <w:tc>
          <w:tcPr>
            <w:tcW w:w="706"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687"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690"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690"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656"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678"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100,0</w:t>
            </w:r>
          </w:p>
        </w:tc>
        <w:tc>
          <w:tcPr>
            <w:tcW w:w="512"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100,0</w:t>
            </w:r>
          </w:p>
        </w:tc>
        <w:tc>
          <w:tcPr>
            <w:tcW w:w="567"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500,0</w:t>
            </w:r>
          </w:p>
        </w:tc>
        <w:tc>
          <w:tcPr>
            <w:tcW w:w="514" w:type="dxa"/>
            <w:gridSpan w:val="2"/>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500,0</w:t>
            </w:r>
          </w:p>
        </w:tc>
      </w:tr>
      <w:tr w:rsidR="00550CC4" w:rsidRPr="002A05FD" w:rsidTr="00550CC4">
        <w:trPr>
          <w:gridAfter w:val="1"/>
          <w:wAfter w:w="53" w:type="dxa"/>
        </w:trPr>
        <w:tc>
          <w:tcPr>
            <w:tcW w:w="993" w:type="dxa"/>
            <w:vMerge/>
            <w:tcBorders>
              <w:top w:val="single" w:sz="4" w:space="0" w:color="000000"/>
              <w:bottom w:val="single" w:sz="4" w:space="0" w:color="000000"/>
            </w:tcBorders>
            <w:shd w:val="clear" w:color="auto" w:fill="auto"/>
          </w:tcPr>
          <w:p w:rsidR="00550CC4" w:rsidRPr="002A05FD" w:rsidRDefault="00550CC4" w:rsidP="00206FCB">
            <w:pPr>
              <w:snapToGrid w:val="0"/>
              <w:jc w:val="both"/>
              <w:rPr>
                <w:sz w:val="16"/>
                <w:szCs w:val="16"/>
              </w:rPr>
            </w:pPr>
          </w:p>
        </w:tc>
        <w:tc>
          <w:tcPr>
            <w:tcW w:w="1592" w:type="dxa"/>
            <w:vMerge/>
            <w:tcBorders>
              <w:top w:val="single" w:sz="4" w:space="0" w:color="000000"/>
              <w:left w:val="single" w:sz="4" w:space="0" w:color="000000"/>
              <w:bottom w:val="single" w:sz="4" w:space="0" w:color="000000"/>
            </w:tcBorders>
            <w:shd w:val="clear" w:color="auto" w:fill="auto"/>
          </w:tcPr>
          <w:p w:rsidR="00550CC4" w:rsidRPr="002A05FD" w:rsidRDefault="00550CC4" w:rsidP="00206FCB">
            <w:pPr>
              <w:snapToGrid w:val="0"/>
              <w:jc w:val="both"/>
              <w:rPr>
                <w:sz w:val="16"/>
                <w:szCs w:val="16"/>
              </w:rPr>
            </w:pPr>
          </w:p>
        </w:tc>
        <w:tc>
          <w:tcPr>
            <w:tcW w:w="1583" w:type="dxa"/>
            <w:vMerge/>
            <w:tcBorders>
              <w:top w:val="single" w:sz="4" w:space="0" w:color="000000"/>
              <w:left w:val="single" w:sz="4" w:space="0" w:color="000000"/>
              <w:bottom w:val="single" w:sz="4" w:space="0" w:color="000000"/>
            </w:tcBorders>
            <w:shd w:val="clear" w:color="auto" w:fill="auto"/>
          </w:tcPr>
          <w:p w:rsidR="00550CC4" w:rsidRPr="002A05FD" w:rsidRDefault="00550CC4" w:rsidP="00206FCB">
            <w:pPr>
              <w:snapToGrid w:val="0"/>
              <w:jc w:val="both"/>
              <w:rPr>
                <w:sz w:val="16"/>
                <w:szCs w:val="16"/>
              </w:rPr>
            </w:pPr>
          </w:p>
        </w:tc>
        <w:tc>
          <w:tcPr>
            <w:tcW w:w="1365" w:type="dxa"/>
            <w:vMerge/>
            <w:tcBorders>
              <w:top w:val="single" w:sz="4" w:space="0" w:color="000000"/>
              <w:left w:val="single" w:sz="4" w:space="0" w:color="000000"/>
              <w:bottom w:val="single" w:sz="4" w:space="0" w:color="000000"/>
            </w:tcBorders>
            <w:shd w:val="clear" w:color="auto" w:fill="auto"/>
          </w:tcPr>
          <w:p w:rsidR="00550CC4" w:rsidRPr="002A05FD" w:rsidRDefault="00550CC4" w:rsidP="00206FCB">
            <w:pPr>
              <w:snapToGrid w:val="0"/>
              <w:jc w:val="both"/>
              <w:rPr>
                <w:sz w:val="16"/>
                <w:szCs w:val="16"/>
              </w:rPr>
            </w:pPr>
          </w:p>
        </w:tc>
        <w:tc>
          <w:tcPr>
            <w:tcW w:w="706"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snapToGrid w:val="0"/>
              <w:jc w:val="center"/>
              <w:rPr>
                <w:sz w:val="16"/>
                <w:szCs w:val="16"/>
              </w:rPr>
            </w:pPr>
            <w:r w:rsidRPr="002A05FD">
              <w:rPr>
                <w:sz w:val="16"/>
                <w:szCs w:val="16"/>
              </w:rPr>
              <w:t>903</w:t>
            </w:r>
          </w:p>
        </w:tc>
        <w:tc>
          <w:tcPr>
            <w:tcW w:w="529"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snapToGrid w:val="0"/>
              <w:jc w:val="center"/>
              <w:rPr>
                <w:sz w:val="16"/>
                <w:szCs w:val="16"/>
              </w:rPr>
            </w:pPr>
            <w:r w:rsidRPr="002A05FD">
              <w:rPr>
                <w:sz w:val="16"/>
                <w:szCs w:val="16"/>
              </w:rPr>
              <w:t>0113</w:t>
            </w:r>
          </w:p>
        </w:tc>
        <w:tc>
          <w:tcPr>
            <w:tcW w:w="728"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snapToGrid w:val="0"/>
              <w:jc w:val="center"/>
              <w:rPr>
                <w:sz w:val="16"/>
                <w:szCs w:val="16"/>
              </w:rPr>
            </w:pPr>
            <w:r w:rsidRPr="002A05FD">
              <w:rPr>
                <w:sz w:val="16"/>
                <w:szCs w:val="16"/>
              </w:rPr>
              <w:t>Ч610000000</w:t>
            </w:r>
          </w:p>
        </w:tc>
        <w:tc>
          <w:tcPr>
            <w:tcW w:w="638"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snapToGrid w:val="0"/>
              <w:jc w:val="center"/>
              <w:rPr>
                <w:sz w:val="16"/>
                <w:szCs w:val="16"/>
              </w:rPr>
            </w:pPr>
            <w:r w:rsidRPr="002A05FD">
              <w:rPr>
                <w:sz w:val="16"/>
                <w:szCs w:val="16"/>
              </w:rPr>
              <w:t>240</w:t>
            </w:r>
          </w:p>
        </w:tc>
        <w:tc>
          <w:tcPr>
            <w:tcW w:w="1176"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jc w:val="both"/>
              <w:rPr>
                <w:sz w:val="16"/>
                <w:szCs w:val="16"/>
              </w:rPr>
            </w:pPr>
            <w:r w:rsidRPr="002A05FD">
              <w:rPr>
                <w:sz w:val="16"/>
                <w:szCs w:val="16"/>
              </w:rPr>
              <w:t>бюджет Аликовского района Чувашской Республики</w:t>
            </w:r>
          </w:p>
        </w:tc>
        <w:tc>
          <w:tcPr>
            <w:tcW w:w="706"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687"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690"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690"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656"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678"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100,0</w:t>
            </w:r>
          </w:p>
        </w:tc>
        <w:tc>
          <w:tcPr>
            <w:tcW w:w="512"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100,0</w:t>
            </w:r>
          </w:p>
        </w:tc>
        <w:tc>
          <w:tcPr>
            <w:tcW w:w="567"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500,0</w:t>
            </w:r>
          </w:p>
        </w:tc>
        <w:tc>
          <w:tcPr>
            <w:tcW w:w="514" w:type="dxa"/>
            <w:gridSpan w:val="2"/>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500,0</w:t>
            </w:r>
          </w:p>
        </w:tc>
      </w:tr>
      <w:tr w:rsidR="00550CC4" w:rsidRPr="002A05FD" w:rsidTr="00550CC4">
        <w:trPr>
          <w:gridAfter w:val="1"/>
          <w:wAfter w:w="53" w:type="dxa"/>
        </w:trPr>
        <w:tc>
          <w:tcPr>
            <w:tcW w:w="993" w:type="dxa"/>
            <w:vMerge/>
            <w:tcBorders>
              <w:top w:val="single" w:sz="4" w:space="0" w:color="000000"/>
              <w:bottom w:val="single" w:sz="4" w:space="0" w:color="000000"/>
            </w:tcBorders>
            <w:shd w:val="clear" w:color="auto" w:fill="auto"/>
          </w:tcPr>
          <w:p w:rsidR="00550CC4" w:rsidRPr="002A05FD" w:rsidRDefault="00550CC4" w:rsidP="00206FCB">
            <w:pPr>
              <w:snapToGrid w:val="0"/>
              <w:jc w:val="both"/>
              <w:rPr>
                <w:sz w:val="16"/>
                <w:szCs w:val="16"/>
              </w:rPr>
            </w:pPr>
          </w:p>
        </w:tc>
        <w:tc>
          <w:tcPr>
            <w:tcW w:w="1592" w:type="dxa"/>
            <w:vMerge/>
            <w:tcBorders>
              <w:top w:val="single" w:sz="4" w:space="0" w:color="000000"/>
              <w:left w:val="single" w:sz="4" w:space="0" w:color="000000"/>
              <w:bottom w:val="single" w:sz="4" w:space="0" w:color="000000"/>
            </w:tcBorders>
            <w:shd w:val="clear" w:color="auto" w:fill="auto"/>
          </w:tcPr>
          <w:p w:rsidR="00550CC4" w:rsidRPr="002A05FD" w:rsidRDefault="00550CC4" w:rsidP="00206FCB">
            <w:pPr>
              <w:snapToGrid w:val="0"/>
              <w:jc w:val="both"/>
              <w:rPr>
                <w:sz w:val="16"/>
                <w:szCs w:val="16"/>
              </w:rPr>
            </w:pPr>
          </w:p>
        </w:tc>
        <w:tc>
          <w:tcPr>
            <w:tcW w:w="1583" w:type="dxa"/>
            <w:vMerge/>
            <w:tcBorders>
              <w:top w:val="single" w:sz="4" w:space="0" w:color="000000"/>
              <w:left w:val="single" w:sz="4" w:space="0" w:color="000000"/>
              <w:bottom w:val="single" w:sz="4" w:space="0" w:color="000000"/>
            </w:tcBorders>
            <w:shd w:val="clear" w:color="auto" w:fill="auto"/>
          </w:tcPr>
          <w:p w:rsidR="00550CC4" w:rsidRPr="002A05FD" w:rsidRDefault="00550CC4" w:rsidP="00206FCB">
            <w:pPr>
              <w:snapToGrid w:val="0"/>
              <w:jc w:val="both"/>
              <w:rPr>
                <w:sz w:val="16"/>
                <w:szCs w:val="16"/>
              </w:rPr>
            </w:pPr>
          </w:p>
        </w:tc>
        <w:tc>
          <w:tcPr>
            <w:tcW w:w="1365" w:type="dxa"/>
            <w:vMerge/>
            <w:tcBorders>
              <w:top w:val="single" w:sz="4" w:space="0" w:color="000000"/>
              <w:left w:val="single" w:sz="4" w:space="0" w:color="000000"/>
              <w:bottom w:val="single" w:sz="4" w:space="0" w:color="000000"/>
            </w:tcBorders>
            <w:shd w:val="clear" w:color="auto" w:fill="auto"/>
          </w:tcPr>
          <w:p w:rsidR="00550CC4" w:rsidRPr="002A05FD" w:rsidRDefault="00550CC4" w:rsidP="00206FCB">
            <w:pPr>
              <w:snapToGrid w:val="0"/>
              <w:jc w:val="both"/>
              <w:rPr>
                <w:sz w:val="16"/>
                <w:szCs w:val="16"/>
              </w:rPr>
            </w:pPr>
          </w:p>
        </w:tc>
        <w:tc>
          <w:tcPr>
            <w:tcW w:w="706"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snapToGrid w:val="0"/>
              <w:jc w:val="center"/>
              <w:rPr>
                <w:sz w:val="16"/>
                <w:szCs w:val="16"/>
              </w:rPr>
            </w:pPr>
          </w:p>
        </w:tc>
        <w:tc>
          <w:tcPr>
            <w:tcW w:w="529"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snapToGrid w:val="0"/>
              <w:ind w:left="-57" w:right="-57"/>
              <w:jc w:val="center"/>
              <w:rPr>
                <w:sz w:val="16"/>
                <w:szCs w:val="16"/>
              </w:rPr>
            </w:pPr>
          </w:p>
        </w:tc>
        <w:tc>
          <w:tcPr>
            <w:tcW w:w="728"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snapToGrid w:val="0"/>
              <w:jc w:val="center"/>
              <w:rPr>
                <w:sz w:val="16"/>
                <w:szCs w:val="16"/>
              </w:rPr>
            </w:pPr>
          </w:p>
        </w:tc>
        <w:tc>
          <w:tcPr>
            <w:tcW w:w="638"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snapToGrid w:val="0"/>
              <w:jc w:val="center"/>
              <w:rPr>
                <w:sz w:val="16"/>
                <w:szCs w:val="16"/>
              </w:rPr>
            </w:pPr>
          </w:p>
        </w:tc>
        <w:tc>
          <w:tcPr>
            <w:tcW w:w="1176"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jc w:val="both"/>
              <w:rPr>
                <w:sz w:val="16"/>
                <w:szCs w:val="16"/>
              </w:rPr>
            </w:pPr>
            <w:r w:rsidRPr="002A05FD">
              <w:rPr>
                <w:sz w:val="16"/>
                <w:szCs w:val="16"/>
              </w:rPr>
              <w:t>внебюджетные источники</w:t>
            </w:r>
          </w:p>
        </w:tc>
        <w:tc>
          <w:tcPr>
            <w:tcW w:w="706"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687"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690"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690"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656"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678"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512"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567"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514" w:type="dxa"/>
            <w:gridSpan w:val="2"/>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0,0</w:t>
            </w:r>
          </w:p>
        </w:tc>
      </w:tr>
      <w:tr w:rsidR="00550CC4" w:rsidRPr="002A05FD" w:rsidTr="00550CC4">
        <w:trPr>
          <w:gridAfter w:val="1"/>
          <w:wAfter w:w="53" w:type="dxa"/>
        </w:trPr>
        <w:tc>
          <w:tcPr>
            <w:tcW w:w="993" w:type="dxa"/>
            <w:vMerge w:val="restart"/>
            <w:tcBorders>
              <w:top w:val="single" w:sz="4" w:space="0" w:color="000000"/>
              <w:bottom w:val="single" w:sz="4" w:space="0" w:color="000000"/>
            </w:tcBorders>
            <w:shd w:val="clear" w:color="auto" w:fill="auto"/>
          </w:tcPr>
          <w:p w:rsidR="00550CC4" w:rsidRPr="002A05FD" w:rsidRDefault="00550CC4" w:rsidP="00206FCB">
            <w:pPr>
              <w:jc w:val="both"/>
              <w:rPr>
                <w:sz w:val="16"/>
                <w:szCs w:val="16"/>
              </w:rPr>
            </w:pPr>
            <w:r w:rsidRPr="002A05FD">
              <w:rPr>
                <w:sz w:val="16"/>
                <w:szCs w:val="16"/>
              </w:rPr>
              <w:t>Основное мероприятие 2</w:t>
            </w:r>
          </w:p>
        </w:tc>
        <w:tc>
          <w:tcPr>
            <w:tcW w:w="1592" w:type="dxa"/>
            <w:vMerge w:val="restart"/>
            <w:tcBorders>
              <w:top w:val="single" w:sz="4" w:space="0" w:color="000000"/>
              <w:left w:val="single" w:sz="4" w:space="0" w:color="000000"/>
              <w:bottom w:val="single" w:sz="4" w:space="0" w:color="000000"/>
            </w:tcBorders>
            <w:shd w:val="clear" w:color="auto" w:fill="auto"/>
          </w:tcPr>
          <w:p w:rsidR="00550CC4" w:rsidRPr="002A05FD" w:rsidRDefault="00550CC4" w:rsidP="00206FCB">
            <w:pPr>
              <w:jc w:val="both"/>
              <w:rPr>
                <w:sz w:val="16"/>
                <w:szCs w:val="16"/>
              </w:rPr>
            </w:pPr>
            <w:r w:rsidRPr="002A05FD">
              <w:rPr>
                <w:sz w:val="16"/>
                <w:szCs w:val="16"/>
              </w:rPr>
              <w:t>Обеспечение условий для подключения организаций и населения к информационно-телекоммуни</w:t>
            </w:r>
            <w:r w:rsidRPr="002A05FD">
              <w:rPr>
                <w:sz w:val="16"/>
                <w:szCs w:val="16"/>
              </w:rPr>
              <w:softHyphen/>
              <w:t>кационной сети «Интернет»</w:t>
            </w:r>
          </w:p>
        </w:tc>
        <w:tc>
          <w:tcPr>
            <w:tcW w:w="1583" w:type="dxa"/>
            <w:vMerge w:val="restart"/>
            <w:tcBorders>
              <w:top w:val="single" w:sz="4" w:space="0" w:color="000000"/>
              <w:left w:val="single" w:sz="4" w:space="0" w:color="000000"/>
              <w:bottom w:val="single" w:sz="4" w:space="0" w:color="000000"/>
            </w:tcBorders>
            <w:shd w:val="clear" w:color="auto" w:fill="auto"/>
          </w:tcPr>
          <w:p w:rsidR="00550CC4" w:rsidRPr="002A05FD" w:rsidRDefault="00550CC4" w:rsidP="00206FCB">
            <w:pPr>
              <w:jc w:val="both"/>
              <w:rPr>
                <w:sz w:val="16"/>
                <w:szCs w:val="16"/>
              </w:rPr>
            </w:pPr>
            <w:r w:rsidRPr="002A05FD">
              <w:rPr>
                <w:sz w:val="16"/>
                <w:szCs w:val="16"/>
              </w:rPr>
              <w:t>обеспечение мониторинга и управления функционированием информационно-телекомму</w:t>
            </w:r>
            <w:r w:rsidRPr="002A05FD">
              <w:rPr>
                <w:sz w:val="16"/>
                <w:szCs w:val="16"/>
              </w:rPr>
              <w:softHyphen/>
              <w:t>никационной ин</w:t>
            </w:r>
            <w:r w:rsidRPr="002A05FD">
              <w:rPr>
                <w:sz w:val="16"/>
                <w:szCs w:val="16"/>
              </w:rPr>
              <w:softHyphen/>
              <w:t>фраструктуры органов местного самоуправления;</w:t>
            </w:r>
          </w:p>
          <w:p w:rsidR="00550CC4" w:rsidRPr="002A05FD" w:rsidRDefault="00550CC4" w:rsidP="00206FCB">
            <w:pPr>
              <w:jc w:val="both"/>
              <w:rPr>
                <w:sz w:val="16"/>
                <w:szCs w:val="16"/>
              </w:rPr>
            </w:pPr>
            <w:r w:rsidRPr="002A05FD">
              <w:rPr>
                <w:sz w:val="16"/>
                <w:szCs w:val="16"/>
              </w:rPr>
              <w:t>обеспечение и развитие условий хранения и обработки данных, создаваемых органами местного самоуправления</w:t>
            </w:r>
          </w:p>
        </w:tc>
        <w:tc>
          <w:tcPr>
            <w:tcW w:w="1365" w:type="dxa"/>
            <w:vMerge w:val="restart"/>
            <w:tcBorders>
              <w:top w:val="single" w:sz="4" w:space="0" w:color="000000"/>
              <w:left w:val="single" w:sz="4" w:space="0" w:color="000000"/>
              <w:bottom w:val="single" w:sz="4" w:space="0" w:color="000000"/>
            </w:tcBorders>
            <w:shd w:val="clear" w:color="auto" w:fill="auto"/>
          </w:tcPr>
          <w:p w:rsidR="00550CC4" w:rsidRPr="002A05FD" w:rsidRDefault="00550CC4" w:rsidP="00206FCB">
            <w:pPr>
              <w:jc w:val="both"/>
              <w:rPr>
                <w:sz w:val="16"/>
                <w:szCs w:val="16"/>
              </w:rPr>
            </w:pPr>
            <w:r w:rsidRPr="002A05FD">
              <w:rPr>
                <w:sz w:val="16"/>
                <w:szCs w:val="16"/>
              </w:rPr>
              <w:t>ответственный исполнитель - администрация Аликовского района Чувашской Республики</w:t>
            </w:r>
          </w:p>
        </w:tc>
        <w:tc>
          <w:tcPr>
            <w:tcW w:w="706"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snapToGrid w:val="0"/>
              <w:jc w:val="center"/>
              <w:rPr>
                <w:sz w:val="16"/>
                <w:szCs w:val="16"/>
              </w:rPr>
            </w:pPr>
          </w:p>
        </w:tc>
        <w:tc>
          <w:tcPr>
            <w:tcW w:w="529"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snapToGrid w:val="0"/>
              <w:ind w:left="-57" w:right="-57"/>
              <w:jc w:val="center"/>
              <w:rPr>
                <w:sz w:val="16"/>
                <w:szCs w:val="16"/>
              </w:rPr>
            </w:pPr>
          </w:p>
        </w:tc>
        <w:tc>
          <w:tcPr>
            <w:tcW w:w="728"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snapToGrid w:val="0"/>
              <w:jc w:val="center"/>
              <w:rPr>
                <w:sz w:val="16"/>
                <w:szCs w:val="16"/>
              </w:rPr>
            </w:pPr>
          </w:p>
        </w:tc>
        <w:tc>
          <w:tcPr>
            <w:tcW w:w="638"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snapToGrid w:val="0"/>
              <w:jc w:val="center"/>
              <w:rPr>
                <w:sz w:val="16"/>
                <w:szCs w:val="16"/>
              </w:rPr>
            </w:pPr>
          </w:p>
        </w:tc>
        <w:tc>
          <w:tcPr>
            <w:tcW w:w="1176"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jc w:val="both"/>
              <w:rPr>
                <w:sz w:val="16"/>
                <w:szCs w:val="16"/>
              </w:rPr>
            </w:pPr>
            <w:r w:rsidRPr="002A05FD">
              <w:rPr>
                <w:sz w:val="16"/>
                <w:szCs w:val="16"/>
              </w:rPr>
              <w:t>всего</w:t>
            </w:r>
          </w:p>
        </w:tc>
        <w:tc>
          <w:tcPr>
            <w:tcW w:w="706"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687"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690"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690"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656"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678"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512"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567"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514" w:type="dxa"/>
            <w:gridSpan w:val="2"/>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0,0</w:t>
            </w:r>
          </w:p>
        </w:tc>
      </w:tr>
      <w:tr w:rsidR="00550CC4" w:rsidRPr="002A05FD" w:rsidTr="00550CC4">
        <w:trPr>
          <w:gridAfter w:val="1"/>
          <w:wAfter w:w="53" w:type="dxa"/>
        </w:trPr>
        <w:tc>
          <w:tcPr>
            <w:tcW w:w="993" w:type="dxa"/>
            <w:vMerge/>
            <w:tcBorders>
              <w:top w:val="single" w:sz="4" w:space="0" w:color="000000"/>
              <w:bottom w:val="single" w:sz="4" w:space="0" w:color="000000"/>
            </w:tcBorders>
            <w:shd w:val="clear" w:color="auto" w:fill="auto"/>
          </w:tcPr>
          <w:p w:rsidR="00550CC4" w:rsidRPr="002A05FD" w:rsidRDefault="00550CC4" w:rsidP="00206FCB">
            <w:pPr>
              <w:snapToGrid w:val="0"/>
              <w:jc w:val="both"/>
              <w:rPr>
                <w:sz w:val="16"/>
                <w:szCs w:val="16"/>
              </w:rPr>
            </w:pPr>
          </w:p>
        </w:tc>
        <w:tc>
          <w:tcPr>
            <w:tcW w:w="1592" w:type="dxa"/>
            <w:vMerge/>
            <w:tcBorders>
              <w:top w:val="single" w:sz="4" w:space="0" w:color="000000"/>
              <w:left w:val="single" w:sz="4" w:space="0" w:color="000000"/>
              <w:bottom w:val="single" w:sz="4" w:space="0" w:color="000000"/>
            </w:tcBorders>
            <w:shd w:val="clear" w:color="auto" w:fill="auto"/>
          </w:tcPr>
          <w:p w:rsidR="00550CC4" w:rsidRPr="002A05FD" w:rsidRDefault="00550CC4" w:rsidP="00206FCB">
            <w:pPr>
              <w:snapToGrid w:val="0"/>
              <w:jc w:val="both"/>
              <w:rPr>
                <w:sz w:val="16"/>
                <w:szCs w:val="16"/>
              </w:rPr>
            </w:pPr>
          </w:p>
        </w:tc>
        <w:tc>
          <w:tcPr>
            <w:tcW w:w="1583" w:type="dxa"/>
            <w:vMerge/>
            <w:tcBorders>
              <w:top w:val="single" w:sz="4" w:space="0" w:color="000000"/>
              <w:left w:val="single" w:sz="4" w:space="0" w:color="000000"/>
              <w:bottom w:val="single" w:sz="4" w:space="0" w:color="000000"/>
            </w:tcBorders>
            <w:shd w:val="clear" w:color="auto" w:fill="auto"/>
          </w:tcPr>
          <w:p w:rsidR="00550CC4" w:rsidRPr="002A05FD" w:rsidRDefault="00550CC4" w:rsidP="00206FCB">
            <w:pPr>
              <w:snapToGrid w:val="0"/>
              <w:jc w:val="both"/>
              <w:rPr>
                <w:sz w:val="16"/>
                <w:szCs w:val="16"/>
              </w:rPr>
            </w:pPr>
          </w:p>
        </w:tc>
        <w:tc>
          <w:tcPr>
            <w:tcW w:w="1365" w:type="dxa"/>
            <w:vMerge/>
            <w:tcBorders>
              <w:top w:val="single" w:sz="4" w:space="0" w:color="000000"/>
              <w:left w:val="single" w:sz="4" w:space="0" w:color="000000"/>
              <w:bottom w:val="single" w:sz="4" w:space="0" w:color="000000"/>
            </w:tcBorders>
            <w:shd w:val="clear" w:color="auto" w:fill="auto"/>
          </w:tcPr>
          <w:p w:rsidR="00550CC4" w:rsidRPr="002A05FD" w:rsidRDefault="00550CC4" w:rsidP="00206FCB">
            <w:pPr>
              <w:snapToGrid w:val="0"/>
              <w:jc w:val="both"/>
              <w:rPr>
                <w:sz w:val="16"/>
                <w:szCs w:val="16"/>
              </w:rPr>
            </w:pPr>
          </w:p>
        </w:tc>
        <w:tc>
          <w:tcPr>
            <w:tcW w:w="706"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snapToGrid w:val="0"/>
              <w:jc w:val="center"/>
              <w:rPr>
                <w:sz w:val="16"/>
                <w:szCs w:val="16"/>
              </w:rPr>
            </w:pPr>
          </w:p>
        </w:tc>
        <w:tc>
          <w:tcPr>
            <w:tcW w:w="529"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snapToGrid w:val="0"/>
              <w:ind w:left="-57" w:right="-57"/>
              <w:jc w:val="center"/>
              <w:rPr>
                <w:sz w:val="16"/>
                <w:szCs w:val="16"/>
              </w:rPr>
            </w:pPr>
          </w:p>
        </w:tc>
        <w:tc>
          <w:tcPr>
            <w:tcW w:w="728"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snapToGrid w:val="0"/>
              <w:jc w:val="center"/>
              <w:rPr>
                <w:sz w:val="16"/>
                <w:szCs w:val="16"/>
              </w:rPr>
            </w:pPr>
          </w:p>
        </w:tc>
        <w:tc>
          <w:tcPr>
            <w:tcW w:w="638"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snapToGrid w:val="0"/>
              <w:jc w:val="center"/>
              <w:rPr>
                <w:sz w:val="16"/>
                <w:szCs w:val="16"/>
              </w:rPr>
            </w:pPr>
          </w:p>
        </w:tc>
        <w:tc>
          <w:tcPr>
            <w:tcW w:w="1176"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jc w:val="both"/>
              <w:rPr>
                <w:sz w:val="16"/>
                <w:szCs w:val="16"/>
              </w:rPr>
            </w:pPr>
            <w:r w:rsidRPr="002A05FD">
              <w:rPr>
                <w:sz w:val="16"/>
                <w:szCs w:val="16"/>
              </w:rPr>
              <w:t>бюджет Аликовского района Чувашской Республики</w:t>
            </w:r>
          </w:p>
        </w:tc>
        <w:tc>
          <w:tcPr>
            <w:tcW w:w="706"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687"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690"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690"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656"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678"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512"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567"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514" w:type="dxa"/>
            <w:gridSpan w:val="2"/>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0,0</w:t>
            </w:r>
          </w:p>
        </w:tc>
      </w:tr>
      <w:tr w:rsidR="00550CC4" w:rsidRPr="002A05FD" w:rsidTr="00550CC4">
        <w:trPr>
          <w:gridAfter w:val="1"/>
          <w:wAfter w:w="53" w:type="dxa"/>
        </w:trPr>
        <w:tc>
          <w:tcPr>
            <w:tcW w:w="993" w:type="dxa"/>
            <w:vMerge/>
            <w:tcBorders>
              <w:top w:val="single" w:sz="4" w:space="0" w:color="000000"/>
              <w:bottom w:val="single" w:sz="4" w:space="0" w:color="000000"/>
            </w:tcBorders>
            <w:shd w:val="clear" w:color="auto" w:fill="auto"/>
          </w:tcPr>
          <w:p w:rsidR="00550CC4" w:rsidRPr="002A05FD" w:rsidRDefault="00550CC4" w:rsidP="00206FCB">
            <w:pPr>
              <w:snapToGrid w:val="0"/>
              <w:jc w:val="both"/>
              <w:rPr>
                <w:sz w:val="16"/>
                <w:szCs w:val="16"/>
              </w:rPr>
            </w:pPr>
          </w:p>
        </w:tc>
        <w:tc>
          <w:tcPr>
            <w:tcW w:w="1592" w:type="dxa"/>
            <w:vMerge/>
            <w:tcBorders>
              <w:top w:val="single" w:sz="4" w:space="0" w:color="000000"/>
              <w:left w:val="single" w:sz="4" w:space="0" w:color="000000"/>
              <w:bottom w:val="single" w:sz="4" w:space="0" w:color="000000"/>
            </w:tcBorders>
            <w:shd w:val="clear" w:color="auto" w:fill="auto"/>
          </w:tcPr>
          <w:p w:rsidR="00550CC4" w:rsidRPr="002A05FD" w:rsidRDefault="00550CC4" w:rsidP="00206FCB">
            <w:pPr>
              <w:snapToGrid w:val="0"/>
              <w:jc w:val="both"/>
              <w:rPr>
                <w:sz w:val="16"/>
                <w:szCs w:val="16"/>
              </w:rPr>
            </w:pPr>
          </w:p>
        </w:tc>
        <w:tc>
          <w:tcPr>
            <w:tcW w:w="1583" w:type="dxa"/>
            <w:vMerge/>
            <w:tcBorders>
              <w:top w:val="single" w:sz="4" w:space="0" w:color="000000"/>
              <w:left w:val="single" w:sz="4" w:space="0" w:color="000000"/>
              <w:bottom w:val="single" w:sz="4" w:space="0" w:color="000000"/>
            </w:tcBorders>
            <w:shd w:val="clear" w:color="auto" w:fill="auto"/>
          </w:tcPr>
          <w:p w:rsidR="00550CC4" w:rsidRPr="002A05FD" w:rsidRDefault="00550CC4" w:rsidP="00206FCB">
            <w:pPr>
              <w:snapToGrid w:val="0"/>
              <w:jc w:val="both"/>
              <w:rPr>
                <w:sz w:val="16"/>
                <w:szCs w:val="16"/>
              </w:rPr>
            </w:pPr>
          </w:p>
        </w:tc>
        <w:tc>
          <w:tcPr>
            <w:tcW w:w="1365" w:type="dxa"/>
            <w:vMerge/>
            <w:tcBorders>
              <w:top w:val="single" w:sz="4" w:space="0" w:color="000000"/>
              <w:left w:val="single" w:sz="4" w:space="0" w:color="000000"/>
              <w:bottom w:val="single" w:sz="4" w:space="0" w:color="000000"/>
            </w:tcBorders>
            <w:shd w:val="clear" w:color="auto" w:fill="auto"/>
          </w:tcPr>
          <w:p w:rsidR="00550CC4" w:rsidRPr="002A05FD" w:rsidRDefault="00550CC4" w:rsidP="00206FCB">
            <w:pPr>
              <w:snapToGrid w:val="0"/>
              <w:jc w:val="both"/>
              <w:rPr>
                <w:sz w:val="16"/>
                <w:szCs w:val="16"/>
              </w:rPr>
            </w:pPr>
          </w:p>
        </w:tc>
        <w:tc>
          <w:tcPr>
            <w:tcW w:w="706"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snapToGrid w:val="0"/>
              <w:jc w:val="center"/>
              <w:rPr>
                <w:sz w:val="16"/>
                <w:szCs w:val="16"/>
              </w:rPr>
            </w:pPr>
          </w:p>
        </w:tc>
        <w:tc>
          <w:tcPr>
            <w:tcW w:w="529"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snapToGrid w:val="0"/>
              <w:ind w:left="-57" w:right="-57"/>
              <w:jc w:val="center"/>
              <w:rPr>
                <w:sz w:val="16"/>
                <w:szCs w:val="16"/>
              </w:rPr>
            </w:pPr>
          </w:p>
        </w:tc>
        <w:tc>
          <w:tcPr>
            <w:tcW w:w="728"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snapToGrid w:val="0"/>
              <w:jc w:val="center"/>
              <w:rPr>
                <w:sz w:val="16"/>
                <w:szCs w:val="16"/>
              </w:rPr>
            </w:pPr>
          </w:p>
        </w:tc>
        <w:tc>
          <w:tcPr>
            <w:tcW w:w="638"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snapToGrid w:val="0"/>
              <w:jc w:val="center"/>
              <w:rPr>
                <w:sz w:val="16"/>
                <w:szCs w:val="16"/>
              </w:rPr>
            </w:pPr>
          </w:p>
        </w:tc>
        <w:tc>
          <w:tcPr>
            <w:tcW w:w="1176"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jc w:val="both"/>
              <w:rPr>
                <w:sz w:val="16"/>
                <w:szCs w:val="16"/>
              </w:rPr>
            </w:pPr>
            <w:r w:rsidRPr="002A05FD">
              <w:rPr>
                <w:sz w:val="16"/>
                <w:szCs w:val="16"/>
              </w:rPr>
              <w:t>внебюджетные источники</w:t>
            </w:r>
          </w:p>
        </w:tc>
        <w:tc>
          <w:tcPr>
            <w:tcW w:w="706"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687"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690"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690"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656"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678"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512"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567"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514" w:type="dxa"/>
            <w:gridSpan w:val="2"/>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0,0</w:t>
            </w:r>
          </w:p>
        </w:tc>
      </w:tr>
      <w:tr w:rsidR="00550CC4" w:rsidRPr="002A05FD" w:rsidTr="00550CC4">
        <w:trPr>
          <w:gridAfter w:val="1"/>
          <w:wAfter w:w="53" w:type="dxa"/>
        </w:trPr>
        <w:tc>
          <w:tcPr>
            <w:tcW w:w="993" w:type="dxa"/>
            <w:vMerge w:val="restart"/>
            <w:tcBorders>
              <w:top w:val="single" w:sz="4" w:space="0" w:color="000000"/>
              <w:bottom w:val="single" w:sz="4" w:space="0" w:color="000000"/>
            </w:tcBorders>
            <w:shd w:val="clear" w:color="auto" w:fill="auto"/>
          </w:tcPr>
          <w:p w:rsidR="00550CC4" w:rsidRPr="002A05FD" w:rsidRDefault="00550CC4" w:rsidP="00206FCB">
            <w:pPr>
              <w:jc w:val="both"/>
              <w:rPr>
                <w:sz w:val="16"/>
                <w:szCs w:val="16"/>
              </w:rPr>
            </w:pPr>
            <w:r w:rsidRPr="002A05FD">
              <w:rPr>
                <w:sz w:val="16"/>
                <w:szCs w:val="16"/>
              </w:rPr>
              <w:t xml:space="preserve">Целевой индикатор и показатель </w:t>
            </w:r>
            <w:r w:rsidRPr="002A05FD">
              <w:rPr>
                <w:sz w:val="16"/>
                <w:szCs w:val="16"/>
              </w:rPr>
              <w:lastRenderedPageBreak/>
              <w:t>Муниципальной программы, увязанные с основным мероприятием 2</w:t>
            </w:r>
          </w:p>
        </w:tc>
        <w:tc>
          <w:tcPr>
            <w:tcW w:w="7141" w:type="dxa"/>
            <w:gridSpan w:val="7"/>
            <w:tcBorders>
              <w:top w:val="single" w:sz="4" w:space="0" w:color="000000"/>
              <w:left w:val="single" w:sz="4" w:space="0" w:color="000000"/>
              <w:bottom w:val="single" w:sz="4" w:space="0" w:color="000000"/>
            </w:tcBorders>
            <w:shd w:val="clear" w:color="auto" w:fill="auto"/>
          </w:tcPr>
          <w:p w:rsidR="00550CC4" w:rsidRPr="002A05FD" w:rsidRDefault="00550CC4" w:rsidP="00206FCB">
            <w:pPr>
              <w:jc w:val="both"/>
              <w:rPr>
                <w:sz w:val="16"/>
                <w:szCs w:val="16"/>
              </w:rPr>
            </w:pPr>
            <w:r w:rsidRPr="002A05FD">
              <w:rPr>
                <w:sz w:val="16"/>
                <w:szCs w:val="16"/>
              </w:rPr>
              <w:lastRenderedPageBreak/>
              <w:t>Число домашних хозяйств, имеющих широкополосный доступ к информационно-телекоммуникационной сети «Интернет», в расчете на 100 домашних хозяйств, единиц</w:t>
            </w:r>
          </w:p>
          <w:p w:rsidR="00550CC4" w:rsidRPr="002A05FD" w:rsidRDefault="00550CC4" w:rsidP="00206FCB">
            <w:pPr>
              <w:jc w:val="both"/>
              <w:rPr>
                <w:sz w:val="16"/>
                <w:szCs w:val="16"/>
              </w:rPr>
            </w:pPr>
            <w:r w:rsidRPr="002A05FD">
              <w:rPr>
                <w:sz w:val="16"/>
                <w:szCs w:val="16"/>
              </w:rPr>
              <w:t>в том числе:</w:t>
            </w:r>
          </w:p>
        </w:tc>
        <w:tc>
          <w:tcPr>
            <w:tcW w:w="1176"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jc w:val="center"/>
              <w:rPr>
                <w:sz w:val="16"/>
                <w:szCs w:val="16"/>
              </w:rPr>
            </w:pPr>
            <w:r w:rsidRPr="002A05FD">
              <w:rPr>
                <w:sz w:val="16"/>
                <w:szCs w:val="16"/>
              </w:rPr>
              <w:t>х</w:t>
            </w:r>
          </w:p>
        </w:tc>
        <w:tc>
          <w:tcPr>
            <w:tcW w:w="706"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79</w:t>
            </w:r>
          </w:p>
        </w:tc>
        <w:tc>
          <w:tcPr>
            <w:tcW w:w="687"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80</w:t>
            </w:r>
          </w:p>
        </w:tc>
        <w:tc>
          <w:tcPr>
            <w:tcW w:w="690"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81</w:t>
            </w:r>
          </w:p>
        </w:tc>
        <w:tc>
          <w:tcPr>
            <w:tcW w:w="690"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82</w:t>
            </w:r>
          </w:p>
        </w:tc>
        <w:tc>
          <w:tcPr>
            <w:tcW w:w="656"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83</w:t>
            </w:r>
          </w:p>
        </w:tc>
        <w:tc>
          <w:tcPr>
            <w:tcW w:w="678"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84</w:t>
            </w:r>
          </w:p>
        </w:tc>
        <w:tc>
          <w:tcPr>
            <w:tcW w:w="512"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85</w:t>
            </w:r>
          </w:p>
        </w:tc>
        <w:tc>
          <w:tcPr>
            <w:tcW w:w="567"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90</w:t>
            </w:r>
          </w:p>
        </w:tc>
        <w:tc>
          <w:tcPr>
            <w:tcW w:w="514" w:type="dxa"/>
            <w:gridSpan w:val="2"/>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90</w:t>
            </w:r>
          </w:p>
        </w:tc>
      </w:tr>
      <w:tr w:rsidR="00550CC4" w:rsidRPr="002A05FD" w:rsidTr="00550CC4">
        <w:trPr>
          <w:gridAfter w:val="1"/>
          <w:wAfter w:w="53" w:type="dxa"/>
        </w:trPr>
        <w:tc>
          <w:tcPr>
            <w:tcW w:w="993" w:type="dxa"/>
            <w:vMerge/>
            <w:tcBorders>
              <w:top w:val="single" w:sz="4" w:space="0" w:color="000000"/>
              <w:bottom w:val="single" w:sz="4" w:space="0" w:color="000000"/>
            </w:tcBorders>
            <w:shd w:val="clear" w:color="auto" w:fill="auto"/>
          </w:tcPr>
          <w:p w:rsidR="00550CC4" w:rsidRPr="002A05FD" w:rsidRDefault="00550CC4" w:rsidP="00206FCB">
            <w:pPr>
              <w:snapToGrid w:val="0"/>
              <w:jc w:val="both"/>
              <w:rPr>
                <w:sz w:val="16"/>
                <w:szCs w:val="16"/>
              </w:rPr>
            </w:pPr>
          </w:p>
        </w:tc>
        <w:tc>
          <w:tcPr>
            <w:tcW w:w="7141" w:type="dxa"/>
            <w:gridSpan w:val="7"/>
            <w:tcBorders>
              <w:top w:val="single" w:sz="4" w:space="0" w:color="000000"/>
              <w:left w:val="single" w:sz="4" w:space="0" w:color="000000"/>
              <w:bottom w:val="single" w:sz="4" w:space="0" w:color="000000"/>
            </w:tcBorders>
            <w:shd w:val="clear" w:color="auto" w:fill="auto"/>
          </w:tcPr>
          <w:p w:rsidR="00550CC4" w:rsidRPr="002A05FD" w:rsidRDefault="00550CC4" w:rsidP="00206FCB">
            <w:pPr>
              <w:jc w:val="both"/>
              <w:rPr>
                <w:sz w:val="16"/>
                <w:szCs w:val="16"/>
              </w:rPr>
            </w:pPr>
            <w:r w:rsidRPr="002A05FD">
              <w:rPr>
                <w:sz w:val="16"/>
                <w:szCs w:val="16"/>
              </w:rPr>
              <w:t>В центре района (с. Аликово)</w:t>
            </w:r>
          </w:p>
        </w:tc>
        <w:tc>
          <w:tcPr>
            <w:tcW w:w="1176"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jc w:val="center"/>
              <w:rPr>
                <w:sz w:val="16"/>
                <w:szCs w:val="16"/>
              </w:rPr>
            </w:pPr>
            <w:r w:rsidRPr="002A05FD">
              <w:rPr>
                <w:sz w:val="16"/>
                <w:szCs w:val="16"/>
              </w:rPr>
              <w:t>х</w:t>
            </w:r>
          </w:p>
        </w:tc>
        <w:tc>
          <w:tcPr>
            <w:tcW w:w="706"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87</w:t>
            </w:r>
          </w:p>
        </w:tc>
        <w:tc>
          <w:tcPr>
            <w:tcW w:w="687"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90</w:t>
            </w:r>
          </w:p>
        </w:tc>
        <w:tc>
          <w:tcPr>
            <w:tcW w:w="690"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91</w:t>
            </w:r>
          </w:p>
        </w:tc>
        <w:tc>
          <w:tcPr>
            <w:tcW w:w="690"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92</w:t>
            </w:r>
          </w:p>
        </w:tc>
        <w:tc>
          <w:tcPr>
            <w:tcW w:w="656"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93</w:t>
            </w:r>
          </w:p>
        </w:tc>
        <w:tc>
          <w:tcPr>
            <w:tcW w:w="678"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94</w:t>
            </w:r>
          </w:p>
        </w:tc>
        <w:tc>
          <w:tcPr>
            <w:tcW w:w="512"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95</w:t>
            </w:r>
          </w:p>
        </w:tc>
        <w:tc>
          <w:tcPr>
            <w:tcW w:w="567"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97</w:t>
            </w:r>
          </w:p>
        </w:tc>
        <w:tc>
          <w:tcPr>
            <w:tcW w:w="514" w:type="dxa"/>
            <w:gridSpan w:val="2"/>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97</w:t>
            </w:r>
          </w:p>
        </w:tc>
      </w:tr>
      <w:tr w:rsidR="00550CC4" w:rsidRPr="002A05FD" w:rsidTr="00550CC4">
        <w:trPr>
          <w:gridAfter w:val="1"/>
          <w:wAfter w:w="53" w:type="dxa"/>
        </w:trPr>
        <w:tc>
          <w:tcPr>
            <w:tcW w:w="993" w:type="dxa"/>
            <w:vMerge/>
            <w:tcBorders>
              <w:top w:val="single" w:sz="4" w:space="0" w:color="000000"/>
              <w:bottom w:val="single" w:sz="4" w:space="0" w:color="000000"/>
            </w:tcBorders>
            <w:shd w:val="clear" w:color="auto" w:fill="auto"/>
          </w:tcPr>
          <w:p w:rsidR="00550CC4" w:rsidRPr="002A05FD" w:rsidRDefault="00550CC4" w:rsidP="00206FCB">
            <w:pPr>
              <w:snapToGrid w:val="0"/>
              <w:jc w:val="both"/>
              <w:rPr>
                <w:sz w:val="16"/>
                <w:szCs w:val="16"/>
              </w:rPr>
            </w:pPr>
          </w:p>
        </w:tc>
        <w:tc>
          <w:tcPr>
            <w:tcW w:w="7141" w:type="dxa"/>
            <w:gridSpan w:val="7"/>
            <w:tcBorders>
              <w:top w:val="single" w:sz="4" w:space="0" w:color="000000"/>
              <w:left w:val="single" w:sz="4" w:space="0" w:color="000000"/>
              <w:bottom w:val="single" w:sz="4" w:space="0" w:color="000000"/>
            </w:tcBorders>
            <w:shd w:val="clear" w:color="auto" w:fill="auto"/>
          </w:tcPr>
          <w:p w:rsidR="00550CC4" w:rsidRPr="002A05FD" w:rsidRDefault="00550CC4" w:rsidP="00206FCB">
            <w:pPr>
              <w:jc w:val="both"/>
              <w:rPr>
                <w:sz w:val="16"/>
                <w:szCs w:val="16"/>
              </w:rPr>
            </w:pPr>
            <w:r w:rsidRPr="002A05FD">
              <w:rPr>
                <w:sz w:val="16"/>
                <w:szCs w:val="16"/>
              </w:rPr>
              <w:t>в сельской местности, единиц</w:t>
            </w:r>
          </w:p>
        </w:tc>
        <w:tc>
          <w:tcPr>
            <w:tcW w:w="1176"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jc w:val="center"/>
              <w:rPr>
                <w:sz w:val="16"/>
                <w:szCs w:val="16"/>
              </w:rPr>
            </w:pPr>
            <w:r w:rsidRPr="002A05FD">
              <w:rPr>
                <w:sz w:val="16"/>
                <w:szCs w:val="16"/>
              </w:rPr>
              <w:t>х</w:t>
            </w:r>
          </w:p>
        </w:tc>
        <w:tc>
          <w:tcPr>
            <w:tcW w:w="706"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57</w:t>
            </w:r>
          </w:p>
        </w:tc>
        <w:tc>
          <w:tcPr>
            <w:tcW w:w="687"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60</w:t>
            </w:r>
          </w:p>
        </w:tc>
        <w:tc>
          <w:tcPr>
            <w:tcW w:w="690"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62</w:t>
            </w:r>
          </w:p>
        </w:tc>
        <w:tc>
          <w:tcPr>
            <w:tcW w:w="690"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64</w:t>
            </w:r>
          </w:p>
        </w:tc>
        <w:tc>
          <w:tcPr>
            <w:tcW w:w="656"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66</w:t>
            </w:r>
          </w:p>
        </w:tc>
        <w:tc>
          <w:tcPr>
            <w:tcW w:w="678"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68</w:t>
            </w:r>
          </w:p>
        </w:tc>
        <w:tc>
          <w:tcPr>
            <w:tcW w:w="512"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70</w:t>
            </w:r>
          </w:p>
        </w:tc>
        <w:tc>
          <w:tcPr>
            <w:tcW w:w="567"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75</w:t>
            </w:r>
          </w:p>
        </w:tc>
        <w:tc>
          <w:tcPr>
            <w:tcW w:w="514" w:type="dxa"/>
            <w:gridSpan w:val="2"/>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75</w:t>
            </w:r>
          </w:p>
        </w:tc>
      </w:tr>
      <w:tr w:rsidR="00550CC4" w:rsidRPr="002A05FD" w:rsidTr="00550CC4">
        <w:trPr>
          <w:gridAfter w:val="1"/>
          <w:wAfter w:w="53" w:type="dxa"/>
        </w:trPr>
        <w:tc>
          <w:tcPr>
            <w:tcW w:w="993" w:type="dxa"/>
            <w:vMerge w:val="restart"/>
            <w:tcBorders>
              <w:top w:val="single" w:sz="4" w:space="0" w:color="000000"/>
              <w:bottom w:val="single" w:sz="4" w:space="0" w:color="000000"/>
            </w:tcBorders>
            <w:shd w:val="clear" w:color="auto" w:fill="auto"/>
          </w:tcPr>
          <w:p w:rsidR="00550CC4" w:rsidRPr="002A05FD" w:rsidRDefault="00550CC4" w:rsidP="00206FCB">
            <w:pPr>
              <w:jc w:val="both"/>
              <w:rPr>
                <w:sz w:val="16"/>
                <w:szCs w:val="16"/>
              </w:rPr>
            </w:pPr>
            <w:r w:rsidRPr="002A05FD">
              <w:rPr>
                <w:sz w:val="16"/>
                <w:szCs w:val="16"/>
              </w:rPr>
              <w:t>Меропри</w:t>
            </w:r>
            <w:r w:rsidRPr="002A05FD">
              <w:rPr>
                <w:sz w:val="16"/>
                <w:szCs w:val="16"/>
              </w:rPr>
              <w:softHyphen/>
              <w:t>я</w:t>
            </w:r>
            <w:r w:rsidRPr="002A05FD">
              <w:rPr>
                <w:sz w:val="16"/>
                <w:szCs w:val="16"/>
              </w:rPr>
              <w:softHyphen/>
              <w:t>тие 2.1</w:t>
            </w:r>
          </w:p>
        </w:tc>
        <w:tc>
          <w:tcPr>
            <w:tcW w:w="1592" w:type="dxa"/>
            <w:vMerge w:val="restart"/>
            <w:tcBorders>
              <w:top w:val="single" w:sz="4" w:space="0" w:color="000000"/>
              <w:left w:val="single" w:sz="4" w:space="0" w:color="000000"/>
              <w:bottom w:val="single" w:sz="4" w:space="0" w:color="000000"/>
            </w:tcBorders>
            <w:shd w:val="clear" w:color="auto" w:fill="auto"/>
          </w:tcPr>
          <w:p w:rsidR="00550CC4" w:rsidRPr="002A05FD" w:rsidRDefault="00550CC4" w:rsidP="00206FCB">
            <w:pPr>
              <w:jc w:val="both"/>
              <w:rPr>
                <w:sz w:val="16"/>
                <w:szCs w:val="16"/>
              </w:rPr>
            </w:pPr>
            <w:r w:rsidRPr="002A05FD">
              <w:rPr>
                <w:sz w:val="16"/>
                <w:szCs w:val="16"/>
              </w:rPr>
              <w:t>Создание условий для подключения социально значимых объектов Аликовского района Чу</w:t>
            </w:r>
            <w:r w:rsidRPr="002A05FD">
              <w:rPr>
                <w:sz w:val="16"/>
                <w:szCs w:val="16"/>
              </w:rPr>
              <w:softHyphen/>
              <w:t>вашской Республики к информационно-телеком</w:t>
            </w:r>
            <w:r w:rsidRPr="002A05FD">
              <w:rPr>
                <w:sz w:val="16"/>
                <w:szCs w:val="16"/>
              </w:rPr>
              <w:softHyphen/>
              <w:t>му</w:t>
            </w:r>
            <w:r w:rsidRPr="002A05FD">
              <w:rPr>
                <w:sz w:val="16"/>
                <w:szCs w:val="16"/>
              </w:rPr>
              <w:softHyphen/>
              <w:t>ни</w:t>
            </w:r>
            <w:r w:rsidRPr="002A05FD">
              <w:rPr>
                <w:sz w:val="16"/>
                <w:szCs w:val="16"/>
              </w:rPr>
              <w:softHyphen/>
              <w:t>кационной сети «Интернет»</w:t>
            </w:r>
          </w:p>
        </w:tc>
        <w:tc>
          <w:tcPr>
            <w:tcW w:w="1583" w:type="dxa"/>
            <w:vMerge w:val="restart"/>
            <w:tcBorders>
              <w:top w:val="single" w:sz="4" w:space="0" w:color="000000"/>
              <w:left w:val="single" w:sz="4" w:space="0" w:color="000000"/>
              <w:bottom w:val="single" w:sz="4" w:space="0" w:color="000000"/>
            </w:tcBorders>
            <w:shd w:val="clear" w:color="auto" w:fill="auto"/>
          </w:tcPr>
          <w:p w:rsidR="00550CC4" w:rsidRPr="002A05FD" w:rsidRDefault="00550CC4" w:rsidP="00206FCB">
            <w:pPr>
              <w:snapToGrid w:val="0"/>
              <w:jc w:val="both"/>
              <w:rPr>
                <w:sz w:val="16"/>
                <w:szCs w:val="16"/>
              </w:rPr>
            </w:pPr>
          </w:p>
        </w:tc>
        <w:tc>
          <w:tcPr>
            <w:tcW w:w="1365" w:type="dxa"/>
            <w:vMerge w:val="restart"/>
            <w:tcBorders>
              <w:top w:val="single" w:sz="4" w:space="0" w:color="000000"/>
              <w:left w:val="single" w:sz="4" w:space="0" w:color="000000"/>
              <w:bottom w:val="single" w:sz="4" w:space="0" w:color="000000"/>
            </w:tcBorders>
            <w:shd w:val="clear" w:color="auto" w:fill="auto"/>
          </w:tcPr>
          <w:p w:rsidR="00550CC4" w:rsidRPr="002A05FD" w:rsidRDefault="00550CC4" w:rsidP="00206FCB">
            <w:pPr>
              <w:jc w:val="both"/>
              <w:rPr>
                <w:sz w:val="16"/>
                <w:szCs w:val="16"/>
              </w:rPr>
            </w:pPr>
            <w:r w:rsidRPr="002A05FD">
              <w:rPr>
                <w:sz w:val="16"/>
                <w:szCs w:val="16"/>
              </w:rPr>
              <w:t>ответственный исполнитель - администрация Аликовского района Чувашской Республики, участники – сельские поселения</w:t>
            </w:r>
          </w:p>
        </w:tc>
        <w:tc>
          <w:tcPr>
            <w:tcW w:w="706"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snapToGrid w:val="0"/>
              <w:jc w:val="center"/>
              <w:rPr>
                <w:sz w:val="16"/>
                <w:szCs w:val="16"/>
              </w:rPr>
            </w:pPr>
          </w:p>
        </w:tc>
        <w:tc>
          <w:tcPr>
            <w:tcW w:w="529"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snapToGrid w:val="0"/>
              <w:ind w:left="-57" w:right="-57"/>
              <w:jc w:val="center"/>
              <w:rPr>
                <w:sz w:val="16"/>
                <w:szCs w:val="16"/>
              </w:rPr>
            </w:pPr>
          </w:p>
        </w:tc>
        <w:tc>
          <w:tcPr>
            <w:tcW w:w="728"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snapToGrid w:val="0"/>
              <w:jc w:val="center"/>
              <w:rPr>
                <w:sz w:val="16"/>
                <w:szCs w:val="16"/>
              </w:rPr>
            </w:pPr>
          </w:p>
        </w:tc>
        <w:tc>
          <w:tcPr>
            <w:tcW w:w="638"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snapToGrid w:val="0"/>
              <w:jc w:val="center"/>
              <w:rPr>
                <w:sz w:val="16"/>
                <w:szCs w:val="16"/>
              </w:rPr>
            </w:pPr>
          </w:p>
        </w:tc>
        <w:tc>
          <w:tcPr>
            <w:tcW w:w="1176"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jc w:val="both"/>
              <w:rPr>
                <w:sz w:val="16"/>
                <w:szCs w:val="16"/>
              </w:rPr>
            </w:pPr>
            <w:r w:rsidRPr="002A05FD">
              <w:rPr>
                <w:sz w:val="16"/>
                <w:szCs w:val="16"/>
              </w:rPr>
              <w:t>всего</w:t>
            </w:r>
          </w:p>
        </w:tc>
        <w:tc>
          <w:tcPr>
            <w:tcW w:w="706"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687"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690"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690"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656"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678"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512"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567"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514" w:type="dxa"/>
            <w:gridSpan w:val="2"/>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0,0</w:t>
            </w:r>
          </w:p>
        </w:tc>
      </w:tr>
      <w:tr w:rsidR="00550CC4" w:rsidRPr="002A05FD" w:rsidTr="00550CC4">
        <w:trPr>
          <w:gridAfter w:val="1"/>
          <w:wAfter w:w="53" w:type="dxa"/>
        </w:trPr>
        <w:tc>
          <w:tcPr>
            <w:tcW w:w="993" w:type="dxa"/>
            <w:vMerge/>
            <w:tcBorders>
              <w:top w:val="single" w:sz="4" w:space="0" w:color="000000"/>
              <w:bottom w:val="single" w:sz="4" w:space="0" w:color="000000"/>
            </w:tcBorders>
            <w:shd w:val="clear" w:color="auto" w:fill="auto"/>
          </w:tcPr>
          <w:p w:rsidR="00550CC4" w:rsidRPr="002A05FD" w:rsidRDefault="00550CC4" w:rsidP="00206FCB">
            <w:pPr>
              <w:snapToGrid w:val="0"/>
              <w:jc w:val="both"/>
              <w:rPr>
                <w:sz w:val="16"/>
                <w:szCs w:val="16"/>
              </w:rPr>
            </w:pPr>
          </w:p>
        </w:tc>
        <w:tc>
          <w:tcPr>
            <w:tcW w:w="1592" w:type="dxa"/>
            <w:vMerge/>
            <w:tcBorders>
              <w:top w:val="single" w:sz="4" w:space="0" w:color="000000"/>
              <w:left w:val="single" w:sz="4" w:space="0" w:color="000000"/>
              <w:bottom w:val="single" w:sz="4" w:space="0" w:color="000000"/>
            </w:tcBorders>
            <w:shd w:val="clear" w:color="auto" w:fill="auto"/>
          </w:tcPr>
          <w:p w:rsidR="00550CC4" w:rsidRPr="002A05FD" w:rsidRDefault="00550CC4" w:rsidP="00206FCB">
            <w:pPr>
              <w:snapToGrid w:val="0"/>
              <w:jc w:val="both"/>
              <w:rPr>
                <w:sz w:val="16"/>
                <w:szCs w:val="16"/>
              </w:rPr>
            </w:pPr>
          </w:p>
        </w:tc>
        <w:tc>
          <w:tcPr>
            <w:tcW w:w="1583" w:type="dxa"/>
            <w:vMerge/>
            <w:tcBorders>
              <w:top w:val="single" w:sz="4" w:space="0" w:color="000000"/>
              <w:left w:val="single" w:sz="4" w:space="0" w:color="000000"/>
              <w:bottom w:val="single" w:sz="4" w:space="0" w:color="000000"/>
            </w:tcBorders>
            <w:shd w:val="clear" w:color="auto" w:fill="auto"/>
          </w:tcPr>
          <w:p w:rsidR="00550CC4" w:rsidRPr="002A05FD" w:rsidRDefault="00550CC4" w:rsidP="00206FCB">
            <w:pPr>
              <w:snapToGrid w:val="0"/>
              <w:jc w:val="both"/>
              <w:rPr>
                <w:sz w:val="16"/>
                <w:szCs w:val="16"/>
              </w:rPr>
            </w:pPr>
          </w:p>
        </w:tc>
        <w:tc>
          <w:tcPr>
            <w:tcW w:w="1365" w:type="dxa"/>
            <w:vMerge/>
            <w:tcBorders>
              <w:top w:val="single" w:sz="4" w:space="0" w:color="000000"/>
              <w:left w:val="single" w:sz="4" w:space="0" w:color="000000"/>
              <w:bottom w:val="single" w:sz="4" w:space="0" w:color="000000"/>
            </w:tcBorders>
            <w:shd w:val="clear" w:color="auto" w:fill="auto"/>
          </w:tcPr>
          <w:p w:rsidR="00550CC4" w:rsidRPr="002A05FD" w:rsidRDefault="00550CC4" w:rsidP="00206FCB">
            <w:pPr>
              <w:snapToGrid w:val="0"/>
              <w:jc w:val="both"/>
              <w:rPr>
                <w:sz w:val="16"/>
                <w:szCs w:val="16"/>
              </w:rPr>
            </w:pPr>
          </w:p>
        </w:tc>
        <w:tc>
          <w:tcPr>
            <w:tcW w:w="706"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snapToGrid w:val="0"/>
              <w:jc w:val="center"/>
              <w:rPr>
                <w:sz w:val="16"/>
                <w:szCs w:val="16"/>
              </w:rPr>
            </w:pPr>
          </w:p>
        </w:tc>
        <w:tc>
          <w:tcPr>
            <w:tcW w:w="529"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snapToGrid w:val="0"/>
              <w:ind w:left="-57" w:right="-57"/>
              <w:jc w:val="center"/>
              <w:rPr>
                <w:sz w:val="16"/>
                <w:szCs w:val="16"/>
              </w:rPr>
            </w:pPr>
          </w:p>
        </w:tc>
        <w:tc>
          <w:tcPr>
            <w:tcW w:w="728"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snapToGrid w:val="0"/>
              <w:jc w:val="center"/>
              <w:rPr>
                <w:sz w:val="16"/>
                <w:szCs w:val="16"/>
              </w:rPr>
            </w:pPr>
          </w:p>
        </w:tc>
        <w:tc>
          <w:tcPr>
            <w:tcW w:w="638"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snapToGrid w:val="0"/>
              <w:jc w:val="center"/>
              <w:rPr>
                <w:sz w:val="16"/>
                <w:szCs w:val="16"/>
              </w:rPr>
            </w:pPr>
          </w:p>
        </w:tc>
        <w:tc>
          <w:tcPr>
            <w:tcW w:w="1176"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jc w:val="both"/>
              <w:rPr>
                <w:sz w:val="16"/>
                <w:szCs w:val="16"/>
              </w:rPr>
            </w:pPr>
            <w:r w:rsidRPr="002A05FD">
              <w:rPr>
                <w:sz w:val="16"/>
                <w:szCs w:val="16"/>
              </w:rPr>
              <w:t>бюджет Аликовского района Чувашской Республики</w:t>
            </w:r>
          </w:p>
        </w:tc>
        <w:tc>
          <w:tcPr>
            <w:tcW w:w="706"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687"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690"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690"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656"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678"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512"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567"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514" w:type="dxa"/>
            <w:gridSpan w:val="2"/>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0,0</w:t>
            </w:r>
          </w:p>
        </w:tc>
      </w:tr>
      <w:tr w:rsidR="00550CC4" w:rsidRPr="002A05FD" w:rsidTr="00550CC4">
        <w:trPr>
          <w:gridAfter w:val="1"/>
          <w:wAfter w:w="53" w:type="dxa"/>
        </w:trPr>
        <w:tc>
          <w:tcPr>
            <w:tcW w:w="993" w:type="dxa"/>
            <w:vMerge/>
            <w:tcBorders>
              <w:top w:val="single" w:sz="4" w:space="0" w:color="000000"/>
              <w:bottom w:val="single" w:sz="4" w:space="0" w:color="000000"/>
            </w:tcBorders>
            <w:shd w:val="clear" w:color="auto" w:fill="auto"/>
          </w:tcPr>
          <w:p w:rsidR="00550CC4" w:rsidRPr="002A05FD" w:rsidRDefault="00550CC4" w:rsidP="00206FCB">
            <w:pPr>
              <w:snapToGrid w:val="0"/>
              <w:jc w:val="both"/>
              <w:rPr>
                <w:sz w:val="16"/>
                <w:szCs w:val="16"/>
              </w:rPr>
            </w:pPr>
          </w:p>
        </w:tc>
        <w:tc>
          <w:tcPr>
            <w:tcW w:w="1592" w:type="dxa"/>
            <w:vMerge/>
            <w:tcBorders>
              <w:top w:val="single" w:sz="4" w:space="0" w:color="000000"/>
              <w:left w:val="single" w:sz="4" w:space="0" w:color="000000"/>
              <w:bottom w:val="single" w:sz="4" w:space="0" w:color="000000"/>
            </w:tcBorders>
            <w:shd w:val="clear" w:color="auto" w:fill="auto"/>
          </w:tcPr>
          <w:p w:rsidR="00550CC4" w:rsidRPr="002A05FD" w:rsidRDefault="00550CC4" w:rsidP="00206FCB">
            <w:pPr>
              <w:snapToGrid w:val="0"/>
              <w:jc w:val="both"/>
              <w:rPr>
                <w:sz w:val="16"/>
                <w:szCs w:val="16"/>
              </w:rPr>
            </w:pPr>
          </w:p>
        </w:tc>
        <w:tc>
          <w:tcPr>
            <w:tcW w:w="1583" w:type="dxa"/>
            <w:vMerge/>
            <w:tcBorders>
              <w:top w:val="single" w:sz="4" w:space="0" w:color="000000"/>
              <w:left w:val="single" w:sz="4" w:space="0" w:color="000000"/>
              <w:bottom w:val="single" w:sz="4" w:space="0" w:color="000000"/>
            </w:tcBorders>
            <w:shd w:val="clear" w:color="auto" w:fill="auto"/>
          </w:tcPr>
          <w:p w:rsidR="00550CC4" w:rsidRPr="002A05FD" w:rsidRDefault="00550CC4" w:rsidP="00206FCB">
            <w:pPr>
              <w:snapToGrid w:val="0"/>
              <w:jc w:val="both"/>
              <w:rPr>
                <w:sz w:val="16"/>
                <w:szCs w:val="16"/>
              </w:rPr>
            </w:pPr>
          </w:p>
        </w:tc>
        <w:tc>
          <w:tcPr>
            <w:tcW w:w="1365" w:type="dxa"/>
            <w:vMerge/>
            <w:tcBorders>
              <w:top w:val="single" w:sz="4" w:space="0" w:color="000000"/>
              <w:left w:val="single" w:sz="4" w:space="0" w:color="000000"/>
              <w:bottom w:val="single" w:sz="4" w:space="0" w:color="000000"/>
            </w:tcBorders>
            <w:shd w:val="clear" w:color="auto" w:fill="auto"/>
          </w:tcPr>
          <w:p w:rsidR="00550CC4" w:rsidRPr="002A05FD" w:rsidRDefault="00550CC4" w:rsidP="00206FCB">
            <w:pPr>
              <w:snapToGrid w:val="0"/>
              <w:jc w:val="both"/>
              <w:rPr>
                <w:sz w:val="16"/>
                <w:szCs w:val="16"/>
              </w:rPr>
            </w:pPr>
          </w:p>
        </w:tc>
        <w:tc>
          <w:tcPr>
            <w:tcW w:w="706"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snapToGrid w:val="0"/>
              <w:jc w:val="center"/>
              <w:rPr>
                <w:sz w:val="16"/>
                <w:szCs w:val="16"/>
              </w:rPr>
            </w:pPr>
          </w:p>
        </w:tc>
        <w:tc>
          <w:tcPr>
            <w:tcW w:w="529"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snapToGrid w:val="0"/>
              <w:ind w:left="-57" w:right="-57"/>
              <w:jc w:val="center"/>
              <w:rPr>
                <w:sz w:val="16"/>
                <w:szCs w:val="16"/>
              </w:rPr>
            </w:pPr>
          </w:p>
        </w:tc>
        <w:tc>
          <w:tcPr>
            <w:tcW w:w="728"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snapToGrid w:val="0"/>
              <w:jc w:val="center"/>
              <w:rPr>
                <w:sz w:val="16"/>
                <w:szCs w:val="16"/>
              </w:rPr>
            </w:pPr>
          </w:p>
        </w:tc>
        <w:tc>
          <w:tcPr>
            <w:tcW w:w="638"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snapToGrid w:val="0"/>
              <w:jc w:val="center"/>
              <w:rPr>
                <w:sz w:val="16"/>
                <w:szCs w:val="16"/>
              </w:rPr>
            </w:pPr>
          </w:p>
        </w:tc>
        <w:tc>
          <w:tcPr>
            <w:tcW w:w="1176"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jc w:val="both"/>
              <w:rPr>
                <w:sz w:val="16"/>
                <w:szCs w:val="16"/>
              </w:rPr>
            </w:pPr>
            <w:r w:rsidRPr="002A05FD">
              <w:rPr>
                <w:sz w:val="16"/>
                <w:szCs w:val="16"/>
              </w:rPr>
              <w:t>внебюджетные источники</w:t>
            </w:r>
          </w:p>
        </w:tc>
        <w:tc>
          <w:tcPr>
            <w:tcW w:w="706"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687"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690"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690"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656"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678"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512"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567" w:type="dxa"/>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0,0</w:t>
            </w:r>
          </w:p>
        </w:tc>
        <w:tc>
          <w:tcPr>
            <w:tcW w:w="514" w:type="dxa"/>
            <w:gridSpan w:val="2"/>
            <w:tcBorders>
              <w:top w:val="single" w:sz="4" w:space="0" w:color="000000"/>
              <w:left w:val="single" w:sz="4" w:space="0" w:color="000000"/>
              <w:bottom w:val="single" w:sz="4" w:space="0" w:color="000000"/>
            </w:tcBorders>
            <w:shd w:val="clear" w:color="auto" w:fill="auto"/>
          </w:tcPr>
          <w:p w:rsidR="00550CC4" w:rsidRPr="002A05FD" w:rsidRDefault="00550CC4" w:rsidP="00206FCB">
            <w:pPr>
              <w:ind w:left="-57" w:right="-57"/>
              <w:jc w:val="center"/>
              <w:rPr>
                <w:sz w:val="16"/>
                <w:szCs w:val="16"/>
              </w:rPr>
            </w:pPr>
            <w:r w:rsidRPr="002A05FD">
              <w:rPr>
                <w:sz w:val="16"/>
                <w:szCs w:val="16"/>
              </w:rPr>
              <w:t>0,0</w:t>
            </w:r>
          </w:p>
        </w:tc>
      </w:tr>
    </w:tbl>
    <w:p w:rsidR="00550CC4" w:rsidRPr="00E72FDE" w:rsidRDefault="00550CC4" w:rsidP="00550CC4">
      <w:pPr>
        <w:rPr>
          <w:sz w:val="16"/>
          <w:szCs w:val="16"/>
        </w:rPr>
      </w:pPr>
    </w:p>
    <w:p w:rsidR="00550CC4" w:rsidRDefault="00550CC4" w:rsidP="00550CC4">
      <w:pPr>
        <w:rPr>
          <w:sz w:val="16"/>
          <w:szCs w:val="16"/>
        </w:rPr>
        <w:sectPr w:rsidR="00550CC4" w:rsidSect="002A05FD">
          <w:headerReference w:type="even" r:id="rId46"/>
          <w:headerReference w:type="default" r:id="rId47"/>
          <w:footerReference w:type="even" r:id="rId48"/>
          <w:footerReference w:type="default" r:id="rId49"/>
          <w:headerReference w:type="first" r:id="rId50"/>
          <w:footerReference w:type="first" r:id="rId51"/>
          <w:pgSz w:w="16838" w:h="11906" w:orient="landscape"/>
          <w:pgMar w:top="1134" w:right="567" w:bottom="1134" w:left="1701" w:header="709" w:footer="720" w:gutter="0"/>
          <w:cols w:space="720"/>
          <w:titlePg/>
          <w:docGrid w:linePitch="600" w:charSpace="36864"/>
        </w:sectPr>
      </w:pPr>
    </w:p>
    <w:p w:rsidR="00550CC4" w:rsidRPr="00550CC4" w:rsidRDefault="00550CC4" w:rsidP="00550CC4">
      <w:pPr>
        <w:ind w:right="-426" w:firstLine="720"/>
        <w:jc w:val="right"/>
        <w:rPr>
          <w:sz w:val="20"/>
          <w:szCs w:val="20"/>
        </w:rPr>
      </w:pPr>
      <w:r w:rsidRPr="00550CC4">
        <w:rPr>
          <w:sz w:val="20"/>
          <w:szCs w:val="20"/>
        </w:rPr>
        <w:lastRenderedPageBreak/>
        <w:t xml:space="preserve">Приложение № 4 </w:t>
      </w:r>
    </w:p>
    <w:p w:rsidR="00550CC4" w:rsidRPr="00550CC4" w:rsidRDefault="00550CC4" w:rsidP="00550CC4">
      <w:pPr>
        <w:ind w:right="-426" w:firstLine="720"/>
        <w:jc w:val="right"/>
        <w:rPr>
          <w:sz w:val="20"/>
          <w:szCs w:val="20"/>
        </w:rPr>
      </w:pPr>
      <w:r w:rsidRPr="00550CC4">
        <w:rPr>
          <w:sz w:val="20"/>
          <w:szCs w:val="20"/>
        </w:rPr>
        <w:t>к постановлению администрации</w:t>
      </w:r>
    </w:p>
    <w:p w:rsidR="00550CC4" w:rsidRPr="00550CC4" w:rsidRDefault="00550CC4" w:rsidP="00550CC4">
      <w:pPr>
        <w:tabs>
          <w:tab w:val="right" w:pos="9355"/>
        </w:tabs>
        <w:ind w:right="-426"/>
        <w:jc w:val="right"/>
        <w:rPr>
          <w:sz w:val="20"/>
          <w:szCs w:val="20"/>
        </w:rPr>
      </w:pPr>
      <w:r w:rsidRPr="00550CC4">
        <w:rPr>
          <w:sz w:val="20"/>
          <w:szCs w:val="20"/>
        </w:rPr>
        <w:t>Аликовского района Чувашской Республики</w:t>
      </w:r>
    </w:p>
    <w:p w:rsidR="00550CC4" w:rsidRPr="00550CC4" w:rsidRDefault="00550CC4" w:rsidP="00550CC4">
      <w:pPr>
        <w:tabs>
          <w:tab w:val="right" w:pos="9355"/>
        </w:tabs>
        <w:ind w:right="-426"/>
        <w:jc w:val="right"/>
        <w:rPr>
          <w:sz w:val="20"/>
          <w:szCs w:val="20"/>
        </w:rPr>
      </w:pPr>
      <w:r w:rsidRPr="00550CC4">
        <w:rPr>
          <w:sz w:val="20"/>
          <w:szCs w:val="20"/>
        </w:rPr>
        <w:t>от 21.03.2022    № 215</w:t>
      </w:r>
    </w:p>
    <w:p w:rsidR="00550CC4" w:rsidRPr="00550CC4" w:rsidRDefault="00550CC4" w:rsidP="00550CC4">
      <w:pPr>
        <w:ind w:right="-426" w:firstLine="720"/>
        <w:jc w:val="right"/>
        <w:rPr>
          <w:sz w:val="20"/>
          <w:szCs w:val="20"/>
        </w:rPr>
      </w:pPr>
    </w:p>
    <w:p w:rsidR="00550CC4" w:rsidRPr="00550CC4" w:rsidRDefault="00550CC4" w:rsidP="00550CC4">
      <w:pPr>
        <w:ind w:right="-426" w:firstLine="720"/>
        <w:jc w:val="right"/>
        <w:rPr>
          <w:sz w:val="20"/>
          <w:szCs w:val="20"/>
        </w:rPr>
      </w:pPr>
      <w:r w:rsidRPr="00550CC4">
        <w:rPr>
          <w:sz w:val="20"/>
          <w:szCs w:val="20"/>
        </w:rPr>
        <w:t xml:space="preserve">Приложение №5 к муниципальной программе </w:t>
      </w:r>
    </w:p>
    <w:p w:rsidR="00550CC4" w:rsidRPr="00550CC4" w:rsidRDefault="00550CC4" w:rsidP="00550CC4">
      <w:pPr>
        <w:ind w:right="-426" w:firstLine="720"/>
        <w:jc w:val="right"/>
        <w:rPr>
          <w:sz w:val="20"/>
          <w:szCs w:val="20"/>
        </w:rPr>
      </w:pPr>
      <w:r w:rsidRPr="00550CC4">
        <w:rPr>
          <w:sz w:val="20"/>
          <w:szCs w:val="20"/>
        </w:rPr>
        <w:t xml:space="preserve">Аликовского района Чувашской Республики «Цифровое общество Аликовского района Чувашской Республики» на 2019–2035 годы </w:t>
      </w:r>
    </w:p>
    <w:p w:rsidR="00550CC4" w:rsidRPr="00550CC4" w:rsidRDefault="00550CC4" w:rsidP="00550CC4">
      <w:pPr>
        <w:rPr>
          <w:sz w:val="20"/>
          <w:szCs w:val="20"/>
        </w:rPr>
      </w:pPr>
    </w:p>
    <w:p w:rsidR="00550CC4" w:rsidRPr="00550CC4" w:rsidRDefault="00550CC4" w:rsidP="00550CC4">
      <w:pPr>
        <w:widowControl w:val="0"/>
        <w:autoSpaceDE w:val="0"/>
        <w:jc w:val="center"/>
        <w:rPr>
          <w:sz w:val="20"/>
          <w:szCs w:val="20"/>
        </w:rPr>
      </w:pPr>
      <w:r w:rsidRPr="00550CC4">
        <w:rPr>
          <w:sz w:val="20"/>
          <w:szCs w:val="20"/>
        </w:rPr>
        <w:t>П О Д П Р О Г Р А М М А</w:t>
      </w:r>
    </w:p>
    <w:p w:rsidR="00550CC4" w:rsidRPr="00550CC4" w:rsidRDefault="00550CC4" w:rsidP="00550CC4">
      <w:pPr>
        <w:widowControl w:val="0"/>
        <w:autoSpaceDE w:val="0"/>
        <w:jc w:val="center"/>
        <w:rPr>
          <w:sz w:val="20"/>
          <w:szCs w:val="20"/>
        </w:rPr>
      </w:pPr>
      <w:r w:rsidRPr="00550CC4">
        <w:rPr>
          <w:sz w:val="20"/>
          <w:szCs w:val="20"/>
        </w:rPr>
        <w:t>«Информационная безопасность»</w:t>
      </w:r>
    </w:p>
    <w:p w:rsidR="00550CC4" w:rsidRPr="00550CC4" w:rsidRDefault="00550CC4" w:rsidP="00550CC4">
      <w:pPr>
        <w:widowControl w:val="0"/>
        <w:autoSpaceDE w:val="0"/>
        <w:jc w:val="center"/>
        <w:rPr>
          <w:sz w:val="20"/>
          <w:szCs w:val="20"/>
        </w:rPr>
      </w:pPr>
      <w:r w:rsidRPr="00550CC4">
        <w:rPr>
          <w:sz w:val="20"/>
          <w:szCs w:val="20"/>
        </w:rPr>
        <w:t xml:space="preserve">муниципальной программы Аликовского района Чувашской Республики </w:t>
      </w:r>
      <w:r w:rsidRPr="00550CC4">
        <w:rPr>
          <w:sz w:val="20"/>
          <w:szCs w:val="20"/>
        </w:rPr>
        <w:br/>
        <w:t xml:space="preserve">«Цифровое общество Аликовского района Чувашской Республики» </w:t>
      </w:r>
    </w:p>
    <w:p w:rsidR="00550CC4" w:rsidRPr="00550CC4" w:rsidRDefault="00550CC4" w:rsidP="00550CC4">
      <w:pPr>
        <w:widowControl w:val="0"/>
        <w:autoSpaceDE w:val="0"/>
        <w:ind w:firstLine="540"/>
        <w:jc w:val="both"/>
        <w:rPr>
          <w:sz w:val="20"/>
          <w:szCs w:val="20"/>
        </w:rPr>
      </w:pPr>
    </w:p>
    <w:p w:rsidR="00550CC4" w:rsidRPr="00550CC4" w:rsidRDefault="00550CC4" w:rsidP="00550CC4">
      <w:pPr>
        <w:pStyle w:val="ConsPlusCell"/>
        <w:jc w:val="center"/>
        <w:rPr>
          <w:rFonts w:ascii="Times New Roman" w:hAnsi="Times New Roman" w:cs="Times New Roman"/>
          <w:b/>
        </w:rPr>
      </w:pPr>
      <w:r w:rsidRPr="00550CC4">
        <w:rPr>
          <w:rFonts w:ascii="Times New Roman" w:hAnsi="Times New Roman" w:cs="Times New Roman"/>
        </w:rPr>
        <w:t xml:space="preserve">ПАСПОРТ ПОДПРОГРАММЫ </w:t>
      </w:r>
    </w:p>
    <w:p w:rsidR="00550CC4" w:rsidRPr="00550CC4" w:rsidRDefault="00550CC4" w:rsidP="00550CC4">
      <w:pPr>
        <w:rPr>
          <w:b/>
          <w:sz w:val="20"/>
          <w:szCs w:val="20"/>
        </w:rPr>
      </w:pPr>
    </w:p>
    <w:tbl>
      <w:tblPr>
        <w:tblW w:w="0" w:type="auto"/>
        <w:tblLayout w:type="fixed"/>
        <w:tblLook w:val="0000" w:firstRow="0" w:lastRow="0" w:firstColumn="0" w:lastColumn="0" w:noHBand="0" w:noVBand="0"/>
      </w:tblPr>
      <w:tblGrid>
        <w:gridCol w:w="2855"/>
        <w:gridCol w:w="331"/>
        <w:gridCol w:w="6102"/>
      </w:tblGrid>
      <w:tr w:rsidR="00550CC4" w:rsidRPr="00550CC4" w:rsidTr="00206FCB">
        <w:tc>
          <w:tcPr>
            <w:tcW w:w="2855" w:type="dxa"/>
            <w:shd w:val="clear" w:color="auto" w:fill="auto"/>
          </w:tcPr>
          <w:p w:rsidR="00550CC4" w:rsidRPr="00550CC4" w:rsidRDefault="00550CC4" w:rsidP="00206FCB">
            <w:pPr>
              <w:widowControl w:val="0"/>
              <w:autoSpaceDE w:val="0"/>
              <w:jc w:val="both"/>
              <w:rPr>
                <w:sz w:val="20"/>
                <w:szCs w:val="20"/>
              </w:rPr>
            </w:pPr>
            <w:r w:rsidRPr="00550CC4">
              <w:rPr>
                <w:sz w:val="20"/>
                <w:szCs w:val="20"/>
              </w:rPr>
              <w:t>Ответственный исполнитель подпрограммы</w:t>
            </w:r>
          </w:p>
          <w:p w:rsidR="00550CC4" w:rsidRPr="00550CC4" w:rsidRDefault="00550CC4" w:rsidP="00206FCB">
            <w:pPr>
              <w:widowControl w:val="0"/>
              <w:autoSpaceDE w:val="0"/>
              <w:jc w:val="both"/>
              <w:rPr>
                <w:sz w:val="20"/>
                <w:szCs w:val="20"/>
              </w:rPr>
            </w:pPr>
          </w:p>
        </w:tc>
        <w:tc>
          <w:tcPr>
            <w:tcW w:w="331" w:type="dxa"/>
            <w:shd w:val="clear" w:color="auto" w:fill="auto"/>
          </w:tcPr>
          <w:p w:rsidR="00550CC4" w:rsidRPr="00550CC4" w:rsidRDefault="00550CC4" w:rsidP="00206FCB">
            <w:pPr>
              <w:pStyle w:val="ConsPlusCell"/>
              <w:jc w:val="both"/>
              <w:rPr>
                <w:rFonts w:ascii="Times New Roman" w:hAnsi="Times New Roman" w:cs="Times New Roman"/>
              </w:rPr>
            </w:pPr>
            <w:r w:rsidRPr="00550CC4">
              <w:rPr>
                <w:rFonts w:ascii="Times New Roman" w:hAnsi="Times New Roman" w:cs="Times New Roman"/>
              </w:rPr>
              <w:t>–</w:t>
            </w:r>
          </w:p>
        </w:tc>
        <w:tc>
          <w:tcPr>
            <w:tcW w:w="6102" w:type="dxa"/>
            <w:shd w:val="clear" w:color="auto" w:fill="auto"/>
          </w:tcPr>
          <w:p w:rsidR="00550CC4" w:rsidRPr="00550CC4" w:rsidRDefault="00550CC4" w:rsidP="00206FCB">
            <w:pPr>
              <w:pStyle w:val="ConsPlusCell"/>
              <w:jc w:val="both"/>
              <w:rPr>
                <w:rFonts w:ascii="Times New Roman" w:hAnsi="Times New Roman" w:cs="Times New Roman"/>
              </w:rPr>
            </w:pPr>
            <w:r w:rsidRPr="00550CC4">
              <w:rPr>
                <w:rFonts w:ascii="Times New Roman" w:hAnsi="Times New Roman" w:cs="Times New Roman"/>
              </w:rPr>
              <w:t>Администрация Аликовского района Чувашской Республики</w:t>
            </w:r>
          </w:p>
          <w:p w:rsidR="00550CC4" w:rsidRPr="00550CC4" w:rsidRDefault="00550CC4" w:rsidP="00206FCB">
            <w:pPr>
              <w:pStyle w:val="ConsPlusCell"/>
              <w:jc w:val="both"/>
              <w:rPr>
                <w:rFonts w:ascii="Times New Roman" w:hAnsi="Times New Roman" w:cs="Times New Roman"/>
              </w:rPr>
            </w:pPr>
          </w:p>
        </w:tc>
      </w:tr>
      <w:tr w:rsidR="00550CC4" w:rsidRPr="00550CC4" w:rsidTr="00206FCB">
        <w:tc>
          <w:tcPr>
            <w:tcW w:w="2855" w:type="dxa"/>
            <w:shd w:val="clear" w:color="auto" w:fill="auto"/>
          </w:tcPr>
          <w:p w:rsidR="00550CC4" w:rsidRPr="00550CC4" w:rsidRDefault="00550CC4" w:rsidP="00206FCB">
            <w:pPr>
              <w:widowControl w:val="0"/>
              <w:autoSpaceDE w:val="0"/>
              <w:jc w:val="both"/>
              <w:rPr>
                <w:sz w:val="20"/>
                <w:szCs w:val="20"/>
              </w:rPr>
            </w:pPr>
            <w:r w:rsidRPr="00550CC4">
              <w:rPr>
                <w:sz w:val="20"/>
                <w:szCs w:val="20"/>
              </w:rPr>
              <w:t>Соисполнитель подпрограммы</w:t>
            </w:r>
          </w:p>
          <w:p w:rsidR="00550CC4" w:rsidRPr="00550CC4" w:rsidRDefault="00550CC4" w:rsidP="00206FCB">
            <w:pPr>
              <w:widowControl w:val="0"/>
              <w:autoSpaceDE w:val="0"/>
              <w:jc w:val="both"/>
              <w:rPr>
                <w:sz w:val="20"/>
                <w:szCs w:val="20"/>
              </w:rPr>
            </w:pPr>
          </w:p>
        </w:tc>
        <w:tc>
          <w:tcPr>
            <w:tcW w:w="331" w:type="dxa"/>
            <w:shd w:val="clear" w:color="auto" w:fill="auto"/>
          </w:tcPr>
          <w:p w:rsidR="00550CC4" w:rsidRPr="00550CC4" w:rsidRDefault="00550CC4" w:rsidP="00206FCB">
            <w:pPr>
              <w:pStyle w:val="ConsPlusCell"/>
              <w:jc w:val="both"/>
              <w:rPr>
                <w:rFonts w:ascii="Times New Roman" w:hAnsi="Times New Roman" w:cs="Times New Roman"/>
              </w:rPr>
            </w:pPr>
            <w:r w:rsidRPr="00550CC4">
              <w:rPr>
                <w:rFonts w:ascii="Times New Roman" w:hAnsi="Times New Roman" w:cs="Times New Roman"/>
              </w:rPr>
              <w:t>–</w:t>
            </w:r>
          </w:p>
        </w:tc>
        <w:tc>
          <w:tcPr>
            <w:tcW w:w="6102" w:type="dxa"/>
            <w:shd w:val="clear" w:color="auto" w:fill="auto"/>
          </w:tcPr>
          <w:p w:rsidR="00550CC4" w:rsidRPr="00550CC4" w:rsidRDefault="00550CC4" w:rsidP="00206FCB">
            <w:pPr>
              <w:pStyle w:val="ConsPlusCell"/>
              <w:jc w:val="both"/>
              <w:rPr>
                <w:rFonts w:ascii="Times New Roman" w:hAnsi="Times New Roman" w:cs="Times New Roman"/>
              </w:rPr>
            </w:pPr>
            <w:r w:rsidRPr="00550CC4">
              <w:rPr>
                <w:rFonts w:ascii="Times New Roman" w:hAnsi="Times New Roman"/>
              </w:rPr>
              <w:t>Сектор информационного обеспечения администрации Аликовского района Чувашской Республики</w:t>
            </w:r>
          </w:p>
        </w:tc>
      </w:tr>
      <w:tr w:rsidR="00550CC4" w:rsidRPr="00550CC4" w:rsidTr="00206FCB">
        <w:tc>
          <w:tcPr>
            <w:tcW w:w="2855" w:type="dxa"/>
            <w:shd w:val="clear" w:color="auto" w:fill="auto"/>
          </w:tcPr>
          <w:p w:rsidR="00550CC4" w:rsidRPr="00550CC4" w:rsidRDefault="00550CC4" w:rsidP="00206FCB">
            <w:pPr>
              <w:widowControl w:val="0"/>
              <w:autoSpaceDE w:val="0"/>
              <w:jc w:val="both"/>
              <w:rPr>
                <w:sz w:val="20"/>
                <w:szCs w:val="20"/>
              </w:rPr>
            </w:pPr>
            <w:r w:rsidRPr="00550CC4">
              <w:rPr>
                <w:sz w:val="20"/>
                <w:szCs w:val="20"/>
              </w:rPr>
              <w:t>Цели подпрограммы</w:t>
            </w:r>
          </w:p>
          <w:p w:rsidR="00550CC4" w:rsidRPr="00550CC4" w:rsidRDefault="00550CC4" w:rsidP="00206FCB">
            <w:pPr>
              <w:widowControl w:val="0"/>
              <w:jc w:val="both"/>
              <w:rPr>
                <w:sz w:val="20"/>
                <w:szCs w:val="20"/>
              </w:rPr>
            </w:pPr>
          </w:p>
        </w:tc>
        <w:tc>
          <w:tcPr>
            <w:tcW w:w="331" w:type="dxa"/>
            <w:shd w:val="clear" w:color="auto" w:fill="auto"/>
          </w:tcPr>
          <w:p w:rsidR="00550CC4" w:rsidRPr="00550CC4" w:rsidRDefault="00550CC4" w:rsidP="00206FCB">
            <w:pPr>
              <w:pStyle w:val="ConsPlusCell"/>
              <w:jc w:val="both"/>
              <w:rPr>
                <w:rFonts w:ascii="Times New Roman" w:hAnsi="Times New Roman" w:cs="Times New Roman"/>
              </w:rPr>
            </w:pPr>
            <w:r w:rsidRPr="00550CC4">
              <w:rPr>
                <w:rFonts w:ascii="Times New Roman" w:hAnsi="Times New Roman" w:cs="Times New Roman"/>
              </w:rPr>
              <w:t>–</w:t>
            </w:r>
          </w:p>
        </w:tc>
        <w:tc>
          <w:tcPr>
            <w:tcW w:w="6102" w:type="dxa"/>
            <w:shd w:val="clear" w:color="auto" w:fill="auto"/>
          </w:tcPr>
          <w:p w:rsidR="00550CC4" w:rsidRPr="00550CC4" w:rsidRDefault="00550CC4" w:rsidP="00206FCB">
            <w:pPr>
              <w:widowControl w:val="0"/>
              <w:autoSpaceDE w:val="0"/>
              <w:jc w:val="both"/>
              <w:rPr>
                <w:sz w:val="20"/>
                <w:szCs w:val="20"/>
              </w:rPr>
            </w:pPr>
            <w:r w:rsidRPr="00550CC4">
              <w:rPr>
                <w:sz w:val="20"/>
                <w:szCs w:val="20"/>
              </w:rPr>
              <w:t>обеспечение устойчивости и безопасности функционирования информационно-телекоммуникацион</w:t>
            </w:r>
            <w:r w:rsidRPr="00550CC4">
              <w:rPr>
                <w:sz w:val="20"/>
                <w:szCs w:val="20"/>
              </w:rPr>
              <w:softHyphen/>
              <w:t>ной инфраструктуры в Чувашской Республике;</w:t>
            </w:r>
          </w:p>
          <w:p w:rsidR="00550CC4" w:rsidRPr="00550CC4" w:rsidRDefault="00550CC4" w:rsidP="00206FCB">
            <w:pPr>
              <w:widowControl w:val="0"/>
              <w:autoSpaceDE w:val="0"/>
              <w:jc w:val="both"/>
              <w:rPr>
                <w:sz w:val="20"/>
                <w:szCs w:val="20"/>
              </w:rPr>
            </w:pPr>
            <w:r w:rsidRPr="00550CC4">
              <w:rPr>
                <w:sz w:val="20"/>
                <w:szCs w:val="20"/>
              </w:rPr>
              <w:t>использование преимущественно отечественного программного обеспечения органами органов местного самоуправления и органами местного самоуправления</w:t>
            </w:r>
          </w:p>
          <w:p w:rsidR="00550CC4" w:rsidRPr="00550CC4" w:rsidRDefault="00550CC4" w:rsidP="00206FCB">
            <w:pPr>
              <w:widowControl w:val="0"/>
              <w:autoSpaceDE w:val="0"/>
              <w:jc w:val="both"/>
              <w:rPr>
                <w:sz w:val="20"/>
                <w:szCs w:val="20"/>
              </w:rPr>
            </w:pPr>
          </w:p>
        </w:tc>
      </w:tr>
      <w:tr w:rsidR="00550CC4" w:rsidRPr="00550CC4" w:rsidTr="00206FCB">
        <w:tc>
          <w:tcPr>
            <w:tcW w:w="2855" w:type="dxa"/>
            <w:shd w:val="clear" w:color="auto" w:fill="auto"/>
          </w:tcPr>
          <w:p w:rsidR="00550CC4" w:rsidRPr="00550CC4" w:rsidRDefault="00550CC4" w:rsidP="00206FCB">
            <w:pPr>
              <w:widowControl w:val="0"/>
              <w:autoSpaceDE w:val="0"/>
              <w:jc w:val="both"/>
              <w:rPr>
                <w:sz w:val="20"/>
                <w:szCs w:val="20"/>
              </w:rPr>
            </w:pPr>
            <w:r w:rsidRPr="00550CC4">
              <w:rPr>
                <w:sz w:val="20"/>
                <w:szCs w:val="20"/>
              </w:rPr>
              <w:t>Задачи подпрограммы</w:t>
            </w:r>
          </w:p>
          <w:p w:rsidR="00550CC4" w:rsidRPr="00550CC4" w:rsidRDefault="00550CC4" w:rsidP="00206FCB">
            <w:pPr>
              <w:widowControl w:val="0"/>
              <w:jc w:val="both"/>
              <w:rPr>
                <w:sz w:val="20"/>
                <w:szCs w:val="20"/>
              </w:rPr>
            </w:pPr>
          </w:p>
        </w:tc>
        <w:tc>
          <w:tcPr>
            <w:tcW w:w="331" w:type="dxa"/>
            <w:shd w:val="clear" w:color="auto" w:fill="auto"/>
          </w:tcPr>
          <w:p w:rsidR="00550CC4" w:rsidRPr="00550CC4" w:rsidRDefault="00550CC4" w:rsidP="00206FCB">
            <w:pPr>
              <w:pStyle w:val="ConsPlusCell"/>
              <w:jc w:val="both"/>
              <w:rPr>
                <w:rFonts w:ascii="Times New Roman" w:hAnsi="Times New Roman" w:cs="Times New Roman"/>
              </w:rPr>
            </w:pPr>
            <w:r w:rsidRPr="00550CC4">
              <w:rPr>
                <w:rFonts w:ascii="Times New Roman" w:hAnsi="Times New Roman" w:cs="Times New Roman"/>
              </w:rPr>
              <w:t>–</w:t>
            </w:r>
          </w:p>
        </w:tc>
        <w:tc>
          <w:tcPr>
            <w:tcW w:w="6102" w:type="dxa"/>
            <w:shd w:val="clear" w:color="auto" w:fill="auto"/>
          </w:tcPr>
          <w:p w:rsidR="00550CC4" w:rsidRPr="00550CC4" w:rsidRDefault="00550CC4" w:rsidP="00206FCB">
            <w:pPr>
              <w:jc w:val="both"/>
              <w:rPr>
                <w:sz w:val="20"/>
                <w:szCs w:val="20"/>
              </w:rPr>
            </w:pPr>
            <w:r w:rsidRPr="00550CC4">
              <w:rPr>
                <w:sz w:val="20"/>
                <w:szCs w:val="20"/>
              </w:rPr>
              <w:t>создание и развитие условий для обеспечения безопасности информационных систем и компонентов информационной инфраструктуры, их защиты и сохранности, соответствия требованиям безопасности информации;</w:t>
            </w:r>
          </w:p>
          <w:p w:rsidR="00550CC4" w:rsidRPr="00550CC4" w:rsidRDefault="00550CC4" w:rsidP="00206FCB">
            <w:pPr>
              <w:jc w:val="both"/>
              <w:rPr>
                <w:sz w:val="20"/>
                <w:szCs w:val="20"/>
              </w:rPr>
            </w:pPr>
            <w:r w:rsidRPr="00550CC4">
              <w:rPr>
                <w:sz w:val="20"/>
                <w:szCs w:val="20"/>
              </w:rPr>
              <w:t>повышение грамотности населения в сфере информационной безопасности, медиапотребления и использования интернет - сервисов</w:t>
            </w:r>
          </w:p>
          <w:p w:rsidR="00550CC4" w:rsidRPr="00550CC4" w:rsidRDefault="00550CC4" w:rsidP="00206FCB">
            <w:pPr>
              <w:jc w:val="both"/>
              <w:rPr>
                <w:sz w:val="20"/>
                <w:szCs w:val="20"/>
              </w:rPr>
            </w:pPr>
          </w:p>
        </w:tc>
      </w:tr>
      <w:tr w:rsidR="00550CC4" w:rsidRPr="00550CC4" w:rsidTr="00206FCB">
        <w:tc>
          <w:tcPr>
            <w:tcW w:w="2855" w:type="dxa"/>
            <w:shd w:val="clear" w:color="auto" w:fill="auto"/>
          </w:tcPr>
          <w:p w:rsidR="00550CC4" w:rsidRPr="00550CC4" w:rsidRDefault="00550CC4" w:rsidP="00206FCB">
            <w:pPr>
              <w:widowControl w:val="0"/>
              <w:autoSpaceDE w:val="0"/>
              <w:spacing w:line="228" w:lineRule="auto"/>
              <w:jc w:val="both"/>
              <w:rPr>
                <w:sz w:val="20"/>
                <w:szCs w:val="20"/>
              </w:rPr>
            </w:pPr>
            <w:r w:rsidRPr="00550CC4">
              <w:rPr>
                <w:sz w:val="20"/>
                <w:szCs w:val="20"/>
              </w:rPr>
              <w:t>Целевые индикаторы и показатели подпрограммы</w:t>
            </w:r>
          </w:p>
          <w:p w:rsidR="00550CC4" w:rsidRPr="00550CC4" w:rsidRDefault="00550CC4" w:rsidP="00206FCB">
            <w:pPr>
              <w:widowControl w:val="0"/>
              <w:spacing w:line="228" w:lineRule="auto"/>
              <w:jc w:val="both"/>
              <w:rPr>
                <w:sz w:val="20"/>
                <w:szCs w:val="20"/>
              </w:rPr>
            </w:pPr>
          </w:p>
        </w:tc>
        <w:tc>
          <w:tcPr>
            <w:tcW w:w="331" w:type="dxa"/>
            <w:shd w:val="clear" w:color="auto" w:fill="auto"/>
          </w:tcPr>
          <w:p w:rsidR="00550CC4" w:rsidRPr="00550CC4" w:rsidRDefault="00550CC4" w:rsidP="00206FCB">
            <w:pPr>
              <w:pStyle w:val="ConsPlusCell"/>
              <w:spacing w:line="228" w:lineRule="auto"/>
              <w:jc w:val="both"/>
              <w:rPr>
                <w:rFonts w:ascii="Times New Roman" w:hAnsi="Times New Roman" w:cs="Times New Roman"/>
              </w:rPr>
            </w:pPr>
            <w:r w:rsidRPr="00550CC4">
              <w:rPr>
                <w:rFonts w:ascii="Times New Roman" w:hAnsi="Times New Roman" w:cs="Times New Roman"/>
              </w:rPr>
              <w:t>–</w:t>
            </w:r>
          </w:p>
        </w:tc>
        <w:tc>
          <w:tcPr>
            <w:tcW w:w="6102" w:type="dxa"/>
            <w:shd w:val="clear" w:color="auto" w:fill="auto"/>
          </w:tcPr>
          <w:p w:rsidR="00550CC4" w:rsidRPr="00550CC4" w:rsidRDefault="00550CC4" w:rsidP="00206FCB">
            <w:pPr>
              <w:widowControl w:val="0"/>
              <w:autoSpaceDE w:val="0"/>
              <w:spacing w:line="228" w:lineRule="auto"/>
              <w:jc w:val="both"/>
              <w:rPr>
                <w:sz w:val="20"/>
                <w:szCs w:val="20"/>
              </w:rPr>
            </w:pPr>
            <w:r w:rsidRPr="00550CC4">
              <w:rPr>
                <w:sz w:val="20"/>
                <w:szCs w:val="20"/>
              </w:rPr>
              <w:t>достижение к 2036 году следующих целевых индикаторов и показателей:</w:t>
            </w:r>
          </w:p>
          <w:p w:rsidR="00550CC4" w:rsidRPr="00550CC4" w:rsidRDefault="00550CC4" w:rsidP="00206FCB">
            <w:pPr>
              <w:widowControl w:val="0"/>
              <w:autoSpaceDE w:val="0"/>
              <w:spacing w:line="228" w:lineRule="auto"/>
              <w:jc w:val="both"/>
              <w:rPr>
                <w:sz w:val="20"/>
                <w:szCs w:val="20"/>
              </w:rPr>
            </w:pPr>
            <w:r w:rsidRPr="00550CC4">
              <w:rPr>
                <w:sz w:val="20"/>
                <w:szCs w:val="20"/>
              </w:rPr>
              <w:t>срок простоя муниципальных информационных систем в результате инцидентов информационной безопасности – не более 1 часа;</w:t>
            </w:r>
          </w:p>
          <w:p w:rsidR="00550CC4" w:rsidRPr="00550CC4" w:rsidRDefault="00550CC4" w:rsidP="00206FCB">
            <w:pPr>
              <w:widowControl w:val="0"/>
              <w:autoSpaceDE w:val="0"/>
              <w:spacing w:line="228" w:lineRule="auto"/>
              <w:jc w:val="both"/>
              <w:rPr>
                <w:sz w:val="20"/>
                <w:szCs w:val="20"/>
              </w:rPr>
              <w:sectPr w:rsidR="00550CC4" w:rsidRPr="00550CC4" w:rsidSect="004C3663">
                <w:pgSz w:w="11906" w:h="16838"/>
                <w:pgMar w:top="1134" w:right="1134" w:bottom="1134" w:left="1984" w:header="709" w:footer="720" w:gutter="0"/>
                <w:cols w:space="720"/>
                <w:titlePg/>
                <w:docGrid w:linePitch="600" w:charSpace="36864"/>
              </w:sectPr>
            </w:pPr>
            <w:r w:rsidRPr="00550CC4">
              <w:rPr>
                <w:sz w:val="20"/>
                <w:szCs w:val="20"/>
              </w:rPr>
              <w:t>доля аттестованных муниципальных информационных систем – 100 процентов; стоимостная доля закупаемого и (или) арендуемого органами органов местного самоуправления иностранного программного обеспечения – 10 процентов; доля населения  Аликовского района Чувашской Республики, использовавшего средства защиты информации.</w:t>
            </w:r>
          </w:p>
          <w:p w:rsidR="00550CC4" w:rsidRPr="00550CC4" w:rsidRDefault="00550CC4" w:rsidP="00206FCB">
            <w:pPr>
              <w:widowControl w:val="0"/>
              <w:autoSpaceDE w:val="0"/>
              <w:spacing w:line="228" w:lineRule="auto"/>
              <w:jc w:val="both"/>
              <w:rPr>
                <w:sz w:val="20"/>
                <w:szCs w:val="20"/>
              </w:rPr>
            </w:pPr>
          </w:p>
        </w:tc>
      </w:tr>
      <w:tr w:rsidR="00550CC4" w:rsidRPr="00550CC4" w:rsidTr="00206FCB">
        <w:tc>
          <w:tcPr>
            <w:tcW w:w="2855" w:type="dxa"/>
            <w:shd w:val="clear" w:color="auto" w:fill="auto"/>
          </w:tcPr>
          <w:p w:rsidR="00550CC4" w:rsidRPr="00550CC4" w:rsidRDefault="00550CC4" w:rsidP="00206FCB">
            <w:pPr>
              <w:widowControl w:val="0"/>
              <w:autoSpaceDE w:val="0"/>
              <w:spacing w:line="228" w:lineRule="auto"/>
              <w:jc w:val="both"/>
              <w:rPr>
                <w:sz w:val="20"/>
                <w:szCs w:val="20"/>
              </w:rPr>
            </w:pPr>
            <w:r w:rsidRPr="00550CC4">
              <w:rPr>
                <w:sz w:val="20"/>
                <w:szCs w:val="20"/>
              </w:rPr>
              <w:t>Этапы и сроки реализации подпрограммы</w:t>
            </w:r>
          </w:p>
          <w:p w:rsidR="00550CC4" w:rsidRPr="00550CC4" w:rsidRDefault="00550CC4" w:rsidP="00206FCB">
            <w:pPr>
              <w:widowControl w:val="0"/>
              <w:spacing w:line="228" w:lineRule="auto"/>
              <w:jc w:val="both"/>
              <w:rPr>
                <w:sz w:val="20"/>
                <w:szCs w:val="20"/>
              </w:rPr>
            </w:pPr>
          </w:p>
        </w:tc>
        <w:tc>
          <w:tcPr>
            <w:tcW w:w="331" w:type="dxa"/>
            <w:shd w:val="clear" w:color="auto" w:fill="auto"/>
          </w:tcPr>
          <w:p w:rsidR="00550CC4" w:rsidRPr="00550CC4" w:rsidRDefault="00550CC4" w:rsidP="00206FCB">
            <w:pPr>
              <w:pStyle w:val="ConsPlusCell"/>
              <w:spacing w:line="228" w:lineRule="auto"/>
              <w:jc w:val="both"/>
              <w:rPr>
                <w:rFonts w:ascii="Times New Roman" w:hAnsi="Times New Roman" w:cs="Times New Roman"/>
              </w:rPr>
            </w:pPr>
            <w:r w:rsidRPr="00550CC4">
              <w:rPr>
                <w:rFonts w:ascii="Times New Roman" w:hAnsi="Times New Roman" w:cs="Times New Roman"/>
              </w:rPr>
              <w:t>–</w:t>
            </w:r>
          </w:p>
        </w:tc>
        <w:tc>
          <w:tcPr>
            <w:tcW w:w="6102" w:type="dxa"/>
            <w:shd w:val="clear" w:color="auto" w:fill="auto"/>
          </w:tcPr>
          <w:p w:rsidR="00550CC4" w:rsidRPr="00550CC4" w:rsidRDefault="00550CC4" w:rsidP="00206FCB">
            <w:pPr>
              <w:widowControl w:val="0"/>
              <w:autoSpaceDE w:val="0"/>
              <w:spacing w:line="228" w:lineRule="auto"/>
              <w:jc w:val="both"/>
              <w:rPr>
                <w:sz w:val="20"/>
                <w:szCs w:val="20"/>
              </w:rPr>
            </w:pPr>
            <w:r w:rsidRPr="00550CC4">
              <w:rPr>
                <w:sz w:val="20"/>
                <w:szCs w:val="20"/>
              </w:rPr>
              <w:t>2019–2035 годы:</w:t>
            </w:r>
          </w:p>
          <w:p w:rsidR="00550CC4" w:rsidRPr="00550CC4" w:rsidRDefault="00550CC4" w:rsidP="00206FCB">
            <w:pPr>
              <w:widowControl w:val="0"/>
              <w:autoSpaceDE w:val="0"/>
              <w:spacing w:line="228" w:lineRule="auto"/>
              <w:jc w:val="both"/>
              <w:rPr>
                <w:sz w:val="20"/>
                <w:szCs w:val="20"/>
              </w:rPr>
            </w:pPr>
            <w:r w:rsidRPr="00550CC4">
              <w:rPr>
                <w:sz w:val="20"/>
                <w:szCs w:val="20"/>
                <w:lang w:val="en-US"/>
              </w:rPr>
              <w:t>I</w:t>
            </w:r>
            <w:r w:rsidRPr="00550CC4">
              <w:rPr>
                <w:sz w:val="20"/>
                <w:szCs w:val="20"/>
              </w:rPr>
              <w:t xml:space="preserve"> этап – 2019–2025 годы;</w:t>
            </w:r>
          </w:p>
          <w:p w:rsidR="00550CC4" w:rsidRPr="00550CC4" w:rsidRDefault="00550CC4" w:rsidP="00206FCB">
            <w:pPr>
              <w:widowControl w:val="0"/>
              <w:autoSpaceDE w:val="0"/>
              <w:spacing w:line="228" w:lineRule="auto"/>
              <w:jc w:val="both"/>
              <w:rPr>
                <w:sz w:val="20"/>
                <w:szCs w:val="20"/>
              </w:rPr>
            </w:pPr>
            <w:r w:rsidRPr="00550CC4">
              <w:rPr>
                <w:sz w:val="20"/>
                <w:szCs w:val="20"/>
                <w:lang w:val="en-US"/>
              </w:rPr>
              <w:t>II</w:t>
            </w:r>
            <w:r w:rsidRPr="00550CC4">
              <w:rPr>
                <w:sz w:val="20"/>
                <w:szCs w:val="20"/>
              </w:rPr>
              <w:t xml:space="preserve"> этап – 2026–2030 годы;</w:t>
            </w:r>
          </w:p>
          <w:p w:rsidR="00550CC4" w:rsidRPr="00550CC4" w:rsidRDefault="00550CC4" w:rsidP="00206FCB">
            <w:pPr>
              <w:widowControl w:val="0"/>
              <w:autoSpaceDE w:val="0"/>
              <w:spacing w:line="228" w:lineRule="auto"/>
              <w:jc w:val="both"/>
              <w:rPr>
                <w:sz w:val="20"/>
                <w:szCs w:val="20"/>
                <w:lang w:val="en-US"/>
              </w:rPr>
            </w:pPr>
            <w:r w:rsidRPr="00550CC4">
              <w:rPr>
                <w:sz w:val="20"/>
                <w:szCs w:val="20"/>
                <w:lang w:val="en-US"/>
              </w:rPr>
              <w:t>III</w:t>
            </w:r>
            <w:r w:rsidRPr="00550CC4">
              <w:rPr>
                <w:sz w:val="20"/>
                <w:szCs w:val="20"/>
              </w:rPr>
              <w:t xml:space="preserve"> этап – 2031–2035 годы</w:t>
            </w:r>
          </w:p>
          <w:p w:rsidR="00550CC4" w:rsidRPr="00550CC4" w:rsidRDefault="00550CC4" w:rsidP="00206FCB">
            <w:pPr>
              <w:widowControl w:val="0"/>
              <w:autoSpaceDE w:val="0"/>
              <w:spacing w:line="228" w:lineRule="auto"/>
              <w:jc w:val="both"/>
              <w:rPr>
                <w:sz w:val="20"/>
                <w:szCs w:val="20"/>
                <w:lang w:val="en-US"/>
              </w:rPr>
            </w:pPr>
          </w:p>
        </w:tc>
      </w:tr>
      <w:tr w:rsidR="00550CC4" w:rsidRPr="00550CC4" w:rsidTr="00206FCB">
        <w:tc>
          <w:tcPr>
            <w:tcW w:w="2855" w:type="dxa"/>
            <w:shd w:val="clear" w:color="auto" w:fill="auto"/>
          </w:tcPr>
          <w:p w:rsidR="00550CC4" w:rsidRPr="00550CC4" w:rsidRDefault="00550CC4" w:rsidP="00206FCB">
            <w:pPr>
              <w:widowControl w:val="0"/>
              <w:autoSpaceDE w:val="0"/>
              <w:spacing w:line="228" w:lineRule="auto"/>
              <w:jc w:val="both"/>
              <w:rPr>
                <w:sz w:val="20"/>
                <w:szCs w:val="20"/>
              </w:rPr>
            </w:pPr>
            <w:r w:rsidRPr="00550CC4">
              <w:rPr>
                <w:sz w:val="20"/>
                <w:szCs w:val="20"/>
              </w:rPr>
              <w:t>Объемы финансирования подпрограммы с разбивкой по годам</w:t>
            </w:r>
            <w:r w:rsidRPr="00550CC4">
              <w:rPr>
                <w:sz w:val="20"/>
                <w:szCs w:val="20"/>
              </w:rPr>
              <w:br/>
              <w:t>реа</w:t>
            </w:r>
            <w:r w:rsidRPr="00550CC4">
              <w:rPr>
                <w:sz w:val="20"/>
                <w:szCs w:val="20"/>
              </w:rPr>
              <w:softHyphen/>
              <w:t xml:space="preserve">лизации </w:t>
            </w:r>
          </w:p>
        </w:tc>
        <w:tc>
          <w:tcPr>
            <w:tcW w:w="331" w:type="dxa"/>
            <w:shd w:val="clear" w:color="auto" w:fill="auto"/>
          </w:tcPr>
          <w:p w:rsidR="00550CC4" w:rsidRPr="00550CC4" w:rsidRDefault="00550CC4" w:rsidP="00206FCB">
            <w:pPr>
              <w:pStyle w:val="ConsPlusCell"/>
              <w:spacing w:line="228" w:lineRule="auto"/>
              <w:jc w:val="both"/>
              <w:rPr>
                <w:rFonts w:ascii="Times New Roman" w:hAnsi="Times New Roman" w:cs="Times New Roman"/>
              </w:rPr>
            </w:pPr>
            <w:r w:rsidRPr="00550CC4">
              <w:rPr>
                <w:rFonts w:ascii="Times New Roman" w:hAnsi="Times New Roman" w:cs="Times New Roman"/>
              </w:rPr>
              <w:t>–</w:t>
            </w:r>
          </w:p>
        </w:tc>
        <w:tc>
          <w:tcPr>
            <w:tcW w:w="6102" w:type="dxa"/>
            <w:shd w:val="clear" w:color="auto" w:fill="auto"/>
          </w:tcPr>
          <w:p w:rsidR="00550CC4" w:rsidRPr="00550CC4" w:rsidRDefault="00550CC4" w:rsidP="00206FCB">
            <w:pPr>
              <w:widowControl w:val="0"/>
              <w:autoSpaceDE w:val="0"/>
              <w:spacing w:line="228" w:lineRule="auto"/>
              <w:jc w:val="both"/>
              <w:rPr>
                <w:sz w:val="20"/>
                <w:szCs w:val="20"/>
              </w:rPr>
            </w:pPr>
            <w:r w:rsidRPr="00550CC4">
              <w:rPr>
                <w:sz w:val="20"/>
                <w:szCs w:val="20"/>
              </w:rPr>
              <w:t>общий объем финансирования подпрограммы составляет 1273,5 тыс. рублей, в том числе:</w:t>
            </w:r>
          </w:p>
          <w:p w:rsidR="00550CC4" w:rsidRPr="00550CC4" w:rsidRDefault="00550CC4" w:rsidP="00206FCB">
            <w:pPr>
              <w:widowControl w:val="0"/>
              <w:autoSpaceDE w:val="0"/>
              <w:spacing w:line="228" w:lineRule="auto"/>
              <w:jc w:val="both"/>
              <w:rPr>
                <w:sz w:val="20"/>
                <w:szCs w:val="20"/>
              </w:rPr>
            </w:pPr>
            <w:r w:rsidRPr="00550CC4">
              <w:rPr>
                <w:sz w:val="20"/>
                <w:szCs w:val="20"/>
              </w:rPr>
              <w:t>в 2019 году – 0,0 тыс. рублей;</w:t>
            </w:r>
          </w:p>
          <w:p w:rsidR="00550CC4" w:rsidRPr="00550CC4" w:rsidRDefault="00550CC4" w:rsidP="00206FCB">
            <w:pPr>
              <w:widowControl w:val="0"/>
              <w:autoSpaceDE w:val="0"/>
              <w:spacing w:line="228" w:lineRule="auto"/>
              <w:jc w:val="both"/>
              <w:rPr>
                <w:sz w:val="20"/>
                <w:szCs w:val="20"/>
              </w:rPr>
            </w:pPr>
            <w:r w:rsidRPr="00550CC4">
              <w:rPr>
                <w:sz w:val="20"/>
                <w:szCs w:val="20"/>
              </w:rPr>
              <w:t>в 2020 году – 0,0 тыс. рублей;</w:t>
            </w:r>
          </w:p>
          <w:p w:rsidR="00550CC4" w:rsidRPr="00550CC4" w:rsidRDefault="00550CC4" w:rsidP="00206FCB">
            <w:pPr>
              <w:widowControl w:val="0"/>
              <w:autoSpaceDE w:val="0"/>
              <w:spacing w:line="228" w:lineRule="auto"/>
              <w:jc w:val="both"/>
              <w:rPr>
                <w:sz w:val="20"/>
                <w:szCs w:val="20"/>
              </w:rPr>
            </w:pPr>
            <w:r w:rsidRPr="00550CC4">
              <w:rPr>
                <w:sz w:val="20"/>
                <w:szCs w:val="20"/>
              </w:rPr>
              <w:t>в 2021 году – 0,0 тыс. рублей;</w:t>
            </w:r>
          </w:p>
          <w:p w:rsidR="00550CC4" w:rsidRPr="00550CC4" w:rsidRDefault="00550CC4" w:rsidP="00206FCB">
            <w:pPr>
              <w:widowControl w:val="0"/>
              <w:autoSpaceDE w:val="0"/>
              <w:spacing w:line="228" w:lineRule="auto"/>
              <w:jc w:val="both"/>
              <w:rPr>
                <w:sz w:val="20"/>
                <w:szCs w:val="20"/>
              </w:rPr>
            </w:pPr>
            <w:r w:rsidRPr="00550CC4">
              <w:rPr>
                <w:sz w:val="20"/>
                <w:szCs w:val="20"/>
              </w:rPr>
              <w:t>в 2022 году – 0,0 тыс. рублей;</w:t>
            </w:r>
          </w:p>
          <w:p w:rsidR="00550CC4" w:rsidRPr="00550CC4" w:rsidRDefault="00550CC4" w:rsidP="00206FCB">
            <w:pPr>
              <w:widowControl w:val="0"/>
              <w:autoSpaceDE w:val="0"/>
              <w:spacing w:line="228" w:lineRule="auto"/>
              <w:jc w:val="both"/>
              <w:rPr>
                <w:sz w:val="20"/>
                <w:szCs w:val="20"/>
              </w:rPr>
            </w:pPr>
            <w:r w:rsidRPr="00550CC4">
              <w:rPr>
                <w:sz w:val="20"/>
                <w:szCs w:val="20"/>
              </w:rPr>
              <w:t>в 2023 году – 0,0 тыс. рублей;</w:t>
            </w:r>
          </w:p>
          <w:p w:rsidR="00550CC4" w:rsidRPr="00550CC4" w:rsidRDefault="00550CC4" w:rsidP="00206FCB">
            <w:pPr>
              <w:widowControl w:val="0"/>
              <w:autoSpaceDE w:val="0"/>
              <w:spacing w:line="228" w:lineRule="auto"/>
              <w:jc w:val="both"/>
              <w:rPr>
                <w:sz w:val="20"/>
                <w:szCs w:val="20"/>
              </w:rPr>
            </w:pPr>
            <w:r w:rsidRPr="00550CC4">
              <w:rPr>
                <w:sz w:val="20"/>
                <w:szCs w:val="20"/>
              </w:rPr>
              <w:t>в 2024 году – 100,0 тыс. рублей;</w:t>
            </w:r>
          </w:p>
          <w:p w:rsidR="00550CC4" w:rsidRPr="00550CC4" w:rsidRDefault="00550CC4" w:rsidP="00206FCB">
            <w:pPr>
              <w:widowControl w:val="0"/>
              <w:autoSpaceDE w:val="0"/>
              <w:spacing w:line="228" w:lineRule="auto"/>
              <w:jc w:val="both"/>
              <w:rPr>
                <w:sz w:val="20"/>
                <w:szCs w:val="20"/>
              </w:rPr>
            </w:pPr>
            <w:r w:rsidRPr="00550CC4">
              <w:rPr>
                <w:sz w:val="20"/>
                <w:szCs w:val="20"/>
              </w:rPr>
              <w:t>в 2025 году – 100,0 тыс. рублей;</w:t>
            </w:r>
          </w:p>
          <w:p w:rsidR="00550CC4" w:rsidRPr="00550CC4" w:rsidRDefault="00550CC4" w:rsidP="00206FCB">
            <w:pPr>
              <w:widowControl w:val="0"/>
              <w:autoSpaceDE w:val="0"/>
              <w:spacing w:line="228" w:lineRule="auto"/>
              <w:jc w:val="both"/>
              <w:rPr>
                <w:sz w:val="20"/>
                <w:szCs w:val="20"/>
              </w:rPr>
            </w:pPr>
            <w:r w:rsidRPr="00550CC4">
              <w:rPr>
                <w:sz w:val="20"/>
                <w:szCs w:val="20"/>
              </w:rPr>
              <w:t>в 2026–2030 годах – 500,0 тыс. рублей;</w:t>
            </w:r>
          </w:p>
          <w:p w:rsidR="00550CC4" w:rsidRPr="00550CC4" w:rsidRDefault="00550CC4" w:rsidP="00206FCB">
            <w:pPr>
              <w:widowControl w:val="0"/>
              <w:autoSpaceDE w:val="0"/>
              <w:spacing w:line="228" w:lineRule="auto"/>
              <w:jc w:val="both"/>
              <w:rPr>
                <w:sz w:val="20"/>
                <w:szCs w:val="20"/>
              </w:rPr>
            </w:pPr>
            <w:r w:rsidRPr="00550CC4">
              <w:rPr>
                <w:sz w:val="20"/>
                <w:szCs w:val="20"/>
              </w:rPr>
              <w:t>в 2031–2035 годах – 500,0 тыс. рублей;</w:t>
            </w:r>
          </w:p>
          <w:p w:rsidR="00550CC4" w:rsidRPr="00550CC4" w:rsidRDefault="00550CC4" w:rsidP="00206FCB">
            <w:pPr>
              <w:widowControl w:val="0"/>
              <w:autoSpaceDE w:val="0"/>
              <w:spacing w:line="228" w:lineRule="auto"/>
              <w:jc w:val="both"/>
              <w:rPr>
                <w:sz w:val="20"/>
                <w:szCs w:val="20"/>
              </w:rPr>
            </w:pPr>
            <w:r w:rsidRPr="00550CC4">
              <w:rPr>
                <w:sz w:val="20"/>
                <w:szCs w:val="20"/>
              </w:rPr>
              <w:t>из них средства:</w:t>
            </w:r>
          </w:p>
          <w:p w:rsidR="00550CC4" w:rsidRPr="00550CC4" w:rsidRDefault="00550CC4" w:rsidP="00206FCB">
            <w:pPr>
              <w:widowControl w:val="0"/>
              <w:autoSpaceDE w:val="0"/>
              <w:spacing w:line="228" w:lineRule="auto"/>
              <w:jc w:val="both"/>
              <w:rPr>
                <w:sz w:val="20"/>
                <w:szCs w:val="20"/>
              </w:rPr>
            </w:pPr>
            <w:r w:rsidRPr="00550CC4">
              <w:rPr>
                <w:sz w:val="20"/>
                <w:szCs w:val="20"/>
              </w:rPr>
              <w:lastRenderedPageBreak/>
              <w:t>бюджета Аликовского района Чувашской Республики – 1273,5 тыс. рублей, в том числе:</w:t>
            </w:r>
          </w:p>
          <w:p w:rsidR="00550CC4" w:rsidRPr="00550CC4" w:rsidRDefault="00550CC4" w:rsidP="00206FCB">
            <w:pPr>
              <w:widowControl w:val="0"/>
              <w:autoSpaceDE w:val="0"/>
              <w:spacing w:line="228" w:lineRule="auto"/>
              <w:jc w:val="both"/>
              <w:rPr>
                <w:sz w:val="20"/>
                <w:szCs w:val="20"/>
              </w:rPr>
            </w:pPr>
            <w:r w:rsidRPr="00550CC4">
              <w:rPr>
                <w:sz w:val="20"/>
                <w:szCs w:val="20"/>
              </w:rPr>
              <w:t>в 2019 году – 0,0 тыс. рублей;</w:t>
            </w:r>
          </w:p>
          <w:p w:rsidR="00550CC4" w:rsidRPr="00550CC4" w:rsidRDefault="00550CC4" w:rsidP="00206FCB">
            <w:pPr>
              <w:widowControl w:val="0"/>
              <w:autoSpaceDE w:val="0"/>
              <w:spacing w:line="228" w:lineRule="auto"/>
              <w:jc w:val="both"/>
              <w:rPr>
                <w:sz w:val="20"/>
                <w:szCs w:val="20"/>
              </w:rPr>
            </w:pPr>
            <w:r w:rsidRPr="00550CC4">
              <w:rPr>
                <w:sz w:val="20"/>
                <w:szCs w:val="20"/>
              </w:rPr>
              <w:t>в 2020 году – 0,0 тыс. рублей;</w:t>
            </w:r>
          </w:p>
          <w:p w:rsidR="00550CC4" w:rsidRPr="00550CC4" w:rsidRDefault="00550CC4" w:rsidP="00206FCB">
            <w:pPr>
              <w:widowControl w:val="0"/>
              <w:autoSpaceDE w:val="0"/>
              <w:spacing w:line="228" w:lineRule="auto"/>
              <w:jc w:val="both"/>
              <w:rPr>
                <w:sz w:val="20"/>
                <w:szCs w:val="20"/>
              </w:rPr>
            </w:pPr>
            <w:r w:rsidRPr="00550CC4">
              <w:rPr>
                <w:sz w:val="20"/>
                <w:szCs w:val="20"/>
              </w:rPr>
              <w:t>в 2021 году – 0,0 тыс. рублей;</w:t>
            </w:r>
          </w:p>
          <w:p w:rsidR="00550CC4" w:rsidRPr="00550CC4" w:rsidRDefault="00550CC4" w:rsidP="00206FCB">
            <w:pPr>
              <w:widowControl w:val="0"/>
              <w:autoSpaceDE w:val="0"/>
              <w:spacing w:line="228" w:lineRule="auto"/>
              <w:jc w:val="both"/>
              <w:rPr>
                <w:sz w:val="20"/>
                <w:szCs w:val="20"/>
              </w:rPr>
            </w:pPr>
            <w:r w:rsidRPr="00550CC4">
              <w:rPr>
                <w:sz w:val="20"/>
                <w:szCs w:val="20"/>
              </w:rPr>
              <w:t>в 2022 году – 0,0 тыс. рублей;</w:t>
            </w:r>
          </w:p>
          <w:p w:rsidR="00550CC4" w:rsidRPr="00550CC4" w:rsidRDefault="00550CC4" w:rsidP="00206FCB">
            <w:pPr>
              <w:widowControl w:val="0"/>
              <w:autoSpaceDE w:val="0"/>
              <w:spacing w:line="228" w:lineRule="auto"/>
              <w:jc w:val="both"/>
              <w:rPr>
                <w:sz w:val="20"/>
                <w:szCs w:val="20"/>
              </w:rPr>
            </w:pPr>
            <w:r w:rsidRPr="00550CC4">
              <w:rPr>
                <w:sz w:val="20"/>
                <w:szCs w:val="20"/>
              </w:rPr>
              <w:t>в 2023 году – 0,0 тыс. рублей;</w:t>
            </w:r>
          </w:p>
          <w:p w:rsidR="00550CC4" w:rsidRPr="00550CC4" w:rsidRDefault="00550CC4" w:rsidP="00206FCB">
            <w:pPr>
              <w:widowControl w:val="0"/>
              <w:autoSpaceDE w:val="0"/>
              <w:spacing w:line="228" w:lineRule="auto"/>
              <w:jc w:val="both"/>
              <w:rPr>
                <w:sz w:val="20"/>
                <w:szCs w:val="20"/>
              </w:rPr>
            </w:pPr>
            <w:r w:rsidRPr="00550CC4">
              <w:rPr>
                <w:sz w:val="20"/>
                <w:szCs w:val="20"/>
              </w:rPr>
              <w:t>в 2024 году – 100,0 тыс. рублей;</w:t>
            </w:r>
          </w:p>
          <w:p w:rsidR="00550CC4" w:rsidRPr="00550CC4" w:rsidRDefault="00550CC4" w:rsidP="00206FCB">
            <w:pPr>
              <w:widowControl w:val="0"/>
              <w:autoSpaceDE w:val="0"/>
              <w:spacing w:line="228" w:lineRule="auto"/>
              <w:jc w:val="both"/>
              <w:rPr>
                <w:sz w:val="20"/>
                <w:szCs w:val="20"/>
              </w:rPr>
            </w:pPr>
            <w:r w:rsidRPr="00550CC4">
              <w:rPr>
                <w:sz w:val="20"/>
                <w:szCs w:val="20"/>
              </w:rPr>
              <w:t>в 2025 году – 100,0 тыс. рублей;</w:t>
            </w:r>
          </w:p>
          <w:p w:rsidR="00550CC4" w:rsidRPr="00550CC4" w:rsidRDefault="00550CC4" w:rsidP="00206FCB">
            <w:pPr>
              <w:widowControl w:val="0"/>
              <w:autoSpaceDE w:val="0"/>
              <w:spacing w:line="228" w:lineRule="auto"/>
              <w:jc w:val="both"/>
              <w:rPr>
                <w:sz w:val="20"/>
                <w:szCs w:val="20"/>
              </w:rPr>
            </w:pPr>
            <w:r w:rsidRPr="00550CC4">
              <w:rPr>
                <w:sz w:val="20"/>
                <w:szCs w:val="20"/>
              </w:rPr>
              <w:t>в 2026–2030 годах – 500,0 тыс. рублей;</w:t>
            </w:r>
          </w:p>
          <w:p w:rsidR="00550CC4" w:rsidRPr="00550CC4" w:rsidRDefault="00550CC4" w:rsidP="00206FCB">
            <w:pPr>
              <w:widowControl w:val="0"/>
              <w:autoSpaceDE w:val="0"/>
              <w:spacing w:line="228" w:lineRule="auto"/>
              <w:jc w:val="both"/>
              <w:rPr>
                <w:sz w:val="20"/>
                <w:szCs w:val="20"/>
              </w:rPr>
            </w:pPr>
            <w:r w:rsidRPr="00550CC4">
              <w:rPr>
                <w:sz w:val="20"/>
                <w:szCs w:val="20"/>
              </w:rPr>
              <w:t>в 2031–2035 годах – 500,0 тыс. рублей</w:t>
            </w:r>
          </w:p>
          <w:p w:rsidR="00550CC4" w:rsidRPr="00550CC4" w:rsidRDefault="00550CC4" w:rsidP="00206FCB">
            <w:pPr>
              <w:widowControl w:val="0"/>
              <w:autoSpaceDE w:val="0"/>
              <w:spacing w:line="228" w:lineRule="auto"/>
              <w:jc w:val="both"/>
              <w:rPr>
                <w:sz w:val="20"/>
                <w:szCs w:val="20"/>
              </w:rPr>
            </w:pPr>
          </w:p>
        </w:tc>
      </w:tr>
      <w:tr w:rsidR="00550CC4" w:rsidRPr="00550CC4" w:rsidTr="00206FCB">
        <w:tc>
          <w:tcPr>
            <w:tcW w:w="2855" w:type="dxa"/>
            <w:shd w:val="clear" w:color="auto" w:fill="auto"/>
          </w:tcPr>
          <w:p w:rsidR="00550CC4" w:rsidRPr="00550CC4" w:rsidRDefault="00550CC4" w:rsidP="00206FCB">
            <w:pPr>
              <w:widowControl w:val="0"/>
              <w:autoSpaceDE w:val="0"/>
              <w:spacing w:line="228" w:lineRule="auto"/>
              <w:jc w:val="both"/>
              <w:rPr>
                <w:sz w:val="20"/>
                <w:szCs w:val="20"/>
              </w:rPr>
            </w:pPr>
            <w:r w:rsidRPr="00550CC4">
              <w:rPr>
                <w:sz w:val="20"/>
                <w:szCs w:val="20"/>
              </w:rPr>
              <w:t>Ожидаемые результаты реализации подпрограммы</w:t>
            </w:r>
          </w:p>
          <w:p w:rsidR="00550CC4" w:rsidRPr="00550CC4" w:rsidRDefault="00550CC4" w:rsidP="00206FCB">
            <w:pPr>
              <w:widowControl w:val="0"/>
              <w:spacing w:line="228" w:lineRule="auto"/>
              <w:jc w:val="both"/>
              <w:rPr>
                <w:sz w:val="20"/>
                <w:szCs w:val="20"/>
              </w:rPr>
            </w:pPr>
          </w:p>
        </w:tc>
        <w:tc>
          <w:tcPr>
            <w:tcW w:w="331" w:type="dxa"/>
            <w:shd w:val="clear" w:color="auto" w:fill="auto"/>
          </w:tcPr>
          <w:p w:rsidR="00550CC4" w:rsidRPr="00550CC4" w:rsidRDefault="00550CC4" w:rsidP="00206FCB">
            <w:pPr>
              <w:pStyle w:val="ConsPlusCell"/>
              <w:spacing w:line="228" w:lineRule="auto"/>
              <w:jc w:val="both"/>
              <w:rPr>
                <w:rFonts w:ascii="Times New Roman" w:hAnsi="Times New Roman" w:cs="Times New Roman"/>
              </w:rPr>
            </w:pPr>
            <w:r w:rsidRPr="00550CC4">
              <w:rPr>
                <w:rFonts w:ascii="Times New Roman" w:hAnsi="Times New Roman" w:cs="Times New Roman"/>
              </w:rPr>
              <w:t>–</w:t>
            </w:r>
          </w:p>
        </w:tc>
        <w:tc>
          <w:tcPr>
            <w:tcW w:w="6102" w:type="dxa"/>
            <w:shd w:val="clear" w:color="auto" w:fill="auto"/>
          </w:tcPr>
          <w:p w:rsidR="00550CC4" w:rsidRPr="00550CC4" w:rsidRDefault="00550CC4" w:rsidP="00206FCB">
            <w:pPr>
              <w:widowControl w:val="0"/>
              <w:autoSpaceDE w:val="0"/>
              <w:spacing w:line="228" w:lineRule="auto"/>
              <w:jc w:val="both"/>
              <w:rPr>
                <w:sz w:val="20"/>
                <w:szCs w:val="20"/>
              </w:rPr>
            </w:pPr>
            <w:r w:rsidRPr="00550CC4">
              <w:rPr>
                <w:sz w:val="20"/>
                <w:szCs w:val="20"/>
              </w:rPr>
              <w:t xml:space="preserve">достижение состояния защищенности информационно-телекоммуникационной инфраструктуры органов местного самоуправления; </w:t>
            </w:r>
          </w:p>
          <w:p w:rsidR="00550CC4" w:rsidRPr="00550CC4" w:rsidRDefault="00550CC4" w:rsidP="00206FCB">
            <w:pPr>
              <w:widowControl w:val="0"/>
              <w:autoSpaceDE w:val="0"/>
              <w:spacing w:line="228" w:lineRule="auto"/>
              <w:jc w:val="both"/>
              <w:rPr>
                <w:sz w:val="20"/>
                <w:szCs w:val="20"/>
              </w:rPr>
            </w:pPr>
            <w:r w:rsidRPr="00550CC4">
              <w:rPr>
                <w:sz w:val="20"/>
                <w:szCs w:val="20"/>
              </w:rPr>
              <w:t>обеспечение использования отечественных разработок и технологий в рамках функционирования информационно-</w:t>
            </w:r>
            <w:r w:rsidRPr="00550CC4">
              <w:rPr>
                <w:sz w:val="20"/>
                <w:szCs w:val="20"/>
              </w:rPr>
              <w:lastRenderedPageBreak/>
              <w:t>телекоммуникационной инфраструктуры органов местного самоуправления;</w:t>
            </w:r>
          </w:p>
          <w:p w:rsidR="00550CC4" w:rsidRPr="00550CC4" w:rsidRDefault="00550CC4" w:rsidP="00206FCB">
            <w:pPr>
              <w:widowControl w:val="0"/>
              <w:autoSpaceDE w:val="0"/>
              <w:spacing w:line="228" w:lineRule="auto"/>
              <w:jc w:val="both"/>
              <w:rPr>
                <w:sz w:val="20"/>
                <w:szCs w:val="20"/>
              </w:rPr>
            </w:pPr>
            <w:r w:rsidRPr="00550CC4">
              <w:rPr>
                <w:sz w:val="20"/>
                <w:szCs w:val="20"/>
              </w:rPr>
              <w:t>повышение осведомленности населения Аликовского района Чувашской Республики в области информационной безопасности.</w:t>
            </w:r>
          </w:p>
          <w:p w:rsidR="00550CC4" w:rsidRPr="00550CC4" w:rsidRDefault="00550CC4" w:rsidP="00206FCB">
            <w:pPr>
              <w:widowControl w:val="0"/>
              <w:autoSpaceDE w:val="0"/>
              <w:spacing w:line="228" w:lineRule="auto"/>
              <w:jc w:val="both"/>
              <w:rPr>
                <w:sz w:val="20"/>
                <w:szCs w:val="20"/>
              </w:rPr>
            </w:pPr>
          </w:p>
        </w:tc>
      </w:tr>
    </w:tbl>
    <w:p w:rsidR="00550CC4" w:rsidRPr="00550CC4" w:rsidRDefault="00550CC4" w:rsidP="00550CC4">
      <w:pPr>
        <w:jc w:val="center"/>
        <w:rPr>
          <w:sz w:val="20"/>
          <w:szCs w:val="20"/>
        </w:rPr>
      </w:pPr>
    </w:p>
    <w:p w:rsidR="00550CC4" w:rsidRPr="00550CC4" w:rsidRDefault="00550CC4" w:rsidP="00550CC4">
      <w:pPr>
        <w:jc w:val="center"/>
        <w:rPr>
          <w:sz w:val="20"/>
          <w:szCs w:val="20"/>
        </w:rPr>
      </w:pPr>
      <w:r w:rsidRPr="00550CC4">
        <w:rPr>
          <w:sz w:val="20"/>
          <w:szCs w:val="20"/>
        </w:rPr>
        <w:t xml:space="preserve">Раздел </w:t>
      </w:r>
      <w:r w:rsidRPr="00550CC4">
        <w:rPr>
          <w:sz w:val="20"/>
          <w:szCs w:val="20"/>
          <w:lang w:val="en-US"/>
        </w:rPr>
        <w:t>I</w:t>
      </w:r>
      <w:r w:rsidRPr="00550CC4">
        <w:rPr>
          <w:sz w:val="20"/>
          <w:szCs w:val="20"/>
        </w:rPr>
        <w:t xml:space="preserve">. Приоритеты, цели и задачи подпрограммы, общая характеристика </w:t>
      </w:r>
    </w:p>
    <w:p w:rsidR="00550CC4" w:rsidRPr="00550CC4" w:rsidRDefault="00550CC4" w:rsidP="00550CC4">
      <w:pPr>
        <w:jc w:val="center"/>
        <w:rPr>
          <w:sz w:val="20"/>
          <w:szCs w:val="20"/>
        </w:rPr>
      </w:pPr>
      <w:r w:rsidRPr="00550CC4">
        <w:rPr>
          <w:sz w:val="20"/>
          <w:szCs w:val="20"/>
        </w:rPr>
        <w:t xml:space="preserve">участия органов местного самоуправления муниципальных районов </w:t>
      </w:r>
    </w:p>
    <w:p w:rsidR="00550CC4" w:rsidRPr="00550CC4" w:rsidRDefault="00550CC4" w:rsidP="00550CC4">
      <w:pPr>
        <w:jc w:val="center"/>
        <w:rPr>
          <w:sz w:val="20"/>
          <w:szCs w:val="20"/>
        </w:rPr>
      </w:pPr>
      <w:r w:rsidRPr="00550CC4">
        <w:rPr>
          <w:sz w:val="20"/>
          <w:szCs w:val="20"/>
        </w:rPr>
        <w:t>и городских округов в реализации подпрограммы</w:t>
      </w:r>
    </w:p>
    <w:p w:rsidR="00550CC4" w:rsidRPr="00550CC4" w:rsidRDefault="00550CC4" w:rsidP="00550CC4">
      <w:pPr>
        <w:ind w:firstLine="709"/>
        <w:jc w:val="both"/>
        <w:rPr>
          <w:sz w:val="20"/>
          <w:szCs w:val="20"/>
        </w:rPr>
      </w:pPr>
      <w:r w:rsidRPr="00550CC4">
        <w:rPr>
          <w:sz w:val="20"/>
          <w:szCs w:val="20"/>
        </w:rPr>
        <w:t>Приоритеты развития информационных технологий в Чувашской Республике определены Доктриной информационной безопасности Российской Федерации, утвержденной Указом Президента Российской Федерации от 5 декабря 2016 г. № 646, Стратегией социально-экономического развития Чувашской Республики до 2035 года, утвержденной постановлением Кабинета Министров Чувашской Республики от 28 июня 2018 г. № 254. Среди них можно выделить следующие: повышение безопасности функционирования объектов информационной инфраструктуры, в том числе в целях обеспечения устойчивого взаимодействия муниципальных органов, недопущения иностранного контроля за функционированием таких объектов, обеспечение безопасности информации, обрабатываемой в информационных системах, формирование широкого применения отечественных информационных и коммуникационных технологий в системе государственного управления, обеспечение устойчивости и безопасности функционирования информационных систем и технологий, создание условий для повышения доверия к электронным документам.</w:t>
      </w:r>
    </w:p>
    <w:p w:rsidR="00550CC4" w:rsidRPr="00550CC4" w:rsidRDefault="00550CC4" w:rsidP="00550CC4">
      <w:pPr>
        <w:ind w:firstLine="709"/>
        <w:jc w:val="both"/>
        <w:rPr>
          <w:sz w:val="20"/>
          <w:szCs w:val="20"/>
        </w:rPr>
      </w:pPr>
      <w:r w:rsidRPr="00550CC4">
        <w:rPr>
          <w:sz w:val="20"/>
          <w:szCs w:val="20"/>
        </w:rPr>
        <w:t>Целями подпрограммы являются обеспечение устойчивости и безопасности функционирования информационно-телекоммуникационной инфраструктуры в Аликовском районе Чувашской Республике, использование преимущественно отечественного программного обеспечения органами местного самоуправления.</w:t>
      </w:r>
    </w:p>
    <w:p w:rsidR="00550CC4" w:rsidRPr="00550CC4" w:rsidRDefault="00550CC4" w:rsidP="00550CC4">
      <w:pPr>
        <w:pStyle w:val="ConsPlusNormal"/>
        <w:ind w:firstLine="709"/>
        <w:jc w:val="both"/>
        <w:rPr>
          <w:rFonts w:ascii="Times New Roman" w:hAnsi="Times New Roman" w:cs="Times New Roman"/>
        </w:rPr>
      </w:pPr>
      <w:r w:rsidRPr="00550CC4">
        <w:rPr>
          <w:rFonts w:ascii="Times New Roman" w:hAnsi="Times New Roman" w:cs="Times New Roman"/>
        </w:rPr>
        <w:t>Достижению поставленных в подпрограмме целей способствует решение следующих задач:</w:t>
      </w:r>
    </w:p>
    <w:p w:rsidR="00550CC4" w:rsidRPr="00550CC4" w:rsidRDefault="00550CC4" w:rsidP="00550CC4">
      <w:pPr>
        <w:ind w:firstLine="708"/>
        <w:jc w:val="both"/>
        <w:rPr>
          <w:sz w:val="20"/>
          <w:szCs w:val="20"/>
        </w:rPr>
      </w:pPr>
      <w:r w:rsidRPr="00550CC4">
        <w:rPr>
          <w:sz w:val="20"/>
          <w:szCs w:val="20"/>
        </w:rPr>
        <w:t>создание и развитие условий для обеспечения безопасности информационных систем и компонентов информационной инфраструктуры, их защиты и сохранности, соответствия требованиям безопасности информации;</w:t>
      </w:r>
    </w:p>
    <w:p w:rsidR="00550CC4" w:rsidRPr="00550CC4" w:rsidRDefault="00550CC4" w:rsidP="00550CC4">
      <w:pPr>
        <w:ind w:firstLine="708"/>
        <w:jc w:val="both"/>
        <w:rPr>
          <w:sz w:val="20"/>
          <w:szCs w:val="20"/>
        </w:rPr>
      </w:pPr>
      <w:r w:rsidRPr="00550CC4">
        <w:rPr>
          <w:sz w:val="20"/>
          <w:szCs w:val="20"/>
        </w:rPr>
        <w:t>повышение грамотности населения в сфере информационной безопасности, медиа потребления и использования интернет-сервисов.</w:t>
      </w:r>
    </w:p>
    <w:p w:rsidR="00550CC4" w:rsidRPr="00550CC4" w:rsidRDefault="00550CC4" w:rsidP="00550CC4">
      <w:pPr>
        <w:ind w:firstLine="709"/>
        <w:jc w:val="both"/>
        <w:rPr>
          <w:sz w:val="20"/>
          <w:szCs w:val="20"/>
        </w:rPr>
      </w:pPr>
      <w:r w:rsidRPr="00550CC4">
        <w:rPr>
          <w:sz w:val="20"/>
          <w:szCs w:val="20"/>
        </w:rPr>
        <w:t>Органы местного самоуправления принимают участие в реализации подпрограммы по следующим направлениям:</w:t>
      </w:r>
    </w:p>
    <w:p w:rsidR="00550CC4" w:rsidRPr="00550CC4" w:rsidRDefault="00550CC4" w:rsidP="00550CC4">
      <w:pPr>
        <w:ind w:firstLine="709"/>
        <w:jc w:val="both"/>
        <w:rPr>
          <w:sz w:val="20"/>
          <w:szCs w:val="20"/>
        </w:rPr>
      </w:pPr>
      <w:r w:rsidRPr="00550CC4">
        <w:rPr>
          <w:sz w:val="20"/>
          <w:szCs w:val="20"/>
        </w:rPr>
        <w:t>разработка и реализация муниципальных программ и подпрограмм муниципальных программ в сфере информационной безопасности;</w:t>
      </w:r>
    </w:p>
    <w:p w:rsidR="00550CC4" w:rsidRPr="00550CC4" w:rsidRDefault="00550CC4" w:rsidP="00550CC4">
      <w:pPr>
        <w:ind w:firstLine="709"/>
        <w:jc w:val="both"/>
        <w:rPr>
          <w:sz w:val="20"/>
          <w:szCs w:val="20"/>
        </w:rPr>
      </w:pPr>
      <w:r w:rsidRPr="00550CC4">
        <w:rPr>
          <w:sz w:val="20"/>
          <w:szCs w:val="20"/>
        </w:rPr>
        <w:t>обеспечение устойчивости и безопасности информационной инфраструктуры органов местного самоуправления;</w:t>
      </w:r>
    </w:p>
    <w:p w:rsidR="00550CC4" w:rsidRPr="00550CC4" w:rsidRDefault="00550CC4" w:rsidP="00550CC4">
      <w:pPr>
        <w:ind w:firstLine="709"/>
        <w:jc w:val="both"/>
        <w:rPr>
          <w:b/>
          <w:sz w:val="20"/>
          <w:szCs w:val="20"/>
        </w:rPr>
      </w:pPr>
      <w:r w:rsidRPr="00550CC4">
        <w:rPr>
          <w:sz w:val="20"/>
          <w:szCs w:val="20"/>
        </w:rPr>
        <w:t>участие в переходе на использование в своей деятельности преимущественно отечественного программного обеспечения.</w:t>
      </w:r>
    </w:p>
    <w:p w:rsidR="00550CC4" w:rsidRPr="00550CC4" w:rsidRDefault="00550CC4" w:rsidP="00550CC4">
      <w:pPr>
        <w:jc w:val="center"/>
        <w:rPr>
          <w:b/>
          <w:sz w:val="20"/>
          <w:szCs w:val="20"/>
        </w:rPr>
      </w:pPr>
    </w:p>
    <w:p w:rsidR="00550CC4" w:rsidRPr="00550CC4" w:rsidRDefault="00550CC4" w:rsidP="00550CC4">
      <w:pPr>
        <w:jc w:val="center"/>
        <w:rPr>
          <w:sz w:val="20"/>
          <w:szCs w:val="20"/>
        </w:rPr>
      </w:pPr>
      <w:r w:rsidRPr="00550CC4">
        <w:rPr>
          <w:sz w:val="20"/>
          <w:szCs w:val="20"/>
        </w:rPr>
        <w:t xml:space="preserve">Раздел </w:t>
      </w:r>
      <w:r w:rsidRPr="00550CC4">
        <w:rPr>
          <w:sz w:val="20"/>
          <w:szCs w:val="20"/>
          <w:lang w:val="en-US"/>
        </w:rPr>
        <w:t>II</w:t>
      </w:r>
      <w:r w:rsidRPr="00550CC4">
        <w:rPr>
          <w:sz w:val="20"/>
          <w:szCs w:val="20"/>
        </w:rPr>
        <w:t xml:space="preserve">. Перечень и сведения о целевых индикаторах </w:t>
      </w:r>
    </w:p>
    <w:p w:rsidR="00550CC4" w:rsidRPr="00550CC4" w:rsidRDefault="00550CC4" w:rsidP="00550CC4">
      <w:pPr>
        <w:jc w:val="center"/>
        <w:rPr>
          <w:sz w:val="20"/>
          <w:szCs w:val="20"/>
        </w:rPr>
      </w:pPr>
      <w:r w:rsidRPr="00550CC4">
        <w:rPr>
          <w:sz w:val="20"/>
          <w:szCs w:val="20"/>
        </w:rPr>
        <w:t xml:space="preserve">и показателях подпрограммы с расшифровкой плановых значений </w:t>
      </w:r>
    </w:p>
    <w:p w:rsidR="00550CC4" w:rsidRPr="00550CC4" w:rsidRDefault="00550CC4" w:rsidP="00550CC4">
      <w:pPr>
        <w:jc w:val="center"/>
        <w:rPr>
          <w:sz w:val="20"/>
          <w:szCs w:val="20"/>
        </w:rPr>
      </w:pPr>
      <w:r w:rsidRPr="00550CC4">
        <w:rPr>
          <w:sz w:val="20"/>
          <w:szCs w:val="20"/>
        </w:rPr>
        <w:t>по годам ее реализации</w:t>
      </w:r>
    </w:p>
    <w:p w:rsidR="00550CC4" w:rsidRPr="00550CC4" w:rsidRDefault="00550CC4" w:rsidP="00550CC4">
      <w:pPr>
        <w:ind w:firstLine="709"/>
        <w:jc w:val="both"/>
        <w:rPr>
          <w:sz w:val="20"/>
          <w:szCs w:val="20"/>
        </w:rPr>
      </w:pPr>
      <w:r w:rsidRPr="00550CC4">
        <w:rPr>
          <w:sz w:val="20"/>
          <w:szCs w:val="20"/>
        </w:rPr>
        <w:t>Для оценки хода реализации подпрограммы, решения ее задач и достижения целей используются статистические данные, полученные по итогам выборочного наблюдения по вопросам использования населением информационных технологий и информационно-телекоммуникационных сетей, осуществляемого Федеральной службой муниципальной статистики, и данные статистики Министерства цифрового развития, информационной политики и массовых коммуникаций Чувашской Республики.</w:t>
      </w:r>
    </w:p>
    <w:p w:rsidR="00550CC4" w:rsidRPr="00550CC4" w:rsidRDefault="00550CC4" w:rsidP="00550CC4">
      <w:pPr>
        <w:ind w:firstLine="709"/>
        <w:jc w:val="both"/>
        <w:rPr>
          <w:sz w:val="20"/>
          <w:szCs w:val="20"/>
        </w:rPr>
      </w:pPr>
      <w:r w:rsidRPr="00550CC4">
        <w:rPr>
          <w:sz w:val="20"/>
          <w:szCs w:val="20"/>
        </w:rPr>
        <w:t>В результате реализации подпрограммы ожидается достижение следующих целевых индикаторов и показателей:</w:t>
      </w:r>
    </w:p>
    <w:p w:rsidR="00550CC4" w:rsidRPr="00550CC4" w:rsidRDefault="00550CC4" w:rsidP="00550CC4">
      <w:pPr>
        <w:spacing w:line="228" w:lineRule="auto"/>
        <w:ind w:firstLine="709"/>
        <w:jc w:val="both"/>
        <w:rPr>
          <w:sz w:val="20"/>
          <w:szCs w:val="20"/>
        </w:rPr>
      </w:pPr>
      <w:r w:rsidRPr="00550CC4">
        <w:rPr>
          <w:sz w:val="20"/>
          <w:szCs w:val="20"/>
        </w:rPr>
        <w:t xml:space="preserve">срок простоя муниципальных информационных систем в результате инцидентов информационной безопасности в 2019 году – не более 48 часов, в </w:t>
      </w:r>
      <w:r w:rsidRPr="00550CC4">
        <w:rPr>
          <w:sz w:val="20"/>
          <w:szCs w:val="20"/>
        </w:rPr>
        <w:br/>
        <w:t>2020 году – не более 24, в 2021 году – не более 1 часа, в 2022–2035 годах – сохранение показателя, не превышающего 1 часа ежегодно;</w:t>
      </w:r>
    </w:p>
    <w:p w:rsidR="00550CC4" w:rsidRPr="00550CC4" w:rsidRDefault="00550CC4" w:rsidP="00550CC4">
      <w:pPr>
        <w:spacing w:line="228" w:lineRule="auto"/>
        <w:ind w:firstLine="709"/>
        <w:jc w:val="both"/>
        <w:rPr>
          <w:sz w:val="20"/>
          <w:szCs w:val="20"/>
        </w:rPr>
      </w:pPr>
      <w:r w:rsidRPr="00550CC4">
        <w:rPr>
          <w:sz w:val="20"/>
          <w:szCs w:val="20"/>
        </w:rPr>
        <w:t>доля аттестованных муниципальных информационных систем в 2019 году – 30 процентов, в 2020 году – 40, в 2021 году – 100 процентов, в 2022–2035 годах – сохранение показателя на уровне 100 процентов ежегодно;</w:t>
      </w:r>
    </w:p>
    <w:p w:rsidR="00550CC4" w:rsidRPr="00550CC4" w:rsidRDefault="00550CC4" w:rsidP="00550CC4">
      <w:pPr>
        <w:spacing w:line="228" w:lineRule="auto"/>
        <w:ind w:firstLine="709"/>
        <w:jc w:val="both"/>
        <w:rPr>
          <w:sz w:val="20"/>
          <w:szCs w:val="20"/>
        </w:rPr>
      </w:pPr>
      <w:r w:rsidRPr="00550CC4">
        <w:rPr>
          <w:sz w:val="20"/>
          <w:szCs w:val="20"/>
        </w:rPr>
        <w:t>стоимостная доля закупаемого и (или) арендуемого органами органов местного самоуправления иностранного программного обеспечения в 2019 году – не более 40 процентов, в 2020 году – не более 30, в 2021 году – не более 20, в 2022 году – не более 15 процентов, в 2023–2035 годах – не более 10 процентов ежегодно;</w:t>
      </w:r>
    </w:p>
    <w:p w:rsidR="00550CC4" w:rsidRPr="00550CC4" w:rsidRDefault="00550CC4" w:rsidP="00550CC4">
      <w:pPr>
        <w:spacing w:line="228" w:lineRule="auto"/>
        <w:ind w:firstLine="709"/>
        <w:jc w:val="both"/>
        <w:rPr>
          <w:sz w:val="20"/>
          <w:szCs w:val="20"/>
        </w:rPr>
      </w:pPr>
      <w:r w:rsidRPr="00550CC4">
        <w:rPr>
          <w:sz w:val="20"/>
          <w:szCs w:val="20"/>
        </w:rPr>
        <w:lastRenderedPageBreak/>
        <w:t>доля населения Чувашской Республики, использовавшего средства защиты информации, в 2019 году – 90 процентов, в 2020 году – 91, в 2021 году – 92, в 2022 году – 93, в 2023 году – 94, в 2024 году – 95, в 2025 году – 96, в 2030 году – 97, в 2035 году – 98 процентов.</w:t>
      </w:r>
    </w:p>
    <w:p w:rsidR="00550CC4" w:rsidRPr="00550CC4" w:rsidRDefault="00550CC4" w:rsidP="00550CC4">
      <w:pPr>
        <w:spacing w:line="228" w:lineRule="auto"/>
        <w:ind w:firstLine="709"/>
        <w:jc w:val="both"/>
        <w:rPr>
          <w:sz w:val="20"/>
          <w:szCs w:val="20"/>
        </w:rPr>
      </w:pPr>
      <w:r w:rsidRPr="00550CC4">
        <w:rPr>
          <w:sz w:val="20"/>
          <w:szCs w:val="20"/>
        </w:rPr>
        <w:t>Сведения о целевых индикаторах и показателях подпрограммы и их значениях приведены в приложении к подпрограмме.</w:t>
      </w:r>
    </w:p>
    <w:p w:rsidR="00550CC4" w:rsidRPr="00550CC4" w:rsidRDefault="00550CC4" w:rsidP="00550CC4">
      <w:pPr>
        <w:spacing w:line="228" w:lineRule="auto"/>
        <w:ind w:firstLine="709"/>
        <w:jc w:val="both"/>
        <w:rPr>
          <w:sz w:val="20"/>
          <w:szCs w:val="20"/>
        </w:rPr>
      </w:pPr>
    </w:p>
    <w:p w:rsidR="00550CC4" w:rsidRPr="00550CC4" w:rsidRDefault="00550CC4" w:rsidP="00550CC4">
      <w:pPr>
        <w:spacing w:line="228" w:lineRule="auto"/>
        <w:jc w:val="center"/>
        <w:rPr>
          <w:sz w:val="20"/>
          <w:szCs w:val="20"/>
        </w:rPr>
      </w:pPr>
      <w:r w:rsidRPr="00550CC4">
        <w:rPr>
          <w:sz w:val="20"/>
          <w:szCs w:val="20"/>
        </w:rPr>
        <w:t xml:space="preserve">Раздел </w:t>
      </w:r>
      <w:r w:rsidRPr="00550CC4">
        <w:rPr>
          <w:sz w:val="20"/>
          <w:szCs w:val="20"/>
          <w:lang w:val="en-US"/>
        </w:rPr>
        <w:t>III</w:t>
      </w:r>
      <w:r w:rsidRPr="00550CC4">
        <w:rPr>
          <w:sz w:val="20"/>
          <w:szCs w:val="20"/>
        </w:rPr>
        <w:t xml:space="preserve">. Характеристика основных мероприятий, мероприятий </w:t>
      </w:r>
    </w:p>
    <w:p w:rsidR="00550CC4" w:rsidRPr="00550CC4" w:rsidRDefault="00550CC4" w:rsidP="00550CC4">
      <w:pPr>
        <w:spacing w:line="228" w:lineRule="auto"/>
        <w:jc w:val="center"/>
        <w:rPr>
          <w:sz w:val="20"/>
          <w:szCs w:val="20"/>
        </w:rPr>
      </w:pPr>
      <w:r w:rsidRPr="00550CC4">
        <w:rPr>
          <w:sz w:val="20"/>
          <w:szCs w:val="20"/>
        </w:rPr>
        <w:t>подпрограммы с указанием сроков и этапов их реализации</w:t>
      </w:r>
    </w:p>
    <w:p w:rsidR="00550CC4" w:rsidRPr="00550CC4" w:rsidRDefault="00550CC4" w:rsidP="00550CC4">
      <w:pPr>
        <w:spacing w:line="228" w:lineRule="auto"/>
        <w:jc w:val="center"/>
        <w:rPr>
          <w:b/>
          <w:sz w:val="20"/>
          <w:szCs w:val="20"/>
        </w:rPr>
      </w:pPr>
    </w:p>
    <w:p w:rsidR="00550CC4" w:rsidRPr="00550CC4" w:rsidRDefault="00550CC4" w:rsidP="00550CC4">
      <w:pPr>
        <w:spacing w:line="228" w:lineRule="auto"/>
        <w:ind w:firstLine="709"/>
        <w:jc w:val="both"/>
        <w:rPr>
          <w:sz w:val="20"/>
          <w:szCs w:val="20"/>
        </w:rPr>
      </w:pPr>
      <w:r w:rsidRPr="00550CC4">
        <w:rPr>
          <w:sz w:val="20"/>
          <w:szCs w:val="20"/>
        </w:rPr>
        <w:t xml:space="preserve">На реализацию поставленных целей и задач подпрограммы и Муниципальной программы в целом направлены два основных мероприятия. </w:t>
      </w:r>
    </w:p>
    <w:p w:rsidR="00550CC4" w:rsidRPr="00550CC4" w:rsidRDefault="00550CC4" w:rsidP="00550CC4">
      <w:pPr>
        <w:spacing w:line="228" w:lineRule="auto"/>
        <w:ind w:firstLine="709"/>
        <w:jc w:val="both"/>
        <w:rPr>
          <w:sz w:val="20"/>
          <w:szCs w:val="20"/>
        </w:rPr>
      </w:pPr>
      <w:r w:rsidRPr="00550CC4">
        <w:rPr>
          <w:sz w:val="20"/>
          <w:szCs w:val="20"/>
        </w:rPr>
        <w:t xml:space="preserve">Основное мероприятие 1. Реализация регионального проекта «Информационная безопасность» </w:t>
      </w:r>
    </w:p>
    <w:p w:rsidR="00550CC4" w:rsidRPr="00550CC4" w:rsidRDefault="00550CC4" w:rsidP="00550CC4">
      <w:pPr>
        <w:spacing w:line="228" w:lineRule="auto"/>
        <w:ind w:firstLine="709"/>
        <w:jc w:val="both"/>
        <w:rPr>
          <w:sz w:val="20"/>
          <w:szCs w:val="20"/>
        </w:rPr>
      </w:pPr>
      <w:r w:rsidRPr="00550CC4">
        <w:rPr>
          <w:sz w:val="20"/>
          <w:szCs w:val="20"/>
        </w:rPr>
        <w:t>Мероприятие 1.1. Модернизация, аттестация объектов информатизации, предназначенных для обработки сведений, не составляющих государственную тайну.</w:t>
      </w:r>
    </w:p>
    <w:p w:rsidR="00550CC4" w:rsidRPr="00550CC4" w:rsidRDefault="00550CC4" w:rsidP="00550CC4">
      <w:pPr>
        <w:spacing w:line="228" w:lineRule="auto"/>
        <w:ind w:firstLine="709"/>
        <w:jc w:val="both"/>
        <w:rPr>
          <w:sz w:val="20"/>
          <w:szCs w:val="20"/>
        </w:rPr>
      </w:pPr>
      <w:r w:rsidRPr="00550CC4">
        <w:rPr>
          <w:sz w:val="20"/>
          <w:szCs w:val="20"/>
        </w:rPr>
        <w:t>Мероприятие 1.2. Переход на использование в деятельности органов местного самоуправления преимущественно отечественного программного обеспечения.</w:t>
      </w:r>
    </w:p>
    <w:p w:rsidR="00550CC4" w:rsidRPr="00550CC4" w:rsidRDefault="00550CC4" w:rsidP="00550CC4">
      <w:pPr>
        <w:spacing w:line="228" w:lineRule="auto"/>
        <w:ind w:firstLine="709"/>
        <w:jc w:val="both"/>
        <w:rPr>
          <w:sz w:val="20"/>
          <w:szCs w:val="20"/>
        </w:rPr>
      </w:pPr>
      <w:r w:rsidRPr="00550CC4">
        <w:rPr>
          <w:sz w:val="20"/>
          <w:szCs w:val="20"/>
        </w:rPr>
        <w:t>Основное мероприятие 2. Повышение осведомленности участников информационного взаимодействия в области информационной безопасности</w:t>
      </w:r>
    </w:p>
    <w:p w:rsidR="00550CC4" w:rsidRPr="00550CC4" w:rsidRDefault="00550CC4" w:rsidP="00550CC4">
      <w:pPr>
        <w:ind w:firstLine="709"/>
        <w:jc w:val="both"/>
        <w:rPr>
          <w:sz w:val="20"/>
          <w:szCs w:val="20"/>
        </w:rPr>
      </w:pPr>
      <w:r w:rsidRPr="00550CC4">
        <w:rPr>
          <w:sz w:val="20"/>
          <w:szCs w:val="20"/>
        </w:rPr>
        <w:t>Мероприятие 2.1. Повышение грамотности участников информационного взаимодействия в сфере информационной безопасности, медиа потребления и использования интернет-сервисов.</w:t>
      </w:r>
    </w:p>
    <w:p w:rsidR="00550CC4" w:rsidRPr="00550CC4" w:rsidRDefault="00550CC4" w:rsidP="00550CC4">
      <w:pPr>
        <w:ind w:firstLine="709"/>
        <w:jc w:val="both"/>
        <w:rPr>
          <w:sz w:val="20"/>
          <w:szCs w:val="20"/>
        </w:rPr>
      </w:pPr>
      <w:r w:rsidRPr="00550CC4">
        <w:rPr>
          <w:sz w:val="20"/>
          <w:szCs w:val="20"/>
        </w:rPr>
        <w:t>Основные мероприятия и мероприятия подпрограммы реализуются в 2019–2035 годах в три этапа:</w:t>
      </w:r>
    </w:p>
    <w:p w:rsidR="00550CC4" w:rsidRPr="00550CC4" w:rsidRDefault="00550CC4" w:rsidP="00550CC4">
      <w:pPr>
        <w:ind w:firstLine="709"/>
        <w:jc w:val="both"/>
        <w:rPr>
          <w:sz w:val="20"/>
          <w:szCs w:val="20"/>
        </w:rPr>
      </w:pPr>
      <w:r w:rsidRPr="00550CC4">
        <w:rPr>
          <w:sz w:val="20"/>
          <w:szCs w:val="20"/>
          <w:lang w:val="en-US"/>
        </w:rPr>
        <w:t>I</w:t>
      </w:r>
      <w:r w:rsidRPr="00550CC4">
        <w:rPr>
          <w:sz w:val="20"/>
          <w:szCs w:val="20"/>
        </w:rPr>
        <w:t xml:space="preserve"> этап – 2019–2025 годы;</w:t>
      </w:r>
    </w:p>
    <w:p w:rsidR="00550CC4" w:rsidRPr="00550CC4" w:rsidRDefault="00550CC4" w:rsidP="00550CC4">
      <w:pPr>
        <w:ind w:firstLine="709"/>
        <w:jc w:val="both"/>
        <w:rPr>
          <w:sz w:val="20"/>
          <w:szCs w:val="20"/>
        </w:rPr>
      </w:pPr>
      <w:r w:rsidRPr="00550CC4">
        <w:rPr>
          <w:sz w:val="20"/>
          <w:szCs w:val="20"/>
          <w:lang w:val="en-US"/>
        </w:rPr>
        <w:t>II</w:t>
      </w:r>
      <w:r w:rsidRPr="00550CC4">
        <w:rPr>
          <w:sz w:val="20"/>
          <w:szCs w:val="20"/>
        </w:rPr>
        <w:t xml:space="preserve"> этап – 2026–2030 годы;</w:t>
      </w:r>
    </w:p>
    <w:p w:rsidR="00550CC4" w:rsidRPr="00550CC4" w:rsidRDefault="00550CC4" w:rsidP="00550CC4">
      <w:pPr>
        <w:ind w:firstLine="709"/>
        <w:jc w:val="both"/>
        <w:rPr>
          <w:sz w:val="20"/>
          <w:szCs w:val="20"/>
        </w:rPr>
      </w:pPr>
      <w:r w:rsidRPr="00550CC4">
        <w:rPr>
          <w:sz w:val="20"/>
          <w:szCs w:val="20"/>
          <w:lang w:val="en-US"/>
        </w:rPr>
        <w:t>III</w:t>
      </w:r>
      <w:r w:rsidRPr="00550CC4">
        <w:rPr>
          <w:sz w:val="20"/>
          <w:szCs w:val="20"/>
        </w:rPr>
        <w:t xml:space="preserve"> этап – 2031–2035 годы.</w:t>
      </w:r>
    </w:p>
    <w:p w:rsidR="00550CC4" w:rsidRPr="00550CC4" w:rsidRDefault="00550CC4" w:rsidP="00550CC4">
      <w:pPr>
        <w:ind w:firstLine="709"/>
        <w:jc w:val="both"/>
        <w:rPr>
          <w:sz w:val="20"/>
          <w:szCs w:val="20"/>
        </w:rPr>
      </w:pPr>
    </w:p>
    <w:p w:rsidR="00550CC4" w:rsidRPr="00550CC4" w:rsidRDefault="00550CC4" w:rsidP="00550CC4">
      <w:pPr>
        <w:jc w:val="center"/>
        <w:rPr>
          <w:sz w:val="20"/>
          <w:szCs w:val="20"/>
        </w:rPr>
      </w:pPr>
      <w:r w:rsidRPr="00550CC4">
        <w:rPr>
          <w:sz w:val="20"/>
          <w:szCs w:val="20"/>
        </w:rPr>
        <w:t xml:space="preserve">Раздел </w:t>
      </w:r>
      <w:r w:rsidRPr="00550CC4">
        <w:rPr>
          <w:sz w:val="20"/>
          <w:szCs w:val="20"/>
          <w:lang w:val="en-US"/>
        </w:rPr>
        <w:t>IV</w:t>
      </w:r>
      <w:r w:rsidRPr="00550CC4">
        <w:rPr>
          <w:sz w:val="20"/>
          <w:szCs w:val="20"/>
        </w:rPr>
        <w:t xml:space="preserve">. Обоснование объема финансовых ресурсов, необходимых </w:t>
      </w:r>
    </w:p>
    <w:p w:rsidR="00550CC4" w:rsidRPr="00550CC4" w:rsidRDefault="00550CC4" w:rsidP="00550CC4">
      <w:pPr>
        <w:jc w:val="center"/>
        <w:rPr>
          <w:sz w:val="20"/>
          <w:szCs w:val="20"/>
        </w:rPr>
      </w:pPr>
      <w:r w:rsidRPr="00550CC4">
        <w:rPr>
          <w:sz w:val="20"/>
          <w:szCs w:val="20"/>
        </w:rPr>
        <w:t xml:space="preserve">для реализации подпрограммы (с расшифровкой по источникам </w:t>
      </w:r>
    </w:p>
    <w:p w:rsidR="00550CC4" w:rsidRPr="00550CC4" w:rsidRDefault="00550CC4" w:rsidP="00550CC4">
      <w:pPr>
        <w:jc w:val="center"/>
        <w:rPr>
          <w:sz w:val="20"/>
          <w:szCs w:val="20"/>
        </w:rPr>
      </w:pPr>
      <w:r w:rsidRPr="00550CC4">
        <w:rPr>
          <w:sz w:val="20"/>
          <w:szCs w:val="20"/>
        </w:rPr>
        <w:t>финансирования, по этапам и годам реализации подпрограммы)</w:t>
      </w:r>
    </w:p>
    <w:p w:rsidR="00550CC4" w:rsidRPr="00550CC4" w:rsidRDefault="00550CC4" w:rsidP="00550CC4">
      <w:pPr>
        <w:ind w:firstLine="709"/>
        <w:jc w:val="both"/>
        <w:rPr>
          <w:sz w:val="20"/>
          <w:szCs w:val="20"/>
        </w:rPr>
      </w:pPr>
      <w:r w:rsidRPr="00550CC4">
        <w:rPr>
          <w:sz w:val="20"/>
          <w:szCs w:val="20"/>
        </w:rPr>
        <w:t>Расходы подпрограммы формируются за счет средств бюджета Аликовского района Чувашской Республики.</w:t>
      </w:r>
    </w:p>
    <w:p w:rsidR="00550CC4" w:rsidRPr="00550CC4" w:rsidRDefault="00550CC4" w:rsidP="00550CC4">
      <w:pPr>
        <w:ind w:firstLine="709"/>
        <w:jc w:val="both"/>
        <w:rPr>
          <w:sz w:val="20"/>
          <w:szCs w:val="20"/>
        </w:rPr>
      </w:pPr>
      <w:r w:rsidRPr="00550CC4">
        <w:rPr>
          <w:sz w:val="20"/>
          <w:szCs w:val="20"/>
        </w:rPr>
        <w:t>Общий объем финансирования подпрограммы в 2019–2035 годах составляет 1273,5 тыс. рублей, в том числе за счет средств бюджета Аликовского района Чувашской Республики – 1273,5 тыс. рублей.</w:t>
      </w:r>
    </w:p>
    <w:p w:rsidR="00550CC4" w:rsidRPr="00550CC4" w:rsidRDefault="00550CC4" w:rsidP="00550CC4">
      <w:pPr>
        <w:ind w:firstLine="709"/>
        <w:jc w:val="both"/>
        <w:rPr>
          <w:sz w:val="20"/>
          <w:szCs w:val="20"/>
        </w:rPr>
      </w:pPr>
      <w:r w:rsidRPr="00550CC4">
        <w:rPr>
          <w:sz w:val="20"/>
          <w:szCs w:val="20"/>
        </w:rPr>
        <w:t xml:space="preserve">Прогнозируемый объем финансирования подпрограммы на </w:t>
      </w:r>
      <w:r w:rsidRPr="00550CC4">
        <w:rPr>
          <w:sz w:val="20"/>
          <w:szCs w:val="20"/>
          <w:lang w:val="en-US"/>
        </w:rPr>
        <w:t>I</w:t>
      </w:r>
      <w:r w:rsidRPr="00550CC4">
        <w:rPr>
          <w:sz w:val="20"/>
          <w:szCs w:val="20"/>
        </w:rPr>
        <w:t xml:space="preserve"> этапе составляет 200,0 тыс. рублей, в том числе:</w:t>
      </w:r>
    </w:p>
    <w:p w:rsidR="00550CC4" w:rsidRPr="00550CC4" w:rsidRDefault="00550CC4" w:rsidP="00550CC4">
      <w:pPr>
        <w:widowControl w:val="0"/>
        <w:autoSpaceDE w:val="0"/>
        <w:ind w:firstLine="709"/>
        <w:jc w:val="both"/>
        <w:rPr>
          <w:sz w:val="20"/>
          <w:szCs w:val="20"/>
        </w:rPr>
      </w:pPr>
      <w:r w:rsidRPr="00550CC4">
        <w:rPr>
          <w:sz w:val="20"/>
          <w:szCs w:val="20"/>
        </w:rPr>
        <w:t>в 2019 году – 0,0 тыс. рублей;</w:t>
      </w:r>
    </w:p>
    <w:p w:rsidR="00550CC4" w:rsidRPr="00550CC4" w:rsidRDefault="00550CC4" w:rsidP="00550CC4">
      <w:pPr>
        <w:widowControl w:val="0"/>
        <w:autoSpaceDE w:val="0"/>
        <w:ind w:firstLine="709"/>
        <w:jc w:val="both"/>
        <w:rPr>
          <w:sz w:val="20"/>
          <w:szCs w:val="20"/>
        </w:rPr>
      </w:pPr>
      <w:r w:rsidRPr="00550CC4">
        <w:rPr>
          <w:sz w:val="20"/>
          <w:szCs w:val="20"/>
        </w:rPr>
        <w:t>в 2020 году – 0,0 тыс. рублей;</w:t>
      </w:r>
    </w:p>
    <w:p w:rsidR="00550CC4" w:rsidRPr="00550CC4" w:rsidRDefault="00550CC4" w:rsidP="00550CC4">
      <w:pPr>
        <w:widowControl w:val="0"/>
        <w:autoSpaceDE w:val="0"/>
        <w:spacing w:line="228" w:lineRule="auto"/>
        <w:ind w:firstLine="709"/>
        <w:jc w:val="both"/>
        <w:rPr>
          <w:sz w:val="20"/>
          <w:szCs w:val="20"/>
        </w:rPr>
      </w:pPr>
      <w:r w:rsidRPr="00550CC4">
        <w:rPr>
          <w:sz w:val="20"/>
          <w:szCs w:val="20"/>
        </w:rPr>
        <w:t>в 2021 году – 0,0 тыс. рублей;</w:t>
      </w:r>
    </w:p>
    <w:p w:rsidR="00550CC4" w:rsidRPr="00550CC4" w:rsidRDefault="00550CC4" w:rsidP="00550CC4">
      <w:pPr>
        <w:widowControl w:val="0"/>
        <w:autoSpaceDE w:val="0"/>
        <w:spacing w:line="228" w:lineRule="auto"/>
        <w:ind w:firstLine="709"/>
        <w:jc w:val="both"/>
        <w:rPr>
          <w:sz w:val="20"/>
          <w:szCs w:val="20"/>
        </w:rPr>
      </w:pPr>
      <w:r w:rsidRPr="00550CC4">
        <w:rPr>
          <w:sz w:val="20"/>
          <w:szCs w:val="20"/>
        </w:rPr>
        <w:t>в 2022 году – 0,0 тыс. рублей;</w:t>
      </w:r>
    </w:p>
    <w:p w:rsidR="00550CC4" w:rsidRPr="00550CC4" w:rsidRDefault="00550CC4" w:rsidP="00550CC4">
      <w:pPr>
        <w:widowControl w:val="0"/>
        <w:autoSpaceDE w:val="0"/>
        <w:spacing w:line="228" w:lineRule="auto"/>
        <w:ind w:firstLine="709"/>
        <w:jc w:val="both"/>
        <w:rPr>
          <w:sz w:val="20"/>
          <w:szCs w:val="20"/>
        </w:rPr>
      </w:pPr>
      <w:r w:rsidRPr="00550CC4">
        <w:rPr>
          <w:sz w:val="20"/>
          <w:szCs w:val="20"/>
        </w:rPr>
        <w:t>в 2023 году – 0,0 тыс. рублей;</w:t>
      </w:r>
    </w:p>
    <w:p w:rsidR="00550CC4" w:rsidRPr="00550CC4" w:rsidRDefault="00550CC4" w:rsidP="00550CC4">
      <w:pPr>
        <w:widowControl w:val="0"/>
        <w:autoSpaceDE w:val="0"/>
        <w:spacing w:line="228" w:lineRule="auto"/>
        <w:ind w:firstLine="709"/>
        <w:jc w:val="both"/>
        <w:rPr>
          <w:sz w:val="20"/>
          <w:szCs w:val="20"/>
        </w:rPr>
      </w:pPr>
      <w:r w:rsidRPr="00550CC4">
        <w:rPr>
          <w:sz w:val="20"/>
          <w:szCs w:val="20"/>
        </w:rPr>
        <w:t>в 2024 году – 100,0 тыс. рублей;</w:t>
      </w:r>
    </w:p>
    <w:p w:rsidR="00550CC4" w:rsidRPr="00550CC4" w:rsidRDefault="00550CC4" w:rsidP="00550CC4">
      <w:pPr>
        <w:widowControl w:val="0"/>
        <w:autoSpaceDE w:val="0"/>
        <w:spacing w:line="228" w:lineRule="auto"/>
        <w:ind w:firstLine="709"/>
        <w:jc w:val="both"/>
        <w:rPr>
          <w:sz w:val="20"/>
          <w:szCs w:val="20"/>
        </w:rPr>
      </w:pPr>
      <w:r w:rsidRPr="00550CC4">
        <w:rPr>
          <w:sz w:val="20"/>
          <w:szCs w:val="20"/>
        </w:rPr>
        <w:t>в 2025 году – 100,0 тыс. рублей;</w:t>
      </w:r>
    </w:p>
    <w:p w:rsidR="00550CC4" w:rsidRPr="00550CC4" w:rsidRDefault="00550CC4" w:rsidP="00550CC4">
      <w:pPr>
        <w:spacing w:line="228" w:lineRule="auto"/>
        <w:ind w:firstLine="709"/>
        <w:jc w:val="both"/>
        <w:rPr>
          <w:sz w:val="20"/>
          <w:szCs w:val="20"/>
        </w:rPr>
      </w:pPr>
      <w:r w:rsidRPr="00550CC4">
        <w:rPr>
          <w:sz w:val="20"/>
          <w:szCs w:val="20"/>
        </w:rPr>
        <w:t>из них средства:</w:t>
      </w:r>
    </w:p>
    <w:p w:rsidR="00550CC4" w:rsidRPr="00550CC4" w:rsidRDefault="00550CC4" w:rsidP="00550CC4">
      <w:pPr>
        <w:spacing w:line="228" w:lineRule="auto"/>
        <w:ind w:firstLine="709"/>
        <w:jc w:val="both"/>
        <w:rPr>
          <w:sz w:val="20"/>
          <w:szCs w:val="20"/>
        </w:rPr>
      </w:pPr>
      <w:r w:rsidRPr="00550CC4">
        <w:rPr>
          <w:sz w:val="20"/>
          <w:szCs w:val="20"/>
        </w:rPr>
        <w:t>бюджета Аликовского района Чувашской Республики – 200,0 тыс. рублей, в том числе:</w:t>
      </w:r>
    </w:p>
    <w:p w:rsidR="00550CC4" w:rsidRPr="00550CC4" w:rsidRDefault="00550CC4" w:rsidP="00550CC4">
      <w:pPr>
        <w:widowControl w:val="0"/>
        <w:autoSpaceDE w:val="0"/>
        <w:spacing w:line="228" w:lineRule="auto"/>
        <w:ind w:firstLine="709"/>
        <w:jc w:val="both"/>
        <w:rPr>
          <w:sz w:val="20"/>
          <w:szCs w:val="20"/>
        </w:rPr>
      </w:pPr>
      <w:r w:rsidRPr="00550CC4">
        <w:rPr>
          <w:sz w:val="20"/>
          <w:szCs w:val="20"/>
        </w:rPr>
        <w:t>в 2019 году – 0,0 тыс. рублей;</w:t>
      </w:r>
    </w:p>
    <w:p w:rsidR="00550CC4" w:rsidRPr="00550CC4" w:rsidRDefault="00550CC4" w:rsidP="00550CC4">
      <w:pPr>
        <w:widowControl w:val="0"/>
        <w:autoSpaceDE w:val="0"/>
        <w:spacing w:line="228" w:lineRule="auto"/>
        <w:ind w:firstLine="709"/>
        <w:jc w:val="both"/>
        <w:rPr>
          <w:sz w:val="20"/>
          <w:szCs w:val="20"/>
        </w:rPr>
      </w:pPr>
      <w:r w:rsidRPr="00550CC4">
        <w:rPr>
          <w:sz w:val="20"/>
          <w:szCs w:val="20"/>
        </w:rPr>
        <w:t>в 2020 году – 0,0 тыс. рублей;</w:t>
      </w:r>
    </w:p>
    <w:p w:rsidR="00550CC4" w:rsidRPr="00550CC4" w:rsidRDefault="00550CC4" w:rsidP="00550CC4">
      <w:pPr>
        <w:widowControl w:val="0"/>
        <w:autoSpaceDE w:val="0"/>
        <w:spacing w:line="228" w:lineRule="auto"/>
        <w:ind w:firstLine="709"/>
        <w:jc w:val="both"/>
        <w:rPr>
          <w:sz w:val="20"/>
          <w:szCs w:val="20"/>
        </w:rPr>
      </w:pPr>
      <w:r w:rsidRPr="00550CC4">
        <w:rPr>
          <w:sz w:val="20"/>
          <w:szCs w:val="20"/>
        </w:rPr>
        <w:t>в 2021 году – 0,0 тыс. рублей;</w:t>
      </w:r>
    </w:p>
    <w:p w:rsidR="00550CC4" w:rsidRPr="00550CC4" w:rsidRDefault="00550CC4" w:rsidP="00550CC4">
      <w:pPr>
        <w:widowControl w:val="0"/>
        <w:autoSpaceDE w:val="0"/>
        <w:spacing w:line="228" w:lineRule="auto"/>
        <w:ind w:firstLine="709"/>
        <w:jc w:val="both"/>
        <w:rPr>
          <w:sz w:val="20"/>
          <w:szCs w:val="20"/>
        </w:rPr>
      </w:pPr>
      <w:r w:rsidRPr="00550CC4">
        <w:rPr>
          <w:sz w:val="20"/>
          <w:szCs w:val="20"/>
        </w:rPr>
        <w:t>в 2022 году – 0,0 тыс. рублей;</w:t>
      </w:r>
    </w:p>
    <w:p w:rsidR="00550CC4" w:rsidRPr="00550CC4" w:rsidRDefault="00550CC4" w:rsidP="00550CC4">
      <w:pPr>
        <w:widowControl w:val="0"/>
        <w:autoSpaceDE w:val="0"/>
        <w:spacing w:line="228" w:lineRule="auto"/>
        <w:ind w:firstLine="709"/>
        <w:jc w:val="both"/>
        <w:rPr>
          <w:sz w:val="20"/>
          <w:szCs w:val="20"/>
        </w:rPr>
      </w:pPr>
      <w:r w:rsidRPr="00550CC4">
        <w:rPr>
          <w:sz w:val="20"/>
          <w:szCs w:val="20"/>
        </w:rPr>
        <w:t>в 2023 году – 0,0 тыс. рублей;</w:t>
      </w:r>
    </w:p>
    <w:p w:rsidR="00550CC4" w:rsidRPr="00550CC4" w:rsidRDefault="00550CC4" w:rsidP="00550CC4">
      <w:pPr>
        <w:widowControl w:val="0"/>
        <w:autoSpaceDE w:val="0"/>
        <w:spacing w:line="228" w:lineRule="auto"/>
        <w:ind w:firstLine="709"/>
        <w:jc w:val="both"/>
        <w:rPr>
          <w:sz w:val="20"/>
          <w:szCs w:val="20"/>
        </w:rPr>
      </w:pPr>
      <w:r w:rsidRPr="00550CC4">
        <w:rPr>
          <w:sz w:val="20"/>
          <w:szCs w:val="20"/>
        </w:rPr>
        <w:t>в 2024 году – 100,0 тыс. рублей;</w:t>
      </w:r>
    </w:p>
    <w:p w:rsidR="00550CC4" w:rsidRPr="00550CC4" w:rsidRDefault="00550CC4" w:rsidP="00550CC4">
      <w:pPr>
        <w:widowControl w:val="0"/>
        <w:autoSpaceDE w:val="0"/>
        <w:spacing w:line="228" w:lineRule="auto"/>
        <w:ind w:firstLine="709"/>
        <w:jc w:val="both"/>
        <w:rPr>
          <w:sz w:val="20"/>
          <w:szCs w:val="20"/>
        </w:rPr>
      </w:pPr>
      <w:r w:rsidRPr="00550CC4">
        <w:rPr>
          <w:sz w:val="20"/>
          <w:szCs w:val="20"/>
        </w:rPr>
        <w:t>в 2025 году – 100,0 тыс. рублей.</w:t>
      </w:r>
    </w:p>
    <w:p w:rsidR="00550CC4" w:rsidRPr="00550CC4" w:rsidRDefault="00550CC4" w:rsidP="00550CC4">
      <w:pPr>
        <w:spacing w:line="228" w:lineRule="auto"/>
        <w:ind w:firstLine="709"/>
        <w:jc w:val="both"/>
        <w:rPr>
          <w:sz w:val="20"/>
          <w:szCs w:val="20"/>
        </w:rPr>
      </w:pPr>
      <w:r w:rsidRPr="00550CC4">
        <w:rPr>
          <w:sz w:val="20"/>
          <w:szCs w:val="20"/>
        </w:rPr>
        <w:t xml:space="preserve">На </w:t>
      </w:r>
      <w:r w:rsidRPr="00550CC4">
        <w:rPr>
          <w:sz w:val="20"/>
          <w:szCs w:val="20"/>
          <w:lang w:val="en-US"/>
        </w:rPr>
        <w:t>II</w:t>
      </w:r>
      <w:r w:rsidRPr="00550CC4">
        <w:rPr>
          <w:sz w:val="20"/>
          <w:szCs w:val="20"/>
        </w:rPr>
        <w:t xml:space="preserve"> этапе объем финансирования подпрограммы составляет 500,0 тыс. рублей, из них средства бюджета Аликовского района Чувашской Республики – 500,0 тыс. рублей.</w:t>
      </w:r>
    </w:p>
    <w:p w:rsidR="00550CC4" w:rsidRPr="00550CC4" w:rsidRDefault="00550CC4" w:rsidP="00550CC4">
      <w:pPr>
        <w:spacing w:line="228" w:lineRule="auto"/>
        <w:ind w:firstLine="709"/>
        <w:jc w:val="both"/>
        <w:rPr>
          <w:sz w:val="20"/>
          <w:szCs w:val="20"/>
        </w:rPr>
      </w:pPr>
      <w:r w:rsidRPr="00550CC4">
        <w:rPr>
          <w:sz w:val="20"/>
          <w:szCs w:val="20"/>
        </w:rPr>
        <w:t xml:space="preserve">На </w:t>
      </w:r>
      <w:r w:rsidRPr="00550CC4">
        <w:rPr>
          <w:sz w:val="20"/>
          <w:szCs w:val="20"/>
          <w:lang w:val="en-US"/>
        </w:rPr>
        <w:t>III</w:t>
      </w:r>
      <w:r w:rsidRPr="00550CC4">
        <w:rPr>
          <w:sz w:val="20"/>
          <w:szCs w:val="20"/>
        </w:rPr>
        <w:t xml:space="preserve"> этапе объем финансирования подпрограммы составляет </w:t>
      </w:r>
      <w:r w:rsidRPr="00550CC4">
        <w:rPr>
          <w:sz w:val="20"/>
          <w:szCs w:val="20"/>
        </w:rPr>
        <w:br/>
        <w:t>500,0 тыс. рублей, из них средства бюджета Аликовского района Чувашской Республики – 500,0 тыс. рублей.</w:t>
      </w:r>
    </w:p>
    <w:p w:rsidR="00550CC4" w:rsidRPr="00550CC4" w:rsidRDefault="00550CC4" w:rsidP="00550CC4">
      <w:pPr>
        <w:widowControl w:val="0"/>
        <w:autoSpaceDE w:val="0"/>
        <w:spacing w:line="228" w:lineRule="auto"/>
        <w:ind w:firstLine="709"/>
        <w:jc w:val="both"/>
        <w:rPr>
          <w:sz w:val="20"/>
          <w:szCs w:val="20"/>
        </w:rPr>
      </w:pPr>
      <w:r w:rsidRPr="00550CC4">
        <w:rPr>
          <w:sz w:val="20"/>
          <w:szCs w:val="20"/>
        </w:rPr>
        <w:t>Объемы финансирования подпрограммы подлежат ежегодному уточнению исходя из реальных возможностей бюджета Аликовского района Чувашской Республики.</w:t>
      </w:r>
    </w:p>
    <w:p w:rsidR="00550CC4" w:rsidRPr="00550CC4" w:rsidRDefault="00550CC4" w:rsidP="00550CC4">
      <w:pPr>
        <w:widowControl w:val="0"/>
        <w:autoSpaceDE w:val="0"/>
        <w:spacing w:line="228" w:lineRule="auto"/>
        <w:ind w:firstLine="709"/>
        <w:jc w:val="both"/>
        <w:rPr>
          <w:sz w:val="20"/>
          <w:szCs w:val="20"/>
        </w:rPr>
      </w:pPr>
      <w:r w:rsidRPr="00550CC4">
        <w:rPr>
          <w:sz w:val="20"/>
          <w:szCs w:val="20"/>
        </w:rPr>
        <w:t>Ресурсное обеспечение реализации подпрограммы приведено в приложении к настоящей подпрограмме.</w:t>
      </w:r>
    </w:p>
    <w:p w:rsidR="00550CC4" w:rsidRDefault="00550CC4" w:rsidP="00550CC4">
      <w:pPr>
        <w:rPr>
          <w:sz w:val="26"/>
          <w:szCs w:val="26"/>
        </w:rPr>
        <w:sectPr w:rsidR="00550CC4" w:rsidSect="00D21714">
          <w:headerReference w:type="even" r:id="rId52"/>
          <w:headerReference w:type="default" r:id="rId53"/>
          <w:footerReference w:type="even" r:id="rId54"/>
          <w:footerReference w:type="default" r:id="rId55"/>
          <w:headerReference w:type="first" r:id="rId56"/>
          <w:footerReference w:type="first" r:id="rId57"/>
          <w:pgSz w:w="11906" w:h="16838"/>
          <w:pgMar w:top="1134" w:right="850" w:bottom="1134" w:left="1984" w:header="709" w:footer="720" w:gutter="0"/>
          <w:cols w:space="720"/>
          <w:docGrid w:linePitch="600" w:charSpace="36864"/>
        </w:sectPr>
      </w:pPr>
    </w:p>
    <w:p w:rsidR="00550CC4" w:rsidRPr="00550CC4" w:rsidRDefault="00550CC4" w:rsidP="00550CC4">
      <w:pPr>
        <w:ind w:firstLine="720"/>
        <w:jc w:val="right"/>
        <w:rPr>
          <w:sz w:val="20"/>
          <w:szCs w:val="20"/>
        </w:rPr>
      </w:pPr>
      <w:r w:rsidRPr="00550CC4">
        <w:rPr>
          <w:sz w:val="20"/>
          <w:szCs w:val="20"/>
        </w:rPr>
        <w:lastRenderedPageBreak/>
        <w:t xml:space="preserve">Приложение № 5 </w:t>
      </w:r>
    </w:p>
    <w:p w:rsidR="00550CC4" w:rsidRPr="00550CC4" w:rsidRDefault="00550CC4" w:rsidP="00550CC4">
      <w:pPr>
        <w:ind w:firstLine="720"/>
        <w:jc w:val="right"/>
        <w:rPr>
          <w:sz w:val="20"/>
          <w:szCs w:val="20"/>
        </w:rPr>
      </w:pPr>
      <w:r w:rsidRPr="00550CC4">
        <w:rPr>
          <w:sz w:val="20"/>
          <w:szCs w:val="20"/>
        </w:rPr>
        <w:t>к постановлению администрации</w:t>
      </w:r>
    </w:p>
    <w:p w:rsidR="00550CC4" w:rsidRPr="00550CC4" w:rsidRDefault="00550CC4" w:rsidP="00550CC4">
      <w:pPr>
        <w:tabs>
          <w:tab w:val="right" w:pos="9355"/>
        </w:tabs>
        <w:ind w:right="-31"/>
        <w:jc w:val="right"/>
        <w:rPr>
          <w:sz w:val="20"/>
          <w:szCs w:val="20"/>
        </w:rPr>
      </w:pPr>
      <w:r w:rsidRPr="00550CC4">
        <w:rPr>
          <w:sz w:val="20"/>
          <w:szCs w:val="20"/>
        </w:rPr>
        <w:t xml:space="preserve"> Аликовского района Чувашской Республики</w:t>
      </w:r>
    </w:p>
    <w:p w:rsidR="00550CC4" w:rsidRPr="00550CC4" w:rsidRDefault="00550CC4" w:rsidP="00550CC4">
      <w:pPr>
        <w:tabs>
          <w:tab w:val="right" w:pos="9355"/>
        </w:tabs>
        <w:ind w:right="-31"/>
        <w:jc w:val="right"/>
        <w:rPr>
          <w:sz w:val="20"/>
          <w:szCs w:val="20"/>
        </w:rPr>
      </w:pPr>
      <w:r w:rsidRPr="00550CC4">
        <w:rPr>
          <w:sz w:val="20"/>
          <w:szCs w:val="20"/>
        </w:rPr>
        <w:t>от 21.03.2022    № 215</w:t>
      </w:r>
    </w:p>
    <w:p w:rsidR="00550CC4" w:rsidRPr="00550CC4" w:rsidRDefault="00550CC4" w:rsidP="00550CC4">
      <w:pPr>
        <w:ind w:firstLine="720"/>
        <w:jc w:val="right"/>
        <w:rPr>
          <w:sz w:val="20"/>
          <w:szCs w:val="20"/>
        </w:rPr>
      </w:pPr>
    </w:p>
    <w:p w:rsidR="00550CC4" w:rsidRPr="00550CC4" w:rsidRDefault="00550CC4" w:rsidP="00550CC4">
      <w:pPr>
        <w:jc w:val="center"/>
        <w:rPr>
          <w:sz w:val="20"/>
          <w:szCs w:val="20"/>
        </w:rPr>
      </w:pPr>
      <w:r w:rsidRPr="00550CC4">
        <w:rPr>
          <w:sz w:val="20"/>
          <w:szCs w:val="20"/>
        </w:rPr>
        <w:t xml:space="preserve">РЕСУРСНОЕ ОБЕСПЕЧЕНИЕ </w:t>
      </w:r>
    </w:p>
    <w:p w:rsidR="00550CC4" w:rsidRPr="00550CC4" w:rsidRDefault="00550CC4" w:rsidP="00550CC4">
      <w:pPr>
        <w:jc w:val="center"/>
        <w:rPr>
          <w:sz w:val="20"/>
          <w:szCs w:val="20"/>
        </w:rPr>
      </w:pPr>
      <w:r w:rsidRPr="00550CC4">
        <w:rPr>
          <w:sz w:val="20"/>
          <w:szCs w:val="20"/>
        </w:rPr>
        <w:t xml:space="preserve">реализации подпрограммы «Информационная безопасность» </w:t>
      </w:r>
    </w:p>
    <w:p w:rsidR="00550CC4" w:rsidRPr="00550CC4" w:rsidRDefault="00550CC4" w:rsidP="00550CC4">
      <w:pPr>
        <w:jc w:val="center"/>
        <w:rPr>
          <w:sz w:val="20"/>
          <w:szCs w:val="20"/>
        </w:rPr>
      </w:pPr>
      <w:r w:rsidRPr="00550CC4">
        <w:rPr>
          <w:sz w:val="20"/>
          <w:szCs w:val="20"/>
        </w:rPr>
        <w:t>муниципальной программы Аликовского района Чувашской Республики</w:t>
      </w:r>
    </w:p>
    <w:p w:rsidR="00550CC4" w:rsidRPr="00550CC4" w:rsidRDefault="00550CC4" w:rsidP="00550CC4">
      <w:pPr>
        <w:jc w:val="center"/>
        <w:rPr>
          <w:sz w:val="20"/>
          <w:szCs w:val="20"/>
        </w:rPr>
      </w:pPr>
      <w:r w:rsidRPr="00550CC4">
        <w:rPr>
          <w:sz w:val="20"/>
          <w:szCs w:val="20"/>
        </w:rPr>
        <w:t xml:space="preserve"> «Цифровое общество Аликовского района Чувашской Республики»</w:t>
      </w:r>
    </w:p>
    <w:p w:rsidR="00550CC4" w:rsidRPr="00550CC4" w:rsidRDefault="00550CC4" w:rsidP="00550CC4">
      <w:pPr>
        <w:jc w:val="center"/>
        <w:rPr>
          <w:sz w:val="20"/>
          <w:szCs w:val="20"/>
        </w:rPr>
      </w:pPr>
      <w:r w:rsidRPr="00550CC4">
        <w:rPr>
          <w:sz w:val="20"/>
          <w:szCs w:val="20"/>
        </w:rPr>
        <w:t>за счет всех источников финансирования</w:t>
      </w:r>
    </w:p>
    <w:p w:rsidR="00550CC4" w:rsidRPr="008A1530" w:rsidRDefault="00550CC4" w:rsidP="00550CC4">
      <w:pPr>
        <w:rPr>
          <w:sz w:val="16"/>
          <w:szCs w:val="16"/>
        </w:rPr>
      </w:pPr>
    </w:p>
    <w:tbl>
      <w:tblPr>
        <w:tblW w:w="15063" w:type="dxa"/>
        <w:tblInd w:w="-377" w:type="dxa"/>
        <w:tblLayout w:type="fixed"/>
        <w:tblCellMar>
          <w:left w:w="85" w:type="dxa"/>
          <w:right w:w="85" w:type="dxa"/>
        </w:tblCellMar>
        <w:tblLook w:val="0000" w:firstRow="0" w:lastRow="0" w:firstColumn="0" w:lastColumn="0" w:noHBand="0" w:noVBand="0"/>
      </w:tblPr>
      <w:tblGrid>
        <w:gridCol w:w="980"/>
        <w:gridCol w:w="1607"/>
        <w:gridCol w:w="1579"/>
        <w:gridCol w:w="1997"/>
        <w:gridCol w:w="700"/>
        <w:gridCol w:w="523"/>
        <w:gridCol w:w="737"/>
        <w:gridCol w:w="666"/>
        <w:gridCol w:w="1179"/>
        <w:gridCol w:w="579"/>
        <w:gridCol w:w="597"/>
        <w:gridCol w:w="597"/>
        <w:gridCol w:w="557"/>
        <w:gridCol w:w="597"/>
        <w:gridCol w:w="467"/>
        <w:gridCol w:w="567"/>
        <w:gridCol w:w="567"/>
        <w:gridCol w:w="567"/>
      </w:tblGrid>
      <w:tr w:rsidR="00550CC4" w:rsidRPr="008A1530" w:rsidTr="00206FCB">
        <w:tc>
          <w:tcPr>
            <w:tcW w:w="980" w:type="dxa"/>
            <w:vMerge w:val="restart"/>
            <w:tcBorders>
              <w:top w:val="single" w:sz="4" w:space="0" w:color="000000"/>
              <w:bottom w:val="single" w:sz="4" w:space="0" w:color="000000"/>
            </w:tcBorders>
            <w:shd w:val="clear" w:color="auto" w:fill="auto"/>
          </w:tcPr>
          <w:p w:rsidR="00550CC4" w:rsidRPr="008A1530" w:rsidRDefault="00550CC4" w:rsidP="00206FCB">
            <w:pPr>
              <w:jc w:val="center"/>
              <w:rPr>
                <w:sz w:val="16"/>
                <w:szCs w:val="16"/>
              </w:rPr>
            </w:pPr>
            <w:r w:rsidRPr="008A1530">
              <w:rPr>
                <w:sz w:val="16"/>
                <w:szCs w:val="16"/>
              </w:rPr>
              <w:t>Статус</w:t>
            </w:r>
          </w:p>
        </w:tc>
        <w:tc>
          <w:tcPr>
            <w:tcW w:w="1607" w:type="dxa"/>
            <w:vMerge w:val="restart"/>
            <w:tcBorders>
              <w:top w:val="single" w:sz="4" w:space="0" w:color="000000"/>
              <w:left w:val="single" w:sz="4" w:space="0" w:color="000000"/>
              <w:bottom w:val="single" w:sz="4" w:space="0" w:color="000000"/>
            </w:tcBorders>
            <w:shd w:val="clear" w:color="auto" w:fill="auto"/>
          </w:tcPr>
          <w:p w:rsidR="00550CC4" w:rsidRPr="008A1530" w:rsidRDefault="00550CC4" w:rsidP="00206FCB">
            <w:pPr>
              <w:jc w:val="center"/>
              <w:rPr>
                <w:sz w:val="16"/>
                <w:szCs w:val="16"/>
              </w:rPr>
            </w:pPr>
            <w:r w:rsidRPr="008A1530">
              <w:rPr>
                <w:sz w:val="16"/>
                <w:szCs w:val="16"/>
              </w:rPr>
              <w:t>Наименование подпрограммы муниципальной программы Аликовского района Чувашской Республики (основного мероприятия, мероприятия)</w:t>
            </w:r>
          </w:p>
        </w:tc>
        <w:tc>
          <w:tcPr>
            <w:tcW w:w="1579" w:type="dxa"/>
            <w:vMerge w:val="restart"/>
            <w:tcBorders>
              <w:top w:val="single" w:sz="4" w:space="0" w:color="000000"/>
              <w:left w:val="single" w:sz="4" w:space="0" w:color="000000"/>
              <w:bottom w:val="single" w:sz="4" w:space="0" w:color="000000"/>
            </w:tcBorders>
            <w:shd w:val="clear" w:color="auto" w:fill="auto"/>
          </w:tcPr>
          <w:p w:rsidR="00550CC4" w:rsidRPr="008A1530" w:rsidRDefault="00550CC4" w:rsidP="00206FCB">
            <w:pPr>
              <w:jc w:val="center"/>
              <w:rPr>
                <w:sz w:val="16"/>
                <w:szCs w:val="16"/>
              </w:rPr>
            </w:pPr>
            <w:r w:rsidRPr="008A1530">
              <w:rPr>
                <w:sz w:val="16"/>
                <w:szCs w:val="16"/>
              </w:rPr>
              <w:t>Задача подпрограммы муниципальной программы Аликовского района Чувашской Республики</w:t>
            </w:r>
          </w:p>
        </w:tc>
        <w:tc>
          <w:tcPr>
            <w:tcW w:w="1997" w:type="dxa"/>
            <w:vMerge w:val="restart"/>
            <w:tcBorders>
              <w:top w:val="single" w:sz="4" w:space="0" w:color="000000"/>
              <w:left w:val="single" w:sz="4" w:space="0" w:color="000000"/>
              <w:bottom w:val="single" w:sz="4" w:space="0" w:color="000000"/>
            </w:tcBorders>
            <w:shd w:val="clear" w:color="auto" w:fill="auto"/>
          </w:tcPr>
          <w:p w:rsidR="00550CC4" w:rsidRPr="008A1530" w:rsidRDefault="00550CC4" w:rsidP="00206FCB">
            <w:pPr>
              <w:jc w:val="center"/>
              <w:rPr>
                <w:sz w:val="16"/>
                <w:szCs w:val="16"/>
              </w:rPr>
            </w:pPr>
            <w:r w:rsidRPr="008A1530">
              <w:rPr>
                <w:sz w:val="16"/>
                <w:szCs w:val="16"/>
              </w:rPr>
              <w:t>Ответственный исполнитель, соисполнители, участники</w:t>
            </w:r>
          </w:p>
        </w:tc>
        <w:tc>
          <w:tcPr>
            <w:tcW w:w="2626" w:type="dxa"/>
            <w:gridSpan w:val="4"/>
            <w:tcBorders>
              <w:top w:val="single" w:sz="4" w:space="0" w:color="000000"/>
              <w:left w:val="single" w:sz="4" w:space="0" w:color="000000"/>
              <w:bottom w:val="single" w:sz="4" w:space="0" w:color="000000"/>
            </w:tcBorders>
            <w:shd w:val="clear" w:color="auto" w:fill="auto"/>
          </w:tcPr>
          <w:p w:rsidR="00550CC4" w:rsidRPr="008A1530" w:rsidRDefault="00550CC4" w:rsidP="00206FCB">
            <w:pPr>
              <w:jc w:val="center"/>
              <w:rPr>
                <w:sz w:val="16"/>
                <w:szCs w:val="16"/>
              </w:rPr>
            </w:pPr>
            <w:r w:rsidRPr="008A1530">
              <w:rPr>
                <w:sz w:val="16"/>
                <w:szCs w:val="16"/>
              </w:rPr>
              <w:t xml:space="preserve">Код бюджетной </w:t>
            </w:r>
          </w:p>
          <w:p w:rsidR="00550CC4" w:rsidRPr="008A1530" w:rsidRDefault="00550CC4" w:rsidP="00206FCB">
            <w:pPr>
              <w:jc w:val="center"/>
              <w:rPr>
                <w:sz w:val="16"/>
                <w:szCs w:val="16"/>
              </w:rPr>
            </w:pPr>
            <w:r w:rsidRPr="008A1530">
              <w:rPr>
                <w:sz w:val="16"/>
                <w:szCs w:val="16"/>
              </w:rPr>
              <w:t>классификации</w:t>
            </w:r>
          </w:p>
        </w:tc>
        <w:tc>
          <w:tcPr>
            <w:tcW w:w="1179" w:type="dxa"/>
            <w:vMerge w:val="restart"/>
            <w:tcBorders>
              <w:top w:val="single" w:sz="4" w:space="0" w:color="000000"/>
              <w:left w:val="single" w:sz="4" w:space="0" w:color="000000"/>
              <w:bottom w:val="single" w:sz="4" w:space="0" w:color="000000"/>
            </w:tcBorders>
            <w:shd w:val="clear" w:color="auto" w:fill="auto"/>
          </w:tcPr>
          <w:p w:rsidR="00550CC4" w:rsidRPr="008A1530" w:rsidRDefault="00550CC4" w:rsidP="00206FCB">
            <w:pPr>
              <w:jc w:val="center"/>
              <w:rPr>
                <w:sz w:val="16"/>
                <w:szCs w:val="16"/>
              </w:rPr>
            </w:pPr>
            <w:r w:rsidRPr="008A1530">
              <w:rPr>
                <w:sz w:val="16"/>
                <w:szCs w:val="16"/>
              </w:rPr>
              <w:t>Источники финансирования</w:t>
            </w:r>
          </w:p>
        </w:tc>
        <w:tc>
          <w:tcPr>
            <w:tcW w:w="5095" w:type="dxa"/>
            <w:gridSpan w:val="9"/>
            <w:tcBorders>
              <w:top w:val="single" w:sz="4" w:space="0" w:color="000000"/>
              <w:left w:val="single" w:sz="4" w:space="0" w:color="000000"/>
              <w:bottom w:val="single" w:sz="4" w:space="0" w:color="000000"/>
            </w:tcBorders>
            <w:shd w:val="clear" w:color="auto" w:fill="auto"/>
          </w:tcPr>
          <w:p w:rsidR="00550CC4" w:rsidRPr="008A1530" w:rsidRDefault="00550CC4" w:rsidP="00206FCB">
            <w:pPr>
              <w:ind w:left="-57" w:right="-57"/>
              <w:jc w:val="center"/>
              <w:rPr>
                <w:sz w:val="16"/>
                <w:szCs w:val="16"/>
              </w:rPr>
            </w:pPr>
            <w:r w:rsidRPr="008A1530">
              <w:rPr>
                <w:sz w:val="16"/>
                <w:szCs w:val="16"/>
              </w:rPr>
              <w:t>Расходы по годам, тыс. рублей</w:t>
            </w:r>
          </w:p>
        </w:tc>
      </w:tr>
      <w:tr w:rsidR="00550CC4" w:rsidRPr="008A1530" w:rsidTr="00206FCB">
        <w:tc>
          <w:tcPr>
            <w:tcW w:w="980" w:type="dxa"/>
            <w:vMerge/>
            <w:tcBorders>
              <w:top w:val="single" w:sz="4" w:space="0" w:color="000000"/>
            </w:tcBorders>
            <w:shd w:val="clear" w:color="auto" w:fill="auto"/>
          </w:tcPr>
          <w:p w:rsidR="00550CC4" w:rsidRPr="008A1530" w:rsidRDefault="00550CC4" w:rsidP="00206FCB">
            <w:pPr>
              <w:snapToGrid w:val="0"/>
              <w:jc w:val="center"/>
              <w:rPr>
                <w:sz w:val="16"/>
                <w:szCs w:val="16"/>
              </w:rPr>
            </w:pPr>
          </w:p>
        </w:tc>
        <w:tc>
          <w:tcPr>
            <w:tcW w:w="1607" w:type="dxa"/>
            <w:vMerge/>
            <w:tcBorders>
              <w:top w:val="single" w:sz="4" w:space="0" w:color="000000"/>
              <w:left w:val="single" w:sz="4" w:space="0" w:color="000000"/>
            </w:tcBorders>
            <w:shd w:val="clear" w:color="auto" w:fill="auto"/>
          </w:tcPr>
          <w:p w:rsidR="00550CC4" w:rsidRPr="008A1530" w:rsidRDefault="00550CC4" w:rsidP="00206FCB">
            <w:pPr>
              <w:snapToGrid w:val="0"/>
              <w:jc w:val="center"/>
              <w:rPr>
                <w:sz w:val="16"/>
                <w:szCs w:val="16"/>
              </w:rPr>
            </w:pPr>
          </w:p>
        </w:tc>
        <w:tc>
          <w:tcPr>
            <w:tcW w:w="1579" w:type="dxa"/>
            <w:vMerge/>
            <w:tcBorders>
              <w:top w:val="single" w:sz="4" w:space="0" w:color="000000"/>
              <w:left w:val="single" w:sz="4" w:space="0" w:color="000000"/>
            </w:tcBorders>
            <w:shd w:val="clear" w:color="auto" w:fill="auto"/>
          </w:tcPr>
          <w:p w:rsidR="00550CC4" w:rsidRPr="008A1530" w:rsidRDefault="00550CC4" w:rsidP="00206FCB">
            <w:pPr>
              <w:snapToGrid w:val="0"/>
              <w:jc w:val="center"/>
              <w:rPr>
                <w:sz w:val="16"/>
                <w:szCs w:val="16"/>
              </w:rPr>
            </w:pPr>
          </w:p>
        </w:tc>
        <w:tc>
          <w:tcPr>
            <w:tcW w:w="1997" w:type="dxa"/>
            <w:vMerge/>
            <w:tcBorders>
              <w:top w:val="single" w:sz="4" w:space="0" w:color="000000"/>
              <w:left w:val="single" w:sz="4" w:space="0" w:color="000000"/>
            </w:tcBorders>
            <w:shd w:val="clear" w:color="auto" w:fill="auto"/>
          </w:tcPr>
          <w:p w:rsidR="00550CC4" w:rsidRPr="008A1530" w:rsidRDefault="00550CC4" w:rsidP="00206FCB">
            <w:pPr>
              <w:snapToGrid w:val="0"/>
              <w:jc w:val="center"/>
              <w:rPr>
                <w:sz w:val="16"/>
                <w:szCs w:val="16"/>
              </w:rPr>
            </w:pPr>
          </w:p>
        </w:tc>
        <w:tc>
          <w:tcPr>
            <w:tcW w:w="700" w:type="dxa"/>
            <w:tcBorders>
              <w:top w:val="single" w:sz="4" w:space="0" w:color="000000"/>
              <w:left w:val="single" w:sz="4" w:space="0" w:color="000000"/>
            </w:tcBorders>
            <w:shd w:val="clear" w:color="auto" w:fill="auto"/>
          </w:tcPr>
          <w:p w:rsidR="00550CC4" w:rsidRPr="008A1530" w:rsidRDefault="00550CC4" w:rsidP="00206FCB">
            <w:pPr>
              <w:ind w:left="-57" w:right="-57"/>
              <w:jc w:val="center"/>
              <w:rPr>
                <w:sz w:val="16"/>
                <w:szCs w:val="16"/>
              </w:rPr>
            </w:pPr>
            <w:r w:rsidRPr="008A1530">
              <w:rPr>
                <w:sz w:val="16"/>
                <w:szCs w:val="16"/>
              </w:rPr>
              <w:t>главный распорядитель бюджетных средств</w:t>
            </w:r>
          </w:p>
        </w:tc>
        <w:tc>
          <w:tcPr>
            <w:tcW w:w="523" w:type="dxa"/>
            <w:tcBorders>
              <w:top w:val="single" w:sz="4" w:space="0" w:color="000000"/>
              <w:left w:val="single" w:sz="4" w:space="0" w:color="000000"/>
            </w:tcBorders>
            <w:shd w:val="clear" w:color="auto" w:fill="auto"/>
          </w:tcPr>
          <w:p w:rsidR="00550CC4" w:rsidRPr="008A1530" w:rsidRDefault="00550CC4" w:rsidP="00206FCB">
            <w:pPr>
              <w:ind w:left="-57" w:right="-57"/>
              <w:jc w:val="center"/>
              <w:rPr>
                <w:sz w:val="16"/>
                <w:szCs w:val="16"/>
              </w:rPr>
            </w:pPr>
            <w:r w:rsidRPr="008A1530">
              <w:rPr>
                <w:sz w:val="16"/>
                <w:szCs w:val="16"/>
              </w:rPr>
              <w:t>раздел, подраздел</w:t>
            </w:r>
          </w:p>
        </w:tc>
        <w:tc>
          <w:tcPr>
            <w:tcW w:w="737" w:type="dxa"/>
            <w:tcBorders>
              <w:top w:val="single" w:sz="4" w:space="0" w:color="000000"/>
              <w:left w:val="single" w:sz="4" w:space="0" w:color="000000"/>
            </w:tcBorders>
            <w:shd w:val="clear" w:color="auto" w:fill="auto"/>
          </w:tcPr>
          <w:p w:rsidR="00550CC4" w:rsidRPr="008A1530" w:rsidRDefault="00550CC4" w:rsidP="00206FCB">
            <w:pPr>
              <w:jc w:val="center"/>
              <w:rPr>
                <w:sz w:val="16"/>
                <w:szCs w:val="16"/>
              </w:rPr>
            </w:pPr>
            <w:r w:rsidRPr="008A1530">
              <w:rPr>
                <w:sz w:val="16"/>
                <w:szCs w:val="16"/>
              </w:rPr>
              <w:t>целевая статья расходов</w:t>
            </w:r>
          </w:p>
        </w:tc>
        <w:tc>
          <w:tcPr>
            <w:tcW w:w="666" w:type="dxa"/>
            <w:tcBorders>
              <w:top w:val="single" w:sz="4" w:space="0" w:color="000000"/>
              <w:left w:val="single" w:sz="4" w:space="0" w:color="000000"/>
            </w:tcBorders>
            <w:shd w:val="clear" w:color="auto" w:fill="auto"/>
          </w:tcPr>
          <w:p w:rsidR="00550CC4" w:rsidRPr="008A1530" w:rsidRDefault="00550CC4" w:rsidP="00206FCB">
            <w:pPr>
              <w:ind w:left="-57" w:right="-57"/>
              <w:jc w:val="center"/>
              <w:rPr>
                <w:sz w:val="16"/>
                <w:szCs w:val="16"/>
              </w:rPr>
            </w:pPr>
            <w:r w:rsidRPr="008A1530">
              <w:rPr>
                <w:sz w:val="16"/>
                <w:szCs w:val="16"/>
              </w:rPr>
              <w:t>группа (подгруппа) вида расходов</w:t>
            </w:r>
          </w:p>
        </w:tc>
        <w:tc>
          <w:tcPr>
            <w:tcW w:w="1179" w:type="dxa"/>
            <w:vMerge/>
            <w:tcBorders>
              <w:top w:val="single" w:sz="4" w:space="0" w:color="000000"/>
              <w:left w:val="single" w:sz="4" w:space="0" w:color="000000"/>
            </w:tcBorders>
            <w:shd w:val="clear" w:color="auto" w:fill="auto"/>
          </w:tcPr>
          <w:p w:rsidR="00550CC4" w:rsidRPr="008A1530" w:rsidRDefault="00550CC4" w:rsidP="00206FCB">
            <w:pPr>
              <w:snapToGrid w:val="0"/>
              <w:jc w:val="center"/>
              <w:rPr>
                <w:sz w:val="16"/>
                <w:szCs w:val="16"/>
              </w:rPr>
            </w:pPr>
          </w:p>
        </w:tc>
        <w:tc>
          <w:tcPr>
            <w:tcW w:w="579" w:type="dxa"/>
            <w:tcBorders>
              <w:top w:val="single" w:sz="4" w:space="0" w:color="000000"/>
              <w:left w:val="single" w:sz="4" w:space="0" w:color="000000"/>
            </w:tcBorders>
            <w:shd w:val="clear" w:color="auto" w:fill="auto"/>
          </w:tcPr>
          <w:p w:rsidR="00550CC4" w:rsidRPr="008A1530" w:rsidRDefault="00550CC4" w:rsidP="00206FCB">
            <w:pPr>
              <w:ind w:left="-57" w:right="-57"/>
              <w:jc w:val="center"/>
              <w:rPr>
                <w:sz w:val="16"/>
                <w:szCs w:val="16"/>
              </w:rPr>
            </w:pPr>
            <w:r w:rsidRPr="008A1530">
              <w:rPr>
                <w:sz w:val="16"/>
                <w:szCs w:val="16"/>
              </w:rPr>
              <w:t>2019</w:t>
            </w:r>
          </w:p>
        </w:tc>
        <w:tc>
          <w:tcPr>
            <w:tcW w:w="597" w:type="dxa"/>
            <w:tcBorders>
              <w:top w:val="single" w:sz="4" w:space="0" w:color="000000"/>
              <w:left w:val="single" w:sz="4" w:space="0" w:color="000000"/>
            </w:tcBorders>
            <w:shd w:val="clear" w:color="auto" w:fill="auto"/>
          </w:tcPr>
          <w:p w:rsidR="00550CC4" w:rsidRPr="008A1530" w:rsidRDefault="00550CC4" w:rsidP="00206FCB">
            <w:pPr>
              <w:ind w:left="-57" w:right="-57"/>
              <w:jc w:val="center"/>
              <w:rPr>
                <w:sz w:val="16"/>
                <w:szCs w:val="16"/>
              </w:rPr>
            </w:pPr>
            <w:r w:rsidRPr="008A1530">
              <w:rPr>
                <w:sz w:val="16"/>
                <w:szCs w:val="16"/>
              </w:rPr>
              <w:t>2020</w:t>
            </w:r>
          </w:p>
        </w:tc>
        <w:tc>
          <w:tcPr>
            <w:tcW w:w="597" w:type="dxa"/>
            <w:tcBorders>
              <w:top w:val="single" w:sz="4" w:space="0" w:color="000000"/>
              <w:left w:val="single" w:sz="4" w:space="0" w:color="000000"/>
            </w:tcBorders>
            <w:shd w:val="clear" w:color="auto" w:fill="auto"/>
          </w:tcPr>
          <w:p w:rsidR="00550CC4" w:rsidRPr="008A1530" w:rsidRDefault="00550CC4" w:rsidP="00206FCB">
            <w:pPr>
              <w:ind w:left="-57" w:right="-57"/>
              <w:jc w:val="center"/>
              <w:rPr>
                <w:sz w:val="16"/>
                <w:szCs w:val="16"/>
              </w:rPr>
            </w:pPr>
            <w:r w:rsidRPr="008A1530">
              <w:rPr>
                <w:sz w:val="16"/>
                <w:szCs w:val="16"/>
              </w:rPr>
              <w:t>2021</w:t>
            </w:r>
          </w:p>
        </w:tc>
        <w:tc>
          <w:tcPr>
            <w:tcW w:w="557" w:type="dxa"/>
            <w:tcBorders>
              <w:top w:val="single" w:sz="4" w:space="0" w:color="000000"/>
              <w:left w:val="single" w:sz="4" w:space="0" w:color="000000"/>
            </w:tcBorders>
            <w:shd w:val="clear" w:color="auto" w:fill="auto"/>
          </w:tcPr>
          <w:p w:rsidR="00550CC4" w:rsidRPr="008A1530" w:rsidRDefault="00550CC4" w:rsidP="00206FCB">
            <w:pPr>
              <w:ind w:left="-57" w:right="-57"/>
              <w:jc w:val="center"/>
              <w:rPr>
                <w:sz w:val="16"/>
                <w:szCs w:val="16"/>
              </w:rPr>
            </w:pPr>
            <w:r w:rsidRPr="008A1530">
              <w:rPr>
                <w:sz w:val="16"/>
                <w:szCs w:val="16"/>
              </w:rPr>
              <w:t>2022</w:t>
            </w:r>
          </w:p>
        </w:tc>
        <w:tc>
          <w:tcPr>
            <w:tcW w:w="597" w:type="dxa"/>
            <w:tcBorders>
              <w:top w:val="single" w:sz="4" w:space="0" w:color="000000"/>
              <w:left w:val="single" w:sz="4" w:space="0" w:color="000000"/>
            </w:tcBorders>
            <w:shd w:val="clear" w:color="auto" w:fill="auto"/>
          </w:tcPr>
          <w:p w:rsidR="00550CC4" w:rsidRPr="008A1530" w:rsidRDefault="00550CC4" w:rsidP="00206FCB">
            <w:pPr>
              <w:ind w:left="-57" w:right="-57"/>
              <w:jc w:val="center"/>
              <w:rPr>
                <w:sz w:val="16"/>
                <w:szCs w:val="16"/>
              </w:rPr>
            </w:pPr>
            <w:r w:rsidRPr="008A1530">
              <w:rPr>
                <w:sz w:val="16"/>
                <w:szCs w:val="16"/>
              </w:rPr>
              <w:t>2023</w:t>
            </w:r>
          </w:p>
        </w:tc>
        <w:tc>
          <w:tcPr>
            <w:tcW w:w="467" w:type="dxa"/>
            <w:tcBorders>
              <w:top w:val="single" w:sz="4" w:space="0" w:color="000000"/>
              <w:left w:val="single" w:sz="4" w:space="0" w:color="000000"/>
            </w:tcBorders>
            <w:shd w:val="clear" w:color="auto" w:fill="auto"/>
          </w:tcPr>
          <w:p w:rsidR="00550CC4" w:rsidRPr="008A1530" w:rsidRDefault="00550CC4" w:rsidP="00206FCB">
            <w:pPr>
              <w:ind w:left="-57" w:right="-57"/>
              <w:jc w:val="center"/>
              <w:rPr>
                <w:sz w:val="16"/>
                <w:szCs w:val="16"/>
              </w:rPr>
            </w:pPr>
            <w:r w:rsidRPr="008A1530">
              <w:rPr>
                <w:sz w:val="16"/>
                <w:szCs w:val="16"/>
              </w:rPr>
              <w:t>2024</w:t>
            </w:r>
          </w:p>
        </w:tc>
        <w:tc>
          <w:tcPr>
            <w:tcW w:w="567" w:type="dxa"/>
            <w:tcBorders>
              <w:top w:val="single" w:sz="4" w:space="0" w:color="000000"/>
              <w:left w:val="single" w:sz="4" w:space="0" w:color="000000"/>
            </w:tcBorders>
            <w:shd w:val="clear" w:color="auto" w:fill="auto"/>
          </w:tcPr>
          <w:p w:rsidR="00550CC4" w:rsidRPr="008A1530" w:rsidRDefault="00550CC4" w:rsidP="00206FCB">
            <w:pPr>
              <w:ind w:left="-57" w:right="-57"/>
              <w:jc w:val="center"/>
              <w:rPr>
                <w:sz w:val="16"/>
                <w:szCs w:val="16"/>
              </w:rPr>
            </w:pPr>
            <w:r w:rsidRPr="008A1530">
              <w:rPr>
                <w:sz w:val="16"/>
                <w:szCs w:val="16"/>
              </w:rPr>
              <w:t>2025</w:t>
            </w:r>
          </w:p>
        </w:tc>
        <w:tc>
          <w:tcPr>
            <w:tcW w:w="567" w:type="dxa"/>
            <w:tcBorders>
              <w:top w:val="single" w:sz="4" w:space="0" w:color="000000"/>
              <w:left w:val="single" w:sz="4" w:space="0" w:color="000000"/>
            </w:tcBorders>
            <w:shd w:val="clear" w:color="auto" w:fill="auto"/>
          </w:tcPr>
          <w:p w:rsidR="00550CC4" w:rsidRPr="008A1530" w:rsidRDefault="00550CC4" w:rsidP="00206FCB">
            <w:pPr>
              <w:ind w:left="-57" w:right="-57"/>
              <w:jc w:val="center"/>
              <w:rPr>
                <w:sz w:val="16"/>
                <w:szCs w:val="16"/>
              </w:rPr>
            </w:pPr>
            <w:r w:rsidRPr="008A1530">
              <w:rPr>
                <w:sz w:val="16"/>
                <w:szCs w:val="16"/>
              </w:rPr>
              <w:t>2026–2030</w:t>
            </w:r>
          </w:p>
        </w:tc>
        <w:tc>
          <w:tcPr>
            <w:tcW w:w="567" w:type="dxa"/>
            <w:tcBorders>
              <w:top w:val="single" w:sz="4" w:space="0" w:color="000000"/>
              <w:left w:val="single" w:sz="4" w:space="0" w:color="000000"/>
            </w:tcBorders>
            <w:shd w:val="clear" w:color="auto" w:fill="auto"/>
          </w:tcPr>
          <w:p w:rsidR="00550CC4" w:rsidRPr="008A1530" w:rsidRDefault="00550CC4" w:rsidP="00206FCB">
            <w:pPr>
              <w:ind w:left="-57" w:right="-57"/>
              <w:jc w:val="center"/>
              <w:rPr>
                <w:sz w:val="16"/>
                <w:szCs w:val="16"/>
              </w:rPr>
            </w:pPr>
            <w:r w:rsidRPr="008A1530">
              <w:rPr>
                <w:sz w:val="16"/>
                <w:szCs w:val="16"/>
              </w:rPr>
              <w:t>2031–2035</w:t>
            </w:r>
          </w:p>
        </w:tc>
      </w:tr>
    </w:tbl>
    <w:p w:rsidR="00550CC4" w:rsidRPr="008A1530" w:rsidRDefault="00550CC4" w:rsidP="00550CC4">
      <w:pPr>
        <w:widowControl w:val="0"/>
        <w:suppressAutoHyphens/>
        <w:spacing w:line="20" w:lineRule="exact"/>
        <w:rPr>
          <w:sz w:val="16"/>
          <w:szCs w:val="16"/>
        </w:rPr>
      </w:pPr>
    </w:p>
    <w:tbl>
      <w:tblPr>
        <w:tblW w:w="15063" w:type="dxa"/>
        <w:tblInd w:w="-377" w:type="dxa"/>
        <w:tblLayout w:type="fixed"/>
        <w:tblCellMar>
          <w:left w:w="85" w:type="dxa"/>
          <w:right w:w="85" w:type="dxa"/>
        </w:tblCellMar>
        <w:tblLook w:val="0000" w:firstRow="0" w:lastRow="0" w:firstColumn="0" w:lastColumn="0" w:noHBand="0" w:noVBand="0"/>
      </w:tblPr>
      <w:tblGrid>
        <w:gridCol w:w="980"/>
        <w:gridCol w:w="1607"/>
        <w:gridCol w:w="1579"/>
        <w:gridCol w:w="1997"/>
        <w:gridCol w:w="700"/>
        <w:gridCol w:w="523"/>
        <w:gridCol w:w="737"/>
        <w:gridCol w:w="672"/>
        <w:gridCol w:w="1179"/>
        <w:gridCol w:w="579"/>
        <w:gridCol w:w="597"/>
        <w:gridCol w:w="597"/>
        <w:gridCol w:w="557"/>
        <w:gridCol w:w="597"/>
        <w:gridCol w:w="461"/>
        <w:gridCol w:w="567"/>
        <w:gridCol w:w="567"/>
        <w:gridCol w:w="567"/>
      </w:tblGrid>
      <w:tr w:rsidR="00550CC4" w:rsidRPr="008A1530" w:rsidTr="00206FCB">
        <w:trPr>
          <w:tblHeader/>
        </w:trPr>
        <w:tc>
          <w:tcPr>
            <w:tcW w:w="980" w:type="dxa"/>
            <w:tcBorders>
              <w:top w:val="single" w:sz="4" w:space="0" w:color="000000"/>
              <w:bottom w:val="single" w:sz="4" w:space="0" w:color="000000"/>
            </w:tcBorders>
            <w:shd w:val="clear" w:color="auto" w:fill="auto"/>
          </w:tcPr>
          <w:p w:rsidR="00550CC4" w:rsidRPr="008A1530" w:rsidRDefault="00550CC4" w:rsidP="00206FCB">
            <w:pPr>
              <w:jc w:val="center"/>
              <w:rPr>
                <w:sz w:val="16"/>
                <w:szCs w:val="16"/>
              </w:rPr>
            </w:pPr>
            <w:r w:rsidRPr="008A1530">
              <w:rPr>
                <w:sz w:val="16"/>
                <w:szCs w:val="16"/>
              </w:rPr>
              <w:t>1</w:t>
            </w:r>
          </w:p>
        </w:tc>
        <w:tc>
          <w:tcPr>
            <w:tcW w:w="1607" w:type="dxa"/>
            <w:tcBorders>
              <w:top w:val="single" w:sz="4" w:space="0" w:color="000000"/>
              <w:left w:val="single" w:sz="4" w:space="0" w:color="000000"/>
              <w:bottom w:val="single" w:sz="4" w:space="0" w:color="000000"/>
            </w:tcBorders>
            <w:shd w:val="clear" w:color="auto" w:fill="auto"/>
          </w:tcPr>
          <w:p w:rsidR="00550CC4" w:rsidRPr="008A1530" w:rsidRDefault="00550CC4" w:rsidP="00206FCB">
            <w:pPr>
              <w:jc w:val="center"/>
              <w:rPr>
                <w:sz w:val="16"/>
                <w:szCs w:val="16"/>
              </w:rPr>
            </w:pPr>
            <w:r w:rsidRPr="008A1530">
              <w:rPr>
                <w:sz w:val="16"/>
                <w:szCs w:val="16"/>
              </w:rPr>
              <w:t>2</w:t>
            </w:r>
          </w:p>
        </w:tc>
        <w:tc>
          <w:tcPr>
            <w:tcW w:w="1579" w:type="dxa"/>
            <w:tcBorders>
              <w:top w:val="single" w:sz="4" w:space="0" w:color="000000"/>
              <w:left w:val="single" w:sz="4" w:space="0" w:color="000000"/>
              <w:bottom w:val="single" w:sz="4" w:space="0" w:color="000000"/>
            </w:tcBorders>
            <w:shd w:val="clear" w:color="auto" w:fill="auto"/>
          </w:tcPr>
          <w:p w:rsidR="00550CC4" w:rsidRPr="008A1530" w:rsidRDefault="00550CC4" w:rsidP="00206FCB">
            <w:pPr>
              <w:jc w:val="center"/>
              <w:rPr>
                <w:sz w:val="16"/>
                <w:szCs w:val="16"/>
              </w:rPr>
            </w:pPr>
            <w:r w:rsidRPr="008A1530">
              <w:rPr>
                <w:sz w:val="16"/>
                <w:szCs w:val="16"/>
              </w:rPr>
              <w:t>3</w:t>
            </w:r>
          </w:p>
        </w:tc>
        <w:tc>
          <w:tcPr>
            <w:tcW w:w="1997" w:type="dxa"/>
            <w:tcBorders>
              <w:top w:val="single" w:sz="4" w:space="0" w:color="000000"/>
              <w:left w:val="single" w:sz="4" w:space="0" w:color="000000"/>
              <w:bottom w:val="single" w:sz="4" w:space="0" w:color="000000"/>
            </w:tcBorders>
            <w:shd w:val="clear" w:color="auto" w:fill="auto"/>
          </w:tcPr>
          <w:p w:rsidR="00550CC4" w:rsidRPr="008A1530" w:rsidRDefault="00550CC4" w:rsidP="00206FCB">
            <w:pPr>
              <w:jc w:val="center"/>
              <w:rPr>
                <w:sz w:val="16"/>
                <w:szCs w:val="16"/>
              </w:rPr>
            </w:pPr>
            <w:r w:rsidRPr="008A1530">
              <w:rPr>
                <w:sz w:val="16"/>
                <w:szCs w:val="16"/>
              </w:rPr>
              <w:t>4</w:t>
            </w:r>
          </w:p>
        </w:tc>
        <w:tc>
          <w:tcPr>
            <w:tcW w:w="700" w:type="dxa"/>
            <w:tcBorders>
              <w:top w:val="single" w:sz="4" w:space="0" w:color="000000"/>
              <w:left w:val="single" w:sz="4" w:space="0" w:color="000000"/>
              <w:bottom w:val="single" w:sz="4" w:space="0" w:color="000000"/>
            </w:tcBorders>
            <w:shd w:val="clear" w:color="auto" w:fill="auto"/>
          </w:tcPr>
          <w:p w:rsidR="00550CC4" w:rsidRPr="008A1530" w:rsidRDefault="00550CC4" w:rsidP="00206FCB">
            <w:pPr>
              <w:jc w:val="center"/>
              <w:rPr>
                <w:sz w:val="16"/>
                <w:szCs w:val="16"/>
              </w:rPr>
            </w:pPr>
            <w:r w:rsidRPr="008A1530">
              <w:rPr>
                <w:sz w:val="16"/>
                <w:szCs w:val="16"/>
              </w:rPr>
              <w:t>5</w:t>
            </w:r>
          </w:p>
        </w:tc>
        <w:tc>
          <w:tcPr>
            <w:tcW w:w="523" w:type="dxa"/>
            <w:tcBorders>
              <w:top w:val="single" w:sz="4" w:space="0" w:color="000000"/>
              <w:left w:val="single" w:sz="4" w:space="0" w:color="000000"/>
              <w:bottom w:val="single" w:sz="4" w:space="0" w:color="000000"/>
            </w:tcBorders>
            <w:shd w:val="clear" w:color="auto" w:fill="auto"/>
          </w:tcPr>
          <w:p w:rsidR="00550CC4" w:rsidRPr="008A1530" w:rsidRDefault="00550CC4" w:rsidP="00206FCB">
            <w:pPr>
              <w:ind w:left="-57" w:right="-57"/>
              <w:jc w:val="center"/>
              <w:rPr>
                <w:sz w:val="16"/>
                <w:szCs w:val="16"/>
              </w:rPr>
            </w:pPr>
            <w:r w:rsidRPr="008A1530">
              <w:rPr>
                <w:sz w:val="16"/>
                <w:szCs w:val="16"/>
              </w:rPr>
              <w:t>6</w:t>
            </w:r>
          </w:p>
        </w:tc>
        <w:tc>
          <w:tcPr>
            <w:tcW w:w="737" w:type="dxa"/>
            <w:tcBorders>
              <w:top w:val="single" w:sz="4" w:space="0" w:color="000000"/>
              <w:left w:val="single" w:sz="4" w:space="0" w:color="000000"/>
              <w:bottom w:val="single" w:sz="4" w:space="0" w:color="000000"/>
            </w:tcBorders>
            <w:shd w:val="clear" w:color="auto" w:fill="auto"/>
          </w:tcPr>
          <w:p w:rsidR="00550CC4" w:rsidRPr="008A1530" w:rsidRDefault="00550CC4" w:rsidP="00206FCB">
            <w:pPr>
              <w:jc w:val="center"/>
              <w:rPr>
                <w:sz w:val="16"/>
                <w:szCs w:val="16"/>
              </w:rPr>
            </w:pPr>
            <w:r w:rsidRPr="008A1530">
              <w:rPr>
                <w:sz w:val="16"/>
                <w:szCs w:val="16"/>
              </w:rPr>
              <w:t>7</w:t>
            </w:r>
          </w:p>
        </w:tc>
        <w:tc>
          <w:tcPr>
            <w:tcW w:w="672" w:type="dxa"/>
            <w:tcBorders>
              <w:top w:val="single" w:sz="4" w:space="0" w:color="000000"/>
              <w:left w:val="single" w:sz="4" w:space="0" w:color="000000"/>
              <w:bottom w:val="single" w:sz="4" w:space="0" w:color="000000"/>
            </w:tcBorders>
            <w:shd w:val="clear" w:color="auto" w:fill="auto"/>
          </w:tcPr>
          <w:p w:rsidR="00550CC4" w:rsidRPr="008A1530" w:rsidRDefault="00550CC4" w:rsidP="00206FCB">
            <w:pPr>
              <w:jc w:val="center"/>
              <w:rPr>
                <w:sz w:val="16"/>
                <w:szCs w:val="16"/>
              </w:rPr>
            </w:pPr>
            <w:r w:rsidRPr="008A1530">
              <w:rPr>
                <w:sz w:val="16"/>
                <w:szCs w:val="16"/>
              </w:rPr>
              <w:t>8</w:t>
            </w:r>
          </w:p>
        </w:tc>
        <w:tc>
          <w:tcPr>
            <w:tcW w:w="1179" w:type="dxa"/>
            <w:tcBorders>
              <w:top w:val="single" w:sz="4" w:space="0" w:color="000000"/>
              <w:left w:val="single" w:sz="4" w:space="0" w:color="000000"/>
              <w:bottom w:val="single" w:sz="4" w:space="0" w:color="000000"/>
            </w:tcBorders>
            <w:shd w:val="clear" w:color="auto" w:fill="auto"/>
          </w:tcPr>
          <w:p w:rsidR="00550CC4" w:rsidRPr="008A1530" w:rsidRDefault="00550CC4" w:rsidP="00206FCB">
            <w:pPr>
              <w:jc w:val="center"/>
              <w:rPr>
                <w:sz w:val="16"/>
                <w:szCs w:val="16"/>
              </w:rPr>
            </w:pPr>
            <w:r w:rsidRPr="008A1530">
              <w:rPr>
                <w:sz w:val="16"/>
                <w:szCs w:val="16"/>
              </w:rPr>
              <w:t>9</w:t>
            </w:r>
          </w:p>
        </w:tc>
        <w:tc>
          <w:tcPr>
            <w:tcW w:w="579" w:type="dxa"/>
            <w:tcBorders>
              <w:top w:val="single" w:sz="4" w:space="0" w:color="000000"/>
              <w:left w:val="single" w:sz="4" w:space="0" w:color="000000"/>
              <w:bottom w:val="single" w:sz="4" w:space="0" w:color="000000"/>
            </w:tcBorders>
            <w:shd w:val="clear" w:color="auto" w:fill="auto"/>
          </w:tcPr>
          <w:p w:rsidR="00550CC4" w:rsidRPr="008A1530" w:rsidRDefault="00550CC4" w:rsidP="00206FCB">
            <w:pPr>
              <w:ind w:left="-57" w:right="-57"/>
              <w:jc w:val="center"/>
              <w:rPr>
                <w:sz w:val="16"/>
                <w:szCs w:val="16"/>
              </w:rPr>
            </w:pPr>
            <w:r w:rsidRPr="008A1530">
              <w:rPr>
                <w:sz w:val="16"/>
                <w:szCs w:val="16"/>
              </w:rPr>
              <w:t>10</w:t>
            </w:r>
          </w:p>
        </w:tc>
        <w:tc>
          <w:tcPr>
            <w:tcW w:w="597" w:type="dxa"/>
            <w:tcBorders>
              <w:top w:val="single" w:sz="4" w:space="0" w:color="000000"/>
              <w:left w:val="single" w:sz="4" w:space="0" w:color="000000"/>
              <w:bottom w:val="single" w:sz="4" w:space="0" w:color="000000"/>
            </w:tcBorders>
            <w:shd w:val="clear" w:color="auto" w:fill="auto"/>
          </w:tcPr>
          <w:p w:rsidR="00550CC4" w:rsidRPr="008A1530" w:rsidRDefault="00550CC4" w:rsidP="00206FCB">
            <w:pPr>
              <w:ind w:left="-57" w:right="-57"/>
              <w:jc w:val="center"/>
              <w:rPr>
                <w:sz w:val="16"/>
                <w:szCs w:val="16"/>
              </w:rPr>
            </w:pPr>
            <w:r w:rsidRPr="008A1530">
              <w:rPr>
                <w:sz w:val="16"/>
                <w:szCs w:val="16"/>
              </w:rPr>
              <w:t>11</w:t>
            </w:r>
          </w:p>
        </w:tc>
        <w:tc>
          <w:tcPr>
            <w:tcW w:w="597" w:type="dxa"/>
            <w:tcBorders>
              <w:top w:val="single" w:sz="4" w:space="0" w:color="000000"/>
              <w:left w:val="single" w:sz="4" w:space="0" w:color="000000"/>
              <w:bottom w:val="single" w:sz="4" w:space="0" w:color="000000"/>
            </w:tcBorders>
            <w:shd w:val="clear" w:color="auto" w:fill="auto"/>
          </w:tcPr>
          <w:p w:rsidR="00550CC4" w:rsidRPr="008A1530" w:rsidRDefault="00550CC4" w:rsidP="00206FCB">
            <w:pPr>
              <w:ind w:left="-57" w:right="-57"/>
              <w:jc w:val="center"/>
              <w:rPr>
                <w:sz w:val="16"/>
                <w:szCs w:val="16"/>
              </w:rPr>
            </w:pPr>
            <w:r w:rsidRPr="008A1530">
              <w:rPr>
                <w:sz w:val="16"/>
                <w:szCs w:val="16"/>
              </w:rPr>
              <w:t>12</w:t>
            </w:r>
          </w:p>
        </w:tc>
        <w:tc>
          <w:tcPr>
            <w:tcW w:w="557" w:type="dxa"/>
            <w:tcBorders>
              <w:top w:val="single" w:sz="4" w:space="0" w:color="000000"/>
              <w:left w:val="single" w:sz="4" w:space="0" w:color="000000"/>
              <w:bottom w:val="single" w:sz="4" w:space="0" w:color="000000"/>
            </w:tcBorders>
            <w:shd w:val="clear" w:color="auto" w:fill="auto"/>
          </w:tcPr>
          <w:p w:rsidR="00550CC4" w:rsidRPr="008A1530" w:rsidRDefault="00550CC4" w:rsidP="00206FCB">
            <w:pPr>
              <w:ind w:left="-57" w:right="-57"/>
              <w:jc w:val="center"/>
              <w:rPr>
                <w:sz w:val="16"/>
                <w:szCs w:val="16"/>
              </w:rPr>
            </w:pPr>
            <w:r w:rsidRPr="008A1530">
              <w:rPr>
                <w:sz w:val="16"/>
                <w:szCs w:val="16"/>
              </w:rPr>
              <w:t>13</w:t>
            </w:r>
          </w:p>
        </w:tc>
        <w:tc>
          <w:tcPr>
            <w:tcW w:w="597" w:type="dxa"/>
            <w:tcBorders>
              <w:top w:val="single" w:sz="4" w:space="0" w:color="000000"/>
              <w:left w:val="single" w:sz="4" w:space="0" w:color="000000"/>
              <w:bottom w:val="single" w:sz="4" w:space="0" w:color="000000"/>
            </w:tcBorders>
            <w:shd w:val="clear" w:color="auto" w:fill="auto"/>
          </w:tcPr>
          <w:p w:rsidR="00550CC4" w:rsidRPr="008A1530" w:rsidRDefault="00550CC4" w:rsidP="00206FCB">
            <w:pPr>
              <w:ind w:left="-57" w:right="-57"/>
              <w:jc w:val="center"/>
              <w:rPr>
                <w:sz w:val="16"/>
                <w:szCs w:val="16"/>
              </w:rPr>
            </w:pPr>
            <w:r w:rsidRPr="008A1530">
              <w:rPr>
                <w:sz w:val="16"/>
                <w:szCs w:val="16"/>
              </w:rPr>
              <w:t>14</w:t>
            </w:r>
          </w:p>
        </w:tc>
        <w:tc>
          <w:tcPr>
            <w:tcW w:w="461" w:type="dxa"/>
            <w:tcBorders>
              <w:top w:val="single" w:sz="4" w:space="0" w:color="000000"/>
              <w:left w:val="single" w:sz="4" w:space="0" w:color="000000"/>
              <w:bottom w:val="single" w:sz="4" w:space="0" w:color="000000"/>
            </w:tcBorders>
            <w:shd w:val="clear" w:color="auto" w:fill="auto"/>
          </w:tcPr>
          <w:p w:rsidR="00550CC4" w:rsidRPr="008A1530" w:rsidRDefault="00550CC4" w:rsidP="00206FCB">
            <w:pPr>
              <w:ind w:left="-57" w:right="-57"/>
              <w:jc w:val="center"/>
              <w:rPr>
                <w:sz w:val="16"/>
                <w:szCs w:val="16"/>
              </w:rPr>
            </w:pPr>
            <w:r w:rsidRPr="008A1530">
              <w:rPr>
                <w:sz w:val="16"/>
                <w:szCs w:val="16"/>
              </w:rPr>
              <w:t>15</w:t>
            </w:r>
          </w:p>
        </w:tc>
        <w:tc>
          <w:tcPr>
            <w:tcW w:w="567" w:type="dxa"/>
            <w:tcBorders>
              <w:top w:val="single" w:sz="4" w:space="0" w:color="000000"/>
              <w:left w:val="single" w:sz="4" w:space="0" w:color="000000"/>
              <w:bottom w:val="single" w:sz="4" w:space="0" w:color="000000"/>
            </w:tcBorders>
            <w:shd w:val="clear" w:color="auto" w:fill="auto"/>
          </w:tcPr>
          <w:p w:rsidR="00550CC4" w:rsidRPr="008A1530" w:rsidRDefault="00550CC4" w:rsidP="00206FCB">
            <w:pPr>
              <w:ind w:left="-57" w:right="-57"/>
              <w:jc w:val="center"/>
              <w:rPr>
                <w:sz w:val="16"/>
                <w:szCs w:val="16"/>
              </w:rPr>
            </w:pPr>
            <w:r w:rsidRPr="008A1530">
              <w:rPr>
                <w:sz w:val="16"/>
                <w:szCs w:val="16"/>
              </w:rPr>
              <w:t>16</w:t>
            </w:r>
          </w:p>
        </w:tc>
        <w:tc>
          <w:tcPr>
            <w:tcW w:w="567" w:type="dxa"/>
            <w:tcBorders>
              <w:top w:val="single" w:sz="4" w:space="0" w:color="000000"/>
              <w:left w:val="single" w:sz="4" w:space="0" w:color="000000"/>
              <w:bottom w:val="single" w:sz="4" w:space="0" w:color="000000"/>
            </w:tcBorders>
            <w:shd w:val="clear" w:color="auto" w:fill="auto"/>
          </w:tcPr>
          <w:p w:rsidR="00550CC4" w:rsidRPr="008A1530" w:rsidRDefault="00550CC4" w:rsidP="00206FCB">
            <w:pPr>
              <w:ind w:left="-57" w:right="-57"/>
              <w:jc w:val="center"/>
              <w:rPr>
                <w:sz w:val="16"/>
                <w:szCs w:val="16"/>
              </w:rPr>
            </w:pPr>
            <w:r w:rsidRPr="008A1530">
              <w:rPr>
                <w:sz w:val="16"/>
                <w:szCs w:val="16"/>
              </w:rPr>
              <w:t>17</w:t>
            </w:r>
          </w:p>
        </w:tc>
        <w:tc>
          <w:tcPr>
            <w:tcW w:w="567" w:type="dxa"/>
            <w:tcBorders>
              <w:top w:val="single" w:sz="4" w:space="0" w:color="000000"/>
              <w:left w:val="single" w:sz="4" w:space="0" w:color="000000"/>
              <w:bottom w:val="single" w:sz="4" w:space="0" w:color="000000"/>
            </w:tcBorders>
            <w:shd w:val="clear" w:color="auto" w:fill="auto"/>
          </w:tcPr>
          <w:p w:rsidR="00550CC4" w:rsidRPr="008A1530" w:rsidRDefault="00550CC4" w:rsidP="00206FCB">
            <w:pPr>
              <w:ind w:left="-57" w:right="-57"/>
              <w:jc w:val="center"/>
              <w:rPr>
                <w:sz w:val="16"/>
                <w:szCs w:val="16"/>
              </w:rPr>
            </w:pPr>
            <w:r w:rsidRPr="008A1530">
              <w:rPr>
                <w:sz w:val="16"/>
                <w:szCs w:val="16"/>
              </w:rPr>
              <w:t>18</w:t>
            </w:r>
          </w:p>
        </w:tc>
      </w:tr>
      <w:tr w:rsidR="00550CC4" w:rsidRPr="008A1530" w:rsidTr="00206FCB">
        <w:tc>
          <w:tcPr>
            <w:tcW w:w="980" w:type="dxa"/>
            <w:vMerge w:val="restart"/>
            <w:tcBorders>
              <w:top w:val="single" w:sz="4" w:space="0" w:color="000000"/>
              <w:bottom w:val="single" w:sz="4" w:space="0" w:color="000000"/>
            </w:tcBorders>
            <w:shd w:val="clear" w:color="auto" w:fill="auto"/>
          </w:tcPr>
          <w:p w:rsidR="00550CC4" w:rsidRPr="008A1530" w:rsidRDefault="00550CC4" w:rsidP="00206FCB">
            <w:pPr>
              <w:jc w:val="both"/>
              <w:rPr>
                <w:sz w:val="16"/>
                <w:szCs w:val="16"/>
              </w:rPr>
            </w:pPr>
            <w:r w:rsidRPr="008A1530">
              <w:rPr>
                <w:sz w:val="16"/>
                <w:szCs w:val="16"/>
              </w:rPr>
              <w:t>Подпрограмма</w:t>
            </w:r>
          </w:p>
        </w:tc>
        <w:tc>
          <w:tcPr>
            <w:tcW w:w="1607" w:type="dxa"/>
            <w:vMerge w:val="restart"/>
            <w:tcBorders>
              <w:top w:val="single" w:sz="4" w:space="0" w:color="000000"/>
              <w:left w:val="single" w:sz="4" w:space="0" w:color="000000"/>
              <w:bottom w:val="single" w:sz="4" w:space="0" w:color="000000"/>
            </w:tcBorders>
            <w:shd w:val="clear" w:color="auto" w:fill="auto"/>
          </w:tcPr>
          <w:p w:rsidR="00550CC4" w:rsidRPr="008A1530" w:rsidRDefault="00550CC4" w:rsidP="00206FCB">
            <w:pPr>
              <w:jc w:val="both"/>
              <w:rPr>
                <w:sz w:val="16"/>
                <w:szCs w:val="16"/>
              </w:rPr>
            </w:pPr>
            <w:r w:rsidRPr="008A1530">
              <w:rPr>
                <w:sz w:val="16"/>
                <w:szCs w:val="16"/>
              </w:rPr>
              <w:t>«Информационная безопасность»</w:t>
            </w:r>
          </w:p>
        </w:tc>
        <w:tc>
          <w:tcPr>
            <w:tcW w:w="1579" w:type="dxa"/>
            <w:vMerge w:val="restart"/>
            <w:tcBorders>
              <w:top w:val="single" w:sz="4" w:space="0" w:color="000000"/>
              <w:left w:val="single" w:sz="4" w:space="0" w:color="000000"/>
              <w:bottom w:val="single" w:sz="4" w:space="0" w:color="000000"/>
            </w:tcBorders>
            <w:shd w:val="clear" w:color="auto" w:fill="auto"/>
          </w:tcPr>
          <w:p w:rsidR="00550CC4" w:rsidRPr="008A1530" w:rsidRDefault="00550CC4" w:rsidP="00206FCB">
            <w:pPr>
              <w:snapToGrid w:val="0"/>
              <w:jc w:val="both"/>
              <w:rPr>
                <w:sz w:val="16"/>
                <w:szCs w:val="16"/>
              </w:rPr>
            </w:pPr>
          </w:p>
        </w:tc>
        <w:tc>
          <w:tcPr>
            <w:tcW w:w="1997" w:type="dxa"/>
            <w:vMerge w:val="restart"/>
            <w:tcBorders>
              <w:top w:val="single" w:sz="4" w:space="0" w:color="000000"/>
              <w:left w:val="single" w:sz="4" w:space="0" w:color="000000"/>
              <w:bottom w:val="single" w:sz="4" w:space="0" w:color="000000"/>
            </w:tcBorders>
            <w:shd w:val="clear" w:color="auto" w:fill="auto"/>
          </w:tcPr>
          <w:p w:rsidR="00550CC4" w:rsidRPr="008A1530" w:rsidRDefault="00550CC4" w:rsidP="00206FCB">
            <w:pPr>
              <w:jc w:val="both"/>
              <w:rPr>
                <w:sz w:val="16"/>
                <w:szCs w:val="16"/>
              </w:rPr>
            </w:pPr>
            <w:r w:rsidRPr="008A1530">
              <w:rPr>
                <w:sz w:val="16"/>
                <w:szCs w:val="16"/>
              </w:rPr>
              <w:t>ответственный исполнитель - администрация Аликовского района Чувашской Республики, участники – сельские поселения Аликовского района</w:t>
            </w:r>
          </w:p>
        </w:tc>
        <w:tc>
          <w:tcPr>
            <w:tcW w:w="700" w:type="dxa"/>
            <w:tcBorders>
              <w:top w:val="single" w:sz="4" w:space="0" w:color="000000"/>
              <w:left w:val="single" w:sz="4" w:space="0" w:color="000000"/>
              <w:bottom w:val="single" w:sz="4" w:space="0" w:color="000000"/>
            </w:tcBorders>
            <w:shd w:val="clear" w:color="auto" w:fill="auto"/>
          </w:tcPr>
          <w:p w:rsidR="00550CC4" w:rsidRPr="008A1530" w:rsidRDefault="00550CC4" w:rsidP="00206FCB">
            <w:pPr>
              <w:snapToGrid w:val="0"/>
              <w:jc w:val="center"/>
              <w:rPr>
                <w:sz w:val="16"/>
                <w:szCs w:val="16"/>
              </w:rPr>
            </w:pPr>
          </w:p>
        </w:tc>
        <w:tc>
          <w:tcPr>
            <w:tcW w:w="523" w:type="dxa"/>
            <w:tcBorders>
              <w:top w:val="single" w:sz="4" w:space="0" w:color="000000"/>
              <w:left w:val="single" w:sz="4" w:space="0" w:color="000000"/>
              <w:bottom w:val="single" w:sz="4" w:space="0" w:color="000000"/>
            </w:tcBorders>
            <w:shd w:val="clear" w:color="auto" w:fill="auto"/>
          </w:tcPr>
          <w:p w:rsidR="00550CC4" w:rsidRPr="008A1530" w:rsidRDefault="00550CC4" w:rsidP="00206FCB">
            <w:pPr>
              <w:snapToGrid w:val="0"/>
              <w:ind w:left="-57" w:right="-57"/>
              <w:jc w:val="center"/>
              <w:rPr>
                <w:sz w:val="16"/>
                <w:szCs w:val="16"/>
              </w:rPr>
            </w:pPr>
          </w:p>
        </w:tc>
        <w:tc>
          <w:tcPr>
            <w:tcW w:w="737" w:type="dxa"/>
            <w:tcBorders>
              <w:top w:val="single" w:sz="4" w:space="0" w:color="000000"/>
              <w:left w:val="single" w:sz="4" w:space="0" w:color="000000"/>
              <w:bottom w:val="single" w:sz="4" w:space="0" w:color="000000"/>
            </w:tcBorders>
            <w:shd w:val="clear" w:color="auto" w:fill="auto"/>
          </w:tcPr>
          <w:p w:rsidR="00550CC4" w:rsidRPr="008A1530" w:rsidRDefault="00550CC4" w:rsidP="00206FCB">
            <w:pPr>
              <w:snapToGrid w:val="0"/>
              <w:jc w:val="center"/>
              <w:rPr>
                <w:sz w:val="16"/>
                <w:szCs w:val="16"/>
              </w:rPr>
            </w:pPr>
          </w:p>
        </w:tc>
        <w:tc>
          <w:tcPr>
            <w:tcW w:w="672" w:type="dxa"/>
            <w:tcBorders>
              <w:top w:val="single" w:sz="4" w:space="0" w:color="000000"/>
              <w:left w:val="single" w:sz="4" w:space="0" w:color="000000"/>
              <w:bottom w:val="single" w:sz="4" w:space="0" w:color="000000"/>
            </w:tcBorders>
            <w:shd w:val="clear" w:color="auto" w:fill="auto"/>
          </w:tcPr>
          <w:p w:rsidR="00550CC4" w:rsidRPr="008A1530" w:rsidRDefault="00550CC4" w:rsidP="00206FCB">
            <w:pPr>
              <w:snapToGrid w:val="0"/>
              <w:jc w:val="center"/>
              <w:rPr>
                <w:sz w:val="16"/>
                <w:szCs w:val="16"/>
              </w:rPr>
            </w:pPr>
          </w:p>
        </w:tc>
        <w:tc>
          <w:tcPr>
            <w:tcW w:w="1179" w:type="dxa"/>
            <w:tcBorders>
              <w:top w:val="single" w:sz="4" w:space="0" w:color="000000"/>
              <w:left w:val="single" w:sz="4" w:space="0" w:color="000000"/>
              <w:bottom w:val="single" w:sz="4" w:space="0" w:color="000000"/>
            </w:tcBorders>
            <w:shd w:val="clear" w:color="auto" w:fill="auto"/>
          </w:tcPr>
          <w:p w:rsidR="00550CC4" w:rsidRPr="008A1530" w:rsidRDefault="00550CC4" w:rsidP="00206FCB">
            <w:pPr>
              <w:jc w:val="both"/>
              <w:rPr>
                <w:sz w:val="16"/>
                <w:szCs w:val="16"/>
              </w:rPr>
            </w:pPr>
            <w:r w:rsidRPr="008A1530">
              <w:rPr>
                <w:sz w:val="16"/>
                <w:szCs w:val="16"/>
              </w:rPr>
              <w:t>всего</w:t>
            </w:r>
          </w:p>
        </w:tc>
        <w:tc>
          <w:tcPr>
            <w:tcW w:w="579" w:type="dxa"/>
            <w:tcBorders>
              <w:top w:val="single" w:sz="4" w:space="0" w:color="000000"/>
              <w:left w:val="single" w:sz="4" w:space="0" w:color="000000"/>
              <w:bottom w:val="single" w:sz="4" w:space="0" w:color="000000"/>
            </w:tcBorders>
            <w:shd w:val="clear" w:color="auto" w:fill="auto"/>
          </w:tcPr>
          <w:p w:rsidR="00550CC4" w:rsidRPr="008A1530" w:rsidRDefault="00550CC4" w:rsidP="00206FCB">
            <w:pPr>
              <w:ind w:left="-57" w:right="-57"/>
              <w:jc w:val="center"/>
              <w:rPr>
                <w:sz w:val="16"/>
                <w:szCs w:val="16"/>
              </w:rPr>
            </w:pPr>
            <w:r w:rsidRPr="008A1530">
              <w:rPr>
                <w:sz w:val="16"/>
                <w:szCs w:val="16"/>
              </w:rPr>
              <w:t>0,0</w:t>
            </w:r>
          </w:p>
        </w:tc>
        <w:tc>
          <w:tcPr>
            <w:tcW w:w="597" w:type="dxa"/>
            <w:tcBorders>
              <w:top w:val="single" w:sz="4" w:space="0" w:color="000000"/>
              <w:left w:val="single" w:sz="4" w:space="0" w:color="000000"/>
              <w:bottom w:val="single" w:sz="4" w:space="0" w:color="000000"/>
            </w:tcBorders>
            <w:shd w:val="clear" w:color="auto" w:fill="auto"/>
          </w:tcPr>
          <w:p w:rsidR="00550CC4" w:rsidRPr="008A1530" w:rsidRDefault="00550CC4" w:rsidP="00206FCB">
            <w:pPr>
              <w:ind w:left="-57" w:right="-57"/>
              <w:jc w:val="center"/>
              <w:rPr>
                <w:sz w:val="16"/>
                <w:szCs w:val="16"/>
              </w:rPr>
            </w:pPr>
            <w:r w:rsidRPr="008A1530">
              <w:rPr>
                <w:sz w:val="16"/>
                <w:szCs w:val="16"/>
              </w:rPr>
              <w:t>0,0</w:t>
            </w:r>
          </w:p>
        </w:tc>
        <w:tc>
          <w:tcPr>
            <w:tcW w:w="597" w:type="dxa"/>
            <w:tcBorders>
              <w:top w:val="single" w:sz="4" w:space="0" w:color="000000"/>
              <w:left w:val="single" w:sz="4" w:space="0" w:color="000000"/>
              <w:bottom w:val="single" w:sz="4" w:space="0" w:color="000000"/>
            </w:tcBorders>
            <w:shd w:val="clear" w:color="auto" w:fill="auto"/>
          </w:tcPr>
          <w:p w:rsidR="00550CC4" w:rsidRPr="008A1530" w:rsidRDefault="00550CC4" w:rsidP="00206FCB">
            <w:pPr>
              <w:ind w:left="-57" w:right="-57"/>
              <w:jc w:val="center"/>
              <w:rPr>
                <w:sz w:val="16"/>
                <w:szCs w:val="16"/>
              </w:rPr>
            </w:pPr>
            <w:r w:rsidRPr="008A1530">
              <w:rPr>
                <w:sz w:val="16"/>
                <w:szCs w:val="16"/>
              </w:rPr>
              <w:t>0,0</w:t>
            </w:r>
          </w:p>
        </w:tc>
        <w:tc>
          <w:tcPr>
            <w:tcW w:w="557" w:type="dxa"/>
            <w:tcBorders>
              <w:top w:val="single" w:sz="4" w:space="0" w:color="000000"/>
              <w:left w:val="single" w:sz="4" w:space="0" w:color="000000"/>
              <w:bottom w:val="single" w:sz="4" w:space="0" w:color="000000"/>
            </w:tcBorders>
            <w:shd w:val="clear" w:color="auto" w:fill="auto"/>
          </w:tcPr>
          <w:p w:rsidR="00550CC4" w:rsidRPr="008A1530" w:rsidRDefault="00550CC4" w:rsidP="00206FCB">
            <w:pPr>
              <w:ind w:left="-57" w:right="-57"/>
              <w:jc w:val="center"/>
              <w:rPr>
                <w:sz w:val="16"/>
                <w:szCs w:val="16"/>
              </w:rPr>
            </w:pPr>
            <w:r w:rsidRPr="008A1530">
              <w:rPr>
                <w:sz w:val="16"/>
                <w:szCs w:val="16"/>
              </w:rPr>
              <w:t>0,0</w:t>
            </w:r>
          </w:p>
        </w:tc>
        <w:tc>
          <w:tcPr>
            <w:tcW w:w="597" w:type="dxa"/>
            <w:tcBorders>
              <w:top w:val="single" w:sz="4" w:space="0" w:color="000000"/>
              <w:left w:val="single" w:sz="4" w:space="0" w:color="000000"/>
              <w:bottom w:val="single" w:sz="4" w:space="0" w:color="000000"/>
            </w:tcBorders>
            <w:shd w:val="clear" w:color="auto" w:fill="auto"/>
          </w:tcPr>
          <w:p w:rsidR="00550CC4" w:rsidRPr="008A1530" w:rsidRDefault="00550CC4" w:rsidP="00206FCB">
            <w:pPr>
              <w:ind w:left="-57" w:right="-57"/>
              <w:jc w:val="center"/>
              <w:rPr>
                <w:sz w:val="16"/>
                <w:szCs w:val="16"/>
              </w:rPr>
            </w:pPr>
            <w:r w:rsidRPr="008A1530">
              <w:rPr>
                <w:sz w:val="16"/>
                <w:szCs w:val="16"/>
              </w:rPr>
              <w:t>0,0</w:t>
            </w:r>
          </w:p>
        </w:tc>
        <w:tc>
          <w:tcPr>
            <w:tcW w:w="461" w:type="dxa"/>
            <w:tcBorders>
              <w:top w:val="single" w:sz="4" w:space="0" w:color="000000"/>
              <w:left w:val="single" w:sz="4" w:space="0" w:color="000000"/>
              <w:bottom w:val="single" w:sz="4" w:space="0" w:color="000000"/>
            </w:tcBorders>
            <w:shd w:val="clear" w:color="auto" w:fill="auto"/>
          </w:tcPr>
          <w:p w:rsidR="00550CC4" w:rsidRPr="008A1530" w:rsidRDefault="00550CC4" w:rsidP="00206FCB">
            <w:pPr>
              <w:ind w:left="-57" w:right="-57"/>
              <w:jc w:val="center"/>
              <w:rPr>
                <w:sz w:val="16"/>
                <w:szCs w:val="16"/>
              </w:rPr>
            </w:pPr>
            <w:r w:rsidRPr="008A1530">
              <w:rPr>
                <w:sz w:val="16"/>
                <w:szCs w:val="16"/>
              </w:rPr>
              <w:t>100,0</w:t>
            </w:r>
          </w:p>
        </w:tc>
        <w:tc>
          <w:tcPr>
            <w:tcW w:w="567" w:type="dxa"/>
            <w:tcBorders>
              <w:top w:val="single" w:sz="4" w:space="0" w:color="000000"/>
              <w:left w:val="single" w:sz="4" w:space="0" w:color="000000"/>
              <w:bottom w:val="single" w:sz="4" w:space="0" w:color="000000"/>
            </w:tcBorders>
            <w:shd w:val="clear" w:color="auto" w:fill="auto"/>
          </w:tcPr>
          <w:p w:rsidR="00550CC4" w:rsidRPr="008A1530" w:rsidRDefault="00550CC4" w:rsidP="00206FCB">
            <w:pPr>
              <w:ind w:left="-57" w:right="-57"/>
              <w:jc w:val="center"/>
              <w:rPr>
                <w:sz w:val="16"/>
                <w:szCs w:val="16"/>
              </w:rPr>
            </w:pPr>
            <w:r w:rsidRPr="008A1530">
              <w:rPr>
                <w:sz w:val="16"/>
                <w:szCs w:val="16"/>
              </w:rPr>
              <w:t>100,0</w:t>
            </w:r>
          </w:p>
        </w:tc>
        <w:tc>
          <w:tcPr>
            <w:tcW w:w="567" w:type="dxa"/>
            <w:tcBorders>
              <w:top w:val="single" w:sz="4" w:space="0" w:color="000000"/>
              <w:left w:val="single" w:sz="4" w:space="0" w:color="000000"/>
              <w:bottom w:val="single" w:sz="4" w:space="0" w:color="000000"/>
            </w:tcBorders>
            <w:shd w:val="clear" w:color="auto" w:fill="auto"/>
          </w:tcPr>
          <w:p w:rsidR="00550CC4" w:rsidRPr="008A1530" w:rsidRDefault="00550CC4" w:rsidP="00206FCB">
            <w:pPr>
              <w:ind w:left="-57" w:right="-57"/>
              <w:jc w:val="center"/>
              <w:rPr>
                <w:sz w:val="16"/>
                <w:szCs w:val="16"/>
              </w:rPr>
            </w:pPr>
            <w:r w:rsidRPr="008A1530">
              <w:rPr>
                <w:sz w:val="16"/>
                <w:szCs w:val="16"/>
              </w:rPr>
              <w:t>500,0</w:t>
            </w:r>
          </w:p>
        </w:tc>
        <w:tc>
          <w:tcPr>
            <w:tcW w:w="567" w:type="dxa"/>
            <w:tcBorders>
              <w:top w:val="single" w:sz="4" w:space="0" w:color="000000"/>
              <w:left w:val="single" w:sz="4" w:space="0" w:color="000000"/>
              <w:bottom w:val="single" w:sz="4" w:space="0" w:color="000000"/>
            </w:tcBorders>
            <w:shd w:val="clear" w:color="auto" w:fill="auto"/>
          </w:tcPr>
          <w:p w:rsidR="00550CC4" w:rsidRPr="008A1530" w:rsidRDefault="00550CC4" w:rsidP="00206FCB">
            <w:pPr>
              <w:ind w:left="-57" w:right="-57"/>
              <w:jc w:val="center"/>
              <w:rPr>
                <w:sz w:val="16"/>
                <w:szCs w:val="16"/>
              </w:rPr>
            </w:pPr>
            <w:r w:rsidRPr="008A1530">
              <w:rPr>
                <w:sz w:val="16"/>
                <w:szCs w:val="16"/>
              </w:rPr>
              <w:t>500,0</w:t>
            </w:r>
          </w:p>
        </w:tc>
      </w:tr>
      <w:tr w:rsidR="00550CC4" w:rsidRPr="008A1530" w:rsidTr="00206FCB">
        <w:tc>
          <w:tcPr>
            <w:tcW w:w="980" w:type="dxa"/>
            <w:vMerge/>
            <w:tcBorders>
              <w:top w:val="single" w:sz="4" w:space="0" w:color="000000"/>
              <w:bottom w:val="single" w:sz="4" w:space="0" w:color="000000"/>
            </w:tcBorders>
            <w:shd w:val="clear" w:color="auto" w:fill="auto"/>
          </w:tcPr>
          <w:p w:rsidR="00550CC4" w:rsidRPr="008A1530" w:rsidRDefault="00550CC4" w:rsidP="00206FCB">
            <w:pPr>
              <w:snapToGrid w:val="0"/>
              <w:jc w:val="both"/>
              <w:rPr>
                <w:sz w:val="16"/>
                <w:szCs w:val="16"/>
              </w:rPr>
            </w:pPr>
          </w:p>
        </w:tc>
        <w:tc>
          <w:tcPr>
            <w:tcW w:w="1607" w:type="dxa"/>
            <w:vMerge/>
            <w:tcBorders>
              <w:top w:val="single" w:sz="4" w:space="0" w:color="000000"/>
              <w:left w:val="single" w:sz="4" w:space="0" w:color="000000"/>
              <w:bottom w:val="single" w:sz="4" w:space="0" w:color="000000"/>
            </w:tcBorders>
            <w:shd w:val="clear" w:color="auto" w:fill="auto"/>
          </w:tcPr>
          <w:p w:rsidR="00550CC4" w:rsidRPr="008A1530" w:rsidRDefault="00550CC4" w:rsidP="00206FCB">
            <w:pPr>
              <w:snapToGrid w:val="0"/>
              <w:jc w:val="both"/>
              <w:rPr>
                <w:sz w:val="16"/>
                <w:szCs w:val="16"/>
              </w:rPr>
            </w:pPr>
          </w:p>
        </w:tc>
        <w:tc>
          <w:tcPr>
            <w:tcW w:w="1579" w:type="dxa"/>
            <w:vMerge/>
            <w:tcBorders>
              <w:top w:val="single" w:sz="4" w:space="0" w:color="000000"/>
              <w:left w:val="single" w:sz="4" w:space="0" w:color="000000"/>
              <w:bottom w:val="single" w:sz="4" w:space="0" w:color="000000"/>
            </w:tcBorders>
            <w:shd w:val="clear" w:color="auto" w:fill="auto"/>
          </w:tcPr>
          <w:p w:rsidR="00550CC4" w:rsidRPr="008A1530" w:rsidRDefault="00550CC4" w:rsidP="00206FCB">
            <w:pPr>
              <w:snapToGrid w:val="0"/>
              <w:jc w:val="both"/>
              <w:rPr>
                <w:sz w:val="16"/>
                <w:szCs w:val="16"/>
              </w:rPr>
            </w:pPr>
          </w:p>
        </w:tc>
        <w:tc>
          <w:tcPr>
            <w:tcW w:w="1997" w:type="dxa"/>
            <w:vMerge/>
            <w:tcBorders>
              <w:top w:val="single" w:sz="4" w:space="0" w:color="000000"/>
              <w:left w:val="single" w:sz="4" w:space="0" w:color="000000"/>
              <w:bottom w:val="single" w:sz="4" w:space="0" w:color="000000"/>
            </w:tcBorders>
            <w:shd w:val="clear" w:color="auto" w:fill="auto"/>
          </w:tcPr>
          <w:p w:rsidR="00550CC4" w:rsidRPr="008A1530" w:rsidRDefault="00550CC4" w:rsidP="00206FCB">
            <w:pPr>
              <w:snapToGrid w:val="0"/>
              <w:jc w:val="both"/>
              <w:rPr>
                <w:sz w:val="16"/>
                <w:szCs w:val="16"/>
              </w:rPr>
            </w:pPr>
          </w:p>
        </w:tc>
        <w:tc>
          <w:tcPr>
            <w:tcW w:w="700" w:type="dxa"/>
            <w:tcBorders>
              <w:top w:val="single" w:sz="4" w:space="0" w:color="000000"/>
              <w:left w:val="single" w:sz="4" w:space="0" w:color="000000"/>
              <w:bottom w:val="single" w:sz="4" w:space="0" w:color="000000"/>
            </w:tcBorders>
            <w:shd w:val="clear" w:color="auto" w:fill="auto"/>
          </w:tcPr>
          <w:p w:rsidR="00550CC4" w:rsidRPr="008A1530" w:rsidRDefault="00550CC4" w:rsidP="00206FCB">
            <w:pPr>
              <w:snapToGrid w:val="0"/>
              <w:jc w:val="center"/>
              <w:rPr>
                <w:sz w:val="16"/>
                <w:szCs w:val="16"/>
              </w:rPr>
            </w:pPr>
          </w:p>
        </w:tc>
        <w:tc>
          <w:tcPr>
            <w:tcW w:w="523" w:type="dxa"/>
            <w:tcBorders>
              <w:top w:val="single" w:sz="4" w:space="0" w:color="000000"/>
              <w:left w:val="single" w:sz="4" w:space="0" w:color="000000"/>
              <w:bottom w:val="single" w:sz="4" w:space="0" w:color="000000"/>
            </w:tcBorders>
            <w:shd w:val="clear" w:color="auto" w:fill="auto"/>
          </w:tcPr>
          <w:p w:rsidR="00550CC4" w:rsidRPr="008A1530" w:rsidRDefault="00550CC4" w:rsidP="00206FCB">
            <w:pPr>
              <w:snapToGrid w:val="0"/>
              <w:ind w:left="-57" w:right="-57"/>
              <w:jc w:val="center"/>
              <w:rPr>
                <w:sz w:val="16"/>
                <w:szCs w:val="16"/>
              </w:rPr>
            </w:pPr>
          </w:p>
        </w:tc>
        <w:tc>
          <w:tcPr>
            <w:tcW w:w="737" w:type="dxa"/>
            <w:tcBorders>
              <w:top w:val="single" w:sz="4" w:space="0" w:color="000000"/>
              <w:left w:val="single" w:sz="4" w:space="0" w:color="000000"/>
              <w:bottom w:val="single" w:sz="4" w:space="0" w:color="000000"/>
            </w:tcBorders>
            <w:shd w:val="clear" w:color="auto" w:fill="auto"/>
          </w:tcPr>
          <w:p w:rsidR="00550CC4" w:rsidRPr="008A1530" w:rsidRDefault="00550CC4" w:rsidP="00206FCB">
            <w:pPr>
              <w:snapToGrid w:val="0"/>
              <w:jc w:val="center"/>
              <w:rPr>
                <w:sz w:val="16"/>
                <w:szCs w:val="16"/>
              </w:rPr>
            </w:pPr>
          </w:p>
        </w:tc>
        <w:tc>
          <w:tcPr>
            <w:tcW w:w="672" w:type="dxa"/>
            <w:tcBorders>
              <w:top w:val="single" w:sz="4" w:space="0" w:color="000000"/>
              <w:left w:val="single" w:sz="4" w:space="0" w:color="000000"/>
              <w:bottom w:val="single" w:sz="4" w:space="0" w:color="000000"/>
            </w:tcBorders>
            <w:shd w:val="clear" w:color="auto" w:fill="auto"/>
          </w:tcPr>
          <w:p w:rsidR="00550CC4" w:rsidRPr="008A1530" w:rsidRDefault="00550CC4" w:rsidP="00206FCB">
            <w:pPr>
              <w:snapToGrid w:val="0"/>
              <w:jc w:val="center"/>
              <w:rPr>
                <w:sz w:val="16"/>
                <w:szCs w:val="16"/>
              </w:rPr>
            </w:pPr>
          </w:p>
        </w:tc>
        <w:tc>
          <w:tcPr>
            <w:tcW w:w="1179" w:type="dxa"/>
            <w:tcBorders>
              <w:top w:val="single" w:sz="4" w:space="0" w:color="000000"/>
              <w:left w:val="single" w:sz="4" w:space="0" w:color="000000"/>
              <w:bottom w:val="single" w:sz="4" w:space="0" w:color="000000"/>
            </w:tcBorders>
            <w:shd w:val="clear" w:color="auto" w:fill="auto"/>
          </w:tcPr>
          <w:p w:rsidR="00550CC4" w:rsidRPr="008A1530" w:rsidRDefault="00550CC4" w:rsidP="00206FCB">
            <w:pPr>
              <w:jc w:val="both"/>
              <w:rPr>
                <w:sz w:val="16"/>
                <w:szCs w:val="16"/>
              </w:rPr>
            </w:pPr>
            <w:r w:rsidRPr="008A1530">
              <w:rPr>
                <w:sz w:val="16"/>
                <w:szCs w:val="16"/>
              </w:rPr>
              <w:t>бюджет Аликовского района Чувашской Республики</w:t>
            </w:r>
          </w:p>
        </w:tc>
        <w:tc>
          <w:tcPr>
            <w:tcW w:w="579" w:type="dxa"/>
            <w:tcBorders>
              <w:top w:val="single" w:sz="4" w:space="0" w:color="000000"/>
              <w:left w:val="single" w:sz="4" w:space="0" w:color="000000"/>
              <w:bottom w:val="single" w:sz="4" w:space="0" w:color="000000"/>
            </w:tcBorders>
            <w:shd w:val="clear" w:color="auto" w:fill="auto"/>
          </w:tcPr>
          <w:p w:rsidR="00550CC4" w:rsidRPr="008A1530" w:rsidRDefault="00550CC4" w:rsidP="00206FCB">
            <w:pPr>
              <w:ind w:left="-57" w:right="-57"/>
              <w:jc w:val="center"/>
              <w:rPr>
                <w:sz w:val="16"/>
                <w:szCs w:val="16"/>
              </w:rPr>
            </w:pPr>
            <w:r w:rsidRPr="008A1530">
              <w:rPr>
                <w:sz w:val="16"/>
                <w:szCs w:val="16"/>
              </w:rPr>
              <w:t>0,0</w:t>
            </w:r>
          </w:p>
        </w:tc>
        <w:tc>
          <w:tcPr>
            <w:tcW w:w="597" w:type="dxa"/>
            <w:tcBorders>
              <w:top w:val="single" w:sz="4" w:space="0" w:color="000000"/>
              <w:left w:val="single" w:sz="4" w:space="0" w:color="000000"/>
              <w:bottom w:val="single" w:sz="4" w:space="0" w:color="000000"/>
            </w:tcBorders>
            <w:shd w:val="clear" w:color="auto" w:fill="auto"/>
          </w:tcPr>
          <w:p w:rsidR="00550CC4" w:rsidRPr="008A1530" w:rsidRDefault="00550CC4" w:rsidP="00206FCB">
            <w:pPr>
              <w:ind w:left="-57" w:right="-57"/>
              <w:jc w:val="center"/>
              <w:rPr>
                <w:sz w:val="16"/>
                <w:szCs w:val="16"/>
              </w:rPr>
            </w:pPr>
            <w:r w:rsidRPr="008A1530">
              <w:rPr>
                <w:sz w:val="16"/>
                <w:szCs w:val="16"/>
              </w:rPr>
              <w:t>0,0</w:t>
            </w:r>
          </w:p>
        </w:tc>
        <w:tc>
          <w:tcPr>
            <w:tcW w:w="597" w:type="dxa"/>
            <w:tcBorders>
              <w:top w:val="single" w:sz="4" w:space="0" w:color="000000"/>
              <w:left w:val="single" w:sz="4" w:space="0" w:color="000000"/>
              <w:bottom w:val="single" w:sz="4" w:space="0" w:color="000000"/>
            </w:tcBorders>
            <w:shd w:val="clear" w:color="auto" w:fill="auto"/>
          </w:tcPr>
          <w:p w:rsidR="00550CC4" w:rsidRPr="008A1530" w:rsidRDefault="00550CC4" w:rsidP="00206FCB">
            <w:pPr>
              <w:ind w:left="-57" w:right="-57"/>
              <w:jc w:val="center"/>
              <w:rPr>
                <w:sz w:val="16"/>
                <w:szCs w:val="16"/>
              </w:rPr>
            </w:pPr>
            <w:r w:rsidRPr="008A1530">
              <w:rPr>
                <w:sz w:val="16"/>
                <w:szCs w:val="16"/>
              </w:rPr>
              <w:t>0,0</w:t>
            </w:r>
          </w:p>
        </w:tc>
        <w:tc>
          <w:tcPr>
            <w:tcW w:w="557" w:type="dxa"/>
            <w:tcBorders>
              <w:top w:val="single" w:sz="4" w:space="0" w:color="000000"/>
              <w:left w:val="single" w:sz="4" w:space="0" w:color="000000"/>
              <w:bottom w:val="single" w:sz="4" w:space="0" w:color="000000"/>
            </w:tcBorders>
            <w:shd w:val="clear" w:color="auto" w:fill="auto"/>
          </w:tcPr>
          <w:p w:rsidR="00550CC4" w:rsidRPr="008A1530" w:rsidRDefault="00550CC4" w:rsidP="00206FCB">
            <w:pPr>
              <w:ind w:left="-57" w:right="-57"/>
              <w:jc w:val="center"/>
              <w:rPr>
                <w:sz w:val="16"/>
                <w:szCs w:val="16"/>
              </w:rPr>
            </w:pPr>
            <w:r w:rsidRPr="008A1530">
              <w:rPr>
                <w:sz w:val="16"/>
                <w:szCs w:val="16"/>
              </w:rPr>
              <w:t>0,0</w:t>
            </w:r>
          </w:p>
        </w:tc>
        <w:tc>
          <w:tcPr>
            <w:tcW w:w="597" w:type="dxa"/>
            <w:tcBorders>
              <w:top w:val="single" w:sz="4" w:space="0" w:color="000000"/>
              <w:left w:val="single" w:sz="4" w:space="0" w:color="000000"/>
              <w:bottom w:val="single" w:sz="4" w:space="0" w:color="000000"/>
            </w:tcBorders>
            <w:shd w:val="clear" w:color="auto" w:fill="auto"/>
          </w:tcPr>
          <w:p w:rsidR="00550CC4" w:rsidRPr="008A1530" w:rsidRDefault="00550CC4" w:rsidP="00206FCB">
            <w:pPr>
              <w:ind w:left="-57" w:right="-57"/>
              <w:jc w:val="center"/>
              <w:rPr>
                <w:sz w:val="16"/>
                <w:szCs w:val="16"/>
              </w:rPr>
            </w:pPr>
            <w:r w:rsidRPr="008A1530">
              <w:rPr>
                <w:sz w:val="16"/>
                <w:szCs w:val="16"/>
              </w:rPr>
              <w:t>0,0</w:t>
            </w:r>
          </w:p>
        </w:tc>
        <w:tc>
          <w:tcPr>
            <w:tcW w:w="461" w:type="dxa"/>
            <w:tcBorders>
              <w:top w:val="single" w:sz="4" w:space="0" w:color="000000"/>
              <w:left w:val="single" w:sz="4" w:space="0" w:color="000000"/>
              <w:bottom w:val="single" w:sz="4" w:space="0" w:color="000000"/>
            </w:tcBorders>
            <w:shd w:val="clear" w:color="auto" w:fill="auto"/>
          </w:tcPr>
          <w:p w:rsidR="00550CC4" w:rsidRPr="008A1530" w:rsidRDefault="00550CC4" w:rsidP="00206FCB">
            <w:pPr>
              <w:ind w:left="-57" w:right="-57"/>
              <w:jc w:val="center"/>
              <w:rPr>
                <w:sz w:val="16"/>
                <w:szCs w:val="16"/>
              </w:rPr>
            </w:pPr>
            <w:r w:rsidRPr="008A1530">
              <w:rPr>
                <w:sz w:val="16"/>
                <w:szCs w:val="16"/>
              </w:rPr>
              <w:t>100,0</w:t>
            </w:r>
          </w:p>
        </w:tc>
        <w:tc>
          <w:tcPr>
            <w:tcW w:w="567" w:type="dxa"/>
            <w:tcBorders>
              <w:top w:val="single" w:sz="4" w:space="0" w:color="000000"/>
              <w:left w:val="single" w:sz="4" w:space="0" w:color="000000"/>
              <w:bottom w:val="single" w:sz="4" w:space="0" w:color="000000"/>
            </w:tcBorders>
            <w:shd w:val="clear" w:color="auto" w:fill="auto"/>
          </w:tcPr>
          <w:p w:rsidR="00550CC4" w:rsidRPr="008A1530" w:rsidRDefault="00550CC4" w:rsidP="00206FCB">
            <w:pPr>
              <w:ind w:left="-57" w:right="-57"/>
              <w:jc w:val="center"/>
              <w:rPr>
                <w:sz w:val="16"/>
                <w:szCs w:val="16"/>
              </w:rPr>
            </w:pPr>
            <w:r w:rsidRPr="008A1530">
              <w:rPr>
                <w:sz w:val="16"/>
                <w:szCs w:val="16"/>
              </w:rPr>
              <w:t>100,0</w:t>
            </w:r>
          </w:p>
        </w:tc>
        <w:tc>
          <w:tcPr>
            <w:tcW w:w="567" w:type="dxa"/>
            <w:tcBorders>
              <w:top w:val="single" w:sz="4" w:space="0" w:color="000000"/>
              <w:left w:val="single" w:sz="4" w:space="0" w:color="000000"/>
              <w:bottom w:val="single" w:sz="4" w:space="0" w:color="000000"/>
            </w:tcBorders>
            <w:shd w:val="clear" w:color="auto" w:fill="auto"/>
          </w:tcPr>
          <w:p w:rsidR="00550CC4" w:rsidRPr="008A1530" w:rsidRDefault="00550CC4" w:rsidP="00206FCB">
            <w:pPr>
              <w:ind w:left="-57" w:right="-57"/>
              <w:jc w:val="center"/>
              <w:rPr>
                <w:sz w:val="16"/>
                <w:szCs w:val="16"/>
              </w:rPr>
            </w:pPr>
            <w:r w:rsidRPr="008A1530">
              <w:rPr>
                <w:sz w:val="16"/>
                <w:szCs w:val="16"/>
              </w:rPr>
              <w:t>500,0</w:t>
            </w:r>
          </w:p>
        </w:tc>
        <w:tc>
          <w:tcPr>
            <w:tcW w:w="567" w:type="dxa"/>
            <w:tcBorders>
              <w:top w:val="single" w:sz="4" w:space="0" w:color="000000"/>
              <w:left w:val="single" w:sz="4" w:space="0" w:color="000000"/>
              <w:bottom w:val="single" w:sz="4" w:space="0" w:color="000000"/>
            </w:tcBorders>
            <w:shd w:val="clear" w:color="auto" w:fill="auto"/>
          </w:tcPr>
          <w:p w:rsidR="00550CC4" w:rsidRPr="008A1530" w:rsidRDefault="00550CC4" w:rsidP="00206FCB">
            <w:pPr>
              <w:ind w:left="-57" w:right="-57"/>
              <w:jc w:val="center"/>
              <w:rPr>
                <w:sz w:val="16"/>
                <w:szCs w:val="16"/>
              </w:rPr>
            </w:pPr>
            <w:r w:rsidRPr="008A1530">
              <w:rPr>
                <w:sz w:val="16"/>
                <w:szCs w:val="16"/>
              </w:rPr>
              <w:t>500,0</w:t>
            </w:r>
          </w:p>
        </w:tc>
      </w:tr>
      <w:tr w:rsidR="00550CC4" w:rsidRPr="008A1530" w:rsidTr="00206FCB">
        <w:tc>
          <w:tcPr>
            <w:tcW w:w="980" w:type="dxa"/>
            <w:vMerge/>
            <w:tcBorders>
              <w:top w:val="single" w:sz="4" w:space="0" w:color="000000"/>
              <w:bottom w:val="single" w:sz="4" w:space="0" w:color="000000"/>
            </w:tcBorders>
            <w:shd w:val="clear" w:color="auto" w:fill="auto"/>
          </w:tcPr>
          <w:p w:rsidR="00550CC4" w:rsidRPr="008A1530" w:rsidRDefault="00550CC4" w:rsidP="00206FCB">
            <w:pPr>
              <w:snapToGrid w:val="0"/>
              <w:jc w:val="both"/>
              <w:rPr>
                <w:sz w:val="16"/>
                <w:szCs w:val="16"/>
              </w:rPr>
            </w:pPr>
          </w:p>
        </w:tc>
        <w:tc>
          <w:tcPr>
            <w:tcW w:w="1607" w:type="dxa"/>
            <w:vMerge/>
            <w:tcBorders>
              <w:top w:val="single" w:sz="4" w:space="0" w:color="000000"/>
              <w:left w:val="single" w:sz="4" w:space="0" w:color="000000"/>
              <w:bottom w:val="single" w:sz="4" w:space="0" w:color="000000"/>
            </w:tcBorders>
            <w:shd w:val="clear" w:color="auto" w:fill="auto"/>
          </w:tcPr>
          <w:p w:rsidR="00550CC4" w:rsidRPr="008A1530" w:rsidRDefault="00550CC4" w:rsidP="00206FCB">
            <w:pPr>
              <w:snapToGrid w:val="0"/>
              <w:jc w:val="both"/>
              <w:rPr>
                <w:sz w:val="16"/>
                <w:szCs w:val="16"/>
              </w:rPr>
            </w:pPr>
          </w:p>
        </w:tc>
        <w:tc>
          <w:tcPr>
            <w:tcW w:w="1579" w:type="dxa"/>
            <w:vMerge/>
            <w:tcBorders>
              <w:top w:val="single" w:sz="4" w:space="0" w:color="000000"/>
              <w:left w:val="single" w:sz="4" w:space="0" w:color="000000"/>
              <w:bottom w:val="single" w:sz="4" w:space="0" w:color="000000"/>
            </w:tcBorders>
            <w:shd w:val="clear" w:color="auto" w:fill="auto"/>
          </w:tcPr>
          <w:p w:rsidR="00550CC4" w:rsidRPr="008A1530" w:rsidRDefault="00550CC4" w:rsidP="00206FCB">
            <w:pPr>
              <w:snapToGrid w:val="0"/>
              <w:jc w:val="both"/>
              <w:rPr>
                <w:sz w:val="16"/>
                <w:szCs w:val="16"/>
              </w:rPr>
            </w:pPr>
          </w:p>
        </w:tc>
        <w:tc>
          <w:tcPr>
            <w:tcW w:w="1997" w:type="dxa"/>
            <w:vMerge/>
            <w:tcBorders>
              <w:top w:val="single" w:sz="4" w:space="0" w:color="000000"/>
              <w:left w:val="single" w:sz="4" w:space="0" w:color="000000"/>
              <w:bottom w:val="single" w:sz="4" w:space="0" w:color="000000"/>
            </w:tcBorders>
            <w:shd w:val="clear" w:color="auto" w:fill="auto"/>
          </w:tcPr>
          <w:p w:rsidR="00550CC4" w:rsidRPr="008A1530" w:rsidRDefault="00550CC4" w:rsidP="00206FCB">
            <w:pPr>
              <w:snapToGrid w:val="0"/>
              <w:jc w:val="both"/>
              <w:rPr>
                <w:sz w:val="16"/>
                <w:szCs w:val="16"/>
              </w:rPr>
            </w:pPr>
          </w:p>
        </w:tc>
        <w:tc>
          <w:tcPr>
            <w:tcW w:w="700" w:type="dxa"/>
            <w:tcBorders>
              <w:top w:val="single" w:sz="4" w:space="0" w:color="000000"/>
              <w:left w:val="single" w:sz="4" w:space="0" w:color="000000"/>
              <w:bottom w:val="single" w:sz="4" w:space="0" w:color="000000"/>
            </w:tcBorders>
            <w:shd w:val="clear" w:color="auto" w:fill="auto"/>
          </w:tcPr>
          <w:p w:rsidR="00550CC4" w:rsidRPr="008A1530" w:rsidRDefault="00550CC4" w:rsidP="00206FCB">
            <w:pPr>
              <w:snapToGrid w:val="0"/>
              <w:jc w:val="center"/>
              <w:rPr>
                <w:sz w:val="16"/>
                <w:szCs w:val="16"/>
              </w:rPr>
            </w:pPr>
          </w:p>
        </w:tc>
        <w:tc>
          <w:tcPr>
            <w:tcW w:w="523" w:type="dxa"/>
            <w:tcBorders>
              <w:top w:val="single" w:sz="4" w:space="0" w:color="000000"/>
              <w:left w:val="single" w:sz="4" w:space="0" w:color="000000"/>
              <w:bottom w:val="single" w:sz="4" w:space="0" w:color="000000"/>
            </w:tcBorders>
            <w:shd w:val="clear" w:color="auto" w:fill="auto"/>
          </w:tcPr>
          <w:p w:rsidR="00550CC4" w:rsidRPr="008A1530" w:rsidRDefault="00550CC4" w:rsidP="00206FCB">
            <w:pPr>
              <w:snapToGrid w:val="0"/>
              <w:ind w:left="-57" w:right="-57"/>
              <w:jc w:val="center"/>
              <w:rPr>
                <w:sz w:val="16"/>
                <w:szCs w:val="16"/>
              </w:rPr>
            </w:pPr>
          </w:p>
        </w:tc>
        <w:tc>
          <w:tcPr>
            <w:tcW w:w="737" w:type="dxa"/>
            <w:tcBorders>
              <w:top w:val="single" w:sz="4" w:space="0" w:color="000000"/>
              <w:left w:val="single" w:sz="4" w:space="0" w:color="000000"/>
              <w:bottom w:val="single" w:sz="4" w:space="0" w:color="000000"/>
            </w:tcBorders>
            <w:shd w:val="clear" w:color="auto" w:fill="auto"/>
          </w:tcPr>
          <w:p w:rsidR="00550CC4" w:rsidRPr="008A1530" w:rsidRDefault="00550CC4" w:rsidP="00206FCB">
            <w:pPr>
              <w:snapToGrid w:val="0"/>
              <w:jc w:val="center"/>
              <w:rPr>
                <w:sz w:val="16"/>
                <w:szCs w:val="16"/>
              </w:rPr>
            </w:pPr>
          </w:p>
        </w:tc>
        <w:tc>
          <w:tcPr>
            <w:tcW w:w="672" w:type="dxa"/>
            <w:tcBorders>
              <w:top w:val="single" w:sz="4" w:space="0" w:color="000000"/>
              <w:left w:val="single" w:sz="4" w:space="0" w:color="000000"/>
              <w:bottom w:val="single" w:sz="4" w:space="0" w:color="000000"/>
            </w:tcBorders>
            <w:shd w:val="clear" w:color="auto" w:fill="auto"/>
          </w:tcPr>
          <w:p w:rsidR="00550CC4" w:rsidRPr="008A1530" w:rsidRDefault="00550CC4" w:rsidP="00206FCB">
            <w:pPr>
              <w:snapToGrid w:val="0"/>
              <w:jc w:val="center"/>
              <w:rPr>
                <w:sz w:val="16"/>
                <w:szCs w:val="16"/>
              </w:rPr>
            </w:pPr>
          </w:p>
        </w:tc>
        <w:tc>
          <w:tcPr>
            <w:tcW w:w="1179" w:type="dxa"/>
            <w:tcBorders>
              <w:top w:val="single" w:sz="4" w:space="0" w:color="000000"/>
              <w:left w:val="single" w:sz="4" w:space="0" w:color="000000"/>
              <w:bottom w:val="single" w:sz="4" w:space="0" w:color="000000"/>
            </w:tcBorders>
            <w:shd w:val="clear" w:color="auto" w:fill="auto"/>
          </w:tcPr>
          <w:p w:rsidR="00550CC4" w:rsidRPr="008A1530" w:rsidRDefault="00550CC4" w:rsidP="00206FCB">
            <w:pPr>
              <w:jc w:val="both"/>
              <w:rPr>
                <w:sz w:val="16"/>
                <w:szCs w:val="16"/>
              </w:rPr>
            </w:pPr>
            <w:r w:rsidRPr="008A1530">
              <w:rPr>
                <w:sz w:val="16"/>
                <w:szCs w:val="16"/>
              </w:rPr>
              <w:t>внебюджетные источники</w:t>
            </w:r>
          </w:p>
        </w:tc>
        <w:tc>
          <w:tcPr>
            <w:tcW w:w="579" w:type="dxa"/>
            <w:tcBorders>
              <w:top w:val="single" w:sz="4" w:space="0" w:color="000000"/>
              <w:left w:val="single" w:sz="4" w:space="0" w:color="000000"/>
              <w:bottom w:val="single" w:sz="4" w:space="0" w:color="000000"/>
            </w:tcBorders>
            <w:shd w:val="clear" w:color="auto" w:fill="auto"/>
          </w:tcPr>
          <w:p w:rsidR="00550CC4" w:rsidRPr="008A1530" w:rsidRDefault="00550CC4" w:rsidP="00206FCB">
            <w:pPr>
              <w:ind w:left="-57" w:right="-57"/>
              <w:jc w:val="center"/>
              <w:rPr>
                <w:sz w:val="16"/>
                <w:szCs w:val="16"/>
              </w:rPr>
            </w:pPr>
            <w:r w:rsidRPr="008A1530">
              <w:rPr>
                <w:sz w:val="16"/>
                <w:szCs w:val="16"/>
              </w:rPr>
              <w:t>0,0</w:t>
            </w:r>
          </w:p>
        </w:tc>
        <w:tc>
          <w:tcPr>
            <w:tcW w:w="597" w:type="dxa"/>
            <w:tcBorders>
              <w:top w:val="single" w:sz="4" w:space="0" w:color="000000"/>
              <w:left w:val="single" w:sz="4" w:space="0" w:color="000000"/>
              <w:bottom w:val="single" w:sz="4" w:space="0" w:color="000000"/>
            </w:tcBorders>
            <w:shd w:val="clear" w:color="auto" w:fill="auto"/>
          </w:tcPr>
          <w:p w:rsidR="00550CC4" w:rsidRPr="008A1530" w:rsidRDefault="00550CC4" w:rsidP="00206FCB">
            <w:pPr>
              <w:ind w:left="-57" w:right="-57"/>
              <w:jc w:val="center"/>
              <w:rPr>
                <w:sz w:val="16"/>
                <w:szCs w:val="16"/>
              </w:rPr>
            </w:pPr>
            <w:r w:rsidRPr="008A1530">
              <w:rPr>
                <w:sz w:val="16"/>
                <w:szCs w:val="16"/>
              </w:rPr>
              <w:t>0,0</w:t>
            </w:r>
          </w:p>
        </w:tc>
        <w:tc>
          <w:tcPr>
            <w:tcW w:w="597" w:type="dxa"/>
            <w:tcBorders>
              <w:top w:val="single" w:sz="4" w:space="0" w:color="000000"/>
              <w:left w:val="single" w:sz="4" w:space="0" w:color="000000"/>
              <w:bottom w:val="single" w:sz="4" w:space="0" w:color="000000"/>
            </w:tcBorders>
            <w:shd w:val="clear" w:color="auto" w:fill="auto"/>
          </w:tcPr>
          <w:p w:rsidR="00550CC4" w:rsidRPr="008A1530" w:rsidRDefault="00550CC4" w:rsidP="00206FCB">
            <w:pPr>
              <w:ind w:left="-57" w:right="-57"/>
              <w:jc w:val="center"/>
              <w:rPr>
                <w:sz w:val="16"/>
                <w:szCs w:val="16"/>
              </w:rPr>
            </w:pPr>
            <w:r w:rsidRPr="008A1530">
              <w:rPr>
                <w:sz w:val="16"/>
                <w:szCs w:val="16"/>
              </w:rPr>
              <w:t>0,0</w:t>
            </w:r>
          </w:p>
        </w:tc>
        <w:tc>
          <w:tcPr>
            <w:tcW w:w="557" w:type="dxa"/>
            <w:tcBorders>
              <w:top w:val="single" w:sz="4" w:space="0" w:color="000000"/>
              <w:left w:val="single" w:sz="4" w:space="0" w:color="000000"/>
              <w:bottom w:val="single" w:sz="4" w:space="0" w:color="000000"/>
            </w:tcBorders>
            <w:shd w:val="clear" w:color="auto" w:fill="auto"/>
          </w:tcPr>
          <w:p w:rsidR="00550CC4" w:rsidRPr="008A1530" w:rsidRDefault="00550CC4" w:rsidP="00206FCB">
            <w:pPr>
              <w:ind w:left="-57" w:right="-57"/>
              <w:jc w:val="center"/>
              <w:rPr>
                <w:sz w:val="16"/>
                <w:szCs w:val="16"/>
              </w:rPr>
            </w:pPr>
            <w:r w:rsidRPr="008A1530">
              <w:rPr>
                <w:sz w:val="16"/>
                <w:szCs w:val="16"/>
              </w:rPr>
              <w:t>0,0</w:t>
            </w:r>
          </w:p>
        </w:tc>
        <w:tc>
          <w:tcPr>
            <w:tcW w:w="597" w:type="dxa"/>
            <w:tcBorders>
              <w:top w:val="single" w:sz="4" w:space="0" w:color="000000"/>
              <w:left w:val="single" w:sz="4" w:space="0" w:color="000000"/>
              <w:bottom w:val="single" w:sz="4" w:space="0" w:color="000000"/>
            </w:tcBorders>
            <w:shd w:val="clear" w:color="auto" w:fill="auto"/>
          </w:tcPr>
          <w:p w:rsidR="00550CC4" w:rsidRPr="008A1530" w:rsidRDefault="00550CC4" w:rsidP="00206FCB">
            <w:pPr>
              <w:ind w:left="-57" w:right="-57"/>
              <w:jc w:val="center"/>
              <w:rPr>
                <w:sz w:val="16"/>
                <w:szCs w:val="16"/>
              </w:rPr>
            </w:pPr>
            <w:r w:rsidRPr="008A1530">
              <w:rPr>
                <w:sz w:val="16"/>
                <w:szCs w:val="16"/>
              </w:rPr>
              <w:t>0,0</w:t>
            </w:r>
          </w:p>
        </w:tc>
        <w:tc>
          <w:tcPr>
            <w:tcW w:w="461" w:type="dxa"/>
            <w:tcBorders>
              <w:top w:val="single" w:sz="4" w:space="0" w:color="000000"/>
              <w:left w:val="single" w:sz="4" w:space="0" w:color="000000"/>
              <w:bottom w:val="single" w:sz="4" w:space="0" w:color="000000"/>
            </w:tcBorders>
            <w:shd w:val="clear" w:color="auto" w:fill="auto"/>
          </w:tcPr>
          <w:p w:rsidR="00550CC4" w:rsidRPr="008A1530" w:rsidRDefault="00550CC4" w:rsidP="00206FCB">
            <w:pPr>
              <w:ind w:left="-57" w:right="-57"/>
              <w:jc w:val="center"/>
              <w:rPr>
                <w:sz w:val="16"/>
                <w:szCs w:val="16"/>
              </w:rPr>
            </w:pPr>
            <w:r w:rsidRPr="008A1530">
              <w:rPr>
                <w:sz w:val="16"/>
                <w:szCs w:val="16"/>
              </w:rPr>
              <w:t>0,0</w:t>
            </w:r>
          </w:p>
        </w:tc>
        <w:tc>
          <w:tcPr>
            <w:tcW w:w="567" w:type="dxa"/>
            <w:tcBorders>
              <w:top w:val="single" w:sz="4" w:space="0" w:color="000000"/>
              <w:left w:val="single" w:sz="4" w:space="0" w:color="000000"/>
              <w:bottom w:val="single" w:sz="4" w:space="0" w:color="000000"/>
            </w:tcBorders>
            <w:shd w:val="clear" w:color="auto" w:fill="auto"/>
          </w:tcPr>
          <w:p w:rsidR="00550CC4" w:rsidRPr="008A1530" w:rsidRDefault="00550CC4" w:rsidP="00206FCB">
            <w:pPr>
              <w:ind w:left="-57" w:right="-57"/>
              <w:jc w:val="center"/>
              <w:rPr>
                <w:sz w:val="16"/>
                <w:szCs w:val="16"/>
              </w:rPr>
            </w:pPr>
            <w:r w:rsidRPr="008A1530">
              <w:rPr>
                <w:sz w:val="16"/>
                <w:szCs w:val="16"/>
              </w:rPr>
              <w:t>0,0</w:t>
            </w:r>
          </w:p>
        </w:tc>
        <w:tc>
          <w:tcPr>
            <w:tcW w:w="567" w:type="dxa"/>
            <w:tcBorders>
              <w:top w:val="single" w:sz="4" w:space="0" w:color="000000"/>
              <w:left w:val="single" w:sz="4" w:space="0" w:color="000000"/>
              <w:bottom w:val="single" w:sz="4" w:space="0" w:color="000000"/>
            </w:tcBorders>
            <w:shd w:val="clear" w:color="auto" w:fill="auto"/>
          </w:tcPr>
          <w:p w:rsidR="00550CC4" w:rsidRPr="008A1530" w:rsidRDefault="00550CC4" w:rsidP="00206FCB">
            <w:pPr>
              <w:ind w:left="-57" w:right="-57"/>
              <w:jc w:val="center"/>
              <w:rPr>
                <w:sz w:val="16"/>
                <w:szCs w:val="16"/>
              </w:rPr>
            </w:pPr>
            <w:r w:rsidRPr="008A1530">
              <w:rPr>
                <w:sz w:val="16"/>
                <w:szCs w:val="16"/>
              </w:rPr>
              <w:t>0,0</w:t>
            </w:r>
          </w:p>
        </w:tc>
        <w:tc>
          <w:tcPr>
            <w:tcW w:w="567" w:type="dxa"/>
            <w:tcBorders>
              <w:top w:val="single" w:sz="4" w:space="0" w:color="000000"/>
              <w:left w:val="single" w:sz="4" w:space="0" w:color="000000"/>
              <w:bottom w:val="single" w:sz="4" w:space="0" w:color="000000"/>
            </w:tcBorders>
            <w:shd w:val="clear" w:color="auto" w:fill="auto"/>
          </w:tcPr>
          <w:p w:rsidR="00550CC4" w:rsidRPr="008A1530" w:rsidRDefault="00550CC4" w:rsidP="00206FCB">
            <w:pPr>
              <w:ind w:left="-57" w:right="-57"/>
              <w:jc w:val="center"/>
              <w:rPr>
                <w:sz w:val="16"/>
                <w:szCs w:val="16"/>
              </w:rPr>
            </w:pPr>
            <w:r w:rsidRPr="008A1530">
              <w:rPr>
                <w:sz w:val="16"/>
                <w:szCs w:val="16"/>
              </w:rPr>
              <w:t>0,0</w:t>
            </w:r>
          </w:p>
        </w:tc>
      </w:tr>
      <w:tr w:rsidR="00550CC4" w:rsidRPr="008A1530" w:rsidTr="00206FCB">
        <w:tc>
          <w:tcPr>
            <w:tcW w:w="15063" w:type="dxa"/>
            <w:gridSpan w:val="18"/>
            <w:tcBorders>
              <w:top w:val="single" w:sz="4" w:space="0" w:color="000000"/>
              <w:bottom w:val="single" w:sz="4" w:space="0" w:color="000000"/>
            </w:tcBorders>
            <w:shd w:val="clear" w:color="auto" w:fill="auto"/>
          </w:tcPr>
          <w:p w:rsidR="00550CC4" w:rsidRPr="008A1530" w:rsidRDefault="00550CC4" w:rsidP="00206FCB">
            <w:pPr>
              <w:jc w:val="center"/>
              <w:rPr>
                <w:b/>
                <w:sz w:val="16"/>
                <w:szCs w:val="16"/>
              </w:rPr>
            </w:pPr>
            <w:r w:rsidRPr="008A1530">
              <w:rPr>
                <w:b/>
                <w:sz w:val="16"/>
                <w:szCs w:val="16"/>
              </w:rPr>
              <w:t>Цели «Обеспечение устойчивости и безопасности функционирования информационно-телекоммуникационной инфраструктуры в Аликовском районе Чувашской Республики»,</w:t>
            </w:r>
          </w:p>
          <w:p w:rsidR="00550CC4" w:rsidRPr="008A1530" w:rsidRDefault="00550CC4" w:rsidP="00206FCB">
            <w:pPr>
              <w:jc w:val="center"/>
              <w:rPr>
                <w:sz w:val="16"/>
                <w:szCs w:val="16"/>
              </w:rPr>
            </w:pPr>
            <w:r w:rsidRPr="008A1530">
              <w:rPr>
                <w:b/>
                <w:sz w:val="16"/>
                <w:szCs w:val="16"/>
              </w:rPr>
              <w:t>«Использование преимущественно отечественного программного обеспечения органами органов местного самоуправления»</w:t>
            </w:r>
          </w:p>
        </w:tc>
      </w:tr>
      <w:tr w:rsidR="00550CC4" w:rsidRPr="008A1530" w:rsidTr="00206FCB">
        <w:tc>
          <w:tcPr>
            <w:tcW w:w="980" w:type="dxa"/>
            <w:vMerge w:val="restart"/>
            <w:tcBorders>
              <w:top w:val="single" w:sz="4" w:space="0" w:color="000000"/>
              <w:bottom w:val="single" w:sz="4" w:space="0" w:color="000000"/>
            </w:tcBorders>
            <w:shd w:val="clear" w:color="auto" w:fill="auto"/>
          </w:tcPr>
          <w:p w:rsidR="00550CC4" w:rsidRPr="008A1530" w:rsidRDefault="00550CC4" w:rsidP="00206FCB">
            <w:pPr>
              <w:jc w:val="both"/>
              <w:rPr>
                <w:sz w:val="16"/>
                <w:szCs w:val="16"/>
              </w:rPr>
            </w:pPr>
            <w:r w:rsidRPr="008A1530">
              <w:rPr>
                <w:sz w:val="16"/>
                <w:szCs w:val="16"/>
              </w:rPr>
              <w:t>Основное мероприятие 1</w:t>
            </w:r>
          </w:p>
        </w:tc>
        <w:tc>
          <w:tcPr>
            <w:tcW w:w="1607" w:type="dxa"/>
            <w:vMerge w:val="restart"/>
            <w:tcBorders>
              <w:top w:val="single" w:sz="4" w:space="0" w:color="000000"/>
              <w:left w:val="single" w:sz="4" w:space="0" w:color="000000"/>
              <w:bottom w:val="single" w:sz="4" w:space="0" w:color="000000"/>
            </w:tcBorders>
            <w:shd w:val="clear" w:color="auto" w:fill="auto"/>
          </w:tcPr>
          <w:p w:rsidR="00550CC4" w:rsidRPr="008A1530" w:rsidRDefault="00550CC4" w:rsidP="00206FCB">
            <w:pPr>
              <w:jc w:val="both"/>
              <w:rPr>
                <w:sz w:val="16"/>
                <w:szCs w:val="16"/>
              </w:rPr>
            </w:pPr>
            <w:r w:rsidRPr="008A1530">
              <w:rPr>
                <w:sz w:val="16"/>
                <w:szCs w:val="16"/>
              </w:rPr>
              <w:t>Реализация регионального проекта «Информационная безопасность»</w:t>
            </w:r>
          </w:p>
        </w:tc>
        <w:tc>
          <w:tcPr>
            <w:tcW w:w="1579" w:type="dxa"/>
            <w:vMerge w:val="restart"/>
            <w:tcBorders>
              <w:top w:val="single" w:sz="4" w:space="0" w:color="000000"/>
              <w:left w:val="single" w:sz="4" w:space="0" w:color="000000"/>
              <w:bottom w:val="single" w:sz="4" w:space="0" w:color="000000"/>
            </w:tcBorders>
            <w:shd w:val="clear" w:color="auto" w:fill="auto"/>
          </w:tcPr>
          <w:p w:rsidR="00550CC4" w:rsidRPr="008A1530" w:rsidRDefault="00550CC4" w:rsidP="00206FCB">
            <w:pPr>
              <w:jc w:val="both"/>
              <w:rPr>
                <w:sz w:val="16"/>
                <w:szCs w:val="16"/>
              </w:rPr>
            </w:pPr>
            <w:r w:rsidRPr="008A1530">
              <w:rPr>
                <w:sz w:val="16"/>
                <w:szCs w:val="16"/>
              </w:rPr>
              <w:t>создание и развитие условий для обеспечения безопасности информационных систем и компонентов информационной инфраструктуры, их защиты и сохранности, соответствия требованиям безопасности информации</w:t>
            </w:r>
          </w:p>
        </w:tc>
        <w:tc>
          <w:tcPr>
            <w:tcW w:w="1997" w:type="dxa"/>
            <w:vMerge w:val="restart"/>
            <w:tcBorders>
              <w:top w:val="single" w:sz="4" w:space="0" w:color="000000"/>
              <w:left w:val="single" w:sz="4" w:space="0" w:color="000000"/>
              <w:bottom w:val="single" w:sz="4" w:space="0" w:color="000000"/>
            </w:tcBorders>
            <w:shd w:val="clear" w:color="auto" w:fill="auto"/>
          </w:tcPr>
          <w:p w:rsidR="00550CC4" w:rsidRPr="008A1530" w:rsidRDefault="00550CC4" w:rsidP="00206FCB">
            <w:pPr>
              <w:snapToGrid w:val="0"/>
              <w:jc w:val="both"/>
              <w:rPr>
                <w:sz w:val="16"/>
                <w:szCs w:val="16"/>
              </w:rPr>
            </w:pPr>
          </w:p>
        </w:tc>
        <w:tc>
          <w:tcPr>
            <w:tcW w:w="700" w:type="dxa"/>
            <w:tcBorders>
              <w:top w:val="single" w:sz="4" w:space="0" w:color="000000"/>
              <w:left w:val="single" w:sz="4" w:space="0" w:color="000000"/>
              <w:bottom w:val="single" w:sz="4" w:space="0" w:color="000000"/>
            </w:tcBorders>
            <w:shd w:val="clear" w:color="auto" w:fill="auto"/>
          </w:tcPr>
          <w:p w:rsidR="00550CC4" w:rsidRPr="008A1530" w:rsidRDefault="00550CC4" w:rsidP="00206FCB">
            <w:pPr>
              <w:snapToGrid w:val="0"/>
              <w:jc w:val="center"/>
              <w:rPr>
                <w:sz w:val="16"/>
                <w:szCs w:val="16"/>
              </w:rPr>
            </w:pPr>
          </w:p>
        </w:tc>
        <w:tc>
          <w:tcPr>
            <w:tcW w:w="523" w:type="dxa"/>
            <w:tcBorders>
              <w:top w:val="single" w:sz="4" w:space="0" w:color="000000"/>
              <w:left w:val="single" w:sz="4" w:space="0" w:color="000000"/>
              <w:bottom w:val="single" w:sz="4" w:space="0" w:color="000000"/>
            </w:tcBorders>
            <w:shd w:val="clear" w:color="auto" w:fill="auto"/>
          </w:tcPr>
          <w:p w:rsidR="00550CC4" w:rsidRPr="008A1530" w:rsidRDefault="00550CC4" w:rsidP="00206FCB">
            <w:pPr>
              <w:snapToGrid w:val="0"/>
              <w:ind w:left="-57" w:right="-57"/>
              <w:jc w:val="center"/>
              <w:rPr>
                <w:sz w:val="16"/>
                <w:szCs w:val="16"/>
              </w:rPr>
            </w:pPr>
          </w:p>
        </w:tc>
        <w:tc>
          <w:tcPr>
            <w:tcW w:w="737" w:type="dxa"/>
            <w:tcBorders>
              <w:top w:val="single" w:sz="4" w:space="0" w:color="000000"/>
              <w:left w:val="single" w:sz="4" w:space="0" w:color="000000"/>
              <w:bottom w:val="single" w:sz="4" w:space="0" w:color="000000"/>
            </w:tcBorders>
            <w:shd w:val="clear" w:color="auto" w:fill="auto"/>
          </w:tcPr>
          <w:p w:rsidR="00550CC4" w:rsidRPr="008A1530" w:rsidRDefault="00550CC4" w:rsidP="00206FCB">
            <w:pPr>
              <w:snapToGrid w:val="0"/>
              <w:jc w:val="center"/>
              <w:rPr>
                <w:sz w:val="16"/>
                <w:szCs w:val="16"/>
              </w:rPr>
            </w:pPr>
          </w:p>
        </w:tc>
        <w:tc>
          <w:tcPr>
            <w:tcW w:w="672" w:type="dxa"/>
            <w:tcBorders>
              <w:top w:val="single" w:sz="4" w:space="0" w:color="000000"/>
              <w:left w:val="single" w:sz="4" w:space="0" w:color="000000"/>
              <w:bottom w:val="single" w:sz="4" w:space="0" w:color="000000"/>
            </w:tcBorders>
            <w:shd w:val="clear" w:color="auto" w:fill="auto"/>
          </w:tcPr>
          <w:p w:rsidR="00550CC4" w:rsidRPr="008A1530" w:rsidRDefault="00550CC4" w:rsidP="00206FCB">
            <w:pPr>
              <w:snapToGrid w:val="0"/>
              <w:jc w:val="center"/>
              <w:rPr>
                <w:sz w:val="16"/>
                <w:szCs w:val="16"/>
              </w:rPr>
            </w:pPr>
          </w:p>
        </w:tc>
        <w:tc>
          <w:tcPr>
            <w:tcW w:w="1179" w:type="dxa"/>
            <w:tcBorders>
              <w:top w:val="single" w:sz="4" w:space="0" w:color="000000"/>
              <w:left w:val="single" w:sz="4" w:space="0" w:color="000000"/>
              <w:bottom w:val="single" w:sz="4" w:space="0" w:color="000000"/>
            </w:tcBorders>
            <w:shd w:val="clear" w:color="auto" w:fill="auto"/>
          </w:tcPr>
          <w:p w:rsidR="00550CC4" w:rsidRPr="008A1530" w:rsidRDefault="00550CC4" w:rsidP="00206FCB">
            <w:pPr>
              <w:jc w:val="both"/>
              <w:rPr>
                <w:sz w:val="16"/>
                <w:szCs w:val="16"/>
              </w:rPr>
            </w:pPr>
            <w:r w:rsidRPr="008A1530">
              <w:rPr>
                <w:sz w:val="16"/>
                <w:szCs w:val="16"/>
              </w:rPr>
              <w:t>всего</w:t>
            </w:r>
          </w:p>
        </w:tc>
        <w:tc>
          <w:tcPr>
            <w:tcW w:w="579" w:type="dxa"/>
            <w:tcBorders>
              <w:top w:val="single" w:sz="4" w:space="0" w:color="000000"/>
              <w:left w:val="single" w:sz="4" w:space="0" w:color="000000"/>
              <w:bottom w:val="single" w:sz="4" w:space="0" w:color="000000"/>
            </w:tcBorders>
            <w:shd w:val="clear" w:color="auto" w:fill="auto"/>
          </w:tcPr>
          <w:p w:rsidR="00550CC4" w:rsidRPr="008A1530" w:rsidRDefault="00550CC4" w:rsidP="00206FCB">
            <w:pPr>
              <w:ind w:left="-57" w:right="-57"/>
              <w:jc w:val="center"/>
              <w:rPr>
                <w:sz w:val="16"/>
                <w:szCs w:val="16"/>
                <w:lang w:val="en-US"/>
              </w:rPr>
            </w:pPr>
            <w:r w:rsidRPr="008A1530">
              <w:rPr>
                <w:sz w:val="16"/>
                <w:szCs w:val="16"/>
                <w:lang w:val="en-US"/>
              </w:rPr>
              <w:t>73</w:t>
            </w:r>
            <w:r w:rsidRPr="008A1530">
              <w:rPr>
                <w:sz w:val="16"/>
                <w:szCs w:val="16"/>
              </w:rPr>
              <w:t>,</w:t>
            </w:r>
            <w:r w:rsidRPr="008A1530">
              <w:rPr>
                <w:sz w:val="16"/>
                <w:szCs w:val="16"/>
                <w:lang w:val="en-US"/>
              </w:rPr>
              <w:t>5</w:t>
            </w:r>
          </w:p>
        </w:tc>
        <w:tc>
          <w:tcPr>
            <w:tcW w:w="597" w:type="dxa"/>
            <w:tcBorders>
              <w:top w:val="single" w:sz="4" w:space="0" w:color="000000"/>
              <w:left w:val="single" w:sz="4" w:space="0" w:color="000000"/>
              <w:bottom w:val="single" w:sz="4" w:space="0" w:color="000000"/>
            </w:tcBorders>
            <w:shd w:val="clear" w:color="auto" w:fill="auto"/>
          </w:tcPr>
          <w:p w:rsidR="00550CC4" w:rsidRPr="008A1530" w:rsidRDefault="00550CC4" w:rsidP="00206FCB">
            <w:pPr>
              <w:ind w:left="-57" w:right="-57"/>
              <w:jc w:val="center"/>
              <w:rPr>
                <w:sz w:val="16"/>
                <w:szCs w:val="16"/>
              </w:rPr>
            </w:pPr>
            <w:r w:rsidRPr="008A1530">
              <w:rPr>
                <w:sz w:val="16"/>
                <w:szCs w:val="16"/>
              </w:rPr>
              <w:t>0,0</w:t>
            </w:r>
          </w:p>
        </w:tc>
        <w:tc>
          <w:tcPr>
            <w:tcW w:w="597" w:type="dxa"/>
            <w:tcBorders>
              <w:top w:val="single" w:sz="4" w:space="0" w:color="000000"/>
              <w:left w:val="single" w:sz="4" w:space="0" w:color="000000"/>
              <w:bottom w:val="single" w:sz="4" w:space="0" w:color="000000"/>
            </w:tcBorders>
            <w:shd w:val="clear" w:color="auto" w:fill="auto"/>
          </w:tcPr>
          <w:p w:rsidR="00550CC4" w:rsidRPr="008A1530" w:rsidRDefault="00550CC4" w:rsidP="00206FCB">
            <w:pPr>
              <w:ind w:left="-57" w:right="-57"/>
              <w:jc w:val="center"/>
              <w:rPr>
                <w:sz w:val="16"/>
                <w:szCs w:val="16"/>
              </w:rPr>
            </w:pPr>
            <w:r w:rsidRPr="008A1530">
              <w:rPr>
                <w:sz w:val="16"/>
                <w:szCs w:val="16"/>
              </w:rPr>
              <w:t>0,0</w:t>
            </w:r>
          </w:p>
        </w:tc>
        <w:tc>
          <w:tcPr>
            <w:tcW w:w="557" w:type="dxa"/>
            <w:tcBorders>
              <w:top w:val="single" w:sz="4" w:space="0" w:color="000000"/>
              <w:left w:val="single" w:sz="4" w:space="0" w:color="000000"/>
              <w:bottom w:val="single" w:sz="4" w:space="0" w:color="000000"/>
            </w:tcBorders>
            <w:shd w:val="clear" w:color="auto" w:fill="auto"/>
          </w:tcPr>
          <w:p w:rsidR="00550CC4" w:rsidRPr="008A1530" w:rsidRDefault="00550CC4" w:rsidP="00206FCB">
            <w:pPr>
              <w:ind w:left="-57" w:right="-57"/>
              <w:jc w:val="center"/>
              <w:rPr>
                <w:sz w:val="16"/>
                <w:szCs w:val="16"/>
              </w:rPr>
            </w:pPr>
            <w:r w:rsidRPr="008A1530">
              <w:rPr>
                <w:sz w:val="16"/>
                <w:szCs w:val="16"/>
              </w:rPr>
              <w:t>0,0</w:t>
            </w:r>
          </w:p>
        </w:tc>
        <w:tc>
          <w:tcPr>
            <w:tcW w:w="597" w:type="dxa"/>
            <w:tcBorders>
              <w:top w:val="single" w:sz="4" w:space="0" w:color="000000"/>
              <w:left w:val="single" w:sz="4" w:space="0" w:color="000000"/>
              <w:bottom w:val="single" w:sz="4" w:space="0" w:color="000000"/>
            </w:tcBorders>
            <w:shd w:val="clear" w:color="auto" w:fill="auto"/>
          </w:tcPr>
          <w:p w:rsidR="00550CC4" w:rsidRPr="008A1530" w:rsidRDefault="00550CC4" w:rsidP="00206FCB">
            <w:pPr>
              <w:ind w:left="-57" w:right="-57"/>
              <w:jc w:val="center"/>
              <w:rPr>
                <w:sz w:val="16"/>
                <w:szCs w:val="16"/>
              </w:rPr>
            </w:pPr>
            <w:r w:rsidRPr="008A1530">
              <w:rPr>
                <w:sz w:val="16"/>
                <w:szCs w:val="16"/>
              </w:rPr>
              <w:t>0,0</w:t>
            </w:r>
          </w:p>
        </w:tc>
        <w:tc>
          <w:tcPr>
            <w:tcW w:w="461" w:type="dxa"/>
            <w:tcBorders>
              <w:top w:val="single" w:sz="4" w:space="0" w:color="000000"/>
              <w:left w:val="single" w:sz="4" w:space="0" w:color="000000"/>
              <w:bottom w:val="single" w:sz="4" w:space="0" w:color="000000"/>
            </w:tcBorders>
            <w:shd w:val="clear" w:color="auto" w:fill="auto"/>
          </w:tcPr>
          <w:p w:rsidR="00550CC4" w:rsidRPr="008A1530" w:rsidRDefault="00550CC4" w:rsidP="00206FCB">
            <w:pPr>
              <w:ind w:left="-57" w:right="-57"/>
              <w:jc w:val="center"/>
              <w:rPr>
                <w:sz w:val="16"/>
                <w:szCs w:val="16"/>
              </w:rPr>
            </w:pPr>
            <w:r w:rsidRPr="008A1530">
              <w:rPr>
                <w:sz w:val="16"/>
                <w:szCs w:val="16"/>
              </w:rPr>
              <w:t>100,0</w:t>
            </w:r>
          </w:p>
        </w:tc>
        <w:tc>
          <w:tcPr>
            <w:tcW w:w="567" w:type="dxa"/>
            <w:tcBorders>
              <w:top w:val="single" w:sz="4" w:space="0" w:color="000000"/>
              <w:left w:val="single" w:sz="4" w:space="0" w:color="000000"/>
              <w:bottom w:val="single" w:sz="4" w:space="0" w:color="000000"/>
            </w:tcBorders>
            <w:shd w:val="clear" w:color="auto" w:fill="auto"/>
          </w:tcPr>
          <w:p w:rsidR="00550CC4" w:rsidRPr="008A1530" w:rsidRDefault="00550CC4" w:rsidP="00206FCB">
            <w:pPr>
              <w:ind w:left="-57" w:right="-57"/>
              <w:jc w:val="center"/>
              <w:rPr>
                <w:sz w:val="16"/>
                <w:szCs w:val="16"/>
              </w:rPr>
            </w:pPr>
            <w:r w:rsidRPr="008A1530">
              <w:rPr>
                <w:sz w:val="16"/>
                <w:szCs w:val="16"/>
              </w:rPr>
              <w:t>100,0</w:t>
            </w:r>
          </w:p>
        </w:tc>
        <w:tc>
          <w:tcPr>
            <w:tcW w:w="567" w:type="dxa"/>
            <w:tcBorders>
              <w:top w:val="single" w:sz="4" w:space="0" w:color="000000"/>
              <w:left w:val="single" w:sz="4" w:space="0" w:color="000000"/>
              <w:bottom w:val="single" w:sz="4" w:space="0" w:color="000000"/>
            </w:tcBorders>
            <w:shd w:val="clear" w:color="auto" w:fill="auto"/>
          </w:tcPr>
          <w:p w:rsidR="00550CC4" w:rsidRPr="008A1530" w:rsidRDefault="00550CC4" w:rsidP="00206FCB">
            <w:pPr>
              <w:ind w:left="-57" w:right="-57"/>
              <w:jc w:val="center"/>
              <w:rPr>
                <w:sz w:val="16"/>
                <w:szCs w:val="16"/>
              </w:rPr>
            </w:pPr>
            <w:r w:rsidRPr="008A1530">
              <w:rPr>
                <w:sz w:val="16"/>
                <w:szCs w:val="16"/>
              </w:rPr>
              <w:t>500,0</w:t>
            </w:r>
          </w:p>
        </w:tc>
        <w:tc>
          <w:tcPr>
            <w:tcW w:w="567" w:type="dxa"/>
            <w:tcBorders>
              <w:top w:val="single" w:sz="4" w:space="0" w:color="000000"/>
              <w:left w:val="single" w:sz="4" w:space="0" w:color="000000"/>
              <w:bottom w:val="single" w:sz="4" w:space="0" w:color="000000"/>
            </w:tcBorders>
            <w:shd w:val="clear" w:color="auto" w:fill="auto"/>
          </w:tcPr>
          <w:p w:rsidR="00550CC4" w:rsidRPr="008A1530" w:rsidRDefault="00550CC4" w:rsidP="00206FCB">
            <w:pPr>
              <w:ind w:left="-57" w:right="-57"/>
              <w:jc w:val="center"/>
              <w:rPr>
                <w:sz w:val="16"/>
                <w:szCs w:val="16"/>
              </w:rPr>
            </w:pPr>
            <w:r w:rsidRPr="008A1530">
              <w:rPr>
                <w:sz w:val="16"/>
                <w:szCs w:val="16"/>
              </w:rPr>
              <w:t>500,0</w:t>
            </w:r>
          </w:p>
        </w:tc>
      </w:tr>
      <w:tr w:rsidR="00550CC4" w:rsidRPr="008A1530" w:rsidTr="00206FCB">
        <w:tc>
          <w:tcPr>
            <w:tcW w:w="980" w:type="dxa"/>
            <w:vMerge/>
            <w:tcBorders>
              <w:top w:val="single" w:sz="4" w:space="0" w:color="000000"/>
              <w:bottom w:val="single" w:sz="4" w:space="0" w:color="000000"/>
            </w:tcBorders>
            <w:shd w:val="clear" w:color="auto" w:fill="auto"/>
          </w:tcPr>
          <w:p w:rsidR="00550CC4" w:rsidRPr="008A1530" w:rsidRDefault="00550CC4" w:rsidP="00206FCB">
            <w:pPr>
              <w:snapToGrid w:val="0"/>
              <w:jc w:val="both"/>
              <w:rPr>
                <w:sz w:val="16"/>
                <w:szCs w:val="16"/>
              </w:rPr>
            </w:pPr>
          </w:p>
        </w:tc>
        <w:tc>
          <w:tcPr>
            <w:tcW w:w="1607" w:type="dxa"/>
            <w:vMerge/>
            <w:tcBorders>
              <w:top w:val="single" w:sz="4" w:space="0" w:color="000000"/>
              <w:left w:val="single" w:sz="4" w:space="0" w:color="000000"/>
              <w:bottom w:val="single" w:sz="4" w:space="0" w:color="000000"/>
            </w:tcBorders>
            <w:shd w:val="clear" w:color="auto" w:fill="auto"/>
          </w:tcPr>
          <w:p w:rsidR="00550CC4" w:rsidRPr="008A1530" w:rsidRDefault="00550CC4" w:rsidP="00206FCB">
            <w:pPr>
              <w:snapToGrid w:val="0"/>
              <w:jc w:val="both"/>
              <w:rPr>
                <w:sz w:val="16"/>
                <w:szCs w:val="16"/>
              </w:rPr>
            </w:pPr>
          </w:p>
        </w:tc>
        <w:tc>
          <w:tcPr>
            <w:tcW w:w="1579" w:type="dxa"/>
            <w:vMerge/>
            <w:tcBorders>
              <w:top w:val="single" w:sz="4" w:space="0" w:color="000000"/>
              <w:left w:val="single" w:sz="4" w:space="0" w:color="000000"/>
              <w:bottom w:val="single" w:sz="4" w:space="0" w:color="000000"/>
            </w:tcBorders>
            <w:shd w:val="clear" w:color="auto" w:fill="auto"/>
          </w:tcPr>
          <w:p w:rsidR="00550CC4" w:rsidRPr="008A1530" w:rsidRDefault="00550CC4" w:rsidP="00206FCB">
            <w:pPr>
              <w:snapToGrid w:val="0"/>
              <w:jc w:val="both"/>
              <w:rPr>
                <w:sz w:val="16"/>
                <w:szCs w:val="16"/>
              </w:rPr>
            </w:pPr>
          </w:p>
        </w:tc>
        <w:tc>
          <w:tcPr>
            <w:tcW w:w="1997" w:type="dxa"/>
            <w:vMerge/>
            <w:tcBorders>
              <w:top w:val="single" w:sz="4" w:space="0" w:color="000000"/>
              <w:left w:val="single" w:sz="4" w:space="0" w:color="000000"/>
              <w:bottom w:val="single" w:sz="4" w:space="0" w:color="000000"/>
            </w:tcBorders>
            <w:shd w:val="clear" w:color="auto" w:fill="auto"/>
          </w:tcPr>
          <w:p w:rsidR="00550CC4" w:rsidRPr="008A1530" w:rsidRDefault="00550CC4" w:rsidP="00206FCB">
            <w:pPr>
              <w:snapToGrid w:val="0"/>
              <w:jc w:val="both"/>
              <w:rPr>
                <w:sz w:val="16"/>
                <w:szCs w:val="16"/>
              </w:rPr>
            </w:pPr>
          </w:p>
        </w:tc>
        <w:tc>
          <w:tcPr>
            <w:tcW w:w="700" w:type="dxa"/>
            <w:tcBorders>
              <w:top w:val="single" w:sz="4" w:space="0" w:color="000000"/>
              <w:left w:val="single" w:sz="4" w:space="0" w:color="000000"/>
              <w:bottom w:val="single" w:sz="4" w:space="0" w:color="000000"/>
            </w:tcBorders>
            <w:shd w:val="clear" w:color="auto" w:fill="auto"/>
          </w:tcPr>
          <w:p w:rsidR="00550CC4" w:rsidRPr="008A1530" w:rsidRDefault="00550CC4" w:rsidP="00206FCB">
            <w:pPr>
              <w:jc w:val="center"/>
              <w:rPr>
                <w:sz w:val="16"/>
                <w:szCs w:val="16"/>
              </w:rPr>
            </w:pPr>
            <w:r w:rsidRPr="008A1530">
              <w:rPr>
                <w:sz w:val="16"/>
                <w:szCs w:val="16"/>
              </w:rPr>
              <w:t>903</w:t>
            </w:r>
          </w:p>
        </w:tc>
        <w:tc>
          <w:tcPr>
            <w:tcW w:w="523" w:type="dxa"/>
            <w:tcBorders>
              <w:top w:val="single" w:sz="4" w:space="0" w:color="000000"/>
              <w:left w:val="single" w:sz="4" w:space="0" w:color="000000"/>
              <w:bottom w:val="single" w:sz="4" w:space="0" w:color="000000"/>
            </w:tcBorders>
            <w:shd w:val="clear" w:color="auto" w:fill="auto"/>
          </w:tcPr>
          <w:p w:rsidR="00550CC4" w:rsidRPr="008A1530" w:rsidRDefault="00550CC4" w:rsidP="00206FCB">
            <w:pPr>
              <w:ind w:left="-57" w:right="-57"/>
              <w:jc w:val="center"/>
              <w:rPr>
                <w:sz w:val="16"/>
                <w:szCs w:val="16"/>
              </w:rPr>
            </w:pPr>
            <w:r w:rsidRPr="008A1530">
              <w:rPr>
                <w:sz w:val="16"/>
                <w:szCs w:val="16"/>
              </w:rPr>
              <w:t>0113</w:t>
            </w:r>
          </w:p>
        </w:tc>
        <w:tc>
          <w:tcPr>
            <w:tcW w:w="737" w:type="dxa"/>
            <w:tcBorders>
              <w:top w:val="single" w:sz="4" w:space="0" w:color="000000"/>
              <w:left w:val="single" w:sz="4" w:space="0" w:color="000000"/>
              <w:bottom w:val="single" w:sz="4" w:space="0" w:color="000000"/>
            </w:tcBorders>
            <w:shd w:val="clear" w:color="auto" w:fill="auto"/>
          </w:tcPr>
          <w:p w:rsidR="00550CC4" w:rsidRPr="008A1530" w:rsidRDefault="00550CC4" w:rsidP="00206FCB">
            <w:pPr>
              <w:jc w:val="center"/>
              <w:rPr>
                <w:sz w:val="16"/>
                <w:szCs w:val="16"/>
              </w:rPr>
            </w:pPr>
            <w:r w:rsidRPr="008A1530">
              <w:rPr>
                <w:sz w:val="16"/>
                <w:szCs w:val="16"/>
              </w:rPr>
              <w:t>Ч610000000</w:t>
            </w:r>
          </w:p>
        </w:tc>
        <w:tc>
          <w:tcPr>
            <w:tcW w:w="672" w:type="dxa"/>
            <w:tcBorders>
              <w:top w:val="single" w:sz="4" w:space="0" w:color="000000"/>
              <w:left w:val="single" w:sz="4" w:space="0" w:color="000000"/>
              <w:bottom w:val="single" w:sz="4" w:space="0" w:color="000000"/>
            </w:tcBorders>
            <w:shd w:val="clear" w:color="auto" w:fill="auto"/>
          </w:tcPr>
          <w:p w:rsidR="00550CC4" w:rsidRPr="008A1530" w:rsidRDefault="00550CC4" w:rsidP="00206FCB">
            <w:pPr>
              <w:jc w:val="center"/>
              <w:rPr>
                <w:sz w:val="16"/>
                <w:szCs w:val="16"/>
              </w:rPr>
            </w:pPr>
            <w:r w:rsidRPr="008A1530">
              <w:rPr>
                <w:sz w:val="16"/>
                <w:szCs w:val="16"/>
              </w:rPr>
              <w:t>240</w:t>
            </w:r>
          </w:p>
          <w:p w:rsidR="00550CC4" w:rsidRPr="008A1530" w:rsidRDefault="00550CC4" w:rsidP="00206FCB">
            <w:pPr>
              <w:jc w:val="center"/>
              <w:rPr>
                <w:sz w:val="16"/>
                <w:szCs w:val="16"/>
              </w:rPr>
            </w:pPr>
          </w:p>
        </w:tc>
        <w:tc>
          <w:tcPr>
            <w:tcW w:w="1179" w:type="dxa"/>
            <w:tcBorders>
              <w:top w:val="single" w:sz="4" w:space="0" w:color="000000"/>
              <w:left w:val="single" w:sz="4" w:space="0" w:color="000000"/>
              <w:bottom w:val="single" w:sz="4" w:space="0" w:color="000000"/>
            </w:tcBorders>
            <w:shd w:val="clear" w:color="auto" w:fill="auto"/>
          </w:tcPr>
          <w:p w:rsidR="00550CC4" w:rsidRPr="008A1530" w:rsidRDefault="00550CC4" w:rsidP="00206FCB">
            <w:pPr>
              <w:jc w:val="both"/>
              <w:rPr>
                <w:sz w:val="16"/>
                <w:szCs w:val="16"/>
              </w:rPr>
            </w:pPr>
            <w:r w:rsidRPr="008A1530">
              <w:rPr>
                <w:sz w:val="16"/>
                <w:szCs w:val="16"/>
              </w:rPr>
              <w:t>бюджет Аликовского района Чувашской Республики</w:t>
            </w:r>
          </w:p>
        </w:tc>
        <w:tc>
          <w:tcPr>
            <w:tcW w:w="579" w:type="dxa"/>
            <w:tcBorders>
              <w:top w:val="single" w:sz="4" w:space="0" w:color="000000"/>
              <w:left w:val="single" w:sz="4" w:space="0" w:color="000000"/>
              <w:bottom w:val="single" w:sz="4" w:space="0" w:color="000000"/>
            </w:tcBorders>
            <w:shd w:val="clear" w:color="auto" w:fill="auto"/>
          </w:tcPr>
          <w:p w:rsidR="00550CC4" w:rsidRPr="008A1530" w:rsidRDefault="00550CC4" w:rsidP="00206FCB">
            <w:pPr>
              <w:ind w:left="-57" w:right="-57"/>
              <w:jc w:val="center"/>
              <w:rPr>
                <w:sz w:val="16"/>
                <w:szCs w:val="16"/>
                <w:lang w:val="en-US"/>
              </w:rPr>
            </w:pPr>
            <w:r w:rsidRPr="008A1530">
              <w:rPr>
                <w:sz w:val="16"/>
                <w:szCs w:val="16"/>
                <w:lang w:val="en-US"/>
              </w:rPr>
              <w:t>73</w:t>
            </w:r>
            <w:r w:rsidRPr="008A1530">
              <w:rPr>
                <w:sz w:val="16"/>
                <w:szCs w:val="16"/>
              </w:rPr>
              <w:t>,</w:t>
            </w:r>
            <w:r w:rsidRPr="008A1530">
              <w:rPr>
                <w:sz w:val="16"/>
                <w:szCs w:val="16"/>
                <w:lang w:val="en-US"/>
              </w:rPr>
              <w:t>5</w:t>
            </w:r>
          </w:p>
        </w:tc>
        <w:tc>
          <w:tcPr>
            <w:tcW w:w="597" w:type="dxa"/>
            <w:tcBorders>
              <w:top w:val="single" w:sz="4" w:space="0" w:color="000000"/>
              <w:left w:val="single" w:sz="4" w:space="0" w:color="000000"/>
              <w:bottom w:val="single" w:sz="4" w:space="0" w:color="000000"/>
            </w:tcBorders>
            <w:shd w:val="clear" w:color="auto" w:fill="auto"/>
          </w:tcPr>
          <w:p w:rsidR="00550CC4" w:rsidRPr="008A1530" w:rsidRDefault="00550CC4" w:rsidP="00206FCB">
            <w:pPr>
              <w:ind w:left="-57" w:right="-57"/>
              <w:jc w:val="center"/>
              <w:rPr>
                <w:sz w:val="16"/>
                <w:szCs w:val="16"/>
              </w:rPr>
            </w:pPr>
            <w:r w:rsidRPr="008A1530">
              <w:rPr>
                <w:sz w:val="16"/>
                <w:szCs w:val="16"/>
              </w:rPr>
              <w:t>0,0</w:t>
            </w:r>
          </w:p>
        </w:tc>
        <w:tc>
          <w:tcPr>
            <w:tcW w:w="597" w:type="dxa"/>
            <w:tcBorders>
              <w:top w:val="single" w:sz="4" w:space="0" w:color="000000"/>
              <w:left w:val="single" w:sz="4" w:space="0" w:color="000000"/>
              <w:bottom w:val="single" w:sz="4" w:space="0" w:color="000000"/>
            </w:tcBorders>
            <w:shd w:val="clear" w:color="auto" w:fill="auto"/>
          </w:tcPr>
          <w:p w:rsidR="00550CC4" w:rsidRPr="008A1530" w:rsidRDefault="00550CC4" w:rsidP="00206FCB">
            <w:pPr>
              <w:ind w:left="-57" w:right="-57"/>
              <w:jc w:val="center"/>
              <w:rPr>
                <w:sz w:val="16"/>
                <w:szCs w:val="16"/>
              </w:rPr>
            </w:pPr>
            <w:r w:rsidRPr="008A1530">
              <w:rPr>
                <w:sz w:val="16"/>
                <w:szCs w:val="16"/>
              </w:rPr>
              <w:t>0,0</w:t>
            </w:r>
          </w:p>
        </w:tc>
        <w:tc>
          <w:tcPr>
            <w:tcW w:w="557" w:type="dxa"/>
            <w:tcBorders>
              <w:top w:val="single" w:sz="4" w:space="0" w:color="000000"/>
              <w:left w:val="single" w:sz="4" w:space="0" w:color="000000"/>
              <w:bottom w:val="single" w:sz="4" w:space="0" w:color="000000"/>
            </w:tcBorders>
            <w:shd w:val="clear" w:color="auto" w:fill="auto"/>
          </w:tcPr>
          <w:p w:rsidR="00550CC4" w:rsidRPr="008A1530" w:rsidRDefault="00550CC4" w:rsidP="00206FCB">
            <w:pPr>
              <w:ind w:left="-57" w:right="-57"/>
              <w:jc w:val="center"/>
              <w:rPr>
                <w:sz w:val="16"/>
                <w:szCs w:val="16"/>
              </w:rPr>
            </w:pPr>
            <w:r w:rsidRPr="008A1530">
              <w:rPr>
                <w:sz w:val="16"/>
                <w:szCs w:val="16"/>
              </w:rPr>
              <w:t>0,0</w:t>
            </w:r>
          </w:p>
        </w:tc>
        <w:tc>
          <w:tcPr>
            <w:tcW w:w="597" w:type="dxa"/>
            <w:tcBorders>
              <w:top w:val="single" w:sz="4" w:space="0" w:color="000000"/>
              <w:left w:val="single" w:sz="4" w:space="0" w:color="000000"/>
              <w:bottom w:val="single" w:sz="4" w:space="0" w:color="000000"/>
            </w:tcBorders>
            <w:shd w:val="clear" w:color="auto" w:fill="auto"/>
          </w:tcPr>
          <w:p w:rsidR="00550CC4" w:rsidRPr="008A1530" w:rsidRDefault="00550CC4" w:rsidP="00206FCB">
            <w:pPr>
              <w:ind w:left="-57" w:right="-57"/>
              <w:jc w:val="center"/>
              <w:rPr>
                <w:sz w:val="16"/>
                <w:szCs w:val="16"/>
              </w:rPr>
            </w:pPr>
            <w:r w:rsidRPr="008A1530">
              <w:rPr>
                <w:sz w:val="16"/>
                <w:szCs w:val="16"/>
              </w:rPr>
              <w:t>0,0</w:t>
            </w:r>
          </w:p>
        </w:tc>
        <w:tc>
          <w:tcPr>
            <w:tcW w:w="461" w:type="dxa"/>
            <w:tcBorders>
              <w:top w:val="single" w:sz="4" w:space="0" w:color="000000"/>
              <w:left w:val="single" w:sz="4" w:space="0" w:color="000000"/>
              <w:bottom w:val="single" w:sz="4" w:space="0" w:color="000000"/>
            </w:tcBorders>
            <w:shd w:val="clear" w:color="auto" w:fill="auto"/>
          </w:tcPr>
          <w:p w:rsidR="00550CC4" w:rsidRPr="008A1530" w:rsidRDefault="00550CC4" w:rsidP="00206FCB">
            <w:pPr>
              <w:ind w:left="-57" w:right="-57"/>
              <w:jc w:val="center"/>
              <w:rPr>
                <w:sz w:val="16"/>
                <w:szCs w:val="16"/>
              </w:rPr>
            </w:pPr>
            <w:r w:rsidRPr="008A1530">
              <w:rPr>
                <w:sz w:val="16"/>
                <w:szCs w:val="16"/>
              </w:rPr>
              <w:t>100,0</w:t>
            </w:r>
          </w:p>
        </w:tc>
        <w:tc>
          <w:tcPr>
            <w:tcW w:w="567" w:type="dxa"/>
            <w:tcBorders>
              <w:top w:val="single" w:sz="4" w:space="0" w:color="000000"/>
              <w:left w:val="single" w:sz="4" w:space="0" w:color="000000"/>
              <w:bottom w:val="single" w:sz="4" w:space="0" w:color="000000"/>
            </w:tcBorders>
            <w:shd w:val="clear" w:color="auto" w:fill="auto"/>
          </w:tcPr>
          <w:p w:rsidR="00550CC4" w:rsidRPr="008A1530" w:rsidRDefault="00550CC4" w:rsidP="00206FCB">
            <w:pPr>
              <w:ind w:left="-57" w:right="-57"/>
              <w:jc w:val="center"/>
              <w:rPr>
                <w:sz w:val="16"/>
                <w:szCs w:val="16"/>
              </w:rPr>
            </w:pPr>
            <w:r w:rsidRPr="008A1530">
              <w:rPr>
                <w:sz w:val="16"/>
                <w:szCs w:val="16"/>
              </w:rPr>
              <w:t>100,0</w:t>
            </w:r>
          </w:p>
        </w:tc>
        <w:tc>
          <w:tcPr>
            <w:tcW w:w="567" w:type="dxa"/>
            <w:tcBorders>
              <w:top w:val="single" w:sz="4" w:space="0" w:color="000000"/>
              <w:left w:val="single" w:sz="4" w:space="0" w:color="000000"/>
              <w:bottom w:val="single" w:sz="4" w:space="0" w:color="000000"/>
            </w:tcBorders>
            <w:shd w:val="clear" w:color="auto" w:fill="auto"/>
          </w:tcPr>
          <w:p w:rsidR="00550CC4" w:rsidRPr="008A1530" w:rsidRDefault="00550CC4" w:rsidP="00206FCB">
            <w:pPr>
              <w:ind w:left="-57" w:right="-57"/>
              <w:jc w:val="center"/>
              <w:rPr>
                <w:sz w:val="16"/>
                <w:szCs w:val="16"/>
              </w:rPr>
            </w:pPr>
            <w:r w:rsidRPr="008A1530">
              <w:rPr>
                <w:sz w:val="16"/>
                <w:szCs w:val="16"/>
              </w:rPr>
              <w:t>500,0</w:t>
            </w:r>
          </w:p>
        </w:tc>
        <w:tc>
          <w:tcPr>
            <w:tcW w:w="567" w:type="dxa"/>
            <w:tcBorders>
              <w:top w:val="single" w:sz="4" w:space="0" w:color="000000"/>
              <w:left w:val="single" w:sz="4" w:space="0" w:color="000000"/>
              <w:bottom w:val="single" w:sz="4" w:space="0" w:color="000000"/>
            </w:tcBorders>
            <w:shd w:val="clear" w:color="auto" w:fill="auto"/>
          </w:tcPr>
          <w:p w:rsidR="00550CC4" w:rsidRPr="008A1530" w:rsidRDefault="00550CC4" w:rsidP="00206FCB">
            <w:pPr>
              <w:ind w:left="-57" w:right="-57"/>
              <w:jc w:val="center"/>
              <w:rPr>
                <w:sz w:val="16"/>
                <w:szCs w:val="16"/>
              </w:rPr>
            </w:pPr>
            <w:r w:rsidRPr="008A1530">
              <w:rPr>
                <w:sz w:val="16"/>
                <w:szCs w:val="16"/>
              </w:rPr>
              <w:t>500,0</w:t>
            </w:r>
          </w:p>
        </w:tc>
      </w:tr>
      <w:tr w:rsidR="00550CC4" w:rsidRPr="008A1530" w:rsidTr="00206FCB">
        <w:tc>
          <w:tcPr>
            <w:tcW w:w="980" w:type="dxa"/>
            <w:vMerge/>
            <w:tcBorders>
              <w:top w:val="single" w:sz="4" w:space="0" w:color="000000"/>
              <w:bottom w:val="single" w:sz="4" w:space="0" w:color="000000"/>
            </w:tcBorders>
            <w:shd w:val="clear" w:color="auto" w:fill="auto"/>
          </w:tcPr>
          <w:p w:rsidR="00550CC4" w:rsidRPr="008A1530" w:rsidRDefault="00550CC4" w:rsidP="00206FCB">
            <w:pPr>
              <w:snapToGrid w:val="0"/>
              <w:jc w:val="both"/>
              <w:rPr>
                <w:sz w:val="16"/>
                <w:szCs w:val="16"/>
              </w:rPr>
            </w:pPr>
          </w:p>
        </w:tc>
        <w:tc>
          <w:tcPr>
            <w:tcW w:w="1607" w:type="dxa"/>
            <w:vMerge/>
            <w:tcBorders>
              <w:top w:val="single" w:sz="4" w:space="0" w:color="000000"/>
              <w:left w:val="single" w:sz="4" w:space="0" w:color="000000"/>
              <w:bottom w:val="single" w:sz="4" w:space="0" w:color="000000"/>
            </w:tcBorders>
            <w:shd w:val="clear" w:color="auto" w:fill="auto"/>
          </w:tcPr>
          <w:p w:rsidR="00550CC4" w:rsidRPr="008A1530" w:rsidRDefault="00550CC4" w:rsidP="00206FCB">
            <w:pPr>
              <w:snapToGrid w:val="0"/>
              <w:jc w:val="both"/>
              <w:rPr>
                <w:sz w:val="16"/>
                <w:szCs w:val="16"/>
              </w:rPr>
            </w:pPr>
          </w:p>
        </w:tc>
        <w:tc>
          <w:tcPr>
            <w:tcW w:w="1579" w:type="dxa"/>
            <w:vMerge/>
            <w:tcBorders>
              <w:top w:val="single" w:sz="4" w:space="0" w:color="000000"/>
              <w:left w:val="single" w:sz="4" w:space="0" w:color="000000"/>
              <w:bottom w:val="single" w:sz="4" w:space="0" w:color="000000"/>
            </w:tcBorders>
            <w:shd w:val="clear" w:color="auto" w:fill="auto"/>
          </w:tcPr>
          <w:p w:rsidR="00550CC4" w:rsidRPr="008A1530" w:rsidRDefault="00550CC4" w:rsidP="00206FCB">
            <w:pPr>
              <w:snapToGrid w:val="0"/>
              <w:jc w:val="both"/>
              <w:rPr>
                <w:sz w:val="16"/>
                <w:szCs w:val="16"/>
              </w:rPr>
            </w:pPr>
          </w:p>
        </w:tc>
        <w:tc>
          <w:tcPr>
            <w:tcW w:w="1997" w:type="dxa"/>
            <w:vMerge/>
            <w:tcBorders>
              <w:top w:val="single" w:sz="4" w:space="0" w:color="000000"/>
              <w:left w:val="single" w:sz="4" w:space="0" w:color="000000"/>
              <w:bottom w:val="single" w:sz="4" w:space="0" w:color="000000"/>
            </w:tcBorders>
            <w:shd w:val="clear" w:color="auto" w:fill="auto"/>
          </w:tcPr>
          <w:p w:rsidR="00550CC4" w:rsidRPr="008A1530" w:rsidRDefault="00550CC4" w:rsidP="00206FCB">
            <w:pPr>
              <w:snapToGrid w:val="0"/>
              <w:jc w:val="both"/>
              <w:rPr>
                <w:sz w:val="16"/>
                <w:szCs w:val="16"/>
              </w:rPr>
            </w:pPr>
          </w:p>
        </w:tc>
        <w:tc>
          <w:tcPr>
            <w:tcW w:w="700" w:type="dxa"/>
            <w:tcBorders>
              <w:top w:val="single" w:sz="4" w:space="0" w:color="000000"/>
              <w:left w:val="single" w:sz="4" w:space="0" w:color="000000"/>
              <w:bottom w:val="single" w:sz="4" w:space="0" w:color="000000"/>
            </w:tcBorders>
            <w:shd w:val="clear" w:color="auto" w:fill="auto"/>
          </w:tcPr>
          <w:p w:rsidR="00550CC4" w:rsidRPr="008A1530" w:rsidRDefault="00550CC4" w:rsidP="00206FCB">
            <w:pPr>
              <w:snapToGrid w:val="0"/>
              <w:jc w:val="center"/>
              <w:rPr>
                <w:sz w:val="16"/>
                <w:szCs w:val="16"/>
              </w:rPr>
            </w:pPr>
          </w:p>
        </w:tc>
        <w:tc>
          <w:tcPr>
            <w:tcW w:w="523" w:type="dxa"/>
            <w:tcBorders>
              <w:top w:val="single" w:sz="4" w:space="0" w:color="000000"/>
              <w:left w:val="single" w:sz="4" w:space="0" w:color="000000"/>
              <w:bottom w:val="single" w:sz="4" w:space="0" w:color="000000"/>
            </w:tcBorders>
            <w:shd w:val="clear" w:color="auto" w:fill="auto"/>
          </w:tcPr>
          <w:p w:rsidR="00550CC4" w:rsidRPr="008A1530" w:rsidRDefault="00550CC4" w:rsidP="00206FCB">
            <w:pPr>
              <w:snapToGrid w:val="0"/>
              <w:ind w:left="-57" w:right="-57"/>
              <w:jc w:val="center"/>
              <w:rPr>
                <w:sz w:val="16"/>
                <w:szCs w:val="16"/>
              </w:rPr>
            </w:pPr>
          </w:p>
        </w:tc>
        <w:tc>
          <w:tcPr>
            <w:tcW w:w="737" w:type="dxa"/>
            <w:tcBorders>
              <w:top w:val="single" w:sz="4" w:space="0" w:color="000000"/>
              <w:left w:val="single" w:sz="4" w:space="0" w:color="000000"/>
              <w:bottom w:val="single" w:sz="4" w:space="0" w:color="000000"/>
            </w:tcBorders>
            <w:shd w:val="clear" w:color="auto" w:fill="auto"/>
          </w:tcPr>
          <w:p w:rsidR="00550CC4" w:rsidRPr="008A1530" w:rsidRDefault="00550CC4" w:rsidP="00206FCB">
            <w:pPr>
              <w:snapToGrid w:val="0"/>
              <w:jc w:val="center"/>
              <w:rPr>
                <w:sz w:val="16"/>
                <w:szCs w:val="16"/>
              </w:rPr>
            </w:pPr>
          </w:p>
        </w:tc>
        <w:tc>
          <w:tcPr>
            <w:tcW w:w="672" w:type="dxa"/>
            <w:tcBorders>
              <w:top w:val="single" w:sz="4" w:space="0" w:color="000000"/>
              <w:left w:val="single" w:sz="4" w:space="0" w:color="000000"/>
              <w:bottom w:val="single" w:sz="4" w:space="0" w:color="000000"/>
            </w:tcBorders>
            <w:shd w:val="clear" w:color="auto" w:fill="auto"/>
          </w:tcPr>
          <w:p w:rsidR="00550CC4" w:rsidRPr="008A1530" w:rsidRDefault="00550CC4" w:rsidP="00206FCB">
            <w:pPr>
              <w:snapToGrid w:val="0"/>
              <w:jc w:val="center"/>
              <w:rPr>
                <w:sz w:val="16"/>
                <w:szCs w:val="16"/>
              </w:rPr>
            </w:pPr>
          </w:p>
        </w:tc>
        <w:tc>
          <w:tcPr>
            <w:tcW w:w="1179" w:type="dxa"/>
            <w:tcBorders>
              <w:top w:val="single" w:sz="4" w:space="0" w:color="000000"/>
              <w:left w:val="single" w:sz="4" w:space="0" w:color="000000"/>
              <w:bottom w:val="single" w:sz="4" w:space="0" w:color="000000"/>
            </w:tcBorders>
            <w:shd w:val="clear" w:color="auto" w:fill="auto"/>
          </w:tcPr>
          <w:p w:rsidR="00550CC4" w:rsidRPr="008A1530" w:rsidRDefault="00550CC4" w:rsidP="00206FCB">
            <w:pPr>
              <w:jc w:val="both"/>
              <w:rPr>
                <w:sz w:val="16"/>
                <w:szCs w:val="16"/>
              </w:rPr>
            </w:pPr>
            <w:r w:rsidRPr="008A1530">
              <w:rPr>
                <w:sz w:val="16"/>
                <w:szCs w:val="16"/>
              </w:rPr>
              <w:t>внебюджетные источники</w:t>
            </w:r>
          </w:p>
        </w:tc>
        <w:tc>
          <w:tcPr>
            <w:tcW w:w="579" w:type="dxa"/>
            <w:tcBorders>
              <w:top w:val="single" w:sz="4" w:space="0" w:color="000000"/>
              <w:left w:val="single" w:sz="4" w:space="0" w:color="000000"/>
              <w:bottom w:val="single" w:sz="4" w:space="0" w:color="000000"/>
            </w:tcBorders>
            <w:shd w:val="clear" w:color="auto" w:fill="auto"/>
          </w:tcPr>
          <w:p w:rsidR="00550CC4" w:rsidRPr="008A1530" w:rsidRDefault="00550CC4" w:rsidP="00206FCB">
            <w:pPr>
              <w:ind w:left="-57" w:right="-57"/>
              <w:jc w:val="center"/>
              <w:rPr>
                <w:sz w:val="16"/>
                <w:szCs w:val="16"/>
              </w:rPr>
            </w:pPr>
            <w:r w:rsidRPr="008A1530">
              <w:rPr>
                <w:sz w:val="16"/>
                <w:szCs w:val="16"/>
              </w:rPr>
              <w:t>0,0</w:t>
            </w:r>
          </w:p>
        </w:tc>
        <w:tc>
          <w:tcPr>
            <w:tcW w:w="597" w:type="dxa"/>
            <w:tcBorders>
              <w:top w:val="single" w:sz="4" w:space="0" w:color="000000"/>
              <w:left w:val="single" w:sz="4" w:space="0" w:color="000000"/>
              <w:bottom w:val="single" w:sz="4" w:space="0" w:color="000000"/>
            </w:tcBorders>
            <w:shd w:val="clear" w:color="auto" w:fill="auto"/>
          </w:tcPr>
          <w:p w:rsidR="00550CC4" w:rsidRPr="008A1530" w:rsidRDefault="00550CC4" w:rsidP="00206FCB">
            <w:pPr>
              <w:ind w:left="-57" w:right="-57"/>
              <w:jc w:val="center"/>
              <w:rPr>
                <w:sz w:val="16"/>
                <w:szCs w:val="16"/>
              </w:rPr>
            </w:pPr>
            <w:r w:rsidRPr="008A1530">
              <w:rPr>
                <w:sz w:val="16"/>
                <w:szCs w:val="16"/>
              </w:rPr>
              <w:t>0,0</w:t>
            </w:r>
          </w:p>
        </w:tc>
        <w:tc>
          <w:tcPr>
            <w:tcW w:w="597" w:type="dxa"/>
            <w:tcBorders>
              <w:top w:val="single" w:sz="4" w:space="0" w:color="000000"/>
              <w:left w:val="single" w:sz="4" w:space="0" w:color="000000"/>
              <w:bottom w:val="single" w:sz="4" w:space="0" w:color="000000"/>
            </w:tcBorders>
            <w:shd w:val="clear" w:color="auto" w:fill="auto"/>
          </w:tcPr>
          <w:p w:rsidR="00550CC4" w:rsidRPr="008A1530" w:rsidRDefault="00550CC4" w:rsidP="00206FCB">
            <w:pPr>
              <w:ind w:left="-57" w:right="-57"/>
              <w:jc w:val="center"/>
              <w:rPr>
                <w:sz w:val="16"/>
                <w:szCs w:val="16"/>
              </w:rPr>
            </w:pPr>
            <w:r w:rsidRPr="008A1530">
              <w:rPr>
                <w:sz w:val="16"/>
                <w:szCs w:val="16"/>
              </w:rPr>
              <w:t>0,0</w:t>
            </w:r>
          </w:p>
        </w:tc>
        <w:tc>
          <w:tcPr>
            <w:tcW w:w="557" w:type="dxa"/>
            <w:tcBorders>
              <w:top w:val="single" w:sz="4" w:space="0" w:color="000000"/>
              <w:left w:val="single" w:sz="4" w:space="0" w:color="000000"/>
              <w:bottom w:val="single" w:sz="4" w:space="0" w:color="000000"/>
            </w:tcBorders>
            <w:shd w:val="clear" w:color="auto" w:fill="auto"/>
          </w:tcPr>
          <w:p w:rsidR="00550CC4" w:rsidRPr="008A1530" w:rsidRDefault="00550CC4" w:rsidP="00206FCB">
            <w:pPr>
              <w:ind w:left="-57" w:right="-57"/>
              <w:jc w:val="center"/>
              <w:rPr>
                <w:sz w:val="16"/>
                <w:szCs w:val="16"/>
              </w:rPr>
            </w:pPr>
            <w:r w:rsidRPr="008A1530">
              <w:rPr>
                <w:sz w:val="16"/>
                <w:szCs w:val="16"/>
              </w:rPr>
              <w:t>0,0</w:t>
            </w:r>
          </w:p>
        </w:tc>
        <w:tc>
          <w:tcPr>
            <w:tcW w:w="597" w:type="dxa"/>
            <w:tcBorders>
              <w:top w:val="single" w:sz="4" w:space="0" w:color="000000"/>
              <w:left w:val="single" w:sz="4" w:space="0" w:color="000000"/>
              <w:bottom w:val="single" w:sz="4" w:space="0" w:color="000000"/>
            </w:tcBorders>
            <w:shd w:val="clear" w:color="auto" w:fill="auto"/>
          </w:tcPr>
          <w:p w:rsidR="00550CC4" w:rsidRPr="008A1530" w:rsidRDefault="00550CC4" w:rsidP="00206FCB">
            <w:pPr>
              <w:ind w:left="-57" w:right="-57"/>
              <w:jc w:val="center"/>
              <w:rPr>
                <w:sz w:val="16"/>
                <w:szCs w:val="16"/>
              </w:rPr>
            </w:pPr>
            <w:r w:rsidRPr="008A1530">
              <w:rPr>
                <w:sz w:val="16"/>
                <w:szCs w:val="16"/>
              </w:rPr>
              <w:t>0,0</w:t>
            </w:r>
          </w:p>
        </w:tc>
        <w:tc>
          <w:tcPr>
            <w:tcW w:w="461" w:type="dxa"/>
            <w:tcBorders>
              <w:top w:val="single" w:sz="4" w:space="0" w:color="000000"/>
              <w:left w:val="single" w:sz="4" w:space="0" w:color="000000"/>
              <w:bottom w:val="single" w:sz="4" w:space="0" w:color="000000"/>
            </w:tcBorders>
            <w:shd w:val="clear" w:color="auto" w:fill="auto"/>
          </w:tcPr>
          <w:p w:rsidR="00550CC4" w:rsidRPr="008A1530" w:rsidRDefault="00550CC4" w:rsidP="00206FCB">
            <w:pPr>
              <w:ind w:left="-57" w:right="-57"/>
              <w:jc w:val="center"/>
              <w:rPr>
                <w:sz w:val="16"/>
                <w:szCs w:val="16"/>
              </w:rPr>
            </w:pPr>
            <w:r w:rsidRPr="008A1530">
              <w:rPr>
                <w:sz w:val="16"/>
                <w:szCs w:val="16"/>
              </w:rPr>
              <w:t>0,0</w:t>
            </w:r>
          </w:p>
        </w:tc>
        <w:tc>
          <w:tcPr>
            <w:tcW w:w="567" w:type="dxa"/>
            <w:tcBorders>
              <w:top w:val="single" w:sz="4" w:space="0" w:color="000000"/>
              <w:left w:val="single" w:sz="4" w:space="0" w:color="000000"/>
              <w:bottom w:val="single" w:sz="4" w:space="0" w:color="000000"/>
            </w:tcBorders>
            <w:shd w:val="clear" w:color="auto" w:fill="auto"/>
          </w:tcPr>
          <w:p w:rsidR="00550CC4" w:rsidRPr="008A1530" w:rsidRDefault="00550CC4" w:rsidP="00206FCB">
            <w:pPr>
              <w:ind w:left="-57" w:right="-57"/>
              <w:jc w:val="center"/>
              <w:rPr>
                <w:sz w:val="16"/>
                <w:szCs w:val="16"/>
              </w:rPr>
            </w:pPr>
            <w:r w:rsidRPr="008A1530">
              <w:rPr>
                <w:sz w:val="16"/>
                <w:szCs w:val="16"/>
              </w:rPr>
              <w:t>0,0</w:t>
            </w:r>
          </w:p>
        </w:tc>
        <w:tc>
          <w:tcPr>
            <w:tcW w:w="567" w:type="dxa"/>
            <w:tcBorders>
              <w:top w:val="single" w:sz="4" w:space="0" w:color="000000"/>
              <w:left w:val="single" w:sz="4" w:space="0" w:color="000000"/>
              <w:bottom w:val="single" w:sz="4" w:space="0" w:color="000000"/>
            </w:tcBorders>
            <w:shd w:val="clear" w:color="auto" w:fill="auto"/>
          </w:tcPr>
          <w:p w:rsidR="00550CC4" w:rsidRPr="008A1530" w:rsidRDefault="00550CC4" w:rsidP="00206FCB">
            <w:pPr>
              <w:ind w:left="-57" w:right="-57"/>
              <w:jc w:val="center"/>
              <w:rPr>
                <w:sz w:val="16"/>
                <w:szCs w:val="16"/>
              </w:rPr>
            </w:pPr>
            <w:r w:rsidRPr="008A1530">
              <w:rPr>
                <w:sz w:val="16"/>
                <w:szCs w:val="16"/>
              </w:rPr>
              <w:t>0,0</w:t>
            </w:r>
          </w:p>
        </w:tc>
        <w:tc>
          <w:tcPr>
            <w:tcW w:w="567" w:type="dxa"/>
            <w:tcBorders>
              <w:top w:val="single" w:sz="4" w:space="0" w:color="000000"/>
              <w:left w:val="single" w:sz="4" w:space="0" w:color="000000"/>
              <w:bottom w:val="single" w:sz="4" w:space="0" w:color="000000"/>
            </w:tcBorders>
            <w:shd w:val="clear" w:color="auto" w:fill="auto"/>
          </w:tcPr>
          <w:p w:rsidR="00550CC4" w:rsidRPr="008A1530" w:rsidRDefault="00550CC4" w:rsidP="00206FCB">
            <w:pPr>
              <w:ind w:left="-57" w:right="-57"/>
              <w:jc w:val="center"/>
              <w:rPr>
                <w:sz w:val="16"/>
                <w:szCs w:val="16"/>
              </w:rPr>
            </w:pPr>
            <w:r w:rsidRPr="008A1530">
              <w:rPr>
                <w:sz w:val="16"/>
                <w:szCs w:val="16"/>
              </w:rPr>
              <w:t>0,0</w:t>
            </w:r>
          </w:p>
        </w:tc>
      </w:tr>
      <w:tr w:rsidR="00550CC4" w:rsidRPr="008A1530" w:rsidTr="00206FCB">
        <w:tc>
          <w:tcPr>
            <w:tcW w:w="980" w:type="dxa"/>
            <w:vMerge w:val="restart"/>
            <w:tcBorders>
              <w:top w:val="single" w:sz="4" w:space="0" w:color="000000"/>
              <w:bottom w:val="single" w:sz="4" w:space="0" w:color="000000"/>
            </w:tcBorders>
            <w:shd w:val="clear" w:color="auto" w:fill="auto"/>
          </w:tcPr>
          <w:p w:rsidR="00550CC4" w:rsidRPr="008A1530" w:rsidRDefault="00550CC4" w:rsidP="00206FCB">
            <w:pPr>
              <w:jc w:val="both"/>
              <w:rPr>
                <w:sz w:val="16"/>
                <w:szCs w:val="16"/>
              </w:rPr>
            </w:pPr>
            <w:r w:rsidRPr="008A1530">
              <w:rPr>
                <w:sz w:val="16"/>
                <w:szCs w:val="16"/>
              </w:rPr>
              <w:t>Целевые индикатор</w:t>
            </w:r>
            <w:r w:rsidRPr="008A1530">
              <w:rPr>
                <w:sz w:val="16"/>
                <w:szCs w:val="16"/>
              </w:rPr>
              <w:lastRenderedPageBreak/>
              <w:t>ы и показатели подпрограммы, увязанные с основным мероприятием 1</w:t>
            </w:r>
          </w:p>
        </w:tc>
        <w:tc>
          <w:tcPr>
            <w:tcW w:w="7815" w:type="dxa"/>
            <w:gridSpan w:val="7"/>
            <w:tcBorders>
              <w:top w:val="single" w:sz="4" w:space="0" w:color="000000"/>
              <w:left w:val="single" w:sz="4" w:space="0" w:color="000000"/>
              <w:bottom w:val="single" w:sz="4" w:space="0" w:color="000000"/>
            </w:tcBorders>
            <w:shd w:val="clear" w:color="auto" w:fill="auto"/>
          </w:tcPr>
          <w:p w:rsidR="00550CC4" w:rsidRPr="008A1530" w:rsidRDefault="00550CC4" w:rsidP="00206FCB">
            <w:pPr>
              <w:jc w:val="both"/>
              <w:rPr>
                <w:sz w:val="16"/>
                <w:szCs w:val="16"/>
              </w:rPr>
            </w:pPr>
            <w:r w:rsidRPr="008A1530">
              <w:rPr>
                <w:sz w:val="16"/>
                <w:szCs w:val="16"/>
              </w:rPr>
              <w:lastRenderedPageBreak/>
              <w:t>Срок простоя муниципальных информационных систем в результате инцидентов информационной безопасности, часов</w:t>
            </w:r>
          </w:p>
        </w:tc>
        <w:tc>
          <w:tcPr>
            <w:tcW w:w="1179" w:type="dxa"/>
            <w:tcBorders>
              <w:top w:val="single" w:sz="4" w:space="0" w:color="000000"/>
              <w:left w:val="single" w:sz="4" w:space="0" w:color="000000"/>
              <w:bottom w:val="single" w:sz="4" w:space="0" w:color="000000"/>
            </w:tcBorders>
            <w:shd w:val="clear" w:color="auto" w:fill="auto"/>
          </w:tcPr>
          <w:p w:rsidR="00550CC4" w:rsidRPr="008A1530" w:rsidRDefault="00550CC4" w:rsidP="00206FCB">
            <w:pPr>
              <w:jc w:val="center"/>
              <w:rPr>
                <w:sz w:val="16"/>
                <w:szCs w:val="16"/>
              </w:rPr>
            </w:pPr>
            <w:r w:rsidRPr="008A1530">
              <w:rPr>
                <w:sz w:val="16"/>
                <w:szCs w:val="16"/>
              </w:rPr>
              <w:t>х</w:t>
            </w:r>
          </w:p>
        </w:tc>
        <w:tc>
          <w:tcPr>
            <w:tcW w:w="579" w:type="dxa"/>
            <w:tcBorders>
              <w:top w:val="single" w:sz="4" w:space="0" w:color="000000"/>
              <w:left w:val="single" w:sz="4" w:space="0" w:color="000000"/>
              <w:bottom w:val="single" w:sz="4" w:space="0" w:color="000000"/>
            </w:tcBorders>
            <w:shd w:val="clear" w:color="auto" w:fill="auto"/>
          </w:tcPr>
          <w:p w:rsidR="00550CC4" w:rsidRPr="008A1530" w:rsidRDefault="00550CC4" w:rsidP="00206FCB">
            <w:pPr>
              <w:ind w:left="-57" w:right="-57"/>
              <w:jc w:val="center"/>
              <w:rPr>
                <w:sz w:val="16"/>
                <w:szCs w:val="16"/>
              </w:rPr>
            </w:pPr>
            <w:r w:rsidRPr="008A1530">
              <w:rPr>
                <w:sz w:val="16"/>
                <w:szCs w:val="16"/>
              </w:rPr>
              <w:t>48</w:t>
            </w:r>
          </w:p>
        </w:tc>
        <w:tc>
          <w:tcPr>
            <w:tcW w:w="597" w:type="dxa"/>
            <w:tcBorders>
              <w:top w:val="single" w:sz="4" w:space="0" w:color="000000"/>
              <w:left w:val="single" w:sz="4" w:space="0" w:color="000000"/>
              <w:bottom w:val="single" w:sz="4" w:space="0" w:color="000000"/>
            </w:tcBorders>
            <w:shd w:val="clear" w:color="auto" w:fill="auto"/>
          </w:tcPr>
          <w:p w:rsidR="00550CC4" w:rsidRPr="008A1530" w:rsidRDefault="00550CC4" w:rsidP="00206FCB">
            <w:pPr>
              <w:ind w:left="-57" w:right="-57"/>
              <w:jc w:val="center"/>
              <w:rPr>
                <w:sz w:val="16"/>
                <w:szCs w:val="16"/>
              </w:rPr>
            </w:pPr>
            <w:r w:rsidRPr="008A1530">
              <w:rPr>
                <w:sz w:val="16"/>
                <w:szCs w:val="16"/>
              </w:rPr>
              <w:t>24</w:t>
            </w:r>
          </w:p>
        </w:tc>
        <w:tc>
          <w:tcPr>
            <w:tcW w:w="597" w:type="dxa"/>
            <w:tcBorders>
              <w:top w:val="single" w:sz="4" w:space="0" w:color="000000"/>
              <w:left w:val="single" w:sz="4" w:space="0" w:color="000000"/>
              <w:bottom w:val="single" w:sz="4" w:space="0" w:color="000000"/>
            </w:tcBorders>
            <w:shd w:val="clear" w:color="auto" w:fill="auto"/>
          </w:tcPr>
          <w:p w:rsidR="00550CC4" w:rsidRPr="008A1530" w:rsidRDefault="00550CC4" w:rsidP="00206FCB">
            <w:pPr>
              <w:ind w:left="-57" w:right="-57"/>
              <w:jc w:val="center"/>
              <w:rPr>
                <w:sz w:val="16"/>
                <w:szCs w:val="16"/>
              </w:rPr>
            </w:pPr>
            <w:r w:rsidRPr="008A1530">
              <w:rPr>
                <w:sz w:val="16"/>
                <w:szCs w:val="16"/>
              </w:rPr>
              <w:t>1</w:t>
            </w:r>
          </w:p>
        </w:tc>
        <w:tc>
          <w:tcPr>
            <w:tcW w:w="557" w:type="dxa"/>
            <w:tcBorders>
              <w:top w:val="single" w:sz="4" w:space="0" w:color="000000"/>
              <w:left w:val="single" w:sz="4" w:space="0" w:color="000000"/>
              <w:bottom w:val="single" w:sz="4" w:space="0" w:color="000000"/>
            </w:tcBorders>
            <w:shd w:val="clear" w:color="auto" w:fill="auto"/>
          </w:tcPr>
          <w:p w:rsidR="00550CC4" w:rsidRPr="008A1530" w:rsidRDefault="00550CC4" w:rsidP="00206FCB">
            <w:pPr>
              <w:ind w:left="-57" w:right="-57"/>
              <w:jc w:val="center"/>
              <w:rPr>
                <w:sz w:val="16"/>
                <w:szCs w:val="16"/>
              </w:rPr>
            </w:pPr>
            <w:r w:rsidRPr="008A1530">
              <w:rPr>
                <w:sz w:val="16"/>
                <w:szCs w:val="16"/>
              </w:rPr>
              <w:t>1</w:t>
            </w:r>
          </w:p>
        </w:tc>
        <w:tc>
          <w:tcPr>
            <w:tcW w:w="597" w:type="dxa"/>
            <w:tcBorders>
              <w:top w:val="single" w:sz="4" w:space="0" w:color="000000"/>
              <w:left w:val="single" w:sz="4" w:space="0" w:color="000000"/>
              <w:bottom w:val="single" w:sz="4" w:space="0" w:color="000000"/>
            </w:tcBorders>
            <w:shd w:val="clear" w:color="auto" w:fill="auto"/>
          </w:tcPr>
          <w:p w:rsidR="00550CC4" w:rsidRPr="008A1530" w:rsidRDefault="00550CC4" w:rsidP="00206FCB">
            <w:pPr>
              <w:ind w:left="-57" w:right="-57"/>
              <w:jc w:val="center"/>
              <w:rPr>
                <w:sz w:val="16"/>
                <w:szCs w:val="16"/>
              </w:rPr>
            </w:pPr>
            <w:r w:rsidRPr="008A1530">
              <w:rPr>
                <w:sz w:val="16"/>
                <w:szCs w:val="16"/>
              </w:rPr>
              <w:t>1</w:t>
            </w:r>
          </w:p>
        </w:tc>
        <w:tc>
          <w:tcPr>
            <w:tcW w:w="461" w:type="dxa"/>
            <w:tcBorders>
              <w:top w:val="single" w:sz="4" w:space="0" w:color="000000"/>
              <w:left w:val="single" w:sz="4" w:space="0" w:color="000000"/>
              <w:bottom w:val="single" w:sz="4" w:space="0" w:color="000000"/>
            </w:tcBorders>
            <w:shd w:val="clear" w:color="auto" w:fill="auto"/>
          </w:tcPr>
          <w:p w:rsidR="00550CC4" w:rsidRPr="008A1530" w:rsidRDefault="00550CC4" w:rsidP="00206FCB">
            <w:pPr>
              <w:ind w:left="-57" w:right="-57"/>
              <w:jc w:val="center"/>
              <w:rPr>
                <w:sz w:val="16"/>
                <w:szCs w:val="16"/>
              </w:rPr>
            </w:pPr>
            <w:r w:rsidRPr="008A1530">
              <w:rPr>
                <w:sz w:val="16"/>
                <w:szCs w:val="16"/>
              </w:rPr>
              <w:t>1</w:t>
            </w:r>
          </w:p>
        </w:tc>
        <w:tc>
          <w:tcPr>
            <w:tcW w:w="567" w:type="dxa"/>
            <w:tcBorders>
              <w:top w:val="single" w:sz="4" w:space="0" w:color="000000"/>
              <w:left w:val="single" w:sz="4" w:space="0" w:color="000000"/>
              <w:bottom w:val="single" w:sz="4" w:space="0" w:color="000000"/>
            </w:tcBorders>
            <w:shd w:val="clear" w:color="auto" w:fill="auto"/>
          </w:tcPr>
          <w:p w:rsidR="00550CC4" w:rsidRPr="008A1530" w:rsidRDefault="00550CC4" w:rsidP="00206FCB">
            <w:pPr>
              <w:ind w:left="-57" w:right="-57"/>
              <w:jc w:val="center"/>
              <w:rPr>
                <w:sz w:val="16"/>
                <w:szCs w:val="16"/>
              </w:rPr>
            </w:pPr>
            <w:r w:rsidRPr="008A1530">
              <w:rPr>
                <w:sz w:val="16"/>
                <w:szCs w:val="16"/>
              </w:rPr>
              <w:t>1</w:t>
            </w:r>
          </w:p>
        </w:tc>
        <w:tc>
          <w:tcPr>
            <w:tcW w:w="567" w:type="dxa"/>
            <w:tcBorders>
              <w:top w:val="single" w:sz="4" w:space="0" w:color="000000"/>
              <w:left w:val="single" w:sz="4" w:space="0" w:color="000000"/>
              <w:bottom w:val="single" w:sz="4" w:space="0" w:color="000000"/>
            </w:tcBorders>
            <w:shd w:val="clear" w:color="auto" w:fill="auto"/>
          </w:tcPr>
          <w:p w:rsidR="00550CC4" w:rsidRPr="008A1530" w:rsidRDefault="00550CC4" w:rsidP="00206FCB">
            <w:pPr>
              <w:ind w:left="-57" w:right="-57"/>
              <w:jc w:val="center"/>
              <w:rPr>
                <w:sz w:val="16"/>
                <w:szCs w:val="16"/>
              </w:rPr>
            </w:pPr>
            <w:r w:rsidRPr="008A1530">
              <w:rPr>
                <w:sz w:val="16"/>
                <w:szCs w:val="16"/>
              </w:rPr>
              <w:t>1</w:t>
            </w:r>
          </w:p>
        </w:tc>
        <w:tc>
          <w:tcPr>
            <w:tcW w:w="567" w:type="dxa"/>
            <w:tcBorders>
              <w:top w:val="single" w:sz="4" w:space="0" w:color="000000"/>
              <w:left w:val="single" w:sz="4" w:space="0" w:color="000000"/>
              <w:bottom w:val="single" w:sz="4" w:space="0" w:color="000000"/>
            </w:tcBorders>
            <w:shd w:val="clear" w:color="auto" w:fill="auto"/>
          </w:tcPr>
          <w:p w:rsidR="00550CC4" w:rsidRPr="008A1530" w:rsidRDefault="00550CC4" w:rsidP="00206FCB">
            <w:pPr>
              <w:ind w:left="-57" w:right="-57"/>
              <w:jc w:val="center"/>
              <w:rPr>
                <w:sz w:val="16"/>
                <w:szCs w:val="16"/>
              </w:rPr>
            </w:pPr>
            <w:r w:rsidRPr="008A1530">
              <w:rPr>
                <w:sz w:val="16"/>
                <w:szCs w:val="16"/>
              </w:rPr>
              <w:t>1</w:t>
            </w:r>
          </w:p>
        </w:tc>
      </w:tr>
      <w:tr w:rsidR="00550CC4" w:rsidRPr="008A1530" w:rsidTr="00206FCB">
        <w:tc>
          <w:tcPr>
            <w:tcW w:w="980" w:type="dxa"/>
            <w:vMerge/>
            <w:tcBorders>
              <w:top w:val="single" w:sz="4" w:space="0" w:color="000000"/>
              <w:bottom w:val="single" w:sz="4" w:space="0" w:color="000000"/>
            </w:tcBorders>
            <w:shd w:val="clear" w:color="auto" w:fill="auto"/>
          </w:tcPr>
          <w:p w:rsidR="00550CC4" w:rsidRPr="008A1530" w:rsidRDefault="00550CC4" w:rsidP="00206FCB">
            <w:pPr>
              <w:snapToGrid w:val="0"/>
              <w:jc w:val="both"/>
              <w:rPr>
                <w:sz w:val="16"/>
                <w:szCs w:val="16"/>
              </w:rPr>
            </w:pPr>
          </w:p>
        </w:tc>
        <w:tc>
          <w:tcPr>
            <w:tcW w:w="7815" w:type="dxa"/>
            <w:gridSpan w:val="7"/>
            <w:tcBorders>
              <w:top w:val="single" w:sz="4" w:space="0" w:color="000000"/>
              <w:left w:val="single" w:sz="4" w:space="0" w:color="000000"/>
              <w:bottom w:val="single" w:sz="4" w:space="0" w:color="000000"/>
            </w:tcBorders>
            <w:shd w:val="clear" w:color="auto" w:fill="auto"/>
          </w:tcPr>
          <w:p w:rsidR="00550CC4" w:rsidRPr="008A1530" w:rsidRDefault="00550CC4" w:rsidP="00206FCB">
            <w:pPr>
              <w:jc w:val="both"/>
              <w:rPr>
                <w:sz w:val="16"/>
                <w:szCs w:val="16"/>
              </w:rPr>
            </w:pPr>
            <w:r w:rsidRPr="008A1530">
              <w:rPr>
                <w:sz w:val="16"/>
                <w:szCs w:val="16"/>
              </w:rPr>
              <w:t>Доля аттестованных муниципальных информационных систем, процентов</w:t>
            </w:r>
          </w:p>
        </w:tc>
        <w:tc>
          <w:tcPr>
            <w:tcW w:w="1179" w:type="dxa"/>
            <w:tcBorders>
              <w:top w:val="single" w:sz="4" w:space="0" w:color="000000"/>
              <w:left w:val="single" w:sz="4" w:space="0" w:color="000000"/>
              <w:bottom w:val="single" w:sz="4" w:space="0" w:color="000000"/>
            </w:tcBorders>
            <w:shd w:val="clear" w:color="auto" w:fill="auto"/>
          </w:tcPr>
          <w:p w:rsidR="00550CC4" w:rsidRPr="008A1530" w:rsidRDefault="00550CC4" w:rsidP="00206FCB">
            <w:pPr>
              <w:jc w:val="center"/>
              <w:rPr>
                <w:sz w:val="16"/>
                <w:szCs w:val="16"/>
              </w:rPr>
            </w:pPr>
            <w:r w:rsidRPr="008A1530">
              <w:rPr>
                <w:sz w:val="16"/>
                <w:szCs w:val="16"/>
              </w:rPr>
              <w:t>х</w:t>
            </w:r>
          </w:p>
        </w:tc>
        <w:tc>
          <w:tcPr>
            <w:tcW w:w="579" w:type="dxa"/>
            <w:tcBorders>
              <w:top w:val="single" w:sz="4" w:space="0" w:color="000000"/>
              <w:left w:val="single" w:sz="4" w:space="0" w:color="000000"/>
              <w:bottom w:val="single" w:sz="4" w:space="0" w:color="000000"/>
            </w:tcBorders>
            <w:shd w:val="clear" w:color="auto" w:fill="auto"/>
          </w:tcPr>
          <w:p w:rsidR="00550CC4" w:rsidRPr="008A1530" w:rsidRDefault="00550CC4" w:rsidP="00206FCB">
            <w:pPr>
              <w:ind w:left="-57" w:right="-57"/>
              <w:jc w:val="center"/>
              <w:rPr>
                <w:sz w:val="16"/>
                <w:szCs w:val="16"/>
              </w:rPr>
            </w:pPr>
            <w:r w:rsidRPr="008A1530">
              <w:rPr>
                <w:sz w:val="16"/>
                <w:szCs w:val="16"/>
              </w:rPr>
              <w:t>30</w:t>
            </w:r>
          </w:p>
        </w:tc>
        <w:tc>
          <w:tcPr>
            <w:tcW w:w="597" w:type="dxa"/>
            <w:tcBorders>
              <w:top w:val="single" w:sz="4" w:space="0" w:color="000000"/>
              <w:left w:val="single" w:sz="4" w:space="0" w:color="000000"/>
              <w:bottom w:val="single" w:sz="4" w:space="0" w:color="000000"/>
            </w:tcBorders>
            <w:shd w:val="clear" w:color="auto" w:fill="auto"/>
          </w:tcPr>
          <w:p w:rsidR="00550CC4" w:rsidRPr="008A1530" w:rsidRDefault="00550CC4" w:rsidP="00206FCB">
            <w:pPr>
              <w:ind w:left="-57" w:right="-57"/>
              <w:jc w:val="center"/>
              <w:rPr>
                <w:sz w:val="16"/>
                <w:szCs w:val="16"/>
              </w:rPr>
            </w:pPr>
            <w:r w:rsidRPr="008A1530">
              <w:rPr>
                <w:sz w:val="16"/>
                <w:szCs w:val="16"/>
              </w:rPr>
              <w:t>40</w:t>
            </w:r>
          </w:p>
        </w:tc>
        <w:tc>
          <w:tcPr>
            <w:tcW w:w="597" w:type="dxa"/>
            <w:tcBorders>
              <w:top w:val="single" w:sz="4" w:space="0" w:color="000000"/>
              <w:left w:val="single" w:sz="4" w:space="0" w:color="000000"/>
              <w:bottom w:val="single" w:sz="4" w:space="0" w:color="000000"/>
            </w:tcBorders>
            <w:shd w:val="clear" w:color="auto" w:fill="auto"/>
          </w:tcPr>
          <w:p w:rsidR="00550CC4" w:rsidRPr="008A1530" w:rsidRDefault="00550CC4" w:rsidP="00206FCB">
            <w:pPr>
              <w:ind w:left="-57" w:right="-57"/>
              <w:jc w:val="center"/>
              <w:rPr>
                <w:sz w:val="16"/>
                <w:szCs w:val="16"/>
              </w:rPr>
            </w:pPr>
            <w:r w:rsidRPr="008A1530">
              <w:rPr>
                <w:sz w:val="16"/>
                <w:szCs w:val="16"/>
              </w:rPr>
              <w:t>100</w:t>
            </w:r>
          </w:p>
        </w:tc>
        <w:tc>
          <w:tcPr>
            <w:tcW w:w="557" w:type="dxa"/>
            <w:tcBorders>
              <w:top w:val="single" w:sz="4" w:space="0" w:color="000000"/>
              <w:left w:val="single" w:sz="4" w:space="0" w:color="000000"/>
              <w:bottom w:val="single" w:sz="4" w:space="0" w:color="000000"/>
            </w:tcBorders>
            <w:shd w:val="clear" w:color="auto" w:fill="auto"/>
          </w:tcPr>
          <w:p w:rsidR="00550CC4" w:rsidRPr="008A1530" w:rsidRDefault="00550CC4" w:rsidP="00206FCB">
            <w:pPr>
              <w:ind w:left="-57" w:right="-57"/>
              <w:jc w:val="center"/>
              <w:rPr>
                <w:sz w:val="16"/>
                <w:szCs w:val="16"/>
              </w:rPr>
            </w:pPr>
            <w:r w:rsidRPr="008A1530">
              <w:rPr>
                <w:sz w:val="16"/>
                <w:szCs w:val="16"/>
              </w:rPr>
              <w:t>100</w:t>
            </w:r>
          </w:p>
        </w:tc>
        <w:tc>
          <w:tcPr>
            <w:tcW w:w="597" w:type="dxa"/>
            <w:tcBorders>
              <w:top w:val="single" w:sz="4" w:space="0" w:color="000000"/>
              <w:left w:val="single" w:sz="4" w:space="0" w:color="000000"/>
              <w:bottom w:val="single" w:sz="4" w:space="0" w:color="000000"/>
            </w:tcBorders>
            <w:shd w:val="clear" w:color="auto" w:fill="auto"/>
          </w:tcPr>
          <w:p w:rsidR="00550CC4" w:rsidRPr="008A1530" w:rsidRDefault="00550CC4" w:rsidP="00206FCB">
            <w:pPr>
              <w:ind w:left="-57" w:right="-57"/>
              <w:jc w:val="center"/>
              <w:rPr>
                <w:sz w:val="16"/>
                <w:szCs w:val="16"/>
              </w:rPr>
            </w:pPr>
            <w:r w:rsidRPr="008A1530">
              <w:rPr>
                <w:sz w:val="16"/>
                <w:szCs w:val="16"/>
              </w:rPr>
              <w:t>100</w:t>
            </w:r>
          </w:p>
        </w:tc>
        <w:tc>
          <w:tcPr>
            <w:tcW w:w="461" w:type="dxa"/>
            <w:tcBorders>
              <w:top w:val="single" w:sz="4" w:space="0" w:color="000000"/>
              <w:left w:val="single" w:sz="4" w:space="0" w:color="000000"/>
              <w:bottom w:val="single" w:sz="4" w:space="0" w:color="000000"/>
            </w:tcBorders>
            <w:shd w:val="clear" w:color="auto" w:fill="auto"/>
          </w:tcPr>
          <w:p w:rsidR="00550CC4" w:rsidRPr="008A1530" w:rsidRDefault="00550CC4" w:rsidP="00206FCB">
            <w:pPr>
              <w:ind w:left="-57" w:right="-57"/>
              <w:jc w:val="center"/>
              <w:rPr>
                <w:sz w:val="16"/>
                <w:szCs w:val="16"/>
              </w:rPr>
            </w:pPr>
            <w:r w:rsidRPr="008A1530">
              <w:rPr>
                <w:sz w:val="16"/>
                <w:szCs w:val="16"/>
              </w:rPr>
              <w:t>100</w:t>
            </w:r>
          </w:p>
        </w:tc>
        <w:tc>
          <w:tcPr>
            <w:tcW w:w="567" w:type="dxa"/>
            <w:tcBorders>
              <w:top w:val="single" w:sz="4" w:space="0" w:color="000000"/>
              <w:left w:val="single" w:sz="4" w:space="0" w:color="000000"/>
              <w:bottom w:val="single" w:sz="4" w:space="0" w:color="000000"/>
            </w:tcBorders>
            <w:shd w:val="clear" w:color="auto" w:fill="auto"/>
          </w:tcPr>
          <w:p w:rsidR="00550CC4" w:rsidRPr="008A1530" w:rsidRDefault="00550CC4" w:rsidP="00206FCB">
            <w:pPr>
              <w:ind w:left="-57" w:right="-57"/>
              <w:jc w:val="center"/>
              <w:rPr>
                <w:sz w:val="16"/>
                <w:szCs w:val="16"/>
              </w:rPr>
            </w:pPr>
            <w:r w:rsidRPr="008A1530">
              <w:rPr>
                <w:sz w:val="16"/>
                <w:szCs w:val="16"/>
              </w:rPr>
              <w:t>100</w:t>
            </w:r>
          </w:p>
        </w:tc>
        <w:tc>
          <w:tcPr>
            <w:tcW w:w="567" w:type="dxa"/>
            <w:tcBorders>
              <w:top w:val="single" w:sz="4" w:space="0" w:color="000000"/>
              <w:left w:val="single" w:sz="4" w:space="0" w:color="000000"/>
              <w:bottom w:val="single" w:sz="4" w:space="0" w:color="000000"/>
            </w:tcBorders>
            <w:shd w:val="clear" w:color="auto" w:fill="auto"/>
          </w:tcPr>
          <w:p w:rsidR="00550CC4" w:rsidRPr="008A1530" w:rsidRDefault="00550CC4" w:rsidP="00206FCB">
            <w:pPr>
              <w:ind w:left="-57" w:right="-57"/>
              <w:jc w:val="center"/>
              <w:rPr>
                <w:sz w:val="16"/>
                <w:szCs w:val="16"/>
              </w:rPr>
            </w:pPr>
            <w:r w:rsidRPr="008A1530">
              <w:rPr>
                <w:sz w:val="16"/>
                <w:szCs w:val="16"/>
              </w:rPr>
              <w:t>100</w:t>
            </w:r>
          </w:p>
        </w:tc>
        <w:tc>
          <w:tcPr>
            <w:tcW w:w="567" w:type="dxa"/>
            <w:tcBorders>
              <w:top w:val="single" w:sz="4" w:space="0" w:color="000000"/>
              <w:left w:val="single" w:sz="4" w:space="0" w:color="000000"/>
              <w:bottom w:val="single" w:sz="4" w:space="0" w:color="000000"/>
            </w:tcBorders>
            <w:shd w:val="clear" w:color="auto" w:fill="auto"/>
          </w:tcPr>
          <w:p w:rsidR="00550CC4" w:rsidRPr="008A1530" w:rsidRDefault="00550CC4" w:rsidP="00206FCB">
            <w:pPr>
              <w:ind w:left="-57" w:right="-57"/>
              <w:jc w:val="center"/>
              <w:rPr>
                <w:sz w:val="16"/>
                <w:szCs w:val="16"/>
              </w:rPr>
            </w:pPr>
            <w:r w:rsidRPr="008A1530">
              <w:rPr>
                <w:sz w:val="16"/>
                <w:szCs w:val="16"/>
              </w:rPr>
              <w:t>100</w:t>
            </w:r>
          </w:p>
        </w:tc>
      </w:tr>
      <w:tr w:rsidR="00550CC4" w:rsidRPr="008A1530" w:rsidTr="00206FCB">
        <w:tc>
          <w:tcPr>
            <w:tcW w:w="980" w:type="dxa"/>
            <w:vMerge/>
            <w:tcBorders>
              <w:top w:val="single" w:sz="4" w:space="0" w:color="000000"/>
              <w:bottom w:val="single" w:sz="4" w:space="0" w:color="000000"/>
            </w:tcBorders>
            <w:shd w:val="clear" w:color="auto" w:fill="auto"/>
          </w:tcPr>
          <w:p w:rsidR="00550CC4" w:rsidRPr="008A1530" w:rsidRDefault="00550CC4" w:rsidP="00206FCB">
            <w:pPr>
              <w:snapToGrid w:val="0"/>
              <w:jc w:val="both"/>
              <w:rPr>
                <w:sz w:val="16"/>
                <w:szCs w:val="16"/>
              </w:rPr>
            </w:pPr>
          </w:p>
        </w:tc>
        <w:tc>
          <w:tcPr>
            <w:tcW w:w="7815" w:type="dxa"/>
            <w:gridSpan w:val="7"/>
            <w:tcBorders>
              <w:top w:val="single" w:sz="4" w:space="0" w:color="000000"/>
              <w:left w:val="single" w:sz="4" w:space="0" w:color="000000"/>
              <w:bottom w:val="single" w:sz="4" w:space="0" w:color="000000"/>
            </w:tcBorders>
            <w:shd w:val="clear" w:color="auto" w:fill="auto"/>
          </w:tcPr>
          <w:p w:rsidR="00550CC4" w:rsidRPr="008A1530" w:rsidRDefault="00550CC4" w:rsidP="00206FCB">
            <w:pPr>
              <w:jc w:val="both"/>
              <w:rPr>
                <w:sz w:val="16"/>
                <w:szCs w:val="16"/>
              </w:rPr>
            </w:pPr>
            <w:r w:rsidRPr="008A1530">
              <w:rPr>
                <w:sz w:val="16"/>
                <w:szCs w:val="16"/>
              </w:rPr>
              <w:t>Стоимостная доля закупаемого и (или) арендуемого органами органов местного самоуправления иностранного программного обеспечения, процентов</w:t>
            </w:r>
          </w:p>
        </w:tc>
        <w:tc>
          <w:tcPr>
            <w:tcW w:w="1179" w:type="dxa"/>
            <w:tcBorders>
              <w:top w:val="single" w:sz="4" w:space="0" w:color="000000"/>
              <w:left w:val="single" w:sz="4" w:space="0" w:color="000000"/>
              <w:bottom w:val="single" w:sz="4" w:space="0" w:color="000000"/>
            </w:tcBorders>
            <w:shd w:val="clear" w:color="auto" w:fill="auto"/>
          </w:tcPr>
          <w:p w:rsidR="00550CC4" w:rsidRPr="008A1530" w:rsidRDefault="00550CC4" w:rsidP="00206FCB">
            <w:pPr>
              <w:jc w:val="center"/>
              <w:rPr>
                <w:sz w:val="16"/>
                <w:szCs w:val="16"/>
              </w:rPr>
            </w:pPr>
            <w:r w:rsidRPr="008A1530">
              <w:rPr>
                <w:sz w:val="16"/>
                <w:szCs w:val="16"/>
              </w:rPr>
              <w:t>х</w:t>
            </w:r>
          </w:p>
        </w:tc>
        <w:tc>
          <w:tcPr>
            <w:tcW w:w="579" w:type="dxa"/>
            <w:tcBorders>
              <w:top w:val="single" w:sz="4" w:space="0" w:color="000000"/>
              <w:left w:val="single" w:sz="4" w:space="0" w:color="000000"/>
              <w:bottom w:val="single" w:sz="4" w:space="0" w:color="000000"/>
            </w:tcBorders>
            <w:shd w:val="clear" w:color="auto" w:fill="auto"/>
          </w:tcPr>
          <w:p w:rsidR="00550CC4" w:rsidRPr="008A1530" w:rsidRDefault="00550CC4" w:rsidP="00206FCB">
            <w:pPr>
              <w:ind w:left="-57" w:right="-57"/>
              <w:jc w:val="center"/>
              <w:rPr>
                <w:sz w:val="16"/>
                <w:szCs w:val="16"/>
              </w:rPr>
            </w:pPr>
            <w:r w:rsidRPr="008A1530">
              <w:rPr>
                <w:sz w:val="16"/>
                <w:szCs w:val="16"/>
              </w:rPr>
              <w:t>40</w:t>
            </w:r>
          </w:p>
        </w:tc>
        <w:tc>
          <w:tcPr>
            <w:tcW w:w="597" w:type="dxa"/>
            <w:tcBorders>
              <w:top w:val="single" w:sz="4" w:space="0" w:color="000000"/>
              <w:left w:val="single" w:sz="4" w:space="0" w:color="000000"/>
              <w:bottom w:val="single" w:sz="4" w:space="0" w:color="000000"/>
            </w:tcBorders>
            <w:shd w:val="clear" w:color="auto" w:fill="auto"/>
          </w:tcPr>
          <w:p w:rsidR="00550CC4" w:rsidRPr="008A1530" w:rsidRDefault="00550CC4" w:rsidP="00206FCB">
            <w:pPr>
              <w:ind w:left="-57" w:right="-57"/>
              <w:jc w:val="center"/>
              <w:rPr>
                <w:sz w:val="16"/>
                <w:szCs w:val="16"/>
              </w:rPr>
            </w:pPr>
            <w:r w:rsidRPr="008A1530">
              <w:rPr>
                <w:sz w:val="16"/>
                <w:szCs w:val="16"/>
              </w:rPr>
              <w:t>30</w:t>
            </w:r>
          </w:p>
        </w:tc>
        <w:tc>
          <w:tcPr>
            <w:tcW w:w="597" w:type="dxa"/>
            <w:tcBorders>
              <w:top w:val="single" w:sz="4" w:space="0" w:color="000000"/>
              <w:left w:val="single" w:sz="4" w:space="0" w:color="000000"/>
              <w:bottom w:val="single" w:sz="4" w:space="0" w:color="000000"/>
            </w:tcBorders>
            <w:shd w:val="clear" w:color="auto" w:fill="auto"/>
          </w:tcPr>
          <w:p w:rsidR="00550CC4" w:rsidRPr="008A1530" w:rsidRDefault="00550CC4" w:rsidP="00206FCB">
            <w:pPr>
              <w:ind w:left="-57" w:right="-57"/>
              <w:jc w:val="center"/>
              <w:rPr>
                <w:sz w:val="16"/>
                <w:szCs w:val="16"/>
              </w:rPr>
            </w:pPr>
            <w:r w:rsidRPr="008A1530">
              <w:rPr>
                <w:sz w:val="16"/>
                <w:szCs w:val="16"/>
              </w:rPr>
              <w:t>20</w:t>
            </w:r>
          </w:p>
        </w:tc>
        <w:tc>
          <w:tcPr>
            <w:tcW w:w="557" w:type="dxa"/>
            <w:tcBorders>
              <w:top w:val="single" w:sz="4" w:space="0" w:color="000000"/>
              <w:left w:val="single" w:sz="4" w:space="0" w:color="000000"/>
              <w:bottom w:val="single" w:sz="4" w:space="0" w:color="000000"/>
            </w:tcBorders>
            <w:shd w:val="clear" w:color="auto" w:fill="auto"/>
          </w:tcPr>
          <w:p w:rsidR="00550CC4" w:rsidRPr="008A1530" w:rsidRDefault="00550CC4" w:rsidP="00206FCB">
            <w:pPr>
              <w:ind w:left="-57" w:right="-57"/>
              <w:jc w:val="center"/>
              <w:rPr>
                <w:sz w:val="16"/>
                <w:szCs w:val="16"/>
              </w:rPr>
            </w:pPr>
            <w:r w:rsidRPr="008A1530">
              <w:rPr>
                <w:sz w:val="16"/>
                <w:szCs w:val="16"/>
              </w:rPr>
              <w:t>15</w:t>
            </w:r>
          </w:p>
        </w:tc>
        <w:tc>
          <w:tcPr>
            <w:tcW w:w="597" w:type="dxa"/>
            <w:tcBorders>
              <w:top w:val="single" w:sz="4" w:space="0" w:color="000000"/>
              <w:left w:val="single" w:sz="4" w:space="0" w:color="000000"/>
              <w:bottom w:val="single" w:sz="4" w:space="0" w:color="000000"/>
            </w:tcBorders>
            <w:shd w:val="clear" w:color="auto" w:fill="auto"/>
          </w:tcPr>
          <w:p w:rsidR="00550CC4" w:rsidRPr="008A1530" w:rsidRDefault="00550CC4" w:rsidP="00206FCB">
            <w:pPr>
              <w:ind w:left="-57" w:right="-57"/>
              <w:jc w:val="center"/>
              <w:rPr>
                <w:sz w:val="16"/>
                <w:szCs w:val="16"/>
              </w:rPr>
            </w:pPr>
            <w:r w:rsidRPr="008A1530">
              <w:rPr>
                <w:sz w:val="16"/>
                <w:szCs w:val="16"/>
              </w:rPr>
              <w:t>10</w:t>
            </w:r>
          </w:p>
        </w:tc>
        <w:tc>
          <w:tcPr>
            <w:tcW w:w="461" w:type="dxa"/>
            <w:tcBorders>
              <w:top w:val="single" w:sz="4" w:space="0" w:color="000000"/>
              <w:left w:val="single" w:sz="4" w:space="0" w:color="000000"/>
              <w:bottom w:val="single" w:sz="4" w:space="0" w:color="000000"/>
            </w:tcBorders>
            <w:shd w:val="clear" w:color="auto" w:fill="auto"/>
          </w:tcPr>
          <w:p w:rsidR="00550CC4" w:rsidRPr="008A1530" w:rsidRDefault="00550CC4" w:rsidP="00206FCB">
            <w:pPr>
              <w:ind w:left="-57" w:right="-57"/>
              <w:jc w:val="center"/>
              <w:rPr>
                <w:sz w:val="16"/>
                <w:szCs w:val="16"/>
              </w:rPr>
            </w:pPr>
            <w:r w:rsidRPr="008A1530">
              <w:rPr>
                <w:sz w:val="16"/>
                <w:szCs w:val="16"/>
              </w:rPr>
              <w:t>10</w:t>
            </w:r>
          </w:p>
        </w:tc>
        <w:tc>
          <w:tcPr>
            <w:tcW w:w="567" w:type="dxa"/>
            <w:tcBorders>
              <w:top w:val="single" w:sz="4" w:space="0" w:color="000000"/>
              <w:left w:val="single" w:sz="4" w:space="0" w:color="000000"/>
              <w:bottom w:val="single" w:sz="4" w:space="0" w:color="000000"/>
            </w:tcBorders>
            <w:shd w:val="clear" w:color="auto" w:fill="auto"/>
          </w:tcPr>
          <w:p w:rsidR="00550CC4" w:rsidRPr="008A1530" w:rsidRDefault="00550CC4" w:rsidP="00206FCB">
            <w:pPr>
              <w:ind w:left="-57" w:right="-57"/>
              <w:jc w:val="center"/>
              <w:rPr>
                <w:sz w:val="16"/>
                <w:szCs w:val="16"/>
              </w:rPr>
            </w:pPr>
            <w:r w:rsidRPr="008A1530">
              <w:rPr>
                <w:sz w:val="16"/>
                <w:szCs w:val="16"/>
              </w:rPr>
              <w:t>10</w:t>
            </w:r>
          </w:p>
        </w:tc>
        <w:tc>
          <w:tcPr>
            <w:tcW w:w="567" w:type="dxa"/>
            <w:tcBorders>
              <w:top w:val="single" w:sz="4" w:space="0" w:color="000000"/>
              <w:left w:val="single" w:sz="4" w:space="0" w:color="000000"/>
              <w:bottom w:val="single" w:sz="4" w:space="0" w:color="000000"/>
            </w:tcBorders>
            <w:shd w:val="clear" w:color="auto" w:fill="auto"/>
          </w:tcPr>
          <w:p w:rsidR="00550CC4" w:rsidRPr="008A1530" w:rsidRDefault="00550CC4" w:rsidP="00206FCB">
            <w:pPr>
              <w:ind w:left="-57" w:right="-57"/>
              <w:jc w:val="center"/>
              <w:rPr>
                <w:sz w:val="16"/>
                <w:szCs w:val="16"/>
              </w:rPr>
            </w:pPr>
            <w:r w:rsidRPr="008A1530">
              <w:rPr>
                <w:sz w:val="16"/>
                <w:szCs w:val="16"/>
              </w:rPr>
              <w:t>10</w:t>
            </w:r>
          </w:p>
        </w:tc>
        <w:tc>
          <w:tcPr>
            <w:tcW w:w="567" w:type="dxa"/>
            <w:tcBorders>
              <w:top w:val="single" w:sz="4" w:space="0" w:color="000000"/>
              <w:left w:val="single" w:sz="4" w:space="0" w:color="000000"/>
              <w:bottom w:val="single" w:sz="4" w:space="0" w:color="000000"/>
            </w:tcBorders>
            <w:shd w:val="clear" w:color="auto" w:fill="auto"/>
          </w:tcPr>
          <w:p w:rsidR="00550CC4" w:rsidRPr="008A1530" w:rsidRDefault="00550CC4" w:rsidP="00206FCB">
            <w:pPr>
              <w:ind w:left="-57" w:right="-57"/>
              <w:jc w:val="center"/>
              <w:rPr>
                <w:sz w:val="16"/>
                <w:szCs w:val="16"/>
              </w:rPr>
            </w:pPr>
            <w:r w:rsidRPr="008A1530">
              <w:rPr>
                <w:sz w:val="16"/>
                <w:szCs w:val="16"/>
              </w:rPr>
              <w:t>10</w:t>
            </w:r>
          </w:p>
        </w:tc>
      </w:tr>
      <w:tr w:rsidR="00550CC4" w:rsidRPr="008A1530" w:rsidTr="00206FCB">
        <w:tc>
          <w:tcPr>
            <w:tcW w:w="980" w:type="dxa"/>
            <w:vMerge w:val="restart"/>
            <w:tcBorders>
              <w:top w:val="single" w:sz="4" w:space="0" w:color="000000"/>
              <w:bottom w:val="single" w:sz="4" w:space="0" w:color="000000"/>
            </w:tcBorders>
            <w:shd w:val="clear" w:color="auto" w:fill="auto"/>
          </w:tcPr>
          <w:p w:rsidR="00550CC4" w:rsidRPr="008A1530" w:rsidRDefault="00550CC4" w:rsidP="00206FCB">
            <w:pPr>
              <w:jc w:val="both"/>
              <w:rPr>
                <w:sz w:val="16"/>
                <w:szCs w:val="16"/>
              </w:rPr>
            </w:pPr>
            <w:r>
              <w:rPr>
                <w:sz w:val="16"/>
                <w:szCs w:val="16"/>
              </w:rPr>
              <w:t>Меропри</w:t>
            </w:r>
            <w:r w:rsidRPr="008A1530">
              <w:rPr>
                <w:sz w:val="16"/>
                <w:szCs w:val="16"/>
              </w:rPr>
              <w:t>ятие 1.1</w:t>
            </w:r>
          </w:p>
        </w:tc>
        <w:tc>
          <w:tcPr>
            <w:tcW w:w="1607" w:type="dxa"/>
            <w:vMerge w:val="restart"/>
            <w:tcBorders>
              <w:top w:val="single" w:sz="4" w:space="0" w:color="000000"/>
              <w:left w:val="single" w:sz="4" w:space="0" w:color="000000"/>
              <w:bottom w:val="single" w:sz="4" w:space="0" w:color="000000"/>
            </w:tcBorders>
            <w:shd w:val="clear" w:color="auto" w:fill="auto"/>
          </w:tcPr>
          <w:p w:rsidR="00550CC4" w:rsidRPr="008A1530" w:rsidRDefault="00550CC4" w:rsidP="00206FCB">
            <w:pPr>
              <w:jc w:val="both"/>
              <w:rPr>
                <w:sz w:val="16"/>
                <w:szCs w:val="16"/>
              </w:rPr>
            </w:pPr>
            <w:r w:rsidRPr="008A1530">
              <w:rPr>
                <w:sz w:val="16"/>
                <w:szCs w:val="16"/>
              </w:rPr>
              <w:t>Модернизация, аттестация объектов информатизации, предназначенных для обработки сведений, не составляющих государственную тайну</w:t>
            </w:r>
          </w:p>
        </w:tc>
        <w:tc>
          <w:tcPr>
            <w:tcW w:w="1579" w:type="dxa"/>
            <w:vMerge w:val="restart"/>
            <w:tcBorders>
              <w:top w:val="single" w:sz="4" w:space="0" w:color="000000"/>
              <w:left w:val="single" w:sz="4" w:space="0" w:color="000000"/>
              <w:bottom w:val="single" w:sz="4" w:space="0" w:color="000000"/>
            </w:tcBorders>
            <w:shd w:val="clear" w:color="auto" w:fill="auto"/>
          </w:tcPr>
          <w:p w:rsidR="00550CC4" w:rsidRPr="008A1530" w:rsidRDefault="00550CC4" w:rsidP="00206FCB">
            <w:pPr>
              <w:snapToGrid w:val="0"/>
              <w:jc w:val="both"/>
              <w:rPr>
                <w:sz w:val="16"/>
                <w:szCs w:val="16"/>
              </w:rPr>
            </w:pPr>
          </w:p>
        </w:tc>
        <w:tc>
          <w:tcPr>
            <w:tcW w:w="1997" w:type="dxa"/>
            <w:vMerge w:val="restart"/>
            <w:tcBorders>
              <w:top w:val="single" w:sz="4" w:space="0" w:color="000000"/>
              <w:left w:val="single" w:sz="4" w:space="0" w:color="000000"/>
              <w:bottom w:val="single" w:sz="4" w:space="0" w:color="000000"/>
            </w:tcBorders>
            <w:shd w:val="clear" w:color="auto" w:fill="auto"/>
          </w:tcPr>
          <w:p w:rsidR="00550CC4" w:rsidRPr="008A1530" w:rsidRDefault="00550CC4" w:rsidP="00206FCB">
            <w:pPr>
              <w:jc w:val="both"/>
              <w:rPr>
                <w:sz w:val="16"/>
                <w:szCs w:val="16"/>
              </w:rPr>
            </w:pPr>
            <w:r w:rsidRPr="008A1530">
              <w:rPr>
                <w:sz w:val="16"/>
                <w:szCs w:val="16"/>
              </w:rPr>
              <w:t>ответственный исполнитель - администрация Аликовского района Чувашской Республики</w:t>
            </w:r>
          </w:p>
        </w:tc>
        <w:tc>
          <w:tcPr>
            <w:tcW w:w="700" w:type="dxa"/>
            <w:tcBorders>
              <w:top w:val="single" w:sz="4" w:space="0" w:color="000000"/>
              <w:left w:val="single" w:sz="4" w:space="0" w:color="000000"/>
              <w:bottom w:val="single" w:sz="4" w:space="0" w:color="000000"/>
            </w:tcBorders>
            <w:shd w:val="clear" w:color="auto" w:fill="auto"/>
          </w:tcPr>
          <w:p w:rsidR="00550CC4" w:rsidRPr="008A1530" w:rsidRDefault="00550CC4" w:rsidP="00206FCB">
            <w:pPr>
              <w:snapToGrid w:val="0"/>
              <w:jc w:val="center"/>
              <w:rPr>
                <w:sz w:val="16"/>
                <w:szCs w:val="16"/>
              </w:rPr>
            </w:pPr>
          </w:p>
        </w:tc>
        <w:tc>
          <w:tcPr>
            <w:tcW w:w="523" w:type="dxa"/>
            <w:tcBorders>
              <w:top w:val="single" w:sz="4" w:space="0" w:color="000000"/>
              <w:left w:val="single" w:sz="4" w:space="0" w:color="000000"/>
              <w:bottom w:val="single" w:sz="4" w:space="0" w:color="000000"/>
            </w:tcBorders>
            <w:shd w:val="clear" w:color="auto" w:fill="auto"/>
          </w:tcPr>
          <w:p w:rsidR="00550CC4" w:rsidRPr="008A1530" w:rsidRDefault="00550CC4" w:rsidP="00206FCB">
            <w:pPr>
              <w:snapToGrid w:val="0"/>
              <w:ind w:left="-57" w:right="-57"/>
              <w:jc w:val="center"/>
              <w:rPr>
                <w:sz w:val="16"/>
                <w:szCs w:val="16"/>
              </w:rPr>
            </w:pPr>
          </w:p>
        </w:tc>
        <w:tc>
          <w:tcPr>
            <w:tcW w:w="737" w:type="dxa"/>
            <w:tcBorders>
              <w:top w:val="single" w:sz="4" w:space="0" w:color="000000"/>
              <w:left w:val="single" w:sz="4" w:space="0" w:color="000000"/>
              <w:bottom w:val="single" w:sz="4" w:space="0" w:color="000000"/>
            </w:tcBorders>
            <w:shd w:val="clear" w:color="auto" w:fill="auto"/>
          </w:tcPr>
          <w:p w:rsidR="00550CC4" w:rsidRPr="008A1530" w:rsidRDefault="00550CC4" w:rsidP="00206FCB">
            <w:pPr>
              <w:snapToGrid w:val="0"/>
              <w:jc w:val="center"/>
              <w:rPr>
                <w:sz w:val="16"/>
                <w:szCs w:val="16"/>
              </w:rPr>
            </w:pPr>
          </w:p>
        </w:tc>
        <w:tc>
          <w:tcPr>
            <w:tcW w:w="672" w:type="dxa"/>
            <w:tcBorders>
              <w:top w:val="single" w:sz="4" w:space="0" w:color="000000"/>
              <w:left w:val="single" w:sz="4" w:space="0" w:color="000000"/>
              <w:bottom w:val="single" w:sz="4" w:space="0" w:color="000000"/>
            </w:tcBorders>
            <w:shd w:val="clear" w:color="auto" w:fill="auto"/>
          </w:tcPr>
          <w:p w:rsidR="00550CC4" w:rsidRPr="008A1530" w:rsidRDefault="00550CC4" w:rsidP="00206FCB">
            <w:pPr>
              <w:snapToGrid w:val="0"/>
              <w:jc w:val="center"/>
              <w:rPr>
                <w:sz w:val="16"/>
                <w:szCs w:val="16"/>
              </w:rPr>
            </w:pPr>
          </w:p>
        </w:tc>
        <w:tc>
          <w:tcPr>
            <w:tcW w:w="1179" w:type="dxa"/>
            <w:tcBorders>
              <w:top w:val="single" w:sz="4" w:space="0" w:color="000000"/>
              <w:left w:val="single" w:sz="4" w:space="0" w:color="000000"/>
              <w:bottom w:val="single" w:sz="4" w:space="0" w:color="000000"/>
            </w:tcBorders>
            <w:shd w:val="clear" w:color="auto" w:fill="auto"/>
          </w:tcPr>
          <w:p w:rsidR="00550CC4" w:rsidRPr="008A1530" w:rsidRDefault="00550CC4" w:rsidP="00206FCB">
            <w:pPr>
              <w:jc w:val="both"/>
              <w:rPr>
                <w:sz w:val="16"/>
                <w:szCs w:val="16"/>
              </w:rPr>
            </w:pPr>
            <w:r w:rsidRPr="008A1530">
              <w:rPr>
                <w:sz w:val="16"/>
                <w:szCs w:val="16"/>
              </w:rPr>
              <w:t>всего</w:t>
            </w:r>
          </w:p>
        </w:tc>
        <w:tc>
          <w:tcPr>
            <w:tcW w:w="579" w:type="dxa"/>
            <w:tcBorders>
              <w:top w:val="single" w:sz="4" w:space="0" w:color="000000"/>
              <w:left w:val="single" w:sz="4" w:space="0" w:color="000000"/>
              <w:bottom w:val="single" w:sz="4" w:space="0" w:color="000000"/>
            </w:tcBorders>
            <w:shd w:val="clear" w:color="auto" w:fill="auto"/>
          </w:tcPr>
          <w:p w:rsidR="00550CC4" w:rsidRPr="008A1530" w:rsidRDefault="00550CC4" w:rsidP="00206FCB">
            <w:pPr>
              <w:ind w:left="-57" w:right="-57"/>
              <w:jc w:val="center"/>
              <w:rPr>
                <w:sz w:val="16"/>
                <w:szCs w:val="16"/>
              </w:rPr>
            </w:pPr>
            <w:r w:rsidRPr="008A1530">
              <w:rPr>
                <w:sz w:val="16"/>
                <w:szCs w:val="16"/>
              </w:rPr>
              <w:t>73,5</w:t>
            </w:r>
          </w:p>
        </w:tc>
        <w:tc>
          <w:tcPr>
            <w:tcW w:w="597" w:type="dxa"/>
            <w:tcBorders>
              <w:top w:val="single" w:sz="4" w:space="0" w:color="000000"/>
              <w:left w:val="single" w:sz="4" w:space="0" w:color="000000"/>
              <w:bottom w:val="single" w:sz="4" w:space="0" w:color="000000"/>
            </w:tcBorders>
            <w:shd w:val="clear" w:color="auto" w:fill="auto"/>
          </w:tcPr>
          <w:p w:rsidR="00550CC4" w:rsidRPr="008A1530" w:rsidRDefault="00550CC4" w:rsidP="00206FCB">
            <w:pPr>
              <w:ind w:left="-57" w:right="-57"/>
              <w:jc w:val="center"/>
              <w:rPr>
                <w:sz w:val="16"/>
                <w:szCs w:val="16"/>
              </w:rPr>
            </w:pPr>
            <w:r w:rsidRPr="008A1530">
              <w:rPr>
                <w:sz w:val="16"/>
                <w:szCs w:val="16"/>
              </w:rPr>
              <w:t>0,0</w:t>
            </w:r>
          </w:p>
        </w:tc>
        <w:tc>
          <w:tcPr>
            <w:tcW w:w="597" w:type="dxa"/>
            <w:tcBorders>
              <w:top w:val="single" w:sz="4" w:space="0" w:color="000000"/>
              <w:left w:val="single" w:sz="4" w:space="0" w:color="000000"/>
              <w:bottom w:val="single" w:sz="4" w:space="0" w:color="000000"/>
            </w:tcBorders>
            <w:shd w:val="clear" w:color="auto" w:fill="auto"/>
          </w:tcPr>
          <w:p w:rsidR="00550CC4" w:rsidRPr="008A1530" w:rsidRDefault="00550CC4" w:rsidP="00206FCB">
            <w:pPr>
              <w:ind w:left="-57" w:right="-57"/>
              <w:jc w:val="center"/>
              <w:rPr>
                <w:sz w:val="16"/>
                <w:szCs w:val="16"/>
              </w:rPr>
            </w:pPr>
            <w:r w:rsidRPr="008A1530">
              <w:rPr>
                <w:sz w:val="16"/>
                <w:szCs w:val="16"/>
              </w:rPr>
              <w:t>0,0</w:t>
            </w:r>
          </w:p>
        </w:tc>
        <w:tc>
          <w:tcPr>
            <w:tcW w:w="557" w:type="dxa"/>
            <w:tcBorders>
              <w:top w:val="single" w:sz="4" w:space="0" w:color="000000"/>
              <w:left w:val="single" w:sz="4" w:space="0" w:color="000000"/>
              <w:bottom w:val="single" w:sz="4" w:space="0" w:color="000000"/>
            </w:tcBorders>
            <w:shd w:val="clear" w:color="auto" w:fill="auto"/>
          </w:tcPr>
          <w:p w:rsidR="00550CC4" w:rsidRPr="008A1530" w:rsidRDefault="00550CC4" w:rsidP="00206FCB">
            <w:pPr>
              <w:ind w:left="-57" w:right="-57"/>
              <w:jc w:val="center"/>
              <w:rPr>
                <w:sz w:val="16"/>
                <w:szCs w:val="16"/>
              </w:rPr>
            </w:pPr>
            <w:r w:rsidRPr="008A1530">
              <w:rPr>
                <w:sz w:val="16"/>
                <w:szCs w:val="16"/>
              </w:rPr>
              <w:t>0,0</w:t>
            </w:r>
          </w:p>
        </w:tc>
        <w:tc>
          <w:tcPr>
            <w:tcW w:w="597" w:type="dxa"/>
            <w:tcBorders>
              <w:top w:val="single" w:sz="4" w:space="0" w:color="000000"/>
              <w:left w:val="single" w:sz="4" w:space="0" w:color="000000"/>
              <w:bottom w:val="single" w:sz="4" w:space="0" w:color="000000"/>
            </w:tcBorders>
            <w:shd w:val="clear" w:color="auto" w:fill="auto"/>
          </w:tcPr>
          <w:p w:rsidR="00550CC4" w:rsidRPr="008A1530" w:rsidRDefault="00550CC4" w:rsidP="00206FCB">
            <w:pPr>
              <w:ind w:left="-57" w:right="-57"/>
              <w:jc w:val="center"/>
              <w:rPr>
                <w:sz w:val="16"/>
                <w:szCs w:val="16"/>
              </w:rPr>
            </w:pPr>
            <w:r w:rsidRPr="008A1530">
              <w:rPr>
                <w:sz w:val="16"/>
                <w:szCs w:val="16"/>
              </w:rPr>
              <w:t>0,0</w:t>
            </w:r>
          </w:p>
        </w:tc>
        <w:tc>
          <w:tcPr>
            <w:tcW w:w="461" w:type="dxa"/>
            <w:tcBorders>
              <w:top w:val="single" w:sz="4" w:space="0" w:color="000000"/>
              <w:left w:val="single" w:sz="4" w:space="0" w:color="000000"/>
              <w:bottom w:val="single" w:sz="4" w:space="0" w:color="000000"/>
            </w:tcBorders>
            <w:shd w:val="clear" w:color="auto" w:fill="auto"/>
          </w:tcPr>
          <w:p w:rsidR="00550CC4" w:rsidRPr="008A1530" w:rsidRDefault="00550CC4" w:rsidP="00206FCB">
            <w:pPr>
              <w:ind w:left="-57" w:right="-57"/>
              <w:jc w:val="center"/>
              <w:rPr>
                <w:sz w:val="16"/>
                <w:szCs w:val="16"/>
              </w:rPr>
            </w:pPr>
            <w:r w:rsidRPr="008A1530">
              <w:rPr>
                <w:sz w:val="16"/>
                <w:szCs w:val="16"/>
              </w:rPr>
              <w:t>50,0</w:t>
            </w:r>
          </w:p>
        </w:tc>
        <w:tc>
          <w:tcPr>
            <w:tcW w:w="567" w:type="dxa"/>
            <w:tcBorders>
              <w:top w:val="single" w:sz="4" w:space="0" w:color="000000"/>
              <w:left w:val="single" w:sz="4" w:space="0" w:color="000000"/>
              <w:bottom w:val="single" w:sz="4" w:space="0" w:color="000000"/>
            </w:tcBorders>
            <w:shd w:val="clear" w:color="auto" w:fill="auto"/>
          </w:tcPr>
          <w:p w:rsidR="00550CC4" w:rsidRPr="008A1530" w:rsidRDefault="00550CC4" w:rsidP="00206FCB">
            <w:pPr>
              <w:ind w:left="-57" w:right="-57"/>
              <w:jc w:val="center"/>
              <w:rPr>
                <w:sz w:val="16"/>
                <w:szCs w:val="16"/>
              </w:rPr>
            </w:pPr>
            <w:r w:rsidRPr="008A1530">
              <w:rPr>
                <w:sz w:val="16"/>
                <w:szCs w:val="16"/>
              </w:rPr>
              <w:t>50,0</w:t>
            </w:r>
          </w:p>
        </w:tc>
        <w:tc>
          <w:tcPr>
            <w:tcW w:w="567" w:type="dxa"/>
            <w:tcBorders>
              <w:top w:val="single" w:sz="4" w:space="0" w:color="000000"/>
              <w:left w:val="single" w:sz="4" w:space="0" w:color="000000"/>
              <w:bottom w:val="single" w:sz="4" w:space="0" w:color="000000"/>
            </w:tcBorders>
            <w:shd w:val="clear" w:color="auto" w:fill="auto"/>
          </w:tcPr>
          <w:p w:rsidR="00550CC4" w:rsidRPr="008A1530" w:rsidRDefault="00550CC4" w:rsidP="00206FCB">
            <w:pPr>
              <w:ind w:left="-57" w:right="-57"/>
              <w:jc w:val="center"/>
              <w:rPr>
                <w:sz w:val="16"/>
                <w:szCs w:val="16"/>
              </w:rPr>
            </w:pPr>
            <w:r w:rsidRPr="008A1530">
              <w:rPr>
                <w:sz w:val="16"/>
                <w:szCs w:val="16"/>
              </w:rPr>
              <w:t>250,0</w:t>
            </w:r>
          </w:p>
        </w:tc>
        <w:tc>
          <w:tcPr>
            <w:tcW w:w="567" w:type="dxa"/>
            <w:tcBorders>
              <w:top w:val="single" w:sz="4" w:space="0" w:color="000000"/>
              <w:left w:val="single" w:sz="4" w:space="0" w:color="000000"/>
              <w:bottom w:val="single" w:sz="4" w:space="0" w:color="000000"/>
            </w:tcBorders>
            <w:shd w:val="clear" w:color="auto" w:fill="auto"/>
          </w:tcPr>
          <w:p w:rsidR="00550CC4" w:rsidRPr="008A1530" w:rsidRDefault="00550CC4" w:rsidP="00206FCB">
            <w:pPr>
              <w:ind w:left="-57" w:right="-57"/>
              <w:jc w:val="center"/>
              <w:rPr>
                <w:sz w:val="16"/>
                <w:szCs w:val="16"/>
              </w:rPr>
            </w:pPr>
            <w:r w:rsidRPr="008A1530">
              <w:rPr>
                <w:sz w:val="16"/>
                <w:szCs w:val="16"/>
              </w:rPr>
              <w:t>250,0</w:t>
            </w:r>
          </w:p>
        </w:tc>
      </w:tr>
      <w:tr w:rsidR="00550CC4" w:rsidRPr="008A1530" w:rsidTr="00206FCB">
        <w:tc>
          <w:tcPr>
            <w:tcW w:w="980" w:type="dxa"/>
            <w:vMerge/>
            <w:tcBorders>
              <w:top w:val="single" w:sz="4" w:space="0" w:color="000000"/>
              <w:bottom w:val="single" w:sz="4" w:space="0" w:color="000000"/>
            </w:tcBorders>
            <w:shd w:val="clear" w:color="auto" w:fill="auto"/>
          </w:tcPr>
          <w:p w:rsidR="00550CC4" w:rsidRPr="008A1530" w:rsidRDefault="00550CC4" w:rsidP="00206FCB">
            <w:pPr>
              <w:snapToGrid w:val="0"/>
              <w:jc w:val="both"/>
              <w:rPr>
                <w:sz w:val="16"/>
                <w:szCs w:val="16"/>
              </w:rPr>
            </w:pPr>
          </w:p>
        </w:tc>
        <w:tc>
          <w:tcPr>
            <w:tcW w:w="1607" w:type="dxa"/>
            <w:vMerge/>
            <w:tcBorders>
              <w:top w:val="single" w:sz="4" w:space="0" w:color="000000"/>
              <w:left w:val="single" w:sz="4" w:space="0" w:color="000000"/>
              <w:bottom w:val="single" w:sz="4" w:space="0" w:color="000000"/>
            </w:tcBorders>
            <w:shd w:val="clear" w:color="auto" w:fill="auto"/>
          </w:tcPr>
          <w:p w:rsidR="00550CC4" w:rsidRPr="008A1530" w:rsidRDefault="00550CC4" w:rsidP="00206FCB">
            <w:pPr>
              <w:snapToGrid w:val="0"/>
              <w:jc w:val="both"/>
              <w:rPr>
                <w:sz w:val="16"/>
                <w:szCs w:val="16"/>
              </w:rPr>
            </w:pPr>
          </w:p>
        </w:tc>
        <w:tc>
          <w:tcPr>
            <w:tcW w:w="1579" w:type="dxa"/>
            <w:vMerge/>
            <w:tcBorders>
              <w:top w:val="single" w:sz="4" w:space="0" w:color="000000"/>
              <w:left w:val="single" w:sz="4" w:space="0" w:color="000000"/>
              <w:bottom w:val="single" w:sz="4" w:space="0" w:color="000000"/>
            </w:tcBorders>
            <w:shd w:val="clear" w:color="auto" w:fill="auto"/>
          </w:tcPr>
          <w:p w:rsidR="00550CC4" w:rsidRPr="008A1530" w:rsidRDefault="00550CC4" w:rsidP="00206FCB">
            <w:pPr>
              <w:snapToGrid w:val="0"/>
              <w:jc w:val="both"/>
              <w:rPr>
                <w:sz w:val="16"/>
                <w:szCs w:val="16"/>
              </w:rPr>
            </w:pPr>
          </w:p>
        </w:tc>
        <w:tc>
          <w:tcPr>
            <w:tcW w:w="1997" w:type="dxa"/>
            <w:vMerge/>
            <w:tcBorders>
              <w:top w:val="single" w:sz="4" w:space="0" w:color="000000"/>
              <w:left w:val="single" w:sz="4" w:space="0" w:color="000000"/>
              <w:bottom w:val="single" w:sz="4" w:space="0" w:color="000000"/>
            </w:tcBorders>
            <w:shd w:val="clear" w:color="auto" w:fill="auto"/>
          </w:tcPr>
          <w:p w:rsidR="00550CC4" w:rsidRPr="008A1530" w:rsidRDefault="00550CC4" w:rsidP="00206FCB">
            <w:pPr>
              <w:snapToGrid w:val="0"/>
              <w:jc w:val="both"/>
              <w:rPr>
                <w:sz w:val="16"/>
                <w:szCs w:val="16"/>
              </w:rPr>
            </w:pPr>
          </w:p>
        </w:tc>
        <w:tc>
          <w:tcPr>
            <w:tcW w:w="700" w:type="dxa"/>
            <w:tcBorders>
              <w:top w:val="single" w:sz="4" w:space="0" w:color="000000"/>
              <w:left w:val="single" w:sz="4" w:space="0" w:color="000000"/>
              <w:bottom w:val="single" w:sz="4" w:space="0" w:color="000000"/>
            </w:tcBorders>
            <w:shd w:val="clear" w:color="auto" w:fill="auto"/>
          </w:tcPr>
          <w:p w:rsidR="00550CC4" w:rsidRPr="008A1530" w:rsidRDefault="00550CC4" w:rsidP="00206FCB">
            <w:pPr>
              <w:jc w:val="center"/>
              <w:rPr>
                <w:sz w:val="16"/>
                <w:szCs w:val="16"/>
              </w:rPr>
            </w:pPr>
            <w:r w:rsidRPr="008A1530">
              <w:rPr>
                <w:sz w:val="16"/>
                <w:szCs w:val="16"/>
              </w:rPr>
              <w:t>903</w:t>
            </w:r>
          </w:p>
        </w:tc>
        <w:tc>
          <w:tcPr>
            <w:tcW w:w="523" w:type="dxa"/>
            <w:tcBorders>
              <w:top w:val="single" w:sz="4" w:space="0" w:color="000000"/>
              <w:left w:val="single" w:sz="4" w:space="0" w:color="000000"/>
              <w:bottom w:val="single" w:sz="4" w:space="0" w:color="000000"/>
            </w:tcBorders>
            <w:shd w:val="clear" w:color="auto" w:fill="auto"/>
          </w:tcPr>
          <w:p w:rsidR="00550CC4" w:rsidRPr="008A1530" w:rsidRDefault="00550CC4" w:rsidP="00206FCB">
            <w:pPr>
              <w:ind w:left="-57" w:right="-57"/>
              <w:jc w:val="center"/>
              <w:rPr>
                <w:sz w:val="16"/>
                <w:szCs w:val="16"/>
              </w:rPr>
            </w:pPr>
            <w:r w:rsidRPr="008A1530">
              <w:rPr>
                <w:sz w:val="16"/>
                <w:szCs w:val="16"/>
              </w:rPr>
              <w:t>0113</w:t>
            </w:r>
          </w:p>
        </w:tc>
        <w:tc>
          <w:tcPr>
            <w:tcW w:w="737" w:type="dxa"/>
            <w:tcBorders>
              <w:top w:val="single" w:sz="4" w:space="0" w:color="000000"/>
              <w:left w:val="single" w:sz="4" w:space="0" w:color="000000"/>
              <w:bottom w:val="single" w:sz="4" w:space="0" w:color="000000"/>
            </w:tcBorders>
            <w:shd w:val="clear" w:color="auto" w:fill="auto"/>
          </w:tcPr>
          <w:p w:rsidR="00550CC4" w:rsidRPr="008A1530" w:rsidRDefault="00550CC4" w:rsidP="00206FCB">
            <w:pPr>
              <w:jc w:val="center"/>
              <w:rPr>
                <w:sz w:val="16"/>
                <w:szCs w:val="16"/>
              </w:rPr>
            </w:pPr>
            <w:r w:rsidRPr="008A1530">
              <w:rPr>
                <w:sz w:val="16"/>
                <w:szCs w:val="16"/>
              </w:rPr>
              <w:t>Ч610173820</w:t>
            </w:r>
          </w:p>
        </w:tc>
        <w:tc>
          <w:tcPr>
            <w:tcW w:w="672" w:type="dxa"/>
            <w:tcBorders>
              <w:top w:val="single" w:sz="4" w:space="0" w:color="000000"/>
              <w:left w:val="single" w:sz="4" w:space="0" w:color="000000"/>
              <w:bottom w:val="single" w:sz="4" w:space="0" w:color="000000"/>
            </w:tcBorders>
            <w:shd w:val="clear" w:color="auto" w:fill="auto"/>
          </w:tcPr>
          <w:p w:rsidR="00550CC4" w:rsidRPr="008A1530" w:rsidRDefault="00550CC4" w:rsidP="00206FCB">
            <w:pPr>
              <w:jc w:val="center"/>
              <w:rPr>
                <w:sz w:val="16"/>
                <w:szCs w:val="16"/>
              </w:rPr>
            </w:pPr>
            <w:r w:rsidRPr="008A1530">
              <w:rPr>
                <w:sz w:val="16"/>
                <w:szCs w:val="16"/>
              </w:rPr>
              <w:t>242</w:t>
            </w:r>
          </w:p>
          <w:p w:rsidR="00550CC4" w:rsidRPr="008A1530" w:rsidRDefault="00550CC4" w:rsidP="00206FCB">
            <w:pPr>
              <w:jc w:val="center"/>
              <w:rPr>
                <w:sz w:val="16"/>
                <w:szCs w:val="16"/>
              </w:rPr>
            </w:pPr>
          </w:p>
        </w:tc>
        <w:tc>
          <w:tcPr>
            <w:tcW w:w="1179" w:type="dxa"/>
            <w:tcBorders>
              <w:top w:val="single" w:sz="4" w:space="0" w:color="000000"/>
              <w:left w:val="single" w:sz="4" w:space="0" w:color="000000"/>
              <w:bottom w:val="single" w:sz="4" w:space="0" w:color="000000"/>
            </w:tcBorders>
            <w:shd w:val="clear" w:color="auto" w:fill="auto"/>
          </w:tcPr>
          <w:p w:rsidR="00550CC4" w:rsidRPr="008A1530" w:rsidRDefault="00550CC4" w:rsidP="00206FCB">
            <w:pPr>
              <w:jc w:val="both"/>
              <w:rPr>
                <w:sz w:val="16"/>
                <w:szCs w:val="16"/>
              </w:rPr>
            </w:pPr>
            <w:r w:rsidRPr="008A1530">
              <w:rPr>
                <w:sz w:val="16"/>
                <w:szCs w:val="16"/>
              </w:rPr>
              <w:t>бюджет Аликовского района Чувашской Республики</w:t>
            </w:r>
          </w:p>
        </w:tc>
        <w:tc>
          <w:tcPr>
            <w:tcW w:w="579" w:type="dxa"/>
            <w:tcBorders>
              <w:top w:val="single" w:sz="4" w:space="0" w:color="000000"/>
              <w:left w:val="single" w:sz="4" w:space="0" w:color="000000"/>
              <w:bottom w:val="single" w:sz="4" w:space="0" w:color="000000"/>
            </w:tcBorders>
            <w:shd w:val="clear" w:color="auto" w:fill="auto"/>
          </w:tcPr>
          <w:p w:rsidR="00550CC4" w:rsidRPr="008A1530" w:rsidRDefault="00550CC4" w:rsidP="00206FCB">
            <w:pPr>
              <w:ind w:left="-57" w:right="-57"/>
              <w:jc w:val="center"/>
              <w:rPr>
                <w:sz w:val="16"/>
                <w:szCs w:val="16"/>
              </w:rPr>
            </w:pPr>
            <w:r w:rsidRPr="008A1530">
              <w:rPr>
                <w:sz w:val="16"/>
                <w:szCs w:val="16"/>
              </w:rPr>
              <w:t>73,5</w:t>
            </w:r>
          </w:p>
        </w:tc>
        <w:tc>
          <w:tcPr>
            <w:tcW w:w="597" w:type="dxa"/>
            <w:tcBorders>
              <w:top w:val="single" w:sz="4" w:space="0" w:color="000000"/>
              <w:left w:val="single" w:sz="4" w:space="0" w:color="000000"/>
              <w:bottom w:val="single" w:sz="4" w:space="0" w:color="000000"/>
            </w:tcBorders>
            <w:shd w:val="clear" w:color="auto" w:fill="auto"/>
          </w:tcPr>
          <w:p w:rsidR="00550CC4" w:rsidRPr="008A1530" w:rsidRDefault="00550CC4" w:rsidP="00206FCB">
            <w:pPr>
              <w:ind w:left="-57" w:right="-57"/>
              <w:jc w:val="center"/>
              <w:rPr>
                <w:sz w:val="16"/>
                <w:szCs w:val="16"/>
              </w:rPr>
            </w:pPr>
            <w:r w:rsidRPr="008A1530">
              <w:rPr>
                <w:sz w:val="16"/>
                <w:szCs w:val="16"/>
              </w:rPr>
              <w:t>0,0</w:t>
            </w:r>
          </w:p>
        </w:tc>
        <w:tc>
          <w:tcPr>
            <w:tcW w:w="597" w:type="dxa"/>
            <w:tcBorders>
              <w:top w:val="single" w:sz="4" w:space="0" w:color="000000"/>
              <w:left w:val="single" w:sz="4" w:space="0" w:color="000000"/>
              <w:bottom w:val="single" w:sz="4" w:space="0" w:color="000000"/>
            </w:tcBorders>
            <w:shd w:val="clear" w:color="auto" w:fill="auto"/>
          </w:tcPr>
          <w:p w:rsidR="00550CC4" w:rsidRPr="008A1530" w:rsidRDefault="00550CC4" w:rsidP="00206FCB">
            <w:pPr>
              <w:ind w:left="-57" w:right="-57"/>
              <w:jc w:val="center"/>
              <w:rPr>
                <w:sz w:val="16"/>
                <w:szCs w:val="16"/>
              </w:rPr>
            </w:pPr>
            <w:r w:rsidRPr="008A1530">
              <w:rPr>
                <w:sz w:val="16"/>
                <w:szCs w:val="16"/>
              </w:rPr>
              <w:t>0,0</w:t>
            </w:r>
          </w:p>
        </w:tc>
        <w:tc>
          <w:tcPr>
            <w:tcW w:w="557" w:type="dxa"/>
            <w:tcBorders>
              <w:top w:val="single" w:sz="4" w:space="0" w:color="000000"/>
              <w:left w:val="single" w:sz="4" w:space="0" w:color="000000"/>
              <w:bottom w:val="single" w:sz="4" w:space="0" w:color="000000"/>
            </w:tcBorders>
            <w:shd w:val="clear" w:color="auto" w:fill="auto"/>
          </w:tcPr>
          <w:p w:rsidR="00550CC4" w:rsidRPr="008A1530" w:rsidRDefault="00550CC4" w:rsidP="00206FCB">
            <w:pPr>
              <w:ind w:left="-57" w:right="-57"/>
              <w:jc w:val="center"/>
              <w:rPr>
                <w:sz w:val="16"/>
                <w:szCs w:val="16"/>
              </w:rPr>
            </w:pPr>
            <w:r w:rsidRPr="008A1530">
              <w:rPr>
                <w:sz w:val="16"/>
                <w:szCs w:val="16"/>
              </w:rPr>
              <w:t>0,0</w:t>
            </w:r>
          </w:p>
        </w:tc>
        <w:tc>
          <w:tcPr>
            <w:tcW w:w="597" w:type="dxa"/>
            <w:tcBorders>
              <w:top w:val="single" w:sz="4" w:space="0" w:color="000000"/>
              <w:left w:val="single" w:sz="4" w:space="0" w:color="000000"/>
              <w:bottom w:val="single" w:sz="4" w:space="0" w:color="000000"/>
            </w:tcBorders>
            <w:shd w:val="clear" w:color="auto" w:fill="auto"/>
          </w:tcPr>
          <w:p w:rsidR="00550CC4" w:rsidRPr="008A1530" w:rsidRDefault="00550CC4" w:rsidP="00206FCB">
            <w:pPr>
              <w:ind w:left="-57" w:right="-57"/>
              <w:jc w:val="center"/>
              <w:rPr>
                <w:sz w:val="16"/>
                <w:szCs w:val="16"/>
              </w:rPr>
            </w:pPr>
            <w:r w:rsidRPr="008A1530">
              <w:rPr>
                <w:sz w:val="16"/>
                <w:szCs w:val="16"/>
              </w:rPr>
              <w:t>0,0</w:t>
            </w:r>
          </w:p>
        </w:tc>
        <w:tc>
          <w:tcPr>
            <w:tcW w:w="461" w:type="dxa"/>
            <w:tcBorders>
              <w:top w:val="single" w:sz="4" w:space="0" w:color="000000"/>
              <w:left w:val="single" w:sz="4" w:space="0" w:color="000000"/>
              <w:bottom w:val="single" w:sz="4" w:space="0" w:color="000000"/>
            </w:tcBorders>
            <w:shd w:val="clear" w:color="auto" w:fill="auto"/>
          </w:tcPr>
          <w:p w:rsidR="00550CC4" w:rsidRPr="008A1530" w:rsidRDefault="00550CC4" w:rsidP="00206FCB">
            <w:pPr>
              <w:ind w:left="-57" w:right="-57"/>
              <w:jc w:val="center"/>
              <w:rPr>
                <w:sz w:val="16"/>
                <w:szCs w:val="16"/>
              </w:rPr>
            </w:pPr>
            <w:r w:rsidRPr="008A1530">
              <w:rPr>
                <w:sz w:val="16"/>
                <w:szCs w:val="16"/>
              </w:rPr>
              <w:t>50,0</w:t>
            </w:r>
          </w:p>
        </w:tc>
        <w:tc>
          <w:tcPr>
            <w:tcW w:w="567" w:type="dxa"/>
            <w:tcBorders>
              <w:top w:val="single" w:sz="4" w:space="0" w:color="000000"/>
              <w:left w:val="single" w:sz="4" w:space="0" w:color="000000"/>
              <w:bottom w:val="single" w:sz="4" w:space="0" w:color="000000"/>
            </w:tcBorders>
            <w:shd w:val="clear" w:color="auto" w:fill="auto"/>
          </w:tcPr>
          <w:p w:rsidR="00550CC4" w:rsidRPr="008A1530" w:rsidRDefault="00550CC4" w:rsidP="00206FCB">
            <w:pPr>
              <w:ind w:left="-57" w:right="-57"/>
              <w:jc w:val="center"/>
              <w:rPr>
                <w:sz w:val="16"/>
                <w:szCs w:val="16"/>
              </w:rPr>
            </w:pPr>
            <w:r w:rsidRPr="008A1530">
              <w:rPr>
                <w:sz w:val="16"/>
                <w:szCs w:val="16"/>
              </w:rPr>
              <w:t>50,0</w:t>
            </w:r>
          </w:p>
        </w:tc>
        <w:tc>
          <w:tcPr>
            <w:tcW w:w="567" w:type="dxa"/>
            <w:tcBorders>
              <w:top w:val="single" w:sz="4" w:space="0" w:color="000000"/>
              <w:left w:val="single" w:sz="4" w:space="0" w:color="000000"/>
              <w:bottom w:val="single" w:sz="4" w:space="0" w:color="000000"/>
            </w:tcBorders>
            <w:shd w:val="clear" w:color="auto" w:fill="auto"/>
          </w:tcPr>
          <w:p w:rsidR="00550CC4" w:rsidRPr="008A1530" w:rsidRDefault="00550CC4" w:rsidP="00206FCB">
            <w:pPr>
              <w:ind w:left="-57" w:right="-57"/>
              <w:jc w:val="center"/>
              <w:rPr>
                <w:sz w:val="16"/>
                <w:szCs w:val="16"/>
              </w:rPr>
            </w:pPr>
            <w:r w:rsidRPr="008A1530">
              <w:rPr>
                <w:sz w:val="16"/>
                <w:szCs w:val="16"/>
              </w:rPr>
              <w:t>250,0</w:t>
            </w:r>
          </w:p>
        </w:tc>
        <w:tc>
          <w:tcPr>
            <w:tcW w:w="567" w:type="dxa"/>
            <w:tcBorders>
              <w:top w:val="single" w:sz="4" w:space="0" w:color="000000"/>
              <w:left w:val="single" w:sz="4" w:space="0" w:color="000000"/>
              <w:bottom w:val="single" w:sz="4" w:space="0" w:color="000000"/>
            </w:tcBorders>
            <w:shd w:val="clear" w:color="auto" w:fill="auto"/>
          </w:tcPr>
          <w:p w:rsidR="00550CC4" w:rsidRPr="008A1530" w:rsidRDefault="00550CC4" w:rsidP="00206FCB">
            <w:pPr>
              <w:ind w:left="-57" w:right="-57"/>
              <w:jc w:val="center"/>
              <w:rPr>
                <w:sz w:val="16"/>
                <w:szCs w:val="16"/>
              </w:rPr>
            </w:pPr>
            <w:r w:rsidRPr="008A1530">
              <w:rPr>
                <w:sz w:val="16"/>
                <w:szCs w:val="16"/>
              </w:rPr>
              <w:t>250,0</w:t>
            </w:r>
          </w:p>
        </w:tc>
      </w:tr>
      <w:tr w:rsidR="00550CC4" w:rsidRPr="008A1530" w:rsidTr="00206FCB">
        <w:trPr>
          <w:trHeight w:val="700"/>
        </w:trPr>
        <w:tc>
          <w:tcPr>
            <w:tcW w:w="980" w:type="dxa"/>
            <w:vMerge/>
            <w:tcBorders>
              <w:top w:val="single" w:sz="4" w:space="0" w:color="000000"/>
              <w:bottom w:val="single" w:sz="4" w:space="0" w:color="000000"/>
            </w:tcBorders>
            <w:shd w:val="clear" w:color="auto" w:fill="auto"/>
          </w:tcPr>
          <w:p w:rsidR="00550CC4" w:rsidRPr="008A1530" w:rsidRDefault="00550CC4" w:rsidP="00206FCB">
            <w:pPr>
              <w:snapToGrid w:val="0"/>
              <w:jc w:val="both"/>
              <w:rPr>
                <w:sz w:val="16"/>
                <w:szCs w:val="16"/>
              </w:rPr>
            </w:pPr>
          </w:p>
        </w:tc>
        <w:tc>
          <w:tcPr>
            <w:tcW w:w="1607" w:type="dxa"/>
            <w:vMerge/>
            <w:tcBorders>
              <w:top w:val="single" w:sz="4" w:space="0" w:color="000000"/>
              <w:left w:val="single" w:sz="4" w:space="0" w:color="000000"/>
              <w:bottom w:val="single" w:sz="4" w:space="0" w:color="000000"/>
            </w:tcBorders>
            <w:shd w:val="clear" w:color="auto" w:fill="auto"/>
          </w:tcPr>
          <w:p w:rsidR="00550CC4" w:rsidRPr="008A1530" w:rsidRDefault="00550CC4" w:rsidP="00206FCB">
            <w:pPr>
              <w:snapToGrid w:val="0"/>
              <w:jc w:val="both"/>
              <w:rPr>
                <w:sz w:val="16"/>
                <w:szCs w:val="16"/>
              </w:rPr>
            </w:pPr>
          </w:p>
        </w:tc>
        <w:tc>
          <w:tcPr>
            <w:tcW w:w="1579" w:type="dxa"/>
            <w:vMerge/>
            <w:tcBorders>
              <w:top w:val="single" w:sz="4" w:space="0" w:color="000000"/>
              <w:left w:val="single" w:sz="4" w:space="0" w:color="000000"/>
              <w:bottom w:val="single" w:sz="4" w:space="0" w:color="000000"/>
            </w:tcBorders>
            <w:shd w:val="clear" w:color="auto" w:fill="auto"/>
          </w:tcPr>
          <w:p w:rsidR="00550CC4" w:rsidRPr="008A1530" w:rsidRDefault="00550CC4" w:rsidP="00206FCB">
            <w:pPr>
              <w:snapToGrid w:val="0"/>
              <w:jc w:val="both"/>
              <w:rPr>
                <w:sz w:val="16"/>
                <w:szCs w:val="16"/>
              </w:rPr>
            </w:pPr>
          </w:p>
        </w:tc>
        <w:tc>
          <w:tcPr>
            <w:tcW w:w="1997" w:type="dxa"/>
            <w:vMerge/>
            <w:tcBorders>
              <w:top w:val="single" w:sz="4" w:space="0" w:color="000000"/>
              <w:left w:val="single" w:sz="4" w:space="0" w:color="000000"/>
              <w:bottom w:val="single" w:sz="4" w:space="0" w:color="000000"/>
            </w:tcBorders>
            <w:shd w:val="clear" w:color="auto" w:fill="auto"/>
          </w:tcPr>
          <w:p w:rsidR="00550CC4" w:rsidRPr="008A1530" w:rsidRDefault="00550CC4" w:rsidP="00206FCB">
            <w:pPr>
              <w:snapToGrid w:val="0"/>
              <w:jc w:val="both"/>
              <w:rPr>
                <w:sz w:val="16"/>
                <w:szCs w:val="16"/>
              </w:rPr>
            </w:pPr>
          </w:p>
        </w:tc>
        <w:tc>
          <w:tcPr>
            <w:tcW w:w="700" w:type="dxa"/>
            <w:tcBorders>
              <w:top w:val="single" w:sz="4" w:space="0" w:color="000000"/>
              <w:left w:val="single" w:sz="4" w:space="0" w:color="000000"/>
              <w:bottom w:val="single" w:sz="4" w:space="0" w:color="000000"/>
            </w:tcBorders>
            <w:shd w:val="clear" w:color="auto" w:fill="auto"/>
          </w:tcPr>
          <w:p w:rsidR="00550CC4" w:rsidRPr="008A1530" w:rsidRDefault="00550CC4" w:rsidP="00206FCB">
            <w:pPr>
              <w:snapToGrid w:val="0"/>
              <w:jc w:val="center"/>
              <w:rPr>
                <w:sz w:val="16"/>
                <w:szCs w:val="16"/>
              </w:rPr>
            </w:pPr>
          </w:p>
        </w:tc>
        <w:tc>
          <w:tcPr>
            <w:tcW w:w="523" w:type="dxa"/>
            <w:tcBorders>
              <w:top w:val="single" w:sz="4" w:space="0" w:color="000000"/>
              <w:left w:val="single" w:sz="4" w:space="0" w:color="000000"/>
              <w:bottom w:val="single" w:sz="4" w:space="0" w:color="000000"/>
            </w:tcBorders>
            <w:shd w:val="clear" w:color="auto" w:fill="auto"/>
          </w:tcPr>
          <w:p w:rsidR="00550CC4" w:rsidRPr="008A1530" w:rsidRDefault="00550CC4" w:rsidP="00206FCB">
            <w:pPr>
              <w:snapToGrid w:val="0"/>
              <w:ind w:left="-57" w:right="-57"/>
              <w:jc w:val="center"/>
              <w:rPr>
                <w:sz w:val="16"/>
                <w:szCs w:val="16"/>
              </w:rPr>
            </w:pPr>
          </w:p>
        </w:tc>
        <w:tc>
          <w:tcPr>
            <w:tcW w:w="737" w:type="dxa"/>
            <w:tcBorders>
              <w:top w:val="single" w:sz="4" w:space="0" w:color="000000"/>
              <w:left w:val="single" w:sz="4" w:space="0" w:color="000000"/>
              <w:bottom w:val="single" w:sz="4" w:space="0" w:color="000000"/>
            </w:tcBorders>
            <w:shd w:val="clear" w:color="auto" w:fill="auto"/>
          </w:tcPr>
          <w:p w:rsidR="00550CC4" w:rsidRPr="008A1530" w:rsidRDefault="00550CC4" w:rsidP="00206FCB">
            <w:pPr>
              <w:snapToGrid w:val="0"/>
              <w:jc w:val="center"/>
              <w:rPr>
                <w:sz w:val="16"/>
                <w:szCs w:val="16"/>
              </w:rPr>
            </w:pPr>
          </w:p>
        </w:tc>
        <w:tc>
          <w:tcPr>
            <w:tcW w:w="672" w:type="dxa"/>
            <w:tcBorders>
              <w:top w:val="single" w:sz="4" w:space="0" w:color="000000"/>
              <w:left w:val="single" w:sz="4" w:space="0" w:color="000000"/>
              <w:bottom w:val="single" w:sz="4" w:space="0" w:color="000000"/>
            </w:tcBorders>
            <w:shd w:val="clear" w:color="auto" w:fill="auto"/>
          </w:tcPr>
          <w:p w:rsidR="00550CC4" w:rsidRPr="008A1530" w:rsidRDefault="00550CC4" w:rsidP="00206FCB">
            <w:pPr>
              <w:snapToGrid w:val="0"/>
              <w:jc w:val="center"/>
              <w:rPr>
                <w:sz w:val="16"/>
                <w:szCs w:val="16"/>
              </w:rPr>
            </w:pPr>
          </w:p>
        </w:tc>
        <w:tc>
          <w:tcPr>
            <w:tcW w:w="1179" w:type="dxa"/>
            <w:tcBorders>
              <w:top w:val="single" w:sz="4" w:space="0" w:color="000000"/>
              <w:left w:val="single" w:sz="4" w:space="0" w:color="000000"/>
              <w:bottom w:val="single" w:sz="4" w:space="0" w:color="000000"/>
            </w:tcBorders>
            <w:shd w:val="clear" w:color="auto" w:fill="auto"/>
          </w:tcPr>
          <w:p w:rsidR="00550CC4" w:rsidRPr="008A1530" w:rsidRDefault="00550CC4" w:rsidP="00206FCB">
            <w:pPr>
              <w:jc w:val="both"/>
              <w:rPr>
                <w:sz w:val="16"/>
                <w:szCs w:val="16"/>
              </w:rPr>
            </w:pPr>
            <w:r w:rsidRPr="008A1530">
              <w:rPr>
                <w:sz w:val="16"/>
                <w:szCs w:val="16"/>
              </w:rPr>
              <w:t>внебюджетные источники</w:t>
            </w:r>
          </w:p>
        </w:tc>
        <w:tc>
          <w:tcPr>
            <w:tcW w:w="579" w:type="dxa"/>
            <w:tcBorders>
              <w:top w:val="single" w:sz="4" w:space="0" w:color="000000"/>
              <w:left w:val="single" w:sz="4" w:space="0" w:color="000000"/>
              <w:bottom w:val="single" w:sz="4" w:space="0" w:color="000000"/>
            </w:tcBorders>
            <w:shd w:val="clear" w:color="auto" w:fill="auto"/>
          </w:tcPr>
          <w:p w:rsidR="00550CC4" w:rsidRPr="008A1530" w:rsidRDefault="00550CC4" w:rsidP="00206FCB">
            <w:pPr>
              <w:ind w:left="-57" w:right="-57"/>
              <w:jc w:val="center"/>
              <w:rPr>
                <w:sz w:val="16"/>
                <w:szCs w:val="16"/>
              </w:rPr>
            </w:pPr>
            <w:r w:rsidRPr="008A1530">
              <w:rPr>
                <w:sz w:val="16"/>
                <w:szCs w:val="16"/>
              </w:rPr>
              <w:t>0,0</w:t>
            </w:r>
          </w:p>
        </w:tc>
        <w:tc>
          <w:tcPr>
            <w:tcW w:w="597" w:type="dxa"/>
            <w:tcBorders>
              <w:top w:val="single" w:sz="4" w:space="0" w:color="000000"/>
              <w:left w:val="single" w:sz="4" w:space="0" w:color="000000"/>
              <w:bottom w:val="single" w:sz="4" w:space="0" w:color="000000"/>
            </w:tcBorders>
            <w:shd w:val="clear" w:color="auto" w:fill="auto"/>
          </w:tcPr>
          <w:p w:rsidR="00550CC4" w:rsidRPr="008A1530" w:rsidRDefault="00550CC4" w:rsidP="00206FCB">
            <w:pPr>
              <w:ind w:left="-57" w:right="-57"/>
              <w:jc w:val="center"/>
              <w:rPr>
                <w:sz w:val="16"/>
                <w:szCs w:val="16"/>
              </w:rPr>
            </w:pPr>
            <w:r w:rsidRPr="008A1530">
              <w:rPr>
                <w:sz w:val="16"/>
                <w:szCs w:val="16"/>
              </w:rPr>
              <w:t>0,0</w:t>
            </w:r>
          </w:p>
        </w:tc>
        <w:tc>
          <w:tcPr>
            <w:tcW w:w="597" w:type="dxa"/>
            <w:tcBorders>
              <w:top w:val="single" w:sz="4" w:space="0" w:color="000000"/>
              <w:left w:val="single" w:sz="4" w:space="0" w:color="000000"/>
              <w:bottom w:val="single" w:sz="4" w:space="0" w:color="000000"/>
            </w:tcBorders>
            <w:shd w:val="clear" w:color="auto" w:fill="auto"/>
          </w:tcPr>
          <w:p w:rsidR="00550CC4" w:rsidRPr="008A1530" w:rsidRDefault="00550CC4" w:rsidP="00206FCB">
            <w:pPr>
              <w:ind w:left="-57" w:right="-57"/>
              <w:jc w:val="center"/>
              <w:rPr>
                <w:sz w:val="16"/>
                <w:szCs w:val="16"/>
              </w:rPr>
            </w:pPr>
            <w:r w:rsidRPr="008A1530">
              <w:rPr>
                <w:sz w:val="16"/>
                <w:szCs w:val="16"/>
              </w:rPr>
              <w:t>0,0</w:t>
            </w:r>
          </w:p>
        </w:tc>
        <w:tc>
          <w:tcPr>
            <w:tcW w:w="557" w:type="dxa"/>
            <w:tcBorders>
              <w:top w:val="single" w:sz="4" w:space="0" w:color="000000"/>
              <w:left w:val="single" w:sz="4" w:space="0" w:color="000000"/>
              <w:bottom w:val="single" w:sz="4" w:space="0" w:color="000000"/>
            </w:tcBorders>
            <w:shd w:val="clear" w:color="auto" w:fill="auto"/>
          </w:tcPr>
          <w:p w:rsidR="00550CC4" w:rsidRPr="008A1530" w:rsidRDefault="00550CC4" w:rsidP="00206FCB">
            <w:pPr>
              <w:ind w:left="-57" w:right="-57"/>
              <w:jc w:val="center"/>
              <w:rPr>
                <w:sz w:val="16"/>
                <w:szCs w:val="16"/>
              </w:rPr>
            </w:pPr>
            <w:r w:rsidRPr="008A1530">
              <w:rPr>
                <w:sz w:val="16"/>
                <w:szCs w:val="16"/>
              </w:rPr>
              <w:t>0,0</w:t>
            </w:r>
          </w:p>
        </w:tc>
        <w:tc>
          <w:tcPr>
            <w:tcW w:w="597" w:type="dxa"/>
            <w:tcBorders>
              <w:top w:val="single" w:sz="4" w:space="0" w:color="000000"/>
              <w:left w:val="single" w:sz="4" w:space="0" w:color="000000"/>
              <w:bottom w:val="single" w:sz="4" w:space="0" w:color="000000"/>
            </w:tcBorders>
            <w:shd w:val="clear" w:color="auto" w:fill="auto"/>
          </w:tcPr>
          <w:p w:rsidR="00550CC4" w:rsidRPr="008A1530" w:rsidRDefault="00550CC4" w:rsidP="00206FCB">
            <w:pPr>
              <w:ind w:left="-57" w:right="-57"/>
              <w:jc w:val="center"/>
              <w:rPr>
                <w:sz w:val="16"/>
                <w:szCs w:val="16"/>
              </w:rPr>
            </w:pPr>
            <w:r w:rsidRPr="008A1530">
              <w:rPr>
                <w:sz w:val="16"/>
                <w:szCs w:val="16"/>
              </w:rPr>
              <w:t>0,0</w:t>
            </w:r>
          </w:p>
        </w:tc>
        <w:tc>
          <w:tcPr>
            <w:tcW w:w="461" w:type="dxa"/>
            <w:tcBorders>
              <w:top w:val="single" w:sz="4" w:space="0" w:color="000000"/>
              <w:left w:val="single" w:sz="4" w:space="0" w:color="000000"/>
              <w:bottom w:val="single" w:sz="4" w:space="0" w:color="000000"/>
            </w:tcBorders>
            <w:shd w:val="clear" w:color="auto" w:fill="auto"/>
          </w:tcPr>
          <w:p w:rsidR="00550CC4" w:rsidRPr="008A1530" w:rsidRDefault="00550CC4" w:rsidP="00206FCB">
            <w:pPr>
              <w:ind w:left="-57" w:right="-57"/>
              <w:jc w:val="center"/>
              <w:rPr>
                <w:sz w:val="16"/>
                <w:szCs w:val="16"/>
              </w:rPr>
            </w:pPr>
            <w:r w:rsidRPr="008A1530">
              <w:rPr>
                <w:sz w:val="16"/>
                <w:szCs w:val="16"/>
              </w:rPr>
              <w:t>0,0</w:t>
            </w:r>
          </w:p>
        </w:tc>
        <w:tc>
          <w:tcPr>
            <w:tcW w:w="567" w:type="dxa"/>
            <w:tcBorders>
              <w:top w:val="single" w:sz="4" w:space="0" w:color="000000"/>
              <w:left w:val="single" w:sz="4" w:space="0" w:color="000000"/>
              <w:bottom w:val="single" w:sz="4" w:space="0" w:color="000000"/>
            </w:tcBorders>
            <w:shd w:val="clear" w:color="auto" w:fill="auto"/>
          </w:tcPr>
          <w:p w:rsidR="00550CC4" w:rsidRPr="008A1530" w:rsidRDefault="00550CC4" w:rsidP="00206FCB">
            <w:pPr>
              <w:ind w:left="-57" w:right="-57"/>
              <w:jc w:val="center"/>
              <w:rPr>
                <w:sz w:val="16"/>
                <w:szCs w:val="16"/>
              </w:rPr>
            </w:pPr>
            <w:r w:rsidRPr="008A1530">
              <w:rPr>
                <w:sz w:val="16"/>
                <w:szCs w:val="16"/>
              </w:rPr>
              <w:t>0,0</w:t>
            </w:r>
          </w:p>
        </w:tc>
        <w:tc>
          <w:tcPr>
            <w:tcW w:w="567" w:type="dxa"/>
            <w:tcBorders>
              <w:top w:val="single" w:sz="4" w:space="0" w:color="000000"/>
              <w:left w:val="single" w:sz="4" w:space="0" w:color="000000"/>
              <w:bottom w:val="single" w:sz="4" w:space="0" w:color="000000"/>
            </w:tcBorders>
            <w:shd w:val="clear" w:color="auto" w:fill="auto"/>
          </w:tcPr>
          <w:p w:rsidR="00550CC4" w:rsidRPr="008A1530" w:rsidRDefault="00550CC4" w:rsidP="00206FCB">
            <w:pPr>
              <w:ind w:left="-57" w:right="-57"/>
              <w:jc w:val="center"/>
              <w:rPr>
                <w:sz w:val="16"/>
                <w:szCs w:val="16"/>
              </w:rPr>
            </w:pPr>
            <w:r w:rsidRPr="008A1530">
              <w:rPr>
                <w:sz w:val="16"/>
                <w:szCs w:val="16"/>
              </w:rPr>
              <w:t>0,0</w:t>
            </w:r>
          </w:p>
        </w:tc>
        <w:tc>
          <w:tcPr>
            <w:tcW w:w="567" w:type="dxa"/>
            <w:tcBorders>
              <w:top w:val="single" w:sz="4" w:space="0" w:color="000000"/>
              <w:left w:val="single" w:sz="4" w:space="0" w:color="000000"/>
              <w:bottom w:val="single" w:sz="4" w:space="0" w:color="000000"/>
            </w:tcBorders>
            <w:shd w:val="clear" w:color="auto" w:fill="auto"/>
          </w:tcPr>
          <w:p w:rsidR="00550CC4" w:rsidRPr="008A1530" w:rsidRDefault="00550CC4" w:rsidP="00206FCB">
            <w:pPr>
              <w:ind w:left="-57" w:right="-57"/>
              <w:jc w:val="center"/>
              <w:rPr>
                <w:sz w:val="16"/>
                <w:szCs w:val="16"/>
              </w:rPr>
            </w:pPr>
            <w:r w:rsidRPr="008A1530">
              <w:rPr>
                <w:sz w:val="16"/>
                <w:szCs w:val="16"/>
              </w:rPr>
              <w:t>0,0</w:t>
            </w:r>
          </w:p>
        </w:tc>
      </w:tr>
      <w:tr w:rsidR="00550CC4" w:rsidRPr="008A1530" w:rsidTr="00206FCB">
        <w:tc>
          <w:tcPr>
            <w:tcW w:w="980" w:type="dxa"/>
            <w:vMerge w:val="restart"/>
            <w:tcBorders>
              <w:top w:val="single" w:sz="4" w:space="0" w:color="000000"/>
              <w:bottom w:val="single" w:sz="4" w:space="0" w:color="000000"/>
            </w:tcBorders>
            <w:shd w:val="clear" w:color="auto" w:fill="auto"/>
          </w:tcPr>
          <w:p w:rsidR="00550CC4" w:rsidRPr="008A1530" w:rsidRDefault="00550CC4" w:rsidP="00206FCB">
            <w:pPr>
              <w:jc w:val="both"/>
              <w:rPr>
                <w:sz w:val="16"/>
                <w:szCs w:val="16"/>
              </w:rPr>
            </w:pPr>
            <w:r>
              <w:rPr>
                <w:sz w:val="16"/>
                <w:szCs w:val="16"/>
              </w:rPr>
              <w:t>Меропри</w:t>
            </w:r>
            <w:r w:rsidRPr="008A1530">
              <w:rPr>
                <w:sz w:val="16"/>
                <w:szCs w:val="16"/>
              </w:rPr>
              <w:t>ятие 1.2</w:t>
            </w:r>
          </w:p>
        </w:tc>
        <w:tc>
          <w:tcPr>
            <w:tcW w:w="1607" w:type="dxa"/>
            <w:vMerge w:val="restart"/>
            <w:tcBorders>
              <w:top w:val="single" w:sz="4" w:space="0" w:color="000000"/>
              <w:left w:val="single" w:sz="4" w:space="0" w:color="000000"/>
              <w:bottom w:val="single" w:sz="4" w:space="0" w:color="000000"/>
            </w:tcBorders>
            <w:shd w:val="clear" w:color="auto" w:fill="auto"/>
          </w:tcPr>
          <w:p w:rsidR="00550CC4" w:rsidRPr="008A1530" w:rsidRDefault="00550CC4" w:rsidP="00550CC4">
            <w:pPr>
              <w:jc w:val="both"/>
              <w:rPr>
                <w:sz w:val="16"/>
                <w:szCs w:val="16"/>
              </w:rPr>
            </w:pPr>
            <w:r w:rsidRPr="008A1530">
              <w:rPr>
                <w:sz w:val="16"/>
                <w:szCs w:val="16"/>
              </w:rPr>
              <w:t>Переход на использование в деятельности органов местного самоуправления и органов местного самоуправления преимущественно отечественного программного обеспечения</w:t>
            </w:r>
          </w:p>
        </w:tc>
        <w:tc>
          <w:tcPr>
            <w:tcW w:w="1579" w:type="dxa"/>
            <w:vMerge w:val="restart"/>
            <w:tcBorders>
              <w:top w:val="single" w:sz="4" w:space="0" w:color="000000"/>
              <w:left w:val="single" w:sz="4" w:space="0" w:color="000000"/>
              <w:bottom w:val="single" w:sz="4" w:space="0" w:color="000000"/>
            </w:tcBorders>
            <w:shd w:val="clear" w:color="auto" w:fill="auto"/>
          </w:tcPr>
          <w:p w:rsidR="00550CC4" w:rsidRPr="008A1530" w:rsidRDefault="00550CC4" w:rsidP="00206FCB">
            <w:pPr>
              <w:snapToGrid w:val="0"/>
              <w:jc w:val="both"/>
              <w:rPr>
                <w:sz w:val="16"/>
                <w:szCs w:val="16"/>
              </w:rPr>
            </w:pPr>
          </w:p>
        </w:tc>
        <w:tc>
          <w:tcPr>
            <w:tcW w:w="1997" w:type="dxa"/>
            <w:vMerge w:val="restart"/>
            <w:tcBorders>
              <w:top w:val="single" w:sz="4" w:space="0" w:color="000000"/>
              <w:left w:val="single" w:sz="4" w:space="0" w:color="000000"/>
              <w:bottom w:val="single" w:sz="4" w:space="0" w:color="000000"/>
            </w:tcBorders>
            <w:shd w:val="clear" w:color="auto" w:fill="auto"/>
          </w:tcPr>
          <w:p w:rsidR="00550CC4" w:rsidRPr="008A1530" w:rsidRDefault="00550CC4" w:rsidP="00206FCB">
            <w:pPr>
              <w:jc w:val="both"/>
              <w:rPr>
                <w:sz w:val="16"/>
                <w:szCs w:val="16"/>
              </w:rPr>
            </w:pPr>
            <w:r w:rsidRPr="008A1530">
              <w:rPr>
                <w:sz w:val="16"/>
                <w:szCs w:val="16"/>
              </w:rPr>
              <w:t>ответственный исполнитель - администрация Аликовского района Чувашской Республики, соисполнитель – сектор информационного обеспечения администрации Аликовского района, участники – сельские поселения Аликовского района</w:t>
            </w:r>
          </w:p>
        </w:tc>
        <w:tc>
          <w:tcPr>
            <w:tcW w:w="700" w:type="dxa"/>
            <w:tcBorders>
              <w:top w:val="single" w:sz="4" w:space="0" w:color="000000"/>
              <w:left w:val="single" w:sz="4" w:space="0" w:color="000000"/>
              <w:bottom w:val="single" w:sz="4" w:space="0" w:color="000000"/>
            </w:tcBorders>
            <w:shd w:val="clear" w:color="auto" w:fill="auto"/>
          </w:tcPr>
          <w:p w:rsidR="00550CC4" w:rsidRPr="008A1530" w:rsidRDefault="00550CC4" w:rsidP="00206FCB">
            <w:pPr>
              <w:snapToGrid w:val="0"/>
              <w:jc w:val="center"/>
              <w:rPr>
                <w:sz w:val="16"/>
                <w:szCs w:val="16"/>
              </w:rPr>
            </w:pPr>
          </w:p>
        </w:tc>
        <w:tc>
          <w:tcPr>
            <w:tcW w:w="523" w:type="dxa"/>
            <w:tcBorders>
              <w:top w:val="single" w:sz="4" w:space="0" w:color="000000"/>
              <w:left w:val="single" w:sz="4" w:space="0" w:color="000000"/>
              <w:bottom w:val="single" w:sz="4" w:space="0" w:color="000000"/>
            </w:tcBorders>
            <w:shd w:val="clear" w:color="auto" w:fill="auto"/>
          </w:tcPr>
          <w:p w:rsidR="00550CC4" w:rsidRPr="008A1530" w:rsidRDefault="00550CC4" w:rsidP="00206FCB">
            <w:pPr>
              <w:snapToGrid w:val="0"/>
              <w:ind w:left="-57" w:right="-57"/>
              <w:jc w:val="center"/>
              <w:rPr>
                <w:sz w:val="16"/>
                <w:szCs w:val="16"/>
              </w:rPr>
            </w:pPr>
          </w:p>
        </w:tc>
        <w:tc>
          <w:tcPr>
            <w:tcW w:w="737" w:type="dxa"/>
            <w:tcBorders>
              <w:top w:val="single" w:sz="4" w:space="0" w:color="000000"/>
              <w:left w:val="single" w:sz="4" w:space="0" w:color="000000"/>
              <w:bottom w:val="single" w:sz="4" w:space="0" w:color="000000"/>
            </w:tcBorders>
            <w:shd w:val="clear" w:color="auto" w:fill="auto"/>
          </w:tcPr>
          <w:p w:rsidR="00550CC4" w:rsidRPr="008A1530" w:rsidRDefault="00550CC4" w:rsidP="00206FCB">
            <w:pPr>
              <w:snapToGrid w:val="0"/>
              <w:jc w:val="center"/>
              <w:rPr>
                <w:sz w:val="16"/>
                <w:szCs w:val="16"/>
              </w:rPr>
            </w:pPr>
          </w:p>
        </w:tc>
        <w:tc>
          <w:tcPr>
            <w:tcW w:w="672" w:type="dxa"/>
            <w:tcBorders>
              <w:top w:val="single" w:sz="4" w:space="0" w:color="000000"/>
              <w:left w:val="single" w:sz="4" w:space="0" w:color="000000"/>
              <w:bottom w:val="single" w:sz="4" w:space="0" w:color="000000"/>
            </w:tcBorders>
            <w:shd w:val="clear" w:color="auto" w:fill="auto"/>
          </w:tcPr>
          <w:p w:rsidR="00550CC4" w:rsidRPr="008A1530" w:rsidRDefault="00550CC4" w:rsidP="00206FCB">
            <w:pPr>
              <w:snapToGrid w:val="0"/>
              <w:jc w:val="center"/>
              <w:rPr>
                <w:sz w:val="16"/>
                <w:szCs w:val="16"/>
              </w:rPr>
            </w:pPr>
          </w:p>
        </w:tc>
        <w:tc>
          <w:tcPr>
            <w:tcW w:w="1179" w:type="dxa"/>
            <w:tcBorders>
              <w:top w:val="single" w:sz="4" w:space="0" w:color="000000"/>
              <w:left w:val="single" w:sz="4" w:space="0" w:color="000000"/>
              <w:bottom w:val="single" w:sz="4" w:space="0" w:color="000000"/>
            </w:tcBorders>
            <w:shd w:val="clear" w:color="auto" w:fill="auto"/>
          </w:tcPr>
          <w:p w:rsidR="00550CC4" w:rsidRPr="008A1530" w:rsidRDefault="00550CC4" w:rsidP="00206FCB">
            <w:pPr>
              <w:jc w:val="both"/>
              <w:rPr>
                <w:sz w:val="16"/>
                <w:szCs w:val="16"/>
              </w:rPr>
            </w:pPr>
            <w:r w:rsidRPr="008A1530">
              <w:rPr>
                <w:sz w:val="16"/>
                <w:szCs w:val="16"/>
              </w:rPr>
              <w:t>всего</w:t>
            </w:r>
          </w:p>
        </w:tc>
        <w:tc>
          <w:tcPr>
            <w:tcW w:w="579" w:type="dxa"/>
            <w:tcBorders>
              <w:top w:val="single" w:sz="4" w:space="0" w:color="000000"/>
              <w:left w:val="single" w:sz="4" w:space="0" w:color="000000"/>
              <w:bottom w:val="single" w:sz="4" w:space="0" w:color="000000"/>
            </w:tcBorders>
            <w:shd w:val="clear" w:color="auto" w:fill="auto"/>
          </w:tcPr>
          <w:p w:rsidR="00550CC4" w:rsidRPr="008A1530" w:rsidRDefault="00550CC4" w:rsidP="00206FCB">
            <w:pPr>
              <w:ind w:left="-57" w:right="-57"/>
              <w:jc w:val="center"/>
              <w:rPr>
                <w:sz w:val="16"/>
                <w:szCs w:val="16"/>
              </w:rPr>
            </w:pPr>
            <w:r w:rsidRPr="008A1530">
              <w:rPr>
                <w:sz w:val="16"/>
                <w:szCs w:val="16"/>
              </w:rPr>
              <w:t>0,0</w:t>
            </w:r>
          </w:p>
        </w:tc>
        <w:tc>
          <w:tcPr>
            <w:tcW w:w="597" w:type="dxa"/>
            <w:tcBorders>
              <w:top w:val="single" w:sz="4" w:space="0" w:color="000000"/>
              <w:left w:val="single" w:sz="4" w:space="0" w:color="000000"/>
              <w:bottom w:val="single" w:sz="4" w:space="0" w:color="000000"/>
            </w:tcBorders>
            <w:shd w:val="clear" w:color="auto" w:fill="auto"/>
          </w:tcPr>
          <w:p w:rsidR="00550CC4" w:rsidRPr="008A1530" w:rsidRDefault="00550CC4" w:rsidP="00206FCB">
            <w:pPr>
              <w:ind w:left="-57" w:right="-57"/>
              <w:jc w:val="center"/>
              <w:rPr>
                <w:sz w:val="16"/>
                <w:szCs w:val="16"/>
              </w:rPr>
            </w:pPr>
            <w:r w:rsidRPr="008A1530">
              <w:rPr>
                <w:sz w:val="16"/>
                <w:szCs w:val="16"/>
              </w:rPr>
              <w:t>0,0</w:t>
            </w:r>
          </w:p>
        </w:tc>
        <w:tc>
          <w:tcPr>
            <w:tcW w:w="597" w:type="dxa"/>
            <w:tcBorders>
              <w:top w:val="single" w:sz="4" w:space="0" w:color="000000"/>
              <w:left w:val="single" w:sz="4" w:space="0" w:color="000000"/>
              <w:bottom w:val="single" w:sz="4" w:space="0" w:color="000000"/>
            </w:tcBorders>
            <w:shd w:val="clear" w:color="auto" w:fill="auto"/>
          </w:tcPr>
          <w:p w:rsidR="00550CC4" w:rsidRPr="008A1530" w:rsidRDefault="00550CC4" w:rsidP="00206FCB">
            <w:pPr>
              <w:ind w:left="-57" w:right="-57"/>
              <w:jc w:val="center"/>
              <w:rPr>
                <w:sz w:val="16"/>
                <w:szCs w:val="16"/>
              </w:rPr>
            </w:pPr>
            <w:r w:rsidRPr="008A1530">
              <w:rPr>
                <w:sz w:val="16"/>
                <w:szCs w:val="16"/>
              </w:rPr>
              <w:t>0,0</w:t>
            </w:r>
          </w:p>
        </w:tc>
        <w:tc>
          <w:tcPr>
            <w:tcW w:w="557" w:type="dxa"/>
            <w:tcBorders>
              <w:top w:val="single" w:sz="4" w:space="0" w:color="000000"/>
              <w:left w:val="single" w:sz="4" w:space="0" w:color="000000"/>
              <w:bottom w:val="single" w:sz="4" w:space="0" w:color="000000"/>
            </w:tcBorders>
            <w:shd w:val="clear" w:color="auto" w:fill="auto"/>
          </w:tcPr>
          <w:p w:rsidR="00550CC4" w:rsidRPr="008A1530" w:rsidRDefault="00550CC4" w:rsidP="00206FCB">
            <w:pPr>
              <w:ind w:left="-57" w:right="-57"/>
              <w:jc w:val="center"/>
              <w:rPr>
                <w:sz w:val="16"/>
                <w:szCs w:val="16"/>
              </w:rPr>
            </w:pPr>
            <w:r w:rsidRPr="008A1530">
              <w:rPr>
                <w:sz w:val="16"/>
                <w:szCs w:val="16"/>
              </w:rPr>
              <w:t>0,0</w:t>
            </w:r>
          </w:p>
        </w:tc>
        <w:tc>
          <w:tcPr>
            <w:tcW w:w="597" w:type="dxa"/>
            <w:tcBorders>
              <w:top w:val="single" w:sz="4" w:space="0" w:color="000000"/>
              <w:left w:val="single" w:sz="4" w:space="0" w:color="000000"/>
              <w:bottom w:val="single" w:sz="4" w:space="0" w:color="000000"/>
            </w:tcBorders>
            <w:shd w:val="clear" w:color="auto" w:fill="auto"/>
          </w:tcPr>
          <w:p w:rsidR="00550CC4" w:rsidRPr="008A1530" w:rsidRDefault="00550CC4" w:rsidP="00206FCB">
            <w:pPr>
              <w:ind w:left="-57" w:right="-57"/>
              <w:jc w:val="center"/>
              <w:rPr>
                <w:sz w:val="16"/>
                <w:szCs w:val="16"/>
              </w:rPr>
            </w:pPr>
            <w:r w:rsidRPr="008A1530">
              <w:rPr>
                <w:sz w:val="16"/>
                <w:szCs w:val="16"/>
              </w:rPr>
              <w:t>0,0</w:t>
            </w:r>
          </w:p>
        </w:tc>
        <w:tc>
          <w:tcPr>
            <w:tcW w:w="461" w:type="dxa"/>
            <w:tcBorders>
              <w:top w:val="single" w:sz="4" w:space="0" w:color="000000"/>
              <w:left w:val="single" w:sz="4" w:space="0" w:color="000000"/>
              <w:bottom w:val="single" w:sz="4" w:space="0" w:color="000000"/>
            </w:tcBorders>
            <w:shd w:val="clear" w:color="auto" w:fill="auto"/>
          </w:tcPr>
          <w:p w:rsidR="00550CC4" w:rsidRPr="008A1530" w:rsidRDefault="00550CC4" w:rsidP="00206FCB">
            <w:pPr>
              <w:ind w:left="-57" w:right="-57"/>
              <w:jc w:val="center"/>
              <w:rPr>
                <w:sz w:val="16"/>
                <w:szCs w:val="16"/>
              </w:rPr>
            </w:pPr>
            <w:r w:rsidRPr="008A1530">
              <w:rPr>
                <w:sz w:val="16"/>
                <w:szCs w:val="16"/>
              </w:rPr>
              <w:t>50,0</w:t>
            </w:r>
          </w:p>
        </w:tc>
        <w:tc>
          <w:tcPr>
            <w:tcW w:w="567" w:type="dxa"/>
            <w:tcBorders>
              <w:top w:val="single" w:sz="4" w:space="0" w:color="000000"/>
              <w:left w:val="single" w:sz="4" w:space="0" w:color="000000"/>
              <w:bottom w:val="single" w:sz="4" w:space="0" w:color="000000"/>
            </w:tcBorders>
            <w:shd w:val="clear" w:color="auto" w:fill="auto"/>
          </w:tcPr>
          <w:p w:rsidR="00550CC4" w:rsidRPr="008A1530" w:rsidRDefault="00550CC4" w:rsidP="00206FCB">
            <w:pPr>
              <w:ind w:left="-57" w:right="-57"/>
              <w:jc w:val="center"/>
              <w:rPr>
                <w:sz w:val="16"/>
                <w:szCs w:val="16"/>
              </w:rPr>
            </w:pPr>
            <w:r w:rsidRPr="008A1530">
              <w:rPr>
                <w:sz w:val="16"/>
                <w:szCs w:val="16"/>
              </w:rPr>
              <w:t>50,0</w:t>
            </w:r>
          </w:p>
        </w:tc>
        <w:tc>
          <w:tcPr>
            <w:tcW w:w="567" w:type="dxa"/>
            <w:tcBorders>
              <w:top w:val="single" w:sz="4" w:space="0" w:color="000000"/>
              <w:left w:val="single" w:sz="4" w:space="0" w:color="000000"/>
              <w:bottom w:val="single" w:sz="4" w:space="0" w:color="000000"/>
            </w:tcBorders>
            <w:shd w:val="clear" w:color="auto" w:fill="auto"/>
          </w:tcPr>
          <w:p w:rsidR="00550CC4" w:rsidRPr="008A1530" w:rsidRDefault="00550CC4" w:rsidP="00206FCB">
            <w:pPr>
              <w:ind w:left="-57" w:right="-57"/>
              <w:jc w:val="center"/>
              <w:rPr>
                <w:sz w:val="16"/>
                <w:szCs w:val="16"/>
              </w:rPr>
            </w:pPr>
            <w:r w:rsidRPr="008A1530">
              <w:rPr>
                <w:sz w:val="16"/>
                <w:szCs w:val="16"/>
              </w:rPr>
              <w:t>250,0</w:t>
            </w:r>
          </w:p>
        </w:tc>
        <w:tc>
          <w:tcPr>
            <w:tcW w:w="567" w:type="dxa"/>
            <w:tcBorders>
              <w:top w:val="single" w:sz="4" w:space="0" w:color="000000"/>
              <w:left w:val="single" w:sz="4" w:space="0" w:color="000000"/>
              <w:bottom w:val="single" w:sz="4" w:space="0" w:color="000000"/>
            </w:tcBorders>
            <w:shd w:val="clear" w:color="auto" w:fill="auto"/>
          </w:tcPr>
          <w:p w:rsidR="00550CC4" w:rsidRPr="008A1530" w:rsidRDefault="00550CC4" w:rsidP="00206FCB">
            <w:pPr>
              <w:ind w:left="-57" w:right="-57"/>
              <w:jc w:val="center"/>
              <w:rPr>
                <w:sz w:val="16"/>
                <w:szCs w:val="16"/>
              </w:rPr>
            </w:pPr>
            <w:r w:rsidRPr="008A1530">
              <w:rPr>
                <w:sz w:val="16"/>
                <w:szCs w:val="16"/>
              </w:rPr>
              <w:t>250,0</w:t>
            </w:r>
          </w:p>
        </w:tc>
      </w:tr>
      <w:tr w:rsidR="00550CC4" w:rsidRPr="008A1530" w:rsidTr="00206FCB">
        <w:tc>
          <w:tcPr>
            <w:tcW w:w="980" w:type="dxa"/>
            <w:vMerge/>
            <w:tcBorders>
              <w:top w:val="single" w:sz="4" w:space="0" w:color="000000"/>
              <w:bottom w:val="single" w:sz="4" w:space="0" w:color="000000"/>
            </w:tcBorders>
            <w:shd w:val="clear" w:color="auto" w:fill="auto"/>
          </w:tcPr>
          <w:p w:rsidR="00550CC4" w:rsidRPr="008A1530" w:rsidRDefault="00550CC4" w:rsidP="00206FCB">
            <w:pPr>
              <w:snapToGrid w:val="0"/>
              <w:jc w:val="both"/>
              <w:rPr>
                <w:sz w:val="16"/>
                <w:szCs w:val="16"/>
              </w:rPr>
            </w:pPr>
          </w:p>
        </w:tc>
        <w:tc>
          <w:tcPr>
            <w:tcW w:w="1607" w:type="dxa"/>
            <w:vMerge/>
            <w:tcBorders>
              <w:top w:val="single" w:sz="4" w:space="0" w:color="000000"/>
              <w:left w:val="single" w:sz="4" w:space="0" w:color="000000"/>
              <w:bottom w:val="single" w:sz="4" w:space="0" w:color="000000"/>
            </w:tcBorders>
            <w:shd w:val="clear" w:color="auto" w:fill="auto"/>
          </w:tcPr>
          <w:p w:rsidR="00550CC4" w:rsidRPr="008A1530" w:rsidRDefault="00550CC4" w:rsidP="00206FCB">
            <w:pPr>
              <w:snapToGrid w:val="0"/>
              <w:jc w:val="both"/>
              <w:rPr>
                <w:sz w:val="16"/>
                <w:szCs w:val="16"/>
              </w:rPr>
            </w:pPr>
          </w:p>
        </w:tc>
        <w:tc>
          <w:tcPr>
            <w:tcW w:w="1579" w:type="dxa"/>
            <w:vMerge/>
            <w:tcBorders>
              <w:top w:val="single" w:sz="4" w:space="0" w:color="000000"/>
              <w:left w:val="single" w:sz="4" w:space="0" w:color="000000"/>
              <w:bottom w:val="single" w:sz="4" w:space="0" w:color="000000"/>
            </w:tcBorders>
            <w:shd w:val="clear" w:color="auto" w:fill="auto"/>
          </w:tcPr>
          <w:p w:rsidR="00550CC4" w:rsidRPr="008A1530" w:rsidRDefault="00550CC4" w:rsidP="00206FCB">
            <w:pPr>
              <w:snapToGrid w:val="0"/>
              <w:jc w:val="both"/>
              <w:rPr>
                <w:sz w:val="16"/>
                <w:szCs w:val="16"/>
              </w:rPr>
            </w:pPr>
          </w:p>
        </w:tc>
        <w:tc>
          <w:tcPr>
            <w:tcW w:w="1997" w:type="dxa"/>
            <w:vMerge/>
            <w:tcBorders>
              <w:top w:val="single" w:sz="4" w:space="0" w:color="000000"/>
              <w:left w:val="single" w:sz="4" w:space="0" w:color="000000"/>
              <w:bottom w:val="single" w:sz="4" w:space="0" w:color="000000"/>
            </w:tcBorders>
            <w:shd w:val="clear" w:color="auto" w:fill="auto"/>
          </w:tcPr>
          <w:p w:rsidR="00550CC4" w:rsidRPr="008A1530" w:rsidRDefault="00550CC4" w:rsidP="00206FCB">
            <w:pPr>
              <w:snapToGrid w:val="0"/>
              <w:jc w:val="both"/>
              <w:rPr>
                <w:sz w:val="16"/>
                <w:szCs w:val="16"/>
              </w:rPr>
            </w:pPr>
          </w:p>
        </w:tc>
        <w:tc>
          <w:tcPr>
            <w:tcW w:w="700" w:type="dxa"/>
            <w:tcBorders>
              <w:top w:val="single" w:sz="4" w:space="0" w:color="000000"/>
              <w:left w:val="single" w:sz="4" w:space="0" w:color="000000"/>
              <w:bottom w:val="single" w:sz="4" w:space="0" w:color="000000"/>
            </w:tcBorders>
            <w:shd w:val="clear" w:color="auto" w:fill="auto"/>
          </w:tcPr>
          <w:p w:rsidR="00550CC4" w:rsidRPr="008A1530" w:rsidRDefault="00550CC4" w:rsidP="00206FCB">
            <w:pPr>
              <w:jc w:val="center"/>
              <w:rPr>
                <w:sz w:val="16"/>
                <w:szCs w:val="16"/>
              </w:rPr>
            </w:pPr>
            <w:r w:rsidRPr="008A1530">
              <w:rPr>
                <w:sz w:val="16"/>
                <w:szCs w:val="16"/>
              </w:rPr>
              <w:t>903</w:t>
            </w:r>
          </w:p>
        </w:tc>
        <w:tc>
          <w:tcPr>
            <w:tcW w:w="523" w:type="dxa"/>
            <w:tcBorders>
              <w:top w:val="single" w:sz="4" w:space="0" w:color="000000"/>
              <w:left w:val="single" w:sz="4" w:space="0" w:color="000000"/>
              <w:bottom w:val="single" w:sz="4" w:space="0" w:color="000000"/>
            </w:tcBorders>
            <w:shd w:val="clear" w:color="auto" w:fill="auto"/>
          </w:tcPr>
          <w:p w:rsidR="00550CC4" w:rsidRPr="008A1530" w:rsidRDefault="00550CC4" w:rsidP="00206FCB">
            <w:pPr>
              <w:ind w:left="-57" w:right="-57"/>
              <w:jc w:val="center"/>
              <w:rPr>
                <w:sz w:val="16"/>
                <w:szCs w:val="16"/>
              </w:rPr>
            </w:pPr>
            <w:r w:rsidRPr="008A1530">
              <w:rPr>
                <w:sz w:val="16"/>
                <w:szCs w:val="16"/>
              </w:rPr>
              <w:t>0113</w:t>
            </w:r>
          </w:p>
        </w:tc>
        <w:tc>
          <w:tcPr>
            <w:tcW w:w="737" w:type="dxa"/>
            <w:tcBorders>
              <w:top w:val="single" w:sz="4" w:space="0" w:color="000000"/>
              <w:left w:val="single" w:sz="4" w:space="0" w:color="000000"/>
              <w:bottom w:val="single" w:sz="4" w:space="0" w:color="000000"/>
            </w:tcBorders>
            <w:shd w:val="clear" w:color="auto" w:fill="auto"/>
          </w:tcPr>
          <w:p w:rsidR="00550CC4" w:rsidRPr="008A1530" w:rsidRDefault="00550CC4" w:rsidP="00206FCB">
            <w:pPr>
              <w:jc w:val="center"/>
              <w:rPr>
                <w:sz w:val="16"/>
                <w:szCs w:val="16"/>
              </w:rPr>
            </w:pPr>
            <w:r w:rsidRPr="008A1530">
              <w:rPr>
                <w:sz w:val="16"/>
                <w:szCs w:val="16"/>
              </w:rPr>
              <w:t>Ч610000000</w:t>
            </w:r>
          </w:p>
        </w:tc>
        <w:tc>
          <w:tcPr>
            <w:tcW w:w="672" w:type="dxa"/>
            <w:tcBorders>
              <w:top w:val="single" w:sz="4" w:space="0" w:color="000000"/>
              <w:left w:val="single" w:sz="4" w:space="0" w:color="000000"/>
              <w:bottom w:val="single" w:sz="4" w:space="0" w:color="000000"/>
            </w:tcBorders>
            <w:shd w:val="clear" w:color="auto" w:fill="auto"/>
          </w:tcPr>
          <w:p w:rsidR="00550CC4" w:rsidRPr="008A1530" w:rsidRDefault="00550CC4" w:rsidP="00206FCB">
            <w:pPr>
              <w:jc w:val="center"/>
              <w:rPr>
                <w:sz w:val="16"/>
                <w:szCs w:val="16"/>
              </w:rPr>
            </w:pPr>
            <w:r w:rsidRPr="008A1530">
              <w:rPr>
                <w:sz w:val="16"/>
                <w:szCs w:val="16"/>
              </w:rPr>
              <w:t>240</w:t>
            </w:r>
          </w:p>
          <w:p w:rsidR="00550CC4" w:rsidRPr="008A1530" w:rsidRDefault="00550CC4" w:rsidP="00206FCB">
            <w:pPr>
              <w:jc w:val="center"/>
              <w:rPr>
                <w:sz w:val="16"/>
                <w:szCs w:val="16"/>
              </w:rPr>
            </w:pPr>
          </w:p>
        </w:tc>
        <w:tc>
          <w:tcPr>
            <w:tcW w:w="1179" w:type="dxa"/>
            <w:tcBorders>
              <w:top w:val="single" w:sz="4" w:space="0" w:color="000000"/>
              <w:left w:val="single" w:sz="4" w:space="0" w:color="000000"/>
              <w:bottom w:val="single" w:sz="4" w:space="0" w:color="000000"/>
            </w:tcBorders>
            <w:shd w:val="clear" w:color="auto" w:fill="auto"/>
          </w:tcPr>
          <w:p w:rsidR="00550CC4" w:rsidRPr="008A1530" w:rsidRDefault="00550CC4" w:rsidP="00206FCB">
            <w:pPr>
              <w:jc w:val="both"/>
              <w:rPr>
                <w:sz w:val="16"/>
                <w:szCs w:val="16"/>
              </w:rPr>
            </w:pPr>
            <w:r w:rsidRPr="008A1530">
              <w:rPr>
                <w:sz w:val="16"/>
                <w:szCs w:val="16"/>
              </w:rPr>
              <w:t>бюджет Аликовского района Чувашской Республики</w:t>
            </w:r>
          </w:p>
        </w:tc>
        <w:tc>
          <w:tcPr>
            <w:tcW w:w="579" w:type="dxa"/>
            <w:tcBorders>
              <w:top w:val="single" w:sz="4" w:space="0" w:color="000000"/>
              <w:left w:val="single" w:sz="4" w:space="0" w:color="000000"/>
              <w:bottom w:val="single" w:sz="4" w:space="0" w:color="000000"/>
            </w:tcBorders>
            <w:shd w:val="clear" w:color="auto" w:fill="auto"/>
          </w:tcPr>
          <w:p w:rsidR="00550CC4" w:rsidRPr="008A1530" w:rsidRDefault="00550CC4" w:rsidP="00206FCB">
            <w:pPr>
              <w:ind w:left="-57" w:right="-57"/>
              <w:jc w:val="center"/>
              <w:rPr>
                <w:sz w:val="16"/>
                <w:szCs w:val="16"/>
              </w:rPr>
            </w:pPr>
            <w:r w:rsidRPr="008A1530">
              <w:rPr>
                <w:sz w:val="16"/>
                <w:szCs w:val="16"/>
              </w:rPr>
              <w:t>0,0</w:t>
            </w:r>
          </w:p>
        </w:tc>
        <w:tc>
          <w:tcPr>
            <w:tcW w:w="597" w:type="dxa"/>
            <w:tcBorders>
              <w:top w:val="single" w:sz="4" w:space="0" w:color="000000"/>
              <w:left w:val="single" w:sz="4" w:space="0" w:color="000000"/>
              <w:bottom w:val="single" w:sz="4" w:space="0" w:color="000000"/>
            </w:tcBorders>
            <w:shd w:val="clear" w:color="auto" w:fill="auto"/>
          </w:tcPr>
          <w:p w:rsidR="00550CC4" w:rsidRPr="008A1530" w:rsidRDefault="00550CC4" w:rsidP="00206FCB">
            <w:pPr>
              <w:ind w:left="-57" w:right="-57"/>
              <w:jc w:val="center"/>
              <w:rPr>
                <w:sz w:val="16"/>
                <w:szCs w:val="16"/>
              </w:rPr>
            </w:pPr>
            <w:r w:rsidRPr="008A1530">
              <w:rPr>
                <w:sz w:val="16"/>
                <w:szCs w:val="16"/>
              </w:rPr>
              <w:t>0,0</w:t>
            </w:r>
          </w:p>
        </w:tc>
        <w:tc>
          <w:tcPr>
            <w:tcW w:w="597" w:type="dxa"/>
            <w:tcBorders>
              <w:top w:val="single" w:sz="4" w:space="0" w:color="000000"/>
              <w:left w:val="single" w:sz="4" w:space="0" w:color="000000"/>
              <w:bottom w:val="single" w:sz="4" w:space="0" w:color="000000"/>
            </w:tcBorders>
            <w:shd w:val="clear" w:color="auto" w:fill="auto"/>
          </w:tcPr>
          <w:p w:rsidR="00550CC4" w:rsidRPr="008A1530" w:rsidRDefault="00550CC4" w:rsidP="00206FCB">
            <w:pPr>
              <w:ind w:left="-57" w:right="-57"/>
              <w:jc w:val="center"/>
              <w:rPr>
                <w:sz w:val="16"/>
                <w:szCs w:val="16"/>
              </w:rPr>
            </w:pPr>
            <w:r w:rsidRPr="008A1530">
              <w:rPr>
                <w:sz w:val="16"/>
                <w:szCs w:val="16"/>
              </w:rPr>
              <w:t>0,0</w:t>
            </w:r>
          </w:p>
        </w:tc>
        <w:tc>
          <w:tcPr>
            <w:tcW w:w="557" w:type="dxa"/>
            <w:tcBorders>
              <w:top w:val="single" w:sz="4" w:space="0" w:color="000000"/>
              <w:left w:val="single" w:sz="4" w:space="0" w:color="000000"/>
              <w:bottom w:val="single" w:sz="4" w:space="0" w:color="000000"/>
            </w:tcBorders>
            <w:shd w:val="clear" w:color="auto" w:fill="auto"/>
          </w:tcPr>
          <w:p w:rsidR="00550CC4" w:rsidRPr="008A1530" w:rsidRDefault="00550CC4" w:rsidP="00206FCB">
            <w:pPr>
              <w:ind w:left="-57" w:right="-57"/>
              <w:jc w:val="center"/>
              <w:rPr>
                <w:sz w:val="16"/>
                <w:szCs w:val="16"/>
              </w:rPr>
            </w:pPr>
            <w:r w:rsidRPr="008A1530">
              <w:rPr>
                <w:sz w:val="16"/>
                <w:szCs w:val="16"/>
              </w:rPr>
              <w:t>0,0</w:t>
            </w:r>
          </w:p>
        </w:tc>
        <w:tc>
          <w:tcPr>
            <w:tcW w:w="597" w:type="dxa"/>
            <w:tcBorders>
              <w:top w:val="single" w:sz="4" w:space="0" w:color="000000"/>
              <w:left w:val="single" w:sz="4" w:space="0" w:color="000000"/>
              <w:bottom w:val="single" w:sz="4" w:space="0" w:color="000000"/>
            </w:tcBorders>
            <w:shd w:val="clear" w:color="auto" w:fill="auto"/>
          </w:tcPr>
          <w:p w:rsidR="00550CC4" w:rsidRPr="008A1530" w:rsidRDefault="00550CC4" w:rsidP="00206FCB">
            <w:pPr>
              <w:ind w:left="-57" w:right="-57"/>
              <w:jc w:val="center"/>
              <w:rPr>
                <w:sz w:val="16"/>
                <w:szCs w:val="16"/>
              </w:rPr>
            </w:pPr>
            <w:r w:rsidRPr="008A1530">
              <w:rPr>
                <w:sz w:val="16"/>
                <w:szCs w:val="16"/>
              </w:rPr>
              <w:t>0,0</w:t>
            </w:r>
          </w:p>
        </w:tc>
        <w:tc>
          <w:tcPr>
            <w:tcW w:w="461" w:type="dxa"/>
            <w:tcBorders>
              <w:top w:val="single" w:sz="4" w:space="0" w:color="000000"/>
              <w:left w:val="single" w:sz="4" w:space="0" w:color="000000"/>
              <w:bottom w:val="single" w:sz="4" w:space="0" w:color="000000"/>
            </w:tcBorders>
            <w:shd w:val="clear" w:color="auto" w:fill="auto"/>
          </w:tcPr>
          <w:p w:rsidR="00550CC4" w:rsidRPr="008A1530" w:rsidRDefault="00550CC4" w:rsidP="00206FCB">
            <w:pPr>
              <w:ind w:left="-57" w:right="-57"/>
              <w:jc w:val="center"/>
              <w:rPr>
                <w:sz w:val="16"/>
                <w:szCs w:val="16"/>
              </w:rPr>
            </w:pPr>
            <w:r w:rsidRPr="008A1530">
              <w:rPr>
                <w:sz w:val="16"/>
                <w:szCs w:val="16"/>
              </w:rPr>
              <w:t>50,0</w:t>
            </w:r>
          </w:p>
        </w:tc>
        <w:tc>
          <w:tcPr>
            <w:tcW w:w="567" w:type="dxa"/>
            <w:tcBorders>
              <w:top w:val="single" w:sz="4" w:space="0" w:color="000000"/>
              <w:left w:val="single" w:sz="4" w:space="0" w:color="000000"/>
              <w:bottom w:val="single" w:sz="4" w:space="0" w:color="000000"/>
            </w:tcBorders>
            <w:shd w:val="clear" w:color="auto" w:fill="auto"/>
          </w:tcPr>
          <w:p w:rsidR="00550CC4" w:rsidRPr="008A1530" w:rsidRDefault="00550CC4" w:rsidP="00206FCB">
            <w:pPr>
              <w:ind w:left="-57" w:right="-57"/>
              <w:jc w:val="center"/>
              <w:rPr>
                <w:sz w:val="16"/>
                <w:szCs w:val="16"/>
              </w:rPr>
            </w:pPr>
            <w:r w:rsidRPr="008A1530">
              <w:rPr>
                <w:sz w:val="16"/>
                <w:szCs w:val="16"/>
              </w:rPr>
              <w:t>50,0</w:t>
            </w:r>
          </w:p>
        </w:tc>
        <w:tc>
          <w:tcPr>
            <w:tcW w:w="567" w:type="dxa"/>
            <w:tcBorders>
              <w:top w:val="single" w:sz="4" w:space="0" w:color="000000"/>
              <w:left w:val="single" w:sz="4" w:space="0" w:color="000000"/>
              <w:bottom w:val="single" w:sz="4" w:space="0" w:color="000000"/>
            </w:tcBorders>
            <w:shd w:val="clear" w:color="auto" w:fill="auto"/>
          </w:tcPr>
          <w:p w:rsidR="00550CC4" w:rsidRPr="008A1530" w:rsidRDefault="00550CC4" w:rsidP="00206FCB">
            <w:pPr>
              <w:ind w:left="-57" w:right="-57"/>
              <w:jc w:val="center"/>
              <w:rPr>
                <w:sz w:val="16"/>
                <w:szCs w:val="16"/>
              </w:rPr>
            </w:pPr>
            <w:r w:rsidRPr="008A1530">
              <w:rPr>
                <w:sz w:val="16"/>
                <w:szCs w:val="16"/>
              </w:rPr>
              <w:t>250,0</w:t>
            </w:r>
          </w:p>
        </w:tc>
        <w:tc>
          <w:tcPr>
            <w:tcW w:w="567" w:type="dxa"/>
            <w:tcBorders>
              <w:top w:val="single" w:sz="4" w:space="0" w:color="000000"/>
              <w:left w:val="single" w:sz="4" w:space="0" w:color="000000"/>
              <w:bottom w:val="single" w:sz="4" w:space="0" w:color="000000"/>
            </w:tcBorders>
            <w:shd w:val="clear" w:color="auto" w:fill="auto"/>
          </w:tcPr>
          <w:p w:rsidR="00550CC4" w:rsidRPr="008A1530" w:rsidRDefault="00550CC4" w:rsidP="00206FCB">
            <w:pPr>
              <w:ind w:left="-57" w:right="-57"/>
              <w:jc w:val="center"/>
              <w:rPr>
                <w:sz w:val="16"/>
                <w:szCs w:val="16"/>
              </w:rPr>
            </w:pPr>
            <w:r w:rsidRPr="008A1530">
              <w:rPr>
                <w:sz w:val="16"/>
                <w:szCs w:val="16"/>
              </w:rPr>
              <w:t>250,0</w:t>
            </w:r>
          </w:p>
        </w:tc>
      </w:tr>
      <w:tr w:rsidR="00550CC4" w:rsidRPr="008A1530" w:rsidTr="00206FCB">
        <w:tc>
          <w:tcPr>
            <w:tcW w:w="980" w:type="dxa"/>
            <w:vMerge/>
            <w:tcBorders>
              <w:top w:val="single" w:sz="4" w:space="0" w:color="000000"/>
              <w:bottom w:val="single" w:sz="4" w:space="0" w:color="000000"/>
            </w:tcBorders>
            <w:shd w:val="clear" w:color="auto" w:fill="auto"/>
          </w:tcPr>
          <w:p w:rsidR="00550CC4" w:rsidRPr="008A1530" w:rsidRDefault="00550CC4" w:rsidP="00206FCB">
            <w:pPr>
              <w:snapToGrid w:val="0"/>
              <w:jc w:val="both"/>
              <w:rPr>
                <w:sz w:val="16"/>
                <w:szCs w:val="16"/>
              </w:rPr>
            </w:pPr>
          </w:p>
        </w:tc>
        <w:tc>
          <w:tcPr>
            <w:tcW w:w="1607" w:type="dxa"/>
            <w:vMerge/>
            <w:tcBorders>
              <w:top w:val="single" w:sz="4" w:space="0" w:color="000000"/>
              <w:left w:val="single" w:sz="4" w:space="0" w:color="000000"/>
              <w:bottom w:val="single" w:sz="4" w:space="0" w:color="000000"/>
            </w:tcBorders>
            <w:shd w:val="clear" w:color="auto" w:fill="auto"/>
          </w:tcPr>
          <w:p w:rsidR="00550CC4" w:rsidRPr="008A1530" w:rsidRDefault="00550CC4" w:rsidP="00206FCB">
            <w:pPr>
              <w:snapToGrid w:val="0"/>
              <w:jc w:val="both"/>
              <w:rPr>
                <w:sz w:val="16"/>
                <w:szCs w:val="16"/>
              </w:rPr>
            </w:pPr>
          </w:p>
        </w:tc>
        <w:tc>
          <w:tcPr>
            <w:tcW w:w="1579" w:type="dxa"/>
            <w:vMerge/>
            <w:tcBorders>
              <w:top w:val="single" w:sz="4" w:space="0" w:color="000000"/>
              <w:left w:val="single" w:sz="4" w:space="0" w:color="000000"/>
              <w:bottom w:val="single" w:sz="4" w:space="0" w:color="000000"/>
            </w:tcBorders>
            <w:shd w:val="clear" w:color="auto" w:fill="auto"/>
          </w:tcPr>
          <w:p w:rsidR="00550CC4" w:rsidRPr="008A1530" w:rsidRDefault="00550CC4" w:rsidP="00206FCB">
            <w:pPr>
              <w:snapToGrid w:val="0"/>
              <w:jc w:val="both"/>
              <w:rPr>
                <w:sz w:val="16"/>
                <w:szCs w:val="16"/>
              </w:rPr>
            </w:pPr>
          </w:p>
        </w:tc>
        <w:tc>
          <w:tcPr>
            <w:tcW w:w="1997" w:type="dxa"/>
            <w:vMerge/>
            <w:tcBorders>
              <w:top w:val="single" w:sz="4" w:space="0" w:color="000000"/>
              <w:left w:val="single" w:sz="4" w:space="0" w:color="000000"/>
              <w:bottom w:val="single" w:sz="4" w:space="0" w:color="000000"/>
            </w:tcBorders>
            <w:shd w:val="clear" w:color="auto" w:fill="auto"/>
          </w:tcPr>
          <w:p w:rsidR="00550CC4" w:rsidRPr="008A1530" w:rsidRDefault="00550CC4" w:rsidP="00206FCB">
            <w:pPr>
              <w:snapToGrid w:val="0"/>
              <w:jc w:val="both"/>
              <w:rPr>
                <w:sz w:val="16"/>
                <w:szCs w:val="16"/>
              </w:rPr>
            </w:pPr>
          </w:p>
        </w:tc>
        <w:tc>
          <w:tcPr>
            <w:tcW w:w="700" w:type="dxa"/>
            <w:tcBorders>
              <w:top w:val="single" w:sz="4" w:space="0" w:color="000000"/>
              <w:left w:val="single" w:sz="4" w:space="0" w:color="000000"/>
              <w:bottom w:val="single" w:sz="4" w:space="0" w:color="000000"/>
            </w:tcBorders>
            <w:shd w:val="clear" w:color="auto" w:fill="auto"/>
          </w:tcPr>
          <w:p w:rsidR="00550CC4" w:rsidRPr="008A1530" w:rsidRDefault="00550CC4" w:rsidP="00206FCB">
            <w:pPr>
              <w:snapToGrid w:val="0"/>
              <w:jc w:val="center"/>
              <w:rPr>
                <w:sz w:val="16"/>
                <w:szCs w:val="16"/>
              </w:rPr>
            </w:pPr>
          </w:p>
        </w:tc>
        <w:tc>
          <w:tcPr>
            <w:tcW w:w="523" w:type="dxa"/>
            <w:tcBorders>
              <w:top w:val="single" w:sz="4" w:space="0" w:color="000000"/>
              <w:left w:val="single" w:sz="4" w:space="0" w:color="000000"/>
              <w:bottom w:val="single" w:sz="4" w:space="0" w:color="000000"/>
            </w:tcBorders>
            <w:shd w:val="clear" w:color="auto" w:fill="auto"/>
          </w:tcPr>
          <w:p w:rsidR="00550CC4" w:rsidRPr="008A1530" w:rsidRDefault="00550CC4" w:rsidP="00206FCB">
            <w:pPr>
              <w:snapToGrid w:val="0"/>
              <w:ind w:left="-57" w:right="-57"/>
              <w:jc w:val="center"/>
              <w:rPr>
                <w:sz w:val="16"/>
                <w:szCs w:val="16"/>
              </w:rPr>
            </w:pPr>
          </w:p>
        </w:tc>
        <w:tc>
          <w:tcPr>
            <w:tcW w:w="737" w:type="dxa"/>
            <w:tcBorders>
              <w:top w:val="single" w:sz="4" w:space="0" w:color="000000"/>
              <w:left w:val="single" w:sz="4" w:space="0" w:color="000000"/>
              <w:bottom w:val="single" w:sz="4" w:space="0" w:color="000000"/>
            </w:tcBorders>
            <w:shd w:val="clear" w:color="auto" w:fill="auto"/>
          </w:tcPr>
          <w:p w:rsidR="00550CC4" w:rsidRPr="008A1530" w:rsidRDefault="00550CC4" w:rsidP="00206FCB">
            <w:pPr>
              <w:snapToGrid w:val="0"/>
              <w:jc w:val="center"/>
              <w:rPr>
                <w:sz w:val="16"/>
                <w:szCs w:val="16"/>
              </w:rPr>
            </w:pPr>
          </w:p>
        </w:tc>
        <w:tc>
          <w:tcPr>
            <w:tcW w:w="672" w:type="dxa"/>
            <w:tcBorders>
              <w:top w:val="single" w:sz="4" w:space="0" w:color="000000"/>
              <w:left w:val="single" w:sz="4" w:space="0" w:color="000000"/>
              <w:bottom w:val="single" w:sz="4" w:space="0" w:color="000000"/>
            </w:tcBorders>
            <w:shd w:val="clear" w:color="auto" w:fill="auto"/>
          </w:tcPr>
          <w:p w:rsidR="00550CC4" w:rsidRPr="008A1530" w:rsidRDefault="00550CC4" w:rsidP="00206FCB">
            <w:pPr>
              <w:snapToGrid w:val="0"/>
              <w:jc w:val="center"/>
              <w:rPr>
                <w:sz w:val="16"/>
                <w:szCs w:val="16"/>
              </w:rPr>
            </w:pPr>
          </w:p>
        </w:tc>
        <w:tc>
          <w:tcPr>
            <w:tcW w:w="1179" w:type="dxa"/>
            <w:tcBorders>
              <w:top w:val="single" w:sz="4" w:space="0" w:color="000000"/>
              <w:left w:val="single" w:sz="4" w:space="0" w:color="000000"/>
              <w:bottom w:val="single" w:sz="4" w:space="0" w:color="000000"/>
            </w:tcBorders>
            <w:shd w:val="clear" w:color="auto" w:fill="auto"/>
          </w:tcPr>
          <w:p w:rsidR="00550CC4" w:rsidRPr="008A1530" w:rsidRDefault="00550CC4" w:rsidP="00206FCB">
            <w:pPr>
              <w:jc w:val="both"/>
              <w:rPr>
                <w:sz w:val="16"/>
                <w:szCs w:val="16"/>
              </w:rPr>
            </w:pPr>
            <w:r w:rsidRPr="008A1530">
              <w:rPr>
                <w:sz w:val="16"/>
                <w:szCs w:val="16"/>
              </w:rPr>
              <w:t>внебюджетные источники</w:t>
            </w:r>
          </w:p>
        </w:tc>
        <w:tc>
          <w:tcPr>
            <w:tcW w:w="579" w:type="dxa"/>
            <w:tcBorders>
              <w:top w:val="single" w:sz="4" w:space="0" w:color="000000"/>
              <w:left w:val="single" w:sz="4" w:space="0" w:color="000000"/>
              <w:bottom w:val="single" w:sz="4" w:space="0" w:color="000000"/>
            </w:tcBorders>
            <w:shd w:val="clear" w:color="auto" w:fill="auto"/>
          </w:tcPr>
          <w:p w:rsidR="00550CC4" w:rsidRPr="008A1530" w:rsidRDefault="00550CC4" w:rsidP="00206FCB">
            <w:pPr>
              <w:ind w:left="-57" w:right="-57"/>
              <w:jc w:val="center"/>
              <w:rPr>
                <w:sz w:val="16"/>
                <w:szCs w:val="16"/>
              </w:rPr>
            </w:pPr>
            <w:r w:rsidRPr="008A1530">
              <w:rPr>
                <w:sz w:val="16"/>
                <w:szCs w:val="16"/>
              </w:rPr>
              <w:t>0,0</w:t>
            </w:r>
          </w:p>
        </w:tc>
        <w:tc>
          <w:tcPr>
            <w:tcW w:w="597" w:type="dxa"/>
            <w:tcBorders>
              <w:top w:val="single" w:sz="4" w:space="0" w:color="000000"/>
              <w:left w:val="single" w:sz="4" w:space="0" w:color="000000"/>
              <w:bottom w:val="single" w:sz="4" w:space="0" w:color="000000"/>
            </w:tcBorders>
            <w:shd w:val="clear" w:color="auto" w:fill="auto"/>
          </w:tcPr>
          <w:p w:rsidR="00550CC4" w:rsidRPr="008A1530" w:rsidRDefault="00550CC4" w:rsidP="00206FCB">
            <w:pPr>
              <w:ind w:left="-57" w:right="-57"/>
              <w:jc w:val="center"/>
              <w:rPr>
                <w:sz w:val="16"/>
                <w:szCs w:val="16"/>
              </w:rPr>
            </w:pPr>
            <w:r w:rsidRPr="008A1530">
              <w:rPr>
                <w:sz w:val="16"/>
                <w:szCs w:val="16"/>
              </w:rPr>
              <w:t>0,0</w:t>
            </w:r>
          </w:p>
        </w:tc>
        <w:tc>
          <w:tcPr>
            <w:tcW w:w="597" w:type="dxa"/>
            <w:tcBorders>
              <w:top w:val="single" w:sz="4" w:space="0" w:color="000000"/>
              <w:left w:val="single" w:sz="4" w:space="0" w:color="000000"/>
              <w:bottom w:val="single" w:sz="4" w:space="0" w:color="000000"/>
            </w:tcBorders>
            <w:shd w:val="clear" w:color="auto" w:fill="auto"/>
          </w:tcPr>
          <w:p w:rsidR="00550CC4" w:rsidRPr="008A1530" w:rsidRDefault="00550CC4" w:rsidP="00206FCB">
            <w:pPr>
              <w:ind w:left="-57" w:right="-57"/>
              <w:jc w:val="center"/>
              <w:rPr>
                <w:sz w:val="16"/>
                <w:szCs w:val="16"/>
              </w:rPr>
            </w:pPr>
            <w:r w:rsidRPr="008A1530">
              <w:rPr>
                <w:sz w:val="16"/>
                <w:szCs w:val="16"/>
              </w:rPr>
              <w:t>0,0</w:t>
            </w:r>
          </w:p>
        </w:tc>
        <w:tc>
          <w:tcPr>
            <w:tcW w:w="557" w:type="dxa"/>
            <w:tcBorders>
              <w:top w:val="single" w:sz="4" w:space="0" w:color="000000"/>
              <w:left w:val="single" w:sz="4" w:space="0" w:color="000000"/>
              <w:bottom w:val="single" w:sz="4" w:space="0" w:color="000000"/>
            </w:tcBorders>
            <w:shd w:val="clear" w:color="auto" w:fill="auto"/>
          </w:tcPr>
          <w:p w:rsidR="00550CC4" w:rsidRPr="008A1530" w:rsidRDefault="00550CC4" w:rsidP="00206FCB">
            <w:pPr>
              <w:ind w:left="-57" w:right="-57"/>
              <w:jc w:val="center"/>
              <w:rPr>
                <w:sz w:val="16"/>
                <w:szCs w:val="16"/>
              </w:rPr>
            </w:pPr>
            <w:r w:rsidRPr="008A1530">
              <w:rPr>
                <w:sz w:val="16"/>
                <w:szCs w:val="16"/>
              </w:rPr>
              <w:t>0,0</w:t>
            </w:r>
          </w:p>
        </w:tc>
        <w:tc>
          <w:tcPr>
            <w:tcW w:w="597" w:type="dxa"/>
            <w:tcBorders>
              <w:top w:val="single" w:sz="4" w:space="0" w:color="000000"/>
              <w:left w:val="single" w:sz="4" w:space="0" w:color="000000"/>
              <w:bottom w:val="single" w:sz="4" w:space="0" w:color="000000"/>
            </w:tcBorders>
            <w:shd w:val="clear" w:color="auto" w:fill="auto"/>
          </w:tcPr>
          <w:p w:rsidR="00550CC4" w:rsidRPr="008A1530" w:rsidRDefault="00550CC4" w:rsidP="00206FCB">
            <w:pPr>
              <w:ind w:left="-57" w:right="-57"/>
              <w:jc w:val="center"/>
              <w:rPr>
                <w:sz w:val="16"/>
                <w:szCs w:val="16"/>
              </w:rPr>
            </w:pPr>
            <w:r w:rsidRPr="008A1530">
              <w:rPr>
                <w:sz w:val="16"/>
                <w:szCs w:val="16"/>
              </w:rPr>
              <w:t>0,0</w:t>
            </w:r>
          </w:p>
        </w:tc>
        <w:tc>
          <w:tcPr>
            <w:tcW w:w="461" w:type="dxa"/>
            <w:tcBorders>
              <w:top w:val="single" w:sz="4" w:space="0" w:color="000000"/>
              <w:left w:val="single" w:sz="4" w:space="0" w:color="000000"/>
              <w:bottom w:val="single" w:sz="4" w:space="0" w:color="000000"/>
            </w:tcBorders>
            <w:shd w:val="clear" w:color="auto" w:fill="auto"/>
          </w:tcPr>
          <w:p w:rsidR="00550CC4" w:rsidRPr="008A1530" w:rsidRDefault="00550CC4" w:rsidP="00206FCB">
            <w:pPr>
              <w:ind w:left="-57" w:right="-57"/>
              <w:jc w:val="center"/>
              <w:rPr>
                <w:sz w:val="16"/>
                <w:szCs w:val="16"/>
              </w:rPr>
            </w:pPr>
            <w:r w:rsidRPr="008A1530">
              <w:rPr>
                <w:sz w:val="16"/>
                <w:szCs w:val="16"/>
              </w:rPr>
              <w:t>0,0</w:t>
            </w:r>
          </w:p>
        </w:tc>
        <w:tc>
          <w:tcPr>
            <w:tcW w:w="567" w:type="dxa"/>
            <w:tcBorders>
              <w:top w:val="single" w:sz="4" w:space="0" w:color="000000"/>
              <w:left w:val="single" w:sz="4" w:space="0" w:color="000000"/>
              <w:bottom w:val="single" w:sz="4" w:space="0" w:color="000000"/>
            </w:tcBorders>
            <w:shd w:val="clear" w:color="auto" w:fill="auto"/>
          </w:tcPr>
          <w:p w:rsidR="00550CC4" w:rsidRPr="008A1530" w:rsidRDefault="00550CC4" w:rsidP="00206FCB">
            <w:pPr>
              <w:ind w:left="-57" w:right="-57"/>
              <w:jc w:val="center"/>
              <w:rPr>
                <w:sz w:val="16"/>
                <w:szCs w:val="16"/>
              </w:rPr>
            </w:pPr>
            <w:r w:rsidRPr="008A1530">
              <w:rPr>
                <w:sz w:val="16"/>
                <w:szCs w:val="16"/>
              </w:rPr>
              <w:t>0,0</w:t>
            </w:r>
          </w:p>
        </w:tc>
        <w:tc>
          <w:tcPr>
            <w:tcW w:w="567" w:type="dxa"/>
            <w:tcBorders>
              <w:top w:val="single" w:sz="4" w:space="0" w:color="000000"/>
              <w:left w:val="single" w:sz="4" w:space="0" w:color="000000"/>
              <w:bottom w:val="single" w:sz="4" w:space="0" w:color="000000"/>
            </w:tcBorders>
            <w:shd w:val="clear" w:color="auto" w:fill="auto"/>
          </w:tcPr>
          <w:p w:rsidR="00550CC4" w:rsidRPr="008A1530" w:rsidRDefault="00550CC4" w:rsidP="00206FCB">
            <w:pPr>
              <w:ind w:left="-57" w:right="-57"/>
              <w:jc w:val="center"/>
              <w:rPr>
                <w:sz w:val="16"/>
                <w:szCs w:val="16"/>
              </w:rPr>
            </w:pPr>
            <w:r w:rsidRPr="008A1530">
              <w:rPr>
                <w:sz w:val="16"/>
                <w:szCs w:val="16"/>
              </w:rPr>
              <w:t>0,0</w:t>
            </w:r>
          </w:p>
        </w:tc>
        <w:tc>
          <w:tcPr>
            <w:tcW w:w="567" w:type="dxa"/>
            <w:tcBorders>
              <w:top w:val="single" w:sz="4" w:space="0" w:color="000000"/>
              <w:left w:val="single" w:sz="4" w:space="0" w:color="000000"/>
              <w:bottom w:val="single" w:sz="4" w:space="0" w:color="000000"/>
            </w:tcBorders>
            <w:shd w:val="clear" w:color="auto" w:fill="auto"/>
          </w:tcPr>
          <w:p w:rsidR="00550CC4" w:rsidRPr="008A1530" w:rsidRDefault="00550CC4" w:rsidP="00206FCB">
            <w:pPr>
              <w:ind w:left="-57" w:right="-57"/>
              <w:jc w:val="center"/>
              <w:rPr>
                <w:sz w:val="16"/>
                <w:szCs w:val="16"/>
              </w:rPr>
            </w:pPr>
            <w:r w:rsidRPr="008A1530">
              <w:rPr>
                <w:sz w:val="16"/>
                <w:szCs w:val="16"/>
              </w:rPr>
              <w:t>0,0</w:t>
            </w:r>
          </w:p>
        </w:tc>
      </w:tr>
      <w:tr w:rsidR="00550CC4" w:rsidRPr="008A1530" w:rsidTr="00206FCB">
        <w:tc>
          <w:tcPr>
            <w:tcW w:w="980" w:type="dxa"/>
            <w:vMerge w:val="restart"/>
            <w:tcBorders>
              <w:top w:val="single" w:sz="4" w:space="0" w:color="000000"/>
              <w:bottom w:val="single" w:sz="4" w:space="0" w:color="000000"/>
            </w:tcBorders>
            <w:shd w:val="clear" w:color="auto" w:fill="auto"/>
          </w:tcPr>
          <w:p w:rsidR="00550CC4" w:rsidRPr="008A1530" w:rsidRDefault="00550CC4" w:rsidP="00206FCB">
            <w:pPr>
              <w:jc w:val="both"/>
              <w:rPr>
                <w:sz w:val="16"/>
                <w:szCs w:val="16"/>
              </w:rPr>
            </w:pPr>
            <w:r w:rsidRPr="008A1530">
              <w:rPr>
                <w:sz w:val="16"/>
                <w:szCs w:val="16"/>
              </w:rPr>
              <w:t>Основное мероприятие 2</w:t>
            </w:r>
          </w:p>
        </w:tc>
        <w:tc>
          <w:tcPr>
            <w:tcW w:w="1607" w:type="dxa"/>
            <w:vMerge w:val="restart"/>
            <w:tcBorders>
              <w:top w:val="single" w:sz="4" w:space="0" w:color="000000"/>
              <w:left w:val="single" w:sz="4" w:space="0" w:color="000000"/>
              <w:bottom w:val="single" w:sz="4" w:space="0" w:color="000000"/>
            </w:tcBorders>
            <w:shd w:val="clear" w:color="auto" w:fill="auto"/>
          </w:tcPr>
          <w:p w:rsidR="00550CC4" w:rsidRPr="008A1530" w:rsidRDefault="00550CC4" w:rsidP="00206FCB">
            <w:pPr>
              <w:jc w:val="both"/>
              <w:rPr>
                <w:sz w:val="16"/>
                <w:szCs w:val="16"/>
              </w:rPr>
            </w:pPr>
            <w:r w:rsidRPr="008A1530">
              <w:rPr>
                <w:sz w:val="16"/>
                <w:szCs w:val="16"/>
              </w:rPr>
              <w:t>Повышение осведомленности участников информационного взаимодействия в области информационной безопасности</w:t>
            </w:r>
          </w:p>
        </w:tc>
        <w:tc>
          <w:tcPr>
            <w:tcW w:w="1579" w:type="dxa"/>
            <w:vMerge w:val="restart"/>
            <w:tcBorders>
              <w:top w:val="single" w:sz="4" w:space="0" w:color="000000"/>
              <w:left w:val="single" w:sz="4" w:space="0" w:color="000000"/>
              <w:bottom w:val="single" w:sz="4" w:space="0" w:color="000000"/>
            </w:tcBorders>
            <w:shd w:val="clear" w:color="auto" w:fill="auto"/>
          </w:tcPr>
          <w:p w:rsidR="00550CC4" w:rsidRPr="008A1530" w:rsidRDefault="00550CC4" w:rsidP="00206FCB">
            <w:pPr>
              <w:jc w:val="both"/>
              <w:rPr>
                <w:sz w:val="16"/>
                <w:szCs w:val="16"/>
              </w:rPr>
            </w:pPr>
            <w:r w:rsidRPr="008A1530">
              <w:rPr>
                <w:sz w:val="16"/>
                <w:szCs w:val="16"/>
              </w:rPr>
              <w:t>создание и развитие условий для обеспечения безопасности информационных систем и компонентов информационной инфраструктуры, их защиты и сохранности, соответствия требованиям безопасности информации;</w:t>
            </w:r>
          </w:p>
          <w:p w:rsidR="00550CC4" w:rsidRPr="008A1530" w:rsidRDefault="00550CC4" w:rsidP="00206FCB">
            <w:pPr>
              <w:jc w:val="both"/>
              <w:rPr>
                <w:sz w:val="16"/>
                <w:szCs w:val="16"/>
              </w:rPr>
            </w:pPr>
            <w:r w:rsidRPr="008A1530">
              <w:rPr>
                <w:sz w:val="16"/>
                <w:szCs w:val="16"/>
              </w:rPr>
              <w:t xml:space="preserve">повышение грамотности населения в сфере информационной безопасности, медиа </w:t>
            </w:r>
            <w:r w:rsidRPr="008A1530">
              <w:rPr>
                <w:sz w:val="16"/>
                <w:szCs w:val="16"/>
              </w:rPr>
              <w:lastRenderedPageBreak/>
              <w:t>потребления и использования интернет-сервисов</w:t>
            </w:r>
          </w:p>
        </w:tc>
        <w:tc>
          <w:tcPr>
            <w:tcW w:w="1997" w:type="dxa"/>
            <w:vMerge w:val="restart"/>
            <w:tcBorders>
              <w:top w:val="single" w:sz="4" w:space="0" w:color="000000"/>
              <w:left w:val="single" w:sz="4" w:space="0" w:color="000000"/>
              <w:bottom w:val="single" w:sz="4" w:space="0" w:color="000000"/>
            </w:tcBorders>
            <w:shd w:val="clear" w:color="auto" w:fill="auto"/>
          </w:tcPr>
          <w:p w:rsidR="00550CC4" w:rsidRPr="008A1530" w:rsidRDefault="00550CC4" w:rsidP="00206FCB">
            <w:pPr>
              <w:jc w:val="both"/>
              <w:rPr>
                <w:sz w:val="16"/>
                <w:szCs w:val="16"/>
              </w:rPr>
            </w:pPr>
            <w:r w:rsidRPr="008A1530">
              <w:rPr>
                <w:sz w:val="16"/>
                <w:szCs w:val="16"/>
              </w:rPr>
              <w:lastRenderedPageBreak/>
              <w:t>ответственный исполнитель - администрация Аликовского района Чувашской Республики, соисполнитель – сектор информационного обеспечения администрации Аликовского района, участники – сельские поселения Аликовского района</w:t>
            </w:r>
          </w:p>
        </w:tc>
        <w:tc>
          <w:tcPr>
            <w:tcW w:w="700" w:type="dxa"/>
            <w:tcBorders>
              <w:top w:val="single" w:sz="4" w:space="0" w:color="000000"/>
              <w:left w:val="single" w:sz="4" w:space="0" w:color="000000"/>
              <w:bottom w:val="single" w:sz="4" w:space="0" w:color="000000"/>
            </w:tcBorders>
            <w:shd w:val="clear" w:color="auto" w:fill="auto"/>
          </w:tcPr>
          <w:p w:rsidR="00550CC4" w:rsidRPr="008A1530" w:rsidRDefault="00550CC4" w:rsidP="00206FCB">
            <w:pPr>
              <w:snapToGrid w:val="0"/>
              <w:jc w:val="center"/>
              <w:rPr>
                <w:sz w:val="16"/>
                <w:szCs w:val="16"/>
              </w:rPr>
            </w:pPr>
          </w:p>
        </w:tc>
        <w:tc>
          <w:tcPr>
            <w:tcW w:w="523" w:type="dxa"/>
            <w:tcBorders>
              <w:top w:val="single" w:sz="4" w:space="0" w:color="000000"/>
              <w:left w:val="single" w:sz="4" w:space="0" w:color="000000"/>
              <w:bottom w:val="single" w:sz="4" w:space="0" w:color="000000"/>
            </w:tcBorders>
            <w:shd w:val="clear" w:color="auto" w:fill="auto"/>
          </w:tcPr>
          <w:p w:rsidR="00550CC4" w:rsidRPr="008A1530" w:rsidRDefault="00550CC4" w:rsidP="00206FCB">
            <w:pPr>
              <w:snapToGrid w:val="0"/>
              <w:ind w:left="-57" w:right="-57"/>
              <w:jc w:val="center"/>
              <w:rPr>
                <w:sz w:val="16"/>
                <w:szCs w:val="16"/>
              </w:rPr>
            </w:pPr>
          </w:p>
        </w:tc>
        <w:tc>
          <w:tcPr>
            <w:tcW w:w="737" w:type="dxa"/>
            <w:tcBorders>
              <w:top w:val="single" w:sz="4" w:space="0" w:color="000000"/>
              <w:left w:val="single" w:sz="4" w:space="0" w:color="000000"/>
              <w:bottom w:val="single" w:sz="4" w:space="0" w:color="000000"/>
            </w:tcBorders>
            <w:shd w:val="clear" w:color="auto" w:fill="auto"/>
          </w:tcPr>
          <w:p w:rsidR="00550CC4" w:rsidRPr="008A1530" w:rsidRDefault="00550CC4" w:rsidP="00206FCB">
            <w:pPr>
              <w:snapToGrid w:val="0"/>
              <w:jc w:val="center"/>
              <w:rPr>
                <w:sz w:val="16"/>
                <w:szCs w:val="16"/>
              </w:rPr>
            </w:pPr>
          </w:p>
        </w:tc>
        <w:tc>
          <w:tcPr>
            <w:tcW w:w="672" w:type="dxa"/>
            <w:tcBorders>
              <w:top w:val="single" w:sz="4" w:space="0" w:color="000000"/>
              <w:left w:val="single" w:sz="4" w:space="0" w:color="000000"/>
              <w:bottom w:val="single" w:sz="4" w:space="0" w:color="000000"/>
            </w:tcBorders>
            <w:shd w:val="clear" w:color="auto" w:fill="auto"/>
          </w:tcPr>
          <w:p w:rsidR="00550CC4" w:rsidRPr="008A1530" w:rsidRDefault="00550CC4" w:rsidP="00206FCB">
            <w:pPr>
              <w:snapToGrid w:val="0"/>
              <w:jc w:val="center"/>
              <w:rPr>
                <w:sz w:val="16"/>
                <w:szCs w:val="16"/>
              </w:rPr>
            </w:pPr>
          </w:p>
        </w:tc>
        <w:tc>
          <w:tcPr>
            <w:tcW w:w="1179" w:type="dxa"/>
            <w:tcBorders>
              <w:top w:val="single" w:sz="4" w:space="0" w:color="000000"/>
              <w:left w:val="single" w:sz="4" w:space="0" w:color="000000"/>
              <w:bottom w:val="single" w:sz="4" w:space="0" w:color="000000"/>
            </w:tcBorders>
            <w:shd w:val="clear" w:color="auto" w:fill="auto"/>
          </w:tcPr>
          <w:p w:rsidR="00550CC4" w:rsidRPr="008A1530" w:rsidRDefault="00550CC4" w:rsidP="00206FCB">
            <w:pPr>
              <w:jc w:val="both"/>
              <w:rPr>
                <w:sz w:val="16"/>
                <w:szCs w:val="16"/>
              </w:rPr>
            </w:pPr>
            <w:r w:rsidRPr="008A1530">
              <w:rPr>
                <w:sz w:val="16"/>
                <w:szCs w:val="16"/>
              </w:rPr>
              <w:t>всего</w:t>
            </w:r>
          </w:p>
        </w:tc>
        <w:tc>
          <w:tcPr>
            <w:tcW w:w="579" w:type="dxa"/>
            <w:tcBorders>
              <w:top w:val="single" w:sz="4" w:space="0" w:color="000000"/>
              <w:left w:val="single" w:sz="4" w:space="0" w:color="000000"/>
              <w:bottom w:val="single" w:sz="4" w:space="0" w:color="000000"/>
            </w:tcBorders>
            <w:shd w:val="clear" w:color="auto" w:fill="auto"/>
          </w:tcPr>
          <w:p w:rsidR="00550CC4" w:rsidRPr="008A1530" w:rsidRDefault="00550CC4" w:rsidP="00206FCB">
            <w:pPr>
              <w:ind w:left="-57" w:right="-57"/>
              <w:jc w:val="center"/>
              <w:rPr>
                <w:sz w:val="16"/>
                <w:szCs w:val="16"/>
              </w:rPr>
            </w:pPr>
            <w:r w:rsidRPr="008A1530">
              <w:rPr>
                <w:sz w:val="16"/>
                <w:szCs w:val="16"/>
              </w:rPr>
              <w:t>0,0</w:t>
            </w:r>
          </w:p>
        </w:tc>
        <w:tc>
          <w:tcPr>
            <w:tcW w:w="597" w:type="dxa"/>
            <w:tcBorders>
              <w:top w:val="single" w:sz="4" w:space="0" w:color="000000"/>
              <w:left w:val="single" w:sz="4" w:space="0" w:color="000000"/>
              <w:bottom w:val="single" w:sz="4" w:space="0" w:color="000000"/>
            </w:tcBorders>
            <w:shd w:val="clear" w:color="auto" w:fill="auto"/>
          </w:tcPr>
          <w:p w:rsidR="00550CC4" w:rsidRPr="008A1530" w:rsidRDefault="00550CC4" w:rsidP="00206FCB">
            <w:pPr>
              <w:ind w:left="-57" w:right="-57"/>
              <w:jc w:val="center"/>
              <w:rPr>
                <w:sz w:val="16"/>
                <w:szCs w:val="16"/>
              </w:rPr>
            </w:pPr>
            <w:r w:rsidRPr="008A1530">
              <w:rPr>
                <w:sz w:val="16"/>
                <w:szCs w:val="16"/>
              </w:rPr>
              <w:t>0,0</w:t>
            </w:r>
          </w:p>
        </w:tc>
        <w:tc>
          <w:tcPr>
            <w:tcW w:w="597" w:type="dxa"/>
            <w:tcBorders>
              <w:top w:val="single" w:sz="4" w:space="0" w:color="000000"/>
              <w:left w:val="single" w:sz="4" w:space="0" w:color="000000"/>
              <w:bottom w:val="single" w:sz="4" w:space="0" w:color="000000"/>
            </w:tcBorders>
            <w:shd w:val="clear" w:color="auto" w:fill="auto"/>
          </w:tcPr>
          <w:p w:rsidR="00550CC4" w:rsidRPr="008A1530" w:rsidRDefault="00550CC4" w:rsidP="00206FCB">
            <w:pPr>
              <w:ind w:left="-57" w:right="-57"/>
              <w:jc w:val="center"/>
              <w:rPr>
                <w:sz w:val="16"/>
                <w:szCs w:val="16"/>
              </w:rPr>
            </w:pPr>
            <w:r w:rsidRPr="008A1530">
              <w:rPr>
                <w:sz w:val="16"/>
                <w:szCs w:val="16"/>
              </w:rPr>
              <w:t>0,0</w:t>
            </w:r>
          </w:p>
        </w:tc>
        <w:tc>
          <w:tcPr>
            <w:tcW w:w="557" w:type="dxa"/>
            <w:tcBorders>
              <w:top w:val="single" w:sz="4" w:space="0" w:color="000000"/>
              <w:left w:val="single" w:sz="4" w:space="0" w:color="000000"/>
              <w:bottom w:val="single" w:sz="4" w:space="0" w:color="000000"/>
            </w:tcBorders>
            <w:shd w:val="clear" w:color="auto" w:fill="auto"/>
          </w:tcPr>
          <w:p w:rsidR="00550CC4" w:rsidRPr="008A1530" w:rsidRDefault="00550CC4" w:rsidP="00206FCB">
            <w:pPr>
              <w:ind w:left="-57" w:right="-57"/>
              <w:jc w:val="center"/>
              <w:rPr>
                <w:sz w:val="16"/>
                <w:szCs w:val="16"/>
              </w:rPr>
            </w:pPr>
            <w:r w:rsidRPr="008A1530">
              <w:rPr>
                <w:sz w:val="16"/>
                <w:szCs w:val="16"/>
              </w:rPr>
              <w:t>0,0</w:t>
            </w:r>
          </w:p>
        </w:tc>
        <w:tc>
          <w:tcPr>
            <w:tcW w:w="597" w:type="dxa"/>
            <w:tcBorders>
              <w:top w:val="single" w:sz="4" w:space="0" w:color="000000"/>
              <w:left w:val="single" w:sz="4" w:space="0" w:color="000000"/>
              <w:bottom w:val="single" w:sz="4" w:space="0" w:color="000000"/>
            </w:tcBorders>
            <w:shd w:val="clear" w:color="auto" w:fill="auto"/>
          </w:tcPr>
          <w:p w:rsidR="00550CC4" w:rsidRPr="008A1530" w:rsidRDefault="00550CC4" w:rsidP="00206FCB">
            <w:pPr>
              <w:ind w:left="-57" w:right="-57"/>
              <w:jc w:val="center"/>
              <w:rPr>
                <w:sz w:val="16"/>
                <w:szCs w:val="16"/>
              </w:rPr>
            </w:pPr>
            <w:r w:rsidRPr="008A1530">
              <w:rPr>
                <w:sz w:val="16"/>
                <w:szCs w:val="16"/>
              </w:rPr>
              <w:t>0,0</w:t>
            </w:r>
          </w:p>
        </w:tc>
        <w:tc>
          <w:tcPr>
            <w:tcW w:w="461" w:type="dxa"/>
            <w:tcBorders>
              <w:top w:val="single" w:sz="4" w:space="0" w:color="000000"/>
              <w:left w:val="single" w:sz="4" w:space="0" w:color="000000"/>
              <w:bottom w:val="single" w:sz="4" w:space="0" w:color="000000"/>
            </w:tcBorders>
            <w:shd w:val="clear" w:color="auto" w:fill="auto"/>
          </w:tcPr>
          <w:p w:rsidR="00550CC4" w:rsidRPr="008A1530" w:rsidRDefault="00550CC4" w:rsidP="00206FCB">
            <w:pPr>
              <w:ind w:left="-57" w:right="-57"/>
              <w:jc w:val="center"/>
              <w:rPr>
                <w:sz w:val="16"/>
                <w:szCs w:val="16"/>
              </w:rPr>
            </w:pPr>
            <w:r w:rsidRPr="008A1530">
              <w:rPr>
                <w:sz w:val="16"/>
                <w:szCs w:val="16"/>
              </w:rPr>
              <w:t>0,0</w:t>
            </w:r>
          </w:p>
        </w:tc>
        <w:tc>
          <w:tcPr>
            <w:tcW w:w="567" w:type="dxa"/>
            <w:tcBorders>
              <w:top w:val="single" w:sz="4" w:space="0" w:color="000000"/>
              <w:left w:val="single" w:sz="4" w:space="0" w:color="000000"/>
              <w:bottom w:val="single" w:sz="4" w:space="0" w:color="000000"/>
            </w:tcBorders>
            <w:shd w:val="clear" w:color="auto" w:fill="auto"/>
          </w:tcPr>
          <w:p w:rsidR="00550CC4" w:rsidRPr="008A1530" w:rsidRDefault="00550CC4" w:rsidP="00206FCB">
            <w:pPr>
              <w:ind w:left="-57" w:right="-57"/>
              <w:jc w:val="center"/>
              <w:rPr>
                <w:sz w:val="16"/>
                <w:szCs w:val="16"/>
              </w:rPr>
            </w:pPr>
            <w:r w:rsidRPr="008A1530">
              <w:rPr>
                <w:sz w:val="16"/>
                <w:szCs w:val="16"/>
              </w:rPr>
              <w:t>0,0</w:t>
            </w:r>
          </w:p>
        </w:tc>
        <w:tc>
          <w:tcPr>
            <w:tcW w:w="567" w:type="dxa"/>
            <w:tcBorders>
              <w:top w:val="single" w:sz="4" w:space="0" w:color="000000"/>
              <w:left w:val="single" w:sz="4" w:space="0" w:color="000000"/>
              <w:bottom w:val="single" w:sz="4" w:space="0" w:color="000000"/>
            </w:tcBorders>
            <w:shd w:val="clear" w:color="auto" w:fill="auto"/>
          </w:tcPr>
          <w:p w:rsidR="00550CC4" w:rsidRPr="008A1530" w:rsidRDefault="00550CC4" w:rsidP="00206FCB">
            <w:pPr>
              <w:ind w:left="-57" w:right="-57"/>
              <w:jc w:val="center"/>
              <w:rPr>
                <w:sz w:val="16"/>
                <w:szCs w:val="16"/>
              </w:rPr>
            </w:pPr>
            <w:r w:rsidRPr="008A1530">
              <w:rPr>
                <w:sz w:val="16"/>
                <w:szCs w:val="16"/>
              </w:rPr>
              <w:t>0,0</w:t>
            </w:r>
          </w:p>
        </w:tc>
        <w:tc>
          <w:tcPr>
            <w:tcW w:w="567" w:type="dxa"/>
            <w:tcBorders>
              <w:top w:val="single" w:sz="4" w:space="0" w:color="000000"/>
              <w:left w:val="single" w:sz="4" w:space="0" w:color="000000"/>
              <w:bottom w:val="single" w:sz="4" w:space="0" w:color="000000"/>
            </w:tcBorders>
            <w:shd w:val="clear" w:color="auto" w:fill="auto"/>
          </w:tcPr>
          <w:p w:rsidR="00550CC4" w:rsidRPr="008A1530" w:rsidRDefault="00550CC4" w:rsidP="00206FCB">
            <w:pPr>
              <w:ind w:left="-57" w:right="-57"/>
              <w:jc w:val="center"/>
              <w:rPr>
                <w:sz w:val="16"/>
                <w:szCs w:val="16"/>
              </w:rPr>
            </w:pPr>
            <w:r w:rsidRPr="008A1530">
              <w:rPr>
                <w:sz w:val="16"/>
                <w:szCs w:val="16"/>
              </w:rPr>
              <w:t>0,0</w:t>
            </w:r>
          </w:p>
        </w:tc>
      </w:tr>
      <w:tr w:rsidR="00550CC4" w:rsidRPr="008A1530" w:rsidTr="00206FCB">
        <w:tc>
          <w:tcPr>
            <w:tcW w:w="980" w:type="dxa"/>
            <w:vMerge/>
            <w:tcBorders>
              <w:top w:val="single" w:sz="4" w:space="0" w:color="000000"/>
              <w:bottom w:val="single" w:sz="4" w:space="0" w:color="000000"/>
            </w:tcBorders>
            <w:shd w:val="clear" w:color="auto" w:fill="auto"/>
          </w:tcPr>
          <w:p w:rsidR="00550CC4" w:rsidRPr="008A1530" w:rsidRDefault="00550CC4" w:rsidP="00206FCB">
            <w:pPr>
              <w:snapToGrid w:val="0"/>
              <w:jc w:val="both"/>
              <w:rPr>
                <w:sz w:val="16"/>
                <w:szCs w:val="16"/>
              </w:rPr>
            </w:pPr>
          </w:p>
        </w:tc>
        <w:tc>
          <w:tcPr>
            <w:tcW w:w="1607" w:type="dxa"/>
            <w:vMerge/>
            <w:tcBorders>
              <w:top w:val="single" w:sz="4" w:space="0" w:color="000000"/>
              <w:left w:val="single" w:sz="4" w:space="0" w:color="000000"/>
              <w:bottom w:val="single" w:sz="4" w:space="0" w:color="000000"/>
            </w:tcBorders>
            <w:shd w:val="clear" w:color="auto" w:fill="auto"/>
          </w:tcPr>
          <w:p w:rsidR="00550CC4" w:rsidRPr="008A1530" w:rsidRDefault="00550CC4" w:rsidP="00206FCB">
            <w:pPr>
              <w:snapToGrid w:val="0"/>
              <w:jc w:val="both"/>
              <w:rPr>
                <w:sz w:val="16"/>
                <w:szCs w:val="16"/>
              </w:rPr>
            </w:pPr>
          </w:p>
        </w:tc>
        <w:tc>
          <w:tcPr>
            <w:tcW w:w="1579" w:type="dxa"/>
            <w:vMerge/>
            <w:tcBorders>
              <w:top w:val="single" w:sz="4" w:space="0" w:color="000000"/>
              <w:left w:val="single" w:sz="4" w:space="0" w:color="000000"/>
              <w:bottom w:val="single" w:sz="4" w:space="0" w:color="000000"/>
            </w:tcBorders>
            <w:shd w:val="clear" w:color="auto" w:fill="auto"/>
          </w:tcPr>
          <w:p w:rsidR="00550CC4" w:rsidRPr="008A1530" w:rsidRDefault="00550CC4" w:rsidP="00206FCB">
            <w:pPr>
              <w:snapToGrid w:val="0"/>
              <w:jc w:val="both"/>
              <w:rPr>
                <w:sz w:val="16"/>
                <w:szCs w:val="16"/>
              </w:rPr>
            </w:pPr>
          </w:p>
        </w:tc>
        <w:tc>
          <w:tcPr>
            <w:tcW w:w="1997" w:type="dxa"/>
            <w:vMerge/>
            <w:tcBorders>
              <w:top w:val="single" w:sz="4" w:space="0" w:color="000000"/>
              <w:left w:val="single" w:sz="4" w:space="0" w:color="000000"/>
              <w:bottom w:val="single" w:sz="4" w:space="0" w:color="000000"/>
            </w:tcBorders>
            <w:shd w:val="clear" w:color="auto" w:fill="auto"/>
          </w:tcPr>
          <w:p w:rsidR="00550CC4" w:rsidRPr="008A1530" w:rsidRDefault="00550CC4" w:rsidP="00206FCB">
            <w:pPr>
              <w:snapToGrid w:val="0"/>
              <w:jc w:val="both"/>
              <w:rPr>
                <w:sz w:val="16"/>
                <w:szCs w:val="16"/>
              </w:rPr>
            </w:pPr>
          </w:p>
        </w:tc>
        <w:tc>
          <w:tcPr>
            <w:tcW w:w="700" w:type="dxa"/>
            <w:tcBorders>
              <w:top w:val="single" w:sz="4" w:space="0" w:color="000000"/>
              <w:left w:val="single" w:sz="4" w:space="0" w:color="000000"/>
              <w:bottom w:val="single" w:sz="4" w:space="0" w:color="000000"/>
            </w:tcBorders>
            <w:shd w:val="clear" w:color="auto" w:fill="auto"/>
          </w:tcPr>
          <w:p w:rsidR="00550CC4" w:rsidRPr="008A1530" w:rsidRDefault="00550CC4" w:rsidP="00206FCB">
            <w:pPr>
              <w:snapToGrid w:val="0"/>
              <w:jc w:val="center"/>
              <w:rPr>
                <w:sz w:val="16"/>
                <w:szCs w:val="16"/>
              </w:rPr>
            </w:pPr>
          </w:p>
        </w:tc>
        <w:tc>
          <w:tcPr>
            <w:tcW w:w="523" w:type="dxa"/>
            <w:tcBorders>
              <w:top w:val="single" w:sz="4" w:space="0" w:color="000000"/>
              <w:left w:val="single" w:sz="4" w:space="0" w:color="000000"/>
              <w:bottom w:val="single" w:sz="4" w:space="0" w:color="000000"/>
            </w:tcBorders>
            <w:shd w:val="clear" w:color="auto" w:fill="auto"/>
          </w:tcPr>
          <w:p w:rsidR="00550CC4" w:rsidRPr="008A1530" w:rsidRDefault="00550CC4" w:rsidP="00206FCB">
            <w:pPr>
              <w:snapToGrid w:val="0"/>
              <w:ind w:left="-57" w:right="-57"/>
              <w:jc w:val="center"/>
              <w:rPr>
                <w:sz w:val="16"/>
                <w:szCs w:val="16"/>
              </w:rPr>
            </w:pPr>
          </w:p>
        </w:tc>
        <w:tc>
          <w:tcPr>
            <w:tcW w:w="737" w:type="dxa"/>
            <w:tcBorders>
              <w:top w:val="single" w:sz="4" w:space="0" w:color="000000"/>
              <w:left w:val="single" w:sz="4" w:space="0" w:color="000000"/>
              <w:bottom w:val="single" w:sz="4" w:space="0" w:color="000000"/>
            </w:tcBorders>
            <w:shd w:val="clear" w:color="auto" w:fill="auto"/>
          </w:tcPr>
          <w:p w:rsidR="00550CC4" w:rsidRPr="008A1530" w:rsidRDefault="00550CC4" w:rsidP="00206FCB">
            <w:pPr>
              <w:snapToGrid w:val="0"/>
              <w:jc w:val="center"/>
              <w:rPr>
                <w:sz w:val="16"/>
                <w:szCs w:val="16"/>
              </w:rPr>
            </w:pPr>
          </w:p>
        </w:tc>
        <w:tc>
          <w:tcPr>
            <w:tcW w:w="672" w:type="dxa"/>
            <w:tcBorders>
              <w:top w:val="single" w:sz="4" w:space="0" w:color="000000"/>
              <w:left w:val="single" w:sz="4" w:space="0" w:color="000000"/>
              <w:bottom w:val="single" w:sz="4" w:space="0" w:color="000000"/>
            </w:tcBorders>
            <w:shd w:val="clear" w:color="auto" w:fill="auto"/>
          </w:tcPr>
          <w:p w:rsidR="00550CC4" w:rsidRPr="008A1530" w:rsidRDefault="00550CC4" w:rsidP="00206FCB">
            <w:pPr>
              <w:snapToGrid w:val="0"/>
              <w:jc w:val="center"/>
              <w:rPr>
                <w:sz w:val="16"/>
                <w:szCs w:val="16"/>
              </w:rPr>
            </w:pPr>
          </w:p>
        </w:tc>
        <w:tc>
          <w:tcPr>
            <w:tcW w:w="1179" w:type="dxa"/>
            <w:tcBorders>
              <w:top w:val="single" w:sz="4" w:space="0" w:color="000000"/>
              <w:left w:val="single" w:sz="4" w:space="0" w:color="000000"/>
              <w:bottom w:val="single" w:sz="4" w:space="0" w:color="000000"/>
            </w:tcBorders>
            <w:shd w:val="clear" w:color="auto" w:fill="auto"/>
          </w:tcPr>
          <w:p w:rsidR="00550CC4" w:rsidRPr="008A1530" w:rsidRDefault="00550CC4" w:rsidP="00206FCB">
            <w:pPr>
              <w:jc w:val="both"/>
              <w:rPr>
                <w:sz w:val="16"/>
                <w:szCs w:val="16"/>
              </w:rPr>
            </w:pPr>
            <w:r w:rsidRPr="008A1530">
              <w:rPr>
                <w:sz w:val="16"/>
                <w:szCs w:val="16"/>
              </w:rPr>
              <w:t>бюджет Аликовского района Чувашской Республики</w:t>
            </w:r>
          </w:p>
        </w:tc>
        <w:tc>
          <w:tcPr>
            <w:tcW w:w="579" w:type="dxa"/>
            <w:tcBorders>
              <w:top w:val="single" w:sz="4" w:space="0" w:color="000000"/>
              <w:left w:val="single" w:sz="4" w:space="0" w:color="000000"/>
              <w:bottom w:val="single" w:sz="4" w:space="0" w:color="000000"/>
            </w:tcBorders>
            <w:shd w:val="clear" w:color="auto" w:fill="auto"/>
          </w:tcPr>
          <w:p w:rsidR="00550CC4" w:rsidRPr="008A1530" w:rsidRDefault="00550CC4" w:rsidP="00206FCB">
            <w:pPr>
              <w:ind w:left="-57" w:right="-57"/>
              <w:jc w:val="center"/>
              <w:rPr>
                <w:sz w:val="16"/>
                <w:szCs w:val="16"/>
              </w:rPr>
            </w:pPr>
            <w:r w:rsidRPr="008A1530">
              <w:rPr>
                <w:sz w:val="16"/>
                <w:szCs w:val="16"/>
              </w:rPr>
              <w:t>0,0</w:t>
            </w:r>
          </w:p>
        </w:tc>
        <w:tc>
          <w:tcPr>
            <w:tcW w:w="597" w:type="dxa"/>
            <w:tcBorders>
              <w:top w:val="single" w:sz="4" w:space="0" w:color="000000"/>
              <w:left w:val="single" w:sz="4" w:space="0" w:color="000000"/>
              <w:bottom w:val="single" w:sz="4" w:space="0" w:color="000000"/>
            </w:tcBorders>
            <w:shd w:val="clear" w:color="auto" w:fill="auto"/>
          </w:tcPr>
          <w:p w:rsidR="00550CC4" w:rsidRPr="008A1530" w:rsidRDefault="00550CC4" w:rsidP="00206FCB">
            <w:pPr>
              <w:ind w:left="-57" w:right="-57"/>
              <w:jc w:val="center"/>
              <w:rPr>
                <w:sz w:val="16"/>
                <w:szCs w:val="16"/>
              </w:rPr>
            </w:pPr>
            <w:r w:rsidRPr="008A1530">
              <w:rPr>
                <w:sz w:val="16"/>
                <w:szCs w:val="16"/>
              </w:rPr>
              <w:t>0,0</w:t>
            </w:r>
          </w:p>
        </w:tc>
        <w:tc>
          <w:tcPr>
            <w:tcW w:w="597" w:type="dxa"/>
            <w:tcBorders>
              <w:top w:val="single" w:sz="4" w:space="0" w:color="000000"/>
              <w:left w:val="single" w:sz="4" w:space="0" w:color="000000"/>
              <w:bottom w:val="single" w:sz="4" w:space="0" w:color="000000"/>
            </w:tcBorders>
            <w:shd w:val="clear" w:color="auto" w:fill="auto"/>
          </w:tcPr>
          <w:p w:rsidR="00550CC4" w:rsidRPr="008A1530" w:rsidRDefault="00550CC4" w:rsidP="00206FCB">
            <w:pPr>
              <w:ind w:left="-57" w:right="-57"/>
              <w:jc w:val="center"/>
              <w:rPr>
                <w:sz w:val="16"/>
                <w:szCs w:val="16"/>
              </w:rPr>
            </w:pPr>
            <w:r w:rsidRPr="008A1530">
              <w:rPr>
                <w:sz w:val="16"/>
                <w:szCs w:val="16"/>
              </w:rPr>
              <w:t>0,0</w:t>
            </w:r>
          </w:p>
        </w:tc>
        <w:tc>
          <w:tcPr>
            <w:tcW w:w="557" w:type="dxa"/>
            <w:tcBorders>
              <w:top w:val="single" w:sz="4" w:space="0" w:color="000000"/>
              <w:left w:val="single" w:sz="4" w:space="0" w:color="000000"/>
              <w:bottom w:val="single" w:sz="4" w:space="0" w:color="000000"/>
            </w:tcBorders>
            <w:shd w:val="clear" w:color="auto" w:fill="auto"/>
          </w:tcPr>
          <w:p w:rsidR="00550CC4" w:rsidRPr="008A1530" w:rsidRDefault="00550CC4" w:rsidP="00206FCB">
            <w:pPr>
              <w:ind w:left="-57" w:right="-57"/>
              <w:jc w:val="center"/>
              <w:rPr>
                <w:sz w:val="16"/>
                <w:szCs w:val="16"/>
              </w:rPr>
            </w:pPr>
            <w:r w:rsidRPr="008A1530">
              <w:rPr>
                <w:sz w:val="16"/>
                <w:szCs w:val="16"/>
              </w:rPr>
              <w:t>0,0</w:t>
            </w:r>
          </w:p>
        </w:tc>
        <w:tc>
          <w:tcPr>
            <w:tcW w:w="597" w:type="dxa"/>
            <w:tcBorders>
              <w:top w:val="single" w:sz="4" w:space="0" w:color="000000"/>
              <w:left w:val="single" w:sz="4" w:space="0" w:color="000000"/>
              <w:bottom w:val="single" w:sz="4" w:space="0" w:color="000000"/>
            </w:tcBorders>
            <w:shd w:val="clear" w:color="auto" w:fill="auto"/>
          </w:tcPr>
          <w:p w:rsidR="00550CC4" w:rsidRPr="008A1530" w:rsidRDefault="00550CC4" w:rsidP="00206FCB">
            <w:pPr>
              <w:ind w:left="-57" w:right="-57"/>
              <w:jc w:val="center"/>
              <w:rPr>
                <w:sz w:val="16"/>
                <w:szCs w:val="16"/>
              </w:rPr>
            </w:pPr>
            <w:r w:rsidRPr="008A1530">
              <w:rPr>
                <w:sz w:val="16"/>
                <w:szCs w:val="16"/>
              </w:rPr>
              <w:t>0,0</w:t>
            </w:r>
          </w:p>
        </w:tc>
        <w:tc>
          <w:tcPr>
            <w:tcW w:w="461" w:type="dxa"/>
            <w:tcBorders>
              <w:top w:val="single" w:sz="4" w:space="0" w:color="000000"/>
              <w:left w:val="single" w:sz="4" w:space="0" w:color="000000"/>
              <w:bottom w:val="single" w:sz="4" w:space="0" w:color="000000"/>
            </w:tcBorders>
            <w:shd w:val="clear" w:color="auto" w:fill="auto"/>
          </w:tcPr>
          <w:p w:rsidR="00550CC4" w:rsidRPr="008A1530" w:rsidRDefault="00550CC4" w:rsidP="00206FCB">
            <w:pPr>
              <w:ind w:left="-57" w:right="-57"/>
              <w:jc w:val="center"/>
              <w:rPr>
                <w:sz w:val="16"/>
                <w:szCs w:val="16"/>
              </w:rPr>
            </w:pPr>
            <w:r w:rsidRPr="008A1530">
              <w:rPr>
                <w:sz w:val="16"/>
                <w:szCs w:val="16"/>
              </w:rPr>
              <w:t>0,0</w:t>
            </w:r>
          </w:p>
        </w:tc>
        <w:tc>
          <w:tcPr>
            <w:tcW w:w="567" w:type="dxa"/>
            <w:tcBorders>
              <w:top w:val="single" w:sz="4" w:space="0" w:color="000000"/>
              <w:left w:val="single" w:sz="4" w:space="0" w:color="000000"/>
              <w:bottom w:val="single" w:sz="4" w:space="0" w:color="000000"/>
            </w:tcBorders>
            <w:shd w:val="clear" w:color="auto" w:fill="auto"/>
          </w:tcPr>
          <w:p w:rsidR="00550CC4" w:rsidRPr="008A1530" w:rsidRDefault="00550CC4" w:rsidP="00206FCB">
            <w:pPr>
              <w:ind w:left="-57" w:right="-57"/>
              <w:jc w:val="center"/>
              <w:rPr>
                <w:sz w:val="16"/>
                <w:szCs w:val="16"/>
              </w:rPr>
            </w:pPr>
            <w:r w:rsidRPr="008A1530">
              <w:rPr>
                <w:sz w:val="16"/>
                <w:szCs w:val="16"/>
              </w:rPr>
              <w:t>0,0</w:t>
            </w:r>
          </w:p>
        </w:tc>
        <w:tc>
          <w:tcPr>
            <w:tcW w:w="567" w:type="dxa"/>
            <w:tcBorders>
              <w:top w:val="single" w:sz="4" w:space="0" w:color="000000"/>
              <w:left w:val="single" w:sz="4" w:space="0" w:color="000000"/>
              <w:bottom w:val="single" w:sz="4" w:space="0" w:color="000000"/>
            </w:tcBorders>
            <w:shd w:val="clear" w:color="auto" w:fill="auto"/>
          </w:tcPr>
          <w:p w:rsidR="00550CC4" w:rsidRPr="008A1530" w:rsidRDefault="00550CC4" w:rsidP="00206FCB">
            <w:pPr>
              <w:ind w:left="-57" w:right="-57"/>
              <w:jc w:val="center"/>
              <w:rPr>
                <w:sz w:val="16"/>
                <w:szCs w:val="16"/>
              </w:rPr>
            </w:pPr>
            <w:r w:rsidRPr="008A1530">
              <w:rPr>
                <w:sz w:val="16"/>
                <w:szCs w:val="16"/>
              </w:rPr>
              <w:t>0,0</w:t>
            </w:r>
          </w:p>
        </w:tc>
        <w:tc>
          <w:tcPr>
            <w:tcW w:w="567" w:type="dxa"/>
            <w:tcBorders>
              <w:top w:val="single" w:sz="4" w:space="0" w:color="000000"/>
              <w:left w:val="single" w:sz="4" w:space="0" w:color="000000"/>
              <w:bottom w:val="single" w:sz="4" w:space="0" w:color="000000"/>
            </w:tcBorders>
            <w:shd w:val="clear" w:color="auto" w:fill="auto"/>
          </w:tcPr>
          <w:p w:rsidR="00550CC4" w:rsidRPr="008A1530" w:rsidRDefault="00550CC4" w:rsidP="00206FCB">
            <w:pPr>
              <w:ind w:left="-57" w:right="-57"/>
              <w:jc w:val="center"/>
              <w:rPr>
                <w:sz w:val="16"/>
                <w:szCs w:val="16"/>
              </w:rPr>
            </w:pPr>
            <w:r w:rsidRPr="008A1530">
              <w:rPr>
                <w:sz w:val="16"/>
                <w:szCs w:val="16"/>
              </w:rPr>
              <w:t>0,0</w:t>
            </w:r>
          </w:p>
        </w:tc>
      </w:tr>
      <w:tr w:rsidR="00550CC4" w:rsidRPr="008A1530" w:rsidTr="00206FCB">
        <w:tc>
          <w:tcPr>
            <w:tcW w:w="980" w:type="dxa"/>
            <w:vMerge/>
            <w:tcBorders>
              <w:top w:val="single" w:sz="4" w:space="0" w:color="000000"/>
              <w:bottom w:val="single" w:sz="4" w:space="0" w:color="000000"/>
            </w:tcBorders>
            <w:shd w:val="clear" w:color="auto" w:fill="auto"/>
          </w:tcPr>
          <w:p w:rsidR="00550CC4" w:rsidRPr="008A1530" w:rsidRDefault="00550CC4" w:rsidP="00206FCB">
            <w:pPr>
              <w:snapToGrid w:val="0"/>
              <w:jc w:val="both"/>
              <w:rPr>
                <w:sz w:val="16"/>
                <w:szCs w:val="16"/>
              </w:rPr>
            </w:pPr>
          </w:p>
        </w:tc>
        <w:tc>
          <w:tcPr>
            <w:tcW w:w="1607" w:type="dxa"/>
            <w:vMerge/>
            <w:tcBorders>
              <w:top w:val="single" w:sz="4" w:space="0" w:color="000000"/>
              <w:left w:val="single" w:sz="4" w:space="0" w:color="000000"/>
              <w:bottom w:val="single" w:sz="4" w:space="0" w:color="000000"/>
            </w:tcBorders>
            <w:shd w:val="clear" w:color="auto" w:fill="auto"/>
          </w:tcPr>
          <w:p w:rsidR="00550CC4" w:rsidRPr="008A1530" w:rsidRDefault="00550CC4" w:rsidP="00206FCB">
            <w:pPr>
              <w:snapToGrid w:val="0"/>
              <w:jc w:val="both"/>
              <w:rPr>
                <w:sz w:val="16"/>
                <w:szCs w:val="16"/>
              </w:rPr>
            </w:pPr>
          </w:p>
        </w:tc>
        <w:tc>
          <w:tcPr>
            <w:tcW w:w="1579" w:type="dxa"/>
            <w:vMerge/>
            <w:tcBorders>
              <w:top w:val="single" w:sz="4" w:space="0" w:color="000000"/>
              <w:left w:val="single" w:sz="4" w:space="0" w:color="000000"/>
              <w:bottom w:val="single" w:sz="4" w:space="0" w:color="000000"/>
            </w:tcBorders>
            <w:shd w:val="clear" w:color="auto" w:fill="auto"/>
          </w:tcPr>
          <w:p w:rsidR="00550CC4" w:rsidRPr="008A1530" w:rsidRDefault="00550CC4" w:rsidP="00206FCB">
            <w:pPr>
              <w:snapToGrid w:val="0"/>
              <w:jc w:val="both"/>
              <w:rPr>
                <w:sz w:val="16"/>
                <w:szCs w:val="16"/>
              </w:rPr>
            </w:pPr>
          </w:p>
        </w:tc>
        <w:tc>
          <w:tcPr>
            <w:tcW w:w="1997" w:type="dxa"/>
            <w:vMerge/>
            <w:tcBorders>
              <w:top w:val="single" w:sz="4" w:space="0" w:color="000000"/>
              <w:left w:val="single" w:sz="4" w:space="0" w:color="000000"/>
              <w:bottom w:val="single" w:sz="4" w:space="0" w:color="000000"/>
            </w:tcBorders>
            <w:shd w:val="clear" w:color="auto" w:fill="auto"/>
          </w:tcPr>
          <w:p w:rsidR="00550CC4" w:rsidRPr="008A1530" w:rsidRDefault="00550CC4" w:rsidP="00206FCB">
            <w:pPr>
              <w:snapToGrid w:val="0"/>
              <w:jc w:val="both"/>
              <w:rPr>
                <w:sz w:val="16"/>
                <w:szCs w:val="16"/>
              </w:rPr>
            </w:pPr>
          </w:p>
        </w:tc>
        <w:tc>
          <w:tcPr>
            <w:tcW w:w="700" w:type="dxa"/>
            <w:tcBorders>
              <w:top w:val="single" w:sz="4" w:space="0" w:color="000000"/>
              <w:left w:val="single" w:sz="4" w:space="0" w:color="000000"/>
              <w:bottom w:val="single" w:sz="4" w:space="0" w:color="000000"/>
            </w:tcBorders>
            <w:shd w:val="clear" w:color="auto" w:fill="auto"/>
          </w:tcPr>
          <w:p w:rsidR="00550CC4" w:rsidRPr="008A1530" w:rsidRDefault="00550CC4" w:rsidP="00206FCB">
            <w:pPr>
              <w:snapToGrid w:val="0"/>
              <w:jc w:val="center"/>
              <w:rPr>
                <w:sz w:val="16"/>
                <w:szCs w:val="16"/>
              </w:rPr>
            </w:pPr>
          </w:p>
        </w:tc>
        <w:tc>
          <w:tcPr>
            <w:tcW w:w="523" w:type="dxa"/>
            <w:tcBorders>
              <w:top w:val="single" w:sz="4" w:space="0" w:color="000000"/>
              <w:left w:val="single" w:sz="4" w:space="0" w:color="000000"/>
              <w:bottom w:val="single" w:sz="4" w:space="0" w:color="000000"/>
            </w:tcBorders>
            <w:shd w:val="clear" w:color="auto" w:fill="auto"/>
          </w:tcPr>
          <w:p w:rsidR="00550CC4" w:rsidRPr="008A1530" w:rsidRDefault="00550CC4" w:rsidP="00206FCB">
            <w:pPr>
              <w:snapToGrid w:val="0"/>
              <w:ind w:left="-57" w:right="-57"/>
              <w:jc w:val="center"/>
              <w:rPr>
                <w:sz w:val="16"/>
                <w:szCs w:val="16"/>
              </w:rPr>
            </w:pPr>
          </w:p>
        </w:tc>
        <w:tc>
          <w:tcPr>
            <w:tcW w:w="737" w:type="dxa"/>
            <w:tcBorders>
              <w:top w:val="single" w:sz="4" w:space="0" w:color="000000"/>
              <w:left w:val="single" w:sz="4" w:space="0" w:color="000000"/>
              <w:bottom w:val="single" w:sz="4" w:space="0" w:color="000000"/>
            </w:tcBorders>
            <w:shd w:val="clear" w:color="auto" w:fill="auto"/>
          </w:tcPr>
          <w:p w:rsidR="00550CC4" w:rsidRPr="008A1530" w:rsidRDefault="00550CC4" w:rsidP="00206FCB">
            <w:pPr>
              <w:snapToGrid w:val="0"/>
              <w:jc w:val="center"/>
              <w:rPr>
                <w:sz w:val="16"/>
                <w:szCs w:val="16"/>
              </w:rPr>
            </w:pPr>
          </w:p>
        </w:tc>
        <w:tc>
          <w:tcPr>
            <w:tcW w:w="672" w:type="dxa"/>
            <w:tcBorders>
              <w:top w:val="single" w:sz="4" w:space="0" w:color="000000"/>
              <w:left w:val="single" w:sz="4" w:space="0" w:color="000000"/>
              <w:bottom w:val="single" w:sz="4" w:space="0" w:color="000000"/>
            </w:tcBorders>
            <w:shd w:val="clear" w:color="auto" w:fill="auto"/>
          </w:tcPr>
          <w:p w:rsidR="00550CC4" w:rsidRPr="008A1530" w:rsidRDefault="00550CC4" w:rsidP="00206FCB">
            <w:pPr>
              <w:snapToGrid w:val="0"/>
              <w:jc w:val="center"/>
              <w:rPr>
                <w:sz w:val="16"/>
                <w:szCs w:val="16"/>
              </w:rPr>
            </w:pPr>
          </w:p>
        </w:tc>
        <w:tc>
          <w:tcPr>
            <w:tcW w:w="1179" w:type="dxa"/>
            <w:tcBorders>
              <w:top w:val="single" w:sz="4" w:space="0" w:color="000000"/>
              <w:left w:val="single" w:sz="4" w:space="0" w:color="000000"/>
              <w:bottom w:val="single" w:sz="4" w:space="0" w:color="000000"/>
            </w:tcBorders>
            <w:shd w:val="clear" w:color="auto" w:fill="auto"/>
          </w:tcPr>
          <w:p w:rsidR="00550CC4" w:rsidRPr="008A1530" w:rsidRDefault="00550CC4" w:rsidP="00206FCB">
            <w:pPr>
              <w:jc w:val="both"/>
              <w:rPr>
                <w:sz w:val="16"/>
                <w:szCs w:val="16"/>
              </w:rPr>
            </w:pPr>
            <w:r w:rsidRPr="008A1530">
              <w:rPr>
                <w:sz w:val="16"/>
                <w:szCs w:val="16"/>
              </w:rPr>
              <w:t>внебюджетные источники</w:t>
            </w:r>
          </w:p>
        </w:tc>
        <w:tc>
          <w:tcPr>
            <w:tcW w:w="579" w:type="dxa"/>
            <w:tcBorders>
              <w:top w:val="single" w:sz="4" w:space="0" w:color="000000"/>
              <w:left w:val="single" w:sz="4" w:space="0" w:color="000000"/>
              <w:bottom w:val="single" w:sz="4" w:space="0" w:color="000000"/>
            </w:tcBorders>
            <w:shd w:val="clear" w:color="auto" w:fill="auto"/>
          </w:tcPr>
          <w:p w:rsidR="00550CC4" w:rsidRPr="008A1530" w:rsidRDefault="00550CC4" w:rsidP="00206FCB">
            <w:pPr>
              <w:ind w:left="-57" w:right="-57"/>
              <w:jc w:val="center"/>
              <w:rPr>
                <w:sz w:val="16"/>
                <w:szCs w:val="16"/>
              </w:rPr>
            </w:pPr>
            <w:r w:rsidRPr="008A1530">
              <w:rPr>
                <w:sz w:val="16"/>
                <w:szCs w:val="16"/>
              </w:rPr>
              <w:t>0,0</w:t>
            </w:r>
          </w:p>
        </w:tc>
        <w:tc>
          <w:tcPr>
            <w:tcW w:w="597" w:type="dxa"/>
            <w:tcBorders>
              <w:top w:val="single" w:sz="4" w:space="0" w:color="000000"/>
              <w:left w:val="single" w:sz="4" w:space="0" w:color="000000"/>
              <w:bottom w:val="single" w:sz="4" w:space="0" w:color="000000"/>
            </w:tcBorders>
            <w:shd w:val="clear" w:color="auto" w:fill="auto"/>
          </w:tcPr>
          <w:p w:rsidR="00550CC4" w:rsidRPr="008A1530" w:rsidRDefault="00550CC4" w:rsidP="00206FCB">
            <w:pPr>
              <w:ind w:left="-57" w:right="-57"/>
              <w:jc w:val="center"/>
              <w:rPr>
                <w:sz w:val="16"/>
                <w:szCs w:val="16"/>
              </w:rPr>
            </w:pPr>
            <w:r w:rsidRPr="008A1530">
              <w:rPr>
                <w:sz w:val="16"/>
                <w:szCs w:val="16"/>
              </w:rPr>
              <w:t>0,0</w:t>
            </w:r>
          </w:p>
        </w:tc>
        <w:tc>
          <w:tcPr>
            <w:tcW w:w="597" w:type="dxa"/>
            <w:tcBorders>
              <w:top w:val="single" w:sz="4" w:space="0" w:color="000000"/>
              <w:left w:val="single" w:sz="4" w:space="0" w:color="000000"/>
              <w:bottom w:val="single" w:sz="4" w:space="0" w:color="000000"/>
            </w:tcBorders>
            <w:shd w:val="clear" w:color="auto" w:fill="auto"/>
          </w:tcPr>
          <w:p w:rsidR="00550CC4" w:rsidRPr="008A1530" w:rsidRDefault="00550CC4" w:rsidP="00206FCB">
            <w:pPr>
              <w:ind w:left="-57" w:right="-57"/>
              <w:jc w:val="center"/>
              <w:rPr>
                <w:sz w:val="16"/>
                <w:szCs w:val="16"/>
              </w:rPr>
            </w:pPr>
            <w:r w:rsidRPr="008A1530">
              <w:rPr>
                <w:sz w:val="16"/>
                <w:szCs w:val="16"/>
              </w:rPr>
              <w:t>0,0</w:t>
            </w:r>
          </w:p>
        </w:tc>
        <w:tc>
          <w:tcPr>
            <w:tcW w:w="557" w:type="dxa"/>
            <w:tcBorders>
              <w:top w:val="single" w:sz="4" w:space="0" w:color="000000"/>
              <w:left w:val="single" w:sz="4" w:space="0" w:color="000000"/>
              <w:bottom w:val="single" w:sz="4" w:space="0" w:color="000000"/>
            </w:tcBorders>
            <w:shd w:val="clear" w:color="auto" w:fill="auto"/>
          </w:tcPr>
          <w:p w:rsidR="00550CC4" w:rsidRPr="008A1530" w:rsidRDefault="00550CC4" w:rsidP="00206FCB">
            <w:pPr>
              <w:ind w:left="-57" w:right="-57"/>
              <w:jc w:val="center"/>
              <w:rPr>
                <w:sz w:val="16"/>
                <w:szCs w:val="16"/>
              </w:rPr>
            </w:pPr>
            <w:r w:rsidRPr="008A1530">
              <w:rPr>
                <w:sz w:val="16"/>
                <w:szCs w:val="16"/>
              </w:rPr>
              <w:t>0,0</w:t>
            </w:r>
          </w:p>
        </w:tc>
        <w:tc>
          <w:tcPr>
            <w:tcW w:w="597" w:type="dxa"/>
            <w:tcBorders>
              <w:top w:val="single" w:sz="4" w:space="0" w:color="000000"/>
              <w:left w:val="single" w:sz="4" w:space="0" w:color="000000"/>
              <w:bottom w:val="single" w:sz="4" w:space="0" w:color="000000"/>
            </w:tcBorders>
            <w:shd w:val="clear" w:color="auto" w:fill="auto"/>
          </w:tcPr>
          <w:p w:rsidR="00550CC4" w:rsidRPr="008A1530" w:rsidRDefault="00550CC4" w:rsidP="00206FCB">
            <w:pPr>
              <w:ind w:left="-57" w:right="-57"/>
              <w:jc w:val="center"/>
              <w:rPr>
                <w:sz w:val="16"/>
                <w:szCs w:val="16"/>
              </w:rPr>
            </w:pPr>
            <w:r w:rsidRPr="008A1530">
              <w:rPr>
                <w:sz w:val="16"/>
                <w:szCs w:val="16"/>
              </w:rPr>
              <w:t>0,0</w:t>
            </w:r>
          </w:p>
        </w:tc>
        <w:tc>
          <w:tcPr>
            <w:tcW w:w="461" w:type="dxa"/>
            <w:tcBorders>
              <w:top w:val="single" w:sz="4" w:space="0" w:color="000000"/>
              <w:left w:val="single" w:sz="4" w:space="0" w:color="000000"/>
              <w:bottom w:val="single" w:sz="4" w:space="0" w:color="000000"/>
            </w:tcBorders>
            <w:shd w:val="clear" w:color="auto" w:fill="auto"/>
          </w:tcPr>
          <w:p w:rsidR="00550CC4" w:rsidRPr="008A1530" w:rsidRDefault="00550CC4" w:rsidP="00206FCB">
            <w:pPr>
              <w:ind w:left="-57" w:right="-57"/>
              <w:jc w:val="center"/>
              <w:rPr>
                <w:sz w:val="16"/>
                <w:szCs w:val="16"/>
              </w:rPr>
            </w:pPr>
            <w:r w:rsidRPr="008A1530">
              <w:rPr>
                <w:sz w:val="16"/>
                <w:szCs w:val="16"/>
              </w:rPr>
              <w:t>0,0</w:t>
            </w:r>
          </w:p>
        </w:tc>
        <w:tc>
          <w:tcPr>
            <w:tcW w:w="567" w:type="dxa"/>
            <w:tcBorders>
              <w:top w:val="single" w:sz="4" w:space="0" w:color="000000"/>
              <w:left w:val="single" w:sz="4" w:space="0" w:color="000000"/>
              <w:bottom w:val="single" w:sz="4" w:space="0" w:color="000000"/>
            </w:tcBorders>
            <w:shd w:val="clear" w:color="auto" w:fill="auto"/>
          </w:tcPr>
          <w:p w:rsidR="00550CC4" w:rsidRPr="008A1530" w:rsidRDefault="00550CC4" w:rsidP="00206FCB">
            <w:pPr>
              <w:ind w:left="-57" w:right="-57"/>
              <w:jc w:val="center"/>
              <w:rPr>
                <w:sz w:val="16"/>
                <w:szCs w:val="16"/>
              </w:rPr>
            </w:pPr>
            <w:r w:rsidRPr="008A1530">
              <w:rPr>
                <w:sz w:val="16"/>
                <w:szCs w:val="16"/>
              </w:rPr>
              <w:t>0,0</w:t>
            </w:r>
          </w:p>
        </w:tc>
        <w:tc>
          <w:tcPr>
            <w:tcW w:w="567" w:type="dxa"/>
            <w:tcBorders>
              <w:top w:val="single" w:sz="4" w:space="0" w:color="000000"/>
              <w:left w:val="single" w:sz="4" w:space="0" w:color="000000"/>
              <w:bottom w:val="single" w:sz="4" w:space="0" w:color="000000"/>
            </w:tcBorders>
            <w:shd w:val="clear" w:color="auto" w:fill="auto"/>
          </w:tcPr>
          <w:p w:rsidR="00550CC4" w:rsidRPr="008A1530" w:rsidRDefault="00550CC4" w:rsidP="00206FCB">
            <w:pPr>
              <w:ind w:left="-57" w:right="-57"/>
              <w:jc w:val="center"/>
              <w:rPr>
                <w:sz w:val="16"/>
                <w:szCs w:val="16"/>
              </w:rPr>
            </w:pPr>
            <w:r w:rsidRPr="008A1530">
              <w:rPr>
                <w:sz w:val="16"/>
                <w:szCs w:val="16"/>
              </w:rPr>
              <w:t>0,0</w:t>
            </w:r>
          </w:p>
        </w:tc>
        <w:tc>
          <w:tcPr>
            <w:tcW w:w="567" w:type="dxa"/>
            <w:tcBorders>
              <w:top w:val="single" w:sz="4" w:space="0" w:color="000000"/>
              <w:left w:val="single" w:sz="4" w:space="0" w:color="000000"/>
              <w:bottom w:val="single" w:sz="4" w:space="0" w:color="000000"/>
            </w:tcBorders>
            <w:shd w:val="clear" w:color="auto" w:fill="auto"/>
          </w:tcPr>
          <w:p w:rsidR="00550CC4" w:rsidRPr="008A1530" w:rsidRDefault="00550CC4" w:rsidP="00206FCB">
            <w:pPr>
              <w:ind w:left="-57" w:right="-57"/>
              <w:jc w:val="center"/>
              <w:rPr>
                <w:sz w:val="16"/>
                <w:szCs w:val="16"/>
              </w:rPr>
            </w:pPr>
            <w:r w:rsidRPr="008A1530">
              <w:rPr>
                <w:sz w:val="16"/>
                <w:szCs w:val="16"/>
              </w:rPr>
              <w:t>0,0</w:t>
            </w:r>
          </w:p>
        </w:tc>
      </w:tr>
      <w:tr w:rsidR="00550CC4" w:rsidRPr="008A1530" w:rsidTr="00206FCB">
        <w:tc>
          <w:tcPr>
            <w:tcW w:w="980" w:type="dxa"/>
            <w:vMerge w:val="restart"/>
            <w:tcBorders>
              <w:top w:val="single" w:sz="4" w:space="0" w:color="000000"/>
              <w:bottom w:val="single" w:sz="4" w:space="0" w:color="000000"/>
            </w:tcBorders>
            <w:shd w:val="clear" w:color="auto" w:fill="auto"/>
          </w:tcPr>
          <w:p w:rsidR="00550CC4" w:rsidRPr="008A1530" w:rsidRDefault="00550CC4" w:rsidP="00206FCB">
            <w:pPr>
              <w:keepNext/>
              <w:jc w:val="both"/>
              <w:rPr>
                <w:sz w:val="16"/>
                <w:szCs w:val="16"/>
              </w:rPr>
            </w:pPr>
            <w:r w:rsidRPr="008A1530">
              <w:rPr>
                <w:sz w:val="16"/>
                <w:szCs w:val="16"/>
              </w:rPr>
              <w:t>Целевые индикаторы и показатели подпрограммы, увязанные с основным мероприятием 2</w:t>
            </w:r>
          </w:p>
        </w:tc>
        <w:tc>
          <w:tcPr>
            <w:tcW w:w="7815" w:type="dxa"/>
            <w:gridSpan w:val="7"/>
            <w:tcBorders>
              <w:top w:val="single" w:sz="4" w:space="0" w:color="000000"/>
              <w:left w:val="single" w:sz="4" w:space="0" w:color="000000"/>
              <w:bottom w:val="single" w:sz="4" w:space="0" w:color="000000"/>
            </w:tcBorders>
            <w:shd w:val="clear" w:color="auto" w:fill="auto"/>
          </w:tcPr>
          <w:p w:rsidR="00550CC4" w:rsidRPr="008A1530" w:rsidRDefault="00550CC4" w:rsidP="00206FCB">
            <w:pPr>
              <w:keepNext/>
              <w:jc w:val="both"/>
              <w:rPr>
                <w:sz w:val="16"/>
                <w:szCs w:val="16"/>
              </w:rPr>
            </w:pPr>
            <w:r w:rsidRPr="008A1530">
              <w:rPr>
                <w:sz w:val="16"/>
                <w:szCs w:val="16"/>
              </w:rPr>
              <w:t>Срок простоя муниципальных информационных систем в результате инцидентов информационной безопасности, часов</w:t>
            </w:r>
          </w:p>
        </w:tc>
        <w:tc>
          <w:tcPr>
            <w:tcW w:w="1179" w:type="dxa"/>
            <w:tcBorders>
              <w:top w:val="single" w:sz="4" w:space="0" w:color="000000"/>
              <w:left w:val="single" w:sz="4" w:space="0" w:color="000000"/>
              <w:bottom w:val="single" w:sz="4" w:space="0" w:color="000000"/>
            </w:tcBorders>
            <w:shd w:val="clear" w:color="auto" w:fill="auto"/>
          </w:tcPr>
          <w:p w:rsidR="00550CC4" w:rsidRPr="008A1530" w:rsidRDefault="00550CC4" w:rsidP="00206FCB">
            <w:pPr>
              <w:keepNext/>
              <w:jc w:val="center"/>
              <w:rPr>
                <w:sz w:val="16"/>
                <w:szCs w:val="16"/>
              </w:rPr>
            </w:pPr>
            <w:r w:rsidRPr="008A1530">
              <w:rPr>
                <w:sz w:val="16"/>
                <w:szCs w:val="16"/>
              </w:rPr>
              <w:t>х</w:t>
            </w:r>
          </w:p>
        </w:tc>
        <w:tc>
          <w:tcPr>
            <w:tcW w:w="579" w:type="dxa"/>
            <w:tcBorders>
              <w:top w:val="single" w:sz="4" w:space="0" w:color="000000"/>
              <w:left w:val="single" w:sz="4" w:space="0" w:color="000000"/>
              <w:bottom w:val="single" w:sz="4" w:space="0" w:color="000000"/>
            </w:tcBorders>
            <w:shd w:val="clear" w:color="auto" w:fill="auto"/>
          </w:tcPr>
          <w:p w:rsidR="00550CC4" w:rsidRPr="008A1530" w:rsidRDefault="00550CC4" w:rsidP="00206FCB">
            <w:pPr>
              <w:keepNext/>
              <w:ind w:left="-57" w:right="-57"/>
              <w:jc w:val="center"/>
              <w:rPr>
                <w:sz w:val="16"/>
                <w:szCs w:val="16"/>
              </w:rPr>
            </w:pPr>
            <w:r w:rsidRPr="008A1530">
              <w:rPr>
                <w:sz w:val="16"/>
                <w:szCs w:val="16"/>
              </w:rPr>
              <w:t>48</w:t>
            </w:r>
          </w:p>
        </w:tc>
        <w:tc>
          <w:tcPr>
            <w:tcW w:w="597" w:type="dxa"/>
            <w:tcBorders>
              <w:top w:val="single" w:sz="4" w:space="0" w:color="000000"/>
              <w:left w:val="single" w:sz="4" w:space="0" w:color="000000"/>
              <w:bottom w:val="single" w:sz="4" w:space="0" w:color="000000"/>
            </w:tcBorders>
            <w:shd w:val="clear" w:color="auto" w:fill="auto"/>
          </w:tcPr>
          <w:p w:rsidR="00550CC4" w:rsidRPr="008A1530" w:rsidRDefault="00550CC4" w:rsidP="00206FCB">
            <w:pPr>
              <w:keepNext/>
              <w:ind w:left="-57" w:right="-57"/>
              <w:jc w:val="center"/>
              <w:rPr>
                <w:sz w:val="16"/>
                <w:szCs w:val="16"/>
              </w:rPr>
            </w:pPr>
            <w:r w:rsidRPr="008A1530">
              <w:rPr>
                <w:sz w:val="16"/>
                <w:szCs w:val="16"/>
              </w:rPr>
              <w:t>24</w:t>
            </w:r>
          </w:p>
        </w:tc>
        <w:tc>
          <w:tcPr>
            <w:tcW w:w="597" w:type="dxa"/>
            <w:tcBorders>
              <w:top w:val="single" w:sz="4" w:space="0" w:color="000000"/>
              <w:left w:val="single" w:sz="4" w:space="0" w:color="000000"/>
              <w:bottom w:val="single" w:sz="4" w:space="0" w:color="000000"/>
            </w:tcBorders>
            <w:shd w:val="clear" w:color="auto" w:fill="auto"/>
          </w:tcPr>
          <w:p w:rsidR="00550CC4" w:rsidRPr="008A1530" w:rsidRDefault="00550CC4" w:rsidP="00206FCB">
            <w:pPr>
              <w:keepNext/>
              <w:ind w:left="-57" w:right="-57"/>
              <w:jc w:val="center"/>
              <w:rPr>
                <w:sz w:val="16"/>
                <w:szCs w:val="16"/>
              </w:rPr>
            </w:pPr>
            <w:r w:rsidRPr="008A1530">
              <w:rPr>
                <w:sz w:val="16"/>
                <w:szCs w:val="16"/>
              </w:rPr>
              <w:t>1</w:t>
            </w:r>
          </w:p>
        </w:tc>
        <w:tc>
          <w:tcPr>
            <w:tcW w:w="557" w:type="dxa"/>
            <w:tcBorders>
              <w:top w:val="single" w:sz="4" w:space="0" w:color="000000"/>
              <w:left w:val="single" w:sz="4" w:space="0" w:color="000000"/>
              <w:bottom w:val="single" w:sz="4" w:space="0" w:color="000000"/>
            </w:tcBorders>
            <w:shd w:val="clear" w:color="auto" w:fill="auto"/>
          </w:tcPr>
          <w:p w:rsidR="00550CC4" w:rsidRPr="008A1530" w:rsidRDefault="00550CC4" w:rsidP="00206FCB">
            <w:pPr>
              <w:keepNext/>
              <w:ind w:left="-57" w:right="-57"/>
              <w:jc w:val="center"/>
              <w:rPr>
                <w:sz w:val="16"/>
                <w:szCs w:val="16"/>
              </w:rPr>
            </w:pPr>
            <w:r w:rsidRPr="008A1530">
              <w:rPr>
                <w:sz w:val="16"/>
                <w:szCs w:val="16"/>
              </w:rPr>
              <w:t>1</w:t>
            </w:r>
          </w:p>
        </w:tc>
        <w:tc>
          <w:tcPr>
            <w:tcW w:w="597" w:type="dxa"/>
            <w:tcBorders>
              <w:top w:val="single" w:sz="4" w:space="0" w:color="000000"/>
              <w:left w:val="single" w:sz="4" w:space="0" w:color="000000"/>
              <w:bottom w:val="single" w:sz="4" w:space="0" w:color="000000"/>
            </w:tcBorders>
            <w:shd w:val="clear" w:color="auto" w:fill="auto"/>
          </w:tcPr>
          <w:p w:rsidR="00550CC4" w:rsidRPr="008A1530" w:rsidRDefault="00550CC4" w:rsidP="00206FCB">
            <w:pPr>
              <w:keepNext/>
              <w:ind w:left="-57" w:right="-57"/>
              <w:jc w:val="center"/>
              <w:rPr>
                <w:sz w:val="16"/>
                <w:szCs w:val="16"/>
              </w:rPr>
            </w:pPr>
            <w:r w:rsidRPr="008A1530">
              <w:rPr>
                <w:sz w:val="16"/>
                <w:szCs w:val="16"/>
              </w:rPr>
              <w:t>1</w:t>
            </w:r>
          </w:p>
        </w:tc>
        <w:tc>
          <w:tcPr>
            <w:tcW w:w="461" w:type="dxa"/>
            <w:tcBorders>
              <w:top w:val="single" w:sz="4" w:space="0" w:color="000000"/>
              <w:left w:val="single" w:sz="4" w:space="0" w:color="000000"/>
              <w:bottom w:val="single" w:sz="4" w:space="0" w:color="000000"/>
            </w:tcBorders>
            <w:shd w:val="clear" w:color="auto" w:fill="auto"/>
          </w:tcPr>
          <w:p w:rsidR="00550CC4" w:rsidRPr="008A1530" w:rsidRDefault="00550CC4" w:rsidP="00206FCB">
            <w:pPr>
              <w:keepNext/>
              <w:ind w:left="-57" w:right="-57"/>
              <w:jc w:val="center"/>
              <w:rPr>
                <w:sz w:val="16"/>
                <w:szCs w:val="16"/>
              </w:rPr>
            </w:pPr>
            <w:r w:rsidRPr="008A1530">
              <w:rPr>
                <w:sz w:val="16"/>
                <w:szCs w:val="16"/>
              </w:rPr>
              <w:t>1</w:t>
            </w:r>
          </w:p>
        </w:tc>
        <w:tc>
          <w:tcPr>
            <w:tcW w:w="567" w:type="dxa"/>
            <w:tcBorders>
              <w:top w:val="single" w:sz="4" w:space="0" w:color="000000"/>
              <w:left w:val="single" w:sz="4" w:space="0" w:color="000000"/>
              <w:bottom w:val="single" w:sz="4" w:space="0" w:color="000000"/>
            </w:tcBorders>
            <w:shd w:val="clear" w:color="auto" w:fill="auto"/>
          </w:tcPr>
          <w:p w:rsidR="00550CC4" w:rsidRPr="008A1530" w:rsidRDefault="00550CC4" w:rsidP="00206FCB">
            <w:pPr>
              <w:keepNext/>
              <w:ind w:left="-57" w:right="-57"/>
              <w:jc w:val="center"/>
              <w:rPr>
                <w:sz w:val="16"/>
                <w:szCs w:val="16"/>
              </w:rPr>
            </w:pPr>
            <w:r w:rsidRPr="008A1530">
              <w:rPr>
                <w:sz w:val="16"/>
                <w:szCs w:val="16"/>
              </w:rPr>
              <w:t>1</w:t>
            </w:r>
          </w:p>
        </w:tc>
        <w:tc>
          <w:tcPr>
            <w:tcW w:w="567" w:type="dxa"/>
            <w:tcBorders>
              <w:top w:val="single" w:sz="4" w:space="0" w:color="000000"/>
              <w:left w:val="single" w:sz="4" w:space="0" w:color="000000"/>
              <w:bottom w:val="single" w:sz="4" w:space="0" w:color="000000"/>
            </w:tcBorders>
            <w:shd w:val="clear" w:color="auto" w:fill="auto"/>
          </w:tcPr>
          <w:p w:rsidR="00550CC4" w:rsidRPr="008A1530" w:rsidRDefault="00550CC4" w:rsidP="00206FCB">
            <w:pPr>
              <w:keepNext/>
              <w:ind w:left="-57" w:right="-57"/>
              <w:jc w:val="center"/>
              <w:rPr>
                <w:sz w:val="16"/>
                <w:szCs w:val="16"/>
              </w:rPr>
            </w:pPr>
            <w:r w:rsidRPr="008A1530">
              <w:rPr>
                <w:sz w:val="16"/>
                <w:szCs w:val="16"/>
              </w:rPr>
              <w:t>1</w:t>
            </w:r>
          </w:p>
        </w:tc>
        <w:tc>
          <w:tcPr>
            <w:tcW w:w="567" w:type="dxa"/>
            <w:tcBorders>
              <w:top w:val="single" w:sz="4" w:space="0" w:color="000000"/>
              <w:left w:val="single" w:sz="4" w:space="0" w:color="000000"/>
              <w:bottom w:val="single" w:sz="4" w:space="0" w:color="000000"/>
            </w:tcBorders>
            <w:shd w:val="clear" w:color="auto" w:fill="auto"/>
          </w:tcPr>
          <w:p w:rsidR="00550CC4" w:rsidRPr="008A1530" w:rsidRDefault="00550CC4" w:rsidP="00206FCB">
            <w:pPr>
              <w:keepNext/>
              <w:ind w:left="-57" w:right="-57"/>
              <w:jc w:val="center"/>
              <w:rPr>
                <w:sz w:val="16"/>
                <w:szCs w:val="16"/>
              </w:rPr>
            </w:pPr>
            <w:r w:rsidRPr="008A1530">
              <w:rPr>
                <w:sz w:val="16"/>
                <w:szCs w:val="16"/>
              </w:rPr>
              <w:t>1</w:t>
            </w:r>
          </w:p>
        </w:tc>
      </w:tr>
      <w:tr w:rsidR="00550CC4" w:rsidRPr="008A1530" w:rsidTr="00206FCB">
        <w:tc>
          <w:tcPr>
            <w:tcW w:w="980" w:type="dxa"/>
            <w:vMerge/>
            <w:tcBorders>
              <w:top w:val="single" w:sz="4" w:space="0" w:color="000000"/>
              <w:bottom w:val="single" w:sz="4" w:space="0" w:color="000000"/>
            </w:tcBorders>
            <w:shd w:val="clear" w:color="auto" w:fill="auto"/>
          </w:tcPr>
          <w:p w:rsidR="00550CC4" w:rsidRPr="008A1530" w:rsidRDefault="00550CC4" w:rsidP="00206FCB">
            <w:pPr>
              <w:keepNext/>
              <w:snapToGrid w:val="0"/>
              <w:jc w:val="both"/>
              <w:rPr>
                <w:sz w:val="16"/>
                <w:szCs w:val="16"/>
              </w:rPr>
            </w:pPr>
          </w:p>
        </w:tc>
        <w:tc>
          <w:tcPr>
            <w:tcW w:w="7815" w:type="dxa"/>
            <w:gridSpan w:val="7"/>
            <w:tcBorders>
              <w:top w:val="single" w:sz="4" w:space="0" w:color="000000"/>
              <w:left w:val="single" w:sz="4" w:space="0" w:color="000000"/>
              <w:bottom w:val="single" w:sz="4" w:space="0" w:color="000000"/>
            </w:tcBorders>
            <w:shd w:val="clear" w:color="auto" w:fill="auto"/>
          </w:tcPr>
          <w:p w:rsidR="00550CC4" w:rsidRPr="008A1530" w:rsidRDefault="00550CC4" w:rsidP="00206FCB">
            <w:pPr>
              <w:keepNext/>
              <w:jc w:val="both"/>
              <w:rPr>
                <w:sz w:val="16"/>
                <w:szCs w:val="16"/>
              </w:rPr>
            </w:pPr>
            <w:r w:rsidRPr="008A1530">
              <w:rPr>
                <w:sz w:val="16"/>
                <w:szCs w:val="16"/>
              </w:rPr>
              <w:t>Доля населения Чувашской Республики, использовавшего средства защиты информации, процентов</w:t>
            </w:r>
          </w:p>
        </w:tc>
        <w:tc>
          <w:tcPr>
            <w:tcW w:w="1179" w:type="dxa"/>
            <w:tcBorders>
              <w:top w:val="single" w:sz="4" w:space="0" w:color="000000"/>
              <w:left w:val="single" w:sz="4" w:space="0" w:color="000000"/>
              <w:bottom w:val="single" w:sz="4" w:space="0" w:color="000000"/>
            </w:tcBorders>
            <w:shd w:val="clear" w:color="auto" w:fill="auto"/>
          </w:tcPr>
          <w:p w:rsidR="00550CC4" w:rsidRPr="008A1530" w:rsidRDefault="00550CC4" w:rsidP="00206FCB">
            <w:pPr>
              <w:keepNext/>
              <w:jc w:val="center"/>
              <w:rPr>
                <w:sz w:val="16"/>
                <w:szCs w:val="16"/>
              </w:rPr>
            </w:pPr>
            <w:r w:rsidRPr="008A1530">
              <w:rPr>
                <w:sz w:val="16"/>
                <w:szCs w:val="16"/>
              </w:rPr>
              <w:t>х</w:t>
            </w:r>
          </w:p>
        </w:tc>
        <w:tc>
          <w:tcPr>
            <w:tcW w:w="579" w:type="dxa"/>
            <w:tcBorders>
              <w:top w:val="single" w:sz="4" w:space="0" w:color="000000"/>
              <w:left w:val="single" w:sz="4" w:space="0" w:color="000000"/>
              <w:bottom w:val="single" w:sz="4" w:space="0" w:color="000000"/>
            </w:tcBorders>
            <w:shd w:val="clear" w:color="auto" w:fill="auto"/>
          </w:tcPr>
          <w:p w:rsidR="00550CC4" w:rsidRPr="008A1530" w:rsidRDefault="00550CC4" w:rsidP="00206FCB">
            <w:pPr>
              <w:keepNext/>
              <w:ind w:left="-57" w:right="-57"/>
              <w:jc w:val="center"/>
              <w:rPr>
                <w:sz w:val="16"/>
                <w:szCs w:val="16"/>
              </w:rPr>
            </w:pPr>
            <w:r w:rsidRPr="008A1530">
              <w:rPr>
                <w:sz w:val="16"/>
                <w:szCs w:val="16"/>
              </w:rPr>
              <w:t>90</w:t>
            </w:r>
          </w:p>
        </w:tc>
        <w:tc>
          <w:tcPr>
            <w:tcW w:w="597" w:type="dxa"/>
            <w:tcBorders>
              <w:top w:val="single" w:sz="4" w:space="0" w:color="000000"/>
              <w:left w:val="single" w:sz="4" w:space="0" w:color="000000"/>
              <w:bottom w:val="single" w:sz="4" w:space="0" w:color="000000"/>
            </w:tcBorders>
            <w:shd w:val="clear" w:color="auto" w:fill="auto"/>
          </w:tcPr>
          <w:p w:rsidR="00550CC4" w:rsidRPr="008A1530" w:rsidRDefault="00550CC4" w:rsidP="00206FCB">
            <w:pPr>
              <w:keepNext/>
              <w:ind w:left="-57" w:right="-57"/>
              <w:jc w:val="center"/>
              <w:rPr>
                <w:sz w:val="16"/>
                <w:szCs w:val="16"/>
              </w:rPr>
            </w:pPr>
            <w:r w:rsidRPr="008A1530">
              <w:rPr>
                <w:sz w:val="16"/>
                <w:szCs w:val="16"/>
              </w:rPr>
              <w:t>91</w:t>
            </w:r>
          </w:p>
        </w:tc>
        <w:tc>
          <w:tcPr>
            <w:tcW w:w="597" w:type="dxa"/>
            <w:tcBorders>
              <w:top w:val="single" w:sz="4" w:space="0" w:color="000000"/>
              <w:left w:val="single" w:sz="4" w:space="0" w:color="000000"/>
              <w:bottom w:val="single" w:sz="4" w:space="0" w:color="000000"/>
            </w:tcBorders>
            <w:shd w:val="clear" w:color="auto" w:fill="auto"/>
          </w:tcPr>
          <w:p w:rsidR="00550CC4" w:rsidRPr="008A1530" w:rsidRDefault="00550CC4" w:rsidP="00206FCB">
            <w:pPr>
              <w:keepNext/>
              <w:ind w:left="-57" w:right="-57"/>
              <w:jc w:val="center"/>
              <w:rPr>
                <w:sz w:val="16"/>
                <w:szCs w:val="16"/>
              </w:rPr>
            </w:pPr>
            <w:r w:rsidRPr="008A1530">
              <w:rPr>
                <w:sz w:val="16"/>
                <w:szCs w:val="16"/>
              </w:rPr>
              <w:t>92</w:t>
            </w:r>
          </w:p>
        </w:tc>
        <w:tc>
          <w:tcPr>
            <w:tcW w:w="557" w:type="dxa"/>
            <w:tcBorders>
              <w:top w:val="single" w:sz="4" w:space="0" w:color="000000"/>
              <w:left w:val="single" w:sz="4" w:space="0" w:color="000000"/>
              <w:bottom w:val="single" w:sz="4" w:space="0" w:color="000000"/>
            </w:tcBorders>
            <w:shd w:val="clear" w:color="auto" w:fill="auto"/>
          </w:tcPr>
          <w:p w:rsidR="00550CC4" w:rsidRPr="008A1530" w:rsidRDefault="00550CC4" w:rsidP="00206FCB">
            <w:pPr>
              <w:keepNext/>
              <w:ind w:left="-57" w:right="-57"/>
              <w:jc w:val="center"/>
              <w:rPr>
                <w:sz w:val="16"/>
                <w:szCs w:val="16"/>
              </w:rPr>
            </w:pPr>
            <w:r w:rsidRPr="008A1530">
              <w:rPr>
                <w:sz w:val="16"/>
                <w:szCs w:val="16"/>
              </w:rPr>
              <w:t>93</w:t>
            </w:r>
          </w:p>
        </w:tc>
        <w:tc>
          <w:tcPr>
            <w:tcW w:w="597" w:type="dxa"/>
            <w:tcBorders>
              <w:top w:val="single" w:sz="4" w:space="0" w:color="000000"/>
              <w:left w:val="single" w:sz="4" w:space="0" w:color="000000"/>
              <w:bottom w:val="single" w:sz="4" w:space="0" w:color="000000"/>
            </w:tcBorders>
            <w:shd w:val="clear" w:color="auto" w:fill="auto"/>
          </w:tcPr>
          <w:p w:rsidR="00550CC4" w:rsidRPr="008A1530" w:rsidRDefault="00550CC4" w:rsidP="00206FCB">
            <w:pPr>
              <w:keepNext/>
              <w:ind w:left="-57" w:right="-57"/>
              <w:jc w:val="center"/>
              <w:rPr>
                <w:sz w:val="16"/>
                <w:szCs w:val="16"/>
              </w:rPr>
            </w:pPr>
            <w:r w:rsidRPr="008A1530">
              <w:rPr>
                <w:sz w:val="16"/>
                <w:szCs w:val="16"/>
              </w:rPr>
              <w:t>94</w:t>
            </w:r>
          </w:p>
        </w:tc>
        <w:tc>
          <w:tcPr>
            <w:tcW w:w="461" w:type="dxa"/>
            <w:tcBorders>
              <w:top w:val="single" w:sz="4" w:space="0" w:color="000000"/>
              <w:left w:val="single" w:sz="4" w:space="0" w:color="000000"/>
              <w:bottom w:val="single" w:sz="4" w:space="0" w:color="000000"/>
            </w:tcBorders>
            <w:shd w:val="clear" w:color="auto" w:fill="auto"/>
          </w:tcPr>
          <w:p w:rsidR="00550CC4" w:rsidRPr="008A1530" w:rsidRDefault="00550CC4" w:rsidP="00206FCB">
            <w:pPr>
              <w:keepNext/>
              <w:ind w:left="-57" w:right="-57"/>
              <w:jc w:val="center"/>
              <w:rPr>
                <w:sz w:val="16"/>
                <w:szCs w:val="16"/>
              </w:rPr>
            </w:pPr>
            <w:r w:rsidRPr="008A1530">
              <w:rPr>
                <w:sz w:val="16"/>
                <w:szCs w:val="16"/>
              </w:rPr>
              <w:t>95</w:t>
            </w:r>
          </w:p>
        </w:tc>
        <w:tc>
          <w:tcPr>
            <w:tcW w:w="567" w:type="dxa"/>
            <w:tcBorders>
              <w:top w:val="single" w:sz="4" w:space="0" w:color="000000"/>
              <w:left w:val="single" w:sz="4" w:space="0" w:color="000000"/>
              <w:bottom w:val="single" w:sz="4" w:space="0" w:color="000000"/>
            </w:tcBorders>
            <w:shd w:val="clear" w:color="auto" w:fill="auto"/>
          </w:tcPr>
          <w:p w:rsidR="00550CC4" w:rsidRPr="008A1530" w:rsidRDefault="00550CC4" w:rsidP="00206FCB">
            <w:pPr>
              <w:keepNext/>
              <w:ind w:left="-57" w:right="-57"/>
              <w:jc w:val="center"/>
              <w:rPr>
                <w:sz w:val="16"/>
                <w:szCs w:val="16"/>
              </w:rPr>
            </w:pPr>
            <w:r w:rsidRPr="008A1530">
              <w:rPr>
                <w:sz w:val="16"/>
                <w:szCs w:val="16"/>
              </w:rPr>
              <w:t>96</w:t>
            </w:r>
          </w:p>
        </w:tc>
        <w:tc>
          <w:tcPr>
            <w:tcW w:w="567" w:type="dxa"/>
            <w:tcBorders>
              <w:top w:val="single" w:sz="4" w:space="0" w:color="000000"/>
              <w:left w:val="single" w:sz="4" w:space="0" w:color="000000"/>
              <w:bottom w:val="single" w:sz="4" w:space="0" w:color="000000"/>
            </w:tcBorders>
            <w:shd w:val="clear" w:color="auto" w:fill="auto"/>
          </w:tcPr>
          <w:p w:rsidR="00550CC4" w:rsidRPr="008A1530" w:rsidRDefault="00550CC4" w:rsidP="00206FCB">
            <w:pPr>
              <w:keepNext/>
              <w:ind w:left="-57" w:right="-57"/>
              <w:jc w:val="center"/>
              <w:rPr>
                <w:sz w:val="16"/>
                <w:szCs w:val="16"/>
              </w:rPr>
            </w:pPr>
            <w:r w:rsidRPr="008A1530">
              <w:rPr>
                <w:sz w:val="16"/>
                <w:szCs w:val="16"/>
              </w:rPr>
              <w:t>97</w:t>
            </w:r>
          </w:p>
        </w:tc>
        <w:tc>
          <w:tcPr>
            <w:tcW w:w="567" w:type="dxa"/>
            <w:tcBorders>
              <w:top w:val="single" w:sz="4" w:space="0" w:color="000000"/>
              <w:left w:val="single" w:sz="4" w:space="0" w:color="000000"/>
              <w:bottom w:val="single" w:sz="4" w:space="0" w:color="000000"/>
            </w:tcBorders>
            <w:shd w:val="clear" w:color="auto" w:fill="auto"/>
          </w:tcPr>
          <w:p w:rsidR="00550CC4" w:rsidRPr="008A1530" w:rsidRDefault="00550CC4" w:rsidP="00206FCB">
            <w:pPr>
              <w:keepNext/>
              <w:ind w:left="-57" w:right="-57"/>
              <w:jc w:val="center"/>
              <w:rPr>
                <w:sz w:val="16"/>
                <w:szCs w:val="16"/>
              </w:rPr>
            </w:pPr>
            <w:r w:rsidRPr="008A1530">
              <w:rPr>
                <w:sz w:val="16"/>
                <w:szCs w:val="16"/>
              </w:rPr>
              <w:t>98</w:t>
            </w:r>
          </w:p>
        </w:tc>
      </w:tr>
      <w:tr w:rsidR="00550CC4" w:rsidRPr="008A1530" w:rsidTr="00206FCB">
        <w:tc>
          <w:tcPr>
            <w:tcW w:w="980" w:type="dxa"/>
            <w:vMerge w:val="restart"/>
            <w:tcBorders>
              <w:top w:val="single" w:sz="4" w:space="0" w:color="000000"/>
              <w:bottom w:val="single" w:sz="4" w:space="0" w:color="000000"/>
            </w:tcBorders>
            <w:shd w:val="clear" w:color="auto" w:fill="auto"/>
          </w:tcPr>
          <w:p w:rsidR="00550CC4" w:rsidRPr="008A1530" w:rsidRDefault="00550CC4" w:rsidP="00206FCB">
            <w:pPr>
              <w:jc w:val="both"/>
              <w:rPr>
                <w:sz w:val="16"/>
                <w:szCs w:val="16"/>
              </w:rPr>
            </w:pPr>
            <w:r w:rsidRPr="008A1530">
              <w:rPr>
                <w:sz w:val="16"/>
                <w:szCs w:val="16"/>
              </w:rPr>
              <w:t>Меропри</w:t>
            </w:r>
            <w:r w:rsidRPr="008A1530">
              <w:rPr>
                <w:sz w:val="16"/>
                <w:szCs w:val="16"/>
              </w:rPr>
              <w:softHyphen/>
              <w:t>ятие 2.1</w:t>
            </w:r>
          </w:p>
        </w:tc>
        <w:tc>
          <w:tcPr>
            <w:tcW w:w="1607" w:type="dxa"/>
            <w:vMerge w:val="restart"/>
            <w:tcBorders>
              <w:top w:val="single" w:sz="4" w:space="0" w:color="000000"/>
              <w:left w:val="single" w:sz="4" w:space="0" w:color="000000"/>
              <w:bottom w:val="single" w:sz="4" w:space="0" w:color="000000"/>
            </w:tcBorders>
            <w:shd w:val="clear" w:color="auto" w:fill="auto"/>
          </w:tcPr>
          <w:p w:rsidR="00550CC4" w:rsidRPr="008A1530" w:rsidRDefault="00550CC4" w:rsidP="00206FCB">
            <w:pPr>
              <w:jc w:val="both"/>
              <w:rPr>
                <w:sz w:val="16"/>
                <w:szCs w:val="16"/>
              </w:rPr>
            </w:pPr>
            <w:r w:rsidRPr="008A1530">
              <w:rPr>
                <w:sz w:val="16"/>
                <w:szCs w:val="16"/>
              </w:rPr>
              <w:t xml:space="preserve">Повышение грамотности участников информационного взаимодействия в сфере </w:t>
            </w:r>
            <w:r>
              <w:rPr>
                <w:sz w:val="16"/>
                <w:szCs w:val="16"/>
              </w:rPr>
              <w:t>информационной безопасности, ме</w:t>
            </w:r>
            <w:r w:rsidRPr="008A1530">
              <w:rPr>
                <w:sz w:val="16"/>
                <w:szCs w:val="16"/>
              </w:rPr>
              <w:t>диапотребления и использования ин</w:t>
            </w:r>
            <w:r w:rsidRPr="008A1530">
              <w:rPr>
                <w:sz w:val="16"/>
                <w:szCs w:val="16"/>
              </w:rPr>
              <w:softHyphen/>
              <w:t>тернет-сервисов</w:t>
            </w:r>
          </w:p>
        </w:tc>
        <w:tc>
          <w:tcPr>
            <w:tcW w:w="1579" w:type="dxa"/>
            <w:vMerge w:val="restart"/>
            <w:tcBorders>
              <w:top w:val="single" w:sz="4" w:space="0" w:color="000000"/>
              <w:left w:val="single" w:sz="4" w:space="0" w:color="000000"/>
              <w:bottom w:val="single" w:sz="4" w:space="0" w:color="000000"/>
            </w:tcBorders>
            <w:shd w:val="clear" w:color="auto" w:fill="auto"/>
          </w:tcPr>
          <w:p w:rsidR="00550CC4" w:rsidRPr="008A1530" w:rsidRDefault="00550CC4" w:rsidP="00206FCB">
            <w:pPr>
              <w:snapToGrid w:val="0"/>
              <w:jc w:val="both"/>
              <w:rPr>
                <w:sz w:val="16"/>
                <w:szCs w:val="16"/>
              </w:rPr>
            </w:pPr>
          </w:p>
        </w:tc>
        <w:tc>
          <w:tcPr>
            <w:tcW w:w="1997" w:type="dxa"/>
            <w:vMerge w:val="restart"/>
            <w:tcBorders>
              <w:top w:val="single" w:sz="4" w:space="0" w:color="000000"/>
              <w:left w:val="single" w:sz="4" w:space="0" w:color="000000"/>
              <w:bottom w:val="single" w:sz="4" w:space="0" w:color="000000"/>
            </w:tcBorders>
            <w:shd w:val="clear" w:color="auto" w:fill="auto"/>
          </w:tcPr>
          <w:p w:rsidR="00550CC4" w:rsidRPr="008A1530" w:rsidRDefault="00550CC4" w:rsidP="00206FCB">
            <w:pPr>
              <w:jc w:val="both"/>
              <w:rPr>
                <w:sz w:val="16"/>
                <w:szCs w:val="16"/>
              </w:rPr>
            </w:pPr>
            <w:r w:rsidRPr="008A1530">
              <w:rPr>
                <w:sz w:val="16"/>
                <w:szCs w:val="16"/>
              </w:rPr>
              <w:t>ответственный исполнитель - администрация Аликовского района Чувашской Республики, соисполнитель – сектор информационного обеспечения администрации Аликовского района, участники – сельские поселения Аликовского района</w:t>
            </w:r>
          </w:p>
        </w:tc>
        <w:tc>
          <w:tcPr>
            <w:tcW w:w="700" w:type="dxa"/>
            <w:tcBorders>
              <w:top w:val="single" w:sz="4" w:space="0" w:color="000000"/>
              <w:left w:val="single" w:sz="4" w:space="0" w:color="000000"/>
              <w:bottom w:val="single" w:sz="4" w:space="0" w:color="000000"/>
            </w:tcBorders>
            <w:shd w:val="clear" w:color="auto" w:fill="auto"/>
          </w:tcPr>
          <w:p w:rsidR="00550CC4" w:rsidRPr="008A1530" w:rsidRDefault="00550CC4" w:rsidP="00206FCB">
            <w:pPr>
              <w:snapToGrid w:val="0"/>
              <w:jc w:val="center"/>
              <w:rPr>
                <w:sz w:val="16"/>
                <w:szCs w:val="16"/>
              </w:rPr>
            </w:pPr>
          </w:p>
        </w:tc>
        <w:tc>
          <w:tcPr>
            <w:tcW w:w="523" w:type="dxa"/>
            <w:tcBorders>
              <w:top w:val="single" w:sz="4" w:space="0" w:color="000000"/>
              <w:left w:val="single" w:sz="4" w:space="0" w:color="000000"/>
              <w:bottom w:val="single" w:sz="4" w:space="0" w:color="000000"/>
            </w:tcBorders>
            <w:shd w:val="clear" w:color="auto" w:fill="auto"/>
          </w:tcPr>
          <w:p w:rsidR="00550CC4" w:rsidRPr="008A1530" w:rsidRDefault="00550CC4" w:rsidP="00206FCB">
            <w:pPr>
              <w:snapToGrid w:val="0"/>
              <w:ind w:left="-57" w:right="-57"/>
              <w:jc w:val="center"/>
              <w:rPr>
                <w:sz w:val="16"/>
                <w:szCs w:val="16"/>
              </w:rPr>
            </w:pPr>
          </w:p>
        </w:tc>
        <w:tc>
          <w:tcPr>
            <w:tcW w:w="737" w:type="dxa"/>
            <w:tcBorders>
              <w:top w:val="single" w:sz="4" w:space="0" w:color="000000"/>
              <w:left w:val="single" w:sz="4" w:space="0" w:color="000000"/>
              <w:bottom w:val="single" w:sz="4" w:space="0" w:color="000000"/>
            </w:tcBorders>
            <w:shd w:val="clear" w:color="auto" w:fill="auto"/>
          </w:tcPr>
          <w:p w:rsidR="00550CC4" w:rsidRPr="008A1530" w:rsidRDefault="00550CC4" w:rsidP="00206FCB">
            <w:pPr>
              <w:snapToGrid w:val="0"/>
              <w:jc w:val="center"/>
              <w:rPr>
                <w:sz w:val="16"/>
                <w:szCs w:val="16"/>
              </w:rPr>
            </w:pPr>
          </w:p>
        </w:tc>
        <w:tc>
          <w:tcPr>
            <w:tcW w:w="672" w:type="dxa"/>
            <w:tcBorders>
              <w:top w:val="single" w:sz="4" w:space="0" w:color="000000"/>
              <w:left w:val="single" w:sz="4" w:space="0" w:color="000000"/>
              <w:bottom w:val="single" w:sz="4" w:space="0" w:color="000000"/>
            </w:tcBorders>
            <w:shd w:val="clear" w:color="auto" w:fill="auto"/>
          </w:tcPr>
          <w:p w:rsidR="00550CC4" w:rsidRPr="008A1530" w:rsidRDefault="00550CC4" w:rsidP="00206FCB">
            <w:pPr>
              <w:snapToGrid w:val="0"/>
              <w:jc w:val="center"/>
              <w:rPr>
                <w:sz w:val="16"/>
                <w:szCs w:val="16"/>
              </w:rPr>
            </w:pPr>
          </w:p>
        </w:tc>
        <w:tc>
          <w:tcPr>
            <w:tcW w:w="1179" w:type="dxa"/>
            <w:tcBorders>
              <w:top w:val="single" w:sz="4" w:space="0" w:color="000000"/>
              <w:left w:val="single" w:sz="4" w:space="0" w:color="000000"/>
              <w:bottom w:val="single" w:sz="4" w:space="0" w:color="000000"/>
            </w:tcBorders>
            <w:shd w:val="clear" w:color="auto" w:fill="auto"/>
          </w:tcPr>
          <w:p w:rsidR="00550CC4" w:rsidRPr="008A1530" w:rsidRDefault="00550CC4" w:rsidP="00206FCB">
            <w:pPr>
              <w:jc w:val="both"/>
              <w:rPr>
                <w:sz w:val="16"/>
                <w:szCs w:val="16"/>
              </w:rPr>
            </w:pPr>
            <w:r w:rsidRPr="008A1530">
              <w:rPr>
                <w:sz w:val="16"/>
                <w:szCs w:val="16"/>
              </w:rPr>
              <w:t>всего</w:t>
            </w:r>
          </w:p>
        </w:tc>
        <w:tc>
          <w:tcPr>
            <w:tcW w:w="579" w:type="dxa"/>
            <w:tcBorders>
              <w:top w:val="single" w:sz="4" w:space="0" w:color="000000"/>
              <w:left w:val="single" w:sz="4" w:space="0" w:color="000000"/>
              <w:bottom w:val="single" w:sz="4" w:space="0" w:color="000000"/>
            </w:tcBorders>
            <w:shd w:val="clear" w:color="auto" w:fill="auto"/>
          </w:tcPr>
          <w:p w:rsidR="00550CC4" w:rsidRPr="008A1530" w:rsidRDefault="00550CC4" w:rsidP="00206FCB">
            <w:pPr>
              <w:ind w:left="-57" w:right="-57"/>
              <w:jc w:val="center"/>
              <w:rPr>
                <w:sz w:val="16"/>
                <w:szCs w:val="16"/>
              </w:rPr>
            </w:pPr>
            <w:r w:rsidRPr="008A1530">
              <w:rPr>
                <w:sz w:val="16"/>
                <w:szCs w:val="16"/>
              </w:rPr>
              <w:t>0,0</w:t>
            </w:r>
          </w:p>
        </w:tc>
        <w:tc>
          <w:tcPr>
            <w:tcW w:w="597" w:type="dxa"/>
            <w:tcBorders>
              <w:top w:val="single" w:sz="4" w:space="0" w:color="000000"/>
              <w:left w:val="single" w:sz="4" w:space="0" w:color="000000"/>
              <w:bottom w:val="single" w:sz="4" w:space="0" w:color="000000"/>
            </w:tcBorders>
            <w:shd w:val="clear" w:color="auto" w:fill="auto"/>
          </w:tcPr>
          <w:p w:rsidR="00550CC4" w:rsidRPr="008A1530" w:rsidRDefault="00550CC4" w:rsidP="00206FCB">
            <w:pPr>
              <w:ind w:left="-57" w:right="-57"/>
              <w:jc w:val="center"/>
              <w:rPr>
                <w:sz w:val="16"/>
                <w:szCs w:val="16"/>
              </w:rPr>
            </w:pPr>
            <w:r w:rsidRPr="008A1530">
              <w:rPr>
                <w:sz w:val="16"/>
                <w:szCs w:val="16"/>
              </w:rPr>
              <w:t>0,0</w:t>
            </w:r>
          </w:p>
        </w:tc>
        <w:tc>
          <w:tcPr>
            <w:tcW w:w="597" w:type="dxa"/>
            <w:tcBorders>
              <w:top w:val="single" w:sz="4" w:space="0" w:color="000000"/>
              <w:left w:val="single" w:sz="4" w:space="0" w:color="000000"/>
              <w:bottom w:val="single" w:sz="4" w:space="0" w:color="000000"/>
            </w:tcBorders>
            <w:shd w:val="clear" w:color="auto" w:fill="auto"/>
          </w:tcPr>
          <w:p w:rsidR="00550CC4" w:rsidRPr="008A1530" w:rsidRDefault="00550CC4" w:rsidP="00206FCB">
            <w:pPr>
              <w:ind w:left="-57" w:right="-57"/>
              <w:jc w:val="center"/>
              <w:rPr>
                <w:sz w:val="16"/>
                <w:szCs w:val="16"/>
              </w:rPr>
            </w:pPr>
            <w:r w:rsidRPr="008A1530">
              <w:rPr>
                <w:sz w:val="16"/>
                <w:szCs w:val="16"/>
              </w:rPr>
              <w:t>0,0</w:t>
            </w:r>
          </w:p>
        </w:tc>
        <w:tc>
          <w:tcPr>
            <w:tcW w:w="557" w:type="dxa"/>
            <w:tcBorders>
              <w:top w:val="single" w:sz="4" w:space="0" w:color="000000"/>
              <w:left w:val="single" w:sz="4" w:space="0" w:color="000000"/>
              <w:bottom w:val="single" w:sz="4" w:space="0" w:color="000000"/>
            </w:tcBorders>
            <w:shd w:val="clear" w:color="auto" w:fill="auto"/>
          </w:tcPr>
          <w:p w:rsidR="00550CC4" w:rsidRPr="008A1530" w:rsidRDefault="00550CC4" w:rsidP="00206FCB">
            <w:pPr>
              <w:ind w:left="-57" w:right="-57"/>
              <w:jc w:val="center"/>
              <w:rPr>
                <w:sz w:val="16"/>
                <w:szCs w:val="16"/>
              </w:rPr>
            </w:pPr>
            <w:r w:rsidRPr="008A1530">
              <w:rPr>
                <w:sz w:val="16"/>
                <w:szCs w:val="16"/>
              </w:rPr>
              <w:t>0,0</w:t>
            </w:r>
          </w:p>
        </w:tc>
        <w:tc>
          <w:tcPr>
            <w:tcW w:w="597" w:type="dxa"/>
            <w:tcBorders>
              <w:top w:val="single" w:sz="4" w:space="0" w:color="000000"/>
              <w:left w:val="single" w:sz="4" w:space="0" w:color="000000"/>
              <w:bottom w:val="single" w:sz="4" w:space="0" w:color="000000"/>
            </w:tcBorders>
            <w:shd w:val="clear" w:color="auto" w:fill="auto"/>
          </w:tcPr>
          <w:p w:rsidR="00550CC4" w:rsidRPr="008A1530" w:rsidRDefault="00550CC4" w:rsidP="00206FCB">
            <w:pPr>
              <w:ind w:left="-57" w:right="-57"/>
              <w:jc w:val="center"/>
              <w:rPr>
                <w:sz w:val="16"/>
                <w:szCs w:val="16"/>
              </w:rPr>
            </w:pPr>
            <w:r w:rsidRPr="008A1530">
              <w:rPr>
                <w:sz w:val="16"/>
                <w:szCs w:val="16"/>
              </w:rPr>
              <w:t>0,0</w:t>
            </w:r>
          </w:p>
        </w:tc>
        <w:tc>
          <w:tcPr>
            <w:tcW w:w="461" w:type="dxa"/>
            <w:tcBorders>
              <w:top w:val="single" w:sz="4" w:space="0" w:color="000000"/>
              <w:left w:val="single" w:sz="4" w:space="0" w:color="000000"/>
              <w:bottom w:val="single" w:sz="4" w:space="0" w:color="000000"/>
            </w:tcBorders>
            <w:shd w:val="clear" w:color="auto" w:fill="auto"/>
          </w:tcPr>
          <w:p w:rsidR="00550CC4" w:rsidRPr="008A1530" w:rsidRDefault="00550CC4" w:rsidP="00206FCB">
            <w:pPr>
              <w:ind w:left="-57" w:right="-57"/>
              <w:jc w:val="center"/>
              <w:rPr>
                <w:sz w:val="16"/>
                <w:szCs w:val="16"/>
              </w:rPr>
            </w:pPr>
            <w:r w:rsidRPr="008A1530">
              <w:rPr>
                <w:sz w:val="16"/>
                <w:szCs w:val="16"/>
              </w:rPr>
              <w:t>0,0</w:t>
            </w:r>
          </w:p>
        </w:tc>
        <w:tc>
          <w:tcPr>
            <w:tcW w:w="567" w:type="dxa"/>
            <w:tcBorders>
              <w:top w:val="single" w:sz="4" w:space="0" w:color="000000"/>
              <w:left w:val="single" w:sz="4" w:space="0" w:color="000000"/>
              <w:bottom w:val="single" w:sz="4" w:space="0" w:color="000000"/>
            </w:tcBorders>
            <w:shd w:val="clear" w:color="auto" w:fill="auto"/>
          </w:tcPr>
          <w:p w:rsidR="00550CC4" w:rsidRPr="008A1530" w:rsidRDefault="00550CC4" w:rsidP="00206FCB">
            <w:pPr>
              <w:ind w:left="-57" w:right="-57"/>
              <w:jc w:val="center"/>
              <w:rPr>
                <w:sz w:val="16"/>
                <w:szCs w:val="16"/>
              </w:rPr>
            </w:pPr>
            <w:r w:rsidRPr="008A1530">
              <w:rPr>
                <w:sz w:val="16"/>
                <w:szCs w:val="16"/>
              </w:rPr>
              <w:t>0,0</w:t>
            </w:r>
          </w:p>
        </w:tc>
        <w:tc>
          <w:tcPr>
            <w:tcW w:w="567" w:type="dxa"/>
            <w:tcBorders>
              <w:top w:val="single" w:sz="4" w:space="0" w:color="000000"/>
              <w:left w:val="single" w:sz="4" w:space="0" w:color="000000"/>
              <w:bottom w:val="single" w:sz="4" w:space="0" w:color="000000"/>
            </w:tcBorders>
            <w:shd w:val="clear" w:color="auto" w:fill="auto"/>
          </w:tcPr>
          <w:p w:rsidR="00550CC4" w:rsidRPr="008A1530" w:rsidRDefault="00550CC4" w:rsidP="00206FCB">
            <w:pPr>
              <w:ind w:left="-57" w:right="-57"/>
              <w:jc w:val="center"/>
              <w:rPr>
                <w:sz w:val="16"/>
                <w:szCs w:val="16"/>
              </w:rPr>
            </w:pPr>
            <w:r w:rsidRPr="008A1530">
              <w:rPr>
                <w:sz w:val="16"/>
                <w:szCs w:val="16"/>
              </w:rPr>
              <w:t>0,0</w:t>
            </w:r>
          </w:p>
        </w:tc>
        <w:tc>
          <w:tcPr>
            <w:tcW w:w="567" w:type="dxa"/>
            <w:tcBorders>
              <w:top w:val="single" w:sz="4" w:space="0" w:color="000000"/>
              <w:left w:val="single" w:sz="4" w:space="0" w:color="000000"/>
              <w:bottom w:val="single" w:sz="4" w:space="0" w:color="000000"/>
            </w:tcBorders>
            <w:shd w:val="clear" w:color="auto" w:fill="auto"/>
          </w:tcPr>
          <w:p w:rsidR="00550CC4" w:rsidRPr="008A1530" w:rsidRDefault="00550CC4" w:rsidP="00206FCB">
            <w:pPr>
              <w:ind w:left="-57" w:right="-57"/>
              <w:jc w:val="center"/>
              <w:rPr>
                <w:sz w:val="16"/>
                <w:szCs w:val="16"/>
              </w:rPr>
            </w:pPr>
            <w:r w:rsidRPr="008A1530">
              <w:rPr>
                <w:sz w:val="16"/>
                <w:szCs w:val="16"/>
              </w:rPr>
              <w:t>0,0</w:t>
            </w:r>
          </w:p>
        </w:tc>
      </w:tr>
      <w:tr w:rsidR="00550CC4" w:rsidRPr="008A1530" w:rsidTr="00206FCB">
        <w:tc>
          <w:tcPr>
            <w:tcW w:w="980" w:type="dxa"/>
            <w:vMerge/>
            <w:tcBorders>
              <w:top w:val="single" w:sz="4" w:space="0" w:color="000000"/>
              <w:bottom w:val="single" w:sz="4" w:space="0" w:color="000000"/>
            </w:tcBorders>
            <w:shd w:val="clear" w:color="auto" w:fill="auto"/>
          </w:tcPr>
          <w:p w:rsidR="00550CC4" w:rsidRPr="008A1530" w:rsidRDefault="00550CC4" w:rsidP="00206FCB">
            <w:pPr>
              <w:snapToGrid w:val="0"/>
              <w:jc w:val="both"/>
              <w:rPr>
                <w:sz w:val="16"/>
                <w:szCs w:val="16"/>
              </w:rPr>
            </w:pPr>
          </w:p>
        </w:tc>
        <w:tc>
          <w:tcPr>
            <w:tcW w:w="1607" w:type="dxa"/>
            <w:vMerge/>
            <w:tcBorders>
              <w:top w:val="single" w:sz="4" w:space="0" w:color="000000"/>
              <w:left w:val="single" w:sz="4" w:space="0" w:color="000000"/>
              <w:bottom w:val="single" w:sz="4" w:space="0" w:color="000000"/>
            </w:tcBorders>
            <w:shd w:val="clear" w:color="auto" w:fill="auto"/>
          </w:tcPr>
          <w:p w:rsidR="00550CC4" w:rsidRPr="008A1530" w:rsidRDefault="00550CC4" w:rsidP="00206FCB">
            <w:pPr>
              <w:snapToGrid w:val="0"/>
              <w:jc w:val="both"/>
              <w:rPr>
                <w:sz w:val="16"/>
                <w:szCs w:val="16"/>
              </w:rPr>
            </w:pPr>
          </w:p>
        </w:tc>
        <w:tc>
          <w:tcPr>
            <w:tcW w:w="1579" w:type="dxa"/>
            <w:vMerge/>
            <w:tcBorders>
              <w:top w:val="single" w:sz="4" w:space="0" w:color="000000"/>
              <w:left w:val="single" w:sz="4" w:space="0" w:color="000000"/>
              <w:bottom w:val="single" w:sz="4" w:space="0" w:color="000000"/>
            </w:tcBorders>
            <w:shd w:val="clear" w:color="auto" w:fill="auto"/>
          </w:tcPr>
          <w:p w:rsidR="00550CC4" w:rsidRPr="008A1530" w:rsidRDefault="00550CC4" w:rsidP="00206FCB">
            <w:pPr>
              <w:snapToGrid w:val="0"/>
              <w:jc w:val="both"/>
              <w:rPr>
                <w:sz w:val="16"/>
                <w:szCs w:val="16"/>
              </w:rPr>
            </w:pPr>
          </w:p>
        </w:tc>
        <w:tc>
          <w:tcPr>
            <w:tcW w:w="1997" w:type="dxa"/>
            <w:vMerge/>
            <w:tcBorders>
              <w:top w:val="single" w:sz="4" w:space="0" w:color="000000"/>
              <w:left w:val="single" w:sz="4" w:space="0" w:color="000000"/>
              <w:bottom w:val="single" w:sz="4" w:space="0" w:color="000000"/>
            </w:tcBorders>
            <w:shd w:val="clear" w:color="auto" w:fill="auto"/>
          </w:tcPr>
          <w:p w:rsidR="00550CC4" w:rsidRPr="008A1530" w:rsidRDefault="00550CC4" w:rsidP="00206FCB">
            <w:pPr>
              <w:snapToGrid w:val="0"/>
              <w:jc w:val="both"/>
              <w:rPr>
                <w:sz w:val="16"/>
                <w:szCs w:val="16"/>
              </w:rPr>
            </w:pPr>
          </w:p>
        </w:tc>
        <w:tc>
          <w:tcPr>
            <w:tcW w:w="700" w:type="dxa"/>
            <w:tcBorders>
              <w:top w:val="single" w:sz="4" w:space="0" w:color="000000"/>
              <w:left w:val="single" w:sz="4" w:space="0" w:color="000000"/>
              <w:bottom w:val="single" w:sz="4" w:space="0" w:color="000000"/>
            </w:tcBorders>
            <w:shd w:val="clear" w:color="auto" w:fill="auto"/>
          </w:tcPr>
          <w:p w:rsidR="00550CC4" w:rsidRPr="008A1530" w:rsidRDefault="00550CC4" w:rsidP="00206FCB">
            <w:pPr>
              <w:snapToGrid w:val="0"/>
              <w:jc w:val="center"/>
              <w:rPr>
                <w:sz w:val="16"/>
                <w:szCs w:val="16"/>
              </w:rPr>
            </w:pPr>
          </w:p>
        </w:tc>
        <w:tc>
          <w:tcPr>
            <w:tcW w:w="523" w:type="dxa"/>
            <w:tcBorders>
              <w:top w:val="single" w:sz="4" w:space="0" w:color="000000"/>
              <w:left w:val="single" w:sz="4" w:space="0" w:color="000000"/>
              <w:bottom w:val="single" w:sz="4" w:space="0" w:color="000000"/>
            </w:tcBorders>
            <w:shd w:val="clear" w:color="auto" w:fill="auto"/>
          </w:tcPr>
          <w:p w:rsidR="00550CC4" w:rsidRPr="008A1530" w:rsidRDefault="00550CC4" w:rsidP="00206FCB">
            <w:pPr>
              <w:snapToGrid w:val="0"/>
              <w:ind w:left="-57" w:right="-57"/>
              <w:jc w:val="center"/>
              <w:rPr>
                <w:sz w:val="16"/>
                <w:szCs w:val="16"/>
              </w:rPr>
            </w:pPr>
          </w:p>
        </w:tc>
        <w:tc>
          <w:tcPr>
            <w:tcW w:w="737" w:type="dxa"/>
            <w:tcBorders>
              <w:top w:val="single" w:sz="4" w:space="0" w:color="000000"/>
              <w:left w:val="single" w:sz="4" w:space="0" w:color="000000"/>
              <w:bottom w:val="single" w:sz="4" w:space="0" w:color="000000"/>
            </w:tcBorders>
            <w:shd w:val="clear" w:color="auto" w:fill="auto"/>
          </w:tcPr>
          <w:p w:rsidR="00550CC4" w:rsidRPr="008A1530" w:rsidRDefault="00550CC4" w:rsidP="00206FCB">
            <w:pPr>
              <w:snapToGrid w:val="0"/>
              <w:jc w:val="center"/>
              <w:rPr>
                <w:sz w:val="16"/>
                <w:szCs w:val="16"/>
              </w:rPr>
            </w:pPr>
          </w:p>
        </w:tc>
        <w:tc>
          <w:tcPr>
            <w:tcW w:w="672" w:type="dxa"/>
            <w:tcBorders>
              <w:top w:val="single" w:sz="4" w:space="0" w:color="000000"/>
              <w:left w:val="single" w:sz="4" w:space="0" w:color="000000"/>
              <w:bottom w:val="single" w:sz="4" w:space="0" w:color="000000"/>
            </w:tcBorders>
            <w:shd w:val="clear" w:color="auto" w:fill="auto"/>
          </w:tcPr>
          <w:p w:rsidR="00550CC4" w:rsidRPr="008A1530" w:rsidRDefault="00550CC4" w:rsidP="00206FCB">
            <w:pPr>
              <w:snapToGrid w:val="0"/>
              <w:jc w:val="center"/>
              <w:rPr>
                <w:sz w:val="16"/>
                <w:szCs w:val="16"/>
              </w:rPr>
            </w:pPr>
          </w:p>
        </w:tc>
        <w:tc>
          <w:tcPr>
            <w:tcW w:w="1179" w:type="dxa"/>
            <w:tcBorders>
              <w:top w:val="single" w:sz="4" w:space="0" w:color="000000"/>
              <w:left w:val="single" w:sz="4" w:space="0" w:color="000000"/>
              <w:bottom w:val="single" w:sz="4" w:space="0" w:color="000000"/>
            </w:tcBorders>
            <w:shd w:val="clear" w:color="auto" w:fill="auto"/>
          </w:tcPr>
          <w:p w:rsidR="00550CC4" w:rsidRPr="008A1530" w:rsidRDefault="00550CC4" w:rsidP="00206FCB">
            <w:pPr>
              <w:jc w:val="both"/>
              <w:rPr>
                <w:sz w:val="16"/>
                <w:szCs w:val="16"/>
              </w:rPr>
            </w:pPr>
            <w:r w:rsidRPr="008A1530">
              <w:rPr>
                <w:sz w:val="16"/>
                <w:szCs w:val="16"/>
              </w:rPr>
              <w:t>бюджет Аликовского района Чувашской Республики</w:t>
            </w:r>
          </w:p>
        </w:tc>
        <w:tc>
          <w:tcPr>
            <w:tcW w:w="579" w:type="dxa"/>
            <w:tcBorders>
              <w:top w:val="single" w:sz="4" w:space="0" w:color="000000"/>
              <w:left w:val="single" w:sz="4" w:space="0" w:color="000000"/>
              <w:bottom w:val="single" w:sz="4" w:space="0" w:color="000000"/>
            </w:tcBorders>
            <w:shd w:val="clear" w:color="auto" w:fill="auto"/>
          </w:tcPr>
          <w:p w:rsidR="00550CC4" w:rsidRPr="008A1530" w:rsidRDefault="00550CC4" w:rsidP="00206FCB">
            <w:pPr>
              <w:ind w:left="-57" w:right="-57"/>
              <w:jc w:val="center"/>
              <w:rPr>
                <w:sz w:val="16"/>
                <w:szCs w:val="16"/>
              </w:rPr>
            </w:pPr>
            <w:r w:rsidRPr="008A1530">
              <w:rPr>
                <w:sz w:val="16"/>
                <w:szCs w:val="16"/>
              </w:rPr>
              <w:t>0,0</w:t>
            </w:r>
          </w:p>
        </w:tc>
        <w:tc>
          <w:tcPr>
            <w:tcW w:w="597" w:type="dxa"/>
            <w:tcBorders>
              <w:top w:val="single" w:sz="4" w:space="0" w:color="000000"/>
              <w:left w:val="single" w:sz="4" w:space="0" w:color="000000"/>
              <w:bottom w:val="single" w:sz="4" w:space="0" w:color="000000"/>
            </w:tcBorders>
            <w:shd w:val="clear" w:color="auto" w:fill="auto"/>
          </w:tcPr>
          <w:p w:rsidR="00550CC4" w:rsidRPr="008A1530" w:rsidRDefault="00550CC4" w:rsidP="00206FCB">
            <w:pPr>
              <w:ind w:left="-57" w:right="-57"/>
              <w:jc w:val="center"/>
              <w:rPr>
                <w:sz w:val="16"/>
                <w:szCs w:val="16"/>
              </w:rPr>
            </w:pPr>
            <w:r w:rsidRPr="008A1530">
              <w:rPr>
                <w:sz w:val="16"/>
                <w:szCs w:val="16"/>
              </w:rPr>
              <w:t>0,0</w:t>
            </w:r>
          </w:p>
        </w:tc>
        <w:tc>
          <w:tcPr>
            <w:tcW w:w="597" w:type="dxa"/>
            <w:tcBorders>
              <w:top w:val="single" w:sz="4" w:space="0" w:color="000000"/>
              <w:left w:val="single" w:sz="4" w:space="0" w:color="000000"/>
              <w:bottom w:val="single" w:sz="4" w:space="0" w:color="000000"/>
            </w:tcBorders>
            <w:shd w:val="clear" w:color="auto" w:fill="auto"/>
          </w:tcPr>
          <w:p w:rsidR="00550CC4" w:rsidRPr="008A1530" w:rsidRDefault="00550CC4" w:rsidP="00206FCB">
            <w:pPr>
              <w:ind w:left="-57" w:right="-57"/>
              <w:jc w:val="center"/>
              <w:rPr>
                <w:sz w:val="16"/>
                <w:szCs w:val="16"/>
              </w:rPr>
            </w:pPr>
            <w:r w:rsidRPr="008A1530">
              <w:rPr>
                <w:sz w:val="16"/>
                <w:szCs w:val="16"/>
              </w:rPr>
              <w:t>0,0</w:t>
            </w:r>
          </w:p>
        </w:tc>
        <w:tc>
          <w:tcPr>
            <w:tcW w:w="557" w:type="dxa"/>
            <w:tcBorders>
              <w:top w:val="single" w:sz="4" w:space="0" w:color="000000"/>
              <w:left w:val="single" w:sz="4" w:space="0" w:color="000000"/>
              <w:bottom w:val="single" w:sz="4" w:space="0" w:color="000000"/>
            </w:tcBorders>
            <w:shd w:val="clear" w:color="auto" w:fill="auto"/>
          </w:tcPr>
          <w:p w:rsidR="00550CC4" w:rsidRPr="008A1530" w:rsidRDefault="00550CC4" w:rsidP="00206FCB">
            <w:pPr>
              <w:ind w:left="-57" w:right="-57"/>
              <w:jc w:val="center"/>
              <w:rPr>
                <w:sz w:val="16"/>
                <w:szCs w:val="16"/>
              </w:rPr>
            </w:pPr>
            <w:r w:rsidRPr="008A1530">
              <w:rPr>
                <w:sz w:val="16"/>
                <w:szCs w:val="16"/>
              </w:rPr>
              <w:t>0,0</w:t>
            </w:r>
          </w:p>
        </w:tc>
        <w:tc>
          <w:tcPr>
            <w:tcW w:w="597" w:type="dxa"/>
            <w:tcBorders>
              <w:top w:val="single" w:sz="4" w:space="0" w:color="000000"/>
              <w:left w:val="single" w:sz="4" w:space="0" w:color="000000"/>
              <w:bottom w:val="single" w:sz="4" w:space="0" w:color="000000"/>
            </w:tcBorders>
            <w:shd w:val="clear" w:color="auto" w:fill="auto"/>
          </w:tcPr>
          <w:p w:rsidR="00550CC4" w:rsidRPr="008A1530" w:rsidRDefault="00550CC4" w:rsidP="00206FCB">
            <w:pPr>
              <w:ind w:left="-57" w:right="-57"/>
              <w:jc w:val="center"/>
              <w:rPr>
                <w:sz w:val="16"/>
                <w:szCs w:val="16"/>
              </w:rPr>
            </w:pPr>
            <w:r w:rsidRPr="008A1530">
              <w:rPr>
                <w:sz w:val="16"/>
                <w:szCs w:val="16"/>
              </w:rPr>
              <w:t>0,0</w:t>
            </w:r>
          </w:p>
        </w:tc>
        <w:tc>
          <w:tcPr>
            <w:tcW w:w="461" w:type="dxa"/>
            <w:tcBorders>
              <w:top w:val="single" w:sz="4" w:space="0" w:color="000000"/>
              <w:left w:val="single" w:sz="4" w:space="0" w:color="000000"/>
              <w:bottom w:val="single" w:sz="4" w:space="0" w:color="000000"/>
            </w:tcBorders>
            <w:shd w:val="clear" w:color="auto" w:fill="auto"/>
          </w:tcPr>
          <w:p w:rsidR="00550CC4" w:rsidRPr="008A1530" w:rsidRDefault="00550CC4" w:rsidP="00206FCB">
            <w:pPr>
              <w:ind w:left="-57" w:right="-57"/>
              <w:jc w:val="center"/>
              <w:rPr>
                <w:sz w:val="16"/>
                <w:szCs w:val="16"/>
              </w:rPr>
            </w:pPr>
            <w:r w:rsidRPr="008A1530">
              <w:rPr>
                <w:sz w:val="16"/>
                <w:szCs w:val="16"/>
              </w:rPr>
              <w:t>0,0</w:t>
            </w:r>
          </w:p>
        </w:tc>
        <w:tc>
          <w:tcPr>
            <w:tcW w:w="567" w:type="dxa"/>
            <w:tcBorders>
              <w:top w:val="single" w:sz="4" w:space="0" w:color="000000"/>
              <w:left w:val="single" w:sz="4" w:space="0" w:color="000000"/>
              <w:bottom w:val="single" w:sz="4" w:space="0" w:color="000000"/>
            </w:tcBorders>
            <w:shd w:val="clear" w:color="auto" w:fill="auto"/>
          </w:tcPr>
          <w:p w:rsidR="00550CC4" w:rsidRPr="008A1530" w:rsidRDefault="00550CC4" w:rsidP="00206FCB">
            <w:pPr>
              <w:ind w:left="-57" w:right="-57"/>
              <w:jc w:val="center"/>
              <w:rPr>
                <w:sz w:val="16"/>
                <w:szCs w:val="16"/>
              </w:rPr>
            </w:pPr>
            <w:r w:rsidRPr="008A1530">
              <w:rPr>
                <w:sz w:val="16"/>
                <w:szCs w:val="16"/>
              </w:rPr>
              <w:t>0,0</w:t>
            </w:r>
          </w:p>
        </w:tc>
        <w:tc>
          <w:tcPr>
            <w:tcW w:w="567" w:type="dxa"/>
            <w:tcBorders>
              <w:top w:val="single" w:sz="4" w:space="0" w:color="000000"/>
              <w:left w:val="single" w:sz="4" w:space="0" w:color="000000"/>
              <w:bottom w:val="single" w:sz="4" w:space="0" w:color="000000"/>
            </w:tcBorders>
            <w:shd w:val="clear" w:color="auto" w:fill="auto"/>
          </w:tcPr>
          <w:p w:rsidR="00550CC4" w:rsidRPr="008A1530" w:rsidRDefault="00550CC4" w:rsidP="00206FCB">
            <w:pPr>
              <w:ind w:left="-57" w:right="-57"/>
              <w:jc w:val="center"/>
              <w:rPr>
                <w:sz w:val="16"/>
                <w:szCs w:val="16"/>
              </w:rPr>
            </w:pPr>
            <w:r w:rsidRPr="008A1530">
              <w:rPr>
                <w:sz w:val="16"/>
                <w:szCs w:val="16"/>
              </w:rPr>
              <w:t>0,0</w:t>
            </w:r>
          </w:p>
        </w:tc>
        <w:tc>
          <w:tcPr>
            <w:tcW w:w="567" w:type="dxa"/>
            <w:tcBorders>
              <w:top w:val="single" w:sz="4" w:space="0" w:color="000000"/>
              <w:left w:val="single" w:sz="4" w:space="0" w:color="000000"/>
              <w:bottom w:val="single" w:sz="4" w:space="0" w:color="000000"/>
            </w:tcBorders>
            <w:shd w:val="clear" w:color="auto" w:fill="auto"/>
          </w:tcPr>
          <w:p w:rsidR="00550CC4" w:rsidRPr="008A1530" w:rsidRDefault="00550CC4" w:rsidP="00206FCB">
            <w:pPr>
              <w:ind w:left="-57" w:right="-57"/>
              <w:jc w:val="center"/>
              <w:rPr>
                <w:sz w:val="16"/>
                <w:szCs w:val="16"/>
              </w:rPr>
            </w:pPr>
            <w:r w:rsidRPr="008A1530">
              <w:rPr>
                <w:sz w:val="16"/>
                <w:szCs w:val="16"/>
              </w:rPr>
              <w:t>0,0</w:t>
            </w:r>
          </w:p>
        </w:tc>
      </w:tr>
      <w:tr w:rsidR="00550CC4" w:rsidRPr="008A1530" w:rsidTr="00206FCB">
        <w:tc>
          <w:tcPr>
            <w:tcW w:w="980" w:type="dxa"/>
            <w:vMerge/>
            <w:tcBorders>
              <w:top w:val="single" w:sz="4" w:space="0" w:color="000000"/>
              <w:bottom w:val="single" w:sz="4" w:space="0" w:color="000000"/>
            </w:tcBorders>
            <w:shd w:val="clear" w:color="auto" w:fill="auto"/>
          </w:tcPr>
          <w:p w:rsidR="00550CC4" w:rsidRPr="008A1530" w:rsidRDefault="00550CC4" w:rsidP="00206FCB">
            <w:pPr>
              <w:snapToGrid w:val="0"/>
              <w:jc w:val="both"/>
              <w:rPr>
                <w:sz w:val="16"/>
                <w:szCs w:val="16"/>
              </w:rPr>
            </w:pPr>
          </w:p>
        </w:tc>
        <w:tc>
          <w:tcPr>
            <w:tcW w:w="1607" w:type="dxa"/>
            <w:vMerge/>
            <w:tcBorders>
              <w:top w:val="single" w:sz="4" w:space="0" w:color="000000"/>
              <w:left w:val="single" w:sz="4" w:space="0" w:color="000000"/>
              <w:bottom w:val="single" w:sz="4" w:space="0" w:color="000000"/>
            </w:tcBorders>
            <w:shd w:val="clear" w:color="auto" w:fill="auto"/>
          </w:tcPr>
          <w:p w:rsidR="00550CC4" w:rsidRPr="008A1530" w:rsidRDefault="00550CC4" w:rsidP="00206FCB">
            <w:pPr>
              <w:snapToGrid w:val="0"/>
              <w:jc w:val="both"/>
              <w:rPr>
                <w:sz w:val="16"/>
                <w:szCs w:val="16"/>
              </w:rPr>
            </w:pPr>
          </w:p>
        </w:tc>
        <w:tc>
          <w:tcPr>
            <w:tcW w:w="1579" w:type="dxa"/>
            <w:vMerge/>
            <w:tcBorders>
              <w:top w:val="single" w:sz="4" w:space="0" w:color="000000"/>
              <w:left w:val="single" w:sz="4" w:space="0" w:color="000000"/>
              <w:bottom w:val="single" w:sz="4" w:space="0" w:color="000000"/>
            </w:tcBorders>
            <w:shd w:val="clear" w:color="auto" w:fill="auto"/>
          </w:tcPr>
          <w:p w:rsidR="00550CC4" w:rsidRPr="008A1530" w:rsidRDefault="00550CC4" w:rsidP="00206FCB">
            <w:pPr>
              <w:snapToGrid w:val="0"/>
              <w:jc w:val="both"/>
              <w:rPr>
                <w:sz w:val="16"/>
                <w:szCs w:val="16"/>
              </w:rPr>
            </w:pPr>
          </w:p>
        </w:tc>
        <w:tc>
          <w:tcPr>
            <w:tcW w:w="1997" w:type="dxa"/>
            <w:vMerge/>
            <w:tcBorders>
              <w:top w:val="single" w:sz="4" w:space="0" w:color="000000"/>
              <w:left w:val="single" w:sz="4" w:space="0" w:color="000000"/>
              <w:bottom w:val="single" w:sz="4" w:space="0" w:color="000000"/>
            </w:tcBorders>
            <w:shd w:val="clear" w:color="auto" w:fill="auto"/>
          </w:tcPr>
          <w:p w:rsidR="00550CC4" w:rsidRPr="008A1530" w:rsidRDefault="00550CC4" w:rsidP="00206FCB">
            <w:pPr>
              <w:snapToGrid w:val="0"/>
              <w:jc w:val="both"/>
              <w:rPr>
                <w:sz w:val="16"/>
                <w:szCs w:val="16"/>
              </w:rPr>
            </w:pPr>
          </w:p>
        </w:tc>
        <w:tc>
          <w:tcPr>
            <w:tcW w:w="700" w:type="dxa"/>
            <w:tcBorders>
              <w:top w:val="single" w:sz="4" w:space="0" w:color="000000"/>
              <w:left w:val="single" w:sz="4" w:space="0" w:color="000000"/>
              <w:bottom w:val="single" w:sz="4" w:space="0" w:color="000000"/>
            </w:tcBorders>
            <w:shd w:val="clear" w:color="auto" w:fill="auto"/>
          </w:tcPr>
          <w:p w:rsidR="00550CC4" w:rsidRPr="008A1530" w:rsidRDefault="00550CC4" w:rsidP="00206FCB">
            <w:pPr>
              <w:snapToGrid w:val="0"/>
              <w:jc w:val="center"/>
              <w:rPr>
                <w:sz w:val="16"/>
                <w:szCs w:val="16"/>
              </w:rPr>
            </w:pPr>
          </w:p>
        </w:tc>
        <w:tc>
          <w:tcPr>
            <w:tcW w:w="523" w:type="dxa"/>
            <w:tcBorders>
              <w:top w:val="single" w:sz="4" w:space="0" w:color="000000"/>
              <w:left w:val="single" w:sz="4" w:space="0" w:color="000000"/>
              <w:bottom w:val="single" w:sz="4" w:space="0" w:color="000000"/>
            </w:tcBorders>
            <w:shd w:val="clear" w:color="auto" w:fill="auto"/>
          </w:tcPr>
          <w:p w:rsidR="00550CC4" w:rsidRPr="008A1530" w:rsidRDefault="00550CC4" w:rsidP="00206FCB">
            <w:pPr>
              <w:snapToGrid w:val="0"/>
              <w:ind w:left="-57" w:right="-57"/>
              <w:jc w:val="center"/>
              <w:rPr>
                <w:sz w:val="16"/>
                <w:szCs w:val="16"/>
              </w:rPr>
            </w:pPr>
          </w:p>
        </w:tc>
        <w:tc>
          <w:tcPr>
            <w:tcW w:w="737" w:type="dxa"/>
            <w:tcBorders>
              <w:top w:val="single" w:sz="4" w:space="0" w:color="000000"/>
              <w:left w:val="single" w:sz="4" w:space="0" w:color="000000"/>
              <w:bottom w:val="single" w:sz="4" w:space="0" w:color="000000"/>
            </w:tcBorders>
            <w:shd w:val="clear" w:color="auto" w:fill="auto"/>
          </w:tcPr>
          <w:p w:rsidR="00550CC4" w:rsidRPr="008A1530" w:rsidRDefault="00550CC4" w:rsidP="00206FCB">
            <w:pPr>
              <w:snapToGrid w:val="0"/>
              <w:jc w:val="center"/>
              <w:rPr>
                <w:sz w:val="16"/>
                <w:szCs w:val="16"/>
              </w:rPr>
            </w:pPr>
          </w:p>
        </w:tc>
        <w:tc>
          <w:tcPr>
            <w:tcW w:w="672" w:type="dxa"/>
            <w:tcBorders>
              <w:top w:val="single" w:sz="4" w:space="0" w:color="000000"/>
              <w:left w:val="single" w:sz="4" w:space="0" w:color="000000"/>
              <w:bottom w:val="single" w:sz="4" w:space="0" w:color="000000"/>
            </w:tcBorders>
            <w:shd w:val="clear" w:color="auto" w:fill="auto"/>
          </w:tcPr>
          <w:p w:rsidR="00550CC4" w:rsidRPr="008A1530" w:rsidRDefault="00550CC4" w:rsidP="00206FCB">
            <w:pPr>
              <w:snapToGrid w:val="0"/>
              <w:jc w:val="center"/>
              <w:rPr>
                <w:sz w:val="16"/>
                <w:szCs w:val="16"/>
              </w:rPr>
            </w:pPr>
          </w:p>
        </w:tc>
        <w:tc>
          <w:tcPr>
            <w:tcW w:w="1179" w:type="dxa"/>
            <w:tcBorders>
              <w:top w:val="single" w:sz="4" w:space="0" w:color="000000"/>
              <w:left w:val="single" w:sz="4" w:space="0" w:color="000000"/>
              <w:bottom w:val="single" w:sz="4" w:space="0" w:color="000000"/>
            </w:tcBorders>
            <w:shd w:val="clear" w:color="auto" w:fill="auto"/>
          </w:tcPr>
          <w:p w:rsidR="00550CC4" w:rsidRPr="008A1530" w:rsidRDefault="00550CC4" w:rsidP="00206FCB">
            <w:pPr>
              <w:jc w:val="both"/>
              <w:rPr>
                <w:sz w:val="16"/>
                <w:szCs w:val="16"/>
              </w:rPr>
            </w:pPr>
            <w:r w:rsidRPr="008A1530">
              <w:rPr>
                <w:sz w:val="16"/>
                <w:szCs w:val="16"/>
              </w:rPr>
              <w:t>внебюджетные источники</w:t>
            </w:r>
          </w:p>
        </w:tc>
        <w:tc>
          <w:tcPr>
            <w:tcW w:w="579" w:type="dxa"/>
            <w:tcBorders>
              <w:top w:val="single" w:sz="4" w:space="0" w:color="000000"/>
              <w:left w:val="single" w:sz="4" w:space="0" w:color="000000"/>
              <w:bottom w:val="single" w:sz="4" w:space="0" w:color="000000"/>
            </w:tcBorders>
            <w:shd w:val="clear" w:color="auto" w:fill="auto"/>
          </w:tcPr>
          <w:p w:rsidR="00550CC4" w:rsidRPr="008A1530" w:rsidRDefault="00550CC4" w:rsidP="00206FCB">
            <w:pPr>
              <w:ind w:left="-57" w:right="-57"/>
              <w:jc w:val="center"/>
              <w:rPr>
                <w:sz w:val="16"/>
                <w:szCs w:val="16"/>
              </w:rPr>
            </w:pPr>
            <w:r w:rsidRPr="008A1530">
              <w:rPr>
                <w:sz w:val="16"/>
                <w:szCs w:val="16"/>
              </w:rPr>
              <w:t>0,0</w:t>
            </w:r>
          </w:p>
        </w:tc>
        <w:tc>
          <w:tcPr>
            <w:tcW w:w="597" w:type="dxa"/>
            <w:tcBorders>
              <w:top w:val="single" w:sz="4" w:space="0" w:color="000000"/>
              <w:left w:val="single" w:sz="4" w:space="0" w:color="000000"/>
              <w:bottom w:val="single" w:sz="4" w:space="0" w:color="000000"/>
            </w:tcBorders>
            <w:shd w:val="clear" w:color="auto" w:fill="auto"/>
          </w:tcPr>
          <w:p w:rsidR="00550CC4" w:rsidRPr="008A1530" w:rsidRDefault="00550CC4" w:rsidP="00206FCB">
            <w:pPr>
              <w:ind w:left="-57" w:right="-57"/>
              <w:jc w:val="center"/>
              <w:rPr>
                <w:sz w:val="16"/>
                <w:szCs w:val="16"/>
              </w:rPr>
            </w:pPr>
            <w:r w:rsidRPr="008A1530">
              <w:rPr>
                <w:sz w:val="16"/>
                <w:szCs w:val="16"/>
              </w:rPr>
              <w:t>0,0</w:t>
            </w:r>
          </w:p>
        </w:tc>
        <w:tc>
          <w:tcPr>
            <w:tcW w:w="597" w:type="dxa"/>
            <w:tcBorders>
              <w:top w:val="single" w:sz="4" w:space="0" w:color="000000"/>
              <w:left w:val="single" w:sz="4" w:space="0" w:color="000000"/>
              <w:bottom w:val="single" w:sz="4" w:space="0" w:color="000000"/>
            </w:tcBorders>
            <w:shd w:val="clear" w:color="auto" w:fill="auto"/>
          </w:tcPr>
          <w:p w:rsidR="00550CC4" w:rsidRPr="008A1530" w:rsidRDefault="00550CC4" w:rsidP="00206FCB">
            <w:pPr>
              <w:ind w:left="-57" w:right="-57"/>
              <w:jc w:val="center"/>
              <w:rPr>
                <w:sz w:val="16"/>
                <w:szCs w:val="16"/>
              </w:rPr>
            </w:pPr>
            <w:r w:rsidRPr="008A1530">
              <w:rPr>
                <w:sz w:val="16"/>
                <w:szCs w:val="16"/>
              </w:rPr>
              <w:t>0,0</w:t>
            </w:r>
          </w:p>
        </w:tc>
        <w:tc>
          <w:tcPr>
            <w:tcW w:w="557" w:type="dxa"/>
            <w:tcBorders>
              <w:top w:val="single" w:sz="4" w:space="0" w:color="000000"/>
              <w:left w:val="single" w:sz="4" w:space="0" w:color="000000"/>
              <w:bottom w:val="single" w:sz="4" w:space="0" w:color="000000"/>
            </w:tcBorders>
            <w:shd w:val="clear" w:color="auto" w:fill="auto"/>
          </w:tcPr>
          <w:p w:rsidR="00550CC4" w:rsidRPr="008A1530" w:rsidRDefault="00550CC4" w:rsidP="00206FCB">
            <w:pPr>
              <w:ind w:left="-57" w:right="-57"/>
              <w:jc w:val="center"/>
              <w:rPr>
                <w:sz w:val="16"/>
                <w:szCs w:val="16"/>
              </w:rPr>
            </w:pPr>
            <w:r w:rsidRPr="008A1530">
              <w:rPr>
                <w:sz w:val="16"/>
                <w:szCs w:val="16"/>
              </w:rPr>
              <w:t>0,0</w:t>
            </w:r>
          </w:p>
        </w:tc>
        <w:tc>
          <w:tcPr>
            <w:tcW w:w="597" w:type="dxa"/>
            <w:tcBorders>
              <w:top w:val="single" w:sz="4" w:space="0" w:color="000000"/>
              <w:left w:val="single" w:sz="4" w:space="0" w:color="000000"/>
              <w:bottom w:val="single" w:sz="4" w:space="0" w:color="000000"/>
            </w:tcBorders>
            <w:shd w:val="clear" w:color="auto" w:fill="auto"/>
          </w:tcPr>
          <w:p w:rsidR="00550CC4" w:rsidRPr="008A1530" w:rsidRDefault="00550CC4" w:rsidP="00206FCB">
            <w:pPr>
              <w:ind w:left="-57" w:right="-57"/>
              <w:jc w:val="center"/>
              <w:rPr>
                <w:sz w:val="16"/>
                <w:szCs w:val="16"/>
              </w:rPr>
            </w:pPr>
            <w:r w:rsidRPr="008A1530">
              <w:rPr>
                <w:sz w:val="16"/>
                <w:szCs w:val="16"/>
              </w:rPr>
              <w:t>0,0</w:t>
            </w:r>
          </w:p>
        </w:tc>
        <w:tc>
          <w:tcPr>
            <w:tcW w:w="461" w:type="dxa"/>
            <w:tcBorders>
              <w:top w:val="single" w:sz="4" w:space="0" w:color="000000"/>
              <w:left w:val="single" w:sz="4" w:space="0" w:color="000000"/>
              <w:bottom w:val="single" w:sz="4" w:space="0" w:color="000000"/>
            </w:tcBorders>
            <w:shd w:val="clear" w:color="auto" w:fill="auto"/>
          </w:tcPr>
          <w:p w:rsidR="00550CC4" w:rsidRPr="008A1530" w:rsidRDefault="00550CC4" w:rsidP="00206FCB">
            <w:pPr>
              <w:ind w:left="-57" w:right="-57"/>
              <w:jc w:val="center"/>
              <w:rPr>
                <w:sz w:val="16"/>
                <w:szCs w:val="16"/>
              </w:rPr>
            </w:pPr>
            <w:r w:rsidRPr="008A1530">
              <w:rPr>
                <w:sz w:val="16"/>
                <w:szCs w:val="16"/>
              </w:rPr>
              <w:t>0,0</w:t>
            </w:r>
          </w:p>
        </w:tc>
        <w:tc>
          <w:tcPr>
            <w:tcW w:w="567" w:type="dxa"/>
            <w:tcBorders>
              <w:top w:val="single" w:sz="4" w:space="0" w:color="000000"/>
              <w:left w:val="single" w:sz="4" w:space="0" w:color="000000"/>
              <w:bottom w:val="single" w:sz="4" w:space="0" w:color="000000"/>
            </w:tcBorders>
            <w:shd w:val="clear" w:color="auto" w:fill="auto"/>
          </w:tcPr>
          <w:p w:rsidR="00550CC4" w:rsidRPr="008A1530" w:rsidRDefault="00550CC4" w:rsidP="00206FCB">
            <w:pPr>
              <w:ind w:left="-57" w:right="-57"/>
              <w:jc w:val="center"/>
              <w:rPr>
                <w:sz w:val="16"/>
                <w:szCs w:val="16"/>
              </w:rPr>
            </w:pPr>
            <w:r w:rsidRPr="008A1530">
              <w:rPr>
                <w:sz w:val="16"/>
                <w:szCs w:val="16"/>
              </w:rPr>
              <w:t>0,0</w:t>
            </w:r>
          </w:p>
        </w:tc>
        <w:tc>
          <w:tcPr>
            <w:tcW w:w="567" w:type="dxa"/>
            <w:tcBorders>
              <w:top w:val="single" w:sz="4" w:space="0" w:color="000000"/>
              <w:left w:val="single" w:sz="4" w:space="0" w:color="000000"/>
              <w:bottom w:val="single" w:sz="4" w:space="0" w:color="000000"/>
            </w:tcBorders>
            <w:shd w:val="clear" w:color="auto" w:fill="auto"/>
          </w:tcPr>
          <w:p w:rsidR="00550CC4" w:rsidRPr="008A1530" w:rsidRDefault="00550CC4" w:rsidP="00206FCB">
            <w:pPr>
              <w:ind w:left="-57" w:right="-57"/>
              <w:jc w:val="center"/>
              <w:rPr>
                <w:sz w:val="16"/>
                <w:szCs w:val="16"/>
              </w:rPr>
            </w:pPr>
            <w:r w:rsidRPr="008A1530">
              <w:rPr>
                <w:sz w:val="16"/>
                <w:szCs w:val="16"/>
              </w:rPr>
              <w:t>0,0</w:t>
            </w:r>
          </w:p>
        </w:tc>
        <w:tc>
          <w:tcPr>
            <w:tcW w:w="567" w:type="dxa"/>
            <w:tcBorders>
              <w:top w:val="single" w:sz="4" w:space="0" w:color="000000"/>
              <w:left w:val="single" w:sz="4" w:space="0" w:color="000000"/>
              <w:bottom w:val="single" w:sz="4" w:space="0" w:color="000000"/>
            </w:tcBorders>
            <w:shd w:val="clear" w:color="auto" w:fill="auto"/>
          </w:tcPr>
          <w:p w:rsidR="00550CC4" w:rsidRPr="008A1530" w:rsidRDefault="00550CC4" w:rsidP="00206FCB">
            <w:pPr>
              <w:ind w:left="-57" w:right="-57"/>
              <w:jc w:val="center"/>
              <w:rPr>
                <w:sz w:val="16"/>
                <w:szCs w:val="16"/>
              </w:rPr>
            </w:pPr>
            <w:r w:rsidRPr="008A1530">
              <w:rPr>
                <w:sz w:val="16"/>
                <w:szCs w:val="16"/>
              </w:rPr>
              <w:t>0,0</w:t>
            </w:r>
          </w:p>
        </w:tc>
      </w:tr>
    </w:tbl>
    <w:p w:rsidR="00550CC4" w:rsidRDefault="00550CC4" w:rsidP="00550CC4">
      <w:pPr>
        <w:jc w:val="right"/>
        <w:rPr>
          <w:sz w:val="20"/>
          <w:szCs w:val="20"/>
        </w:rPr>
      </w:pPr>
    </w:p>
    <w:p w:rsidR="00550CC4" w:rsidRPr="00550CC4" w:rsidRDefault="00550CC4" w:rsidP="00550CC4">
      <w:pPr>
        <w:jc w:val="right"/>
        <w:rPr>
          <w:sz w:val="20"/>
          <w:szCs w:val="20"/>
        </w:rPr>
      </w:pPr>
      <w:r w:rsidRPr="00550CC4">
        <w:rPr>
          <w:sz w:val="20"/>
          <w:szCs w:val="20"/>
        </w:rPr>
        <w:t>Приложение № 5</w:t>
      </w:r>
    </w:p>
    <w:p w:rsidR="00550CC4" w:rsidRPr="00550CC4" w:rsidRDefault="00550CC4" w:rsidP="00550CC4">
      <w:pPr>
        <w:jc w:val="right"/>
        <w:rPr>
          <w:sz w:val="20"/>
          <w:szCs w:val="20"/>
        </w:rPr>
      </w:pPr>
      <w:r w:rsidRPr="00550CC4">
        <w:rPr>
          <w:sz w:val="20"/>
          <w:szCs w:val="20"/>
        </w:rPr>
        <w:t>к постановлению администрации</w:t>
      </w:r>
    </w:p>
    <w:p w:rsidR="00550CC4" w:rsidRPr="00550CC4" w:rsidRDefault="00550CC4" w:rsidP="00550CC4">
      <w:pPr>
        <w:tabs>
          <w:tab w:val="right" w:pos="9355"/>
        </w:tabs>
        <w:ind w:right="-31"/>
        <w:jc w:val="right"/>
        <w:rPr>
          <w:sz w:val="20"/>
          <w:szCs w:val="20"/>
        </w:rPr>
      </w:pPr>
      <w:r w:rsidRPr="00550CC4">
        <w:rPr>
          <w:sz w:val="20"/>
          <w:szCs w:val="20"/>
        </w:rPr>
        <w:t>Аликовского района Чувашской Республики</w:t>
      </w:r>
    </w:p>
    <w:p w:rsidR="00550CC4" w:rsidRPr="00550CC4" w:rsidRDefault="00550CC4" w:rsidP="00550CC4">
      <w:pPr>
        <w:tabs>
          <w:tab w:val="right" w:pos="9355"/>
        </w:tabs>
        <w:ind w:right="-31"/>
        <w:jc w:val="right"/>
        <w:rPr>
          <w:sz w:val="20"/>
          <w:szCs w:val="20"/>
        </w:rPr>
      </w:pPr>
      <w:r w:rsidRPr="00550CC4">
        <w:rPr>
          <w:sz w:val="20"/>
          <w:szCs w:val="20"/>
        </w:rPr>
        <w:t>от 21.03.2022    № 215</w:t>
      </w:r>
    </w:p>
    <w:p w:rsidR="00550CC4" w:rsidRPr="00550CC4" w:rsidRDefault="00550CC4" w:rsidP="00550CC4">
      <w:pPr>
        <w:jc w:val="right"/>
        <w:rPr>
          <w:sz w:val="20"/>
          <w:szCs w:val="20"/>
        </w:rPr>
      </w:pPr>
      <w:r w:rsidRPr="00550CC4">
        <w:rPr>
          <w:sz w:val="20"/>
          <w:szCs w:val="20"/>
        </w:rPr>
        <w:t xml:space="preserve">Приложение №6 к муниципальной программе </w:t>
      </w:r>
    </w:p>
    <w:p w:rsidR="00550CC4" w:rsidRPr="00550CC4" w:rsidRDefault="00550CC4" w:rsidP="00550CC4">
      <w:pPr>
        <w:jc w:val="right"/>
        <w:rPr>
          <w:sz w:val="20"/>
          <w:szCs w:val="20"/>
        </w:rPr>
      </w:pPr>
      <w:r w:rsidRPr="00550CC4">
        <w:rPr>
          <w:sz w:val="20"/>
          <w:szCs w:val="20"/>
        </w:rPr>
        <w:t>Аликовского района Чувашской Республики</w:t>
      </w:r>
    </w:p>
    <w:p w:rsidR="00550CC4" w:rsidRPr="00550CC4" w:rsidRDefault="00550CC4" w:rsidP="00550CC4">
      <w:pPr>
        <w:jc w:val="right"/>
        <w:rPr>
          <w:sz w:val="20"/>
          <w:szCs w:val="20"/>
        </w:rPr>
      </w:pPr>
      <w:r w:rsidRPr="00550CC4">
        <w:rPr>
          <w:sz w:val="20"/>
          <w:szCs w:val="20"/>
        </w:rPr>
        <w:t xml:space="preserve"> «Цифровое общество Аликовского района </w:t>
      </w:r>
    </w:p>
    <w:p w:rsidR="00550CC4" w:rsidRPr="00550CC4" w:rsidRDefault="00550CC4" w:rsidP="00550CC4">
      <w:pPr>
        <w:jc w:val="right"/>
        <w:rPr>
          <w:sz w:val="20"/>
          <w:szCs w:val="20"/>
        </w:rPr>
      </w:pPr>
      <w:r w:rsidRPr="00550CC4">
        <w:rPr>
          <w:sz w:val="20"/>
          <w:szCs w:val="20"/>
        </w:rPr>
        <w:t>Чувашской Республики» на 2019–2035 годы</w:t>
      </w:r>
    </w:p>
    <w:p w:rsidR="00550CC4" w:rsidRDefault="00550CC4" w:rsidP="00550CC4">
      <w:pPr>
        <w:jc w:val="center"/>
        <w:rPr>
          <w:bCs/>
          <w:color w:val="000000"/>
          <w:sz w:val="20"/>
          <w:szCs w:val="20"/>
        </w:rPr>
      </w:pPr>
      <w:r w:rsidRPr="00550CC4">
        <w:rPr>
          <w:bCs/>
          <w:color w:val="000000"/>
          <w:sz w:val="20"/>
          <w:szCs w:val="20"/>
        </w:rPr>
        <w:t>План реализации муниципальной программы Аликовского района Чувашской Республики </w:t>
      </w:r>
    </w:p>
    <w:p w:rsidR="00550CC4" w:rsidRPr="00550CC4" w:rsidRDefault="00193016" w:rsidP="00550CC4">
      <w:pPr>
        <w:jc w:val="center"/>
        <w:rPr>
          <w:color w:val="000000"/>
          <w:sz w:val="20"/>
          <w:szCs w:val="20"/>
        </w:rPr>
      </w:pPr>
      <w:r>
        <w:rPr>
          <w:bCs/>
          <w:color w:val="000000"/>
          <w:sz w:val="20"/>
          <w:szCs w:val="20"/>
        </w:rPr>
        <w:t xml:space="preserve">«Цифровое </w:t>
      </w:r>
      <w:bookmarkStart w:id="2" w:name="_GoBack"/>
      <w:bookmarkEnd w:id="2"/>
      <w:r>
        <w:rPr>
          <w:bCs/>
          <w:color w:val="000000"/>
          <w:sz w:val="20"/>
          <w:szCs w:val="20"/>
        </w:rPr>
        <w:t>об</w:t>
      </w:r>
      <w:r w:rsidR="00550CC4" w:rsidRPr="00550CC4">
        <w:rPr>
          <w:bCs/>
          <w:color w:val="000000"/>
          <w:sz w:val="20"/>
          <w:szCs w:val="20"/>
        </w:rPr>
        <w:t xml:space="preserve">щество Аликовского района Чувашской Республики» </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141"/>
        <w:gridCol w:w="1856"/>
        <w:gridCol w:w="1673"/>
        <w:gridCol w:w="2555"/>
        <w:gridCol w:w="2524"/>
        <w:gridCol w:w="1725"/>
      </w:tblGrid>
      <w:tr w:rsidR="00550CC4" w:rsidRPr="008A1530" w:rsidTr="00206FCB">
        <w:trPr>
          <w:tblHeader/>
        </w:trPr>
        <w:tc>
          <w:tcPr>
            <w:tcW w:w="2235" w:type="dxa"/>
            <w:vMerge w:val="restart"/>
            <w:shd w:val="clear" w:color="auto" w:fill="auto"/>
            <w:hideMark/>
          </w:tcPr>
          <w:p w:rsidR="00550CC4" w:rsidRPr="008A1530" w:rsidRDefault="00550CC4" w:rsidP="00550CC4">
            <w:pPr>
              <w:jc w:val="both"/>
              <w:rPr>
                <w:color w:val="000000"/>
                <w:sz w:val="16"/>
                <w:szCs w:val="16"/>
              </w:rPr>
            </w:pPr>
            <w:r w:rsidRPr="008A1530">
              <w:rPr>
                <w:color w:val="000000"/>
                <w:sz w:val="16"/>
                <w:szCs w:val="16"/>
              </w:rPr>
              <w:t>Наименование подпрограмм муниципальной программы Аликовского района, основного мероприятия, мероприятий, реализуемых в рамках основного мероприятия</w:t>
            </w:r>
          </w:p>
        </w:tc>
        <w:tc>
          <w:tcPr>
            <w:tcW w:w="2141" w:type="dxa"/>
            <w:vMerge w:val="restart"/>
            <w:shd w:val="clear" w:color="auto" w:fill="auto"/>
            <w:hideMark/>
          </w:tcPr>
          <w:p w:rsidR="00550CC4" w:rsidRPr="008A1530" w:rsidRDefault="00550CC4" w:rsidP="00550CC4">
            <w:pPr>
              <w:jc w:val="both"/>
              <w:rPr>
                <w:color w:val="000000"/>
                <w:sz w:val="16"/>
                <w:szCs w:val="16"/>
              </w:rPr>
            </w:pPr>
            <w:r w:rsidRPr="008A1530">
              <w:rPr>
                <w:color w:val="000000"/>
                <w:sz w:val="16"/>
                <w:szCs w:val="16"/>
              </w:rPr>
              <w:t>Ответственный </w:t>
            </w:r>
            <w:r w:rsidRPr="008A1530">
              <w:rPr>
                <w:color w:val="000000"/>
                <w:sz w:val="16"/>
                <w:szCs w:val="16"/>
              </w:rPr>
              <w:br/>
              <w:t>исполнитель </w:t>
            </w:r>
            <w:r w:rsidRPr="008A1530">
              <w:rPr>
                <w:color w:val="000000"/>
                <w:sz w:val="16"/>
                <w:szCs w:val="16"/>
              </w:rPr>
              <w:br/>
              <w:t>(структурное </w:t>
            </w:r>
            <w:r w:rsidRPr="008A1530">
              <w:rPr>
                <w:color w:val="000000"/>
                <w:sz w:val="16"/>
                <w:szCs w:val="16"/>
              </w:rPr>
              <w:br/>
              <w:t>подразделение, соисполнители, участники)</w:t>
            </w:r>
          </w:p>
        </w:tc>
        <w:tc>
          <w:tcPr>
            <w:tcW w:w="3529" w:type="dxa"/>
            <w:gridSpan w:val="2"/>
            <w:shd w:val="clear" w:color="auto" w:fill="auto"/>
            <w:hideMark/>
          </w:tcPr>
          <w:p w:rsidR="00550CC4" w:rsidRPr="008A1530" w:rsidRDefault="00550CC4" w:rsidP="00550CC4">
            <w:pPr>
              <w:jc w:val="both"/>
              <w:rPr>
                <w:color w:val="000000"/>
                <w:sz w:val="16"/>
                <w:szCs w:val="16"/>
              </w:rPr>
            </w:pPr>
            <w:r w:rsidRPr="008A1530">
              <w:rPr>
                <w:color w:val="000000"/>
                <w:sz w:val="16"/>
                <w:szCs w:val="16"/>
              </w:rPr>
              <w:t>Срок</w:t>
            </w:r>
          </w:p>
        </w:tc>
        <w:tc>
          <w:tcPr>
            <w:tcW w:w="2555" w:type="dxa"/>
            <w:vMerge w:val="restart"/>
            <w:shd w:val="clear" w:color="auto" w:fill="auto"/>
            <w:hideMark/>
          </w:tcPr>
          <w:p w:rsidR="00550CC4" w:rsidRPr="008A1530" w:rsidRDefault="00550CC4" w:rsidP="00550CC4">
            <w:pPr>
              <w:jc w:val="both"/>
              <w:rPr>
                <w:color w:val="000000"/>
                <w:sz w:val="16"/>
                <w:szCs w:val="16"/>
              </w:rPr>
            </w:pPr>
            <w:r w:rsidRPr="008A1530">
              <w:rPr>
                <w:color w:val="000000"/>
                <w:sz w:val="16"/>
                <w:szCs w:val="16"/>
              </w:rPr>
              <w:t>Ожидаемый непосредственный  результат </w:t>
            </w:r>
            <w:r w:rsidRPr="008A1530">
              <w:rPr>
                <w:color w:val="000000"/>
                <w:sz w:val="16"/>
                <w:szCs w:val="16"/>
              </w:rPr>
              <w:br/>
              <w:t>(краткое описание)</w:t>
            </w:r>
          </w:p>
        </w:tc>
        <w:tc>
          <w:tcPr>
            <w:tcW w:w="2524" w:type="dxa"/>
            <w:vMerge w:val="restart"/>
            <w:shd w:val="clear" w:color="auto" w:fill="auto"/>
            <w:hideMark/>
          </w:tcPr>
          <w:p w:rsidR="00550CC4" w:rsidRPr="008A1530" w:rsidRDefault="00550CC4" w:rsidP="00550CC4">
            <w:pPr>
              <w:jc w:val="both"/>
              <w:rPr>
                <w:color w:val="000000"/>
                <w:sz w:val="16"/>
                <w:szCs w:val="16"/>
              </w:rPr>
            </w:pPr>
            <w:r w:rsidRPr="008A1530">
              <w:rPr>
                <w:color w:val="000000"/>
                <w:sz w:val="16"/>
                <w:szCs w:val="16"/>
              </w:rPr>
              <w:t>Код бюджетной классификации (бюджет Аликовского района)</w:t>
            </w:r>
          </w:p>
        </w:tc>
        <w:tc>
          <w:tcPr>
            <w:tcW w:w="1725" w:type="dxa"/>
            <w:vMerge w:val="restart"/>
            <w:shd w:val="clear" w:color="auto" w:fill="auto"/>
            <w:hideMark/>
          </w:tcPr>
          <w:p w:rsidR="00550CC4" w:rsidRPr="008A1530" w:rsidRDefault="00550CC4" w:rsidP="00550CC4">
            <w:pPr>
              <w:jc w:val="center"/>
              <w:rPr>
                <w:color w:val="000000"/>
                <w:sz w:val="16"/>
                <w:szCs w:val="16"/>
              </w:rPr>
            </w:pPr>
            <w:r w:rsidRPr="008A1530">
              <w:rPr>
                <w:color w:val="000000"/>
                <w:sz w:val="16"/>
                <w:szCs w:val="16"/>
              </w:rPr>
              <w:t>Финансирование,</w:t>
            </w:r>
            <w:r w:rsidRPr="008A1530">
              <w:rPr>
                <w:color w:val="000000"/>
                <w:sz w:val="16"/>
                <w:szCs w:val="16"/>
              </w:rPr>
              <w:br/>
              <w:t>тыс. рублей</w:t>
            </w:r>
          </w:p>
          <w:p w:rsidR="00550CC4" w:rsidRPr="008A1530" w:rsidRDefault="00550CC4" w:rsidP="00550CC4">
            <w:pPr>
              <w:jc w:val="center"/>
              <w:rPr>
                <w:color w:val="000000"/>
                <w:sz w:val="16"/>
                <w:szCs w:val="16"/>
              </w:rPr>
            </w:pPr>
          </w:p>
        </w:tc>
      </w:tr>
      <w:tr w:rsidR="00550CC4" w:rsidRPr="008A1530" w:rsidTr="00206FCB">
        <w:trPr>
          <w:tblHeader/>
        </w:trPr>
        <w:tc>
          <w:tcPr>
            <w:tcW w:w="2235" w:type="dxa"/>
            <w:vMerge/>
            <w:shd w:val="clear" w:color="auto" w:fill="auto"/>
            <w:hideMark/>
          </w:tcPr>
          <w:p w:rsidR="00550CC4" w:rsidRPr="008A1530" w:rsidRDefault="00550CC4" w:rsidP="00206FCB">
            <w:pPr>
              <w:rPr>
                <w:color w:val="000000"/>
                <w:sz w:val="16"/>
                <w:szCs w:val="16"/>
              </w:rPr>
            </w:pPr>
          </w:p>
        </w:tc>
        <w:tc>
          <w:tcPr>
            <w:tcW w:w="2141" w:type="dxa"/>
            <w:vMerge/>
            <w:shd w:val="clear" w:color="auto" w:fill="auto"/>
            <w:hideMark/>
          </w:tcPr>
          <w:p w:rsidR="00550CC4" w:rsidRPr="008A1530" w:rsidRDefault="00550CC4" w:rsidP="00206FCB">
            <w:pPr>
              <w:rPr>
                <w:color w:val="000000"/>
                <w:sz w:val="16"/>
                <w:szCs w:val="16"/>
              </w:rPr>
            </w:pPr>
          </w:p>
        </w:tc>
        <w:tc>
          <w:tcPr>
            <w:tcW w:w="1856" w:type="dxa"/>
            <w:shd w:val="clear" w:color="auto" w:fill="auto"/>
            <w:hideMark/>
          </w:tcPr>
          <w:p w:rsidR="00550CC4" w:rsidRPr="008A1530" w:rsidRDefault="00550CC4" w:rsidP="00206FCB">
            <w:pPr>
              <w:rPr>
                <w:color w:val="000000"/>
                <w:sz w:val="16"/>
                <w:szCs w:val="16"/>
              </w:rPr>
            </w:pPr>
            <w:r w:rsidRPr="008A1530">
              <w:rPr>
                <w:color w:val="000000"/>
                <w:sz w:val="16"/>
                <w:szCs w:val="16"/>
              </w:rPr>
              <w:t>начала реализации</w:t>
            </w:r>
          </w:p>
        </w:tc>
        <w:tc>
          <w:tcPr>
            <w:tcW w:w="1673" w:type="dxa"/>
            <w:shd w:val="clear" w:color="auto" w:fill="auto"/>
            <w:hideMark/>
          </w:tcPr>
          <w:p w:rsidR="00550CC4" w:rsidRPr="008A1530" w:rsidRDefault="00550CC4" w:rsidP="00206FCB">
            <w:pPr>
              <w:rPr>
                <w:color w:val="000000"/>
                <w:sz w:val="16"/>
                <w:szCs w:val="16"/>
              </w:rPr>
            </w:pPr>
            <w:r w:rsidRPr="008A1530">
              <w:rPr>
                <w:color w:val="000000"/>
                <w:sz w:val="16"/>
                <w:szCs w:val="16"/>
              </w:rPr>
              <w:t>Окончания</w:t>
            </w:r>
          </w:p>
          <w:p w:rsidR="00550CC4" w:rsidRPr="008A1530" w:rsidRDefault="00550CC4" w:rsidP="00206FCB">
            <w:pPr>
              <w:rPr>
                <w:color w:val="000000"/>
                <w:sz w:val="16"/>
                <w:szCs w:val="16"/>
              </w:rPr>
            </w:pPr>
            <w:r w:rsidRPr="008A1530">
              <w:rPr>
                <w:color w:val="000000"/>
                <w:sz w:val="16"/>
                <w:szCs w:val="16"/>
              </w:rPr>
              <w:t xml:space="preserve"> реализации</w:t>
            </w:r>
          </w:p>
        </w:tc>
        <w:tc>
          <w:tcPr>
            <w:tcW w:w="2555" w:type="dxa"/>
            <w:vMerge/>
            <w:shd w:val="clear" w:color="auto" w:fill="auto"/>
            <w:hideMark/>
          </w:tcPr>
          <w:p w:rsidR="00550CC4" w:rsidRPr="008A1530" w:rsidRDefault="00550CC4" w:rsidP="00206FCB">
            <w:pPr>
              <w:rPr>
                <w:color w:val="000000"/>
                <w:sz w:val="16"/>
                <w:szCs w:val="16"/>
              </w:rPr>
            </w:pPr>
          </w:p>
        </w:tc>
        <w:tc>
          <w:tcPr>
            <w:tcW w:w="2524" w:type="dxa"/>
            <w:vMerge/>
            <w:shd w:val="clear" w:color="auto" w:fill="auto"/>
            <w:hideMark/>
          </w:tcPr>
          <w:p w:rsidR="00550CC4" w:rsidRPr="008A1530" w:rsidRDefault="00550CC4" w:rsidP="00206FCB">
            <w:pPr>
              <w:rPr>
                <w:color w:val="000000"/>
                <w:sz w:val="16"/>
                <w:szCs w:val="16"/>
              </w:rPr>
            </w:pPr>
          </w:p>
        </w:tc>
        <w:tc>
          <w:tcPr>
            <w:tcW w:w="1725" w:type="dxa"/>
            <w:vMerge/>
            <w:shd w:val="clear" w:color="auto" w:fill="auto"/>
            <w:hideMark/>
          </w:tcPr>
          <w:p w:rsidR="00550CC4" w:rsidRPr="008A1530" w:rsidRDefault="00550CC4" w:rsidP="00206FCB">
            <w:pPr>
              <w:jc w:val="center"/>
              <w:rPr>
                <w:color w:val="000000"/>
                <w:sz w:val="16"/>
                <w:szCs w:val="16"/>
              </w:rPr>
            </w:pPr>
          </w:p>
        </w:tc>
      </w:tr>
      <w:tr w:rsidR="00550CC4" w:rsidRPr="008A1530" w:rsidTr="00206FCB">
        <w:trPr>
          <w:tblHeader/>
        </w:trPr>
        <w:tc>
          <w:tcPr>
            <w:tcW w:w="2235" w:type="dxa"/>
            <w:shd w:val="clear" w:color="auto" w:fill="auto"/>
          </w:tcPr>
          <w:p w:rsidR="00550CC4" w:rsidRPr="008A1530" w:rsidRDefault="00550CC4" w:rsidP="00206FCB">
            <w:pPr>
              <w:jc w:val="center"/>
              <w:rPr>
                <w:sz w:val="16"/>
                <w:szCs w:val="16"/>
              </w:rPr>
            </w:pPr>
            <w:r w:rsidRPr="008A1530">
              <w:rPr>
                <w:sz w:val="16"/>
                <w:szCs w:val="16"/>
              </w:rPr>
              <w:t>1</w:t>
            </w:r>
          </w:p>
        </w:tc>
        <w:tc>
          <w:tcPr>
            <w:tcW w:w="2141" w:type="dxa"/>
            <w:shd w:val="clear" w:color="auto" w:fill="auto"/>
          </w:tcPr>
          <w:p w:rsidR="00550CC4" w:rsidRPr="008A1530" w:rsidRDefault="00550CC4" w:rsidP="00206FCB">
            <w:pPr>
              <w:jc w:val="center"/>
              <w:rPr>
                <w:sz w:val="16"/>
                <w:szCs w:val="16"/>
              </w:rPr>
            </w:pPr>
            <w:r w:rsidRPr="008A1530">
              <w:rPr>
                <w:sz w:val="16"/>
                <w:szCs w:val="16"/>
              </w:rPr>
              <w:t>2</w:t>
            </w:r>
          </w:p>
        </w:tc>
        <w:tc>
          <w:tcPr>
            <w:tcW w:w="1856" w:type="dxa"/>
            <w:shd w:val="clear" w:color="auto" w:fill="auto"/>
          </w:tcPr>
          <w:p w:rsidR="00550CC4" w:rsidRPr="008A1530" w:rsidRDefault="00550CC4" w:rsidP="00206FCB">
            <w:pPr>
              <w:jc w:val="center"/>
              <w:rPr>
                <w:sz w:val="16"/>
                <w:szCs w:val="16"/>
              </w:rPr>
            </w:pPr>
            <w:r w:rsidRPr="008A1530">
              <w:rPr>
                <w:sz w:val="16"/>
                <w:szCs w:val="16"/>
              </w:rPr>
              <w:t>3</w:t>
            </w:r>
          </w:p>
        </w:tc>
        <w:tc>
          <w:tcPr>
            <w:tcW w:w="1673" w:type="dxa"/>
            <w:shd w:val="clear" w:color="auto" w:fill="auto"/>
          </w:tcPr>
          <w:p w:rsidR="00550CC4" w:rsidRPr="008A1530" w:rsidRDefault="00550CC4" w:rsidP="00206FCB">
            <w:pPr>
              <w:jc w:val="center"/>
              <w:rPr>
                <w:sz w:val="16"/>
                <w:szCs w:val="16"/>
              </w:rPr>
            </w:pPr>
            <w:r w:rsidRPr="008A1530">
              <w:rPr>
                <w:sz w:val="16"/>
                <w:szCs w:val="16"/>
              </w:rPr>
              <w:t>4</w:t>
            </w:r>
          </w:p>
        </w:tc>
        <w:tc>
          <w:tcPr>
            <w:tcW w:w="2555" w:type="dxa"/>
            <w:shd w:val="clear" w:color="auto" w:fill="auto"/>
          </w:tcPr>
          <w:p w:rsidR="00550CC4" w:rsidRPr="008A1530" w:rsidRDefault="00550CC4" w:rsidP="00206FCB">
            <w:pPr>
              <w:jc w:val="center"/>
              <w:rPr>
                <w:sz w:val="16"/>
                <w:szCs w:val="16"/>
              </w:rPr>
            </w:pPr>
            <w:r w:rsidRPr="008A1530">
              <w:rPr>
                <w:sz w:val="16"/>
                <w:szCs w:val="16"/>
              </w:rPr>
              <w:t>5</w:t>
            </w:r>
          </w:p>
        </w:tc>
        <w:tc>
          <w:tcPr>
            <w:tcW w:w="2524" w:type="dxa"/>
            <w:shd w:val="clear" w:color="auto" w:fill="auto"/>
          </w:tcPr>
          <w:p w:rsidR="00550CC4" w:rsidRPr="008A1530" w:rsidRDefault="00550CC4" w:rsidP="00206FCB">
            <w:pPr>
              <w:jc w:val="center"/>
              <w:rPr>
                <w:sz w:val="16"/>
                <w:szCs w:val="16"/>
              </w:rPr>
            </w:pPr>
            <w:r w:rsidRPr="008A1530">
              <w:rPr>
                <w:sz w:val="16"/>
                <w:szCs w:val="16"/>
              </w:rPr>
              <w:t>6</w:t>
            </w:r>
          </w:p>
        </w:tc>
        <w:tc>
          <w:tcPr>
            <w:tcW w:w="1725" w:type="dxa"/>
            <w:shd w:val="clear" w:color="auto" w:fill="auto"/>
          </w:tcPr>
          <w:p w:rsidR="00550CC4" w:rsidRPr="008A1530" w:rsidRDefault="00550CC4" w:rsidP="00206FCB">
            <w:pPr>
              <w:jc w:val="center"/>
              <w:rPr>
                <w:sz w:val="16"/>
                <w:szCs w:val="16"/>
              </w:rPr>
            </w:pPr>
            <w:r w:rsidRPr="008A1530">
              <w:rPr>
                <w:sz w:val="16"/>
                <w:szCs w:val="16"/>
              </w:rPr>
              <w:t>7</w:t>
            </w:r>
          </w:p>
        </w:tc>
      </w:tr>
      <w:tr w:rsidR="00550CC4" w:rsidRPr="008A1530" w:rsidTr="00206FCB">
        <w:tc>
          <w:tcPr>
            <w:tcW w:w="2235" w:type="dxa"/>
            <w:shd w:val="clear" w:color="auto" w:fill="auto"/>
          </w:tcPr>
          <w:p w:rsidR="00550CC4" w:rsidRPr="008A1530" w:rsidRDefault="00550CC4" w:rsidP="00206FCB">
            <w:pPr>
              <w:rPr>
                <w:sz w:val="16"/>
                <w:szCs w:val="16"/>
              </w:rPr>
            </w:pPr>
            <w:r w:rsidRPr="008A1530">
              <w:rPr>
                <w:sz w:val="16"/>
                <w:szCs w:val="16"/>
              </w:rPr>
              <w:t>Подпрограмма 1</w:t>
            </w:r>
            <w:r w:rsidRPr="008A1530">
              <w:rPr>
                <w:sz w:val="16"/>
                <w:szCs w:val="16"/>
                <w:lang w:val="en-US"/>
              </w:rPr>
              <w:t xml:space="preserve"> </w:t>
            </w:r>
            <w:r w:rsidRPr="008A1530">
              <w:rPr>
                <w:sz w:val="16"/>
                <w:szCs w:val="16"/>
              </w:rPr>
              <w:t>«Развитие информационных технологий»</w:t>
            </w:r>
          </w:p>
        </w:tc>
        <w:tc>
          <w:tcPr>
            <w:tcW w:w="2141" w:type="dxa"/>
            <w:shd w:val="clear" w:color="auto" w:fill="auto"/>
          </w:tcPr>
          <w:p w:rsidR="00550CC4" w:rsidRPr="008A1530" w:rsidRDefault="00550CC4" w:rsidP="00206FCB">
            <w:pPr>
              <w:rPr>
                <w:sz w:val="16"/>
                <w:szCs w:val="16"/>
              </w:rPr>
            </w:pPr>
            <w:r w:rsidRPr="008A1530">
              <w:rPr>
                <w:sz w:val="16"/>
                <w:szCs w:val="16"/>
              </w:rPr>
              <w:t xml:space="preserve">ответственный исполнитель - администрация </w:t>
            </w:r>
            <w:r w:rsidRPr="008A1530">
              <w:rPr>
                <w:sz w:val="16"/>
                <w:szCs w:val="16"/>
              </w:rPr>
              <w:lastRenderedPageBreak/>
              <w:t>Аликовского района Чувашской Республики, соисполнитель – сектор информационного обеспечения администрации Аликовского района, участники – сельские поселения Аликовского района</w:t>
            </w:r>
          </w:p>
        </w:tc>
        <w:tc>
          <w:tcPr>
            <w:tcW w:w="1856" w:type="dxa"/>
            <w:shd w:val="clear" w:color="auto" w:fill="auto"/>
          </w:tcPr>
          <w:p w:rsidR="00550CC4" w:rsidRPr="008A1530" w:rsidRDefault="00550CC4" w:rsidP="00206FCB">
            <w:pPr>
              <w:rPr>
                <w:sz w:val="16"/>
                <w:szCs w:val="16"/>
              </w:rPr>
            </w:pPr>
            <w:r w:rsidRPr="008A1530">
              <w:rPr>
                <w:sz w:val="16"/>
                <w:szCs w:val="16"/>
              </w:rPr>
              <w:lastRenderedPageBreak/>
              <w:t>01.01.2019</w:t>
            </w:r>
          </w:p>
        </w:tc>
        <w:tc>
          <w:tcPr>
            <w:tcW w:w="1673" w:type="dxa"/>
            <w:shd w:val="clear" w:color="auto" w:fill="auto"/>
          </w:tcPr>
          <w:p w:rsidR="00550CC4" w:rsidRPr="008A1530" w:rsidRDefault="00550CC4" w:rsidP="00206FCB">
            <w:pPr>
              <w:rPr>
                <w:sz w:val="16"/>
                <w:szCs w:val="16"/>
              </w:rPr>
            </w:pPr>
            <w:r w:rsidRPr="008A1530">
              <w:rPr>
                <w:sz w:val="16"/>
                <w:szCs w:val="16"/>
              </w:rPr>
              <w:t>31.12.2035</w:t>
            </w:r>
          </w:p>
        </w:tc>
        <w:tc>
          <w:tcPr>
            <w:tcW w:w="2555" w:type="dxa"/>
            <w:shd w:val="clear" w:color="auto" w:fill="auto"/>
          </w:tcPr>
          <w:p w:rsidR="00550CC4" w:rsidRPr="008A1530" w:rsidRDefault="00550CC4" w:rsidP="00206FCB">
            <w:pPr>
              <w:rPr>
                <w:sz w:val="16"/>
                <w:szCs w:val="16"/>
              </w:rPr>
            </w:pPr>
            <w:r w:rsidRPr="008A1530">
              <w:rPr>
                <w:sz w:val="16"/>
                <w:szCs w:val="16"/>
              </w:rPr>
              <w:t xml:space="preserve">Повышение эффективности муниципального управления в Аликовском районе Чувашской </w:t>
            </w:r>
            <w:r w:rsidRPr="008A1530">
              <w:rPr>
                <w:sz w:val="16"/>
                <w:szCs w:val="16"/>
              </w:rPr>
              <w:lastRenderedPageBreak/>
              <w:t>Республике, взаимодействия органов муниципальной власти, граждан и бизнеса на основе использования информационно-телекоммуникацион</w:t>
            </w:r>
            <w:r w:rsidRPr="008A1530">
              <w:rPr>
                <w:sz w:val="16"/>
                <w:szCs w:val="16"/>
              </w:rPr>
              <w:softHyphen/>
              <w:t>ных технологий</w:t>
            </w:r>
          </w:p>
        </w:tc>
        <w:tc>
          <w:tcPr>
            <w:tcW w:w="2524" w:type="dxa"/>
            <w:shd w:val="clear" w:color="auto" w:fill="auto"/>
          </w:tcPr>
          <w:p w:rsidR="00550CC4" w:rsidRPr="008A1530" w:rsidRDefault="00550CC4" w:rsidP="00206FCB">
            <w:pPr>
              <w:rPr>
                <w:sz w:val="16"/>
                <w:szCs w:val="16"/>
              </w:rPr>
            </w:pPr>
            <w:r w:rsidRPr="008A1530">
              <w:rPr>
                <w:sz w:val="16"/>
                <w:szCs w:val="16"/>
              </w:rPr>
              <w:lastRenderedPageBreak/>
              <w:t>9030113Ч610000000240</w:t>
            </w:r>
          </w:p>
          <w:p w:rsidR="00550CC4" w:rsidRPr="008A1530" w:rsidRDefault="00550CC4" w:rsidP="00206FCB">
            <w:pPr>
              <w:rPr>
                <w:sz w:val="16"/>
                <w:szCs w:val="16"/>
              </w:rPr>
            </w:pPr>
          </w:p>
        </w:tc>
        <w:tc>
          <w:tcPr>
            <w:tcW w:w="1725" w:type="dxa"/>
            <w:shd w:val="clear" w:color="auto" w:fill="auto"/>
          </w:tcPr>
          <w:p w:rsidR="00550CC4" w:rsidRPr="008A1530" w:rsidRDefault="00550CC4" w:rsidP="00206FCB">
            <w:pPr>
              <w:jc w:val="center"/>
              <w:rPr>
                <w:sz w:val="16"/>
                <w:szCs w:val="16"/>
              </w:rPr>
            </w:pPr>
            <w:r w:rsidRPr="008A1530">
              <w:rPr>
                <w:sz w:val="16"/>
                <w:szCs w:val="16"/>
                <w:lang w:val="en-US"/>
              </w:rPr>
              <w:t>2</w:t>
            </w:r>
            <w:r w:rsidRPr="008A1530">
              <w:rPr>
                <w:sz w:val="16"/>
                <w:szCs w:val="16"/>
              </w:rPr>
              <w:t>967</w:t>
            </w:r>
            <w:r w:rsidRPr="008A1530">
              <w:rPr>
                <w:sz w:val="16"/>
                <w:szCs w:val="16"/>
                <w:lang w:val="en-US"/>
              </w:rPr>
              <w:t>,</w:t>
            </w:r>
            <w:r w:rsidRPr="008A1530">
              <w:rPr>
                <w:sz w:val="16"/>
                <w:szCs w:val="16"/>
              </w:rPr>
              <w:t>0</w:t>
            </w:r>
          </w:p>
        </w:tc>
      </w:tr>
      <w:tr w:rsidR="00550CC4" w:rsidRPr="008A1530" w:rsidTr="00206FCB">
        <w:tc>
          <w:tcPr>
            <w:tcW w:w="2235" w:type="dxa"/>
            <w:shd w:val="clear" w:color="auto" w:fill="auto"/>
          </w:tcPr>
          <w:p w:rsidR="00550CC4" w:rsidRPr="008A1530" w:rsidRDefault="00550CC4" w:rsidP="00206FCB">
            <w:pPr>
              <w:rPr>
                <w:sz w:val="16"/>
                <w:szCs w:val="16"/>
              </w:rPr>
            </w:pPr>
            <w:r w:rsidRPr="008A1530">
              <w:rPr>
                <w:sz w:val="16"/>
                <w:szCs w:val="16"/>
              </w:rPr>
              <w:t>Основное мероприятие 1 Развитие электронного правительства</w:t>
            </w:r>
          </w:p>
        </w:tc>
        <w:tc>
          <w:tcPr>
            <w:tcW w:w="2141" w:type="dxa"/>
            <w:shd w:val="clear" w:color="auto" w:fill="auto"/>
          </w:tcPr>
          <w:p w:rsidR="00550CC4" w:rsidRPr="008A1530" w:rsidRDefault="00550CC4" w:rsidP="00206FCB">
            <w:pPr>
              <w:rPr>
                <w:sz w:val="16"/>
                <w:szCs w:val="16"/>
              </w:rPr>
            </w:pPr>
            <w:r w:rsidRPr="008A1530">
              <w:rPr>
                <w:sz w:val="16"/>
                <w:szCs w:val="16"/>
              </w:rPr>
              <w:t>ответственный исполнитель - администрация Аликовского района Чувашской Республики, соисполнитель – сектор информационного обеспечения администрации Аликовского района, участники – сельские поселения Аликовского района</w:t>
            </w:r>
          </w:p>
        </w:tc>
        <w:tc>
          <w:tcPr>
            <w:tcW w:w="1856" w:type="dxa"/>
            <w:shd w:val="clear" w:color="auto" w:fill="auto"/>
          </w:tcPr>
          <w:p w:rsidR="00550CC4" w:rsidRPr="008A1530" w:rsidRDefault="00550CC4" w:rsidP="00206FCB">
            <w:pPr>
              <w:rPr>
                <w:sz w:val="16"/>
                <w:szCs w:val="16"/>
              </w:rPr>
            </w:pPr>
            <w:r w:rsidRPr="008A1530">
              <w:rPr>
                <w:sz w:val="16"/>
                <w:szCs w:val="16"/>
              </w:rPr>
              <w:t>01.01.2019</w:t>
            </w:r>
          </w:p>
        </w:tc>
        <w:tc>
          <w:tcPr>
            <w:tcW w:w="1673" w:type="dxa"/>
            <w:shd w:val="clear" w:color="auto" w:fill="auto"/>
          </w:tcPr>
          <w:p w:rsidR="00550CC4" w:rsidRPr="008A1530" w:rsidRDefault="00550CC4" w:rsidP="00206FCB">
            <w:pPr>
              <w:rPr>
                <w:sz w:val="16"/>
                <w:szCs w:val="16"/>
              </w:rPr>
            </w:pPr>
            <w:r w:rsidRPr="008A1530">
              <w:rPr>
                <w:sz w:val="16"/>
                <w:szCs w:val="16"/>
              </w:rPr>
              <w:t>31.12.2035</w:t>
            </w:r>
          </w:p>
        </w:tc>
        <w:tc>
          <w:tcPr>
            <w:tcW w:w="2555" w:type="dxa"/>
            <w:shd w:val="clear" w:color="auto" w:fill="auto"/>
          </w:tcPr>
          <w:p w:rsidR="00550CC4" w:rsidRPr="008A1530" w:rsidRDefault="00550CC4" w:rsidP="00206FCB">
            <w:pPr>
              <w:rPr>
                <w:sz w:val="16"/>
                <w:szCs w:val="16"/>
              </w:rPr>
            </w:pPr>
            <w:r w:rsidRPr="008A1530">
              <w:rPr>
                <w:sz w:val="16"/>
                <w:szCs w:val="16"/>
              </w:rPr>
              <w:t>внедрение информационно-телекоммуникационных технологий в сфере  управления, в том числе путем развития информационных систем и сервисов, механизмов предоставления гражданам и организациям государственных и муниципальных услуг в электронном виде</w:t>
            </w:r>
          </w:p>
        </w:tc>
        <w:tc>
          <w:tcPr>
            <w:tcW w:w="2524" w:type="dxa"/>
            <w:shd w:val="clear" w:color="auto" w:fill="auto"/>
          </w:tcPr>
          <w:p w:rsidR="00550CC4" w:rsidRPr="008A1530" w:rsidRDefault="00550CC4" w:rsidP="00206FCB">
            <w:pPr>
              <w:rPr>
                <w:sz w:val="16"/>
                <w:szCs w:val="16"/>
              </w:rPr>
            </w:pPr>
            <w:r w:rsidRPr="008A1530">
              <w:rPr>
                <w:sz w:val="16"/>
                <w:szCs w:val="16"/>
              </w:rPr>
              <w:t>9030113Ч610100000240</w:t>
            </w:r>
          </w:p>
          <w:p w:rsidR="00550CC4" w:rsidRPr="008A1530" w:rsidRDefault="00550CC4" w:rsidP="00206FCB">
            <w:pPr>
              <w:rPr>
                <w:sz w:val="16"/>
                <w:szCs w:val="16"/>
              </w:rPr>
            </w:pPr>
          </w:p>
        </w:tc>
        <w:tc>
          <w:tcPr>
            <w:tcW w:w="1725" w:type="dxa"/>
            <w:shd w:val="clear" w:color="auto" w:fill="auto"/>
          </w:tcPr>
          <w:p w:rsidR="00550CC4" w:rsidRPr="008A1530" w:rsidRDefault="00550CC4" w:rsidP="00206FCB">
            <w:pPr>
              <w:jc w:val="center"/>
              <w:rPr>
                <w:sz w:val="16"/>
                <w:szCs w:val="16"/>
              </w:rPr>
            </w:pPr>
            <w:r w:rsidRPr="008A1530">
              <w:rPr>
                <w:sz w:val="16"/>
                <w:szCs w:val="16"/>
              </w:rPr>
              <w:t>2967</w:t>
            </w:r>
            <w:r w:rsidRPr="008A1530">
              <w:rPr>
                <w:sz w:val="16"/>
                <w:szCs w:val="16"/>
                <w:lang w:val="en-US"/>
              </w:rPr>
              <w:t>,</w:t>
            </w:r>
            <w:r w:rsidRPr="008A1530">
              <w:rPr>
                <w:sz w:val="16"/>
                <w:szCs w:val="16"/>
              </w:rPr>
              <w:t>0</w:t>
            </w:r>
          </w:p>
        </w:tc>
      </w:tr>
      <w:tr w:rsidR="00550CC4" w:rsidRPr="008A1530" w:rsidTr="00206FCB">
        <w:tc>
          <w:tcPr>
            <w:tcW w:w="2235" w:type="dxa"/>
            <w:shd w:val="clear" w:color="auto" w:fill="auto"/>
          </w:tcPr>
          <w:p w:rsidR="00550CC4" w:rsidRDefault="00550CC4" w:rsidP="00206FCB">
            <w:pPr>
              <w:rPr>
                <w:sz w:val="16"/>
                <w:szCs w:val="16"/>
              </w:rPr>
            </w:pPr>
            <w:r w:rsidRPr="008A1530">
              <w:rPr>
                <w:sz w:val="16"/>
                <w:szCs w:val="16"/>
              </w:rPr>
              <w:t>Меропри</w:t>
            </w:r>
            <w:r>
              <w:rPr>
                <w:sz w:val="16"/>
                <w:szCs w:val="16"/>
              </w:rPr>
              <w:t>ятие 1.1</w:t>
            </w:r>
          </w:p>
          <w:p w:rsidR="00550CC4" w:rsidRPr="008A1530" w:rsidRDefault="00550CC4" w:rsidP="00206FCB">
            <w:pPr>
              <w:rPr>
                <w:sz w:val="16"/>
                <w:szCs w:val="16"/>
              </w:rPr>
            </w:pPr>
            <w:r w:rsidRPr="008A1530">
              <w:rPr>
                <w:sz w:val="16"/>
                <w:szCs w:val="16"/>
              </w:rPr>
              <w:t>Развитие механизмов получения муниципальных и муниципальных услуг в электронном виде</w:t>
            </w:r>
          </w:p>
          <w:p w:rsidR="00550CC4" w:rsidRPr="008A1530" w:rsidRDefault="00550CC4" w:rsidP="00206FCB">
            <w:pPr>
              <w:rPr>
                <w:sz w:val="16"/>
                <w:szCs w:val="16"/>
              </w:rPr>
            </w:pPr>
            <w:r w:rsidRPr="008A1530">
              <w:rPr>
                <w:sz w:val="16"/>
                <w:szCs w:val="16"/>
              </w:rPr>
              <w:tab/>
            </w:r>
          </w:p>
          <w:p w:rsidR="00550CC4" w:rsidRPr="008A1530" w:rsidRDefault="00550CC4" w:rsidP="00206FCB">
            <w:pPr>
              <w:rPr>
                <w:sz w:val="16"/>
                <w:szCs w:val="16"/>
              </w:rPr>
            </w:pPr>
            <w:r w:rsidRPr="008A1530">
              <w:rPr>
                <w:sz w:val="16"/>
                <w:szCs w:val="16"/>
              </w:rPr>
              <w:tab/>
            </w:r>
          </w:p>
        </w:tc>
        <w:tc>
          <w:tcPr>
            <w:tcW w:w="2141" w:type="dxa"/>
            <w:shd w:val="clear" w:color="auto" w:fill="auto"/>
          </w:tcPr>
          <w:p w:rsidR="00550CC4" w:rsidRPr="008A1530" w:rsidRDefault="00550CC4" w:rsidP="00206FCB">
            <w:pPr>
              <w:rPr>
                <w:sz w:val="16"/>
                <w:szCs w:val="16"/>
              </w:rPr>
            </w:pPr>
            <w:r w:rsidRPr="008A1530">
              <w:rPr>
                <w:sz w:val="16"/>
                <w:szCs w:val="16"/>
              </w:rPr>
              <w:t>ответственный исполнитель - администрация Аликовского района Чувашской Республики, соисполнитель – сектор информационного обеспечения администрации Аликовского района, участники – сельские поселения Аликовского района</w:t>
            </w:r>
          </w:p>
        </w:tc>
        <w:tc>
          <w:tcPr>
            <w:tcW w:w="1856" w:type="dxa"/>
            <w:shd w:val="clear" w:color="auto" w:fill="auto"/>
          </w:tcPr>
          <w:p w:rsidR="00550CC4" w:rsidRPr="008A1530" w:rsidRDefault="00550CC4" w:rsidP="00206FCB">
            <w:pPr>
              <w:rPr>
                <w:sz w:val="16"/>
                <w:szCs w:val="16"/>
              </w:rPr>
            </w:pPr>
            <w:r w:rsidRPr="008A1530">
              <w:rPr>
                <w:sz w:val="16"/>
                <w:szCs w:val="16"/>
              </w:rPr>
              <w:t>01.01.2019</w:t>
            </w:r>
          </w:p>
        </w:tc>
        <w:tc>
          <w:tcPr>
            <w:tcW w:w="1673" w:type="dxa"/>
            <w:shd w:val="clear" w:color="auto" w:fill="auto"/>
          </w:tcPr>
          <w:p w:rsidR="00550CC4" w:rsidRPr="008A1530" w:rsidRDefault="00550CC4" w:rsidP="00206FCB">
            <w:pPr>
              <w:rPr>
                <w:sz w:val="16"/>
                <w:szCs w:val="16"/>
              </w:rPr>
            </w:pPr>
            <w:r w:rsidRPr="008A1530">
              <w:rPr>
                <w:sz w:val="16"/>
                <w:szCs w:val="16"/>
              </w:rPr>
              <w:t>31.12.2035</w:t>
            </w:r>
          </w:p>
        </w:tc>
        <w:tc>
          <w:tcPr>
            <w:tcW w:w="2555" w:type="dxa"/>
            <w:shd w:val="clear" w:color="auto" w:fill="auto"/>
          </w:tcPr>
          <w:p w:rsidR="00550CC4" w:rsidRPr="008A1530" w:rsidRDefault="00550CC4" w:rsidP="00206FCB">
            <w:pPr>
              <w:rPr>
                <w:sz w:val="16"/>
                <w:szCs w:val="16"/>
              </w:rPr>
            </w:pPr>
            <w:r w:rsidRPr="008A1530">
              <w:rPr>
                <w:sz w:val="16"/>
                <w:szCs w:val="16"/>
              </w:rPr>
              <w:t>Доля граждан, которые зарегистрированы в единой системе идентификации и аутентификации с обязательным предоставлением ключа простой электронной подписи и установлением личности физического лица при личном приеме,  в 2035 году – 80 процентов</w:t>
            </w:r>
          </w:p>
        </w:tc>
        <w:tc>
          <w:tcPr>
            <w:tcW w:w="2524" w:type="dxa"/>
            <w:shd w:val="clear" w:color="auto" w:fill="auto"/>
          </w:tcPr>
          <w:p w:rsidR="00550CC4" w:rsidRPr="008A1530" w:rsidRDefault="00550CC4" w:rsidP="00206FCB">
            <w:pPr>
              <w:rPr>
                <w:sz w:val="16"/>
                <w:szCs w:val="16"/>
              </w:rPr>
            </w:pPr>
          </w:p>
        </w:tc>
        <w:tc>
          <w:tcPr>
            <w:tcW w:w="1725" w:type="dxa"/>
            <w:shd w:val="clear" w:color="auto" w:fill="auto"/>
          </w:tcPr>
          <w:p w:rsidR="00550CC4" w:rsidRPr="008A1530" w:rsidRDefault="00550CC4" w:rsidP="00206FCB">
            <w:pPr>
              <w:jc w:val="center"/>
              <w:rPr>
                <w:sz w:val="16"/>
                <w:szCs w:val="16"/>
              </w:rPr>
            </w:pPr>
            <w:r w:rsidRPr="008A1530">
              <w:rPr>
                <w:sz w:val="16"/>
                <w:szCs w:val="16"/>
              </w:rPr>
              <w:t>0,0</w:t>
            </w:r>
          </w:p>
        </w:tc>
      </w:tr>
      <w:tr w:rsidR="00550CC4" w:rsidRPr="008A1530" w:rsidTr="00206FCB">
        <w:tc>
          <w:tcPr>
            <w:tcW w:w="2235" w:type="dxa"/>
            <w:shd w:val="clear" w:color="auto" w:fill="auto"/>
          </w:tcPr>
          <w:p w:rsidR="00550CC4" w:rsidRDefault="00550CC4" w:rsidP="00206FCB">
            <w:pPr>
              <w:rPr>
                <w:sz w:val="16"/>
                <w:szCs w:val="16"/>
              </w:rPr>
            </w:pPr>
            <w:r w:rsidRPr="008A1530">
              <w:rPr>
                <w:sz w:val="16"/>
                <w:szCs w:val="16"/>
              </w:rPr>
              <w:t>Меропри</w:t>
            </w:r>
            <w:r>
              <w:rPr>
                <w:sz w:val="16"/>
                <w:szCs w:val="16"/>
              </w:rPr>
              <w:t>ятие 1.2</w:t>
            </w:r>
          </w:p>
          <w:p w:rsidR="00550CC4" w:rsidRPr="008A1530" w:rsidRDefault="00550CC4" w:rsidP="00206FCB">
            <w:pPr>
              <w:rPr>
                <w:sz w:val="16"/>
                <w:szCs w:val="16"/>
              </w:rPr>
            </w:pPr>
            <w:r w:rsidRPr="008A1530">
              <w:rPr>
                <w:sz w:val="16"/>
                <w:szCs w:val="16"/>
              </w:rPr>
              <w:t>Создание, модернизация и эксплуатация прикладных информационных систем поддержки выполнения (оказания) органами органов местного самоуправления основных функций (услуг)</w:t>
            </w:r>
          </w:p>
        </w:tc>
        <w:tc>
          <w:tcPr>
            <w:tcW w:w="2141" w:type="dxa"/>
            <w:shd w:val="clear" w:color="auto" w:fill="auto"/>
          </w:tcPr>
          <w:p w:rsidR="00550CC4" w:rsidRPr="008A1530" w:rsidRDefault="00550CC4" w:rsidP="00206FCB">
            <w:pPr>
              <w:rPr>
                <w:sz w:val="16"/>
                <w:szCs w:val="16"/>
              </w:rPr>
            </w:pPr>
            <w:r w:rsidRPr="008A1530">
              <w:rPr>
                <w:sz w:val="16"/>
                <w:szCs w:val="16"/>
              </w:rPr>
              <w:t xml:space="preserve">ответственный исполнитель - администрация Аликовского района Чувашской Республики, соисполнитель – сектор информационного обеспечения </w:t>
            </w:r>
            <w:r w:rsidRPr="008A1530">
              <w:rPr>
                <w:sz w:val="16"/>
                <w:szCs w:val="16"/>
              </w:rPr>
              <w:lastRenderedPageBreak/>
              <w:t>администрации Аликовского района, участники – сельские поселения Аликовского района</w:t>
            </w:r>
          </w:p>
        </w:tc>
        <w:tc>
          <w:tcPr>
            <w:tcW w:w="1856" w:type="dxa"/>
            <w:shd w:val="clear" w:color="auto" w:fill="auto"/>
          </w:tcPr>
          <w:p w:rsidR="00550CC4" w:rsidRPr="008A1530" w:rsidRDefault="00550CC4" w:rsidP="00206FCB">
            <w:pPr>
              <w:rPr>
                <w:sz w:val="16"/>
                <w:szCs w:val="16"/>
              </w:rPr>
            </w:pPr>
            <w:r w:rsidRPr="008A1530">
              <w:rPr>
                <w:sz w:val="16"/>
                <w:szCs w:val="16"/>
              </w:rPr>
              <w:lastRenderedPageBreak/>
              <w:t>01.01.2019</w:t>
            </w:r>
          </w:p>
        </w:tc>
        <w:tc>
          <w:tcPr>
            <w:tcW w:w="1673" w:type="dxa"/>
            <w:shd w:val="clear" w:color="auto" w:fill="auto"/>
          </w:tcPr>
          <w:p w:rsidR="00550CC4" w:rsidRPr="008A1530" w:rsidRDefault="00550CC4" w:rsidP="00206FCB">
            <w:pPr>
              <w:rPr>
                <w:sz w:val="16"/>
                <w:szCs w:val="16"/>
              </w:rPr>
            </w:pPr>
            <w:r w:rsidRPr="008A1530">
              <w:rPr>
                <w:sz w:val="16"/>
                <w:szCs w:val="16"/>
              </w:rPr>
              <w:t>31.12.2035</w:t>
            </w:r>
          </w:p>
        </w:tc>
        <w:tc>
          <w:tcPr>
            <w:tcW w:w="2555" w:type="dxa"/>
            <w:shd w:val="clear" w:color="auto" w:fill="auto"/>
          </w:tcPr>
          <w:p w:rsidR="00550CC4" w:rsidRPr="008A1530" w:rsidRDefault="00550CC4" w:rsidP="00206FCB">
            <w:pPr>
              <w:rPr>
                <w:sz w:val="16"/>
                <w:szCs w:val="16"/>
              </w:rPr>
            </w:pPr>
            <w:r w:rsidRPr="008A1530">
              <w:rPr>
                <w:sz w:val="16"/>
                <w:szCs w:val="16"/>
              </w:rPr>
              <w:t>Доля граждан, использующих механизм получения муниципальных и муниципальных услуг в электронной форме в 2035 году – 80 процентов</w:t>
            </w:r>
          </w:p>
        </w:tc>
        <w:tc>
          <w:tcPr>
            <w:tcW w:w="2524" w:type="dxa"/>
            <w:shd w:val="clear" w:color="auto" w:fill="auto"/>
          </w:tcPr>
          <w:p w:rsidR="00550CC4" w:rsidRPr="008A1530" w:rsidRDefault="00550CC4" w:rsidP="00206FCB">
            <w:pPr>
              <w:rPr>
                <w:sz w:val="16"/>
                <w:szCs w:val="16"/>
              </w:rPr>
            </w:pPr>
            <w:r w:rsidRPr="008A1530">
              <w:rPr>
                <w:sz w:val="16"/>
                <w:szCs w:val="16"/>
              </w:rPr>
              <w:t>9030113Ч610173820240</w:t>
            </w:r>
          </w:p>
        </w:tc>
        <w:tc>
          <w:tcPr>
            <w:tcW w:w="1725" w:type="dxa"/>
            <w:shd w:val="clear" w:color="auto" w:fill="auto"/>
          </w:tcPr>
          <w:p w:rsidR="00550CC4" w:rsidRPr="008A1530" w:rsidRDefault="00550CC4" w:rsidP="00206FCB">
            <w:pPr>
              <w:jc w:val="center"/>
              <w:rPr>
                <w:sz w:val="16"/>
                <w:szCs w:val="16"/>
              </w:rPr>
            </w:pPr>
            <w:r w:rsidRPr="008A1530">
              <w:rPr>
                <w:sz w:val="16"/>
                <w:szCs w:val="16"/>
                <w:lang w:val="en-US"/>
              </w:rPr>
              <w:t>2</w:t>
            </w:r>
            <w:r w:rsidRPr="008A1530">
              <w:rPr>
                <w:sz w:val="16"/>
                <w:szCs w:val="16"/>
              </w:rPr>
              <w:t>967</w:t>
            </w:r>
            <w:r w:rsidRPr="008A1530">
              <w:rPr>
                <w:sz w:val="16"/>
                <w:szCs w:val="16"/>
                <w:lang w:val="en-US"/>
              </w:rPr>
              <w:t>,</w:t>
            </w:r>
            <w:r w:rsidRPr="008A1530">
              <w:rPr>
                <w:sz w:val="16"/>
                <w:szCs w:val="16"/>
              </w:rPr>
              <w:t>0</w:t>
            </w:r>
          </w:p>
        </w:tc>
      </w:tr>
      <w:tr w:rsidR="00550CC4" w:rsidRPr="008A1530" w:rsidTr="00206FCB">
        <w:tc>
          <w:tcPr>
            <w:tcW w:w="2235" w:type="dxa"/>
            <w:shd w:val="clear" w:color="auto" w:fill="auto"/>
          </w:tcPr>
          <w:p w:rsidR="00550CC4" w:rsidRPr="008A1530" w:rsidRDefault="00550CC4" w:rsidP="00206FCB">
            <w:pPr>
              <w:rPr>
                <w:sz w:val="16"/>
                <w:szCs w:val="16"/>
              </w:rPr>
            </w:pPr>
            <w:r w:rsidRPr="008A1530">
              <w:rPr>
                <w:sz w:val="16"/>
                <w:szCs w:val="16"/>
              </w:rPr>
              <w:t>Основное мероприятие 2 Модернизация процесса предоставления муниципальных и муниципальных услуг по принципу «одного окна»</w:t>
            </w:r>
          </w:p>
        </w:tc>
        <w:tc>
          <w:tcPr>
            <w:tcW w:w="2141" w:type="dxa"/>
            <w:shd w:val="clear" w:color="auto" w:fill="auto"/>
          </w:tcPr>
          <w:p w:rsidR="00550CC4" w:rsidRPr="008A1530" w:rsidRDefault="00550CC4" w:rsidP="00206FCB">
            <w:pPr>
              <w:rPr>
                <w:sz w:val="16"/>
                <w:szCs w:val="16"/>
              </w:rPr>
            </w:pPr>
            <w:r w:rsidRPr="008A1530">
              <w:rPr>
                <w:sz w:val="16"/>
                <w:szCs w:val="16"/>
              </w:rPr>
              <w:t>ответственный исполнитель - администрация Аликовского района Чувашской Республики, соисполнитель – сектор информационного обеспечения администрации Аликовского района, участники – сельские поселения Аликовского района</w:t>
            </w:r>
          </w:p>
        </w:tc>
        <w:tc>
          <w:tcPr>
            <w:tcW w:w="1856" w:type="dxa"/>
            <w:shd w:val="clear" w:color="auto" w:fill="auto"/>
          </w:tcPr>
          <w:p w:rsidR="00550CC4" w:rsidRPr="008A1530" w:rsidRDefault="00550CC4" w:rsidP="00206FCB">
            <w:pPr>
              <w:rPr>
                <w:sz w:val="16"/>
                <w:szCs w:val="16"/>
              </w:rPr>
            </w:pPr>
            <w:r w:rsidRPr="008A1530">
              <w:rPr>
                <w:sz w:val="16"/>
                <w:szCs w:val="16"/>
              </w:rPr>
              <w:t>01.01.2019</w:t>
            </w:r>
          </w:p>
        </w:tc>
        <w:tc>
          <w:tcPr>
            <w:tcW w:w="1673" w:type="dxa"/>
            <w:shd w:val="clear" w:color="auto" w:fill="auto"/>
          </w:tcPr>
          <w:p w:rsidR="00550CC4" w:rsidRPr="008A1530" w:rsidRDefault="00550CC4" w:rsidP="00206FCB">
            <w:pPr>
              <w:rPr>
                <w:sz w:val="16"/>
                <w:szCs w:val="16"/>
              </w:rPr>
            </w:pPr>
            <w:r w:rsidRPr="008A1530">
              <w:rPr>
                <w:sz w:val="16"/>
                <w:szCs w:val="16"/>
              </w:rPr>
              <w:t>31.12.2035</w:t>
            </w:r>
          </w:p>
        </w:tc>
        <w:tc>
          <w:tcPr>
            <w:tcW w:w="2555" w:type="dxa"/>
            <w:shd w:val="clear" w:color="auto" w:fill="auto"/>
          </w:tcPr>
          <w:p w:rsidR="00550CC4" w:rsidRPr="008A1530" w:rsidRDefault="00550CC4" w:rsidP="00206FCB">
            <w:pPr>
              <w:rPr>
                <w:sz w:val="16"/>
                <w:szCs w:val="16"/>
              </w:rPr>
            </w:pPr>
            <w:r w:rsidRPr="008A1530">
              <w:rPr>
                <w:sz w:val="16"/>
                <w:szCs w:val="16"/>
              </w:rPr>
              <w:t>Развитие механизмов получения муниципальных и муниципальных услуг в электронном виде</w:t>
            </w:r>
          </w:p>
        </w:tc>
        <w:tc>
          <w:tcPr>
            <w:tcW w:w="2524" w:type="dxa"/>
            <w:shd w:val="clear" w:color="auto" w:fill="auto"/>
          </w:tcPr>
          <w:p w:rsidR="00550CC4" w:rsidRPr="008A1530" w:rsidRDefault="00550CC4" w:rsidP="00206FCB">
            <w:pPr>
              <w:rPr>
                <w:sz w:val="16"/>
                <w:szCs w:val="16"/>
              </w:rPr>
            </w:pPr>
          </w:p>
        </w:tc>
        <w:tc>
          <w:tcPr>
            <w:tcW w:w="1725" w:type="dxa"/>
            <w:shd w:val="clear" w:color="auto" w:fill="auto"/>
          </w:tcPr>
          <w:p w:rsidR="00550CC4" w:rsidRPr="008A1530" w:rsidRDefault="00550CC4" w:rsidP="00206FCB">
            <w:pPr>
              <w:jc w:val="center"/>
              <w:rPr>
                <w:sz w:val="16"/>
                <w:szCs w:val="16"/>
              </w:rPr>
            </w:pPr>
            <w:r w:rsidRPr="008A1530">
              <w:rPr>
                <w:sz w:val="16"/>
                <w:szCs w:val="16"/>
              </w:rPr>
              <w:t>0,0</w:t>
            </w:r>
          </w:p>
        </w:tc>
      </w:tr>
      <w:tr w:rsidR="00550CC4" w:rsidRPr="008A1530" w:rsidTr="00206FCB">
        <w:tc>
          <w:tcPr>
            <w:tcW w:w="2235" w:type="dxa"/>
            <w:shd w:val="clear" w:color="auto" w:fill="auto"/>
          </w:tcPr>
          <w:p w:rsidR="00550CC4" w:rsidRDefault="00550CC4" w:rsidP="00206FCB">
            <w:pPr>
              <w:rPr>
                <w:sz w:val="16"/>
                <w:szCs w:val="16"/>
              </w:rPr>
            </w:pPr>
            <w:r w:rsidRPr="008A1530">
              <w:rPr>
                <w:sz w:val="16"/>
                <w:szCs w:val="16"/>
              </w:rPr>
              <w:t>Меропри</w:t>
            </w:r>
            <w:r>
              <w:rPr>
                <w:sz w:val="16"/>
                <w:szCs w:val="16"/>
              </w:rPr>
              <w:t>ятие 2.1</w:t>
            </w:r>
          </w:p>
          <w:p w:rsidR="00550CC4" w:rsidRPr="008A1530" w:rsidRDefault="00550CC4" w:rsidP="00206FCB">
            <w:pPr>
              <w:rPr>
                <w:sz w:val="16"/>
                <w:szCs w:val="16"/>
              </w:rPr>
            </w:pPr>
            <w:r w:rsidRPr="008A1530">
              <w:rPr>
                <w:sz w:val="16"/>
                <w:szCs w:val="16"/>
              </w:rPr>
              <w:t>Расширение функциональных возможностей и техническая поддержка АИС «МФЦ» для нужд МФЦ органов местного самоуправления, в том числе офисов привлекаемых организаций на базе модельных библиотек сельских поселений, общее программное обеспечение, обеспечение средствами защиты от несанкционированного доступа к информации</w:t>
            </w:r>
          </w:p>
        </w:tc>
        <w:tc>
          <w:tcPr>
            <w:tcW w:w="2141" w:type="dxa"/>
            <w:shd w:val="clear" w:color="auto" w:fill="auto"/>
          </w:tcPr>
          <w:p w:rsidR="00550CC4" w:rsidRPr="008A1530" w:rsidRDefault="00550CC4" w:rsidP="00206FCB">
            <w:pPr>
              <w:rPr>
                <w:sz w:val="16"/>
                <w:szCs w:val="16"/>
              </w:rPr>
            </w:pPr>
            <w:r w:rsidRPr="008A1530">
              <w:rPr>
                <w:sz w:val="16"/>
                <w:szCs w:val="16"/>
              </w:rPr>
              <w:t>ответственный исполнитель - администрация Аликовского района Чувашской Республики, соисполнитель – сектор информационного обеспечения администрации Аликовского района, участники – сельские поселения Аликовского района</w:t>
            </w:r>
          </w:p>
        </w:tc>
        <w:tc>
          <w:tcPr>
            <w:tcW w:w="1856" w:type="dxa"/>
            <w:shd w:val="clear" w:color="auto" w:fill="auto"/>
          </w:tcPr>
          <w:p w:rsidR="00550CC4" w:rsidRPr="008A1530" w:rsidRDefault="00550CC4" w:rsidP="00206FCB">
            <w:pPr>
              <w:rPr>
                <w:sz w:val="16"/>
                <w:szCs w:val="16"/>
              </w:rPr>
            </w:pPr>
            <w:r w:rsidRPr="008A1530">
              <w:rPr>
                <w:sz w:val="16"/>
                <w:szCs w:val="16"/>
              </w:rPr>
              <w:t>01.01.2019</w:t>
            </w:r>
          </w:p>
        </w:tc>
        <w:tc>
          <w:tcPr>
            <w:tcW w:w="1673" w:type="dxa"/>
            <w:shd w:val="clear" w:color="auto" w:fill="auto"/>
          </w:tcPr>
          <w:p w:rsidR="00550CC4" w:rsidRPr="008A1530" w:rsidRDefault="00550CC4" w:rsidP="00206FCB">
            <w:pPr>
              <w:rPr>
                <w:sz w:val="16"/>
                <w:szCs w:val="16"/>
              </w:rPr>
            </w:pPr>
            <w:r w:rsidRPr="008A1530">
              <w:rPr>
                <w:sz w:val="16"/>
                <w:szCs w:val="16"/>
              </w:rPr>
              <w:t>31.12.2035</w:t>
            </w:r>
          </w:p>
        </w:tc>
        <w:tc>
          <w:tcPr>
            <w:tcW w:w="2555" w:type="dxa"/>
            <w:shd w:val="clear" w:color="auto" w:fill="auto"/>
          </w:tcPr>
          <w:p w:rsidR="00550CC4" w:rsidRPr="008A1530" w:rsidRDefault="00550CC4" w:rsidP="00206FCB">
            <w:pPr>
              <w:rPr>
                <w:sz w:val="16"/>
                <w:szCs w:val="16"/>
              </w:rPr>
            </w:pPr>
            <w:r w:rsidRPr="008A1530">
              <w:rPr>
                <w:sz w:val="16"/>
                <w:szCs w:val="16"/>
              </w:rPr>
              <w:t>сохранение в 2019–2035 годах Время ожидания в очереди которых при обращении в многофункциональные центры предоставления государственных и муниципальных услуг не превышает 15 минут</w:t>
            </w:r>
          </w:p>
        </w:tc>
        <w:tc>
          <w:tcPr>
            <w:tcW w:w="2524" w:type="dxa"/>
            <w:shd w:val="clear" w:color="auto" w:fill="auto"/>
          </w:tcPr>
          <w:p w:rsidR="00550CC4" w:rsidRPr="008A1530" w:rsidRDefault="00550CC4" w:rsidP="00206FCB">
            <w:pPr>
              <w:rPr>
                <w:sz w:val="16"/>
                <w:szCs w:val="16"/>
              </w:rPr>
            </w:pPr>
          </w:p>
        </w:tc>
        <w:tc>
          <w:tcPr>
            <w:tcW w:w="1725" w:type="dxa"/>
            <w:shd w:val="clear" w:color="auto" w:fill="auto"/>
          </w:tcPr>
          <w:p w:rsidR="00550CC4" w:rsidRPr="008A1530" w:rsidRDefault="00550CC4" w:rsidP="00206FCB">
            <w:pPr>
              <w:jc w:val="center"/>
              <w:rPr>
                <w:sz w:val="16"/>
                <w:szCs w:val="16"/>
              </w:rPr>
            </w:pPr>
            <w:r w:rsidRPr="008A1530">
              <w:rPr>
                <w:sz w:val="16"/>
                <w:szCs w:val="16"/>
              </w:rPr>
              <w:t>0,0</w:t>
            </w:r>
          </w:p>
        </w:tc>
      </w:tr>
      <w:tr w:rsidR="00550CC4" w:rsidRPr="008A1530" w:rsidTr="00206FCB">
        <w:tc>
          <w:tcPr>
            <w:tcW w:w="2235" w:type="dxa"/>
            <w:shd w:val="clear" w:color="auto" w:fill="auto"/>
          </w:tcPr>
          <w:p w:rsidR="00550CC4" w:rsidRPr="008A1530" w:rsidRDefault="00550CC4" w:rsidP="00206FCB">
            <w:pPr>
              <w:rPr>
                <w:sz w:val="16"/>
                <w:szCs w:val="16"/>
              </w:rPr>
            </w:pPr>
            <w:r w:rsidRPr="008A1530">
              <w:rPr>
                <w:sz w:val="16"/>
                <w:szCs w:val="16"/>
              </w:rPr>
              <w:t>Основное мероприятие 3 Развитие геоинформационного обеспечения с использованием результатов космической деятельности в интересах социально-экономическо</w:t>
            </w:r>
            <w:r w:rsidRPr="008A1530">
              <w:rPr>
                <w:sz w:val="16"/>
                <w:szCs w:val="16"/>
              </w:rPr>
              <w:softHyphen/>
              <w:t xml:space="preserve">го развития </w:t>
            </w:r>
            <w:r w:rsidRPr="008A1530">
              <w:rPr>
                <w:sz w:val="16"/>
                <w:szCs w:val="16"/>
              </w:rPr>
              <w:lastRenderedPageBreak/>
              <w:t>Аликовского района Чувашской Республики</w:t>
            </w:r>
          </w:p>
        </w:tc>
        <w:tc>
          <w:tcPr>
            <w:tcW w:w="2141" w:type="dxa"/>
            <w:shd w:val="clear" w:color="auto" w:fill="auto"/>
          </w:tcPr>
          <w:p w:rsidR="00550CC4" w:rsidRPr="008A1530" w:rsidRDefault="00550CC4" w:rsidP="00206FCB">
            <w:pPr>
              <w:rPr>
                <w:sz w:val="16"/>
                <w:szCs w:val="16"/>
              </w:rPr>
            </w:pPr>
            <w:r w:rsidRPr="008A1530">
              <w:rPr>
                <w:sz w:val="16"/>
                <w:szCs w:val="16"/>
              </w:rPr>
              <w:lastRenderedPageBreak/>
              <w:t xml:space="preserve">ответственный исполнитель - администрация Аликовского района Чувашской Республики, соисполнитель – сектор информационного обеспечения администрации </w:t>
            </w:r>
            <w:r w:rsidRPr="008A1530">
              <w:rPr>
                <w:sz w:val="16"/>
                <w:szCs w:val="16"/>
              </w:rPr>
              <w:lastRenderedPageBreak/>
              <w:t>Аликовского района, участники – сельские поселения Аликовского района</w:t>
            </w:r>
          </w:p>
        </w:tc>
        <w:tc>
          <w:tcPr>
            <w:tcW w:w="1856" w:type="dxa"/>
            <w:shd w:val="clear" w:color="auto" w:fill="auto"/>
          </w:tcPr>
          <w:p w:rsidR="00550CC4" w:rsidRPr="008A1530" w:rsidRDefault="00550CC4" w:rsidP="00206FCB">
            <w:pPr>
              <w:rPr>
                <w:sz w:val="16"/>
                <w:szCs w:val="16"/>
              </w:rPr>
            </w:pPr>
            <w:r w:rsidRPr="008A1530">
              <w:rPr>
                <w:sz w:val="16"/>
                <w:szCs w:val="16"/>
              </w:rPr>
              <w:lastRenderedPageBreak/>
              <w:t>01.01.2019</w:t>
            </w:r>
          </w:p>
        </w:tc>
        <w:tc>
          <w:tcPr>
            <w:tcW w:w="1673" w:type="dxa"/>
            <w:shd w:val="clear" w:color="auto" w:fill="auto"/>
          </w:tcPr>
          <w:p w:rsidR="00550CC4" w:rsidRPr="008A1530" w:rsidRDefault="00550CC4" w:rsidP="00206FCB">
            <w:pPr>
              <w:rPr>
                <w:sz w:val="16"/>
                <w:szCs w:val="16"/>
              </w:rPr>
            </w:pPr>
            <w:r w:rsidRPr="008A1530">
              <w:rPr>
                <w:sz w:val="16"/>
                <w:szCs w:val="16"/>
              </w:rPr>
              <w:t>31.12.2035</w:t>
            </w:r>
          </w:p>
        </w:tc>
        <w:tc>
          <w:tcPr>
            <w:tcW w:w="2555" w:type="dxa"/>
            <w:shd w:val="clear" w:color="auto" w:fill="auto"/>
          </w:tcPr>
          <w:p w:rsidR="00550CC4" w:rsidRPr="008A1530" w:rsidRDefault="00550CC4" w:rsidP="00206FCB">
            <w:pPr>
              <w:rPr>
                <w:sz w:val="16"/>
                <w:szCs w:val="16"/>
              </w:rPr>
            </w:pPr>
            <w:r w:rsidRPr="008A1530">
              <w:rPr>
                <w:sz w:val="16"/>
                <w:szCs w:val="16"/>
              </w:rPr>
              <w:t>Использование результатов космической деятельности в интересах социально-экономического развития Аликовского района Чувашской Республики</w:t>
            </w:r>
          </w:p>
        </w:tc>
        <w:tc>
          <w:tcPr>
            <w:tcW w:w="2524" w:type="dxa"/>
            <w:shd w:val="clear" w:color="auto" w:fill="auto"/>
          </w:tcPr>
          <w:p w:rsidR="00550CC4" w:rsidRPr="008A1530" w:rsidRDefault="00550CC4" w:rsidP="00206FCB">
            <w:pPr>
              <w:rPr>
                <w:sz w:val="16"/>
                <w:szCs w:val="16"/>
              </w:rPr>
            </w:pPr>
          </w:p>
        </w:tc>
        <w:tc>
          <w:tcPr>
            <w:tcW w:w="1725" w:type="dxa"/>
            <w:shd w:val="clear" w:color="auto" w:fill="auto"/>
          </w:tcPr>
          <w:p w:rsidR="00550CC4" w:rsidRPr="008A1530" w:rsidRDefault="00550CC4" w:rsidP="00206FCB">
            <w:pPr>
              <w:jc w:val="center"/>
              <w:rPr>
                <w:sz w:val="16"/>
                <w:szCs w:val="16"/>
              </w:rPr>
            </w:pPr>
            <w:r w:rsidRPr="008A1530">
              <w:rPr>
                <w:sz w:val="16"/>
                <w:szCs w:val="16"/>
              </w:rPr>
              <w:t>0,0</w:t>
            </w:r>
          </w:p>
        </w:tc>
      </w:tr>
      <w:tr w:rsidR="00550CC4" w:rsidRPr="008A1530" w:rsidTr="00206FCB">
        <w:tc>
          <w:tcPr>
            <w:tcW w:w="2235" w:type="dxa"/>
            <w:shd w:val="clear" w:color="auto" w:fill="auto"/>
          </w:tcPr>
          <w:p w:rsidR="00550CC4" w:rsidRDefault="00550CC4" w:rsidP="00206FCB">
            <w:pPr>
              <w:rPr>
                <w:sz w:val="16"/>
                <w:szCs w:val="16"/>
              </w:rPr>
            </w:pPr>
            <w:r w:rsidRPr="008A1530">
              <w:rPr>
                <w:sz w:val="16"/>
                <w:szCs w:val="16"/>
              </w:rPr>
              <w:t>Меропри</w:t>
            </w:r>
            <w:r>
              <w:rPr>
                <w:sz w:val="16"/>
                <w:szCs w:val="16"/>
              </w:rPr>
              <w:t>ятие 3.1</w:t>
            </w:r>
          </w:p>
          <w:p w:rsidR="00550CC4" w:rsidRPr="008A1530" w:rsidRDefault="00550CC4" w:rsidP="00206FCB">
            <w:pPr>
              <w:rPr>
                <w:sz w:val="16"/>
                <w:szCs w:val="16"/>
              </w:rPr>
            </w:pPr>
            <w:r w:rsidRPr="008A1530">
              <w:rPr>
                <w:sz w:val="16"/>
                <w:szCs w:val="16"/>
              </w:rPr>
              <w:t>Эксплуатация сервисов и подсистем Геоинформационного портала Чувашской Республики</w:t>
            </w:r>
          </w:p>
        </w:tc>
        <w:tc>
          <w:tcPr>
            <w:tcW w:w="2141" w:type="dxa"/>
            <w:shd w:val="clear" w:color="auto" w:fill="auto"/>
          </w:tcPr>
          <w:p w:rsidR="00550CC4" w:rsidRPr="008A1530" w:rsidRDefault="00550CC4" w:rsidP="00206FCB">
            <w:pPr>
              <w:rPr>
                <w:sz w:val="16"/>
                <w:szCs w:val="16"/>
              </w:rPr>
            </w:pPr>
            <w:r w:rsidRPr="008A1530">
              <w:rPr>
                <w:sz w:val="16"/>
                <w:szCs w:val="16"/>
              </w:rPr>
              <w:t>ответственный исполнитель - администрация Аликовского района Чувашской Республики, соисполнитель – сектор информационного обеспечения администрации Аликовского района, участники – сельские поселения Аликовского района</w:t>
            </w:r>
          </w:p>
        </w:tc>
        <w:tc>
          <w:tcPr>
            <w:tcW w:w="1856" w:type="dxa"/>
            <w:shd w:val="clear" w:color="auto" w:fill="auto"/>
          </w:tcPr>
          <w:p w:rsidR="00550CC4" w:rsidRPr="008A1530" w:rsidRDefault="00550CC4" w:rsidP="00206FCB">
            <w:pPr>
              <w:rPr>
                <w:sz w:val="16"/>
                <w:szCs w:val="16"/>
              </w:rPr>
            </w:pPr>
            <w:r w:rsidRPr="008A1530">
              <w:rPr>
                <w:sz w:val="16"/>
                <w:szCs w:val="16"/>
              </w:rPr>
              <w:t>01.01.2019</w:t>
            </w:r>
          </w:p>
        </w:tc>
        <w:tc>
          <w:tcPr>
            <w:tcW w:w="1673" w:type="dxa"/>
            <w:shd w:val="clear" w:color="auto" w:fill="auto"/>
          </w:tcPr>
          <w:p w:rsidR="00550CC4" w:rsidRPr="008A1530" w:rsidRDefault="00550CC4" w:rsidP="00206FCB">
            <w:pPr>
              <w:rPr>
                <w:sz w:val="16"/>
                <w:szCs w:val="16"/>
              </w:rPr>
            </w:pPr>
            <w:r w:rsidRPr="008A1530">
              <w:rPr>
                <w:sz w:val="16"/>
                <w:szCs w:val="16"/>
              </w:rPr>
              <w:t>31.12.2035</w:t>
            </w:r>
          </w:p>
        </w:tc>
        <w:tc>
          <w:tcPr>
            <w:tcW w:w="2555" w:type="dxa"/>
            <w:shd w:val="clear" w:color="auto" w:fill="auto"/>
          </w:tcPr>
          <w:p w:rsidR="00550CC4" w:rsidRPr="008A1530" w:rsidRDefault="00550CC4" w:rsidP="00206FCB">
            <w:pPr>
              <w:rPr>
                <w:sz w:val="16"/>
                <w:szCs w:val="16"/>
              </w:rPr>
            </w:pPr>
            <w:r w:rsidRPr="008A1530">
              <w:rPr>
                <w:sz w:val="16"/>
                <w:szCs w:val="16"/>
              </w:rPr>
              <w:t>Доля органов местного самоуправления, обеспеченных сервисом высокоточного определения координат в муниципальной и местной системах координат, в 2022 году – 100 процентов, в 2023–2035 годах – сохранение показателя на уровне 100 процентов ежегодно</w:t>
            </w:r>
          </w:p>
        </w:tc>
        <w:tc>
          <w:tcPr>
            <w:tcW w:w="2524" w:type="dxa"/>
            <w:shd w:val="clear" w:color="auto" w:fill="auto"/>
          </w:tcPr>
          <w:p w:rsidR="00550CC4" w:rsidRPr="008A1530" w:rsidRDefault="00550CC4" w:rsidP="00206FCB">
            <w:pPr>
              <w:rPr>
                <w:sz w:val="16"/>
                <w:szCs w:val="16"/>
              </w:rPr>
            </w:pPr>
          </w:p>
        </w:tc>
        <w:tc>
          <w:tcPr>
            <w:tcW w:w="1725" w:type="dxa"/>
            <w:shd w:val="clear" w:color="auto" w:fill="auto"/>
          </w:tcPr>
          <w:p w:rsidR="00550CC4" w:rsidRPr="008A1530" w:rsidRDefault="00550CC4" w:rsidP="00206FCB">
            <w:pPr>
              <w:jc w:val="center"/>
              <w:rPr>
                <w:sz w:val="16"/>
                <w:szCs w:val="16"/>
              </w:rPr>
            </w:pPr>
            <w:r w:rsidRPr="008A1530">
              <w:rPr>
                <w:sz w:val="16"/>
                <w:szCs w:val="16"/>
              </w:rPr>
              <w:t>0,0</w:t>
            </w:r>
          </w:p>
        </w:tc>
      </w:tr>
      <w:tr w:rsidR="00550CC4" w:rsidRPr="008A1530" w:rsidTr="00206FCB">
        <w:tc>
          <w:tcPr>
            <w:tcW w:w="2235" w:type="dxa"/>
            <w:shd w:val="clear" w:color="auto" w:fill="auto"/>
          </w:tcPr>
          <w:p w:rsidR="00550CC4" w:rsidRPr="008A1530" w:rsidRDefault="00550CC4" w:rsidP="00206FCB">
            <w:pPr>
              <w:rPr>
                <w:sz w:val="16"/>
                <w:szCs w:val="16"/>
              </w:rPr>
            </w:pPr>
            <w:r w:rsidRPr="008A1530">
              <w:rPr>
                <w:sz w:val="16"/>
                <w:szCs w:val="16"/>
              </w:rPr>
              <w:t>Подпрограмма 2 «Информационная инфраструктура»</w:t>
            </w:r>
          </w:p>
        </w:tc>
        <w:tc>
          <w:tcPr>
            <w:tcW w:w="2141" w:type="dxa"/>
            <w:shd w:val="clear" w:color="auto" w:fill="auto"/>
          </w:tcPr>
          <w:p w:rsidR="00550CC4" w:rsidRPr="008A1530" w:rsidRDefault="00550CC4" w:rsidP="00206FCB">
            <w:pPr>
              <w:rPr>
                <w:sz w:val="16"/>
                <w:szCs w:val="16"/>
              </w:rPr>
            </w:pPr>
            <w:r w:rsidRPr="008A1530">
              <w:rPr>
                <w:sz w:val="16"/>
                <w:szCs w:val="16"/>
              </w:rPr>
              <w:t>ответственный исполнитель - администрация Аликовского района Чувашской Республики, соисполнитель – сектор информационного обеспечения администрации Аликовского района, участники – сельские поселения Аликовского района</w:t>
            </w:r>
          </w:p>
        </w:tc>
        <w:tc>
          <w:tcPr>
            <w:tcW w:w="1856" w:type="dxa"/>
            <w:shd w:val="clear" w:color="auto" w:fill="auto"/>
          </w:tcPr>
          <w:p w:rsidR="00550CC4" w:rsidRPr="008A1530" w:rsidRDefault="00550CC4" w:rsidP="00206FCB">
            <w:pPr>
              <w:rPr>
                <w:sz w:val="16"/>
                <w:szCs w:val="16"/>
              </w:rPr>
            </w:pPr>
            <w:r w:rsidRPr="008A1530">
              <w:rPr>
                <w:sz w:val="16"/>
                <w:szCs w:val="16"/>
              </w:rPr>
              <w:t>01.01.2019</w:t>
            </w:r>
          </w:p>
        </w:tc>
        <w:tc>
          <w:tcPr>
            <w:tcW w:w="1673" w:type="dxa"/>
            <w:shd w:val="clear" w:color="auto" w:fill="auto"/>
          </w:tcPr>
          <w:p w:rsidR="00550CC4" w:rsidRPr="008A1530" w:rsidRDefault="00550CC4" w:rsidP="00206FCB">
            <w:pPr>
              <w:rPr>
                <w:sz w:val="16"/>
                <w:szCs w:val="16"/>
              </w:rPr>
            </w:pPr>
            <w:r w:rsidRPr="008A1530">
              <w:rPr>
                <w:sz w:val="16"/>
                <w:szCs w:val="16"/>
              </w:rPr>
              <w:t>31.12.2035</w:t>
            </w:r>
          </w:p>
        </w:tc>
        <w:tc>
          <w:tcPr>
            <w:tcW w:w="2555" w:type="dxa"/>
            <w:shd w:val="clear" w:color="auto" w:fill="auto"/>
          </w:tcPr>
          <w:p w:rsidR="00550CC4" w:rsidRPr="008A1530" w:rsidRDefault="00550CC4" w:rsidP="00206FCB">
            <w:pPr>
              <w:rPr>
                <w:sz w:val="16"/>
                <w:szCs w:val="16"/>
              </w:rPr>
            </w:pPr>
            <w:r w:rsidRPr="008A1530">
              <w:rPr>
                <w:sz w:val="16"/>
                <w:szCs w:val="16"/>
              </w:rPr>
              <w:t>Обеспечение эффективного функционирования и развитие комплекса информационно-телекоммуникационной инфраструктуры  органов местного самоуправления на территории Аликовского района .</w:t>
            </w:r>
          </w:p>
        </w:tc>
        <w:tc>
          <w:tcPr>
            <w:tcW w:w="2524" w:type="dxa"/>
            <w:shd w:val="clear" w:color="auto" w:fill="auto"/>
          </w:tcPr>
          <w:p w:rsidR="00550CC4" w:rsidRPr="008A1530" w:rsidRDefault="00550CC4" w:rsidP="00206FCB">
            <w:pPr>
              <w:rPr>
                <w:sz w:val="16"/>
                <w:szCs w:val="16"/>
              </w:rPr>
            </w:pPr>
            <w:r w:rsidRPr="008A1530">
              <w:rPr>
                <w:sz w:val="16"/>
                <w:szCs w:val="16"/>
              </w:rPr>
              <w:t>9030113Ч610000000240</w:t>
            </w:r>
          </w:p>
        </w:tc>
        <w:tc>
          <w:tcPr>
            <w:tcW w:w="1725" w:type="dxa"/>
            <w:shd w:val="clear" w:color="auto" w:fill="auto"/>
          </w:tcPr>
          <w:p w:rsidR="00550CC4" w:rsidRPr="008A1530" w:rsidRDefault="00550CC4" w:rsidP="00206FCB">
            <w:pPr>
              <w:jc w:val="center"/>
              <w:rPr>
                <w:sz w:val="16"/>
                <w:szCs w:val="16"/>
              </w:rPr>
            </w:pPr>
            <w:r w:rsidRPr="008A1530">
              <w:rPr>
                <w:sz w:val="16"/>
                <w:szCs w:val="16"/>
              </w:rPr>
              <w:t>1</w:t>
            </w:r>
            <w:r w:rsidRPr="008A1530">
              <w:rPr>
                <w:sz w:val="16"/>
                <w:szCs w:val="16"/>
                <w:lang w:val="en-US"/>
              </w:rPr>
              <w:t>2</w:t>
            </w:r>
            <w:r w:rsidRPr="008A1530">
              <w:rPr>
                <w:sz w:val="16"/>
                <w:szCs w:val="16"/>
              </w:rPr>
              <w:t>00,0</w:t>
            </w:r>
          </w:p>
        </w:tc>
      </w:tr>
      <w:tr w:rsidR="00550CC4" w:rsidRPr="008A1530" w:rsidTr="00206FCB">
        <w:tc>
          <w:tcPr>
            <w:tcW w:w="2235" w:type="dxa"/>
            <w:shd w:val="clear" w:color="auto" w:fill="auto"/>
          </w:tcPr>
          <w:p w:rsidR="00550CC4" w:rsidRPr="008A1530" w:rsidRDefault="00550CC4" w:rsidP="00206FCB">
            <w:pPr>
              <w:rPr>
                <w:sz w:val="16"/>
                <w:szCs w:val="16"/>
              </w:rPr>
            </w:pPr>
            <w:r w:rsidRPr="008A1530">
              <w:rPr>
                <w:sz w:val="16"/>
                <w:szCs w:val="16"/>
              </w:rPr>
              <w:t>Основное мероприятие 1 Реализация регионального проекта «Информационная инфраструктура»</w:t>
            </w:r>
          </w:p>
        </w:tc>
        <w:tc>
          <w:tcPr>
            <w:tcW w:w="2141" w:type="dxa"/>
            <w:shd w:val="clear" w:color="auto" w:fill="auto"/>
          </w:tcPr>
          <w:p w:rsidR="00550CC4" w:rsidRPr="008A1530" w:rsidRDefault="00550CC4" w:rsidP="00206FCB">
            <w:pPr>
              <w:rPr>
                <w:sz w:val="16"/>
                <w:szCs w:val="16"/>
              </w:rPr>
            </w:pPr>
            <w:r w:rsidRPr="008A1530">
              <w:rPr>
                <w:sz w:val="16"/>
                <w:szCs w:val="16"/>
              </w:rPr>
              <w:t>ответственный исполнитель - администрация Аликовского района Чувашской Республики, соисполнитель – сектор информационного обеспечения администрации Аликовского района, участники – сельские поселения Аликовского района</w:t>
            </w:r>
          </w:p>
        </w:tc>
        <w:tc>
          <w:tcPr>
            <w:tcW w:w="1856" w:type="dxa"/>
            <w:shd w:val="clear" w:color="auto" w:fill="auto"/>
          </w:tcPr>
          <w:p w:rsidR="00550CC4" w:rsidRPr="008A1530" w:rsidRDefault="00550CC4" w:rsidP="00206FCB">
            <w:pPr>
              <w:rPr>
                <w:sz w:val="16"/>
                <w:szCs w:val="16"/>
              </w:rPr>
            </w:pPr>
            <w:r w:rsidRPr="008A1530">
              <w:rPr>
                <w:sz w:val="16"/>
                <w:szCs w:val="16"/>
              </w:rPr>
              <w:t>01.01.2019</w:t>
            </w:r>
          </w:p>
        </w:tc>
        <w:tc>
          <w:tcPr>
            <w:tcW w:w="1673" w:type="dxa"/>
            <w:shd w:val="clear" w:color="auto" w:fill="auto"/>
          </w:tcPr>
          <w:p w:rsidR="00550CC4" w:rsidRPr="008A1530" w:rsidRDefault="00550CC4" w:rsidP="00206FCB">
            <w:pPr>
              <w:rPr>
                <w:sz w:val="16"/>
                <w:szCs w:val="16"/>
              </w:rPr>
            </w:pPr>
            <w:r w:rsidRPr="008A1530">
              <w:rPr>
                <w:sz w:val="16"/>
                <w:szCs w:val="16"/>
              </w:rPr>
              <w:t>31.12.2035</w:t>
            </w:r>
          </w:p>
        </w:tc>
        <w:tc>
          <w:tcPr>
            <w:tcW w:w="2555" w:type="dxa"/>
            <w:shd w:val="clear" w:color="auto" w:fill="auto"/>
          </w:tcPr>
          <w:p w:rsidR="00550CC4" w:rsidRPr="008A1530" w:rsidRDefault="00550CC4" w:rsidP="00206FCB">
            <w:pPr>
              <w:rPr>
                <w:sz w:val="16"/>
                <w:szCs w:val="16"/>
              </w:rPr>
            </w:pPr>
            <w:r w:rsidRPr="008A1530">
              <w:rPr>
                <w:sz w:val="16"/>
                <w:szCs w:val="16"/>
              </w:rPr>
              <w:t>Обеспечение и развитие условий хранения и обработки данных, создаваемых органами местного самоуправления Аликовского района</w:t>
            </w:r>
          </w:p>
        </w:tc>
        <w:tc>
          <w:tcPr>
            <w:tcW w:w="2524" w:type="dxa"/>
            <w:shd w:val="clear" w:color="auto" w:fill="auto"/>
          </w:tcPr>
          <w:p w:rsidR="00550CC4" w:rsidRPr="008A1530" w:rsidRDefault="00550CC4" w:rsidP="00206FCB">
            <w:pPr>
              <w:rPr>
                <w:b/>
                <w:sz w:val="16"/>
                <w:szCs w:val="16"/>
              </w:rPr>
            </w:pPr>
          </w:p>
        </w:tc>
        <w:tc>
          <w:tcPr>
            <w:tcW w:w="1725" w:type="dxa"/>
            <w:shd w:val="clear" w:color="auto" w:fill="auto"/>
          </w:tcPr>
          <w:p w:rsidR="00550CC4" w:rsidRPr="008A1530" w:rsidRDefault="00550CC4" w:rsidP="00206FCB">
            <w:pPr>
              <w:jc w:val="center"/>
              <w:rPr>
                <w:b/>
                <w:sz w:val="16"/>
                <w:szCs w:val="16"/>
              </w:rPr>
            </w:pPr>
            <w:r w:rsidRPr="008A1530">
              <w:rPr>
                <w:sz w:val="16"/>
                <w:szCs w:val="16"/>
              </w:rPr>
              <w:t>0,0</w:t>
            </w:r>
          </w:p>
        </w:tc>
      </w:tr>
      <w:tr w:rsidR="00550CC4" w:rsidRPr="008A1530" w:rsidTr="00206FCB">
        <w:trPr>
          <w:trHeight w:val="930"/>
        </w:trPr>
        <w:tc>
          <w:tcPr>
            <w:tcW w:w="2235" w:type="dxa"/>
            <w:shd w:val="clear" w:color="auto" w:fill="auto"/>
          </w:tcPr>
          <w:p w:rsidR="00550CC4" w:rsidRPr="008A1530" w:rsidRDefault="00550CC4" w:rsidP="00206FCB">
            <w:pPr>
              <w:rPr>
                <w:sz w:val="16"/>
                <w:szCs w:val="16"/>
              </w:rPr>
            </w:pPr>
            <w:r w:rsidRPr="008A1530">
              <w:rPr>
                <w:sz w:val="16"/>
                <w:szCs w:val="16"/>
              </w:rPr>
              <w:lastRenderedPageBreak/>
              <w:t>Мероприятие 1.1</w:t>
            </w:r>
            <w:r w:rsidRPr="008A1530">
              <w:rPr>
                <w:sz w:val="16"/>
                <w:szCs w:val="16"/>
              </w:rPr>
              <w:tab/>
              <w:t>Развитие  центра обработки данных Аликовского района</w:t>
            </w:r>
          </w:p>
          <w:p w:rsidR="00550CC4" w:rsidRPr="008A1530" w:rsidRDefault="00550CC4" w:rsidP="00206FCB">
            <w:pPr>
              <w:rPr>
                <w:sz w:val="16"/>
                <w:szCs w:val="16"/>
              </w:rPr>
            </w:pPr>
            <w:r w:rsidRPr="008A1530">
              <w:rPr>
                <w:sz w:val="16"/>
                <w:szCs w:val="16"/>
              </w:rPr>
              <w:tab/>
            </w:r>
          </w:p>
        </w:tc>
        <w:tc>
          <w:tcPr>
            <w:tcW w:w="2141" w:type="dxa"/>
            <w:shd w:val="clear" w:color="auto" w:fill="auto"/>
          </w:tcPr>
          <w:p w:rsidR="00550CC4" w:rsidRPr="008A1530" w:rsidRDefault="00550CC4" w:rsidP="00206FCB">
            <w:pPr>
              <w:rPr>
                <w:sz w:val="16"/>
                <w:szCs w:val="16"/>
              </w:rPr>
            </w:pPr>
            <w:r w:rsidRPr="008A1530">
              <w:rPr>
                <w:sz w:val="16"/>
                <w:szCs w:val="16"/>
              </w:rPr>
              <w:t>ответственный исполнитель - администрация Аликовского района Чувашской Республики, соисполнитель – сектор информационного обеспечения администрации Аликовского района, участники – сельские поселения Аликовского района</w:t>
            </w:r>
          </w:p>
        </w:tc>
        <w:tc>
          <w:tcPr>
            <w:tcW w:w="1856" w:type="dxa"/>
            <w:shd w:val="clear" w:color="auto" w:fill="auto"/>
          </w:tcPr>
          <w:p w:rsidR="00550CC4" w:rsidRPr="008A1530" w:rsidRDefault="00550CC4" w:rsidP="00206FCB">
            <w:pPr>
              <w:rPr>
                <w:sz w:val="16"/>
                <w:szCs w:val="16"/>
              </w:rPr>
            </w:pPr>
            <w:r w:rsidRPr="008A1530">
              <w:rPr>
                <w:sz w:val="16"/>
                <w:szCs w:val="16"/>
              </w:rPr>
              <w:t>01.01.2019</w:t>
            </w:r>
          </w:p>
        </w:tc>
        <w:tc>
          <w:tcPr>
            <w:tcW w:w="1673" w:type="dxa"/>
            <w:shd w:val="clear" w:color="auto" w:fill="auto"/>
          </w:tcPr>
          <w:p w:rsidR="00550CC4" w:rsidRPr="008A1530" w:rsidRDefault="00550CC4" w:rsidP="00206FCB">
            <w:pPr>
              <w:rPr>
                <w:sz w:val="16"/>
                <w:szCs w:val="16"/>
              </w:rPr>
            </w:pPr>
            <w:r w:rsidRPr="008A1530">
              <w:rPr>
                <w:sz w:val="16"/>
                <w:szCs w:val="16"/>
              </w:rPr>
              <w:t>31.12.2035</w:t>
            </w:r>
          </w:p>
        </w:tc>
        <w:tc>
          <w:tcPr>
            <w:tcW w:w="2555" w:type="dxa"/>
            <w:shd w:val="clear" w:color="auto" w:fill="auto"/>
          </w:tcPr>
          <w:p w:rsidR="00550CC4" w:rsidRPr="008A1530" w:rsidRDefault="00550CC4" w:rsidP="00206FCB">
            <w:pPr>
              <w:rPr>
                <w:sz w:val="16"/>
                <w:szCs w:val="16"/>
              </w:rPr>
            </w:pPr>
            <w:r w:rsidRPr="008A1530">
              <w:rPr>
                <w:sz w:val="16"/>
                <w:szCs w:val="16"/>
              </w:rPr>
              <w:t>Срок простоя муниципальных информационных систем в результате выхода из строя компонентов серверного и сетевого оборудования не более 1 час.</w:t>
            </w:r>
          </w:p>
        </w:tc>
        <w:tc>
          <w:tcPr>
            <w:tcW w:w="2524" w:type="dxa"/>
            <w:shd w:val="clear" w:color="auto" w:fill="auto"/>
          </w:tcPr>
          <w:p w:rsidR="00550CC4" w:rsidRPr="008A1530" w:rsidRDefault="00550CC4" w:rsidP="00206FCB">
            <w:pPr>
              <w:rPr>
                <w:sz w:val="16"/>
                <w:szCs w:val="16"/>
              </w:rPr>
            </w:pPr>
          </w:p>
        </w:tc>
        <w:tc>
          <w:tcPr>
            <w:tcW w:w="1725" w:type="dxa"/>
            <w:shd w:val="clear" w:color="auto" w:fill="auto"/>
          </w:tcPr>
          <w:p w:rsidR="00550CC4" w:rsidRPr="008A1530" w:rsidRDefault="00550CC4" w:rsidP="00206FCB">
            <w:pPr>
              <w:jc w:val="center"/>
              <w:rPr>
                <w:sz w:val="16"/>
                <w:szCs w:val="16"/>
              </w:rPr>
            </w:pPr>
            <w:r w:rsidRPr="008A1530">
              <w:rPr>
                <w:sz w:val="16"/>
                <w:szCs w:val="16"/>
              </w:rPr>
              <w:t>0,0</w:t>
            </w:r>
          </w:p>
        </w:tc>
      </w:tr>
      <w:tr w:rsidR="00550CC4" w:rsidRPr="008A1530" w:rsidTr="00206FCB">
        <w:tc>
          <w:tcPr>
            <w:tcW w:w="2235" w:type="dxa"/>
            <w:shd w:val="clear" w:color="auto" w:fill="auto"/>
          </w:tcPr>
          <w:p w:rsidR="00550CC4" w:rsidRPr="008A1530" w:rsidRDefault="00550CC4" w:rsidP="00206FCB">
            <w:pPr>
              <w:rPr>
                <w:sz w:val="16"/>
                <w:szCs w:val="16"/>
              </w:rPr>
            </w:pPr>
            <w:r w:rsidRPr="008A1530">
              <w:rPr>
                <w:sz w:val="16"/>
                <w:szCs w:val="16"/>
              </w:rPr>
              <w:t>Мероприятие 1.2</w:t>
            </w:r>
            <w:r w:rsidRPr="008A1530">
              <w:rPr>
                <w:sz w:val="16"/>
                <w:szCs w:val="16"/>
              </w:rPr>
              <w:tab/>
              <w:t>Оснащение органов местного самоуправления средствами компьютерной техники</w:t>
            </w:r>
          </w:p>
        </w:tc>
        <w:tc>
          <w:tcPr>
            <w:tcW w:w="2141" w:type="dxa"/>
            <w:shd w:val="clear" w:color="auto" w:fill="auto"/>
          </w:tcPr>
          <w:p w:rsidR="00550CC4" w:rsidRPr="008A1530" w:rsidRDefault="00550CC4" w:rsidP="00206FCB">
            <w:pPr>
              <w:rPr>
                <w:sz w:val="16"/>
                <w:szCs w:val="16"/>
              </w:rPr>
            </w:pPr>
            <w:r w:rsidRPr="008A1530">
              <w:rPr>
                <w:sz w:val="16"/>
                <w:szCs w:val="16"/>
              </w:rPr>
              <w:t>ответственный исполнитель - администрация Аликовского района Чувашской Республики, соисполнитель – сектор информационного обеспечения администрации Аликовского района, участники – сельские поселения Аликовского района</w:t>
            </w:r>
          </w:p>
        </w:tc>
        <w:tc>
          <w:tcPr>
            <w:tcW w:w="1856" w:type="dxa"/>
            <w:shd w:val="clear" w:color="auto" w:fill="auto"/>
          </w:tcPr>
          <w:p w:rsidR="00550CC4" w:rsidRPr="008A1530" w:rsidRDefault="00550CC4" w:rsidP="00206FCB">
            <w:pPr>
              <w:rPr>
                <w:sz w:val="16"/>
                <w:szCs w:val="16"/>
              </w:rPr>
            </w:pPr>
            <w:r w:rsidRPr="008A1530">
              <w:rPr>
                <w:sz w:val="16"/>
                <w:szCs w:val="16"/>
              </w:rPr>
              <w:t>01.01.2019</w:t>
            </w:r>
          </w:p>
        </w:tc>
        <w:tc>
          <w:tcPr>
            <w:tcW w:w="1673" w:type="dxa"/>
            <w:shd w:val="clear" w:color="auto" w:fill="auto"/>
          </w:tcPr>
          <w:p w:rsidR="00550CC4" w:rsidRPr="008A1530" w:rsidRDefault="00550CC4" w:rsidP="00206FCB">
            <w:pPr>
              <w:rPr>
                <w:sz w:val="16"/>
                <w:szCs w:val="16"/>
              </w:rPr>
            </w:pPr>
            <w:r w:rsidRPr="008A1530">
              <w:rPr>
                <w:sz w:val="16"/>
                <w:szCs w:val="16"/>
              </w:rPr>
              <w:t>31.12.2035</w:t>
            </w:r>
          </w:p>
        </w:tc>
        <w:tc>
          <w:tcPr>
            <w:tcW w:w="2555" w:type="dxa"/>
            <w:shd w:val="clear" w:color="auto" w:fill="auto"/>
          </w:tcPr>
          <w:p w:rsidR="00550CC4" w:rsidRPr="008A1530" w:rsidRDefault="00550CC4" w:rsidP="00206FCB">
            <w:pPr>
              <w:rPr>
                <w:sz w:val="16"/>
                <w:szCs w:val="16"/>
              </w:rPr>
            </w:pPr>
            <w:r w:rsidRPr="008A1530">
              <w:rPr>
                <w:sz w:val="16"/>
                <w:szCs w:val="16"/>
              </w:rPr>
              <w:t>Повышение производительности труда и качества обслуживания населения района сотрудниками муниципальных органов власти района</w:t>
            </w:r>
          </w:p>
        </w:tc>
        <w:tc>
          <w:tcPr>
            <w:tcW w:w="2524" w:type="dxa"/>
            <w:shd w:val="clear" w:color="auto" w:fill="auto"/>
          </w:tcPr>
          <w:p w:rsidR="00550CC4" w:rsidRPr="008A1530" w:rsidRDefault="00550CC4" w:rsidP="00206FCB">
            <w:pPr>
              <w:rPr>
                <w:sz w:val="16"/>
                <w:szCs w:val="16"/>
              </w:rPr>
            </w:pPr>
            <w:r w:rsidRPr="008A1530">
              <w:rPr>
                <w:sz w:val="16"/>
                <w:szCs w:val="16"/>
              </w:rPr>
              <w:t>9030113Ч610000000240</w:t>
            </w:r>
          </w:p>
        </w:tc>
        <w:tc>
          <w:tcPr>
            <w:tcW w:w="1725" w:type="dxa"/>
            <w:shd w:val="clear" w:color="auto" w:fill="auto"/>
          </w:tcPr>
          <w:p w:rsidR="00550CC4" w:rsidRPr="008A1530" w:rsidRDefault="00550CC4" w:rsidP="00206FCB">
            <w:pPr>
              <w:jc w:val="center"/>
              <w:rPr>
                <w:sz w:val="16"/>
                <w:szCs w:val="16"/>
              </w:rPr>
            </w:pPr>
            <w:r w:rsidRPr="008A1530">
              <w:rPr>
                <w:sz w:val="16"/>
                <w:szCs w:val="16"/>
              </w:rPr>
              <w:t>1</w:t>
            </w:r>
            <w:r w:rsidRPr="008A1530">
              <w:rPr>
                <w:sz w:val="16"/>
                <w:szCs w:val="16"/>
                <w:lang w:val="en-US"/>
              </w:rPr>
              <w:t>2</w:t>
            </w:r>
            <w:r w:rsidRPr="008A1530">
              <w:rPr>
                <w:sz w:val="16"/>
                <w:szCs w:val="16"/>
              </w:rPr>
              <w:t>00,0</w:t>
            </w:r>
          </w:p>
        </w:tc>
      </w:tr>
      <w:tr w:rsidR="00550CC4" w:rsidRPr="008A1530" w:rsidTr="00206FCB">
        <w:tc>
          <w:tcPr>
            <w:tcW w:w="2235" w:type="dxa"/>
            <w:shd w:val="clear" w:color="auto" w:fill="auto"/>
          </w:tcPr>
          <w:p w:rsidR="00550CC4" w:rsidRPr="008A1530" w:rsidRDefault="00550CC4" w:rsidP="00206FCB">
            <w:pPr>
              <w:rPr>
                <w:sz w:val="16"/>
                <w:szCs w:val="16"/>
              </w:rPr>
            </w:pPr>
            <w:r w:rsidRPr="008A1530">
              <w:rPr>
                <w:sz w:val="16"/>
                <w:szCs w:val="16"/>
              </w:rPr>
              <w:t>Основное мероприятие 2 Обеспечение условий для подключения организаций и населения к информационно-телекоммуникационной сети «Интернет»</w:t>
            </w:r>
          </w:p>
        </w:tc>
        <w:tc>
          <w:tcPr>
            <w:tcW w:w="2141" w:type="dxa"/>
            <w:shd w:val="clear" w:color="auto" w:fill="auto"/>
          </w:tcPr>
          <w:p w:rsidR="00550CC4" w:rsidRPr="008A1530" w:rsidRDefault="00550CC4" w:rsidP="00206FCB">
            <w:pPr>
              <w:rPr>
                <w:sz w:val="16"/>
                <w:szCs w:val="16"/>
              </w:rPr>
            </w:pPr>
            <w:r w:rsidRPr="008A1530">
              <w:rPr>
                <w:sz w:val="16"/>
                <w:szCs w:val="16"/>
              </w:rPr>
              <w:t>ответственный исполнитель - администрация Аликовского района Чувашской Республики, соисполнитель – сектор информационного обеспечения администрации Аликовского района, участники – сельские поселения Аликовского района</w:t>
            </w:r>
          </w:p>
        </w:tc>
        <w:tc>
          <w:tcPr>
            <w:tcW w:w="1856" w:type="dxa"/>
            <w:shd w:val="clear" w:color="auto" w:fill="auto"/>
          </w:tcPr>
          <w:p w:rsidR="00550CC4" w:rsidRPr="008A1530" w:rsidRDefault="00550CC4" w:rsidP="00206FCB">
            <w:pPr>
              <w:rPr>
                <w:sz w:val="16"/>
                <w:szCs w:val="16"/>
              </w:rPr>
            </w:pPr>
            <w:r w:rsidRPr="008A1530">
              <w:rPr>
                <w:sz w:val="16"/>
                <w:szCs w:val="16"/>
              </w:rPr>
              <w:t>01.01.2019</w:t>
            </w:r>
          </w:p>
        </w:tc>
        <w:tc>
          <w:tcPr>
            <w:tcW w:w="1673" w:type="dxa"/>
            <w:shd w:val="clear" w:color="auto" w:fill="auto"/>
          </w:tcPr>
          <w:p w:rsidR="00550CC4" w:rsidRPr="008A1530" w:rsidRDefault="00550CC4" w:rsidP="00206FCB">
            <w:pPr>
              <w:rPr>
                <w:sz w:val="16"/>
                <w:szCs w:val="16"/>
              </w:rPr>
            </w:pPr>
            <w:r w:rsidRPr="008A1530">
              <w:rPr>
                <w:sz w:val="16"/>
                <w:szCs w:val="16"/>
              </w:rPr>
              <w:t>31.12.2035</w:t>
            </w:r>
          </w:p>
        </w:tc>
        <w:tc>
          <w:tcPr>
            <w:tcW w:w="2555" w:type="dxa"/>
            <w:shd w:val="clear" w:color="auto" w:fill="auto"/>
          </w:tcPr>
          <w:p w:rsidR="00550CC4" w:rsidRPr="008A1530" w:rsidRDefault="00550CC4" w:rsidP="00206FCB">
            <w:pPr>
              <w:rPr>
                <w:sz w:val="16"/>
                <w:szCs w:val="16"/>
              </w:rPr>
            </w:pPr>
            <w:r w:rsidRPr="008A1530">
              <w:rPr>
                <w:sz w:val="16"/>
                <w:szCs w:val="16"/>
              </w:rPr>
              <w:t>Доля органов местного самоуправления, обеспеченных постоянным доступом к информационно-телекоммуникационной сети «Интернет» на скорости не менее 2 Мбит/с, 100 процентов</w:t>
            </w:r>
          </w:p>
        </w:tc>
        <w:tc>
          <w:tcPr>
            <w:tcW w:w="2524" w:type="dxa"/>
            <w:shd w:val="clear" w:color="auto" w:fill="auto"/>
          </w:tcPr>
          <w:p w:rsidR="00550CC4" w:rsidRPr="008A1530" w:rsidRDefault="00550CC4" w:rsidP="00206FCB">
            <w:pPr>
              <w:rPr>
                <w:sz w:val="16"/>
                <w:szCs w:val="16"/>
              </w:rPr>
            </w:pPr>
          </w:p>
        </w:tc>
        <w:tc>
          <w:tcPr>
            <w:tcW w:w="1725" w:type="dxa"/>
            <w:shd w:val="clear" w:color="auto" w:fill="auto"/>
          </w:tcPr>
          <w:p w:rsidR="00550CC4" w:rsidRPr="008A1530" w:rsidRDefault="00550CC4" w:rsidP="00206FCB">
            <w:pPr>
              <w:jc w:val="center"/>
              <w:rPr>
                <w:sz w:val="16"/>
                <w:szCs w:val="16"/>
              </w:rPr>
            </w:pPr>
            <w:r w:rsidRPr="008A1530">
              <w:rPr>
                <w:sz w:val="16"/>
                <w:szCs w:val="16"/>
              </w:rPr>
              <w:t>0,0</w:t>
            </w:r>
          </w:p>
        </w:tc>
      </w:tr>
      <w:tr w:rsidR="00550CC4" w:rsidRPr="008A1530" w:rsidTr="00206FCB">
        <w:tc>
          <w:tcPr>
            <w:tcW w:w="2235" w:type="dxa"/>
            <w:shd w:val="clear" w:color="auto" w:fill="auto"/>
          </w:tcPr>
          <w:p w:rsidR="00550CC4" w:rsidRPr="008A1530" w:rsidRDefault="00550CC4" w:rsidP="00206FCB">
            <w:pPr>
              <w:rPr>
                <w:sz w:val="16"/>
                <w:szCs w:val="16"/>
              </w:rPr>
            </w:pPr>
            <w:r w:rsidRPr="008A1530">
              <w:rPr>
                <w:sz w:val="16"/>
                <w:szCs w:val="16"/>
              </w:rPr>
              <w:t>Мероприятие 2.1</w:t>
            </w:r>
            <w:r w:rsidRPr="008A1530">
              <w:rPr>
                <w:sz w:val="16"/>
                <w:szCs w:val="16"/>
              </w:rPr>
              <w:tab/>
              <w:t xml:space="preserve">Включение социально значимых объектов Аликовского района Чувашской </w:t>
            </w:r>
            <w:r w:rsidRPr="008A1530">
              <w:rPr>
                <w:sz w:val="16"/>
                <w:szCs w:val="16"/>
              </w:rPr>
              <w:lastRenderedPageBreak/>
              <w:t>Республики к информационно-телекоммуникационной сети «Интернет»</w:t>
            </w:r>
          </w:p>
        </w:tc>
        <w:tc>
          <w:tcPr>
            <w:tcW w:w="2141" w:type="dxa"/>
            <w:shd w:val="clear" w:color="auto" w:fill="auto"/>
          </w:tcPr>
          <w:p w:rsidR="00550CC4" w:rsidRPr="008A1530" w:rsidRDefault="00550CC4" w:rsidP="00206FCB">
            <w:pPr>
              <w:rPr>
                <w:sz w:val="16"/>
                <w:szCs w:val="16"/>
              </w:rPr>
            </w:pPr>
            <w:r w:rsidRPr="008A1530">
              <w:rPr>
                <w:sz w:val="16"/>
                <w:szCs w:val="16"/>
              </w:rPr>
              <w:lastRenderedPageBreak/>
              <w:t xml:space="preserve">ответственный исполнитель - администрация Аликовского района Чувашской Республики, </w:t>
            </w:r>
            <w:r w:rsidRPr="008A1530">
              <w:rPr>
                <w:sz w:val="16"/>
                <w:szCs w:val="16"/>
              </w:rPr>
              <w:lastRenderedPageBreak/>
              <w:t>соисполнитель – сектор информационного обеспечения администрации Аликовского района, участники – сельские поселения Аликовского района</w:t>
            </w:r>
          </w:p>
        </w:tc>
        <w:tc>
          <w:tcPr>
            <w:tcW w:w="1856" w:type="dxa"/>
            <w:shd w:val="clear" w:color="auto" w:fill="auto"/>
          </w:tcPr>
          <w:p w:rsidR="00550CC4" w:rsidRPr="008A1530" w:rsidRDefault="00550CC4" w:rsidP="00206FCB">
            <w:pPr>
              <w:rPr>
                <w:sz w:val="16"/>
                <w:szCs w:val="16"/>
              </w:rPr>
            </w:pPr>
            <w:r w:rsidRPr="008A1530">
              <w:rPr>
                <w:sz w:val="16"/>
                <w:szCs w:val="16"/>
              </w:rPr>
              <w:lastRenderedPageBreak/>
              <w:t>01.01.2019</w:t>
            </w:r>
          </w:p>
        </w:tc>
        <w:tc>
          <w:tcPr>
            <w:tcW w:w="1673" w:type="dxa"/>
            <w:shd w:val="clear" w:color="auto" w:fill="auto"/>
          </w:tcPr>
          <w:p w:rsidR="00550CC4" w:rsidRPr="008A1530" w:rsidRDefault="00550CC4" w:rsidP="00206FCB">
            <w:pPr>
              <w:rPr>
                <w:sz w:val="16"/>
                <w:szCs w:val="16"/>
              </w:rPr>
            </w:pPr>
            <w:r w:rsidRPr="008A1530">
              <w:rPr>
                <w:sz w:val="16"/>
                <w:szCs w:val="16"/>
              </w:rPr>
              <w:t>31.12.2035</w:t>
            </w:r>
          </w:p>
        </w:tc>
        <w:tc>
          <w:tcPr>
            <w:tcW w:w="2555" w:type="dxa"/>
            <w:shd w:val="clear" w:color="auto" w:fill="auto"/>
          </w:tcPr>
          <w:p w:rsidR="00550CC4" w:rsidRPr="008A1530" w:rsidRDefault="00550CC4" w:rsidP="00206FCB">
            <w:pPr>
              <w:rPr>
                <w:sz w:val="16"/>
                <w:szCs w:val="16"/>
              </w:rPr>
            </w:pPr>
            <w:r w:rsidRPr="008A1530">
              <w:rPr>
                <w:sz w:val="16"/>
                <w:szCs w:val="16"/>
              </w:rPr>
              <w:t xml:space="preserve">Повышение производительности труда и качества обслуживания населения района сотрудниками социально значимых объектов </w:t>
            </w:r>
            <w:r w:rsidRPr="008A1530">
              <w:rPr>
                <w:sz w:val="16"/>
                <w:szCs w:val="16"/>
              </w:rPr>
              <w:lastRenderedPageBreak/>
              <w:t>путем использования интернет ресурсов</w:t>
            </w:r>
          </w:p>
        </w:tc>
        <w:tc>
          <w:tcPr>
            <w:tcW w:w="2524" w:type="dxa"/>
            <w:shd w:val="clear" w:color="auto" w:fill="auto"/>
          </w:tcPr>
          <w:p w:rsidR="00550CC4" w:rsidRPr="008A1530" w:rsidRDefault="00550CC4" w:rsidP="00206FCB">
            <w:pPr>
              <w:rPr>
                <w:sz w:val="16"/>
                <w:szCs w:val="16"/>
              </w:rPr>
            </w:pPr>
          </w:p>
        </w:tc>
        <w:tc>
          <w:tcPr>
            <w:tcW w:w="1725" w:type="dxa"/>
            <w:shd w:val="clear" w:color="auto" w:fill="auto"/>
          </w:tcPr>
          <w:p w:rsidR="00550CC4" w:rsidRPr="008A1530" w:rsidRDefault="00550CC4" w:rsidP="00206FCB">
            <w:pPr>
              <w:jc w:val="center"/>
              <w:rPr>
                <w:sz w:val="16"/>
                <w:szCs w:val="16"/>
              </w:rPr>
            </w:pPr>
            <w:r w:rsidRPr="008A1530">
              <w:rPr>
                <w:sz w:val="16"/>
                <w:szCs w:val="16"/>
              </w:rPr>
              <w:t>0,0</w:t>
            </w:r>
          </w:p>
        </w:tc>
      </w:tr>
      <w:tr w:rsidR="00550CC4" w:rsidRPr="008A1530" w:rsidTr="00206FCB">
        <w:tc>
          <w:tcPr>
            <w:tcW w:w="2235" w:type="dxa"/>
            <w:shd w:val="clear" w:color="auto" w:fill="auto"/>
          </w:tcPr>
          <w:p w:rsidR="00550CC4" w:rsidRPr="008A1530" w:rsidRDefault="00550CC4" w:rsidP="00206FCB">
            <w:pPr>
              <w:rPr>
                <w:sz w:val="16"/>
                <w:szCs w:val="16"/>
              </w:rPr>
            </w:pPr>
            <w:r w:rsidRPr="008A1530">
              <w:rPr>
                <w:sz w:val="16"/>
                <w:szCs w:val="16"/>
              </w:rPr>
              <w:t>Подпрограмма 3</w:t>
            </w:r>
            <w:r w:rsidRPr="008A1530">
              <w:rPr>
                <w:sz w:val="16"/>
                <w:szCs w:val="16"/>
              </w:rPr>
              <w:tab/>
              <w:t xml:space="preserve"> «Информационная безопасность»</w:t>
            </w:r>
          </w:p>
        </w:tc>
        <w:tc>
          <w:tcPr>
            <w:tcW w:w="2141" w:type="dxa"/>
            <w:shd w:val="clear" w:color="auto" w:fill="auto"/>
          </w:tcPr>
          <w:p w:rsidR="00550CC4" w:rsidRPr="008A1530" w:rsidRDefault="00550CC4" w:rsidP="00206FCB">
            <w:pPr>
              <w:rPr>
                <w:sz w:val="16"/>
                <w:szCs w:val="16"/>
              </w:rPr>
            </w:pPr>
            <w:r w:rsidRPr="008A1530">
              <w:rPr>
                <w:sz w:val="16"/>
                <w:szCs w:val="16"/>
              </w:rPr>
              <w:t>ответственный исполнитель - администрация Аликовского района Чувашской Республики, соисполнитель – сектор информационного обеспечения администрации Аликовского района, участники – сельские поселения Аликовского района</w:t>
            </w:r>
          </w:p>
        </w:tc>
        <w:tc>
          <w:tcPr>
            <w:tcW w:w="1856" w:type="dxa"/>
            <w:shd w:val="clear" w:color="auto" w:fill="auto"/>
          </w:tcPr>
          <w:p w:rsidR="00550CC4" w:rsidRPr="008A1530" w:rsidRDefault="00550CC4" w:rsidP="00206FCB">
            <w:pPr>
              <w:rPr>
                <w:sz w:val="16"/>
                <w:szCs w:val="16"/>
              </w:rPr>
            </w:pPr>
            <w:r w:rsidRPr="008A1530">
              <w:rPr>
                <w:sz w:val="16"/>
                <w:szCs w:val="16"/>
              </w:rPr>
              <w:t>01.01.2019</w:t>
            </w:r>
          </w:p>
        </w:tc>
        <w:tc>
          <w:tcPr>
            <w:tcW w:w="1673" w:type="dxa"/>
            <w:shd w:val="clear" w:color="auto" w:fill="auto"/>
          </w:tcPr>
          <w:p w:rsidR="00550CC4" w:rsidRPr="008A1530" w:rsidRDefault="00550CC4" w:rsidP="00206FCB">
            <w:pPr>
              <w:rPr>
                <w:sz w:val="16"/>
                <w:szCs w:val="16"/>
              </w:rPr>
            </w:pPr>
            <w:r w:rsidRPr="008A1530">
              <w:rPr>
                <w:sz w:val="16"/>
                <w:szCs w:val="16"/>
              </w:rPr>
              <w:t>31.12.2035</w:t>
            </w:r>
          </w:p>
        </w:tc>
        <w:tc>
          <w:tcPr>
            <w:tcW w:w="2555" w:type="dxa"/>
            <w:shd w:val="clear" w:color="auto" w:fill="auto"/>
          </w:tcPr>
          <w:p w:rsidR="00550CC4" w:rsidRPr="008A1530" w:rsidRDefault="00550CC4" w:rsidP="00206FCB">
            <w:pPr>
              <w:rPr>
                <w:sz w:val="16"/>
                <w:szCs w:val="16"/>
              </w:rPr>
            </w:pPr>
            <w:r w:rsidRPr="008A1530">
              <w:rPr>
                <w:sz w:val="16"/>
                <w:szCs w:val="16"/>
              </w:rPr>
              <w:t>Обеспечение устойчивости и безопасности функционирования информационно-телекоммуникационной инфраструктуры в Аликовском районе Чувашской Республики</w:t>
            </w:r>
          </w:p>
        </w:tc>
        <w:tc>
          <w:tcPr>
            <w:tcW w:w="2524" w:type="dxa"/>
            <w:shd w:val="clear" w:color="auto" w:fill="auto"/>
          </w:tcPr>
          <w:p w:rsidR="00550CC4" w:rsidRPr="008A1530" w:rsidRDefault="00550CC4" w:rsidP="00206FCB">
            <w:pPr>
              <w:rPr>
                <w:sz w:val="16"/>
                <w:szCs w:val="16"/>
              </w:rPr>
            </w:pPr>
            <w:r w:rsidRPr="008A1530">
              <w:rPr>
                <w:sz w:val="16"/>
                <w:szCs w:val="16"/>
              </w:rPr>
              <w:t>9030113Ч610000000240</w:t>
            </w:r>
          </w:p>
        </w:tc>
        <w:tc>
          <w:tcPr>
            <w:tcW w:w="1725" w:type="dxa"/>
            <w:shd w:val="clear" w:color="auto" w:fill="auto"/>
          </w:tcPr>
          <w:p w:rsidR="00550CC4" w:rsidRPr="008A1530" w:rsidRDefault="00550CC4" w:rsidP="00206FCB">
            <w:pPr>
              <w:jc w:val="center"/>
              <w:rPr>
                <w:sz w:val="16"/>
                <w:szCs w:val="16"/>
              </w:rPr>
            </w:pPr>
            <w:r w:rsidRPr="008A1530">
              <w:rPr>
                <w:sz w:val="16"/>
                <w:szCs w:val="16"/>
              </w:rPr>
              <w:t>1273,5</w:t>
            </w:r>
          </w:p>
        </w:tc>
      </w:tr>
      <w:tr w:rsidR="00550CC4" w:rsidRPr="008A1530" w:rsidTr="00206FCB">
        <w:tc>
          <w:tcPr>
            <w:tcW w:w="2235" w:type="dxa"/>
            <w:shd w:val="clear" w:color="auto" w:fill="auto"/>
          </w:tcPr>
          <w:p w:rsidR="00550CC4" w:rsidRPr="008A1530" w:rsidRDefault="00550CC4" w:rsidP="00206FCB">
            <w:pPr>
              <w:rPr>
                <w:sz w:val="16"/>
                <w:szCs w:val="16"/>
              </w:rPr>
            </w:pPr>
            <w:r w:rsidRPr="008A1530">
              <w:rPr>
                <w:sz w:val="16"/>
                <w:szCs w:val="16"/>
              </w:rPr>
              <w:t>Основное мероприятие 1 Реализация регионального проекта «Информационная безопасность»</w:t>
            </w:r>
          </w:p>
        </w:tc>
        <w:tc>
          <w:tcPr>
            <w:tcW w:w="2141" w:type="dxa"/>
            <w:shd w:val="clear" w:color="auto" w:fill="auto"/>
          </w:tcPr>
          <w:p w:rsidR="00550CC4" w:rsidRPr="008A1530" w:rsidRDefault="00550CC4" w:rsidP="00206FCB">
            <w:pPr>
              <w:rPr>
                <w:sz w:val="16"/>
                <w:szCs w:val="16"/>
              </w:rPr>
            </w:pPr>
            <w:r w:rsidRPr="008A1530">
              <w:rPr>
                <w:sz w:val="16"/>
                <w:szCs w:val="16"/>
              </w:rPr>
              <w:t>ответственный исполнитель - администрация Аликовского района Чувашской Республики, соисполнитель – сектор информационного обеспечения администрации Аликовского района, участники – сельские поселения Аликовского района</w:t>
            </w:r>
          </w:p>
        </w:tc>
        <w:tc>
          <w:tcPr>
            <w:tcW w:w="1856" w:type="dxa"/>
            <w:shd w:val="clear" w:color="auto" w:fill="auto"/>
          </w:tcPr>
          <w:p w:rsidR="00550CC4" w:rsidRPr="008A1530" w:rsidRDefault="00550CC4" w:rsidP="00206FCB">
            <w:pPr>
              <w:rPr>
                <w:sz w:val="16"/>
                <w:szCs w:val="16"/>
              </w:rPr>
            </w:pPr>
            <w:r w:rsidRPr="008A1530">
              <w:rPr>
                <w:sz w:val="16"/>
                <w:szCs w:val="16"/>
              </w:rPr>
              <w:t>01.01.2019</w:t>
            </w:r>
          </w:p>
        </w:tc>
        <w:tc>
          <w:tcPr>
            <w:tcW w:w="1673" w:type="dxa"/>
            <w:shd w:val="clear" w:color="auto" w:fill="auto"/>
          </w:tcPr>
          <w:p w:rsidR="00550CC4" w:rsidRPr="008A1530" w:rsidRDefault="00550CC4" w:rsidP="00206FCB">
            <w:pPr>
              <w:rPr>
                <w:sz w:val="16"/>
                <w:szCs w:val="16"/>
              </w:rPr>
            </w:pPr>
            <w:r w:rsidRPr="008A1530">
              <w:rPr>
                <w:sz w:val="16"/>
                <w:szCs w:val="16"/>
              </w:rPr>
              <w:t>31.12.2035</w:t>
            </w:r>
          </w:p>
        </w:tc>
        <w:tc>
          <w:tcPr>
            <w:tcW w:w="2555" w:type="dxa"/>
            <w:shd w:val="clear" w:color="auto" w:fill="auto"/>
          </w:tcPr>
          <w:p w:rsidR="00550CC4" w:rsidRPr="008A1530" w:rsidRDefault="00550CC4" w:rsidP="00206FCB">
            <w:pPr>
              <w:rPr>
                <w:sz w:val="16"/>
                <w:szCs w:val="16"/>
              </w:rPr>
            </w:pPr>
            <w:r w:rsidRPr="008A1530">
              <w:rPr>
                <w:sz w:val="16"/>
                <w:szCs w:val="16"/>
              </w:rPr>
              <w:t>Обеспечение безопасности информационных систем и компонентов информационной инфраструктуры, их защиты и сохранности, соответствия требованиям безопасности информации</w:t>
            </w:r>
          </w:p>
        </w:tc>
        <w:tc>
          <w:tcPr>
            <w:tcW w:w="2524" w:type="dxa"/>
            <w:shd w:val="clear" w:color="auto" w:fill="auto"/>
          </w:tcPr>
          <w:p w:rsidR="00550CC4" w:rsidRPr="008A1530" w:rsidRDefault="00550CC4" w:rsidP="00206FCB">
            <w:pPr>
              <w:rPr>
                <w:sz w:val="16"/>
                <w:szCs w:val="16"/>
              </w:rPr>
            </w:pPr>
            <w:r w:rsidRPr="008A1530">
              <w:rPr>
                <w:sz w:val="16"/>
                <w:szCs w:val="16"/>
              </w:rPr>
              <w:t>9030113Ч610000000240</w:t>
            </w:r>
          </w:p>
        </w:tc>
        <w:tc>
          <w:tcPr>
            <w:tcW w:w="1725" w:type="dxa"/>
            <w:shd w:val="clear" w:color="auto" w:fill="auto"/>
          </w:tcPr>
          <w:p w:rsidR="00550CC4" w:rsidRPr="008A1530" w:rsidRDefault="00550CC4" w:rsidP="00206FCB">
            <w:pPr>
              <w:jc w:val="center"/>
              <w:rPr>
                <w:sz w:val="16"/>
                <w:szCs w:val="16"/>
              </w:rPr>
            </w:pPr>
            <w:r w:rsidRPr="008A1530">
              <w:rPr>
                <w:sz w:val="16"/>
                <w:szCs w:val="16"/>
              </w:rPr>
              <w:t>1273,5</w:t>
            </w:r>
          </w:p>
        </w:tc>
      </w:tr>
      <w:tr w:rsidR="00550CC4" w:rsidRPr="008A1530" w:rsidTr="00206FCB">
        <w:tc>
          <w:tcPr>
            <w:tcW w:w="2235" w:type="dxa"/>
            <w:shd w:val="clear" w:color="auto" w:fill="auto"/>
          </w:tcPr>
          <w:p w:rsidR="00550CC4" w:rsidRPr="008A1530" w:rsidRDefault="00550CC4" w:rsidP="00206FCB">
            <w:pPr>
              <w:rPr>
                <w:sz w:val="16"/>
                <w:szCs w:val="16"/>
              </w:rPr>
            </w:pPr>
            <w:r w:rsidRPr="008A1530">
              <w:rPr>
                <w:sz w:val="16"/>
                <w:szCs w:val="16"/>
              </w:rPr>
              <w:t>Мероприятие 1.1</w:t>
            </w:r>
          </w:p>
          <w:p w:rsidR="00550CC4" w:rsidRPr="008A1530" w:rsidRDefault="00550CC4" w:rsidP="00206FCB">
            <w:pPr>
              <w:rPr>
                <w:sz w:val="16"/>
                <w:szCs w:val="16"/>
              </w:rPr>
            </w:pPr>
            <w:r w:rsidRPr="008A1530">
              <w:rPr>
                <w:sz w:val="16"/>
                <w:szCs w:val="16"/>
              </w:rPr>
              <w:t>Модернизация, аттестация объектов информатизации, предназначенных для обработки сведений, не составляющих государственную тайну</w:t>
            </w:r>
            <w:r w:rsidRPr="008A1530">
              <w:rPr>
                <w:sz w:val="16"/>
                <w:szCs w:val="16"/>
              </w:rPr>
              <w:tab/>
            </w:r>
          </w:p>
        </w:tc>
        <w:tc>
          <w:tcPr>
            <w:tcW w:w="2141" w:type="dxa"/>
            <w:shd w:val="clear" w:color="auto" w:fill="auto"/>
          </w:tcPr>
          <w:p w:rsidR="00550CC4" w:rsidRPr="008A1530" w:rsidRDefault="00550CC4" w:rsidP="00206FCB">
            <w:pPr>
              <w:rPr>
                <w:sz w:val="16"/>
                <w:szCs w:val="16"/>
              </w:rPr>
            </w:pPr>
            <w:r w:rsidRPr="008A1530">
              <w:rPr>
                <w:sz w:val="16"/>
                <w:szCs w:val="16"/>
              </w:rPr>
              <w:t xml:space="preserve">ответственный исполнитель - администрация Аликовского района Чувашской Республики, соисполнитель – сектор информационного обеспечения администрации Аликовского района, </w:t>
            </w:r>
            <w:r w:rsidRPr="008A1530">
              <w:rPr>
                <w:sz w:val="16"/>
                <w:szCs w:val="16"/>
              </w:rPr>
              <w:lastRenderedPageBreak/>
              <w:t>участники – сельские поселения Аликовского района</w:t>
            </w:r>
          </w:p>
        </w:tc>
        <w:tc>
          <w:tcPr>
            <w:tcW w:w="1856" w:type="dxa"/>
            <w:shd w:val="clear" w:color="auto" w:fill="auto"/>
          </w:tcPr>
          <w:p w:rsidR="00550CC4" w:rsidRPr="008A1530" w:rsidRDefault="00550CC4" w:rsidP="00206FCB">
            <w:pPr>
              <w:rPr>
                <w:sz w:val="16"/>
                <w:szCs w:val="16"/>
              </w:rPr>
            </w:pPr>
            <w:r w:rsidRPr="008A1530">
              <w:rPr>
                <w:sz w:val="16"/>
                <w:szCs w:val="16"/>
              </w:rPr>
              <w:lastRenderedPageBreak/>
              <w:t>01.01.2019</w:t>
            </w:r>
          </w:p>
        </w:tc>
        <w:tc>
          <w:tcPr>
            <w:tcW w:w="1673" w:type="dxa"/>
            <w:shd w:val="clear" w:color="auto" w:fill="auto"/>
          </w:tcPr>
          <w:p w:rsidR="00550CC4" w:rsidRPr="008A1530" w:rsidRDefault="00550CC4" w:rsidP="00206FCB">
            <w:pPr>
              <w:rPr>
                <w:sz w:val="16"/>
                <w:szCs w:val="16"/>
              </w:rPr>
            </w:pPr>
            <w:r w:rsidRPr="008A1530">
              <w:rPr>
                <w:sz w:val="16"/>
                <w:szCs w:val="16"/>
              </w:rPr>
              <w:t>31.12.2035</w:t>
            </w:r>
          </w:p>
        </w:tc>
        <w:tc>
          <w:tcPr>
            <w:tcW w:w="2555" w:type="dxa"/>
            <w:shd w:val="clear" w:color="auto" w:fill="auto"/>
          </w:tcPr>
          <w:p w:rsidR="00550CC4" w:rsidRPr="008A1530" w:rsidRDefault="00550CC4" w:rsidP="00206FCB">
            <w:pPr>
              <w:rPr>
                <w:sz w:val="16"/>
                <w:szCs w:val="16"/>
              </w:rPr>
            </w:pPr>
            <w:r w:rsidRPr="008A1530">
              <w:rPr>
                <w:sz w:val="16"/>
                <w:szCs w:val="16"/>
              </w:rPr>
              <w:t>доля аттестованных муниципальных информационных систем – 100 процентов</w:t>
            </w:r>
          </w:p>
        </w:tc>
        <w:tc>
          <w:tcPr>
            <w:tcW w:w="2524" w:type="dxa"/>
            <w:shd w:val="clear" w:color="auto" w:fill="auto"/>
          </w:tcPr>
          <w:p w:rsidR="00550CC4" w:rsidRPr="008A1530" w:rsidRDefault="00550CC4" w:rsidP="00206FCB">
            <w:pPr>
              <w:rPr>
                <w:sz w:val="16"/>
                <w:szCs w:val="16"/>
              </w:rPr>
            </w:pPr>
            <w:r w:rsidRPr="008A1530">
              <w:rPr>
                <w:sz w:val="16"/>
                <w:szCs w:val="16"/>
              </w:rPr>
              <w:t>9030113Ч610000000240</w:t>
            </w:r>
          </w:p>
        </w:tc>
        <w:tc>
          <w:tcPr>
            <w:tcW w:w="1725" w:type="dxa"/>
            <w:shd w:val="clear" w:color="auto" w:fill="auto"/>
          </w:tcPr>
          <w:p w:rsidR="00550CC4" w:rsidRPr="008A1530" w:rsidRDefault="00550CC4" w:rsidP="00206FCB">
            <w:pPr>
              <w:jc w:val="center"/>
              <w:rPr>
                <w:sz w:val="16"/>
                <w:szCs w:val="16"/>
              </w:rPr>
            </w:pPr>
            <w:r w:rsidRPr="008A1530">
              <w:rPr>
                <w:sz w:val="16"/>
                <w:szCs w:val="16"/>
              </w:rPr>
              <w:t>573,5</w:t>
            </w:r>
          </w:p>
        </w:tc>
      </w:tr>
      <w:tr w:rsidR="00550CC4" w:rsidRPr="008A1530" w:rsidTr="00206FCB">
        <w:tc>
          <w:tcPr>
            <w:tcW w:w="2235" w:type="dxa"/>
            <w:shd w:val="clear" w:color="auto" w:fill="auto"/>
          </w:tcPr>
          <w:p w:rsidR="00550CC4" w:rsidRPr="008A1530" w:rsidRDefault="00550CC4" w:rsidP="00206FCB">
            <w:pPr>
              <w:rPr>
                <w:sz w:val="16"/>
                <w:szCs w:val="16"/>
              </w:rPr>
            </w:pPr>
            <w:r w:rsidRPr="008A1530">
              <w:rPr>
                <w:sz w:val="16"/>
                <w:szCs w:val="16"/>
              </w:rPr>
              <w:t>Мероприятие 1.2</w:t>
            </w:r>
            <w:r w:rsidRPr="008A1530">
              <w:rPr>
                <w:sz w:val="16"/>
                <w:szCs w:val="16"/>
              </w:rPr>
              <w:tab/>
              <w:t xml:space="preserve">       Переход на использование в деятельности органов местного самоуправления и органов местного самоуправления преимущественно отечественного программного обеспечения</w:t>
            </w:r>
          </w:p>
        </w:tc>
        <w:tc>
          <w:tcPr>
            <w:tcW w:w="2141" w:type="dxa"/>
            <w:shd w:val="clear" w:color="auto" w:fill="auto"/>
          </w:tcPr>
          <w:p w:rsidR="00550CC4" w:rsidRPr="008A1530" w:rsidRDefault="00550CC4" w:rsidP="00206FCB">
            <w:pPr>
              <w:rPr>
                <w:sz w:val="16"/>
                <w:szCs w:val="16"/>
              </w:rPr>
            </w:pPr>
            <w:r w:rsidRPr="008A1530">
              <w:rPr>
                <w:sz w:val="16"/>
                <w:szCs w:val="16"/>
              </w:rPr>
              <w:t>ответственный исполнитель - администрация Аликовского района Чувашской Республики, соисполнитель – сектор информационного обеспечения администрации Аликовского района, участники – сельские поселения Аликовского района</w:t>
            </w:r>
          </w:p>
        </w:tc>
        <w:tc>
          <w:tcPr>
            <w:tcW w:w="1856" w:type="dxa"/>
            <w:shd w:val="clear" w:color="auto" w:fill="auto"/>
          </w:tcPr>
          <w:p w:rsidR="00550CC4" w:rsidRPr="008A1530" w:rsidRDefault="00550CC4" w:rsidP="00206FCB">
            <w:pPr>
              <w:rPr>
                <w:sz w:val="16"/>
                <w:szCs w:val="16"/>
              </w:rPr>
            </w:pPr>
            <w:r w:rsidRPr="008A1530">
              <w:rPr>
                <w:sz w:val="16"/>
                <w:szCs w:val="16"/>
              </w:rPr>
              <w:t>01.01.2019</w:t>
            </w:r>
          </w:p>
        </w:tc>
        <w:tc>
          <w:tcPr>
            <w:tcW w:w="1673" w:type="dxa"/>
            <w:shd w:val="clear" w:color="auto" w:fill="auto"/>
          </w:tcPr>
          <w:p w:rsidR="00550CC4" w:rsidRPr="008A1530" w:rsidRDefault="00550CC4" w:rsidP="00206FCB">
            <w:pPr>
              <w:rPr>
                <w:sz w:val="16"/>
                <w:szCs w:val="16"/>
              </w:rPr>
            </w:pPr>
            <w:r w:rsidRPr="008A1530">
              <w:rPr>
                <w:sz w:val="16"/>
                <w:szCs w:val="16"/>
              </w:rPr>
              <w:t>31.12.2035</w:t>
            </w:r>
          </w:p>
        </w:tc>
        <w:tc>
          <w:tcPr>
            <w:tcW w:w="2555" w:type="dxa"/>
            <w:shd w:val="clear" w:color="auto" w:fill="auto"/>
          </w:tcPr>
          <w:p w:rsidR="00550CC4" w:rsidRPr="008A1530" w:rsidRDefault="00550CC4" w:rsidP="00206FCB">
            <w:pPr>
              <w:rPr>
                <w:sz w:val="16"/>
                <w:szCs w:val="16"/>
              </w:rPr>
            </w:pPr>
            <w:r w:rsidRPr="008A1530">
              <w:rPr>
                <w:sz w:val="16"/>
                <w:szCs w:val="16"/>
              </w:rPr>
              <w:t>Стоимостная доля закупаемого и (или) арендуемого органами органов местного самоуправления иностранного программного обеспечения – 10 процентов, 90 процентов – программного обеспечения отечественного производства</w:t>
            </w:r>
          </w:p>
        </w:tc>
        <w:tc>
          <w:tcPr>
            <w:tcW w:w="2524" w:type="dxa"/>
            <w:shd w:val="clear" w:color="auto" w:fill="auto"/>
          </w:tcPr>
          <w:p w:rsidR="00550CC4" w:rsidRPr="008A1530" w:rsidRDefault="00550CC4" w:rsidP="00206FCB">
            <w:pPr>
              <w:rPr>
                <w:sz w:val="16"/>
                <w:szCs w:val="16"/>
              </w:rPr>
            </w:pPr>
            <w:r w:rsidRPr="008A1530">
              <w:rPr>
                <w:sz w:val="16"/>
                <w:szCs w:val="16"/>
              </w:rPr>
              <w:t>9030113Ч610000000240</w:t>
            </w:r>
          </w:p>
        </w:tc>
        <w:tc>
          <w:tcPr>
            <w:tcW w:w="1725" w:type="dxa"/>
            <w:shd w:val="clear" w:color="auto" w:fill="auto"/>
          </w:tcPr>
          <w:p w:rsidR="00550CC4" w:rsidRPr="008A1530" w:rsidRDefault="00550CC4" w:rsidP="00206FCB">
            <w:pPr>
              <w:jc w:val="center"/>
              <w:rPr>
                <w:sz w:val="16"/>
                <w:szCs w:val="16"/>
              </w:rPr>
            </w:pPr>
            <w:r w:rsidRPr="008A1530">
              <w:rPr>
                <w:sz w:val="16"/>
                <w:szCs w:val="16"/>
              </w:rPr>
              <w:t>700,0</w:t>
            </w:r>
          </w:p>
        </w:tc>
      </w:tr>
      <w:tr w:rsidR="00550CC4" w:rsidRPr="008A1530" w:rsidTr="00206FCB">
        <w:tc>
          <w:tcPr>
            <w:tcW w:w="2235" w:type="dxa"/>
            <w:shd w:val="clear" w:color="auto" w:fill="auto"/>
          </w:tcPr>
          <w:p w:rsidR="00550CC4" w:rsidRPr="008A1530" w:rsidRDefault="00550CC4" w:rsidP="00206FCB">
            <w:pPr>
              <w:rPr>
                <w:sz w:val="16"/>
                <w:szCs w:val="16"/>
              </w:rPr>
            </w:pPr>
            <w:r w:rsidRPr="008A1530">
              <w:rPr>
                <w:sz w:val="16"/>
                <w:szCs w:val="16"/>
              </w:rPr>
              <w:t>Основное мероприятие 2 Повышение осведомленности участников информационного взаимодействия в области информационной безопасности</w:t>
            </w:r>
          </w:p>
        </w:tc>
        <w:tc>
          <w:tcPr>
            <w:tcW w:w="2141" w:type="dxa"/>
            <w:shd w:val="clear" w:color="auto" w:fill="auto"/>
          </w:tcPr>
          <w:p w:rsidR="00550CC4" w:rsidRPr="008A1530" w:rsidRDefault="00550CC4" w:rsidP="00206FCB">
            <w:pPr>
              <w:rPr>
                <w:sz w:val="16"/>
                <w:szCs w:val="16"/>
              </w:rPr>
            </w:pPr>
            <w:r w:rsidRPr="008A1530">
              <w:rPr>
                <w:sz w:val="16"/>
                <w:szCs w:val="16"/>
              </w:rPr>
              <w:t>ответственный исполнитель - администрация Аликовского района Чувашской Республики, соисполнитель – сектор информационного обеспечения администрации Аликовского района, участники – сельские поселения Аликовского района</w:t>
            </w:r>
          </w:p>
        </w:tc>
        <w:tc>
          <w:tcPr>
            <w:tcW w:w="1856" w:type="dxa"/>
            <w:shd w:val="clear" w:color="auto" w:fill="auto"/>
          </w:tcPr>
          <w:p w:rsidR="00550CC4" w:rsidRPr="008A1530" w:rsidRDefault="00550CC4" w:rsidP="00206FCB">
            <w:pPr>
              <w:rPr>
                <w:sz w:val="16"/>
                <w:szCs w:val="16"/>
              </w:rPr>
            </w:pPr>
            <w:r w:rsidRPr="008A1530">
              <w:rPr>
                <w:sz w:val="16"/>
                <w:szCs w:val="16"/>
              </w:rPr>
              <w:t>01.01.2019</w:t>
            </w:r>
          </w:p>
        </w:tc>
        <w:tc>
          <w:tcPr>
            <w:tcW w:w="1673" w:type="dxa"/>
            <w:shd w:val="clear" w:color="auto" w:fill="auto"/>
          </w:tcPr>
          <w:p w:rsidR="00550CC4" w:rsidRPr="008A1530" w:rsidRDefault="00550CC4" w:rsidP="00206FCB">
            <w:pPr>
              <w:rPr>
                <w:sz w:val="16"/>
                <w:szCs w:val="16"/>
              </w:rPr>
            </w:pPr>
            <w:r w:rsidRPr="008A1530">
              <w:rPr>
                <w:sz w:val="16"/>
                <w:szCs w:val="16"/>
              </w:rPr>
              <w:t>31.12.2035</w:t>
            </w:r>
          </w:p>
        </w:tc>
        <w:tc>
          <w:tcPr>
            <w:tcW w:w="2555" w:type="dxa"/>
            <w:shd w:val="clear" w:color="auto" w:fill="auto"/>
          </w:tcPr>
          <w:p w:rsidR="00550CC4" w:rsidRPr="008A1530" w:rsidRDefault="00550CC4" w:rsidP="00206FCB">
            <w:pPr>
              <w:rPr>
                <w:sz w:val="16"/>
                <w:szCs w:val="16"/>
              </w:rPr>
            </w:pPr>
            <w:r w:rsidRPr="008A1530">
              <w:rPr>
                <w:sz w:val="16"/>
                <w:szCs w:val="16"/>
              </w:rPr>
              <w:t>Повышение грамотности населения в сфере информационной безопасности, медиапотребления и использования интернет-сервисов</w:t>
            </w:r>
          </w:p>
        </w:tc>
        <w:tc>
          <w:tcPr>
            <w:tcW w:w="2524" w:type="dxa"/>
            <w:shd w:val="clear" w:color="auto" w:fill="auto"/>
          </w:tcPr>
          <w:p w:rsidR="00550CC4" w:rsidRPr="008A1530" w:rsidRDefault="00550CC4" w:rsidP="00206FCB">
            <w:pPr>
              <w:rPr>
                <w:sz w:val="16"/>
                <w:szCs w:val="16"/>
              </w:rPr>
            </w:pPr>
          </w:p>
        </w:tc>
        <w:tc>
          <w:tcPr>
            <w:tcW w:w="1725" w:type="dxa"/>
            <w:shd w:val="clear" w:color="auto" w:fill="auto"/>
          </w:tcPr>
          <w:p w:rsidR="00550CC4" w:rsidRPr="008A1530" w:rsidRDefault="00550CC4" w:rsidP="00206FCB">
            <w:pPr>
              <w:jc w:val="center"/>
              <w:rPr>
                <w:sz w:val="16"/>
                <w:szCs w:val="16"/>
              </w:rPr>
            </w:pPr>
            <w:r w:rsidRPr="008A1530">
              <w:rPr>
                <w:sz w:val="16"/>
                <w:szCs w:val="16"/>
              </w:rPr>
              <w:t>0,0</w:t>
            </w:r>
          </w:p>
        </w:tc>
      </w:tr>
      <w:tr w:rsidR="00550CC4" w:rsidRPr="008A1530" w:rsidTr="00206FCB">
        <w:tc>
          <w:tcPr>
            <w:tcW w:w="2235" w:type="dxa"/>
            <w:shd w:val="clear" w:color="auto" w:fill="auto"/>
          </w:tcPr>
          <w:p w:rsidR="00550CC4" w:rsidRPr="008A1530" w:rsidRDefault="00550CC4" w:rsidP="00206FCB">
            <w:pPr>
              <w:rPr>
                <w:sz w:val="16"/>
                <w:szCs w:val="16"/>
              </w:rPr>
            </w:pPr>
            <w:r w:rsidRPr="008A1530">
              <w:rPr>
                <w:sz w:val="16"/>
                <w:szCs w:val="16"/>
              </w:rPr>
              <w:t>Мероприятие 2.1</w:t>
            </w:r>
            <w:r w:rsidRPr="008A1530">
              <w:rPr>
                <w:sz w:val="16"/>
                <w:szCs w:val="16"/>
              </w:rPr>
              <w:tab/>
            </w:r>
          </w:p>
          <w:p w:rsidR="00550CC4" w:rsidRPr="008A1530" w:rsidRDefault="00550CC4" w:rsidP="00206FCB">
            <w:pPr>
              <w:rPr>
                <w:sz w:val="16"/>
                <w:szCs w:val="16"/>
              </w:rPr>
            </w:pPr>
            <w:r w:rsidRPr="008A1530">
              <w:rPr>
                <w:sz w:val="16"/>
                <w:szCs w:val="16"/>
              </w:rPr>
              <w:t>Повышение грамотности участников информационного взаимодействия в сфере информационной безопасности, медиапотребления и использования интернет-сервисов</w:t>
            </w:r>
          </w:p>
        </w:tc>
        <w:tc>
          <w:tcPr>
            <w:tcW w:w="2141" w:type="dxa"/>
            <w:shd w:val="clear" w:color="auto" w:fill="auto"/>
          </w:tcPr>
          <w:p w:rsidR="00550CC4" w:rsidRPr="008A1530" w:rsidRDefault="00550CC4" w:rsidP="00206FCB">
            <w:pPr>
              <w:rPr>
                <w:sz w:val="16"/>
                <w:szCs w:val="16"/>
              </w:rPr>
            </w:pPr>
            <w:r w:rsidRPr="008A1530">
              <w:rPr>
                <w:sz w:val="16"/>
                <w:szCs w:val="16"/>
              </w:rPr>
              <w:t>ответственный исполнитель - администрация Аликовского района Чувашской Республики, соисполнитель – сектор информационного обеспечения администрации Аликовского района, участники – сельские поселения Аликовского района</w:t>
            </w:r>
          </w:p>
        </w:tc>
        <w:tc>
          <w:tcPr>
            <w:tcW w:w="1856" w:type="dxa"/>
            <w:shd w:val="clear" w:color="auto" w:fill="auto"/>
          </w:tcPr>
          <w:p w:rsidR="00550CC4" w:rsidRPr="008A1530" w:rsidRDefault="00550CC4" w:rsidP="00206FCB">
            <w:pPr>
              <w:rPr>
                <w:sz w:val="16"/>
                <w:szCs w:val="16"/>
              </w:rPr>
            </w:pPr>
            <w:r w:rsidRPr="008A1530">
              <w:rPr>
                <w:sz w:val="16"/>
                <w:szCs w:val="16"/>
              </w:rPr>
              <w:t>01.01.2019</w:t>
            </w:r>
          </w:p>
        </w:tc>
        <w:tc>
          <w:tcPr>
            <w:tcW w:w="1673" w:type="dxa"/>
            <w:shd w:val="clear" w:color="auto" w:fill="auto"/>
          </w:tcPr>
          <w:p w:rsidR="00550CC4" w:rsidRPr="008A1530" w:rsidRDefault="00550CC4" w:rsidP="00206FCB">
            <w:pPr>
              <w:rPr>
                <w:sz w:val="16"/>
                <w:szCs w:val="16"/>
              </w:rPr>
            </w:pPr>
            <w:r w:rsidRPr="008A1530">
              <w:rPr>
                <w:sz w:val="16"/>
                <w:szCs w:val="16"/>
              </w:rPr>
              <w:t>31.12.2035</w:t>
            </w:r>
          </w:p>
        </w:tc>
        <w:tc>
          <w:tcPr>
            <w:tcW w:w="2555" w:type="dxa"/>
            <w:shd w:val="clear" w:color="auto" w:fill="auto"/>
          </w:tcPr>
          <w:p w:rsidR="00550CC4" w:rsidRPr="008A1530" w:rsidRDefault="00550CC4" w:rsidP="00206FCB">
            <w:pPr>
              <w:rPr>
                <w:sz w:val="16"/>
                <w:szCs w:val="16"/>
              </w:rPr>
            </w:pPr>
            <w:r w:rsidRPr="008A1530">
              <w:rPr>
                <w:sz w:val="16"/>
                <w:szCs w:val="16"/>
              </w:rPr>
              <w:t>Доля населения  Аликовского района Чувашской Республики, использовавшего средства защиты информации, – 98 процентов</w:t>
            </w:r>
          </w:p>
        </w:tc>
        <w:tc>
          <w:tcPr>
            <w:tcW w:w="2524" w:type="dxa"/>
            <w:shd w:val="clear" w:color="auto" w:fill="auto"/>
          </w:tcPr>
          <w:p w:rsidR="00550CC4" w:rsidRPr="008A1530" w:rsidRDefault="00550CC4" w:rsidP="00206FCB">
            <w:pPr>
              <w:rPr>
                <w:sz w:val="16"/>
                <w:szCs w:val="16"/>
              </w:rPr>
            </w:pPr>
          </w:p>
        </w:tc>
        <w:tc>
          <w:tcPr>
            <w:tcW w:w="1725" w:type="dxa"/>
            <w:shd w:val="clear" w:color="auto" w:fill="auto"/>
          </w:tcPr>
          <w:p w:rsidR="00550CC4" w:rsidRPr="008A1530" w:rsidRDefault="00550CC4" w:rsidP="00206FCB">
            <w:pPr>
              <w:jc w:val="center"/>
              <w:rPr>
                <w:sz w:val="16"/>
                <w:szCs w:val="16"/>
              </w:rPr>
            </w:pPr>
            <w:r w:rsidRPr="008A1530">
              <w:rPr>
                <w:sz w:val="16"/>
                <w:szCs w:val="16"/>
              </w:rPr>
              <w:t>0,0</w:t>
            </w:r>
          </w:p>
        </w:tc>
      </w:tr>
    </w:tbl>
    <w:p w:rsidR="00550CC4" w:rsidRDefault="00550CC4" w:rsidP="00550CC4">
      <w:pPr>
        <w:rPr>
          <w:sz w:val="16"/>
          <w:szCs w:val="16"/>
        </w:rPr>
      </w:pPr>
      <w:r>
        <w:rPr>
          <w:sz w:val="16"/>
          <w:szCs w:val="16"/>
        </w:rPr>
        <w:br w:type="page"/>
      </w:r>
    </w:p>
    <w:p w:rsidR="00550CC4" w:rsidRDefault="00550CC4" w:rsidP="00550CC4">
      <w:pPr>
        <w:rPr>
          <w:sz w:val="16"/>
          <w:szCs w:val="16"/>
        </w:rPr>
        <w:sectPr w:rsidR="00550CC4" w:rsidSect="00550CC4">
          <w:headerReference w:type="default" r:id="rId58"/>
          <w:pgSz w:w="16838" w:h="11906" w:orient="landscape"/>
          <w:pgMar w:top="1134" w:right="567" w:bottom="1134" w:left="1701" w:header="0" w:footer="0" w:gutter="0"/>
          <w:cols w:space="720"/>
          <w:noEndnote/>
          <w:docGrid w:linePitch="326"/>
        </w:sectPr>
      </w:pPr>
    </w:p>
    <w:p w:rsidR="00550CC4" w:rsidRPr="00550CC4" w:rsidRDefault="00550CC4" w:rsidP="00550CC4">
      <w:pPr>
        <w:ind w:right="4818" w:firstLine="567"/>
        <w:jc w:val="both"/>
        <w:rPr>
          <w:bCs/>
          <w:sz w:val="20"/>
          <w:szCs w:val="20"/>
        </w:rPr>
      </w:pPr>
      <w:r w:rsidRPr="00B654E8">
        <w:rPr>
          <w:sz w:val="20"/>
          <w:szCs w:val="20"/>
        </w:rPr>
        <w:lastRenderedPageBreak/>
        <w:t>Пос</w:t>
      </w:r>
      <w:r>
        <w:rPr>
          <w:sz w:val="20"/>
          <w:szCs w:val="20"/>
        </w:rPr>
        <w:t>т</w:t>
      </w:r>
      <w:r w:rsidRPr="00B654E8">
        <w:rPr>
          <w:sz w:val="20"/>
          <w:szCs w:val="20"/>
        </w:rPr>
        <w:t xml:space="preserve">ановление администрации Аликовского района Чувашской Республики от </w:t>
      </w:r>
      <w:r>
        <w:rPr>
          <w:sz w:val="20"/>
          <w:szCs w:val="20"/>
        </w:rPr>
        <w:t>21.03.20</w:t>
      </w:r>
      <w:r w:rsidRPr="00B654E8">
        <w:rPr>
          <w:sz w:val="20"/>
          <w:szCs w:val="20"/>
        </w:rPr>
        <w:t xml:space="preserve">22 г. № </w:t>
      </w:r>
      <w:r>
        <w:rPr>
          <w:sz w:val="20"/>
          <w:szCs w:val="20"/>
        </w:rPr>
        <w:t>216</w:t>
      </w:r>
      <w:r w:rsidRPr="00B654E8">
        <w:rPr>
          <w:sz w:val="20"/>
          <w:szCs w:val="20"/>
        </w:rPr>
        <w:t xml:space="preserve"> </w:t>
      </w:r>
      <w:r>
        <w:rPr>
          <w:sz w:val="20"/>
          <w:szCs w:val="20"/>
        </w:rPr>
        <w:t>«</w:t>
      </w:r>
      <w:r w:rsidRPr="00550CC4">
        <w:rPr>
          <w:bCs/>
          <w:sz w:val="20"/>
          <w:szCs w:val="20"/>
        </w:rPr>
        <w:t>О внесении изменений в муниципальную программу Аликовского района Чувашской Республики «Развитие физической культуры и спорта» в</w:t>
      </w:r>
      <w:r>
        <w:rPr>
          <w:bCs/>
          <w:sz w:val="20"/>
          <w:szCs w:val="20"/>
        </w:rPr>
        <w:t xml:space="preserve"> Аликовском районе Чувашской </w:t>
      </w:r>
      <w:r w:rsidRPr="00550CC4">
        <w:rPr>
          <w:bCs/>
          <w:sz w:val="20"/>
          <w:szCs w:val="20"/>
        </w:rPr>
        <w:t>Республики</w:t>
      </w:r>
      <w:r w:rsidRPr="00B654E8">
        <w:rPr>
          <w:sz w:val="20"/>
          <w:szCs w:val="20"/>
        </w:rPr>
        <w:t>»</w:t>
      </w:r>
    </w:p>
    <w:p w:rsidR="00550CC4" w:rsidRPr="008A1530" w:rsidRDefault="00550CC4" w:rsidP="00550CC4">
      <w:pPr>
        <w:rPr>
          <w:sz w:val="16"/>
          <w:szCs w:val="16"/>
        </w:rPr>
      </w:pPr>
    </w:p>
    <w:p w:rsidR="00550CC4" w:rsidRPr="00550CC4" w:rsidRDefault="00550CC4" w:rsidP="00550CC4">
      <w:pPr>
        <w:autoSpaceDE w:val="0"/>
        <w:autoSpaceDN w:val="0"/>
        <w:adjustRightInd w:val="0"/>
        <w:ind w:firstLine="709"/>
        <w:jc w:val="both"/>
        <w:rPr>
          <w:sz w:val="20"/>
          <w:szCs w:val="20"/>
        </w:rPr>
      </w:pPr>
      <w:r w:rsidRPr="00550CC4">
        <w:rPr>
          <w:sz w:val="20"/>
          <w:szCs w:val="20"/>
        </w:rPr>
        <w:t>В соответствии с Бюджетным кодексом Российской Федерации, постановлением администрации Аликовского района Чувашской Республики от 11.12.2018 г. №1387 «Об утверждении Порядка разработки и реализации муниципальных программ Аликовского района Чувашской Республики», администрация Аликовского района Чувашской Республики п о с т а н о в л я е т:</w:t>
      </w:r>
    </w:p>
    <w:p w:rsidR="00550CC4" w:rsidRPr="00550CC4" w:rsidRDefault="00550CC4" w:rsidP="00550CC4">
      <w:pPr>
        <w:ind w:firstLine="709"/>
        <w:jc w:val="both"/>
        <w:rPr>
          <w:sz w:val="20"/>
          <w:szCs w:val="20"/>
        </w:rPr>
      </w:pPr>
      <w:r w:rsidRPr="00550CC4">
        <w:rPr>
          <w:sz w:val="20"/>
          <w:szCs w:val="20"/>
        </w:rPr>
        <w:t>1. Внести в муниципальную программу Аликовского района «</w:t>
      </w:r>
      <w:r w:rsidRPr="00550CC4">
        <w:rPr>
          <w:bCs/>
          <w:sz w:val="20"/>
          <w:szCs w:val="20"/>
        </w:rPr>
        <w:t>Развитие физической культуры и спорта в Аликовском районе Чувашской Республики</w:t>
      </w:r>
      <w:r w:rsidRPr="00550CC4">
        <w:rPr>
          <w:sz w:val="20"/>
          <w:szCs w:val="20"/>
        </w:rPr>
        <w:t>», утвержденную постановлением администрации Аликовского района от 11.12.2018 г. № 1380 (далее – Муниципальная программа), с изменениями и дополнениями от 20 ноября 2019 г., 24 апреля 2020 г. следующие изменения:</w:t>
      </w:r>
    </w:p>
    <w:p w:rsidR="00550CC4" w:rsidRPr="00550CC4" w:rsidRDefault="00550CC4" w:rsidP="00550CC4">
      <w:pPr>
        <w:ind w:firstLine="709"/>
        <w:jc w:val="both"/>
        <w:rPr>
          <w:color w:val="000000"/>
          <w:sz w:val="20"/>
          <w:szCs w:val="20"/>
        </w:rPr>
      </w:pPr>
      <w:r w:rsidRPr="00550CC4">
        <w:rPr>
          <w:color w:val="000000"/>
          <w:sz w:val="20"/>
          <w:szCs w:val="20"/>
        </w:rPr>
        <w:t>1.1. В паспорте Муниципальной программы позицию «Объем финансирования Муниципальной программы с разбивкой по годам реализации» изложить в следующей редакции:</w:t>
      </w:r>
    </w:p>
    <w:tbl>
      <w:tblPr>
        <w:tblW w:w="4997" w:type="pct"/>
        <w:tblLayout w:type="fixed"/>
        <w:tblLook w:val="01E0" w:firstRow="1" w:lastRow="1" w:firstColumn="1" w:lastColumn="1" w:noHBand="0" w:noVBand="0"/>
      </w:tblPr>
      <w:tblGrid>
        <w:gridCol w:w="3600"/>
        <w:gridCol w:w="326"/>
        <w:gridCol w:w="5706"/>
      </w:tblGrid>
      <w:tr w:rsidR="00550CC4" w:rsidRPr="00550CC4" w:rsidTr="00206FCB">
        <w:trPr>
          <w:trHeight w:val="57"/>
        </w:trPr>
        <w:tc>
          <w:tcPr>
            <w:tcW w:w="1869" w:type="pct"/>
          </w:tcPr>
          <w:p w:rsidR="00550CC4" w:rsidRPr="00550CC4" w:rsidRDefault="00550CC4" w:rsidP="00206FCB">
            <w:pPr>
              <w:rPr>
                <w:color w:val="000000"/>
                <w:sz w:val="20"/>
                <w:szCs w:val="20"/>
              </w:rPr>
            </w:pPr>
            <w:r w:rsidRPr="00550CC4">
              <w:rPr>
                <w:color w:val="000000"/>
                <w:sz w:val="20"/>
                <w:szCs w:val="20"/>
              </w:rPr>
              <w:t>«Объемы финансирования Муниципальной программы с разбивкой по годам реализации»</w:t>
            </w:r>
          </w:p>
        </w:tc>
        <w:tc>
          <w:tcPr>
            <w:tcW w:w="169" w:type="pct"/>
          </w:tcPr>
          <w:p w:rsidR="00550CC4" w:rsidRPr="00550CC4" w:rsidRDefault="00550CC4" w:rsidP="00206FCB">
            <w:pPr>
              <w:rPr>
                <w:color w:val="000000"/>
                <w:sz w:val="20"/>
                <w:szCs w:val="20"/>
              </w:rPr>
            </w:pPr>
            <w:r w:rsidRPr="00550CC4">
              <w:rPr>
                <w:color w:val="000000"/>
                <w:sz w:val="20"/>
                <w:szCs w:val="20"/>
              </w:rPr>
              <w:t>–</w:t>
            </w:r>
          </w:p>
        </w:tc>
        <w:tc>
          <w:tcPr>
            <w:tcW w:w="2962" w:type="pct"/>
          </w:tcPr>
          <w:p w:rsidR="00550CC4" w:rsidRPr="00550CC4" w:rsidRDefault="00550CC4" w:rsidP="00206FCB">
            <w:pPr>
              <w:widowControl w:val="0"/>
              <w:autoSpaceDE w:val="0"/>
              <w:autoSpaceDN w:val="0"/>
              <w:adjustRightInd w:val="0"/>
              <w:ind w:firstLine="720"/>
              <w:jc w:val="both"/>
              <w:rPr>
                <w:color w:val="000000"/>
                <w:sz w:val="20"/>
                <w:szCs w:val="20"/>
              </w:rPr>
            </w:pPr>
            <w:r w:rsidRPr="00550CC4">
              <w:rPr>
                <w:color w:val="000000"/>
                <w:sz w:val="20"/>
                <w:szCs w:val="20"/>
              </w:rPr>
              <w:t>прогнозируемые объемы финансирования Муниципальной программы в 2019–2035 годах составляют 231 969,49 тыс. рублей, в том числе:</w:t>
            </w:r>
          </w:p>
          <w:p w:rsidR="00550CC4" w:rsidRPr="00550CC4" w:rsidRDefault="00550CC4" w:rsidP="00206FCB">
            <w:pPr>
              <w:autoSpaceDE w:val="0"/>
              <w:autoSpaceDN w:val="0"/>
              <w:adjustRightInd w:val="0"/>
              <w:jc w:val="both"/>
              <w:rPr>
                <w:color w:val="000000"/>
                <w:sz w:val="20"/>
                <w:szCs w:val="20"/>
              </w:rPr>
            </w:pPr>
            <w:r w:rsidRPr="00550CC4">
              <w:rPr>
                <w:color w:val="000000"/>
                <w:sz w:val="20"/>
                <w:szCs w:val="20"/>
              </w:rPr>
              <w:t xml:space="preserve">в 2019 году – 13 220,47 тыс. рублей; </w:t>
            </w:r>
          </w:p>
          <w:p w:rsidR="00550CC4" w:rsidRPr="00550CC4" w:rsidRDefault="00550CC4" w:rsidP="00206FCB">
            <w:pPr>
              <w:autoSpaceDE w:val="0"/>
              <w:autoSpaceDN w:val="0"/>
              <w:adjustRightInd w:val="0"/>
              <w:jc w:val="both"/>
              <w:rPr>
                <w:color w:val="000000"/>
                <w:sz w:val="20"/>
                <w:szCs w:val="20"/>
              </w:rPr>
            </w:pPr>
            <w:r w:rsidRPr="00550CC4">
              <w:rPr>
                <w:color w:val="000000"/>
                <w:sz w:val="20"/>
                <w:szCs w:val="20"/>
              </w:rPr>
              <w:t>в 2020 году – 125 666,86 тыс. рублей;</w:t>
            </w:r>
          </w:p>
          <w:p w:rsidR="00550CC4" w:rsidRPr="00550CC4" w:rsidRDefault="00550CC4" w:rsidP="00206FCB">
            <w:pPr>
              <w:autoSpaceDE w:val="0"/>
              <w:autoSpaceDN w:val="0"/>
              <w:adjustRightInd w:val="0"/>
              <w:jc w:val="both"/>
              <w:rPr>
                <w:color w:val="000000"/>
                <w:sz w:val="20"/>
                <w:szCs w:val="20"/>
              </w:rPr>
            </w:pPr>
            <w:r w:rsidRPr="00550CC4">
              <w:rPr>
                <w:color w:val="000000"/>
                <w:sz w:val="20"/>
                <w:szCs w:val="20"/>
              </w:rPr>
              <w:t>в 2021 году – 14 183,2 тыс. рублей;</w:t>
            </w:r>
          </w:p>
          <w:p w:rsidR="00550CC4" w:rsidRPr="00550CC4" w:rsidRDefault="00550CC4" w:rsidP="00206FCB">
            <w:pPr>
              <w:autoSpaceDE w:val="0"/>
              <w:autoSpaceDN w:val="0"/>
              <w:adjustRightInd w:val="0"/>
              <w:jc w:val="both"/>
              <w:rPr>
                <w:color w:val="000000"/>
                <w:sz w:val="20"/>
                <w:szCs w:val="20"/>
              </w:rPr>
            </w:pPr>
            <w:r w:rsidRPr="00550CC4">
              <w:rPr>
                <w:color w:val="000000"/>
                <w:sz w:val="20"/>
                <w:szCs w:val="20"/>
              </w:rPr>
              <w:t>в 2022 году – 5 635,64 тыс. рублей;</w:t>
            </w:r>
          </w:p>
          <w:p w:rsidR="00550CC4" w:rsidRPr="00550CC4" w:rsidRDefault="00550CC4" w:rsidP="00206FCB">
            <w:pPr>
              <w:autoSpaceDE w:val="0"/>
              <w:autoSpaceDN w:val="0"/>
              <w:adjustRightInd w:val="0"/>
              <w:jc w:val="both"/>
              <w:rPr>
                <w:color w:val="000000"/>
                <w:sz w:val="20"/>
                <w:szCs w:val="20"/>
              </w:rPr>
            </w:pPr>
            <w:r w:rsidRPr="00550CC4">
              <w:rPr>
                <w:color w:val="000000"/>
                <w:sz w:val="20"/>
                <w:szCs w:val="20"/>
              </w:rPr>
              <w:t>в 2023 году – 5 635,64 тыс. рублей;</w:t>
            </w:r>
          </w:p>
          <w:p w:rsidR="00550CC4" w:rsidRPr="00550CC4" w:rsidRDefault="00550CC4" w:rsidP="00206FCB">
            <w:pPr>
              <w:autoSpaceDE w:val="0"/>
              <w:autoSpaceDN w:val="0"/>
              <w:adjustRightInd w:val="0"/>
              <w:jc w:val="both"/>
              <w:rPr>
                <w:color w:val="000000"/>
                <w:sz w:val="20"/>
                <w:szCs w:val="20"/>
              </w:rPr>
            </w:pPr>
            <w:r w:rsidRPr="00550CC4">
              <w:rPr>
                <w:color w:val="000000"/>
                <w:sz w:val="20"/>
                <w:szCs w:val="20"/>
              </w:rPr>
              <w:t>в 2024 году – 5 635,64 тыс. рублей;</w:t>
            </w:r>
          </w:p>
          <w:p w:rsidR="00550CC4" w:rsidRPr="00550CC4" w:rsidRDefault="00550CC4" w:rsidP="00206FCB">
            <w:pPr>
              <w:autoSpaceDE w:val="0"/>
              <w:autoSpaceDN w:val="0"/>
              <w:adjustRightInd w:val="0"/>
              <w:jc w:val="both"/>
              <w:rPr>
                <w:color w:val="000000"/>
                <w:sz w:val="20"/>
                <w:szCs w:val="20"/>
              </w:rPr>
            </w:pPr>
            <w:r w:rsidRPr="00550CC4">
              <w:rPr>
                <w:color w:val="000000"/>
                <w:sz w:val="20"/>
                <w:szCs w:val="20"/>
              </w:rPr>
              <w:t>в 2025 году – 5 635,64 тыс. рублей;</w:t>
            </w:r>
          </w:p>
          <w:p w:rsidR="00550CC4" w:rsidRPr="00550CC4" w:rsidRDefault="00550CC4" w:rsidP="00206FCB">
            <w:pPr>
              <w:autoSpaceDE w:val="0"/>
              <w:autoSpaceDN w:val="0"/>
              <w:adjustRightInd w:val="0"/>
              <w:jc w:val="both"/>
              <w:rPr>
                <w:color w:val="000000"/>
                <w:sz w:val="20"/>
                <w:szCs w:val="20"/>
              </w:rPr>
            </w:pPr>
            <w:r w:rsidRPr="00550CC4">
              <w:rPr>
                <w:color w:val="000000"/>
                <w:sz w:val="20"/>
                <w:szCs w:val="20"/>
              </w:rPr>
              <w:t>в 2026-2030 годах – 28 178,2 тыс. рублей;</w:t>
            </w:r>
          </w:p>
          <w:p w:rsidR="00550CC4" w:rsidRPr="00550CC4" w:rsidRDefault="00550CC4" w:rsidP="00206FCB">
            <w:pPr>
              <w:autoSpaceDE w:val="0"/>
              <w:autoSpaceDN w:val="0"/>
              <w:adjustRightInd w:val="0"/>
              <w:jc w:val="both"/>
              <w:rPr>
                <w:color w:val="000000"/>
                <w:sz w:val="20"/>
                <w:szCs w:val="20"/>
              </w:rPr>
            </w:pPr>
            <w:r w:rsidRPr="00550CC4">
              <w:rPr>
                <w:color w:val="000000"/>
                <w:sz w:val="20"/>
                <w:szCs w:val="20"/>
              </w:rPr>
              <w:t>в 2031-2035 годах – 28 178,2 тыс. рублей;</w:t>
            </w:r>
          </w:p>
          <w:p w:rsidR="00550CC4" w:rsidRPr="00550CC4" w:rsidRDefault="00550CC4" w:rsidP="00206FCB">
            <w:pPr>
              <w:autoSpaceDE w:val="0"/>
              <w:autoSpaceDN w:val="0"/>
              <w:adjustRightInd w:val="0"/>
              <w:jc w:val="both"/>
              <w:rPr>
                <w:color w:val="000000"/>
                <w:sz w:val="20"/>
                <w:szCs w:val="20"/>
              </w:rPr>
            </w:pPr>
            <w:r w:rsidRPr="00550CC4">
              <w:rPr>
                <w:color w:val="000000"/>
                <w:sz w:val="20"/>
                <w:szCs w:val="20"/>
              </w:rPr>
              <w:t>федерального бюджета – 24997,1 тыс. рублей (11,16 процента), в том числе:</w:t>
            </w:r>
          </w:p>
          <w:p w:rsidR="00550CC4" w:rsidRPr="00550CC4" w:rsidRDefault="00550CC4" w:rsidP="00206FCB">
            <w:pPr>
              <w:autoSpaceDE w:val="0"/>
              <w:autoSpaceDN w:val="0"/>
              <w:adjustRightInd w:val="0"/>
              <w:jc w:val="both"/>
              <w:rPr>
                <w:color w:val="000000"/>
                <w:sz w:val="20"/>
                <w:szCs w:val="20"/>
              </w:rPr>
            </w:pPr>
            <w:r w:rsidRPr="00550CC4">
              <w:rPr>
                <w:color w:val="000000"/>
                <w:sz w:val="20"/>
                <w:szCs w:val="20"/>
              </w:rPr>
              <w:t>в 2019 году – 0,0 тыс. рублей;</w:t>
            </w:r>
          </w:p>
          <w:p w:rsidR="00550CC4" w:rsidRPr="00550CC4" w:rsidRDefault="00550CC4" w:rsidP="00206FCB">
            <w:pPr>
              <w:autoSpaceDE w:val="0"/>
              <w:autoSpaceDN w:val="0"/>
              <w:adjustRightInd w:val="0"/>
              <w:jc w:val="both"/>
              <w:rPr>
                <w:color w:val="000000"/>
                <w:sz w:val="20"/>
                <w:szCs w:val="20"/>
              </w:rPr>
            </w:pPr>
            <w:r w:rsidRPr="00550CC4">
              <w:rPr>
                <w:color w:val="000000"/>
                <w:sz w:val="20"/>
                <w:szCs w:val="20"/>
              </w:rPr>
              <w:t>в 2020 году – 24 997,1 тыс. рублей;</w:t>
            </w:r>
          </w:p>
          <w:p w:rsidR="00550CC4" w:rsidRPr="00550CC4" w:rsidRDefault="00550CC4" w:rsidP="00206FCB">
            <w:pPr>
              <w:autoSpaceDE w:val="0"/>
              <w:autoSpaceDN w:val="0"/>
              <w:adjustRightInd w:val="0"/>
              <w:jc w:val="both"/>
              <w:rPr>
                <w:color w:val="000000"/>
                <w:sz w:val="20"/>
                <w:szCs w:val="20"/>
              </w:rPr>
            </w:pPr>
            <w:r w:rsidRPr="00550CC4">
              <w:rPr>
                <w:color w:val="000000"/>
                <w:sz w:val="20"/>
                <w:szCs w:val="20"/>
              </w:rPr>
              <w:t>в 2021 году – 0,0 тыс. рублей;</w:t>
            </w:r>
          </w:p>
          <w:p w:rsidR="00550CC4" w:rsidRPr="00550CC4" w:rsidRDefault="00550CC4" w:rsidP="00206FCB">
            <w:pPr>
              <w:autoSpaceDE w:val="0"/>
              <w:autoSpaceDN w:val="0"/>
              <w:adjustRightInd w:val="0"/>
              <w:jc w:val="both"/>
              <w:rPr>
                <w:color w:val="000000"/>
                <w:sz w:val="20"/>
                <w:szCs w:val="20"/>
              </w:rPr>
            </w:pPr>
            <w:r w:rsidRPr="00550CC4">
              <w:rPr>
                <w:color w:val="000000"/>
                <w:sz w:val="20"/>
                <w:szCs w:val="20"/>
              </w:rPr>
              <w:t>в 2022 году – 0,0 тыс. рублей;</w:t>
            </w:r>
          </w:p>
          <w:p w:rsidR="00550CC4" w:rsidRPr="00550CC4" w:rsidRDefault="00550CC4" w:rsidP="00206FCB">
            <w:pPr>
              <w:autoSpaceDE w:val="0"/>
              <w:autoSpaceDN w:val="0"/>
              <w:adjustRightInd w:val="0"/>
              <w:jc w:val="both"/>
              <w:rPr>
                <w:color w:val="000000"/>
                <w:sz w:val="20"/>
                <w:szCs w:val="20"/>
              </w:rPr>
            </w:pPr>
            <w:r w:rsidRPr="00550CC4">
              <w:rPr>
                <w:color w:val="000000"/>
                <w:sz w:val="20"/>
                <w:szCs w:val="20"/>
              </w:rPr>
              <w:t>в 2023 году – 0,0 тыс. рублей;</w:t>
            </w:r>
          </w:p>
          <w:p w:rsidR="00550CC4" w:rsidRPr="00550CC4" w:rsidRDefault="00550CC4" w:rsidP="00206FCB">
            <w:pPr>
              <w:autoSpaceDE w:val="0"/>
              <w:autoSpaceDN w:val="0"/>
              <w:adjustRightInd w:val="0"/>
              <w:jc w:val="both"/>
              <w:rPr>
                <w:color w:val="000000"/>
                <w:sz w:val="20"/>
                <w:szCs w:val="20"/>
              </w:rPr>
            </w:pPr>
            <w:r w:rsidRPr="00550CC4">
              <w:rPr>
                <w:color w:val="000000"/>
                <w:sz w:val="20"/>
                <w:szCs w:val="20"/>
              </w:rPr>
              <w:t>в 2024 году – 0,0 тыс. рублей;</w:t>
            </w:r>
          </w:p>
          <w:p w:rsidR="00550CC4" w:rsidRPr="00550CC4" w:rsidRDefault="00550CC4" w:rsidP="00206FCB">
            <w:pPr>
              <w:autoSpaceDE w:val="0"/>
              <w:autoSpaceDN w:val="0"/>
              <w:adjustRightInd w:val="0"/>
              <w:jc w:val="both"/>
              <w:rPr>
                <w:color w:val="000000"/>
                <w:sz w:val="20"/>
                <w:szCs w:val="20"/>
              </w:rPr>
            </w:pPr>
            <w:r w:rsidRPr="00550CC4">
              <w:rPr>
                <w:color w:val="000000"/>
                <w:sz w:val="20"/>
                <w:szCs w:val="20"/>
              </w:rPr>
              <w:t>в 2025 году – 0,0 тыс. рублей;</w:t>
            </w:r>
          </w:p>
          <w:p w:rsidR="00550CC4" w:rsidRPr="00550CC4" w:rsidRDefault="00550CC4" w:rsidP="00206FCB">
            <w:pPr>
              <w:autoSpaceDE w:val="0"/>
              <w:autoSpaceDN w:val="0"/>
              <w:adjustRightInd w:val="0"/>
              <w:jc w:val="both"/>
              <w:rPr>
                <w:color w:val="000000"/>
                <w:sz w:val="20"/>
                <w:szCs w:val="20"/>
              </w:rPr>
            </w:pPr>
            <w:r w:rsidRPr="00550CC4">
              <w:rPr>
                <w:color w:val="000000"/>
                <w:sz w:val="20"/>
                <w:szCs w:val="20"/>
              </w:rPr>
              <w:t>в 2026 – 2030 годах – 0,0 тыс. рублей;</w:t>
            </w:r>
          </w:p>
          <w:p w:rsidR="00550CC4" w:rsidRPr="00550CC4" w:rsidRDefault="00550CC4" w:rsidP="00206FCB">
            <w:pPr>
              <w:autoSpaceDE w:val="0"/>
              <w:autoSpaceDN w:val="0"/>
              <w:adjustRightInd w:val="0"/>
              <w:jc w:val="both"/>
              <w:rPr>
                <w:color w:val="000000"/>
                <w:sz w:val="20"/>
                <w:szCs w:val="20"/>
              </w:rPr>
            </w:pPr>
            <w:r w:rsidRPr="00550CC4">
              <w:rPr>
                <w:color w:val="000000"/>
                <w:sz w:val="20"/>
                <w:szCs w:val="20"/>
              </w:rPr>
              <w:t>в 2031 – 2035 годах – 0,0 тыс. рублей;</w:t>
            </w:r>
          </w:p>
          <w:p w:rsidR="00550CC4" w:rsidRPr="00550CC4" w:rsidRDefault="00550CC4" w:rsidP="00206FCB">
            <w:pPr>
              <w:autoSpaceDE w:val="0"/>
              <w:autoSpaceDN w:val="0"/>
              <w:adjustRightInd w:val="0"/>
              <w:jc w:val="both"/>
              <w:rPr>
                <w:color w:val="000000"/>
                <w:sz w:val="20"/>
                <w:szCs w:val="20"/>
              </w:rPr>
            </w:pPr>
            <w:r w:rsidRPr="00550CC4">
              <w:rPr>
                <w:color w:val="000000"/>
                <w:sz w:val="20"/>
                <w:szCs w:val="20"/>
              </w:rPr>
              <w:t>республиканского бюджета Чувашской Республики – 97 155,35 тыс. рублей (41,05 процента), в том числе:</w:t>
            </w:r>
          </w:p>
          <w:p w:rsidR="00550CC4" w:rsidRPr="00550CC4" w:rsidRDefault="00550CC4" w:rsidP="00206FCB">
            <w:pPr>
              <w:autoSpaceDE w:val="0"/>
              <w:autoSpaceDN w:val="0"/>
              <w:adjustRightInd w:val="0"/>
              <w:jc w:val="both"/>
              <w:rPr>
                <w:color w:val="000000"/>
                <w:sz w:val="20"/>
                <w:szCs w:val="20"/>
              </w:rPr>
            </w:pPr>
            <w:r w:rsidRPr="00550CC4">
              <w:rPr>
                <w:color w:val="000000"/>
                <w:sz w:val="20"/>
                <w:szCs w:val="20"/>
              </w:rPr>
              <w:t xml:space="preserve">в 2019 году – 2 166,35 тыс. рублей; </w:t>
            </w:r>
          </w:p>
          <w:p w:rsidR="00550CC4" w:rsidRPr="00550CC4" w:rsidRDefault="00550CC4" w:rsidP="00206FCB">
            <w:pPr>
              <w:autoSpaceDE w:val="0"/>
              <w:autoSpaceDN w:val="0"/>
              <w:adjustRightInd w:val="0"/>
              <w:jc w:val="both"/>
              <w:rPr>
                <w:color w:val="000000"/>
                <w:sz w:val="20"/>
                <w:szCs w:val="20"/>
              </w:rPr>
            </w:pPr>
            <w:r w:rsidRPr="00550CC4">
              <w:rPr>
                <w:color w:val="000000"/>
                <w:sz w:val="20"/>
                <w:szCs w:val="20"/>
              </w:rPr>
              <w:t>в 2020 году – 89 800,5 тыс. рублей;</w:t>
            </w:r>
          </w:p>
          <w:p w:rsidR="00550CC4" w:rsidRPr="00550CC4" w:rsidRDefault="00550CC4" w:rsidP="00206FCB">
            <w:pPr>
              <w:autoSpaceDE w:val="0"/>
              <w:autoSpaceDN w:val="0"/>
              <w:adjustRightInd w:val="0"/>
              <w:jc w:val="both"/>
              <w:rPr>
                <w:color w:val="000000"/>
                <w:sz w:val="20"/>
                <w:szCs w:val="20"/>
              </w:rPr>
            </w:pPr>
            <w:r w:rsidRPr="00550CC4">
              <w:rPr>
                <w:color w:val="000000"/>
                <w:sz w:val="20"/>
                <w:szCs w:val="20"/>
              </w:rPr>
              <w:t>в 2021 году – 5 188,5 тыс. рублей;</w:t>
            </w:r>
          </w:p>
          <w:p w:rsidR="00550CC4" w:rsidRPr="00550CC4" w:rsidRDefault="00550CC4" w:rsidP="00206FCB">
            <w:pPr>
              <w:autoSpaceDE w:val="0"/>
              <w:autoSpaceDN w:val="0"/>
              <w:adjustRightInd w:val="0"/>
              <w:jc w:val="both"/>
              <w:rPr>
                <w:color w:val="000000"/>
                <w:sz w:val="20"/>
                <w:szCs w:val="20"/>
              </w:rPr>
            </w:pPr>
            <w:r w:rsidRPr="00550CC4">
              <w:rPr>
                <w:color w:val="000000"/>
                <w:sz w:val="20"/>
                <w:szCs w:val="20"/>
              </w:rPr>
              <w:t>в 2022 году – 0,0 тыс. рублей;</w:t>
            </w:r>
          </w:p>
          <w:p w:rsidR="00550CC4" w:rsidRPr="00550CC4" w:rsidRDefault="00550CC4" w:rsidP="00206FCB">
            <w:pPr>
              <w:autoSpaceDE w:val="0"/>
              <w:autoSpaceDN w:val="0"/>
              <w:adjustRightInd w:val="0"/>
              <w:jc w:val="both"/>
              <w:rPr>
                <w:color w:val="000000"/>
                <w:sz w:val="20"/>
                <w:szCs w:val="20"/>
              </w:rPr>
            </w:pPr>
            <w:r w:rsidRPr="00550CC4">
              <w:rPr>
                <w:color w:val="000000"/>
                <w:sz w:val="20"/>
                <w:szCs w:val="20"/>
              </w:rPr>
              <w:t>в 2023 году – 0,0 тыс. рублей;</w:t>
            </w:r>
          </w:p>
          <w:p w:rsidR="00550CC4" w:rsidRPr="00550CC4" w:rsidRDefault="00550CC4" w:rsidP="00206FCB">
            <w:pPr>
              <w:autoSpaceDE w:val="0"/>
              <w:autoSpaceDN w:val="0"/>
              <w:adjustRightInd w:val="0"/>
              <w:jc w:val="both"/>
              <w:rPr>
                <w:color w:val="000000"/>
                <w:sz w:val="20"/>
                <w:szCs w:val="20"/>
              </w:rPr>
            </w:pPr>
            <w:r w:rsidRPr="00550CC4">
              <w:rPr>
                <w:color w:val="000000"/>
                <w:sz w:val="20"/>
                <w:szCs w:val="20"/>
              </w:rPr>
              <w:t>в 2024 году – 0,0 тыс. рублей;</w:t>
            </w:r>
          </w:p>
          <w:p w:rsidR="00550CC4" w:rsidRPr="00550CC4" w:rsidRDefault="00550CC4" w:rsidP="00206FCB">
            <w:pPr>
              <w:autoSpaceDE w:val="0"/>
              <w:autoSpaceDN w:val="0"/>
              <w:adjustRightInd w:val="0"/>
              <w:jc w:val="both"/>
              <w:rPr>
                <w:color w:val="000000"/>
                <w:sz w:val="20"/>
                <w:szCs w:val="20"/>
              </w:rPr>
            </w:pPr>
            <w:r w:rsidRPr="00550CC4">
              <w:rPr>
                <w:color w:val="000000"/>
                <w:sz w:val="20"/>
                <w:szCs w:val="20"/>
              </w:rPr>
              <w:t>в 2025 году – 0,0 тыс. рублей;</w:t>
            </w:r>
          </w:p>
          <w:p w:rsidR="00550CC4" w:rsidRPr="00550CC4" w:rsidRDefault="00550CC4" w:rsidP="00206FCB">
            <w:pPr>
              <w:autoSpaceDE w:val="0"/>
              <w:autoSpaceDN w:val="0"/>
              <w:adjustRightInd w:val="0"/>
              <w:jc w:val="both"/>
              <w:rPr>
                <w:color w:val="000000"/>
                <w:sz w:val="20"/>
                <w:szCs w:val="20"/>
              </w:rPr>
            </w:pPr>
            <w:r w:rsidRPr="00550CC4">
              <w:rPr>
                <w:color w:val="000000"/>
                <w:sz w:val="20"/>
                <w:szCs w:val="20"/>
              </w:rPr>
              <w:t>в 2026–2030 годах – 0,0 тыс. рублей;</w:t>
            </w:r>
          </w:p>
          <w:p w:rsidR="00550CC4" w:rsidRPr="00550CC4" w:rsidRDefault="00550CC4" w:rsidP="00206FCB">
            <w:pPr>
              <w:autoSpaceDE w:val="0"/>
              <w:autoSpaceDN w:val="0"/>
              <w:adjustRightInd w:val="0"/>
              <w:jc w:val="both"/>
              <w:rPr>
                <w:color w:val="000000"/>
                <w:sz w:val="20"/>
                <w:szCs w:val="20"/>
              </w:rPr>
            </w:pPr>
            <w:r w:rsidRPr="00550CC4">
              <w:rPr>
                <w:color w:val="000000"/>
                <w:sz w:val="20"/>
                <w:szCs w:val="20"/>
              </w:rPr>
              <w:t>в 2031–2035 годах – 0,0 тыс. рублей;</w:t>
            </w:r>
          </w:p>
          <w:p w:rsidR="00550CC4" w:rsidRPr="00550CC4" w:rsidRDefault="00550CC4" w:rsidP="00206FCB">
            <w:pPr>
              <w:autoSpaceDE w:val="0"/>
              <w:autoSpaceDN w:val="0"/>
              <w:adjustRightInd w:val="0"/>
              <w:jc w:val="both"/>
              <w:rPr>
                <w:color w:val="000000"/>
                <w:sz w:val="20"/>
                <w:szCs w:val="20"/>
              </w:rPr>
            </w:pPr>
            <w:r w:rsidRPr="00550CC4">
              <w:rPr>
                <w:color w:val="000000"/>
                <w:sz w:val="20"/>
                <w:szCs w:val="20"/>
              </w:rPr>
              <w:t>местного бюджета Аликовского района Чувашской Республики – 99 897,21тыс. рублей (47,26 процента), в том числе:</w:t>
            </w:r>
          </w:p>
          <w:p w:rsidR="00550CC4" w:rsidRPr="00550CC4" w:rsidRDefault="00550CC4" w:rsidP="00206FCB">
            <w:pPr>
              <w:autoSpaceDE w:val="0"/>
              <w:autoSpaceDN w:val="0"/>
              <w:adjustRightInd w:val="0"/>
              <w:jc w:val="both"/>
              <w:rPr>
                <w:color w:val="000000"/>
                <w:sz w:val="20"/>
                <w:szCs w:val="20"/>
              </w:rPr>
            </w:pPr>
            <w:r w:rsidRPr="00550CC4">
              <w:rPr>
                <w:color w:val="000000"/>
                <w:sz w:val="20"/>
                <w:szCs w:val="20"/>
              </w:rPr>
              <w:t xml:space="preserve">в 2019 году – 10 355,89 тыс. рублей; </w:t>
            </w:r>
          </w:p>
          <w:p w:rsidR="00550CC4" w:rsidRPr="00550CC4" w:rsidRDefault="00550CC4" w:rsidP="00206FCB">
            <w:pPr>
              <w:autoSpaceDE w:val="0"/>
              <w:autoSpaceDN w:val="0"/>
              <w:adjustRightInd w:val="0"/>
              <w:jc w:val="both"/>
              <w:rPr>
                <w:color w:val="000000"/>
                <w:sz w:val="20"/>
                <w:szCs w:val="20"/>
              </w:rPr>
            </w:pPr>
            <w:r w:rsidRPr="00550CC4">
              <w:rPr>
                <w:color w:val="000000"/>
                <w:sz w:val="20"/>
                <w:szCs w:val="20"/>
              </w:rPr>
              <w:t>в 2020 году – 10 369,26 тыс. рублей;</w:t>
            </w:r>
          </w:p>
          <w:p w:rsidR="00550CC4" w:rsidRPr="00550CC4" w:rsidRDefault="00550CC4" w:rsidP="00206FCB">
            <w:pPr>
              <w:autoSpaceDE w:val="0"/>
              <w:autoSpaceDN w:val="0"/>
              <w:adjustRightInd w:val="0"/>
              <w:jc w:val="both"/>
              <w:rPr>
                <w:color w:val="000000"/>
                <w:sz w:val="20"/>
                <w:szCs w:val="20"/>
              </w:rPr>
            </w:pPr>
            <w:r w:rsidRPr="00550CC4">
              <w:rPr>
                <w:color w:val="000000"/>
                <w:sz w:val="20"/>
                <w:szCs w:val="20"/>
              </w:rPr>
              <w:t>в 2021 году – 273,1 тыс. рублей;</w:t>
            </w:r>
          </w:p>
          <w:p w:rsidR="00550CC4" w:rsidRPr="00550CC4" w:rsidRDefault="00550CC4" w:rsidP="00206FCB">
            <w:pPr>
              <w:autoSpaceDE w:val="0"/>
              <w:autoSpaceDN w:val="0"/>
              <w:adjustRightInd w:val="0"/>
              <w:jc w:val="both"/>
              <w:rPr>
                <w:color w:val="000000"/>
                <w:sz w:val="20"/>
                <w:szCs w:val="20"/>
              </w:rPr>
            </w:pPr>
            <w:r w:rsidRPr="00550CC4">
              <w:rPr>
                <w:color w:val="000000"/>
                <w:sz w:val="20"/>
                <w:szCs w:val="20"/>
              </w:rPr>
              <w:t>в 2022 году – 5 635,64 тыс. рублей;</w:t>
            </w:r>
          </w:p>
          <w:p w:rsidR="00550CC4" w:rsidRPr="00550CC4" w:rsidRDefault="00550CC4" w:rsidP="00206FCB">
            <w:pPr>
              <w:autoSpaceDE w:val="0"/>
              <w:autoSpaceDN w:val="0"/>
              <w:adjustRightInd w:val="0"/>
              <w:jc w:val="both"/>
              <w:rPr>
                <w:color w:val="000000"/>
                <w:sz w:val="20"/>
                <w:szCs w:val="20"/>
              </w:rPr>
            </w:pPr>
            <w:r w:rsidRPr="00550CC4">
              <w:rPr>
                <w:color w:val="000000"/>
                <w:sz w:val="20"/>
                <w:szCs w:val="20"/>
              </w:rPr>
              <w:t>в 2023 году – 5 635,64 рублей;</w:t>
            </w:r>
          </w:p>
          <w:p w:rsidR="00550CC4" w:rsidRPr="00550CC4" w:rsidRDefault="00550CC4" w:rsidP="00206FCB">
            <w:pPr>
              <w:autoSpaceDE w:val="0"/>
              <w:autoSpaceDN w:val="0"/>
              <w:adjustRightInd w:val="0"/>
              <w:jc w:val="both"/>
              <w:rPr>
                <w:color w:val="000000"/>
                <w:sz w:val="20"/>
                <w:szCs w:val="20"/>
              </w:rPr>
            </w:pPr>
            <w:r w:rsidRPr="00550CC4">
              <w:rPr>
                <w:color w:val="000000"/>
                <w:sz w:val="20"/>
                <w:szCs w:val="20"/>
              </w:rPr>
              <w:t>в 2024 году – 5 635,64 тыс. рублей;</w:t>
            </w:r>
          </w:p>
          <w:p w:rsidR="00550CC4" w:rsidRPr="00550CC4" w:rsidRDefault="00550CC4" w:rsidP="00206FCB">
            <w:pPr>
              <w:autoSpaceDE w:val="0"/>
              <w:autoSpaceDN w:val="0"/>
              <w:adjustRightInd w:val="0"/>
              <w:jc w:val="both"/>
              <w:rPr>
                <w:color w:val="000000"/>
                <w:sz w:val="20"/>
                <w:szCs w:val="20"/>
              </w:rPr>
            </w:pPr>
            <w:r w:rsidRPr="00550CC4">
              <w:rPr>
                <w:color w:val="000000"/>
                <w:sz w:val="20"/>
                <w:szCs w:val="20"/>
              </w:rPr>
              <w:t>в 2025 году – 5 635,64 тыс. рублей;</w:t>
            </w:r>
          </w:p>
          <w:p w:rsidR="00550CC4" w:rsidRPr="00550CC4" w:rsidRDefault="00550CC4" w:rsidP="00206FCB">
            <w:pPr>
              <w:autoSpaceDE w:val="0"/>
              <w:autoSpaceDN w:val="0"/>
              <w:adjustRightInd w:val="0"/>
              <w:jc w:val="both"/>
              <w:rPr>
                <w:color w:val="000000"/>
                <w:sz w:val="20"/>
                <w:szCs w:val="20"/>
              </w:rPr>
            </w:pPr>
            <w:r w:rsidRPr="00550CC4">
              <w:rPr>
                <w:color w:val="000000"/>
                <w:sz w:val="20"/>
                <w:szCs w:val="20"/>
              </w:rPr>
              <w:t>в 2026–2030 годах – 28 178,20 тыс. рублей;</w:t>
            </w:r>
          </w:p>
          <w:p w:rsidR="00550CC4" w:rsidRPr="00550CC4" w:rsidRDefault="00550CC4" w:rsidP="00206FCB">
            <w:pPr>
              <w:autoSpaceDE w:val="0"/>
              <w:autoSpaceDN w:val="0"/>
              <w:adjustRightInd w:val="0"/>
              <w:jc w:val="both"/>
              <w:rPr>
                <w:color w:val="000000"/>
                <w:sz w:val="20"/>
                <w:szCs w:val="20"/>
              </w:rPr>
            </w:pPr>
            <w:r w:rsidRPr="00550CC4">
              <w:rPr>
                <w:color w:val="000000"/>
                <w:sz w:val="20"/>
                <w:szCs w:val="20"/>
              </w:rPr>
              <w:t>в 2031–2035 годах – 28 178,20 тыс. рублей</w:t>
            </w:r>
          </w:p>
          <w:p w:rsidR="00550CC4" w:rsidRPr="00550CC4" w:rsidRDefault="00550CC4" w:rsidP="00206FCB">
            <w:pPr>
              <w:autoSpaceDE w:val="0"/>
              <w:autoSpaceDN w:val="0"/>
              <w:adjustRightInd w:val="0"/>
              <w:jc w:val="both"/>
              <w:rPr>
                <w:color w:val="000000"/>
                <w:sz w:val="20"/>
                <w:szCs w:val="20"/>
              </w:rPr>
            </w:pPr>
            <w:r w:rsidRPr="00550CC4">
              <w:rPr>
                <w:color w:val="000000"/>
                <w:sz w:val="20"/>
                <w:szCs w:val="20"/>
              </w:rPr>
              <w:lastRenderedPageBreak/>
              <w:t>внебюджетных источников – 2 137,43 тыс. рублей (0,53 процента), в том числе:</w:t>
            </w:r>
          </w:p>
          <w:p w:rsidR="00550CC4" w:rsidRPr="00550CC4" w:rsidRDefault="00550CC4" w:rsidP="00206FCB">
            <w:pPr>
              <w:autoSpaceDE w:val="0"/>
              <w:autoSpaceDN w:val="0"/>
              <w:adjustRightInd w:val="0"/>
              <w:jc w:val="both"/>
              <w:rPr>
                <w:color w:val="000000"/>
                <w:sz w:val="20"/>
                <w:szCs w:val="20"/>
              </w:rPr>
            </w:pPr>
            <w:r w:rsidRPr="00550CC4">
              <w:rPr>
                <w:color w:val="000000"/>
                <w:sz w:val="20"/>
                <w:szCs w:val="20"/>
              </w:rPr>
              <w:t xml:space="preserve">в 2019 году – 698,23 тыс. рублей; </w:t>
            </w:r>
          </w:p>
          <w:p w:rsidR="00550CC4" w:rsidRPr="00550CC4" w:rsidRDefault="00550CC4" w:rsidP="00206FCB">
            <w:pPr>
              <w:autoSpaceDE w:val="0"/>
              <w:autoSpaceDN w:val="0"/>
              <w:adjustRightInd w:val="0"/>
              <w:jc w:val="both"/>
              <w:rPr>
                <w:color w:val="000000"/>
                <w:sz w:val="20"/>
                <w:szCs w:val="20"/>
              </w:rPr>
            </w:pPr>
            <w:r w:rsidRPr="00550CC4">
              <w:rPr>
                <w:color w:val="000000"/>
                <w:sz w:val="20"/>
                <w:szCs w:val="20"/>
              </w:rPr>
              <w:t>в 2020 году – 500,0 тыс. рублей;</w:t>
            </w:r>
          </w:p>
          <w:p w:rsidR="00550CC4" w:rsidRPr="00550CC4" w:rsidRDefault="00550CC4" w:rsidP="00206FCB">
            <w:pPr>
              <w:autoSpaceDE w:val="0"/>
              <w:autoSpaceDN w:val="0"/>
              <w:adjustRightInd w:val="0"/>
              <w:jc w:val="both"/>
              <w:rPr>
                <w:color w:val="000000"/>
                <w:sz w:val="20"/>
                <w:szCs w:val="20"/>
              </w:rPr>
            </w:pPr>
            <w:r w:rsidRPr="00550CC4">
              <w:rPr>
                <w:color w:val="000000"/>
                <w:sz w:val="20"/>
                <w:szCs w:val="20"/>
              </w:rPr>
              <w:t>в 2021 году – 939,2 тыс. рублей;</w:t>
            </w:r>
          </w:p>
          <w:p w:rsidR="00550CC4" w:rsidRPr="00550CC4" w:rsidRDefault="00550CC4" w:rsidP="00206FCB">
            <w:pPr>
              <w:autoSpaceDE w:val="0"/>
              <w:autoSpaceDN w:val="0"/>
              <w:adjustRightInd w:val="0"/>
              <w:jc w:val="both"/>
              <w:rPr>
                <w:color w:val="000000"/>
                <w:sz w:val="20"/>
                <w:szCs w:val="20"/>
              </w:rPr>
            </w:pPr>
            <w:r w:rsidRPr="00550CC4">
              <w:rPr>
                <w:color w:val="000000"/>
                <w:sz w:val="20"/>
                <w:szCs w:val="20"/>
              </w:rPr>
              <w:t>в 2022 году – 0,0 тыс. рублей;</w:t>
            </w:r>
          </w:p>
          <w:p w:rsidR="00550CC4" w:rsidRPr="00550CC4" w:rsidRDefault="00550CC4" w:rsidP="00206FCB">
            <w:pPr>
              <w:autoSpaceDE w:val="0"/>
              <w:autoSpaceDN w:val="0"/>
              <w:adjustRightInd w:val="0"/>
              <w:jc w:val="both"/>
              <w:rPr>
                <w:color w:val="000000"/>
                <w:sz w:val="20"/>
                <w:szCs w:val="20"/>
              </w:rPr>
            </w:pPr>
            <w:r w:rsidRPr="00550CC4">
              <w:rPr>
                <w:color w:val="000000"/>
                <w:sz w:val="20"/>
                <w:szCs w:val="20"/>
              </w:rPr>
              <w:t>в 2023 году – 0,0 тыс. рублей;</w:t>
            </w:r>
          </w:p>
          <w:p w:rsidR="00550CC4" w:rsidRPr="00550CC4" w:rsidRDefault="00550CC4" w:rsidP="00206FCB">
            <w:pPr>
              <w:autoSpaceDE w:val="0"/>
              <w:autoSpaceDN w:val="0"/>
              <w:adjustRightInd w:val="0"/>
              <w:jc w:val="both"/>
              <w:rPr>
                <w:color w:val="000000"/>
                <w:sz w:val="20"/>
                <w:szCs w:val="20"/>
              </w:rPr>
            </w:pPr>
            <w:r w:rsidRPr="00550CC4">
              <w:rPr>
                <w:color w:val="000000"/>
                <w:sz w:val="20"/>
                <w:szCs w:val="20"/>
              </w:rPr>
              <w:t>в 2024 году – 0,0 тыс. рублей;</w:t>
            </w:r>
          </w:p>
          <w:p w:rsidR="00550CC4" w:rsidRPr="00550CC4" w:rsidRDefault="00550CC4" w:rsidP="00206FCB">
            <w:pPr>
              <w:autoSpaceDE w:val="0"/>
              <w:autoSpaceDN w:val="0"/>
              <w:adjustRightInd w:val="0"/>
              <w:jc w:val="both"/>
              <w:rPr>
                <w:color w:val="000000"/>
                <w:sz w:val="20"/>
                <w:szCs w:val="20"/>
              </w:rPr>
            </w:pPr>
            <w:r w:rsidRPr="00550CC4">
              <w:rPr>
                <w:color w:val="000000"/>
                <w:sz w:val="20"/>
                <w:szCs w:val="20"/>
              </w:rPr>
              <w:t>в 2025 году – 0,0 тыс. рублей;</w:t>
            </w:r>
          </w:p>
          <w:p w:rsidR="00550CC4" w:rsidRPr="00550CC4" w:rsidRDefault="00550CC4" w:rsidP="00206FCB">
            <w:pPr>
              <w:autoSpaceDE w:val="0"/>
              <w:autoSpaceDN w:val="0"/>
              <w:adjustRightInd w:val="0"/>
              <w:jc w:val="both"/>
              <w:rPr>
                <w:color w:val="000000"/>
                <w:sz w:val="20"/>
                <w:szCs w:val="20"/>
              </w:rPr>
            </w:pPr>
            <w:r w:rsidRPr="00550CC4">
              <w:rPr>
                <w:color w:val="000000"/>
                <w:sz w:val="20"/>
                <w:szCs w:val="20"/>
              </w:rPr>
              <w:t>в 2026–2030 годах – 0,0 тыс. рублей;</w:t>
            </w:r>
          </w:p>
          <w:p w:rsidR="00550CC4" w:rsidRPr="00550CC4" w:rsidRDefault="00550CC4" w:rsidP="00206FCB">
            <w:pPr>
              <w:autoSpaceDE w:val="0"/>
              <w:autoSpaceDN w:val="0"/>
              <w:adjustRightInd w:val="0"/>
              <w:jc w:val="both"/>
              <w:rPr>
                <w:color w:val="000000"/>
                <w:sz w:val="20"/>
                <w:szCs w:val="20"/>
              </w:rPr>
            </w:pPr>
            <w:r w:rsidRPr="00550CC4">
              <w:rPr>
                <w:color w:val="000000"/>
                <w:sz w:val="20"/>
                <w:szCs w:val="20"/>
              </w:rPr>
              <w:t>в 2031–2035 годах – 0,0 тыс. рублей.</w:t>
            </w:r>
          </w:p>
          <w:p w:rsidR="00550CC4" w:rsidRPr="00550CC4" w:rsidRDefault="00550CC4" w:rsidP="00206FCB">
            <w:pPr>
              <w:autoSpaceDE w:val="0"/>
              <w:autoSpaceDN w:val="0"/>
              <w:adjustRightInd w:val="0"/>
              <w:jc w:val="both"/>
              <w:rPr>
                <w:color w:val="000000"/>
                <w:sz w:val="20"/>
                <w:szCs w:val="20"/>
              </w:rPr>
            </w:pPr>
            <w:r w:rsidRPr="00550CC4">
              <w:rPr>
                <w:color w:val="000000"/>
                <w:sz w:val="20"/>
                <w:szCs w:val="20"/>
              </w:rPr>
              <w:t>Объемы и источники финансирования уточняются при формировании республиканского и местного бюджета Чувашской Республики на очередной финансовый год и плановый период.</w:t>
            </w:r>
          </w:p>
        </w:tc>
      </w:tr>
    </w:tbl>
    <w:p w:rsidR="00550CC4" w:rsidRPr="00550CC4" w:rsidRDefault="00550CC4" w:rsidP="00550CC4">
      <w:pPr>
        <w:autoSpaceDE w:val="0"/>
        <w:autoSpaceDN w:val="0"/>
        <w:adjustRightInd w:val="0"/>
        <w:ind w:firstLine="709"/>
        <w:jc w:val="both"/>
        <w:rPr>
          <w:color w:val="000000"/>
          <w:sz w:val="20"/>
          <w:szCs w:val="20"/>
        </w:rPr>
      </w:pPr>
      <w:r w:rsidRPr="00550CC4">
        <w:rPr>
          <w:color w:val="000000"/>
          <w:sz w:val="20"/>
          <w:szCs w:val="20"/>
        </w:rPr>
        <w:t>1.2. Раздел III. «Обоснование объема финансовых ресурсов, необходимых для реализации муниципальной программы» изложить в новой редакции:</w:t>
      </w:r>
    </w:p>
    <w:p w:rsidR="00550CC4" w:rsidRPr="00550CC4" w:rsidRDefault="00550CC4" w:rsidP="00550CC4">
      <w:pPr>
        <w:autoSpaceDE w:val="0"/>
        <w:autoSpaceDN w:val="0"/>
        <w:adjustRightInd w:val="0"/>
        <w:ind w:firstLine="709"/>
        <w:jc w:val="both"/>
        <w:rPr>
          <w:rFonts w:eastAsia="Calibri"/>
          <w:bCs/>
          <w:color w:val="000000"/>
          <w:sz w:val="20"/>
          <w:szCs w:val="20"/>
          <w:lang w:eastAsia="en-US"/>
        </w:rPr>
      </w:pPr>
      <w:r w:rsidRPr="00550CC4">
        <w:rPr>
          <w:color w:val="000000"/>
          <w:sz w:val="20"/>
          <w:szCs w:val="20"/>
        </w:rPr>
        <w:t>«</w:t>
      </w:r>
      <w:r w:rsidRPr="00550CC4">
        <w:rPr>
          <w:rFonts w:eastAsia="Calibri"/>
          <w:bCs/>
          <w:color w:val="000000"/>
          <w:sz w:val="20"/>
          <w:szCs w:val="20"/>
          <w:lang w:eastAsia="en-US"/>
        </w:rPr>
        <w:t>Расходы Муниципальной программы формируются за счет средств федерального бюджета, республиканского бюджета Чувашской Республики, местных бюджетов и внебюджетных источников.</w:t>
      </w:r>
    </w:p>
    <w:p w:rsidR="00550CC4" w:rsidRPr="00550CC4" w:rsidRDefault="00550CC4" w:rsidP="00550CC4">
      <w:pPr>
        <w:autoSpaceDE w:val="0"/>
        <w:autoSpaceDN w:val="0"/>
        <w:adjustRightInd w:val="0"/>
        <w:ind w:firstLine="709"/>
        <w:jc w:val="both"/>
        <w:rPr>
          <w:rFonts w:eastAsia="Calibri"/>
          <w:color w:val="000000"/>
          <w:sz w:val="20"/>
          <w:szCs w:val="20"/>
          <w:lang w:eastAsia="en-US"/>
        </w:rPr>
      </w:pPr>
      <w:r w:rsidRPr="00550CC4">
        <w:rPr>
          <w:rFonts w:eastAsia="Calibri"/>
          <w:color w:val="000000"/>
          <w:sz w:val="20"/>
          <w:szCs w:val="20"/>
          <w:lang w:eastAsia="en-US"/>
        </w:rPr>
        <w:t>Общий объем финансирования Муниципальной программы в 2019</w:t>
      </w:r>
      <w:r w:rsidRPr="00550CC4">
        <w:rPr>
          <w:color w:val="000000"/>
          <w:sz w:val="20"/>
          <w:szCs w:val="20"/>
        </w:rPr>
        <w:t>–</w:t>
      </w:r>
      <w:r w:rsidRPr="00550CC4">
        <w:rPr>
          <w:rFonts w:eastAsia="Calibri"/>
          <w:color w:val="000000"/>
          <w:sz w:val="20"/>
          <w:szCs w:val="20"/>
          <w:lang w:eastAsia="en-US"/>
        </w:rPr>
        <w:t>2035 годах составляет 231 969,49</w:t>
      </w:r>
      <w:r w:rsidRPr="00550CC4">
        <w:rPr>
          <w:color w:val="000000"/>
          <w:sz w:val="20"/>
          <w:szCs w:val="20"/>
        </w:rPr>
        <w:t xml:space="preserve"> </w:t>
      </w:r>
      <w:r w:rsidRPr="00550CC4">
        <w:rPr>
          <w:rFonts w:eastAsia="Calibri"/>
          <w:color w:val="000000"/>
          <w:sz w:val="20"/>
          <w:szCs w:val="20"/>
          <w:lang w:eastAsia="en-US"/>
        </w:rPr>
        <w:t>тыс. рублей, в том числе за счет средств:</w:t>
      </w:r>
    </w:p>
    <w:p w:rsidR="00550CC4" w:rsidRPr="00550CC4" w:rsidRDefault="00550CC4" w:rsidP="00550CC4">
      <w:pPr>
        <w:autoSpaceDE w:val="0"/>
        <w:autoSpaceDN w:val="0"/>
        <w:adjustRightInd w:val="0"/>
        <w:ind w:firstLine="709"/>
        <w:jc w:val="both"/>
        <w:rPr>
          <w:rFonts w:eastAsia="Calibri"/>
          <w:color w:val="000000"/>
          <w:sz w:val="20"/>
          <w:szCs w:val="20"/>
          <w:lang w:eastAsia="en-US"/>
        </w:rPr>
      </w:pPr>
      <w:r w:rsidRPr="00550CC4">
        <w:rPr>
          <w:rFonts w:eastAsia="Calibri"/>
          <w:color w:val="000000"/>
          <w:sz w:val="20"/>
          <w:szCs w:val="20"/>
          <w:lang w:eastAsia="en-US"/>
        </w:rPr>
        <w:t xml:space="preserve">федерального бюджета </w:t>
      </w:r>
      <w:r w:rsidRPr="00550CC4">
        <w:rPr>
          <w:color w:val="000000"/>
          <w:sz w:val="20"/>
          <w:szCs w:val="20"/>
        </w:rPr>
        <w:t>– 24997,10 тыс. рублей (11,16 процента)</w:t>
      </w:r>
      <w:r w:rsidRPr="00550CC4">
        <w:rPr>
          <w:rFonts w:eastAsia="Calibri"/>
          <w:color w:val="000000"/>
          <w:sz w:val="20"/>
          <w:szCs w:val="20"/>
          <w:lang w:eastAsia="en-US"/>
        </w:rPr>
        <w:t>;</w:t>
      </w:r>
    </w:p>
    <w:p w:rsidR="00550CC4" w:rsidRPr="00550CC4" w:rsidRDefault="00550CC4" w:rsidP="00550CC4">
      <w:pPr>
        <w:autoSpaceDE w:val="0"/>
        <w:autoSpaceDN w:val="0"/>
        <w:adjustRightInd w:val="0"/>
        <w:ind w:firstLine="709"/>
        <w:jc w:val="both"/>
        <w:rPr>
          <w:rFonts w:eastAsia="Calibri"/>
          <w:color w:val="000000"/>
          <w:sz w:val="20"/>
          <w:szCs w:val="20"/>
          <w:lang w:eastAsia="en-US"/>
        </w:rPr>
      </w:pPr>
      <w:r w:rsidRPr="00550CC4">
        <w:rPr>
          <w:rFonts w:eastAsia="Calibri"/>
          <w:color w:val="000000"/>
          <w:sz w:val="20"/>
          <w:szCs w:val="20"/>
          <w:lang w:eastAsia="en-US"/>
        </w:rPr>
        <w:t xml:space="preserve">республиканского бюджета Чувашской Республики </w:t>
      </w:r>
      <w:r w:rsidRPr="00550CC4">
        <w:rPr>
          <w:color w:val="000000"/>
          <w:sz w:val="20"/>
          <w:szCs w:val="20"/>
        </w:rPr>
        <w:t>– 97 155,35 тыс. рублей (41,05 процента)</w:t>
      </w:r>
      <w:r w:rsidRPr="00550CC4">
        <w:rPr>
          <w:rFonts w:eastAsia="Calibri"/>
          <w:color w:val="000000"/>
          <w:sz w:val="20"/>
          <w:szCs w:val="20"/>
          <w:lang w:eastAsia="en-US"/>
        </w:rPr>
        <w:t>;</w:t>
      </w:r>
    </w:p>
    <w:p w:rsidR="00550CC4" w:rsidRPr="00550CC4" w:rsidRDefault="00550CC4" w:rsidP="00550CC4">
      <w:pPr>
        <w:autoSpaceDE w:val="0"/>
        <w:autoSpaceDN w:val="0"/>
        <w:adjustRightInd w:val="0"/>
        <w:ind w:firstLine="709"/>
        <w:jc w:val="both"/>
        <w:rPr>
          <w:color w:val="000000"/>
          <w:sz w:val="20"/>
          <w:szCs w:val="20"/>
        </w:rPr>
      </w:pPr>
      <w:r w:rsidRPr="00550CC4">
        <w:rPr>
          <w:rFonts w:eastAsia="Calibri"/>
          <w:color w:val="000000"/>
          <w:sz w:val="20"/>
          <w:szCs w:val="20"/>
          <w:lang w:eastAsia="en-US"/>
        </w:rPr>
        <w:t xml:space="preserve">местных бюджетов </w:t>
      </w:r>
      <w:r w:rsidRPr="00550CC4">
        <w:rPr>
          <w:color w:val="000000"/>
          <w:sz w:val="20"/>
          <w:szCs w:val="20"/>
        </w:rPr>
        <w:t>– 99 897,21 тыс. рублей (47,26 процента);</w:t>
      </w:r>
    </w:p>
    <w:p w:rsidR="00550CC4" w:rsidRPr="00550CC4" w:rsidRDefault="00550CC4" w:rsidP="00550CC4">
      <w:pPr>
        <w:autoSpaceDE w:val="0"/>
        <w:autoSpaceDN w:val="0"/>
        <w:adjustRightInd w:val="0"/>
        <w:ind w:firstLine="709"/>
        <w:jc w:val="both"/>
        <w:rPr>
          <w:color w:val="000000"/>
          <w:sz w:val="20"/>
          <w:szCs w:val="20"/>
        </w:rPr>
      </w:pPr>
      <w:r w:rsidRPr="00550CC4">
        <w:rPr>
          <w:color w:val="000000"/>
          <w:sz w:val="20"/>
          <w:szCs w:val="20"/>
        </w:rPr>
        <w:t>внебюджетных источников – 2 137,43 тыс. рублей (0,53 процента).</w:t>
      </w:r>
    </w:p>
    <w:p w:rsidR="00550CC4" w:rsidRPr="00550CC4" w:rsidRDefault="00550CC4" w:rsidP="00550CC4">
      <w:pPr>
        <w:autoSpaceDE w:val="0"/>
        <w:autoSpaceDN w:val="0"/>
        <w:adjustRightInd w:val="0"/>
        <w:ind w:firstLine="709"/>
        <w:jc w:val="both"/>
        <w:rPr>
          <w:rFonts w:eastAsia="Calibri"/>
          <w:color w:val="000000"/>
          <w:sz w:val="20"/>
          <w:szCs w:val="20"/>
          <w:lang w:eastAsia="en-US"/>
        </w:rPr>
      </w:pPr>
      <w:r w:rsidRPr="00550CC4">
        <w:rPr>
          <w:rFonts w:eastAsia="Calibri"/>
          <w:color w:val="000000"/>
          <w:sz w:val="20"/>
          <w:szCs w:val="20"/>
          <w:lang w:eastAsia="en-US"/>
        </w:rPr>
        <w:t>Прогнозируемый объем финансирования Муниципальной программы на 1 этапе составляет 175 613,09 тыс. рублей, в том числе:</w:t>
      </w:r>
    </w:p>
    <w:p w:rsidR="00550CC4" w:rsidRPr="00550CC4" w:rsidRDefault="00550CC4" w:rsidP="00550CC4">
      <w:pPr>
        <w:autoSpaceDE w:val="0"/>
        <w:autoSpaceDN w:val="0"/>
        <w:adjustRightInd w:val="0"/>
        <w:ind w:firstLine="709"/>
        <w:jc w:val="both"/>
        <w:rPr>
          <w:color w:val="000000"/>
          <w:sz w:val="20"/>
          <w:szCs w:val="20"/>
        </w:rPr>
      </w:pPr>
      <w:r w:rsidRPr="00550CC4">
        <w:rPr>
          <w:color w:val="000000"/>
          <w:sz w:val="20"/>
          <w:szCs w:val="20"/>
        </w:rPr>
        <w:t>в 2019 году – 13 220,47 тыс. рублей;</w:t>
      </w:r>
    </w:p>
    <w:p w:rsidR="00550CC4" w:rsidRPr="00550CC4" w:rsidRDefault="00550CC4" w:rsidP="00550CC4">
      <w:pPr>
        <w:autoSpaceDE w:val="0"/>
        <w:autoSpaceDN w:val="0"/>
        <w:adjustRightInd w:val="0"/>
        <w:ind w:firstLine="709"/>
        <w:jc w:val="both"/>
        <w:rPr>
          <w:color w:val="000000"/>
          <w:sz w:val="20"/>
          <w:szCs w:val="20"/>
        </w:rPr>
      </w:pPr>
      <w:r w:rsidRPr="00550CC4">
        <w:rPr>
          <w:color w:val="000000"/>
          <w:sz w:val="20"/>
          <w:szCs w:val="20"/>
        </w:rPr>
        <w:t>в 2020 году – 125 666,86 тыс. рублей;</w:t>
      </w:r>
    </w:p>
    <w:p w:rsidR="00550CC4" w:rsidRPr="00550CC4" w:rsidRDefault="00550CC4" w:rsidP="00550CC4">
      <w:pPr>
        <w:autoSpaceDE w:val="0"/>
        <w:autoSpaceDN w:val="0"/>
        <w:adjustRightInd w:val="0"/>
        <w:ind w:firstLine="709"/>
        <w:jc w:val="both"/>
        <w:rPr>
          <w:color w:val="000000"/>
          <w:sz w:val="20"/>
          <w:szCs w:val="20"/>
        </w:rPr>
      </w:pPr>
      <w:r w:rsidRPr="00550CC4">
        <w:rPr>
          <w:color w:val="000000"/>
          <w:sz w:val="20"/>
          <w:szCs w:val="20"/>
        </w:rPr>
        <w:t>в 2021 году – 14 183,2 тыс. рублей;</w:t>
      </w:r>
    </w:p>
    <w:p w:rsidR="00550CC4" w:rsidRPr="00550CC4" w:rsidRDefault="00550CC4" w:rsidP="00550CC4">
      <w:pPr>
        <w:autoSpaceDE w:val="0"/>
        <w:autoSpaceDN w:val="0"/>
        <w:adjustRightInd w:val="0"/>
        <w:ind w:firstLine="709"/>
        <w:jc w:val="both"/>
        <w:rPr>
          <w:color w:val="000000"/>
          <w:sz w:val="20"/>
          <w:szCs w:val="20"/>
        </w:rPr>
      </w:pPr>
      <w:r w:rsidRPr="00550CC4">
        <w:rPr>
          <w:color w:val="000000"/>
          <w:sz w:val="20"/>
          <w:szCs w:val="20"/>
        </w:rPr>
        <w:t>в 2022 году – 5 635,64 тыс. рублей;</w:t>
      </w:r>
    </w:p>
    <w:p w:rsidR="00550CC4" w:rsidRPr="00550CC4" w:rsidRDefault="00550CC4" w:rsidP="00550CC4">
      <w:pPr>
        <w:autoSpaceDE w:val="0"/>
        <w:autoSpaceDN w:val="0"/>
        <w:adjustRightInd w:val="0"/>
        <w:ind w:firstLine="709"/>
        <w:jc w:val="both"/>
        <w:rPr>
          <w:color w:val="000000"/>
          <w:sz w:val="20"/>
          <w:szCs w:val="20"/>
        </w:rPr>
      </w:pPr>
      <w:r w:rsidRPr="00550CC4">
        <w:rPr>
          <w:color w:val="000000"/>
          <w:sz w:val="20"/>
          <w:szCs w:val="20"/>
        </w:rPr>
        <w:t>в 2023 году – 5 635,64 тыс. рублей;</w:t>
      </w:r>
    </w:p>
    <w:p w:rsidR="00550CC4" w:rsidRPr="00550CC4" w:rsidRDefault="00550CC4" w:rsidP="00550CC4">
      <w:pPr>
        <w:autoSpaceDE w:val="0"/>
        <w:autoSpaceDN w:val="0"/>
        <w:adjustRightInd w:val="0"/>
        <w:ind w:firstLine="709"/>
        <w:jc w:val="both"/>
        <w:rPr>
          <w:color w:val="000000"/>
          <w:sz w:val="20"/>
          <w:szCs w:val="20"/>
        </w:rPr>
      </w:pPr>
      <w:r w:rsidRPr="00550CC4">
        <w:rPr>
          <w:color w:val="000000"/>
          <w:sz w:val="20"/>
          <w:szCs w:val="20"/>
        </w:rPr>
        <w:t>в 2024 году – 5 635,64 тыс. рублей;</w:t>
      </w:r>
    </w:p>
    <w:p w:rsidR="00550CC4" w:rsidRPr="00550CC4" w:rsidRDefault="00550CC4" w:rsidP="00550CC4">
      <w:pPr>
        <w:autoSpaceDE w:val="0"/>
        <w:autoSpaceDN w:val="0"/>
        <w:adjustRightInd w:val="0"/>
        <w:ind w:firstLine="709"/>
        <w:jc w:val="both"/>
        <w:rPr>
          <w:color w:val="000000"/>
          <w:sz w:val="20"/>
          <w:szCs w:val="20"/>
        </w:rPr>
      </w:pPr>
      <w:r w:rsidRPr="00550CC4">
        <w:rPr>
          <w:color w:val="000000"/>
          <w:sz w:val="20"/>
          <w:szCs w:val="20"/>
        </w:rPr>
        <w:t>в 2025 году – 5 635,64 тыс. рублей;</w:t>
      </w:r>
    </w:p>
    <w:p w:rsidR="00550CC4" w:rsidRPr="00550CC4" w:rsidRDefault="00550CC4" w:rsidP="00550CC4">
      <w:pPr>
        <w:autoSpaceDE w:val="0"/>
        <w:autoSpaceDN w:val="0"/>
        <w:adjustRightInd w:val="0"/>
        <w:ind w:firstLine="709"/>
        <w:jc w:val="both"/>
        <w:rPr>
          <w:color w:val="000000"/>
          <w:sz w:val="20"/>
          <w:szCs w:val="20"/>
        </w:rPr>
      </w:pPr>
      <w:r w:rsidRPr="00550CC4">
        <w:rPr>
          <w:color w:val="000000"/>
          <w:sz w:val="20"/>
          <w:szCs w:val="20"/>
        </w:rPr>
        <w:t>из них средства:</w:t>
      </w:r>
    </w:p>
    <w:p w:rsidR="00550CC4" w:rsidRPr="00550CC4" w:rsidRDefault="00550CC4" w:rsidP="00550CC4">
      <w:pPr>
        <w:autoSpaceDE w:val="0"/>
        <w:autoSpaceDN w:val="0"/>
        <w:adjustRightInd w:val="0"/>
        <w:ind w:firstLine="709"/>
        <w:jc w:val="both"/>
        <w:rPr>
          <w:color w:val="000000"/>
          <w:sz w:val="20"/>
          <w:szCs w:val="20"/>
        </w:rPr>
      </w:pPr>
      <w:r w:rsidRPr="00550CC4">
        <w:rPr>
          <w:color w:val="000000"/>
          <w:sz w:val="20"/>
          <w:szCs w:val="20"/>
        </w:rPr>
        <w:t>федерального бюджета – 24 997,10 тыс. рублей, в том числе:</w:t>
      </w:r>
    </w:p>
    <w:p w:rsidR="00550CC4" w:rsidRPr="00550CC4" w:rsidRDefault="00550CC4" w:rsidP="00550CC4">
      <w:pPr>
        <w:autoSpaceDE w:val="0"/>
        <w:autoSpaceDN w:val="0"/>
        <w:adjustRightInd w:val="0"/>
        <w:ind w:firstLine="709"/>
        <w:jc w:val="both"/>
        <w:rPr>
          <w:color w:val="000000"/>
          <w:sz w:val="20"/>
          <w:szCs w:val="20"/>
        </w:rPr>
      </w:pPr>
      <w:r w:rsidRPr="00550CC4">
        <w:rPr>
          <w:color w:val="000000"/>
          <w:sz w:val="20"/>
          <w:szCs w:val="20"/>
        </w:rPr>
        <w:t>в 2019 году – 0,0 тыс. рублей;</w:t>
      </w:r>
    </w:p>
    <w:p w:rsidR="00550CC4" w:rsidRPr="00550CC4" w:rsidRDefault="00550CC4" w:rsidP="00550CC4">
      <w:pPr>
        <w:autoSpaceDE w:val="0"/>
        <w:autoSpaceDN w:val="0"/>
        <w:adjustRightInd w:val="0"/>
        <w:ind w:firstLine="709"/>
        <w:jc w:val="both"/>
        <w:rPr>
          <w:color w:val="000000"/>
          <w:sz w:val="20"/>
          <w:szCs w:val="20"/>
        </w:rPr>
      </w:pPr>
      <w:r w:rsidRPr="00550CC4">
        <w:rPr>
          <w:color w:val="000000"/>
          <w:sz w:val="20"/>
          <w:szCs w:val="20"/>
        </w:rPr>
        <w:t>в 2020 году – 24 997,10 тыс. рублей;</w:t>
      </w:r>
    </w:p>
    <w:p w:rsidR="00550CC4" w:rsidRPr="00550CC4" w:rsidRDefault="00550CC4" w:rsidP="00550CC4">
      <w:pPr>
        <w:autoSpaceDE w:val="0"/>
        <w:autoSpaceDN w:val="0"/>
        <w:adjustRightInd w:val="0"/>
        <w:ind w:firstLine="709"/>
        <w:jc w:val="both"/>
        <w:rPr>
          <w:color w:val="000000"/>
          <w:sz w:val="20"/>
          <w:szCs w:val="20"/>
        </w:rPr>
      </w:pPr>
      <w:r w:rsidRPr="00550CC4">
        <w:rPr>
          <w:color w:val="000000"/>
          <w:sz w:val="20"/>
          <w:szCs w:val="20"/>
        </w:rPr>
        <w:t>в 2021 году – 0,0 тыс. рублей;</w:t>
      </w:r>
    </w:p>
    <w:p w:rsidR="00550CC4" w:rsidRPr="00550CC4" w:rsidRDefault="00550CC4" w:rsidP="00550CC4">
      <w:pPr>
        <w:autoSpaceDE w:val="0"/>
        <w:autoSpaceDN w:val="0"/>
        <w:adjustRightInd w:val="0"/>
        <w:ind w:firstLine="709"/>
        <w:jc w:val="both"/>
        <w:rPr>
          <w:color w:val="000000"/>
          <w:sz w:val="20"/>
          <w:szCs w:val="20"/>
        </w:rPr>
      </w:pPr>
      <w:r w:rsidRPr="00550CC4">
        <w:rPr>
          <w:color w:val="000000"/>
          <w:sz w:val="20"/>
          <w:szCs w:val="20"/>
        </w:rPr>
        <w:t>в 2022 году – 0,0 тыс. рублей;</w:t>
      </w:r>
    </w:p>
    <w:p w:rsidR="00550CC4" w:rsidRPr="00550CC4" w:rsidRDefault="00550CC4" w:rsidP="00550CC4">
      <w:pPr>
        <w:autoSpaceDE w:val="0"/>
        <w:autoSpaceDN w:val="0"/>
        <w:adjustRightInd w:val="0"/>
        <w:ind w:firstLine="709"/>
        <w:jc w:val="both"/>
        <w:rPr>
          <w:color w:val="000000"/>
          <w:sz w:val="20"/>
          <w:szCs w:val="20"/>
        </w:rPr>
      </w:pPr>
      <w:r w:rsidRPr="00550CC4">
        <w:rPr>
          <w:color w:val="000000"/>
          <w:sz w:val="20"/>
          <w:szCs w:val="20"/>
        </w:rPr>
        <w:t>в 2023 году – 0,0 тыс. рублей;</w:t>
      </w:r>
    </w:p>
    <w:p w:rsidR="00550CC4" w:rsidRPr="00550CC4" w:rsidRDefault="00550CC4" w:rsidP="00550CC4">
      <w:pPr>
        <w:autoSpaceDE w:val="0"/>
        <w:autoSpaceDN w:val="0"/>
        <w:adjustRightInd w:val="0"/>
        <w:ind w:firstLine="709"/>
        <w:jc w:val="both"/>
        <w:rPr>
          <w:color w:val="000000"/>
          <w:sz w:val="20"/>
          <w:szCs w:val="20"/>
        </w:rPr>
      </w:pPr>
      <w:r w:rsidRPr="00550CC4">
        <w:rPr>
          <w:color w:val="000000"/>
          <w:sz w:val="20"/>
          <w:szCs w:val="20"/>
        </w:rPr>
        <w:t>в 2024 году – 0,0 тыс. рублей;</w:t>
      </w:r>
    </w:p>
    <w:p w:rsidR="00550CC4" w:rsidRPr="00550CC4" w:rsidRDefault="00550CC4" w:rsidP="00550CC4">
      <w:pPr>
        <w:autoSpaceDE w:val="0"/>
        <w:autoSpaceDN w:val="0"/>
        <w:adjustRightInd w:val="0"/>
        <w:ind w:firstLine="709"/>
        <w:jc w:val="both"/>
        <w:rPr>
          <w:color w:val="000000"/>
          <w:sz w:val="20"/>
          <w:szCs w:val="20"/>
        </w:rPr>
      </w:pPr>
      <w:r w:rsidRPr="00550CC4">
        <w:rPr>
          <w:color w:val="000000"/>
          <w:sz w:val="20"/>
          <w:szCs w:val="20"/>
        </w:rPr>
        <w:t>в 2025 году – 0,0 тыс. рублей;</w:t>
      </w:r>
    </w:p>
    <w:p w:rsidR="00550CC4" w:rsidRPr="00550CC4" w:rsidRDefault="00550CC4" w:rsidP="00550CC4">
      <w:pPr>
        <w:autoSpaceDE w:val="0"/>
        <w:autoSpaceDN w:val="0"/>
        <w:adjustRightInd w:val="0"/>
        <w:ind w:firstLine="709"/>
        <w:jc w:val="both"/>
        <w:rPr>
          <w:color w:val="000000"/>
          <w:sz w:val="20"/>
          <w:szCs w:val="20"/>
        </w:rPr>
      </w:pPr>
      <w:r w:rsidRPr="00550CC4">
        <w:rPr>
          <w:color w:val="000000"/>
          <w:sz w:val="20"/>
          <w:szCs w:val="20"/>
        </w:rPr>
        <w:t>республиканского бюджета Чувашской Республики – 97 155,35 тыс. рублей, в том числе:</w:t>
      </w:r>
    </w:p>
    <w:p w:rsidR="00550CC4" w:rsidRPr="00550CC4" w:rsidRDefault="00550CC4" w:rsidP="00550CC4">
      <w:pPr>
        <w:autoSpaceDE w:val="0"/>
        <w:autoSpaceDN w:val="0"/>
        <w:adjustRightInd w:val="0"/>
        <w:ind w:firstLine="709"/>
        <w:jc w:val="both"/>
        <w:rPr>
          <w:color w:val="000000"/>
          <w:sz w:val="20"/>
          <w:szCs w:val="20"/>
        </w:rPr>
      </w:pPr>
      <w:r w:rsidRPr="00550CC4">
        <w:rPr>
          <w:color w:val="000000"/>
          <w:sz w:val="20"/>
          <w:szCs w:val="20"/>
        </w:rPr>
        <w:t>в 2019 году – 2166,35 тыс. рублей;</w:t>
      </w:r>
    </w:p>
    <w:p w:rsidR="00550CC4" w:rsidRPr="00550CC4" w:rsidRDefault="00550CC4" w:rsidP="00550CC4">
      <w:pPr>
        <w:autoSpaceDE w:val="0"/>
        <w:autoSpaceDN w:val="0"/>
        <w:adjustRightInd w:val="0"/>
        <w:ind w:firstLine="709"/>
        <w:jc w:val="both"/>
        <w:rPr>
          <w:color w:val="000000"/>
          <w:sz w:val="20"/>
          <w:szCs w:val="20"/>
        </w:rPr>
      </w:pPr>
      <w:r w:rsidRPr="00550CC4">
        <w:rPr>
          <w:color w:val="000000"/>
          <w:sz w:val="20"/>
          <w:szCs w:val="20"/>
        </w:rPr>
        <w:t>в 2020 году – 89 800,50 тыс. рублей;</w:t>
      </w:r>
    </w:p>
    <w:p w:rsidR="00550CC4" w:rsidRPr="00550CC4" w:rsidRDefault="00550CC4" w:rsidP="00550CC4">
      <w:pPr>
        <w:autoSpaceDE w:val="0"/>
        <w:autoSpaceDN w:val="0"/>
        <w:adjustRightInd w:val="0"/>
        <w:ind w:firstLine="709"/>
        <w:jc w:val="both"/>
        <w:rPr>
          <w:color w:val="000000"/>
          <w:sz w:val="20"/>
          <w:szCs w:val="20"/>
        </w:rPr>
      </w:pPr>
      <w:r w:rsidRPr="00550CC4">
        <w:rPr>
          <w:color w:val="000000"/>
          <w:sz w:val="20"/>
          <w:szCs w:val="20"/>
        </w:rPr>
        <w:t>в 2021 году – 5 188,5 тыс. рублей;</w:t>
      </w:r>
    </w:p>
    <w:p w:rsidR="00550CC4" w:rsidRPr="00550CC4" w:rsidRDefault="00550CC4" w:rsidP="00550CC4">
      <w:pPr>
        <w:autoSpaceDE w:val="0"/>
        <w:autoSpaceDN w:val="0"/>
        <w:adjustRightInd w:val="0"/>
        <w:ind w:firstLine="709"/>
        <w:jc w:val="both"/>
        <w:rPr>
          <w:color w:val="000000"/>
          <w:sz w:val="20"/>
          <w:szCs w:val="20"/>
        </w:rPr>
      </w:pPr>
      <w:r w:rsidRPr="00550CC4">
        <w:rPr>
          <w:color w:val="000000"/>
          <w:sz w:val="20"/>
          <w:szCs w:val="20"/>
        </w:rPr>
        <w:t>в 2022 году – 0,0 тыс. рублей;</w:t>
      </w:r>
    </w:p>
    <w:p w:rsidR="00550CC4" w:rsidRPr="00550CC4" w:rsidRDefault="00550CC4" w:rsidP="00550CC4">
      <w:pPr>
        <w:autoSpaceDE w:val="0"/>
        <w:autoSpaceDN w:val="0"/>
        <w:adjustRightInd w:val="0"/>
        <w:ind w:firstLine="709"/>
        <w:jc w:val="both"/>
        <w:rPr>
          <w:color w:val="000000"/>
          <w:sz w:val="20"/>
          <w:szCs w:val="20"/>
        </w:rPr>
      </w:pPr>
      <w:r w:rsidRPr="00550CC4">
        <w:rPr>
          <w:color w:val="000000"/>
          <w:sz w:val="20"/>
          <w:szCs w:val="20"/>
        </w:rPr>
        <w:t>в 2023 году – 0,0 тыс. рублей;</w:t>
      </w:r>
    </w:p>
    <w:p w:rsidR="00550CC4" w:rsidRPr="00550CC4" w:rsidRDefault="00550CC4" w:rsidP="00550CC4">
      <w:pPr>
        <w:autoSpaceDE w:val="0"/>
        <w:autoSpaceDN w:val="0"/>
        <w:adjustRightInd w:val="0"/>
        <w:ind w:firstLine="709"/>
        <w:jc w:val="both"/>
        <w:rPr>
          <w:color w:val="000000"/>
          <w:sz w:val="20"/>
          <w:szCs w:val="20"/>
        </w:rPr>
      </w:pPr>
      <w:r w:rsidRPr="00550CC4">
        <w:rPr>
          <w:color w:val="000000"/>
          <w:sz w:val="20"/>
          <w:szCs w:val="20"/>
        </w:rPr>
        <w:t>в 2024 году – 0,0 тыс. рублей;</w:t>
      </w:r>
    </w:p>
    <w:p w:rsidR="00550CC4" w:rsidRPr="00550CC4" w:rsidRDefault="00550CC4" w:rsidP="00550CC4">
      <w:pPr>
        <w:autoSpaceDE w:val="0"/>
        <w:autoSpaceDN w:val="0"/>
        <w:adjustRightInd w:val="0"/>
        <w:ind w:firstLine="709"/>
        <w:jc w:val="both"/>
        <w:rPr>
          <w:color w:val="000000"/>
          <w:sz w:val="20"/>
          <w:szCs w:val="20"/>
        </w:rPr>
      </w:pPr>
      <w:r w:rsidRPr="00550CC4">
        <w:rPr>
          <w:color w:val="000000"/>
          <w:sz w:val="20"/>
          <w:szCs w:val="20"/>
        </w:rPr>
        <w:t>в 2025 году – 0,0 тыс. рублей;</w:t>
      </w:r>
    </w:p>
    <w:p w:rsidR="00550CC4" w:rsidRPr="00550CC4" w:rsidRDefault="00550CC4" w:rsidP="00550CC4">
      <w:pPr>
        <w:autoSpaceDE w:val="0"/>
        <w:autoSpaceDN w:val="0"/>
        <w:adjustRightInd w:val="0"/>
        <w:ind w:firstLine="709"/>
        <w:jc w:val="both"/>
        <w:rPr>
          <w:color w:val="000000"/>
          <w:sz w:val="20"/>
          <w:szCs w:val="20"/>
        </w:rPr>
      </w:pPr>
      <w:r w:rsidRPr="00550CC4">
        <w:rPr>
          <w:color w:val="000000"/>
          <w:sz w:val="20"/>
          <w:szCs w:val="20"/>
        </w:rPr>
        <w:t>местных бюджетов – 51 323,21 тыс. рублей, в том числе:</w:t>
      </w:r>
    </w:p>
    <w:p w:rsidR="00550CC4" w:rsidRPr="00550CC4" w:rsidRDefault="00550CC4" w:rsidP="00550CC4">
      <w:pPr>
        <w:autoSpaceDE w:val="0"/>
        <w:autoSpaceDN w:val="0"/>
        <w:adjustRightInd w:val="0"/>
        <w:ind w:firstLine="709"/>
        <w:jc w:val="both"/>
        <w:rPr>
          <w:color w:val="000000"/>
          <w:sz w:val="20"/>
          <w:szCs w:val="20"/>
        </w:rPr>
      </w:pPr>
      <w:r w:rsidRPr="00550CC4">
        <w:rPr>
          <w:color w:val="000000"/>
          <w:sz w:val="20"/>
          <w:szCs w:val="20"/>
        </w:rPr>
        <w:t>в 2019 году – 10355,89 тыс. рублей;</w:t>
      </w:r>
    </w:p>
    <w:p w:rsidR="00550CC4" w:rsidRPr="00550CC4" w:rsidRDefault="00550CC4" w:rsidP="00550CC4">
      <w:pPr>
        <w:autoSpaceDE w:val="0"/>
        <w:autoSpaceDN w:val="0"/>
        <w:adjustRightInd w:val="0"/>
        <w:ind w:firstLine="709"/>
        <w:jc w:val="both"/>
        <w:rPr>
          <w:color w:val="000000"/>
          <w:sz w:val="20"/>
          <w:szCs w:val="20"/>
        </w:rPr>
      </w:pPr>
      <w:r w:rsidRPr="00550CC4">
        <w:rPr>
          <w:color w:val="000000"/>
          <w:sz w:val="20"/>
          <w:szCs w:val="20"/>
        </w:rPr>
        <w:t>в 2020 году – 10 369,26 тыс. рублей;</w:t>
      </w:r>
    </w:p>
    <w:p w:rsidR="00550CC4" w:rsidRPr="00550CC4" w:rsidRDefault="00550CC4" w:rsidP="00550CC4">
      <w:pPr>
        <w:autoSpaceDE w:val="0"/>
        <w:autoSpaceDN w:val="0"/>
        <w:adjustRightInd w:val="0"/>
        <w:ind w:firstLine="709"/>
        <w:jc w:val="both"/>
        <w:rPr>
          <w:color w:val="000000"/>
          <w:sz w:val="20"/>
          <w:szCs w:val="20"/>
        </w:rPr>
      </w:pPr>
      <w:r w:rsidRPr="00550CC4">
        <w:rPr>
          <w:color w:val="000000"/>
          <w:sz w:val="20"/>
          <w:szCs w:val="20"/>
        </w:rPr>
        <w:t>в 2021 году – 8 055,5 тыс. рублей;</w:t>
      </w:r>
    </w:p>
    <w:p w:rsidR="00550CC4" w:rsidRPr="00550CC4" w:rsidRDefault="00550CC4" w:rsidP="00550CC4">
      <w:pPr>
        <w:autoSpaceDE w:val="0"/>
        <w:autoSpaceDN w:val="0"/>
        <w:adjustRightInd w:val="0"/>
        <w:ind w:firstLine="709"/>
        <w:jc w:val="both"/>
        <w:rPr>
          <w:color w:val="000000"/>
          <w:sz w:val="20"/>
          <w:szCs w:val="20"/>
        </w:rPr>
      </w:pPr>
      <w:r w:rsidRPr="00550CC4">
        <w:rPr>
          <w:color w:val="000000"/>
          <w:sz w:val="20"/>
          <w:szCs w:val="20"/>
        </w:rPr>
        <w:t>в 2022 году – 5 635,64 тыс. рублей;</w:t>
      </w:r>
    </w:p>
    <w:p w:rsidR="00550CC4" w:rsidRPr="00550CC4" w:rsidRDefault="00550CC4" w:rsidP="00550CC4">
      <w:pPr>
        <w:autoSpaceDE w:val="0"/>
        <w:autoSpaceDN w:val="0"/>
        <w:adjustRightInd w:val="0"/>
        <w:ind w:firstLine="709"/>
        <w:jc w:val="both"/>
        <w:rPr>
          <w:color w:val="000000"/>
          <w:sz w:val="20"/>
          <w:szCs w:val="20"/>
        </w:rPr>
      </w:pPr>
      <w:r w:rsidRPr="00550CC4">
        <w:rPr>
          <w:color w:val="000000"/>
          <w:sz w:val="20"/>
          <w:szCs w:val="20"/>
        </w:rPr>
        <w:t>в 2023 году – 5 635,64 тыс. рублей;</w:t>
      </w:r>
    </w:p>
    <w:p w:rsidR="00550CC4" w:rsidRPr="00550CC4" w:rsidRDefault="00550CC4" w:rsidP="00550CC4">
      <w:pPr>
        <w:autoSpaceDE w:val="0"/>
        <w:autoSpaceDN w:val="0"/>
        <w:adjustRightInd w:val="0"/>
        <w:ind w:firstLine="709"/>
        <w:jc w:val="both"/>
        <w:rPr>
          <w:color w:val="000000"/>
          <w:sz w:val="20"/>
          <w:szCs w:val="20"/>
        </w:rPr>
      </w:pPr>
      <w:r w:rsidRPr="00550CC4">
        <w:rPr>
          <w:color w:val="000000"/>
          <w:sz w:val="20"/>
          <w:szCs w:val="20"/>
        </w:rPr>
        <w:t>в 2024 году – 5 635,64 тыс. рублей;</w:t>
      </w:r>
    </w:p>
    <w:p w:rsidR="00550CC4" w:rsidRPr="00550CC4" w:rsidRDefault="00550CC4" w:rsidP="00550CC4">
      <w:pPr>
        <w:autoSpaceDE w:val="0"/>
        <w:autoSpaceDN w:val="0"/>
        <w:adjustRightInd w:val="0"/>
        <w:ind w:firstLine="709"/>
        <w:jc w:val="both"/>
        <w:rPr>
          <w:color w:val="000000"/>
          <w:sz w:val="20"/>
          <w:szCs w:val="20"/>
        </w:rPr>
      </w:pPr>
      <w:r w:rsidRPr="00550CC4">
        <w:rPr>
          <w:color w:val="000000"/>
          <w:sz w:val="20"/>
          <w:szCs w:val="20"/>
        </w:rPr>
        <w:t>в 2025 году – 5 635,64 тыс. рублей;</w:t>
      </w:r>
    </w:p>
    <w:p w:rsidR="00550CC4" w:rsidRPr="00550CC4" w:rsidRDefault="00550CC4" w:rsidP="00550CC4">
      <w:pPr>
        <w:autoSpaceDE w:val="0"/>
        <w:autoSpaceDN w:val="0"/>
        <w:adjustRightInd w:val="0"/>
        <w:ind w:firstLine="709"/>
        <w:jc w:val="both"/>
        <w:rPr>
          <w:color w:val="000000"/>
          <w:sz w:val="20"/>
          <w:szCs w:val="20"/>
        </w:rPr>
      </w:pPr>
      <w:r w:rsidRPr="00550CC4">
        <w:rPr>
          <w:color w:val="000000"/>
          <w:sz w:val="20"/>
          <w:szCs w:val="20"/>
        </w:rPr>
        <w:t>внебюджетных источников – 2 137,43 тыс. рублей, в том числе:</w:t>
      </w:r>
    </w:p>
    <w:p w:rsidR="00550CC4" w:rsidRPr="00550CC4" w:rsidRDefault="00550CC4" w:rsidP="00550CC4">
      <w:pPr>
        <w:autoSpaceDE w:val="0"/>
        <w:autoSpaceDN w:val="0"/>
        <w:adjustRightInd w:val="0"/>
        <w:ind w:firstLine="709"/>
        <w:jc w:val="both"/>
        <w:rPr>
          <w:color w:val="000000"/>
          <w:sz w:val="20"/>
          <w:szCs w:val="20"/>
        </w:rPr>
      </w:pPr>
      <w:r w:rsidRPr="00550CC4">
        <w:rPr>
          <w:color w:val="000000"/>
          <w:sz w:val="20"/>
          <w:szCs w:val="20"/>
        </w:rPr>
        <w:t>в 2019 году – 698,23 тыс. рублей;</w:t>
      </w:r>
    </w:p>
    <w:p w:rsidR="00550CC4" w:rsidRPr="00550CC4" w:rsidRDefault="00550CC4" w:rsidP="00550CC4">
      <w:pPr>
        <w:autoSpaceDE w:val="0"/>
        <w:autoSpaceDN w:val="0"/>
        <w:adjustRightInd w:val="0"/>
        <w:ind w:firstLine="709"/>
        <w:jc w:val="both"/>
        <w:rPr>
          <w:color w:val="000000"/>
          <w:sz w:val="20"/>
          <w:szCs w:val="20"/>
        </w:rPr>
      </w:pPr>
      <w:r w:rsidRPr="00550CC4">
        <w:rPr>
          <w:color w:val="000000"/>
          <w:sz w:val="20"/>
          <w:szCs w:val="20"/>
        </w:rPr>
        <w:lastRenderedPageBreak/>
        <w:t>в 2020 году – 500,00 тыс. рублей;</w:t>
      </w:r>
    </w:p>
    <w:p w:rsidR="00550CC4" w:rsidRPr="00550CC4" w:rsidRDefault="00550CC4" w:rsidP="00550CC4">
      <w:pPr>
        <w:autoSpaceDE w:val="0"/>
        <w:autoSpaceDN w:val="0"/>
        <w:adjustRightInd w:val="0"/>
        <w:ind w:firstLine="709"/>
        <w:jc w:val="both"/>
        <w:rPr>
          <w:color w:val="000000"/>
          <w:sz w:val="20"/>
          <w:szCs w:val="20"/>
        </w:rPr>
      </w:pPr>
      <w:r w:rsidRPr="00550CC4">
        <w:rPr>
          <w:color w:val="000000"/>
          <w:sz w:val="20"/>
          <w:szCs w:val="20"/>
        </w:rPr>
        <w:t>в 2021 году – 939,2 тыс. рублей;</w:t>
      </w:r>
    </w:p>
    <w:p w:rsidR="00550CC4" w:rsidRPr="00550CC4" w:rsidRDefault="00550CC4" w:rsidP="00550CC4">
      <w:pPr>
        <w:autoSpaceDE w:val="0"/>
        <w:autoSpaceDN w:val="0"/>
        <w:adjustRightInd w:val="0"/>
        <w:ind w:firstLine="709"/>
        <w:jc w:val="both"/>
        <w:rPr>
          <w:color w:val="000000"/>
          <w:sz w:val="20"/>
          <w:szCs w:val="20"/>
        </w:rPr>
      </w:pPr>
      <w:r w:rsidRPr="00550CC4">
        <w:rPr>
          <w:color w:val="000000"/>
          <w:sz w:val="20"/>
          <w:szCs w:val="20"/>
        </w:rPr>
        <w:t>в 2022 году – 0,0 тыс. рублей;</w:t>
      </w:r>
    </w:p>
    <w:p w:rsidR="00550CC4" w:rsidRPr="00550CC4" w:rsidRDefault="00550CC4" w:rsidP="00550CC4">
      <w:pPr>
        <w:autoSpaceDE w:val="0"/>
        <w:autoSpaceDN w:val="0"/>
        <w:adjustRightInd w:val="0"/>
        <w:ind w:firstLine="709"/>
        <w:jc w:val="both"/>
        <w:rPr>
          <w:color w:val="000000"/>
          <w:sz w:val="20"/>
          <w:szCs w:val="20"/>
        </w:rPr>
      </w:pPr>
      <w:r w:rsidRPr="00550CC4">
        <w:rPr>
          <w:color w:val="000000"/>
          <w:sz w:val="20"/>
          <w:szCs w:val="20"/>
        </w:rPr>
        <w:t>в 2023 году – 0,0 тыс. рублей;</w:t>
      </w:r>
    </w:p>
    <w:p w:rsidR="00550CC4" w:rsidRPr="00550CC4" w:rsidRDefault="00550CC4" w:rsidP="00550CC4">
      <w:pPr>
        <w:autoSpaceDE w:val="0"/>
        <w:autoSpaceDN w:val="0"/>
        <w:adjustRightInd w:val="0"/>
        <w:ind w:firstLine="709"/>
        <w:jc w:val="both"/>
        <w:rPr>
          <w:color w:val="000000"/>
          <w:sz w:val="20"/>
          <w:szCs w:val="20"/>
        </w:rPr>
      </w:pPr>
      <w:r w:rsidRPr="00550CC4">
        <w:rPr>
          <w:color w:val="000000"/>
          <w:sz w:val="20"/>
          <w:szCs w:val="20"/>
        </w:rPr>
        <w:t>в 2024 году – 0,0 тыс. рублей;</w:t>
      </w:r>
    </w:p>
    <w:p w:rsidR="00550CC4" w:rsidRPr="00550CC4" w:rsidRDefault="00550CC4" w:rsidP="00550CC4">
      <w:pPr>
        <w:autoSpaceDE w:val="0"/>
        <w:autoSpaceDN w:val="0"/>
        <w:adjustRightInd w:val="0"/>
        <w:ind w:firstLine="709"/>
        <w:jc w:val="both"/>
        <w:rPr>
          <w:color w:val="000000"/>
          <w:sz w:val="20"/>
          <w:szCs w:val="20"/>
        </w:rPr>
      </w:pPr>
      <w:r w:rsidRPr="00550CC4">
        <w:rPr>
          <w:color w:val="000000"/>
          <w:sz w:val="20"/>
          <w:szCs w:val="20"/>
        </w:rPr>
        <w:t>в 2025 году – 0,0 тыс. рублей.</w:t>
      </w:r>
    </w:p>
    <w:p w:rsidR="00550CC4" w:rsidRPr="00550CC4" w:rsidRDefault="00550CC4" w:rsidP="00550CC4">
      <w:pPr>
        <w:autoSpaceDE w:val="0"/>
        <w:autoSpaceDN w:val="0"/>
        <w:adjustRightInd w:val="0"/>
        <w:ind w:firstLine="709"/>
        <w:jc w:val="both"/>
        <w:rPr>
          <w:color w:val="000000"/>
          <w:sz w:val="20"/>
          <w:szCs w:val="20"/>
        </w:rPr>
      </w:pPr>
      <w:r w:rsidRPr="00550CC4">
        <w:rPr>
          <w:color w:val="000000"/>
          <w:sz w:val="20"/>
          <w:szCs w:val="20"/>
        </w:rPr>
        <w:t>На 2 этапе, в 2026–2030 годах, объем финансирования Муниципальной программы составляет 28 178,2 тыс. рублей, из них средства:</w:t>
      </w:r>
    </w:p>
    <w:p w:rsidR="00550CC4" w:rsidRPr="00550CC4" w:rsidRDefault="00550CC4" w:rsidP="00550CC4">
      <w:pPr>
        <w:autoSpaceDE w:val="0"/>
        <w:autoSpaceDN w:val="0"/>
        <w:adjustRightInd w:val="0"/>
        <w:ind w:firstLine="709"/>
        <w:jc w:val="both"/>
        <w:rPr>
          <w:color w:val="000000"/>
          <w:sz w:val="20"/>
          <w:szCs w:val="20"/>
        </w:rPr>
      </w:pPr>
      <w:r w:rsidRPr="00550CC4">
        <w:rPr>
          <w:color w:val="000000"/>
          <w:sz w:val="20"/>
          <w:szCs w:val="20"/>
        </w:rPr>
        <w:t>федерального бюджета – 0,0 тыс. рублей;</w:t>
      </w:r>
    </w:p>
    <w:p w:rsidR="00550CC4" w:rsidRPr="00550CC4" w:rsidRDefault="00550CC4" w:rsidP="00550CC4">
      <w:pPr>
        <w:autoSpaceDE w:val="0"/>
        <w:autoSpaceDN w:val="0"/>
        <w:adjustRightInd w:val="0"/>
        <w:ind w:firstLine="709"/>
        <w:jc w:val="both"/>
        <w:rPr>
          <w:color w:val="000000"/>
          <w:sz w:val="20"/>
          <w:szCs w:val="20"/>
        </w:rPr>
      </w:pPr>
      <w:r w:rsidRPr="00550CC4">
        <w:rPr>
          <w:color w:val="000000"/>
          <w:sz w:val="20"/>
          <w:szCs w:val="20"/>
        </w:rPr>
        <w:t>республиканского бюджета Чувашской Республики – 0,0 тыс. рублей;</w:t>
      </w:r>
    </w:p>
    <w:p w:rsidR="00550CC4" w:rsidRPr="00550CC4" w:rsidRDefault="00550CC4" w:rsidP="00550CC4">
      <w:pPr>
        <w:autoSpaceDE w:val="0"/>
        <w:autoSpaceDN w:val="0"/>
        <w:adjustRightInd w:val="0"/>
        <w:ind w:firstLine="709"/>
        <w:jc w:val="both"/>
        <w:rPr>
          <w:color w:val="000000"/>
          <w:sz w:val="20"/>
          <w:szCs w:val="20"/>
        </w:rPr>
      </w:pPr>
      <w:r w:rsidRPr="00550CC4">
        <w:rPr>
          <w:color w:val="000000"/>
          <w:sz w:val="20"/>
          <w:szCs w:val="20"/>
        </w:rPr>
        <w:t>местных бюджетов – 28 178,2 тыс. рублей;</w:t>
      </w:r>
    </w:p>
    <w:p w:rsidR="00550CC4" w:rsidRPr="00550CC4" w:rsidRDefault="00550CC4" w:rsidP="00550CC4">
      <w:pPr>
        <w:autoSpaceDE w:val="0"/>
        <w:autoSpaceDN w:val="0"/>
        <w:adjustRightInd w:val="0"/>
        <w:ind w:firstLine="709"/>
        <w:jc w:val="both"/>
        <w:rPr>
          <w:color w:val="000000"/>
          <w:sz w:val="20"/>
          <w:szCs w:val="20"/>
        </w:rPr>
      </w:pPr>
      <w:r w:rsidRPr="00550CC4">
        <w:rPr>
          <w:color w:val="000000"/>
          <w:sz w:val="20"/>
          <w:szCs w:val="20"/>
        </w:rPr>
        <w:t>внебюджетных источников – 0,0 тыс. рублей.</w:t>
      </w:r>
    </w:p>
    <w:p w:rsidR="00550CC4" w:rsidRPr="00550CC4" w:rsidRDefault="00550CC4" w:rsidP="00550CC4">
      <w:pPr>
        <w:autoSpaceDE w:val="0"/>
        <w:autoSpaceDN w:val="0"/>
        <w:adjustRightInd w:val="0"/>
        <w:ind w:firstLine="709"/>
        <w:jc w:val="both"/>
        <w:rPr>
          <w:color w:val="000000"/>
          <w:sz w:val="20"/>
          <w:szCs w:val="20"/>
        </w:rPr>
      </w:pPr>
      <w:r w:rsidRPr="00550CC4">
        <w:rPr>
          <w:color w:val="000000"/>
          <w:sz w:val="20"/>
          <w:szCs w:val="20"/>
        </w:rPr>
        <w:t>На 3 этапе, в 2031–2035 годах, объем финансирования Муниципальной программы составляет 28 178,2 тыс. рублей, из них средства:</w:t>
      </w:r>
    </w:p>
    <w:p w:rsidR="00550CC4" w:rsidRPr="00550CC4" w:rsidRDefault="00550CC4" w:rsidP="00550CC4">
      <w:pPr>
        <w:autoSpaceDE w:val="0"/>
        <w:autoSpaceDN w:val="0"/>
        <w:adjustRightInd w:val="0"/>
        <w:ind w:firstLine="709"/>
        <w:jc w:val="both"/>
        <w:rPr>
          <w:color w:val="000000"/>
          <w:sz w:val="20"/>
          <w:szCs w:val="20"/>
        </w:rPr>
      </w:pPr>
      <w:r w:rsidRPr="00550CC4">
        <w:rPr>
          <w:color w:val="000000"/>
          <w:sz w:val="20"/>
          <w:szCs w:val="20"/>
        </w:rPr>
        <w:t>федерального бюджета – 0,0 тыс. рублей;</w:t>
      </w:r>
    </w:p>
    <w:p w:rsidR="00550CC4" w:rsidRPr="00550CC4" w:rsidRDefault="00550CC4" w:rsidP="00550CC4">
      <w:pPr>
        <w:autoSpaceDE w:val="0"/>
        <w:autoSpaceDN w:val="0"/>
        <w:adjustRightInd w:val="0"/>
        <w:ind w:firstLine="709"/>
        <w:jc w:val="both"/>
        <w:rPr>
          <w:color w:val="000000"/>
          <w:sz w:val="20"/>
          <w:szCs w:val="20"/>
        </w:rPr>
      </w:pPr>
      <w:r w:rsidRPr="00550CC4">
        <w:rPr>
          <w:color w:val="000000"/>
          <w:sz w:val="20"/>
          <w:szCs w:val="20"/>
        </w:rPr>
        <w:t>республиканского бюджета Чувашской Республики – 0,0 тыс. рублей;</w:t>
      </w:r>
    </w:p>
    <w:p w:rsidR="00550CC4" w:rsidRPr="00550CC4" w:rsidRDefault="00550CC4" w:rsidP="00550CC4">
      <w:pPr>
        <w:autoSpaceDE w:val="0"/>
        <w:autoSpaceDN w:val="0"/>
        <w:adjustRightInd w:val="0"/>
        <w:ind w:firstLine="709"/>
        <w:jc w:val="both"/>
        <w:rPr>
          <w:color w:val="000000"/>
          <w:sz w:val="20"/>
          <w:szCs w:val="20"/>
        </w:rPr>
      </w:pPr>
      <w:r w:rsidRPr="00550CC4">
        <w:rPr>
          <w:color w:val="000000"/>
          <w:sz w:val="20"/>
          <w:szCs w:val="20"/>
        </w:rPr>
        <w:t>местных бюджетов – 28 178,2 тыс. рублей</w:t>
      </w:r>
    </w:p>
    <w:p w:rsidR="00550CC4" w:rsidRPr="00550CC4" w:rsidRDefault="00550CC4" w:rsidP="00550CC4">
      <w:pPr>
        <w:autoSpaceDE w:val="0"/>
        <w:autoSpaceDN w:val="0"/>
        <w:adjustRightInd w:val="0"/>
        <w:ind w:firstLine="709"/>
        <w:jc w:val="both"/>
        <w:rPr>
          <w:color w:val="000000"/>
          <w:sz w:val="20"/>
          <w:szCs w:val="20"/>
        </w:rPr>
      </w:pPr>
      <w:r w:rsidRPr="00550CC4">
        <w:rPr>
          <w:color w:val="000000"/>
          <w:sz w:val="20"/>
          <w:szCs w:val="20"/>
        </w:rPr>
        <w:t>внебюджетных источников – 0,0 тыс. рублей.</w:t>
      </w:r>
    </w:p>
    <w:p w:rsidR="00550CC4" w:rsidRPr="00550CC4" w:rsidRDefault="00550CC4" w:rsidP="00550CC4">
      <w:pPr>
        <w:autoSpaceDE w:val="0"/>
        <w:autoSpaceDN w:val="0"/>
        <w:adjustRightInd w:val="0"/>
        <w:ind w:firstLine="709"/>
        <w:jc w:val="both"/>
        <w:rPr>
          <w:color w:val="000000"/>
          <w:sz w:val="20"/>
          <w:szCs w:val="20"/>
        </w:rPr>
      </w:pPr>
      <w:r w:rsidRPr="00550CC4">
        <w:rPr>
          <w:color w:val="000000"/>
          <w:sz w:val="20"/>
          <w:szCs w:val="20"/>
        </w:rPr>
        <w:t>Объемы финансирования Муниципальной программы подлежат ежегодному уточнению исходя из реальных возможностей бюджетов всех уровней.</w:t>
      </w:r>
    </w:p>
    <w:p w:rsidR="00550CC4" w:rsidRPr="00550CC4" w:rsidRDefault="00550CC4" w:rsidP="00550CC4">
      <w:pPr>
        <w:autoSpaceDE w:val="0"/>
        <w:autoSpaceDN w:val="0"/>
        <w:adjustRightInd w:val="0"/>
        <w:ind w:firstLine="709"/>
        <w:jc w:val="both"/>
        <w:rPr>
          <w:color w:val="000000"/>
          <w:sz w:val="20"/>
          <w:szCs w:val="20"/>
        </w:rPr>
      </w:pPr>
      <w:r w:rsidRPr="00550CC4">
        <w:rPr>
          <w:color w:val="000000"/>
          <w:sz w:val="20"/>
          <w:szCs w:val="20"/>
        </w:rPr>
        <w:t xml:space="preserve">Ресурсное </w:t>
      </w:r>
      <w:hyperlink r:id="rId59" w:history="1">
        <w:r w:rsidRPr="00550CC4">
          <w:rPr>
            <w:color w:val="000000"/>
            <w:sz w:val="20"/>
            <w:szCs w:val="20"/>
          </w:rPr>
          <w:t>обеспечение</w:t>
        </w:r>
      </w:hyperlink>
      <w:r w:rsidRPr="00550CC4">
        <w:rPr>
          <w:color w:val="000000"/>
          <w:sz w:val="20"/>
          <w:szCs w:val="20"/>
        </w:rPr>
        <w:t xml:space="preserve"> и прогнозная (справочная) оценка расходов за счет всех источников финансирования реализации Муниципальной программы приведены в приложении № 2 к настоящей Муниципальной программе.</w:t>
      </w:r>
    </w:p>
    <w:p w:rsidR="00550CC4" w:rsidRPr="00550CC4" w:rsidRDefault="00550CC4" w:rsidP="00550CC4">
      <w:pPr>
        <w:autoSpaceDE w:val="0"/>
        <w:autoSpaceDN w:val="0"/>
        <w:adjustRightInd w:val="0"/>
        <w:ind w:firstLine="709"/>
        <w:jc w:val="both"/>
        <w:rPr>
          <w:color w:val="000000"/>
          <w:sz w:val="20"/>
          <w:szCs w:val="20"/>
        </w:rPr>
      </w:pPr>
      <w:r w:rsidRPr="00550CC4">
        <w:rPr>
          <w:color w:val="000000"/>
          <w:sz w:val="20"/>
          <w:szCs w:val="20"/>
        </w:rPr>
        <w:t xml:space="preserve">В Муниципальную программу включены подпрограммы, реализуемые в рамках Муниципальной программы, согласно </w:t>
      </w:r>
      <w:hyperlink r:id="rId60" w:history="1">
        <w:r w:rsidRPr="00550CC4">
          <w:rPr>
            <w:color w:val="000000"/>
            <w:sz w:val="20"/>
            <w:szCs w:val="20"/>
          </w:rPr>
          <w:t>приложениям №</w:t>
        </w:r>
      </w:hyperlink>
      <w:r w:rsidRPr="00550CC4">
        <w:rPr>
          <w:color w:val="000000"/>
          <w:sz w:val="20"/>
          <w:szCs w:val="20"/>
        </w:rPr>
        <w:t xml:space="preserve"> 3 и 4 к настоящей Муниципальной программе.».</w:t>
      </w:r>
    </w:p>
    <w:p w:rsidR="00550CC4" w:rsidRPr="00550CC4" w:rsidRDefault="00550CC4" w:rsidP="00550CC4">
      <w:pPr>
        <w:autoSpaceDE w:val="0"/>
        <w:autoSpaceDN w:val="0"/>
        <w:adjustRightInd w:val="0"/>
        <w:ind w:firstLine="709"/>
        <w:jc w:val="both"/>
        <w:rPr>
          <w:color w:val="000000"/>
          <w:sz w:val="20"/>
          <w:szCs w:val="20"/>
        </w:rPr>
      </w:pPr>
      <w:r w:rsidRPr="00550CC4">
        <w:rPr>
          <w:color w:val="000000"/>
          <w:sz w:val="20"/>
          <w:szCs w:val="20"/>
        </w:rPr>
        <w:t>1.3. Приложение № 2 к муниципальной программе  Аликовского района Чувашской Республики  «Развитие физической культуры и спорта в  Аликовском районе Чувашской Республики»  «Ресурсное обеспечение и прогнозная (справочная) оценка расходов за счет всех источников финансирования реализации муниципальной программы Аликовского района Чувашской Республики «Развитие физической культуры и спорта в Аликовском районе Чувашской Республики» изложить в новой редакции согласно приложению №1 к настоящему постановлению.</w:t>
      </w:r>
    </w:p>
    <w:p w:rsidR="00550CC4" w:rsidRPr="00550CC4" w:rsidRDefault="00550CC4" w:rsidP="00550CC4">
      <w:pPr>
        <w:autoSpaceDE w:val="0"/>
        <w:autoSpaceDN w:val="0"/>
        <w:adjustRightInd w:val="0"/>
        <w:ind w:firstLine="709"/>
        <w:jc w:val="both"/>
        <w:rPr>
          <w:color w:val="000000"/>
          <w:sz w:val="20"/>
          <w:szCs w:val="20"/>
        </w:rPr>
      </w:pPr>
      <w:r w:rsidRPr="00550CC4">
        <w:rPr>
          <w:color w:val="000000"/>
          <w:sz w:val="20"/>
          <w:szCs w:val="20"/>
        </w:rPr>
        <w:t xml:space="preserve">1.4. Приложение № 3 к муниципальной программе Аликовского района Чувашской Республики «Развитие физической культуры и спорта в Аликовском районе Чувашской Республики» «План реализации муниципальной программы Аликовского района Чувашской Республики «Развитие физической культуры и спорта в Аликовском районе Чувашской Республики» на очередной финансовый год и плановый период» изложить в новой редакции согласно приложению №2 к настоящему постановлению. </w:t>
      </w:r>
    </w:p>
    <w:p w:rsidR="00550CC4" w:rsidRPr="00550CC4" w:rsidRDefault="00550CC4" w:rsidP="00550CC4">
      <w:pPr>
        <w:autoSpaceDE w:val="0"/>
        <w:autoSpaceDN w:val="0"/>
        <w:adjustRightInd w:val="0"/>
        <w:ind w:firstLine="709"/>
        <w:jc w:val="both"/>
        <w:rPr>
          <w:color w:val="000000"/>
          <w:sz w:val="20"/>
          <w:szCs w:val="20"/>
        </w:rPr>
      </w:pPr>
      <w:r w:rsidRPr="00550CC4">
        <w:rPr>
          <w:color w:val="000000"/>
          <w:sz w:val="20"/>
          <w:szCs w:val="20"/>
        </w:rPr>
        <w:t>1.5. В приложении № 4 к муниципальной программе Аликовского района Чувашской Республики «Развитие физической культуры и спорта в Аликовском районе Чувашской Республики» «Подпрограмма «Развитие физической культуры и массового спорта» муниципальной программы Аликовского района Чувашской Республики «Развитие физической культуры и спорта в Аликовском районе Чувашской Республики» позицию «Объемы финансирования подпрограммы с разбивкой по годам реализации подпрограммы» изложить в следующей редакции:</w:t>
      </w:r>
    </w:p>
    <w:tbl>
      <w:tblPr>
        <w:tblW w:w="9356" w:type="dxa"/>
        <w:tblInd w:w="62" w:type="dxa"/>
        <w:tblLayout w:type="fixed"/>
        <w:tblCellMar>
          <w:top w:w="102" w:type="dxa"/>
          <w:left w:w="62" w:type="dxa"/>
          <w:bottom w:w="102" w:type="dxa"/>
          <w:right w:w="62" w:type="dxa"/>
        </w:tblCellMar>
        <w:tblLook w:val="0000" w:firstRow="0" w:lastRow="0" w:firstColumn="0" w:lastColumn="0" w:noHBand="0" w:noVBand="0"/>
      </w:tblPr>
      <w:tblGrid>
        <w:gridCol w:w="3402"/>
        <w:gridCol w:w="709"/>
        <w:gridCol w:w="5245"/>
      </w:tblGrid>
      <w:tr w:rsidR="00550CC4" w:rsidRPr="00550CC4" w:rsidTr="00206FCB">
        <w:tc>
          <w:tcPr>
            <w:tcW w:w="3402" w:type="dxa"/>
          </w:tcPr>
          <w:p w:rsidR="00550CC4" w:rsidRPr="00550CC4" w:rsidRDefault="00550CC4" w:rsidP="00206FCB">
            <w:pPr>
              <w:autoSpaceDE w:val="0"/>
              <w:autoSpaceDN w:val="0"/>
              <w:adjustRightInd w:val="0"/>
              <w:rPr>
                <w:color w:val="000000"/>
                <w:sz w:val="20"/>
                <w:szCs w:val="20"/>
                <w:lang w:eastAsia="en-US"/>
              </w:rPr>
            </w:pPr>
            <w:r w:rsidRPr="00550CC4">
              <w:rPr>
                <w:color w:val="000000"/>
                <w:sz w:val="20"/>
                <w:szCs w:val="20"/>
                <w:lang w:eastAsia="en-US"/>
              </w:rPr>
              <w:t>«Объемы финансирования подпрограммы с разбивкой по годам реализации подпрограммы</w:t>
            </w:r>
          </w:p>
        </w:tc>
        <w:tc>
          <w:tcPr>
            <w:tcW w:w="709" w:type="dxa"/>
          </w:tcPr>
          <w:p w:rsidR="00550CC4" w:rsidRPr="00550CC4" w:rsidRDefault="00550CC4" w:rsidP="00206FCB">
            <w:pPr>
              <w:autoSpaceDE w:val="0"/>
              <w:autoSpaceDN w:val="0"/>
              <w:adjustRightInd w:val="0"/>
              <w:jc w:val="center"/>
              <w:rPr>
                <w:color w:val="000000"/>
                <w:sz w:val="20"/>
                <w:szCs w:val="20"/>
                <w:lang w:eastAsia="en-US"/>
              </w:rPr>
            </w:pPr>
            <w:r w:rsidRPr="00550CC4">
              <w:rPr>
                <w:color w:val="000000"/>
                <w:sz w:val="20"/>
                <w:szCs w:val="20"/>
                <w:lang w:eastAsia="en-US"/>
              </w:rPr>
              <w:t>–</w:t>
            </w:r>
          </w:p>
        </w:tc>
        <w:tc>
          <w:tcPr>
            <w:tcW w:w="5245" w:type="dxa"/>
          </w:tcPr>
          <w:p w:rsidR="00550CC4" w:rsidRPr="00550CC4" w:rsidRDefault="00550CC4" w:rsidP="00206FCB">
            <w:pPr>
              <w:widowControl w:val="0"/>
              <w:autoSpaceDE w:val="0"/>
              <w:autoSpaceDN w:val="0"/>
              <w:adjustRightInd w:val="0"/>
              <w:ind w:firstLine="720"/>
              <w:jc w:val="both"/>
              <w:rPr>
                <w:color w:val="000000"/>
                <w:sz w:val="20"/>
                <w:szCs w:val="20"/>
              </w:rPr>
            </w:pPr>
            <w:r w:rsidRPr="00550CC4">
              <w:rPr>
                <w:color w:val="000000"/>
                <w:sz w:val="20"/>
                <w:szCs w:val="20"/>
              </w:rPr>
              <w:t>прогнозируемые объемы финансирования Муниципальной программы в 2019–2035 годах составляют 231 969,49 тыс. рублей, в том числе:</w:t>
            </w:r>
          </w:p>
          <w:p w:rsidR="00550CC4" w:rsidRPr="00550CC4" w:rsidRDefault="00550CC4" w:rsidP="00206FCB">
            <w:pPr>
              <w:autoSpaceDE w:val="0"/>
              <w:autoSpaceDN w:val="0"/>
              <w:adjustRightInd w:val="0"/>
              <w:jc w:val="both"/>
              <w:rPr>
                <w:color w:val="000000"/>
                <w:sz w:val="20"/>
                <w:szCs w:val="20"/>
              </w:rPr>
            </w:pPr>
            <w:r w:rsidRPr="00550CC4">
              <w:rPr>
                <w:color w:val="000000"/>
                <w:sz w:val="20"/>
                <w:szCs w:val="20"/>
              </w:rPr>
              <w:t xml:space="preserve">в 2019 году – 13 220,47 тыс. рублей; </w:t>
            </w:r>
          </w:p>
          <w:p w:rsidR="00550CC4" w:rsidRPr="00550CC4" w:rsidRDefault="00550CC4" w:rsidP="00206FCB">
            <w:pPr>
              <w:autoSpaceDE w:val="0"/>
              <w:autoSpaceDN w:val="0"/>
              <w:adjustRightInd w:val="0"/>
              <w:jc w:val="both"/>
              <w:rPr>
                <w:color w:val="000000"/>
                <w:sz w:val="20"/>
                <w:szCs w:val="20"/>
              </w:rPr>
            </w:pPr>
            <w:r w:rsidRPr="00550CC4">
              <w:rPr>
                <w:color w:val="000000"/>
                <w:sz w:val="20"/>
                <w:szCs w:val="20"/>
              </w:rPr>
              <w:t>в 2020 году – 125 666,86 тыс. рублей;</w:t>
            </w:r>
          </w:p>
          <w:p w:rsidR="00550CC4" w:rsidRPr="00550CC4" w:rsidRDefault="00550CC4" w:rsidP="00206FCB">
            <w:pPr>
              <w:autoSpaceDE w:val="0"/>
              <w:autoSpaceDN w:val="0"/>
              <w:adjustRightInd w:val="0"/>
              <w:jc w:val="both"/>
              <w:rPr>
                <w:color w:val="000000"/>
                <w:sz w:val="20"/>
                <w:szCs w:val="20"/>
              </w:rPr>
            </w:pPr>
            <w:r w:rsidRPr="00550CC4">
              <w:rPr>
                <w:color w:val="000000"/>
                <w:sz w:val="20"/>
                <w:szCs w:val="20"/>
              </w:rPr>
              <w:t>в 2021 году – 14 183,2 тыс. рублей;</w:t>
            </w:r>
          </w:p>
          <w:p w:rsidR="00550CC4" w:rsidRPr="00550CC4" w:rsidRDefault="00550CC4" w:rsidP="00206FCB">
            <w:pPr>
              <w:autoSpaceDE w:val="0"/>
              <w:autoSpaceDN w:val="0"/>
              <w:adjustRightInd w:val="0"/>
              <w:jc w:val="both"/>
              <w:rPr>
                <w:color w:val="000000"/>
                <w:sz w:val="20"/>
                <w:szCs w:val="20"/>
              </w:rPr>
            </w:pPr>
            <w:r w:rsidRPr="00550CC4">
              <w:rPr>
                <w:color w:val="000000"/>
                <w:sz w:val="20"/>
                <w:szCs w:val="20"/>
              </w:rPr>
              <w:t>в 2022 году – 5 635,64 тыс. рублей;</w:t>
            </w:r>
          </w:p>
          <w:p w:rsidR="00550CC4" w:rsidRPr="00550CC4" w:rsidRDefault="00550CC4" w:rsidP="00206FCB">
            <w:pPr>
              <w:autoSpaceDE w:val="0"/>
              <w:autoSpaceDN w:val="0"/>
              <w:adjustRightInd w:val="0"/>
              <w:jc w:val="both"/>
              <w:rPr>
                <w:color w:val="000000"/>
                <w:sz w:val="20"/>
                <w:szCs w:val="20"/>
              </w:rPr>
            </w:pPr>
            <w:r w:rsidRPr="00550CC4">
              <w:rPr>
                <w:color w:val="000000"/>
                <w:sz w:val="20"/>
                <w:szCs w:val="20"/>
              </w:rPr>
              <w:t>в 2023 году – 5 635,64 тыс. рублей;</w:t>
            </w:r>
          </w:p>
          <w:p w:rsidR="00550CC4" w:rsidRPr="00550CC4" w:rsidRDefault="00550CC4" w:rsidP="00206FCB">
            <w:pPr>
              <w:autoSpaceDE w:val="0"/>
              <w:autoSpaceDN w:val="0"/>
              <w:adjustRightInd w:val="0"/>
              <w:jc w:val="both"/>
              <w:rPr>
                <w:color w:val="000000"/>
                <w:sz w:val="20"/>
                <w:szCs w:val="20"/>
              </w:rPr>
            </w:pPr>
            <w:r w:rsidRPr="00550CC4">
              <w:rPr>
                <w:color w:val="000000"/>
                <w:sz w:val="20"/>
                <w:szCs w:val="20"/>
              </w:rPr>
              <w:t>в 2024 году – 5 635,64 тыс. рублей;</w:t>
            </w:r>
          </w:p>
          <w:p w:rsidR="00550CC4" w:rsidRPr="00550CC4" w:rsidRDefault="00550CC4" w:rsidP="00206FCB">
            <w:pPr>
              <w:autoSpaceDE w:val="0"/>
              <w:autoSpaceDN w:val="0"/>
              <w:adjustRightInd w:val="0"/>
              <w:jc w:val="both"/>
              <w:rPr>
                <w:color w:val="000000"/>
                <w:sz w:val="20"/>
                <w:szCs w:val="20"/>
              </w:rPr>
            </w:pPr>
            <w:r w:rsidRPr="00550CC4">
              <w:rPr>
                <w:color w:val="000000"/>
                <w:sz w:val="20"/>
                <w:szCs w:val="20"/>
              </w:rPr>
              <w:t>в 2025 году – 5 635,64 тыс. рублей;</w:t>
            </w:r>
          </w:p>
          <w:p w:rsidR="00550CC4" w:rsidRPr="00550CC4" w:rsidRDefault="00550CC4" w:rsidP="00206FCB">
            <w:pPr>
              <w:autoSpaceDE w:val="0"/>
              <w:autoSpaceDN w:val="0"/>
              <w:adjustRightInd w:val="0"/>
              <w:jc w:val="both"/>
              <w:rPr>
                <w:color w:val="000000"/>
                <w:sz w:val="20"/>
                <w:szCs w:val="20"/>
              </w:rPr>
            </w:pPr>
            <w:r w:rsidRPr="00550CC4">
              <w:rPr>
                <w:color w:val="000000"/>
                <w:sz w:val="20"/>
                <w:szCs w:val="20"/>
              </w:rPr>
              <w:t>в 2026-2030 годах – 28 178,2 тыс. рублей;</w:t>
            </w:r>
          </w:p>
          <w:p w:rsidR="00550CC4" w:rsidRPr="00550CC4" w:rsidRDefault="00550CC4" w:rsidP="00206FCB">
            <w:pPr>
              <w:autoSpaceDE w:val="0"/>
              <w:autoSpaceDN w:val="0"/>
              <w:adjustRightInd w:val="0"/>
              <w:jc w:val="both"/>
              <w:rPr>
                <w:color w:val="000000"/>
                <w:sz w:val="20"/>
                <w:szCs w:val="20"/>
              </w:rPr>
            </w:pPr>
            <w:r w:rsidRPr="00550CC4">
              <w:rPr>
                <w:color w:val="000000"/>
                <w:sz w:val="20"/>
                <w:szCs w:val="20"/>
              </w:rPr>
              <w:t>в 2031-2035 годах – 28 178,2 тыс. рублей;</w:t>
            </w:r>
          </w:p>
          <w:p w:rsidR="00550CC4" w:rsidRPr="00550CC4" w:rsidRDefault="00550CC4" w:rsidP="00206FCB">
            <w:pPr>
              <w:autoSpaceDE w:val="0"/>
              <w:autoSpaceDN w:val="0"/>
              <w:adjustRightInd w:val="0"/>
              <w:jc w:val="both"/>
              <w:rPr>
                <w:color w:val="000000"/>
                <w:sz w:val="20"/>
                <w:szCs w:val="20"/>
              </w:rPr>
            </w:pPr>
            <w:r w:rsidRPr="00550CC4">
              <w:rPr>
                <w:color w:val="000000"/>
                <w:sz w:val="20"/>
                <w:szCs w:val="20"/>
              </w:rPr>
              <w:t>федерального бюджета – 24997,1 тыс. рублей (11,16 процента), в том числе:</w:t>
            </w:r>
          </w:p>
          <w:p w:rsidR="00550CC4" w:rsidRPr="00550CC4" w:rsidRDefault="00550CC4" w:rsidP="00206FCB">
            <w:pPr>
              <w:autoSpaceDE w:val="0"/>
              <w:autoSpaceDN w:val="0"/>
              <w:adjustRightInd w:val="0"/>
              <w:jc w:val="both"/>
              <w:rPr>
                <w:color w:val="000000"/>
                <w:sz w:val="20"/>
                <w:szCs w:val="20"/>
              </w:rPr>
            </w:pPr>
            <w:r w:rsidRPr="00550CC4">
              <w:rPr>
                <w:color w:val="000000"/>
                <w:sz w:val="20"/>
                <w:szCs w:val="20"/>
              </w:rPr>
              <w:t>в 2019 году – 0,0 тыс. рублей;</w:t>
            </w:r>
          </w:p>
          <w:p w:rsidR="00550CC4" w:rsidRPr="00550CC4" w:rsidRDefault="00550CC4" w:rsidP="00206FCB">
            <w:pPr>
              <w:autoSpaceDE w:val="0"/>
              <w:autoSpaceDN w:val="0"/>
              <w:adjustRightInd w:val="0"/>
              <w:jc w:val="both"/>
              <w:rPr>
                <w:color w:val="000000"/>
                <w:sz w:val="20"/>
                <w:szCs w:val="20"/>
              </w:rPr>
            </w:pPr>
            <w:r w:rsidRPr="00550CC4">
              <w:rPr>
                <w:color w:val="000000"/>
                <w:sz w:val="20"/>
                <w:szCs w:val="20"/>
              </w:rPr>
              <w:t>в 2020 году – 24 997,1 тыс. рублей;</w:t>
            </w:r>
          </w:p>
          <w:p w:rsidR="00550CC4" w:rsidRPr="00550CC4" w:rsidRDefault="00550CC4" w:rsidP="00206FCB">
            <w:pPr>
              <w:autoSpaceDE w:val="0"/>
              <w:autoSpaceDN w:val="0"/>
              <w:adjustRightInd w:val="0"/>
              <w:jc w:val="both"/>
              <w:rPr>
                <w:color w:val="000000"/>
                <w:sz w:val="20"/>
                <w:szCs w:val="20"/>
              </w:rPr>
            </w:pPr>
            <w:r w:rsidRPr="00550CC4">
              <w:rPr>
                <w:color w:val="000000"/>
                <w:sz w:val="20"/>
                <w:szCs w:val="20"/>
              </w:rPr>
              <w:t>в 2021 году – 0,0 тыс. рублей;</w:t>
            </w:r>
          </w:p>
          <w:p w:rsidR="00550CC4" w:rsidRPr="00550CC4" w:rsidRDefault="00550CC4" w:rsidP="00206FCB">
            <w:pPr>
              <w:autoSpaceDE w:val="0"/>
              <w:autoSpaceDN w:val="0"/>
              <w:adjustRightInd w:val="0"/>
              <w:jc w:val="both"/>
              <w:rPr>
                <w:color w:val="000000"/>
                <w:sz w:val="20"/>
                <w:szCs w:val="20"/>
              </w:rPr>
            </w:pPr>
            <w:r w:rsidRPr="00550CC4">
              <w:rPr>
                <w:color w:val="000000"/>
                <w:sz w:val="20"/>
                <w:szCs w:val="20"/>
              </w:rPr>
              <w:t>в 2022 году – 0,0 тыс. рублей;</w:t>
            </w:r>
          </w:p>
          <w:p w:rsidR="00550CC4" w:rsidRPr="00550CC4" w:rsidRDefault="00550CC4" w:rsidP="00206FCB">
            <w:pPr>
              <w:autoSpaceDE w:val="0"/>
              <w:autoSpaceDN w:val="0"/>
              <w:adjustRightInd w:val="0"/>
              <w:jc w:val="both"/>
              <w:rPr>
                <w:color w:val="000000"/>
                <w:sz w:val="20"/>
                <w:szCs w:val="20"/>
              </w:rPr>
            </w:pPr>
            <w:r w:rsidRPr="00550CC4">
              <w:rPr>
                <w:color w:val="000000"/>
                <w:sz w:val="20"/>
                <w:szCs w:val="20"/>
              </w:rPr>
              <w:lastRenderedPageBreak/>
              <w:t>в 2023 году – 0,0 тыс. рублей;</w:t>
            </w:r>
          </w:p>
          <w:p w:rsidR="00550CC4" w:rsidRPr="00550CC4" w:rsidRDefault="00550CC4" w:rsidP="00206FCB">
            <w:pPr>
              <w:autoSpaceDE w:val="0"/>
              <w:autoSpaceDN w:val="0"/>
              <w:adjustRightInd w:val="0"/>
              <w:jc w:val="both"/>
              <w:rPr>
                <w:color w:val="000000"/>
                <w:sz w:val="20"/>
                <w:szCs w:val="20"/>
              </w:rPr>
            </w:pPr>
            <w:r w:rsidRPr="00550CC4">
              <w:rPr>
                <w:color w:val="000000"/>
                <w:sz w:val="20"/>
                <w:szCs w:val="20"/>
              </w:rPr>
              <w:t>в 2024 году – 0,0 тыс. рублей;</w:t>
            </w:r>
          </w:p>
          <w:p w:rsidR="00550CC4" w:rsidRPr="00550CC4" w:rsidRDefault="00550CC4" w:rsidP="00206FCB">
            <w:pPr>
              <w:autoSpaceDE w:val="0"/>
              <w:autoSpaceDN w:val="0"/>
              <w:adjustRightInd w:val="0"/>
              <w:jc w:val="both"/>
              <w:rPr>
                <w:color w:val="000000"/>
                <w:sz w:val="20"/>
                <w:szCs w:val="20"/>
              </w:rPr>
            </w:pPr>
            <w:r w:rsidRPr="00550CC4">
              <w:rPr>
                <w:color w:val="000000"/>
                <w:sz w:val="20"/>
                <w:szCs w:val="20"/>
              </w:rPr>
              <w:t>в 2025 году – 0,0 тыс. рублей;</w:t>
            </w:r>
          </w:p>
          <w:p w:rsidR="00550CC4" w:rsidRPr="00550CC4" w:rsidRDefault="00550CC4" w:rsidP="00206FCB">
            <w:pPr>
              <w:autoSpaceDE w:val="0"/>
              <w:autoSpaceDN w:val="0"/>
              <w:adjustRightInd w:val="0"/>
              <w:jc w:val="both"/>
              <w:rPr>
                <w:color w:val="000000"/>
                <w:sz w:val="20"/>
                <w:szCs w:val="20"/>
              </w:rPr>
            </w:pPr>
            <w:r w:rsidRPr="00550CC4">
              <w:rPr>
                <w:color w:val="000000"/>
                <w:sz w:val="20"/>
                <w:szCs w:val="20"/>
              </w:rPr>
              <w:t>в 2026 – 2030 годах – 0,0 тыс. рублей;</w:t>
            </w:r>
          </w:p>
          <w:p w:rsidR="00550CC4" w:rsidRPr="00550CC4" w:rsidRDefault="00550CC4" w:rsidP="00206FCB">
            <w:pPr>
              <w:autoSpaceDE w:val="0"/>
              <w:autoSpaceDN w:val="0"/>
              <w:adjustRightInd w:val="0"/>
              <w:jc w:val="both"/>
              <w:rPr>
                <w:color w:val="000000"/>
                <w:sz w:val="20"/>
                <w:szCs w:val="20"/>
              </w:rPr>
            </w:pPr>
            <w:r w:rsidRPr="00550CC4">
              <w:rPr>
                <w:color w:val="000000"/>
                <w:sz w:val="20"/>
                <w:szCs w:val="20"/>
              </w:rPr>
              <w:t>в 2031 – 2035 годах – 0,0 тыс. рублей;</w:t>
            </w:r>
          </w:p>
          <w:p w:rsidR="00550CC4" w:rsidRPr="00550CC4" w:rsidRDefault="00550CC4" w:rsidP="00206FCB">
            <w:pPr>
              <w:autoSpaceDE w:val="0"/>
              <w:autoSpaceDN w:val="0"/>
              <w:adjustRightInd w:val="0"/>
              <w:jc w:val="both"/>
              <w:rPr>
                <w:color w:val="000000"/>
                <w:sz w:val="20"/>
                <w:szCs w:val="20"/>
              </w:rPr>
            </w:pPr>
            <w:r w:rsidRPr="00550CC4">
              <w:rPr>
                <w:color w:val="000000"/>
                <w:sz w:val="20"/>
                <w:szCs w:val="20"/>
              </w:rPr>
              <w:t>республиканского бюджета Чувашской Республики – 97 155,35 тыс. рублей (41,05 процента), в том числе:</w:t>
            </w:r>
          </w:p>
          <w:p w:rsidR="00550CC4" w:rsidRPr="00550CC4" w:rsidRDefault="00550CC4" w:rsidP="00206FCB">
            <w:pPr>
              <w:autoSpaceDE w:val="0"/>
              <w:autoSpaceDN w:val="0"/>
              <w:adjustRightInd w:val="0"/>
              <w:jc w:val="both"/>
              <w:rPr>
                <w:color w:val="000000"/>
                <w:sz w:val="20"/>
                <w:szCs w:val="20"/>
              </w:rPr>
            </w:pPr>
            <w:r w:rsidRPr="00550CC4">
              <w:rPr>
                <w:color w:val="000000"/>
                <w:sz w:val="20"/>
                <w:szCs w:val="20"/>
              </w:rPr>
              <w:t xml:space="preserve">в 2019 году – 2 166,35 тыс. рублей; </w:t>
            </w:r>
          </w:p>
          <w:p w:rsidR="00550CC4" w:rsidRPr="00550CC4" w:rsidRDefault="00550CC4" w:rsidP="00206FCB">
            <w:pPr>
              <w:autoSpaceDE w:val="0"/>
              <w:autoSpaceDN w:val="0"/>
              <w:adjustRightInd w:val="0"/>
              <w:jc w:val="both"/>
              <w:rPr>
                <w:color w:val="000000"/>
                <w:sz w:val="20"/>
                <w:szCs w:val="20"/>
              </w:rPr>
            </w:pPr>
            <w:r w:rsidRPr="00550CC4">
              <w:rPr>
                <w:color w:val="000000"/>
                <w:sz w:val="20"/>
                <w:szCs w:val="20"/>
              </w:rPr>
              <w:t>в 2020 году – 89 800,5 тыс. рублей;</w:t>
            </w:r>
          </w:p>
          <w:p w:rsidR="00550CC4" w:rsidRPr="00550CC4" w:rsidRDefault="00550CC4" w:rsidP="00206FCB">
            <w:pPr>
              <w:autoSpaceDE w:val="0"/>
              <w:autoSpaceDN w:val="0"/>
              <w:adjustRightInd w:val="0"/>
              <w:jc w:val="both"/>
              <w:rPr>
                <w:color w:val="000000"/>
                <w:sz w:val="20"/>
                <w:szCs w:val="20"/>
              </w:rPr>
            </w:pPr>
            <w:r w:rsidRPr="00550CC4">
              <w:rPr>
                <w:color w:val="000000"/>
                <w:sz w:val="20"/>
                <w:szCs w:val="20"/>
              </w:rPr>
              <w:t>в 2021 году – 5 188,5 тыс. рублей;</w:t>
            </w:r>
          </w:p>
          <w:p w:rsidR="00550CC4" w:rsidRPr="00550CC4" w:rsidRDefault="00550CC4" w:rsidP="00206FCB">
            <w:pPr>
              <w:autoSpaceDE w:val="0"/>
              <w:autoSpaceDN w:val="0"/>
              <w:adjustRightInd w:val="0"/>
              <w:jc w:val="both"/>
              <w:rPr>
                <w:color w:val="000000"/>
                <w:sz w:val="20"/>
                <w:szCs w:val="20"/>
              </w:rPr>
            </w:pPr>
            <w:r w:rsidRPr="00550CC4">
              <w:rPr>
                <w:color w:val="000000"/>
                <w:sz w:val="20"/>
                <w:szCs w:val="20"/>
              </w:rPr>
              <w:t>в 2022 году – 0,0 тыс. рублей;</w:t>
            </w:r>
          </w:p>
          <w:p w:rsidR="00550CC4" w:rsidRPr="00550CC4" w:rsidRDefault="00550CC4" w:rsidP="00206FCB">
            <w:pPr>
              <w:autoSpaceDE w:val="0"/>
              <w:autoSpaceDN w:val="0"/>
              <w:adjustRightInd w:val="0"/>
              <w:jc w:val="both"/>
              <w:rPr>
                <w:color w:val="000000"/>
                <w:sz w:val="20"/>
                <w:szCs w:val="20"/>
              </w:rPr>
            </w:pPr>
            <w:r w:rsidRPr="00550CC4">
              <w:rPr>
                <w:color w:val="000000"/>
                <w:sz w:val="20"/>
                <w:szCs w:val="20"/>
              </w:rPr>
              <w:t>в 2023 году – 0,0 тыс. рублей;</w:t>
            </w:r>
          </w:p>
          <w:p w:rsidR="00550CC4" w:rsidRPr="00550CC4" w:rsidRDefault="00550CC4" w:rsidP="00206FCB">
            <w:pPr>
              <w:autoSpaceDE w:val="0"/>
              <w:autoSpaceDN w:val="0"/>
              <w:adjustRightInd w:val="0"/>
              <w:jc w:val="both"/>
              <w:rPr>
                <w:color w:val="000000"/>
                <w:sz w:val="20"/>
                <w:szCs w:val="20"/>
              </w:rPr>
            </w:pPr>
            <w:r w:rsidRPr="00550CC4">
              <w:rPr>
                <w:color w:val="000000"/>
                <w:sz w:val="20"/>
                <w:szCs w:val="20"/>
              </w:rPr>
              <w:t>в 2024 году – 0,0 тыс. рублей;</w:t>
            </w:r>
          </w:p>
          <w:p w:rsidR="00550CC4" w:rsidRPr="00550CC4" w:rsidRDefault="00550CC4" w:rsidP="00206FCB">
            <w:pPr>
              <w:autoSpaceDE w:val="0"/>
              <w:autoSpaceDN w:val="0"/>
              <w:adjustRightInd w:val="0"/>
              <w:jc w:val="both"/>
              <w:rPr>
                <w:color w:val="000000"/>
                <w:sz w:val="20"/>
                <w:szCs w:val="20"/>
              </w:rPr>
            </w:pPr>
            <w:r w:rsidRPr="00550CC4">
              <w:rPr>
                <w:color w:val="000000"/>
                <w:sz w:val="20"/>
                <w:szCs w:val="20"/>
              </w:rPr>
              <w:t>в 2025 году – 0,0 тыс. рублей;</w:t>
            </w:r>
          </w:p>
          <w:p w:rsidR="00550CC4" w:rsidRPr="00550CC4" w:rsidRDefault="00550CC4" w:rsidP="00206FCB">
            <w:pPr>
              <w:autoSpaceDE w:val="0"/>
              <w:autoSpaceDN w:val="0"/>
              <w:adjustRightInd w:val="0"/>
              <w:jc w:val="both"/>
              <w:rPr>
                <w:color w:val="000000"/>
                <w:sz w:val="20"/>
                <w:szCs w:val="20"/>
              </w:rPr>
            </w:pPr>
            <w:r w:rsidRPr="00550CC4">
              <w:rPr>
                <w:color w:val="000000"/>
                <w:sz w:val="20"/>
                <w:szCs w:val="20"/>
              </w:rPr>
              <w:t>в 2026–2030 годах – 0,0 тыс. рублей;</w:t>
            </w:r>
          </w:p>
          <w:p w:rsidR="00550CC4" w:rsidRPr="00550CC4" w:rsidRDefault="00550CC4" w:rsidP="00206FCB">
            <w:pPr>
              <w:autoSpaceDE w:val="0"/>
              <w:autoSpaceDN w:val="0"/>
              <w:adjustRightInd w:val="0"/>
              <w:jc w:val="both"/>
              <w:rPr>
                <w:color w:val="000000"/>
                <w:sz w:val="20"/>
                <w:szCs w:val="20"/>
              </w:rPr>
            </w:pPr>
            <w:r w:rsidRPr="00550CC4">
              <w:rPr>
                <w:color w:val="000000"/>
                <w:sz w:val="20"/>
                <w:szCs w:val="20"/>
              </w:rPr>
              <w:t>в 2031–2035 годах – 0,0 тыс. рублей;</w:t>
            </w:r>
          </w:p>
          <w:p w:rsidR="00550CC4" w:rsidRPr="00550CC4" w:rsidRDefault="00550CC4" w:rsidP="00206FCB">
            <w:pPr>
              <w:autoSpaceDE w:val="0"/>
              <w:autoSpaceDN w:val="0"/>
              <w:adjustRightInd w:val="0"/>
              <w:jc w:val="both"/>
              <w:rPr>
                <w:color w:val="000000"/>
                <w:sz w:val="20"/>
                <w:szCs w:val="20"/>
              </w:rPr>
            </w:pPr>
            <w:r w:rsidRPr="00550CC4">
              <w:rPr>
                <w:color w:val="000000"/>
                <w:sz w:val="20"/>
                <w:szCs w:val="20"/>
              </w:rPr>
              <w:t>местного бюджета Аликовского района Чувашской Республики – 99 897,21тыс. рублей (47,26 процента), в том числе:</w:t>
            </w:r>
          </w:p>
          <w:p w:rsidR="00550CC4" w:rsidRPr="00550CC4" w:rsidRDefault="00550CC4" w:rsidP="00206FCB">
            <w:pPr>
              <w:autoSpaceDE w:val="0"/>
              <w:autoSpaceDN w:val="0"/>
              <w:adjustRightInd w:val="0"/>
              <w:jc w:val="both"/>
              <w:rPr>
                <w:color w:val="000000"/>
                <w:sz w:val="20"/>
                <w:szCs w:val="20"/>
              </w:rPr>
            </w:pPr>
            <w:r w:rsidRPr="00550CC4">
              <w:rPr>
                <w:color w:val="000000"/>
                <w:sz w:val="20"/>
                <w:szCs w:val="20"/>
              </w:rPr>
              <w:t xml:space="preserve">в 2019 году – 10 355,89 тыс. рублей; </w:t>
            </w:r>
          </w:p>
          <w:p w:rsidR="00550CC4" w:rsidRPr="00550CC4" w:rsidRDefault="00550CC4" w:rsidP="00206FCB">
            <w:pPr>
              <w:autoSpaceDE w:val="0"/>
              <w:autoSpaceDN w:val="0"/>
              <w:adjustRightInd w:val="0"/>
              <w:jc w:val="both"/>
              <w:rPr>
                <w:color w:val="000000"/>
                <w:sz w:val="20"/>
                <w:szCs w:val="20"/>
              </w:rPr>
            </w:pPr>
            <w:r w:rsidRPr="00550CC4">
              <w:rPr>
                <w:color w:val="000000"/>
                <w:sz w:val="20"/>
                <w:szCs w:val="20"/>
              </w:rPr>
              <w:t>в 2020 году – 10 369,26 тыс. рублей;</w:t>
            </w:r>
          </w:p>
          <w:p w:rsidR="00550CC4" w:rsidRPr="00550CC4" w:rsidRDefault="00550CC4" w:rsidP="00206FCB">
            <w:pPr>
              <w:autoSpaceDE w:val="0"/>
              <w:autoSpaceDN w:val="0"/>
              <w:adjustRightInd w:val="0"/>
              <w:jc w:val="both"/>
              <w:rPr>
                <w:color w:val="000000"/>
                <w:sz w:val="20"/>
                <w:szCs w:val="20"/>
              </w:rPr>
            </w:pPr>
            <w:r w:rsidRPr="00550CC4">
              <w:rPr>
                <w:color w:val="000000"/>
                <w:sz w:val="20"/>
                <w:szCs w:val="20"/>
              </w:rPr>
              <w:t>в 2021 году – 273,1 тыс. рублей;</w:t>
            </w:r>
          </w:p>
          <w:p w:rsidR="00550CC4" w:rsidRPr="00550CC4" w:rsidRDefault="00550CC4" w:rsidP="00206FCB">
            <w:pPr>
              <w:autoSpaceDE w:val="0"/>
              <w:autoSpaceDN w:val="0"/>
              <w:adjustRightInd w:val="0"/>
              <w:jc w:val="both"/>
              <w:rPr>
                <w:color w:val="000000"/>
                <w:sz w:val="20"/>
                <w:szCs w:val="20"/>
              </w:rPr>
            </w:pPr>
            <w:r w:rsidRPr="00550CC4">
              <w:rPr>
                <w:color w:val="000000"/>
                <w:sz w:val="20"/>
                <w:szCs w:val="20"/>
              </w:rPr>
              <w:t>в 2022 году – 5 635,64 тыс. рублей;</w:t>
            </w:r>
          </w:p>
          <w:p w:rsidR="00550CC4" w:rsidRPr="00550CC4" w:rsidRDefault="00550CC4" w:rsidP="00206FCB">
            <w:pPr>
              <w:autoSpaceDE w:val="0"/>
              <w:autoSpaceDN w:val="0"/>
              <w:adjustRightInd w:val="0"/>
              <w:jc w:val="both"/>
              <w:rPr>
                <w:color w:val="000000"/>
                <w:sz w:val="20"/>
                <w:szCs w:val="20"/>
              </w:rPr>
            </w:pPr>
            <w:r w:rsidRPr="00550CC4">
              <w:rPr>
                <w:color w:val="000000"/>
                <w:sz w:val="20"/>
                <w:szCs w:val="20"/>
              </w:rPr>
              <w:t>в 2023 году – 5 635,64 рублей;</w:t>
            </w:r>
          </w:p>
          <w:p w:rsidR="00550CC4" w:rsidRPr="00550CC4" w:rsidRDefault="00550CC4" w:rsidP="00206FCB">
            <w:pPr>
              <w:autoSpaceDE w:val="0"/>
              <w:autoSpaceDN w:val="0"/>
              <w:adjustRightInd w:val="0"/>
              <w:jc w:val="both"/>
              <w:rPr>
                <w:color w:val="000000"/>
                <w:sz w:val="20"/>
                <w:szCs w:val="20"/>
              </w:rPr>
            </w:pPr>
            <w:r w:rsidRPr="00550CC4">
              <w:rPr>
                <w:color w:val="000000"/>
                <w:sz w:val="20"/>
                <w:szCs w:val="20"/>
              </w:rPr>
              <w:t>в 2024 году – 5 635,64 тыс. рублей;</w:t>
            </w:r>
          </w:p>
          <w:p w:rsidR="00550CC4" w:rsidRPr="00550CC4" w:rsidRDefault="00550CC4" w:rsidP="00206FCB">
            <w:pPr>
              <w:autoSpaceDE w:val="0"/>
              <w:autoSpaceDN w:val="0"/>
              <w:adjustRightInd w:val="0"/>
              <w:jc w:val="both"/>
              <w:rPr>
                <w:color w:val="000000"/>
                <w:sz w:val="20"/>
                <w:szCs w:val="20"/>
              </w:rPr>
            </w:pPr>
            <w:r w:rsidRPr="00550CC4">
              <w:rPr>
                <w:color w:val="000000"/>
                <w:sz w:val="20"/>
                <w:szCs w:val="20"/>
              </w:rPr>
              <w:t>в 2025 году – 5 635,64 тыс. рублей;</w:t>
            </w:r>
          </w:p>
          <w:p w:rsidR="00550CC4" w:rsidRPr="00550CC4" w:rsidRDefault="00550CC4" w:rsidP="00206FCB">
            <w:pPr>
              <w:autoSpaceDE w:val="0"/>
              <w:autoSpaceDN w:val="0"/>
              <w:adjustRightInd w:val="0"/>
              <w:jc w:val="both"/>
              <w:rPr>
                <w:color w:val="000000"/>
                <w:sz w:val="20"/>
                <w:szCs w:val="20"/>
              </w:rPr>
            </w:pPr>
            <w:r w:rsidRPr="00550CC4">
              <w:rPr>
                <w:color w:val="000000"/>
                <w:sz w:val="20"/>
                <w:szCs w:val="20"/>
              </w:rPr>
              <w:t>в 2026–2030 годах – 28 178,20 тыс. рублей;</w:t>
            </w:r>
          </w:p>
          <w:p w:rsidR="00550CC4" w:rsidRPr="00550CC4" w:rsidRDefault="00550CC4" w:rsidP="00206FCB">
            <w:pPr>
              <w:autoSpaceDE w:val="0"/>
              <w:autoSpaceDN w:val="0"/>
              <w:adjustRightInd w:val="0"/>
              <w:jc w:val="both"/>
              <w:rPr>
                <w:color w:val="000000"/>
                <w:sz w:val="20"/>
                <w:szCs w:val="20"/>
              </w:rPr>
            </w:pPr>
            <w:r w:rsidRPr="00550CC4">
              <w:rPr>
                <w:color w:val="000000"/>
                <w:sz w:val="20"/>
                <w:szCs w:val="20"/>
              </w:rPr>
              <w:t>в 2031–2035 годах – 28 178,20 тыс. рублей</w:t>
            </w:r>
          </w:p>
          <w:p w:rsidR="00550CC4" w:rsidRPr="00550CC4" w:rsidRDefault="00550CC4" w:rsidP="00206FCB">
            <w:pPr>
              <w:autoSpaceDE w:val="0"/>
              <w:autoSpaceDN w:val="0"/>
              <w:adjustRightInd w:val="0"/>
              <w:jc w:val="both"/>
              <w:rPr>
                <w:color w:val="000000"/>
                <w:sz w:val="20"/>
                <w:szCs w:val="20"/>
              </w:rPr>
            </w:pPr>
            <w:r w:rsidRPr="00550CC4">
              <w:rPr>
                <w:color w:val="000000"/>
                <w:sz w:val="20"/>
                <w:szCs w:val="20"/>
              </w:rPr>
              <w:t>внебюджетных источников – 2 137,43 тыс. рублей (0,53 процента), в том числе:</w:t>
            </w:r>
          </w:p>
          <w:p w:rsidR="00550CC4" w:rsidRPr="00550CC4" w:rsidRDefault="00550CC4" w:rsidP="00206FCB">
            <w:pPr>
              <w:autoSpaceDE w:val="0"/>
              <w:autoSpaceDN w:val="0"/>
              <w:adjustRightInd w:val="0"/>
              <w:jc w:val="both"/>
              <w:rPr>
                <w:color w:val="000000"/>
                <w:sz w:val="20"/>
                <w:szCs w:val="20"/>
              </w:rPr>
            </w:pPr>
            <w:r w:rsidRPr="00550CC4">
              <w:rPr>
                <w:color w:val="000000"/>
                <w:sz w:val="20"/>
                <w:szCs w:val="20"/>
              </w:rPr>
              <w:t xml:space="preserve">в 2019 году – 698,23 тыс. рублей; </w:t>
            </w:r>
          </w:p>
          <w:p w:rsidR="00550CC4" w:rsidRPr="00550CC4" w:rsidRDefault="00550CC4" w:rsidP="00206FCB">
            <w:pPr>
              <w:autoSpaceDE w:val="0"/>
              <w:autoSpaceDN w:val="0"/>
              <w:adjustRightInd w:val="0"/>
              <w:jc w:val="both"/>
              <w:rPr>
                <w:color w:val="000000"/>
                <w:sz w:val="20"/>
                <w:szCs w:val="20"/>
              </w:rPr>
            </w:pPr>
            <w:r w:rsidRPr="00550CC4">
              <w:rPr>
                <w:color w:val="000000"/>
                <w:sz w:val="20"/>
                <w:szCs w:val="20"/>
              </w:rPr>
              <w:t>в 2020 году – 500,0 тыс. рублей;</w:t>
            </w:r>
          </w:p>
          <w:p w:rsidR="00550CC4" w:rsidRPr="00550CC4" w:rsidRDefault="00550CC4" w:rsidP="00206FCB">
            <w:pPr>
              <w:autoSpaceDE w:val="0"/>
              <w:autoSpaceDN w:val="0"/>
              <w:adjustRightInd w:val="0"/>
              <w:jc w:val="both"/>
              <w:rPr>
                <w:color w:val="000000"/>
                <w:sz w:val="20"/>
                <w:szCs w:val="20"/>
              </w:rPr>
            </w:pPr>
            <w:r w:rsidRPr="00550CC4">
              <w:rPr>
                <w:color w:val="000000"/>
                <w:sz w:val="20"/>
                <w:szCs w:val="20"/>
              </w:rPr>
              <w:t>в 2021 году – 939,2 тыс. рублей;</w:t>
            </w:r>
          </w:p>
          <w:p w:rsidR="00550CC4" w:rsidRPr="00550CC4" w:rsidRDefault="00550CC4" w:rsidP="00206FCB">
            <w:pPr>
              <w:autoSpaceDE w:val="0"/>
              <w:autoSpaceDN w:val="0"/>
              <w:adjustRightInd w:val="0"/>
              <w:jc w:val="both"/>
              <w:rPr>
                <w:color w:val="000000"/>
                <w:sz w:val="20"/>
                <w:szCs w:val="20"/>
              </w:rPr>
            </w:pPr>
            <w:r w:rsidRPr="00550CC4">
              <w:rPr>
                <w:color w:val="000000"/>
                <w:sz w:val="20"/>
                <w:szCs w:val="20"/>
              </w:rPr>
              <w:t>в 2022 году – 0,0 тыс. рублей;</w:t>
            </w:r>
          </w:p>
          <w:p w:rsidR="00550CC4" w:rsidRPr="00550CC4" w:rsidRDefault="00550CC4" w:rsidP="00206FCB">
            <w:pPr>
              <w:autoSpaceDE w:val="0"/>
              <w:autoSpaceDN w:val="0"/>
              <w:adjustRightInd w:val="0"/>
              <w:jc w:val="both"/>
              <w:rPr>
                <w:color w:val="000000"/>
                <w:sz w:val="20"/>
                <w:szCs w:val="20"/>
              </w:rPr>
            </w:pPr>
            <w:r w:rsidRPr="00550CC4">
              <w:rPr>
                <w:color w:val="000000"/>
                <w:sz w:val="20"/>
                <w:szCs w:val="20"/>
              </w:rPr>
              <w:t>в 2023 году – 0,0 тыс. рублей;</w:t>
            </w:r>
          </w:p>
          <w:p w:rsidR="00550CC4" w:rsidRPr="00550CC4" w:rsidRDefault="00550CC4" w:rsidP="00206FCB">
            <w:pPr>
              <w:autoSpaceDE w:val="0"/>
              <w:autoSpaceDN w:val="0"/>
              <w:adjustRightInd w:val="0"/>
              <w:jc w:val="both"/>
              <w:rPr>
                <w:color w:val="000000"/>
                <w:sz w:val="20"/>
                <w:szCs w:val="20"/>
              </w:rPr>
            </w:pPr>
            <w:r w:rsidRPr="00550CC4">
              <w:rPr>
                <w:color w:val="000000"/>
                <w:sz w:val="20"/>
                <w:szCs w:val="20"/>
              </w:rPr>
              <w:t>в 2024 году – 0,0 тыс. рублей;</w:t>
            </w:r>
          </w:p>
          <w:p w:rsidR="00550CC4" w:rsidRPr="00550CC4" w:rsidRDefault="00550CC4" w:rsidP="00206FCB">
            <w:pPr>
              <w:autoSpaceDE w:val="0"/>
              <w:autoSpaceDN w:val="0"/>
              <w:adjustRightInd w:val="0"/>
              <w:jc w:val="both"/>
              <w:rPr>
                <w:color w:val="000000"/>
                <w:sz w:val="20"/>
                <w:szCs w:val="20"/>
              </w:rPr>
            </w:pPr>
            <w:r w:rsidRPr="00550CC4">
              <w:rPr>
                <w:color w:val="000000"/>
                <w:sz w:val="20"/>
                <w:szCs w:val="20"/>
              </w:rPr>
              <w:t>в 2025 году – 0,0 тыс. рублей;</w:t>
            </w:r>
          </w:p>
          <w:p w:rsidR="00550CC4" w:rsidRPr="00550CC4" w:rsidRDefault="00550CC4" w:rsidP="00206FCB">
            <w:pPr>
              <w:autoSpaceDE w:val="0"/>
              <w:autoSpaceDN w:val="0"/>
              <w:adjustRightInd w:val="0"/>
              <w:jc w:val="both"/>
              <w:rPr>
                <w:color w:val="000000"/>
                <w:sz w:val="20"/>
                <w:szCs w:val="20"/>
              </w:rPr>
            </w:pPr>
            <w:r w:rsidRPr="00550CC4">
              <w:rPr>
                <w:color w:val="000000"/>
                <w:sz w:val="20"/>
                <w:szCs w:val="20"/>
              </w:rPr>
              <w:t>в 2026–2030 годах – 0,0 тыс. рублей;</w:t>
            </w:r>
          </w:p>
          <w:p w:rsidR="00550CC4" w:rsidRPr="00550CC4" w:rsidRDefault="00550CC4" w:rsidP="00206FCB">
            <w:pPr>
              <w:autoSpaceDE w:val="0"/>
              <w:autoSpaceDN w:val="0"/>
              <w:adjustRightInd w:val="0"/>
              <w:jc w:val="both"/>
              <w:rPr>
                <w:color w:val="000000"/>
                <w:sz w:val="20"/>
                <w:szCs w:val="20"/>
              </w:rPr>
            </w:pPr>
            <w:r w:rsidRPr="00550CC4">
              <w:rPr>
                <w:color w:val="000000"/>
                <w:sz w:val="20"/>
                <w:szCs w:val="20"/>
              </w:rPr>
              <w:t>в 2031–2035 годах – 0,0 тыс. рублей.</w:t>
            </w:r>
          </w:p>
          <w:p w:rsidR="00550CC4" w:rsidRPr="00550CC4" w:rsidRDefault="00550CC4" w:rsidP="00206FCB">
            <w:pPr>
              <w:autoSpaceDE w:val="0"/>
              <w:autoSpaceDN w:val="0"/>
              <w:adjustRightInd w:val="0"/>
              <w:jc w:val="both"/>
              <w:rPr>
                <w:color w:val="000000"/>
                <w:sz w:val="20"/>
                <w:szCs w:val="20"/>
                <w:lang w:eastAsia="en-US"/>
              </w:rPr>
            </w:pPr>
            <w:r w:rsidRPr="00550CC4">
              <w:rPr>
                <w:color w:val="000000"/>
                <w:sz w:val="20"/>
                <w:szCs w:val="20"/>
              </w:rPr>
              <w:t>Объемы и источники финансирования уточняются при формировании республиканского и местного бюджета Чувашской Республики на очередной финансовый год и плановый период».</w:t>
            </w:r>
          </w:p>
        </w:tc>
      </w:tr>
    </w:tbl>
    <w:p w:rsidR="00550CC4" w:rsidRPr="00550CC4" w:rsidRDefault="00550CC4" w:rsidP="00550CC4">
      <w:pPr>
        <w:autoSpaceDE w:val="0"/>
        <w:autoSpaceDN w:val="0"/>
        <w:adjustRightInd w:val="0"/>
        <w:ind w:firstLine="709"/>
        <w:jc w:val="both"/>
        <w:rPr>
          <w:color w:val="000000"/>
          <w:sz w:val="20"/>
          <w:szCs w:val="20"/>
        </w:rPr>
      </w:pPr>
      <w:r w:rsidRPr="00550CC4">
        <w:rPr>
          <w:color w:val="000000"/>
          <w:sz w:val="20"/>
          <w:szCs w:val="20"/>
        </w:rPr>
        <w:t xml:space="preserve">1.6. Раздел 4. «Обоснование объема финансовых ресурсов, необходимых для реализации подпрограммы (с расшифровкой по источникам финансирования, по этапам и годам реализации подпрограммы)» «Развитие физической культуры и массового спорта» муниципальной программы Аликовского района Чувашской Республики «Развитие физической культуры и спорта в  Аликовском районе Чувашской Республики» изложить в новой редакции: </w:t>
      </w:r>
    </w:p>
    <w:p w:rsidR="00550CC4" w:rsidRPr="00550CC4" w:rsidRDefault="00550CC4" w:rsidP="00550CC4">
      <w:pPr>
        <w:autoSpaceDE w:val="0"/>
        <w:autoSpaceDN w:val="0"/>
        <w:adjustRightInd w:val="0"/>
        <w:ind w:firstLine="709"/>
        <w:jc w:val="both"/>
        <w:rPr>
          <w:color w:val="000000"/>
          <w:sz w:val="20"/>
          <w:szCs w:val="20"/>
        </w:rPr>
      </w:pPr>
      <w:r w:rsidRPr="00550CC4">
        <w:rPr>
          <w:color w:val="000000"/>
          <w:sz w:val="20"/>
          <w:szCs w:val="20"/>
        </w:rPr>
        <w:t>«Расходы подпрограммы формируются за счет средств федерального бюджета, республиканского бюджета Чувашской Республики, местных бюджетов и внебюджетных источников.</w:t>
      </w:r>
    </w:p>
    <w:p w:rsidR="00550CC4" w:rsidRPr="00550CC4" w:rsidRDefault="00550CC4" w:rsidP="00550CC4">
      <w:pPr>
        <w:autoSpaceDE w:val="0"/>
        <w:autoSpaceDN w:val="0"/>
        <w:adjustRightInd w:val="0"/>
        <w:ind w:firstLine="709"/>
        <w:jc w:val="both"/>
        <w:rPr>
          <w:rFonts w:eastAsia="Calibri"/>
          <w:color w:val="000000"/>
          <w:sz w:val="20"/>
          <w:szCs w:val="20"/>
          <w:lang w:eastAsia="en-US"/>
        </w:rPr>
      </w:pPr>
      <w:r w:rsidRPr="00550CC4">
        <w:rPr>
          <w:rFonts w:eastAsia="Calibri"/>
          <w:color w:val="000000"/>
          <w:sz w:val="20"/>
          <w:szCs w:val="20"/>
          <w:lang w:eastAsia="en-US"/>
        </w:rPr>
        <w:t>Общий объем финансирования Муниципальной программы в 2019</w:t>
      </w:r>
      <w:r w:rsidRPr="00550CC4">
        <w:rPr>
          <w:color w:val="000000"/>
          <w:sz w:val="20"/>
          <w:szCs w:val="20"/>
        </w:rPr>
        <w:t>–</w:t>
      </w:r>
      <w:r w:rsidRPr="00550CC4">
        <w:rPr>
          <w:rFonts w:eastAsia="Calibri"/>
          <w:color w:val="000000"/>
          <w:sz w:val="20"/>
          <w:szCs w:val="20"/>
          <w:lang w:eastAsia="en-US"/>
        </w:rPr>
        <w:t>2035 годах составляет 231 969,49</w:t>
      </w:r>
      <w:r w:rsidRPr="00550CC4">
        <w:rPr>
          <w:color w:val="000000"/>
          <w:sz w:val="20"/>
          <w:szCs w:val="20"/>
        </w:rPr>
        <w:t xml:space="preserve"> </w:t>
      </w:r>
      <w:r w:rsidRPr="00550CC4">
        <w:rPr>
          <w:rFonts w:eastAsia="Calibri"/>
          <w:color w:val="000000"/>
          <w:sz w:val="20"/>
          <w:szCs w:val="20"/>
          <w:lang w:eastAsia="en-US"/>
        </w:rPr>
        <w:t>тыс. рублей, в том числе за счет средств:</w:t>
      </w:r>
    </w:p>
    <w:p w:rsidR="00550CC4" w:rsidRPr="00550CC4" w:rsidRDefault="00550CC4" w:rsidP="00550CC4">
      <w:pPr>
        <w:autoSpaceDE w:val="0"/>
        <w:autoSpaceDN w:val="0"/>
        <w:adjustRightInd w:val="0"/>
        <w:ind w:firstLine="709"/>
        <w:jc w:val="both"/>
        <w:rPr>
          <w:rFonts w:eastAsia="Calibri"/>
          <w:color w:val="000000"/>
          <w:sz w:val="20"/>
          <w:szCs w:val="20"/>
          <w:lang w:eastAsia="en-US"/>
        </w:rPr>
      </w:pPr>
      <w:r w:rsidRPr="00550CC4">
        <w:rPr>
          <w:rFonts w:eastAsia="Calibri"/>
          <w:color w:val="000000"/>
          <w:sz w:val="20"/>
          <w:szCs w:val="20"/>
          <w:lang w:eastAsia="en-US"/>
        </w:rPr>
        <w:t xml:space="preserve">федерального бюджета </w:t>
      </w:r>
      <w:r w:rsidRPr="00550CC4">
        <w:rPr>
          <w:color w:val="000000"/>
          <w:sz w:val="20"/>
          <w:szCs w:val="20"/>
        </w:rPr>
        <w:t>– 24997,10 тыс. рублей (11,16 процента)</w:t>
      </w:r>
      <w:r w:rsidRPr="00550CC4">
        <w:rPr>
          <w:rFonts w:eastAsia="Calibri"/>
          <w:color w:val="000000"/>
          <w:sz w:val="20"/>
          <w:szCs w:val="20"/>
          <w:lang w:eastAsia="en-US"/>
        </w:rPr>
        <w:t>;</w:t>
      </w:r>
    </w:p>
    <w:p w:rsidR="00550CC4" w:rsidRPr="00550CC4" w:rsidRDefault="00550CC4" w:rsidP="00550CC4">
      <w:pPr>
        <w:autoSpaceDE w:val="0"/>
        <w:autoSpaceDN w:val="0"/>
        <w:adjustRightInd w:val="0"/>
        <w:ind w:firstLine="709"/>
        <w:jc w:val="both"/>
        <w:rPr>
          <w:rFonts w:eastAsia="Calibri"/>
          <w:color w:val="000000"/>
          <w:sz w:val="20"/>
          <w:szCs w:val="20"/>
          <w:lang w:eastAsia="en-US"/>
        </w:rPr>
      </w:pPr>
      <w:r w:rsidRPr="00550CC4">
        <w:rPr>
          <w:rFonts w:eastAsia="Calibri"/>
          <w:color w:val="000000"/>
          <w:sz w:val="20"/>
          <w:szCs w:val="20"/>
          <w:lang w:eastAsia="en-US"/>
        </w:rPr>
        <w:t xml:space="preserve">республиканского бюджета Чувашской Республики </w:t>
      </w:r>
      <w:r w:rsidRPr="00550CC4">
        <w:rPr>
          <w:color w:val="000000"/>
          <w:sz w:val="20"/>
          <w:szCs w:val="20"/>
        </w:rPr>
        <w:t>– 97 155,35 тыс. рублей (41,05 процента)</w:t>
      </w:r>
      <w:r w:rsidRPr="00550CC4">
        <w:rPr>
          <w:rFonts w:eastAsia="Calibri"/>
          <w:color w:val="000000"/>
          <w:sz w:val="20"/>
          <w:szCs w:val="20"/>
          <w:lang w:eastAsia="en-US"/>
        </w:rPr>
        <w:t>;</w:t>
      </w:r>
    </w:p>
    <w:p w:rsidR="00550CC4" w:rsidRPr="00550CC4" w:rsidRDefault="00550CC4" w:rsidP="00550CC4">
      <w:pPr>
        <w:autoSpaceDE w:val="0"/>
        <w:autoSpaceDN w:val="0"/>
        <w:adjustRightInd w:val="0"/>
        <w:ind w:firstLine="709"/>
        <w:jc w:val="both"/>
        <w:rPr>
          <w:color w:val="000000"/>
          <w:sz w:val="20"/>
          <w:szCs w:val="20"/>
        </w:rPr>
      </w:pPr>
      <w:r w:rsidRPr="00550CC4">
        <w:rPr>
          <w:rFonts w:eastAsia="Calibri"/>
          <w:color w:val="000000"/>
          <w:sz w:val="20"/>
          <w:szCs w:val="20"/>
          <w:lang w:eastAsia="en-US"/>
        </w:rPr>
        <w:t xml:space="preserve">местных бюджетов </w:t>
      </w:r>
      <w:r w:rsidRPr="00550CC4">
        <w:rPr>
          <w:color w:val="000000"/>
          <w:sz w:val="20"/>
          <w:szCs w:val="20"/>
        </w:rPr>
        <w:t>– 99 897,21 тыс. рублей (47,26 процента);</w:t>
      </w:r>
    </w:p>
    <w:p w:rsidR="00550CC4" w:rsidRPr="00550CC4" w:rsidRDefault="00550CC4" w:rsidP="00550CC4">
      <w:pPr>
        <w:autoSpaceDE w:val="0"/>
        <w:autoSpaceDN w:val="0"/>
        <w:adjustRightInd w:val="0"/>
        <w:ind w:firstLine="709"/>
        <w:jc w:val="both"/>
        <w:rPr>
          <w:color w:val="000000"/>
          <w:sz w:val="20"/>
          <w:szCs w:val="20"/>
        </w:rPr>
      </w:pPr>
      <w:r w:rsidRPr="00550CC4">
        <w:rPr>
          <w:color w:val="000000"/>
          <w:sz w:val="20"/>
          <w:szCs w:val="20"/>
        </w:rPr>
        <w:t>внебюджетных источников – 2 137,43 тыс. рублей (0,53 процента).</w:t>
      </w:r>
    </w:p>
    <w:p w:rsidR="00550CC4" w:rsidRPr="00550CC4" w:rsidRDefault="00550CC4" w:rsidP="00550CC4">
      <w:pPr>
        <w:autoSpaceDE w:val="0"/>
        <w:autoSpaceDN w:val="0"/>
        <w:adjustRightInd w:val="0"/>
        <w:ind w:firstLine="709"/>
        <w:jc w:val="both"/>
        <w:rPr>
          <w:rFonts w:eastAsia="Calibri"/>
          <w:color w:val="000000"/>
          <w:sz w:val="20"/>
          <w:szCs w:val="20"/>
          <w:lang w:eastAsia="en-US"/>
        </w:rPr>
      </w:pPr>
      <w:r w:rsidRPr="00550CC4">
        <w:rPr>
          <w:rFonts w:eastAsia="Calibri"/>
          <w:color w:val="000000"/>
          <w:sz w:val="20"/>
          <w:szCs w:val="20"/>
          <w:lang w:eastAsia="en-US"/>
        </w:rPr>
        <w:t>Прогнозируемый объем финансирования Муниципальной программы на 1 этапе составляет 175 613,09 тыс. рублей, в том числе:</w:t>
      </w:r>
    </w:p>
    <w:p w:rsidR="00550CC4" w:rsidRPr="00550CC4" w:rsidRDefault="00550CC4" w:rsidP="00550CC4">
      <w:pPr>
        <w:autoSpaceDE w:val="0"/>
        <w:autoSpaceDN w:val="0"/>
        <w:adjustRightInd w:val="0"/>
        <w:ind w:firstLine="709"/>
        <w:jc w:val="both"/>
        <w:rPr>
          <w:color w:val="000000"/>
          <w:sz w:val="20"/>
          <w:szCs w:val="20"/>
        </w:rPr>
      </w:pPr>
      <w:r w:rsidRPr="00550CC4">
        <w:rPr>
          <w:color w:val="000000"/>
          <w:sz w:val="20"/>
          <w:szCs w:val="20"/>
        </w:rPr>
        <w:t>в 2019 году – 13 220,47 тыс. рублей;</w:t>
      </w:r>
    </w:p>
    <w:p w:rsidR="00550CC4" w:rsidRPr="00550CC4" w:rsidRDefault="00550CC4" w:rsidP="00550CC4">
      <w:pPr>
        <w:autoSpaceDE w:val="0"/>
        <w:autoSpaceDN w:val="0"/>
        <w:adjustRightInd w:val="0"/>
        <w:ind w:firstLine="709"/>
        <w:jc w:val="both"/>
        <w:rPr>
          <w:color w:val="000000"/>
          <w:sz w:val="20"/>
          <w:szCs w:val="20"/>
        </w:rPr>
      </w:pPr>
      <w:r w:rsidRPr="00550CC4">
        <w:rPr>
          <w:color w:val="000000"/>
          <w:sz w:val="20"/>
          <w:szCs w:val="20"/>
        </w:rPr>
        <w:t>в 2020 году – 125 666,86 тыс. рублей;</w:t>
      </w:r>
    </w:p>
    <w:p w:rsidR="00550CC4" w:rsidRPr="00550CC4" w:rsidRDefault="00550CC4" w:rsidP="00550CC4">
      <w:pPr>
        <w:autoSpaceDE w:val="0"/>
        <w:autoSpaceDN w:val="0"/>
        <w:adjustRightInd w:val="0"/>
        <w:ind w:firstLine="709"/>
        <w:jc w:val="both"/>
        <w:rPr>
          <w:color w:val="000000"/>
          <w:sz w:val="20"/>
          <w:szCs w:val="20"/>
        </w:rPr>
      </w:pPr>
      <w:r w:rsidRPr="00550CC4">
        <w:rPr>
          <w:color w:val="000000"/>
          <w:sz w:val="20"/>
          <w:szCs w:val="20"/>
        </w:rPr>
        <w:lastRenderedPageBreak/>
        <w:t>в 2021 году – 14 183,2 тыс. рублей;</w:t>
      </w:r>
    </w:p>
    <w:p w:rsidR="00550CC4" w:rsidRPr="00550CC4" w:rsidRDefault="00550CC4" w:rsidP="00550CC4">
      <w:pPr>
        <w:autoSpaceDE w:val="0"/>
        <w:autoSpaceDN w:val="0"/>
        <w:adjustRightInd w:val="0"/>
        <w:ind w:firstLine="709"/>
        <w:jc w:val="both"/>
        <w:rPr>
          <w:color w:val="000000"/>
          <w:sz w:val="20"/>
          <w:szCs w:val="20"/>
        </w:rPr>
      </w:pPr>
      <w:r w:rsidRPr="00550CC4">
        <w:rPr>
          <w:color w:val="000000"/>
          <w:sz w:val="20"/>
          <w:szCs w:val="20"/>
        </w:rPr>
        <w:t>в 2022 году – 5 635,64 тыс. рублей;</w:t>
      </w:r>
    </w:p>
    <w:p w:rsidR="00550CC4" w:rsidRPr="00550CC4" w:rsidRDefault="00550CC4" w:rsidP="00550CC4">
      <w:pPr>
        <w:autoSpaceDE w:val="0"/>
        <w:autoSpaceDN w:val="0"/>
        <w:adjustRightInd w:val="0"/>
        <w:ind w:firstLine="709"/>
        <w:jc w:val="both"/>
        <w:rPr>
          <w:color w:val="000000"/>
          <w:sz w:val="20"/>
          <w:szCs w:val="20"/>
        </w:rPr>
      </w:pPr>
      <w:r w:rsidRPr="00550CC4">
        <w:rPr>
          <w:color w:val="000000"/>
          <w:sz w:val="20"/>
          <w:szCs w:val="20"/>
        </w:rPr>
        <w:t>в 2023 году – 5 635,64 тыс. рублей;</w:t>
      </w:r>
    </w:p>
    <w:p w:rsidR="00550CC4" w:rsidRPr="00550CC4" w:rsidRDefault="00550CC4" w:rsidP="00550CC4">
      <w:pPr>
        <w:autoSpaceDE w:val="0"/>
        <w:autoSpaceDN w:val="0"/>
        <w:adjustRightInd w:val="0"/>
        <w:ind w:firstLine="709"/>
        <w:jc w:val="both"/>
        <w:rPr>
          <w:color w:val="000000"/>
          <w:sz w:val="20"/>
          <w:szCs w:val="20"/>
        </w:rPr>
      </w:pPr>
      <w:r w:rsidRPr="00550CC4">
        <w:rPr>
          <w:color w:val="000000"/>
          <w:sz w:val="20"/>
          <w:szCs w:val="20"/>
        </w:rPr>
        <w:t>в 2024 году – 5 635,64 тыс. рублей;</w:t>
      </w:r>
    </w:p>
    <w:p w:rsidR="00550CC4" w:rsidRPr="00550CC4" w:rsidRDefault="00550CC4" w:rsidP="00550CC4">
      <w:pPr>
        <w:autoSpaceDE w:val="0"/>
        <w:autoSpaceDN w:val="0"/>
        <w:adjustRightInd w:val="0"/>
        <w:ind w:firstLine="709"/>
        <w:jc w:val="both"/>
        <w:rPr>
          <w:color w:val="000000"/>
          <w:sz w:val="20"/>
          <w:szCs w:val="20"/>
        </w:rPr>
      </w:pPr>
      <w:r w:rsidRPr="00550CC4">
        <w:rPr>
          <w:color w:val="000000"/>
          <w:sz w:val="20"/>
          <w:szCs w:val="20"/>
        </w:rPr>
        <w:t>в 2025 году – 5 635,64 тыс. рублей;</w:t>
      </w:r>
    </w:p>
    <w:p w:rsidR="00550CC4" w:rsidRPr="00550CC4" w:rsidRDefault="00550CC4" w:rsidP="00550CC4">
      <w:pPr>
        <w:autoSpaceDE w:val="0"/>
        <w:autoSpaceDN w:val="0"/>
        <w:adjustRightInd w:val="0"/>
        <w:ind w:firstLine="709"/>
        <w:jc w:val="both"/>
        <w:rPr>
          <w:color w:val="000000"/>
          <w:sz w:val="20"/>
          <w:szCs w:val="20"/>
        </w:rPr>
      </w:pPr>
      <w:r w:rsidRPr="00550CC4">
        <w:rPr>
          <w:color w:val="000000"/>
          <w:sz w:val="20"/>
          <w:szCs w:val="20"/>
        </w:rPr>
        <w:t>из них средства:</w:t>
      </w:r>
    </w:p>
    <w:p w:rsidR="00550CC4" w:rsidRPr="00550CC4" w:rsidRDefault="00550CC4" w:rsidP="00550CC4">
      <w:pPr>
        <w:autoSpaceDE w:val="0"/>
        <w:autoSpaceDN w:val="0"/>
        <w:adjustRightInd w:val="0"/>
        <w:ind w:firstLine="709"/>
        <w:jc w:val="both"/>
        <w:rPr>
          <w:color w:val="000000"/>
          <w:sz w:val="20"/>
          <w:szCs w:val="20"/>
        </w:rPr>
      </w:pPr>
      <w:r w:rsidRPr="00550CC4">
        <w:rPr>
          <w:color w:val="000000"/>
          <w:sz w:val="20"/>
          <w:szCs w:val="20"/>
        </w:rPr>
        <w:t>федерального бюджета – 24 997,10 тыс. рублей, в том числе:</w:t>
      </w:r>
    </w:p>
    <w:p w:rsidR="00550CC4" w:rsidRPr="00550CC4" w:rsidRDefault="00550CC4" w:rsidP="00550CC4">
      <w:pPr>
        <w:autoSpaceDE w:val="0"/>
        <w:autoSpaceDN w:val="0"/>
        <w:adjustRightInd w:val="0"/>
        <w:ind w:firstLine="709"/>
        <w:jc w:val="both"/>
        <w:rPr>
          <w:color w:val="000000"/>
          <w:sz w:val="20"/>
          <w:szCs w:val="20"/>
        </w:rPr>
      </w:pPr>
      <w:r w:rsidRPr="00550CC4">
        <w:rPr>
          <w:color w:val="000000"/>
          <w:sz w:val="20"/>
          <w:szCs w:val="20"/>
        </w:rPr>
        <w:t>в 2019 году – 0,0 тыс. рублей;</w:t>
      </w:r>
    </w:p>
    <w:p w:rsidR="00550CC4" w:rsidRPr="00550CC4" w:rsidRDefault="00550CC4" w:rsidP="00550CC4">
      <w:pPr>
        <w:autoSpaceDE w:val="0"/>
        <w:autoSpaceDN w:val="0"/>
        <w:adjustRightInd w:val="0"/>
        <w:ind w:firstLine="709"/>
        <w:jc w:val="both"/>
        <w:rPr>
          <w:color w:val="000000"/>
          <w:sz w:val="20"/>
          <w:szCs w:val="20"/>
        </w:rPr>
      </w:pPr>
      <w:r w:rsidRPr="00550CC4">
        <w:rPr>
          <w:color w:val="000000"/>
          <w:sz w:val="20"/>
          <w:szCs w:val="20"/>
        </w:rPr>
        <w:t>в 2020 году – 24 997,10 тыс. рублей;</w:t>
      </w:r>
    </w:p>
    <w:p w:rsidR="00550CC4" w:rsidRPr="00550CC4" w:rsidRDefault="00550CC4" w:rsidP="00550CC4">
      <w:pPr>
        <w:autoSpaceDE w:val="0"/>
        <w:autoSpaceDN w:val="0"/>
        <w:adjustRightInd w:val="0"/>
        <w:ind w:firstLine="709"/>
        <w:jc w:val="both"/>
        <w:rPr>
          <w:color w:val="000000"/>
          <w:sz w:val="20"/>
          <w:szCs w:val="20"/>
        </w:rPr>
      </w:pPr>
      <w:r w:rsidRPr="00550CC4">
        <w:rPr>
          <w:color w:val="000000"/>
          <w:sz w:val="20"/>
          <w:szCs w:val="20"/>
        </w:rPr>
        <w:t>в 2021 году – 0,0 тыс. рублей;</w:t>
      </w:r>
    </w:p>
    <w:p w:rsidR="00550CC4" w:rsidRPr="00550CC4" w:rsidRDefault="00550CC4" w:rsidP="00550CC4">
      <w:pPr>
        <w:autoSpaceDE w:val="0"/>
        <w:autoSpaceDN w:val="0"/>
        <w:adjustRightInd w:val="0"/>
        <w:ind w:firstLine="709"/>
        <w:jc w:val="both"/>
        <w:rPr>
          <w:color w:val="000000"/>
          <w:sz w:val="20"/>
          <w:szCs w:val="20"/>
        </w:rPr>
      </w:pPr>
      <w:r w:rsidRPr="00550CC4">
        <w:rPr>
          <w:color w:val="000000"/>
          <w:sz w:val="20"/>
          <w:szCs w:val="20"/>
        </w:rPr>
        <w:t>в 2022 году – 0,0 тыс. рублей;</w:t>
      </w:r>
    </w:p>
    <w:p w:rsidR="00550CC4" w:rsidRPr="00550CC4" w:rsidRDefault="00550CC4" w:rsidP="00550CC4">
      <w:pPr>
        <w:autoSpaceDE w:val="0"/>
        <w:autoSpaceDN w:val="0"/>
        <w:adjustRightInd w:val="0"/>
        <w:ind w:firstLine="709"/>
        <w:jc w:val="both"/>
        <w:rPr>
          <w:color w:val="000000"/>
          <w:sz w:val="20"/>
          <w:szCs w:val="20"/>
        </w:rPr>
      </w:pPr>
      <w:r w:rsidRPr="00550CC4">
        <w:rPr>
          <w:color w:val="000000"/>
          <w:sz w:val="20"/>
          <w:szCs w:val="20"/>
        </w:rPr>
        <w:t>в 2023 году – 0,0 тыс. рублей;</w:t>
      </w:r>
    </w:p>
    <w:p w:rsidR="00550CC4" w:rsidRPr="00550CC4" w:rsidRDefault="00550CC4" w:rsidP="00550CC4">
      <w:pPr>
        <w:autoSpaceDE w:val="0"/>
        <w:autoSpaceDN w:val="0"/>
        <w:adjustRightInd w:val="0"/>
        <w:ind w:firstLine="709"/>
        <w:jc w:val="both"/>
        <w:rPr>
          <w:color w:val="000000"/>
          <w:sz w:val="20"/>
          <w:szCs w:val="20"/>
        </w:rPr>
      </w:pPr>
      <w:r w:rsidRPr="00550CC4">
        <w:rPr>
          <w:color w:val="000000"/>
          <w:sz w:val="20"/>
          <w:szCs w:val="20"/>
        </w:rPr>
        <w:t>в 2024 году – 0,0 тыс. рублей;</w:t>
      </w:r>
    </w:p>
    <w:p w:rsidR="00550CC4" w:rsidRPr="00550CC4" w:rsidRDefault="00550CC4" w:rsidP="00550CC4">
      <w:pPr>
        <w:autoSpaceDE w:val="0"/>
        <w:autoSpaceDN w:val="0"/>
        <w:adjustRightInd w:val="0"/>
        <w:ind w:firstLine="709"/>
        <w:jc w:val="both"/>
        <w:rPr>
          <w:color w:val="000000"/>
          <w:sz w:val="20"/>
          <w:szCs w:val="20"/>
        </w:rPr>
      </w:pPr>
      <w:r w:rsidRPr="00550CC4">
        <w:rPr>
          <w:color w:val="000000"/>
          <w:sz w:val="20"/>
          <w:szCs w:val="20"/>
        </w:rPr>
        <w:t>в 2025 году – 0,0 тыс. рублей;</w:t>
      </w:r>
    </w:p>
    <w:p w:rsidR="00550CC4" w:rsidRPr="00550CC4" w:rsidRDefault="00550CC4" w:rsidP="00550CC4">
      <w:pPr>
        <w:autoSpaceDE w:val="0"/>
        <w:autoSpaceDN w:val="0"/>
        <w:adjustRightInd w:val="0"/>
        <w:ind w:firstLine="709"/>
        <w:jc w:val="both"/>
        <w:rPr>
          <w:color w:val="000000"/>
          <w:sz w:val="20"/>
          <w:szCs w:val="20"/>
        </w:rPr>
      </w:pPr>
      <w:r w:rsidRPr="00550CC4">
        <w:rPr>
          <w:color w:val="000000"/>
          <w:sz w:val="20"/>
          <w:szCs w:val="20"/>
        </w:rPr>
        <w:t>республиканского бюджета Чувашской Республики – 97 155,35 тыс. рублей, в том числе:</w:t>
      </w:r>
    </w:p>
    <w:p w:rsidR="00550CC4" w:rsidRPr="00550CC4" w:rsidRDefault="00550CC4" w:rsidP="00550CC4">
      <w:pPr>
        <w:autoSpaceDE w:val="0"/>
        <w:autoSpaceDN w:val="0"/>
        <w:adjustRightInd w:val="0"/>
        <w:ind w:firstLine="709"/>
        <w:jc w:val="both"/>
        <w:rPr>
          <w:color w:val="000000"/>
          <w:sz w:val="20"/>
          <w:szCs w:val="20"/>
        </w:rPr>
      </w:pPr>
      <w:r w:rsidRPr="00550CC4">
        <w:rPr>
          <w:color w:val="000000"/>
          <w:sz w:val="20"/>
          <w:szCs w:val="20"/>
        </w:rPr>
        <w:t>в 2019 году – 2166,35 тыс. рублей;</w:t>
      </w:r>
    </w:p>
    <w:p w:rsidR="00550CC4" w:rsidRPr="00550CC4" w:rsidRDefault="00550CC4" w:rsidP="00550CC4">
      <w:pPr>
        <w:autoSpaceDE w:val="0"/>
        <w:autoSpaceDN w:val="0"/>
        <w:adjustRightInd w:val="0"/>
        <w:ind w:firstLine="709"/>
        <w:jc w:val="both"/>
        <w:rPr>
          <w:color w:val="000000"/>
          <w:sz w:val="20"/>
          <w:szCs w:val="20"/>
        </w:rPr>
      </w:pPr>
      <w:r w:rsidRPr="00550CC4">
        <w:rPr>
          <w:color w:val="000000"/>
          <w:sz w:val="20"/>
          <w:szCs w:val="20"/>
        </w:rPr>
        <w:t>в 2020 году – 89 800,50 тыс. рублей;</w:t>
      </w:r>
    </w:p>
    <w:p w:rsidR="00550CC4" w:rsidRPr="00550CC4" w:rsidRDefault="00550CC4" w:rsidP="00550CC4">
      <w:pPr>
        <w:autoSpaceDE w:val="0"/>
        <w:autoSpaceDN w:val="0"/>
        <w:adjustRightInd w:val="0"/>
        <w:ind w:firstLine="709"/>
        <w:jc w:val="both"/>
        <w:rPr>
          <w:color w:val="000000"/>
          <w:sz w:val="20"/>
          <w:szCs w:val="20"/>
        </w:rPr>
      </w:pPr>
      <w:r w:rsidRPr="00550CC4">
        <w:rPr>
          <w:color w:val="000000"/>
          <w:sz w:val="20"/>
          <w:szCs w:val="20"/>
        </w:rPr>
        <w:t>в 2021 году – 5 188,5 тыс. рублей;</w:t>
      </w:r>
    </w:p>
    <w:p w:rsidR="00550CC4" w:rsidRPr="00550CC4" w:rsidRDefault="00550CC4" w:rsidP="00550CC4">
      <w:pPr>
        <w:autoSpaceDE w:val="0"/>
        <w:autoSpaceDN w:val="0"/>
        <w:adjustRightInd w:val="0"/>
        <w:ind w:firstLine="709"/>
        <w:jc w:val="both"/>
        <w:rPr>
          <w:color w:val="000000"/>
          <w:sz w:val="20"/>
          <w:szCs w:val="20"/>
        </w:rPr>
      </w:pPr>
      <w:r w:rsidRPr="00550CC4">
        <w:rPr>
          <w:color w:val="000000"/>
          <w:sz w:val="20"/>
          <w:szCs w:val="20"/>
        </w:rPr>
        <w:t>в 2022 году – 0,0 тыс. рублей;</w:t>
      </w:r>
    </w:p>
    <w:p w:rsidR="00550CC4" w:rsidRPr="00550CC4" w:rsidRDefault="00550CC4" w:rsidP="00550CC4">
      <w:pPr>
        <w:autoSpaceDE w:val="0"/>
        <w:autoSpaceDN w:val="0"/>
        <w:adjustRightInd w:val="0"/>
        <w:ind w:firstLine="709"/>
        <w:jc w:val="both"/>
        <w:rPr>
          <w:color w:val="000000"/>
          <w:sz w:val="20"/>
          <w:szCs w:val="20"/>
        </w:rPr>
      </w:pPr>
      <w:r w:rsidRPr="00550CC4">
        <w:rPr>
          <w:color w:val="000000"/>
          <w:sz w:val="20"/>
          <w:szCs w:val="20"/>
        </w:rPr>
        <w:t>в 2023 году – 0,0 тыс. рублей;</w:t>
      </w:r>
    </w:p>
    <w:p w:rsidR="00550CC4" w:rsidRPr="00550CC4" w:rsidRDefault="00550CC4" w:rsidP="00550CC4">
      <w:pPr>
        <w:autoSpaceDE w:val="0"/>
        <w:autoSpaceDN w:val="0"/>
        <w:adjustRightInd w:val="0"/>
        <w:ind w:firstLine="709"/>
        <w:jc w:val="both"/>
        <w:rPr>
          <w:color w:val="000000"/>
          <w:sz w:val="20"/>
          <w:szCs w:val="20"/>
        </w:rPr>
      </w:pPr>
      <w:r w:rsidRPr="00550CC4">
        <w:rPr>
          <w:color w:val="000000"/>
          <w:sz w:val="20"/>
          <w:szCs w:val="20"/>
        </w:rPr>
        <w:t>в 2024 году – 0,0 тыс. рублей;</w:t>
      </w:r>
    </w:p>
    <w:p w:rsidR="00550CC4" w:rsidRPr="00550CC4" w:rsidRDefault="00550CC4" w:rsidP="00550CC4">
      <w:pPr>
        <w:autoSpaceDE w:val="0"/>
        <w:autoSpaceDN w:val="0"/>
        <w:adjustRightInd w:val="0"/>
        <w:ind w:firstLine="709"/>
        <w:jc w:val="both"/>
        <w:rPr>
          <w:color w:val="000000"/>
          <w:sz w:val="20"/>
          <w:szCs w:val="20"/>
        </w:rPr>
      </w:pPr>
      <w:r w:rsidRPr="00550CC4">
        <w:rPr>
          <w:color w:val="000000"/>
          <w:sz w:val="20"/>
          <w:szCs w:val="20"/>
        </w:rPr>
        <w:t>в 2025 году – 0,0 тыс. рублей;</w:t>
      </w:r>
    </w:p>
    <w:p w:rsidR="00550CC4" w:rsidRPr="00550CC4" w:rsidRDefault="00550CC4" w:rsidP="00550CC4">
      <w:pPr>
        <w:autoSpaceDE w:val="0"/>
        <w:autoSpaceDN w:val="0"/>
        <w:adjustRightInd w:val="0"/>
        <w:ind w:firstLine="709"/>
        <w:jc w:val="both"/>
        <w:rPr>
          <w:color w:val="000000"/>
          <w:sz w:val="20"/>
          <w:szCs w:val="20"/>
        </w:rPr>
      </w:pPr>
      <w:r w:rsidRPr="00550CC4">
        <w:rPr>
          <w:color w:val="000000"/>
          <w:sz w:val="20"/>
          <w:szCs w:val="20"/>
        </w:rPr>
        <w:t>местных бюджетов – 51 323,21 тыс. рублей, в том числе:</w:t>
      </w:r>
    </w:p>
    <w:p w:rsidR="00550CC4" w:rsidRPr="00550CC4" w:rsidRDefault="00550CC4" w:rsidP="00550CC4">
      <w:pPr>
        <w:autoSpaceDE w:val="0"/>
        <w:autoSpaceDN w:val="0"/>
        <w:adjustRightInd w:val="0"/>
        <w:ind w:firstLine="709"/>
        <w:jc w:val="both"/>
        <w:rPr>
          <w:color w:val="000000"/>
          <w:sz w:val="20"/>
          <w:szCs w:val="20"/>
        </w:rPr>
      </w:pPr>
      <w:r w:rsidRPr="00550CC4">
        <w:rPr>
          <w:color w:val="000000"/>
          <w:sz w:val="20"/>
          <w:szCs w:val="20"/>
        </w:rPr>
        <w:t>в 2019 году – 10355,89 тыс. рублей;</w:t>
      </w:r>
    </w:p>
    <w:p w:rsidR="00550CC4" w:rsidRPr="00550CC4" w:rsidRDefault="00550CC4" w:rsidP="00550CC4">
      <w:pPr>
        <w:autoSpaceDE w:val="0"/>
        <w:autoSpaceDN w:val="0"/>
        <w:adjustRightInd w:val="0"/>
        <w:ind w:firstLine="709"/>
        <w:jc w:val="both"/>
        <w:rPr>
          <w:color w:val="000000"/>
          <w:sz w:val="20"/>
          <w:szCs w:val="20"/>
        </w:rPr>
      </w:pPr>
      <w:r w:rsidRPr="00550CC4">
        <w:rPr>
          <w:color w:val="000000"/>
          <w:sz w:val="20"/>
          <w:szCs w:val="20"/>
        </w:rPr>
        <w:t>в 2020 году – 10 369,26 тыс. рублей;</w:t>
      </w:r>
    </w:p>
    <w:p w:rsidR="00550CC4" w:rsidRPr="00550CC4" w:rsidRDefault="00550CC4" w:rsidP="00550CC4">
      <w:pPr>
        <w:autoSpaceDE w:val="0"/>
        <w:autoSpaceDN w:val="0"/>
        <w:adjustRightInd w:val="0"/>
        <w:ind w:firstLine="709"/>
        <w:jc w:val="both"/>
        <w:rPr>
          <w:color w:val="000000"/>
          <w:sz w:val="20"/>
          <w:szCs w:val="20"/>
        </w:rPr>
      </w:pPr>
      <w:r w:rsidRPr="00550CC4">
        <w:rPr>
          <w:color w:val="000000"/>
          <w:sz w:val="20"/>
          <w:szCs w:val="20"/>
        </w:rPr>
        <w:t>в 2021 году – 8 055,5 тыс. рублей;</w:t>
      </w:r>
    </w:p>
    <w:p w:rsidR="00550CC4" w:rsidRPr="00550CC4" w:rsidRDefault="00550CC4" w:rsidP="00550CC4">
      <w:pPr>
        <w:autoSpaceDE w:val="0"/>
        <w:autoSpaceDN w:val="0"/>
        <w:adjustRightInd w:val="0"/>
        <w:ind w:firstLine="709"/>
        <w:jc w:val="both"/>
        <w:rPr>
          <w:color w:val="000000"/>
          <w:sz w:val="20"/>
          <w:szCs w:val="20"/>
        </w:rPr>
      </w:pPr>
      <w:r w:rsidRPr="00550CC4">
        <w:rPr>
          <w:color w:val="000000"/>
          <w:sz w:val="20"/>
          <w:szCs w:val="20"/>
        </w:rPr>
        <w:t>в 2022 году – 5 635,64 тыс. рублей;</w:t>
      </w:r>
    </w:p>
    <w:p w:rsidR="00550CC4" w:rsidRPr="00550CC4" w:rsidRDefault="00550CC4" w:rsidP="00550CC4">
      <w:pPr>
        <w:autoSpaceDE w:val="0"/>
        <w:autoSpaceDN w:val="0"/>
        <w:adjustRightInd w:val="0"/>
        <w:ind w:firstLine="709"/>
        <w:jc w:val="both"/>
        <w:rPr>
          <w:color w:val="000000"/>
          <w:sz w:val="20"/>
          <w:szCs w:val="20"/>
        </w:rPr>
      </w:pPr>
      <w:r w:rsidRPr="00550CC4">
        <w:rPr>
          <w:color w:val="000000"/>
          <w:sz w:val="20"/>
          <w:szCs w:val="20"/>
        </w:rPr>
        <w:t>в 2023 году – 5 635,64 тыс. рублей;</w:t>
      </w:r>
    </w:p>
    <w:p w:rsidR="00550CC4" w:rsidRPr="00550CC4" w:rsidRDefault="00550CC4" w:rsidP="00550CC4">
      <w:pPr>
        <w:autoSpaceDE w:val="0"/>
        <w:autoSpaceDN w:val="0"/>
        <w:adjustRightInd w:val="0"/>
        <w:ind w:firstLine="709"/>
        <w:jc w:val="both"/>
        <w:rPr>
          <w:color w:val="000000"/>
          <w:sz w:val="20"/>
          <w:szCs w:val="20"/>
        </w:rPr>
      </w:pPr>
      <w:r w:rsidRPr="00550CC4">
        <w:rPr>
          <w:color w:val="000000"/>
          <w:sz w:val="20"/>
          <w:szCs w:val="20"/>
        </w:rPr>
        <w:t>в 2024 году – 5 635,64 тыс. рублей;</w:t>
      </w:r>
    </w:p>
    <w:p w:rsidR="00550CC4" w:rsidRPr="00550CC4" w:rsidRDefault="00550CC4" w:rsidP="00550CC4">
      <w:pPr>
        <w:autoSpaceDE w:val="0"/>
        <w:autoSpaceDN w:val="0"/>
        <w:adjustRightInd w:val="0"/>
        <w:ind w:firstLine="709"/>
        <w:jc w:val="both"/>
        <w:rPr>
          <w:color w:val="000000"/>
          <w:sz w:val="20"/>
          <w:szCs w:val="20"/>
        </w:rPr>
      </w:pPr>
      <w:r w:rsidRPr="00550CC4">
        <w:rPr>
          <w:color w:val="000000"/>
          <w:sz w:val="20"/>
          <w:szCs w:val="20"/>
        </w:rPr>
        <w:t>в 2025 году – 5 635,64 тыс. рублей;</w:t>
      </w:r>
    </w:p>
    <w:p w:rsidR="00550CC4" w:rsidRPr="00550CC4" w:rsidRDefault="00550CC4" w:rsidP="00550CC4">
      <w:pPr>
        <w:autoSpaceDE w:val="0"/>
        <w:autoSpaceDN w:val="0"/>
        <w:adjustRightInd w:val="0"/>
        <w:ind w:firstLine="709"/>
        <w:jc w:val="both"/>
        <w:rPr>
          <w:color w:val="000000"/>
          <w:sz w:val="20"/>
          <w:szCs w:val="20"/>
        </w:rPr>
      </w:pPr>
      <w:r w:rsidRPr="00550CC4">
        <w:rPr>
          <w:color w:val="000000"/>
          <w:sz w:val="20"/>
          <w:szCs w:val="20"/>
        </w:rPr>
        <w:t>внебюджетных источников – 2 137,43 тыс. рублей, в том числе:</w:t>
      </w:r>
    </w:p>
    <w:p w:rsidR="00550CC4" w:rsidRPr="00550CC4" w:rsidRDefault="00550CC4" w:rsidP="00550CC4">
      <w:pPr>
        <w:autoSpaceDE w:val="0"/>
        <w:autoSpaceDN w:val="0"/>
        <w:adjustRightInd w:val="0"/>
        <w:ind w:firstLine="709"/>
        <w:jc w:val="both"/>
        <w:rPr>
          <w:color w:val="000000"/>
          <w:sz w:val="20"/>
          <w:szCs w:val="20"/>
        </w:rPr>
      </w:pPr>
      <w:r w:rsidRPr="00550CC4">
        <w:rPr>
          <w:color w:val="000000"/>
          <w:sz w:val="20"/>
          <w:szCs w:val="20"/>
        </w:rPr>
        <w:t>в 2019 году – 698,23 тыс. рублей;</w:t>
      </w:r>
    </w:p>
    <w:p w:rsidR="00550CC4" w:rsidRPr="00550CC4" w:rsidRDefault="00550CC4" w:rsidP="00550CC4">
      <w:pPr>
        <w:autoSpaceDE w:val="0"/>
        <w:autoSpaceDN w:val="0"/>
        <w:adjustRightInd w:val="0"/>
        <w:ind w:firstLine="709"/>
        <w:jc w:val="both"/>
        <w:rPr>
          <w:color w:val="000000"/>
          <w:sz w:val="20"/>
          <w:szCs w:val="20"/>
        </w:rPr>
      </w:pPr>
      <w:r w:rsidRPr="00550CC4">
        <w:rPr>
          <w:color w:val="000000"/>
          <w:sz w:val="20"/>
          <w:szCs w:val="20"/>
        </w:rPr>
        <w:t>в 2020 году – 500,00 тыс. рублей;</w:t>
      </w:r>
    </w:p>
    <w:p w:rsidR="00550CC4" w:rsidRPr="00550CC4" w:rsidRDefault="00550CC4" w:rsidP="00550CC4">
      <w:pPr>
        <w:autoSpaceDE w:val="0"/>
        <w:autoSpaceDN w:val="0"/>
        <w:adjustRightInd w:val="0"/>
        <w:ind w:firstLine="709"/>
        <w:jc w:val="both"/>
        <w:rPr>
          <w:color w:val="000000"/>
          <w:sz w:val="20"/>
          <w:szCs w:val="20"/>
        </w:rPr>
      </w:pPr>
      <w:r w:rsidRPr="00550CC4">
        <w:rPr>
          <w:color w:val="000000"/>
          <w:sz w:val="20"/>
          <w:szCs w:val="20"/>
        </w:rPr>
        <w:t>в 2021 году – 939,2 тыс. рублей;</w:t>
      </w:r>
    </w:p>
    <w:p w:rsidR="00550CC4" w:rsidRPr="00550CC4" w:rsidRDefault="00550CC4" w:rsidP="00550CC4">
      <w:pPr>
        <w:autoSpaceDE w:val="0"/>
        <w:autoSpaceDN w:val="0"/>
        <w:adjustRightInd w:val="0"/>
        <w:ind w:firstLine="709"/>
        <w:jc w:val="both"/>
        <w:rPr>
          <w:color w:val="000000"/>
          <w:sz w:val="20"/>
          <w:szCs w:val="20"/>
        </w:rPr>
      </w:pPr>
      <w:r w:rsidRPr="00550CC4">
        <w:rPr>
          <w:color w:val="000000"/>
          <w:sz w:val="20"/>
          <w:szCs w:val="20"/>
        </w:rPr>
        <w:t>в 2022 году – 0,0 тыс. рублей;</w:t>
      </w:r>
    </w:p>
    <w:p w:rsidR="00550CC4" w:rsidRPr="00550CC4" w:rsidRDefault="00550CC4" w:rsidP="00550CC4">
      <w:pPr>
        <w:autoSpaceDE w:val="0"/>
        <w:autoSpaceDN w:val="0"/>
        <w:adjustRightInd w:val="0"/>
        <w:ind w:firstLine="709"/>
        <w:jc w:val="both"/>
        <w:rPr>
          <w:color w:val="000000"/>
          <w:sz w:val="20"/>
          <w:szCs w:val="20"/>
        </w:rPr>
      </w:pPr>
      <w:r w:rsidRPr="00550CC4">
        <w:rPr>
          <w:color w:val="000000"/>
          <w:sz w:val="20"/>
          <w:szCs w:val="20"/>
        </w:rPr>
        <w:t>в 2023 году – 0,0 тыс. рублей;</w:t>
      </w:r>
    </w:p>
    <w:p w:rsidR="00550CC4" w:rsidRPr="00550CC4" w:rsidRDefault="00550CC4" w:rsidP="00550CC4">
      <w:pPr>
        <w:autoSpaceDE w:val="0"/>
        <w:autoSpaceDN w:val="0"/>
        <w:adjustRightInd w:val="0"/>
        <w:ind w:firstLine="709"/>
        <w:jc w:val="both"/>
        <w:rPr>
          <w:color w:val="000000"/>
          <w:sz w:val="20"/>
          <w:szCs w:val="20"/>
        </w:rPr>
      </w:pPr>
      <w:r w:rsidRPr="00550CC4">
        <w:rPr>
          <w:color w:val="000000"/>
          <w:sz w:val="20"/>
          <w:szCs w:val="20"/>
        </w:rPr>
        <w:t>в 2024 году – 0,0 тыс. рублей;</w:t>
      </w:r>
    </w:p>
    <w:p w:rsidR="00550CC4" w:rsidRPr="00550CC4" w:rsidRDefault="00550CC4" w:rsidP="00550CC4">
      <w:pPr>
        <w:autoSpaceDE w:val="0"/>
        <w:autoSpaceDN w:val="0"/>
        <w:adjustRightInd w:val="0"/>
        <w:ind w:firstLine="709"/>
        <w:jc w:val="both"/>
        <w:rPr>
          <w:color w:val="000000"/>
          <w:sz w:val="20"/>
          <w:szCs w:val="20"/>
        </w:rPr>
      </w:pPr>
      <w:r w:rsidRPr="00550CC4">
        <w:rPr>
          <w:color w:val="000000"/>
          <w:sz w:val="20"/>
          <w:szCs w:val="20"/>
        </w:rPr>
        <w:t>в 2025 году – 0,0 тыс. рублей.</w:t>
      </w:r>
    </w:p>
    <w:p w:rsidR="00550CC4" w:rsidRPr="00550CC4" w:rsidRDefault="00550CC4" w:rsidP="00550CC4">
      <w:pPr>
        <w:autoSpaceDE w:val="0"/>
        <w:autoSpaceDN w:val="0"/>
        <w:adjustRightInd w:val="0"/>
        <w:ind w:firstLine="709"/>
        <w:jc w:val="both"/>
        <w:rPr>
          <w:color w:val="000000"/>
          <w:sz w:val="20"/>
          <w:szCs w:val="20"/>
        </w:rPr>
      </w:pPr>
      <w:r w:rsidRPr="00550CC4">
        <w:rPr>
          <w:color w:val="000000"/>
          <w:sz w:val="20"/>
          <w:szCs w:val="20"/>
        </w:rPr>
        <w:t>На 2 этапе, в 2026–2030 годах, объем финансирования Муниципальной программы составляет 28 178,2 тыс. рублей, из них средства:</w:t>
      </w:r>
    </w:p>
    <w:p w:rsidR="00550CC4" w:rsidRPr="00550CC4" w:rsidRDefault="00550CC4" w:rsidP="00550CC4">
      <w:pPr>
        <w:autoSpaceDE w:val="0"/>
        <w:autoSpaceDN w:val="0"/>
        <w:adjustRightInd w:val="0"/>
        <w:ind w:firstLine="709"/>
        <w:jc w:val="both"/>
        <w:rPr>
          <w:color w:val="000000"/>
          <w:sz w:val="20"/>
          <w:szCs w:val="20"/>
        </w:rPr>
      </w:pPr>
      <w:r w:rsidRPr="00550CC4">
        <w:rPr>
          <w:color w:val="000000"/>
          <w:sz w:val="20"/>
          <w:szCs w:val="20"/>
        </w:rPr>
        <w:t>федерального бюджета – 0,0 тыс. рублей;</w:t>
      </w:r>
    </w:p>
    <w:p w:rsidR="00550CC4" w:rsidRPr="00550CC4" w:rsidRDefault="00550CC4" w:rsidP="00550CC4">
      <w:pPr>
        <w:autoSpaceDE w:val="0"/>
        <w:autoSpaceDN w:val="0"/>
        <w:adjustRightInd w:val="0"/>
        <w:ind w:firstLine="709"/>
        <w:jc w:val="both"/>
        <w:rPr>
          <w:color w:val="000000"/>
          <w:sz w:val="20"/>
          <w:szCs w:val="20"/>
        </w:rPr>
      </w:pPr>
      <w:r w:rsidRPr="00550CC4">
        <w:rPr>
          <w:color w:val="000000"/>
          <w:sz w:val="20"/>
          <w:szCs w:val="20"/>
        </w:rPr>
        <w:t>республиканского бюджета Чувашской Республики – 0,0 тыс. рублей;</w:t>
      </w:r>
    </w:p>
    <w:p w:rsidR="00550CC4" w:rsidRPr="00550CC4" w:rsidRDefault="00550CC4" w:rsidP="00550CC4">
      <w:pPr>
        <w:autoSpaceDE w:val="0"/>
        <w:autoSpaceDN w:val="0"/>
        <w:adjustRightInd w:val="0"/>
        <w:ind w:firstLine="709"/>
        <w:jc w:val="both"/>
        <w:rPr>
          <w:color w:val="000000"/>
          <w:sz w:val="20"/>
          <w:szCs w:val="20"/>
        </w:rPr>
      </w:pPr>
      <w:r w:rsidRPr="00550CC4">
        <w:rPr>
          <w:color w:val="000000"/>
          <w:sz w:val="20"/>
          <w:szCs w:val="20"/>
        </w:rPr>
        <w:t>местных бюджетов – 28 178,2 тыс. рублей;</w:t>
      </w:r>
    </w:p>
    <w:p w:rsidR="00550CC4" w:rsidRPr="00550CC4" w:rsidRDefault="00550CC4" w:rsidP="00550CC4">
      <w:pPr>
        <w:autoSpaceDE w:val="0"/>
        <w:autoSpaceDN w:val="0"/>
        <w:adjustRightInd w:val="0"/>
        <w:ind w:firstLine="709"/>
        <w:jc w:val="both"/>
        <w:rPr>
          <w:color w:val="000000"/>
          <w:sz w:val="20"/>
          <w:szCs w:val="20"/>
        </w:rPr>
      </w:pPr>
      <w:r w:rsidRPr="00550CC4">
        <w:rPr>
          <w:color w:val="000000"/>
          <w:sz w:val="20"/>
          <w:szCs w:val="20"/>
        </w:rPr>
        <w:t>внебюджетных источников – 0,0 тыс. рублей.</w:t>
      </w:r>
    </w:p>
    <w:p w:rsidR="00550CC4" w:rsidRPr="00550CC4" w:rsidRDefault="00550CC4" w:rsidP="00550CC4">
      <w:pPr>
        <w:autoSpaceDE w:val="0"/>
        <w:autoSpaceDN w:val="0"/>
        <w:adjustRightInd w:val="0"/>
        <w:ind w:firstLine="709"/>
        <w:jc w:val="both"/>
        <w:rPr>
          <w:color w:val="000000"/>
          <w:sz w:val="20"/>
          <w:szCs w:val="20"/>
        </w:rPr>
      </w:pPr>
      <w:r w:rsidRPr="00550CC4">
        <w:rPr>
          <w:color w:val="000000"/>
          <w:sz w:val="20"/>
          <w:szCs w:val="20"/>
        </w:rPr>
        <w:t>На 3 этапе, в 2031–2035 годах, объем финансирования Муниципальной  программы составляет 28 178,2 тыс. рублей, из них средства:</w:t>
      </w:r>
    </w:p>
    <w:p w:rsidR="00550CC4" w:rsidRPr="00550CC4" w:rsidRDefault="00550CC4" w:rsidP="00550CC4">
      <w:pPr>
        <w:autoSpaceDE w:val="0"/>
        <w:autoSpaceDN w:val="0"/>
        <w:adjustRightInd w:val="0"/>
        <w:ind w:firstLine="709"/>
        <w:jc w:val="both"/>
        <w:rPr>
          <w:color w:val="000000"/>
          <w:sz w:val="20"/>
          <w:szCs w:val="20"/>
        </w:rPr>
      </w:pPr>
      <w:r w:rsidRPr="00550CC4">
        <w:rPr>
          <w:color w:val="000000"/>
          <w:sz w:val="20"/>
          <w:szCs w:val="20"/>
        </w:rPr>
        <w:t>федерального бюджета – 0,0 тыс. рублей;</w:t>
      </w:r>
    </w:p>
    <w:p w:rsidR="00550CC4" w:rsidRPr="00550CC4" w:rsidRDefault="00550CC4" w:rsidP="00550CC4">
      <w:pPr>
        <w:autoSpaceDE w:val="0"/>
        <w:autoSpaceDN w:val="0"/>
        <w:adjustRightInd w:val="0"/>
        <w:ind w:firstLine="709"/>
        <w:jc w:val="both"/>
        <w:rPr>
          <w:color w:val="000000"/>
          <w:sz w:val="20"/>
          <w:szCs w:val="20"/>
        </w:rPr>
      </w:pPr>
      <w:r w:rsidRPr="00550CC4">
        <w:rPr>
          <w:color w:val="000000"/>
          <w:sz w:val="20"/>
          <w:szCs w:val="20"/>
        </w:rPr>
        <w:t>республиканского бюджета Чувашской Республики – 0,0 тыс. рублей;</w:t>
      </w:r>
    </w:p>
    <w:p w:rsidR="00550CC4" w:rsidRPr="00550CC4" w:rsidRDefault="00550CC4" w:rsidP="00550CC4">
      <w:pPr>
        <w:autoSpaceDE w:val="0"/>
        <w:autoSpaceDN w:val="0"/>
        <w:adjustRightInd w:val="0"/>
        <w:ind w:firstLine="709"/>
        <w:jc w:val="both"/>
        <w:rPr>
          <w:color w:val="000000"/>
          <w:sz w:val="20"/>
          <w:szCs w:val="20"/>
        </w:rPr>
      </w:pPr>
      <w:r w:rsidRPr="00550CC4">
        <w:rPr>
          <w:color w:val="000000"/>
          <w:sz w:val="20"/>
          <w:szCs w:val="20"/>
        </w:rPr>
        <w:t>местных бюджетов – 28 178,2 тыс. рублей</w:t>
      </w:r>
    </w:p>
    <w:p w:rsidR="00550CC4" w:rsidRPr="00550CC4" w:rsidRDefault="00550CC4" w:rsidP="00550CC4">
      <w:pPr>
        <w:autoSpaceDE w:val="0"/>
        <w:autoSpaceDN w:val="0"/>
        <w:adjustRightInd w:val="0"/>
        <w:ind w:firstLine="709"/>
        <w:jc w:val="both"/>
        <w:rPr>
          <w:color w:val="000000"/>
          <w:sz w:val="20"/>
          <w:szCs w:val="20"/>
        </w:rPr>
      </w:pPr>
      <w:r w:rsidRPr="00550CC4">
        <w:rPr>
          <w:color w:val="000000"/>
          <w:sz w:val="20"/>
          <w:szCs w:val="20"/>
        </w:rPr>
        <w:t>внебюджетных источников – 0,0 тыс. рублей.</w:t>
      </w:r>
    </w:p>
    <w:p w:rsidR="00550CC4" w:rsidRPr="00550CC4" w:rsidRDefault="00550CC4" w:rsidP="00550CC4">
      <w:pPr>
        <w:autoSpaceDE w:val="0"/>
        <w:autoSpaceDN w:val="0"/>
        <w:adjustRightInd w:val="0"/>
        <w:ind w:firstLine="709"/>
        <w:jc w:val="both"/>
        <w:rPr>
          <w:color w:val="000000"/>
          <w:sz w:val="20"/>
          <w:szCs w:val="20"/>
        </w:rPr>
      </w:pPr>
      <w:r w:rsidRPr="00550CC4">
        <w:rPr>
          <w:color w:val="000000"/>
          <w:sz w:val="20"/>
          <w:szCs w:val="20"/>
        </w:rPr>
        <w:t>Объемы финансирования подпрограммы подлежат ежегодному уточнению исходя из реальных возможностей бюджетов всех уровней.</w:t>
      </w:r>
    </w:p>
    <w:p w:rsidR="00550CC4" w:rsidRPr="00550CC4" w:rsidRDefault="00550CC4" w:rsidP="00550CC4">
      <w:pPr>
        <w:autoSpaceDE w:val="0"/>
        <w:autoSpaceDN w:val="0"/>
        <w:adjustRightInd w:val="0"/>
        <w:ind w:firstLine="709"/>
        <w:jc w:val="both"/>
        <w:rPr>
          <w:color w:val="000000"/>
          <w:sz w:val="20"/>
          <w:szCs w:val="20"/>
          <w:lang w:eastAsia="en-US"/>
        </w:rPr>
      </w:pPr>
      <w:r w:rsidRPr="00550CC4">
        <w:rPr>
          <w:color w:val="000000"/>
          <w:sz w:val="20"/>
          <w:szCs w:val="20"/>
          <w:lang w:eastAsia="en-US"/>
        </w:rPr>
        <w:t xml:space="preserve">Ресурсное </w:t>
      </w:r>
      <w:hyperlink r:id="rId61" w:history="1">
        <w:r w:rsidRPr="00550CC4">
          <w:rPr>
            <w:color w:val="000000"/>
            <w:sz w:val="20"/>
            <w:szCs w:val="20"/>
            <w:lang w:eastAsia="en-US"/>
          </w:rPr>
          <w:t>обеспечение</w:t>
        </w:r>
      </w:hyperlink>
      <w:r w:rsidRPr="00550CC4">
        <w:rPr>
          <w:color w:val="000000"/>
          <w:sz w:val="20"/>
          <w:szCs w:val="20"/>
          <w:lang w:eastAsia="en-US"/>
        </w:rPr>
        <w:t xml:space="preserve"> подпрограммы за счет всех источников финансирования приведено в приложении к настоящей подпрограмме.». </w:t>
      </w:r>
    </w:p>
    <w:p w:rsidR="00550CC4" w:rsidRPr="00550CC4" w:rsidRDefault="00550CC4" w:rsidP="00550CC4">
      <w:pPr>
        <w:autoSpaceDE w:val="0"/>
        <w:autoSpaceDN w:val="0"/>
        <w:adjustRightInd w:val="0"/>
        <w:ind w:firstLine="709"/>
        <w:jc w:val="both"/>
        <w:rPr>
          <w:color w:val="000000"/>
          <w:sz w:val="20"/>
          <w:szCs w:val="20"/>
        </w:rPr>
      </w:pPr>
      <w:r w:rsidRPr="00550CC4">
        <w:rPr>
          <w:color w:val="000000"/>
          <w:sz w:val="20"/>
          <w:szCs w:val="20"/>
        </w:rPr>
        <w:t xml:space="preserve">1.7. Приложение № 1 к подпрограмме «Развитие физической культуры и массового спорта» муниципальной программы Аликовского района Чувашской Республики «Развитие физической культуры и спорта» Ресурсное обеспечение реализации подпрограммы «Развитие физической культуры и массового спорта»   муниципальной программы Аликовского района Чувашской Республики «Развитие физической культуры и спорта» за счет всех источников финансирования изложить в новой редакции согласно приложению № 3 к настоящему постановлению. </w:t>
      </w:r>
    </w:p>
    <w:p w:rsidR="00550CC4" w:rsidRPr="00550CC4" w:rsidRDefault="00550CC4" w:rsidP="00550CC4">
      <w:pPr>
        <w:autoSpaceDE w:val="0"/>
        <w:autoSpaceDN w:val="0"/>
        <w:adjustRightInd w:val="0"/>
        <w:ind w:firstLine="709"/>
        <w:jc w:val="both"/>
        <w:rPr>
          <w:color w:val="000000"/>
          <w:sz w:val="20"/>
          <w:szCs w:val="20"/>
        </w:rPr>
      </w:pPr>
      <w:r w:rsidRPr="00550CC4">
        <w:rPr>
          <w:color w:val="000000"/>
          <w:sz w:val="20"/>
          <w:szCs w:val="20"/>
        </w:rPr>
        <w:lastRenderedPageBreak/>
        <w:t>1.8. В приложении № 5 к муниципальной  программе Аликовского  района Чувашской Республики «Развитие физической культуры и спорта в  Аликовском районе Чувашской Республики»  «Подпрограмма «Развитие спорта высших достижений и системы подготовки спортивного резерва» муниципальной программы Аликовского района Чувашской Республики «Развитие физической культуры и спорта в  Аликовском районе Чувашской Республики» позицию «Объемы финансирования подпрограммы с разбивкой по годам реализации подпрограммы» изложить в следующей редакции:</w:t>
      </w:r>
    </w:p>
    <w:tbl>
      <w:tblPr>
        <w:tblW w:w="5000" w:type="pct"/>
        <w:tblLayout w:type="fixed"/>
        <w:tblCellMar>
          <w:left w:w="85" w:type="dxa"/>
          <w:right w:w="85" w:type="dxa"/>
        </w:tblCellMar>
        <w:tblLook w:val="0000" w:firstRow="0" w:lastRow="0" w:firstColumn="0" w:lastColumn="0" w:noHBand="0" w:noVBand="0"/>
      </w:tblPr>
      <w:tblGrid>
        <w:gridCol w:w="3092"/>
        <w:gridCol w:w="376"/>
        <w:gridCol w:w="6170"/>
      </w:tblGrid>
      <w:tr w:rsidR="00550CC4" w:rsidRPr="00550CC4" w:rsidTr="00206FCB">
        <w:trPr>
          <w:trHeight w:val="20"/>
        </w:trPr>
        <w:tc>
          <w:tcPr>
            <w:tcW w:w="1604" w:type="pct"/>
          </w:tcPr>
          <w:p w:rsidR="00550CC4" w:rsidRPr="00550CC4" w:rsidRDefault="00550CC4" w:rsidP="00206FCB">
            <w:pPr>
              <w:jc w:val="both"/>
              <w:rPr>
                <w:color w:val="000000"/>
                <w:sz w:val="20"/>
                <w:szCs w:val="20"/>
              </w:rPr>
            </w:pPr>
            <w:r w:rsidRPr="00550CC4">
              <w:rPr>
                <w:color w:val="000000"/>
                <w:sz w:val="20"/>
                <w:szCs w:val="20"/>
              </w:rPr>
              <w:t>«Объемы финансирования подпрограммы с разбивкой по годам реализации подпрограммы</w:t>
            </w:r>
          </w:p>
        </w:tc>
        <w:tc>
          <w:tcPr>
            <w:tcW w:w="195" w:type="pct"/>
          </w:tcPr>
          <w:p w:rsidR="00550CC4" w:rsidRPr="00550CC4" w:rsidRDefault="00550CC4" w:rsidP="00206FCB">
            <w:pPr>
              <w:jc w:val="both"/>
              <w:rPr>
                <w:color w:val="000000"/>
                <w:sz w:val="20"/>
                <w:szCs w:val="20"/>
              </w:rPr>
            </w:pPr>
            <w:r w:rsidRPr="00550CC4">
              <w:rPr>
                <w:color w:val="000000"/>
                <w:sz w:val="20"/>
                <w:szCs w:val="20"/>
              </w:rPr>
              <w:t>–</w:t>
            </w:r>
          </w:p>
        </w:tc>
        <w:tc>
          <w:tcPr>
            <w:tcW w:w="3201" w:type="pct"/>
          </w:tcPr>
          <w:p w:rsidR="00550CC4" w:rsidRPr="00550CC4" w:rsidRDefault="00550CC4" w:rsidP="00206FCB">
            <w:pPr>
              <w:autoSpaceDE w:val="0"/>
              <w:autoSpaceDN w:val="0"/>
              <w:adjustRightInd w:val="0"/>
              <w:jc w:val="both"/>
              <w:rPr>
                <w:color w:val="000000"/>
                <w:sz w:val="20"/>
                <w:szCs w:val="20"/>
              </w:rPr>
            </w:pPr>
            <w:r w:rsidRPr="00550CC4">
              <w:rPr>
                <w:rFonts w:eastAsia="Calibri"/>
                <w:color w:val="000000"/>
                <w:sz w:val="20"/>
                <w:szCs w:val="20"/>
                <w:lang w:eastAsia="en-US"/>
              </w:rPr>
              <w:t xml:space="preserve">прогнозируемые объемы бюджетных ассигнований на реализацию мероприятий подпрограммы </w:t>
            </w:r>
            <w:r w:rsidRPr="00550CC4">
              <w:rPr>
                <w:color w:val="000000"/>
                <w:sz w:val="20"/>
                <w:szCs w:val="20"/>
              </w:rPr>
              <w:t>в 2019–2035 годах составляют 99 292,36 тыс. рублей, в том числе:</w:t>
            </w:r>
          </w:p>
          <w:p w:rsidR="00550CC4" w:rsidRPr="00550CC4" w:rsidRDefault="00550CC4" w:rsidP="00206FCB">
            <w:pPr>
              <w:autoSpaceDE w:val="0"/>
              <w:autoSpaceDN w:val="0"/>
              <w:adjustRightInd w:val="0"/>
              <w:jc w:val="both"/>
              <w:rPr>
                <w:color w:val="000000"/>
                <w:sz w:val="20"/>
                <w:szCs w:val="20"/>
              </w:rPr>
            </w:pPr>
            <w:r w:rsidRPr="00550CC4">
              <w:rPr>
                <w:color w:val="000000"/>
                <w:sz w:val="20"/>
                <w:szCs w:val="20"/>
              </w:rPr>
              <w:t>в 2019 году – 9 847,86 тыс. рублей;</w:t>
            </w:r>
          </w:p>
          <w:p w:rsidR="00550CC4" w:rsidRPr="00550CC4" w:rsidRDefault="00550CC4" w:rsidP="00206FCB">
            <w:pPr>
              <w:autoSpaceDE w:val="0"/>
              <w:autoSpaceDN w:val="0"/>
              <w:adjustRightInd w:val="0"/>
              <w:jc w:val="both"/>
              <w:rPr>
                <w:color w:val="000000"/>
                <w:sz w:val="20"/>
                <w:szCs w:val="20"/>
              </w:rPr>
            </w:pPr>
            <w:r w:rsidRPr="00550CC4">
              <w:rPr>
                <w:color w:val="000000"/>
                <w:sz w:val="20"/>
                <w:szCs w:val="20"/>
              </w:rPr>
              <w:t>в 2020 году – 5 686,70 тыс. рублей;</w:t>
            </w:r>
          </w:p>
          <w:p w:rsidR="00550CC4" w:rsidRPr="00550CC4" w:rsidRDefault="00550CC4" w:rsidP="00206FCB">
            <w:pPr>
              <w:autoSpaceDE w:val="0"/>
              <w:autoSpaceDN w:val="0"/>
              <w:adjustRightInd w:val="0"/>
              <w:jc w:val="both"/>
              <w:rPr>
                <w:color w:val="000000"/>
                <w:sz w:val="20"/>
                <w:szCs w:val="20"/>
              </w:rPr>
            </w:pPr>
            <w:r w:rsidRPr="00550CC4">
              <w:rPr>
                <w:color w:val="000000"/>
                <w:sz w:val="20"/>
                <w:szCs w:val="20"/>
              </w:rPr>
              <w:t>в 2021 году – 6 986,8 тыс. рублей;</w:t>
            </w:r>
          </w:p>
          <w:p w:rsidR="00550CC4" w:rsidRPr="00550CC4" w:rsidRDefault="00550CC4" w:rsidP="00206FCB">
            <w:pPr>
              <w:autoSpaceDE w:val="0"/>
              <w:autoSpaceDN w:val="0"/>
              <w:adjustRightInd w:val="0"/>
              <w:jc w:val="both"/>
              <w:rPr>
                <w:color w:val="000000"/>
                <w:sz w:val="20"/>
                <w:szCs w:val="20"/>
              </w:rPr>
            </w:pPr>
            <w:r w:rsidRPr="00550CC4">
              <w:rPr>
                <w:color w:val="000000"/>
                <w:sz w:val="20"/>
                <w:szCs w:val="20"/>
              </w:rPr>
              <w:t>в 2022 году – 5 483,64 тыс. рублей;</w:t>
            </w:r>
          </w:p>
          <w:p w:rsidR="00550CC4" w:rsidRPr="00550CC4" w:rsidRDefault="00550CC4" w:rsidP="00206FCB">
            <w:pPr>
              <w:autoSpaceDE w:val="0"/>
              <w:autoSpaceDN w:val="0"/>
              <w:adjustRightInd w:val="0"/>
              <w:jc w:val="both"/>
              <w:rPr>
                <w:color w:val="000000"/>
                <w:sz w:val="20"/>
                <w:szCs w:val="20"/>
              </w:rPr>
            </w:pPr>
            <w:r w:rsidRPr="00550CC4">
              <w:rPr>
                <w:color w:val="000000"/>
                <w:sz w:val="20"/>
                <w:szCs w:val="20"/>
              </w:rPr>
              <w:t>в 2023 году – 5 483,64 тыс. рублей;</w:t>
            </w:r>
          </w:p>
          <w:p w:rsidR="00550CC4" w:rsidRPr="00550CC4" w:rsidRDefault="00550CC4" w:rsidP="00206FCB">
            <w:pPr>
              <w:autoSpaceDE w:val="0"/>
              <w:autoSpaceDN w:val="0"/>
              <w:adjustRightInd w:val="0"/>
              <w:jc w:val="both"/>
              <w:rPr>
                <w:color w:val="000000"/>
                <w:sz w:val="20"/>
                <w:szCs w:val="20"/>
              </w:rPr>
            </w:pPr>
            <w:r w:rsidRPr="00550CC4">
              <w:rPr>
                <w:color w:val="000000"/>
                <w:sz w:val="20"/>
                <w:szCs w:val="20"/>
              </w:rPr>
              <w:t>в 2024 году – 5 483,64 тыс. рублей;</w:t>
            </w:r>
          </w:p>
          <w:p w:rsidR="00550CC4" w:rsidRPr="00550CC4" w:rsidRDefault="00550CC4" w:rsidP="00206FCB">
            <w:pPr>
              <w:autoSpaceDE w:val="0"/>
              <w:autoSpaceDN w:val="0"/>
              <w:adjustRightInd w:val="0"/>
              <w:jc w:val="both"/>
              <w:rPr>
                <w:color w:val="000000"/>
                <w:sz w:val="20"/>
                <w:szCs w:val="20"/>
              </w:rPr>
            </w:pPr>
            <w:r w:rsidRPr="00550CC4">
              <w:rPr>
                <w:color w:val="000000"/>
                <w:sz w:val="20"/>
                <w:szCs w:val="20"/>
              </w:rPr>
              <w:t>в 2025 году – 5 483,64 тыс. рублей;</w:t>
            </w:r>
          </w:p>
          <w:p w:rsidR="00550CC4" w:rsidRPr="00550CC4" w:rsidRDefault="00550CC4" w:rsidP="00206FCB">
            <w:pPr>
              <w:autoSpaceDE w:val="0"/>
              <w:autoSpaceDN w:val="0"/>
              <w:adjustRightInd w:val="0"/>
              <w:jc w:val="both"/>
              <w:rPr>
                <w:color w:val="000000"/>
                <w:sz w:val="20"/>
                <w:szCs w:val="20"/>
              </w:rPr>
            </w:pPr>
            <w:r w:rsidRPr="00550CC4">
              <w:rPr>
                <w:color w:val="000000"/>
                <w:sz w:val="20"/>
                <w:szCs w:val="20"/>
              </w:rPr>
              <w:t>в 2026–2030 годах – 27 418,2 тыс. рублей;</w:t>
            </w:r>
          </w:p>
          <w:p w:rsidR="00550CC4" w:rsidRPr="00550CC4" w:rsidRDefault="00550CC4" w:rsidP="00206FCB">
            <w:pPr>
              <w:autoSpaceDE w:val="0"/>
              <w:autoSpaceDN w:val="0"/>
              <w:adjustRightInd w:val="0"/>
              <w:jc w:val="both"/>
              <w:rPr>
                <w:color w:val="000000"/>
                <w:sz w:val="20"/>
                <w:szCs w:val="20"/>
              </w:rPr>
            </w:pPr>
            <w:r w:rsidRPr="00550CC4">
              <w:rPr>
                <w:color w:val="000000"/>
                <w:sz w:val="20"/>
                <w:szCs w:val="20"/>
              </w:rPr>
              <w:t>в 2031–2035 годах – 27 418,2 тыс. рублей;</w:t>
            </w:r>
          </w:p>
          <w:p w:rsidR="00550CC4" w:rsidRPr="00550CC4" w:rsidRDefault="00550CC4" w:rsidP="00206FCB">
            <w:pPr>
              <w:autoSpaceDE w:val="0"/>
              <w:autoSpaceDN w:val="0"/>
              <w:adjustRightInd w:val="0"/>
              <w:jc w:val="both"/>
              <w:rPr>
                <w:color w:val="000000"/>
                <w:sz w:val="20"/>
                <w:szCs w:val="20"/>
              </w:rPr>
            </w:pPr>
            <w:r w:rsidRPr="00550CC4">
              <w:rPr>
                <w:color w:val="000000"/>
                <w:sz w:val="20"/>
                <w:szCs w:val="20"/>
              </w:rPr>
              <w:t>из них средства:</w:t>
            </w:r>
          </w:p>
          <w:p w:rsidR="00550CC4" w:rsidRPr="00550CC4" w:rsidRDefault="00550CC4" w:rsidP="00206FCB">
            <w:pPr>
              <w:autoSpaceDE w:val="0"/>
              <w:autoSpaceDN w:val="0"/>
              <w:adjustRightInd w:val="0"/>
              <w:jc w:val="both"/>
              <w:rPr>
                <w:color w:val="000000"/>
                <w:sz w:val="20"/>
                <w:szCs w:val="20"/>
              </w:rPr>
            </w:pPr>
            <w:r w:rsidRPr="00550CC4">
              <w:rPr>
                <w:color w:val="000000"/>
                <w:sz w:val="20"/>
                <w:szCs w:val="20"/>
              </w:rPr>
              <w:t xml:space="preserve">федерального бюджета – 0,0 тыс. рублей </w:t>
            </w:r>
            <w:r w:rsidRPr="00550CC4">
              <w:rPr>
                <w:color w:val="000000"/>
                <w:sz w:val="20"/>
                <w:szCs w:val="20"/>
              </w:rPr>
              <w:br/>
              <w:t>(0  процентов), в том числе:</w:t>
            </w:r>
          </w:p>
          <w:p w:rsidR="00550CC4" w:rsidRPr="00550CC4" w:rsidRDefault="00550CC4" w:rsidP="00206FCB">
            <w:pPr>
              <w:autoSpaceDE w:val="0"/>
              <w:autoSpaceDN w:val="0"/>
              <w:adjustRightInd w:val="0"/>
              <w:jc w:val="both"/>
              <w:rPr>
                <w:color w:val="000000"/>
                <w:sz w:val="20"/>
                <w:szCs w:val="20"/>
              </w:rPr>
            </w:pPr>
            <w:r w:rsidRPr="00550CC4">
              <w:rPr>
                <w:color w:val="000000"/>
                <w:sz w:val="20"/>
                <w:szCs w:val="20"/>
              </w:rPr>
              <w:t>в 2019 году – 0,0 тыс. рублей;</w:t>
            </w:r>
          </w:p>
          <w:p w:rsidR="00550CC4" w:rsidRPr="00550CC4" w:rsidRDefault="00550CC4" w:rsidP="00206FCB">
            <w:pPr>
              <w:autoSpaceDE w:val="0"/>
              <w:autoSpaceDN w:val="0"/>
              <w:adjustRightInd w:val="0"/>
              <w:jc w:val="both"/>
              <w:rPr>
                <w:color w:val="000000"/>
                <w:sz w:val="20"/>
                <w:szCs w:val="20"/>
              </w:rPr>
            </w:pPr>
            <w:r w:rsidRPr="00550CC4">
              <w:rPr>
                <w:color w:val="000000"/>
                <w:sz w:val="20"/>
                <w:szCs w:val="20"/>
              </w:rPr>
              <w:t>в 2020 году – 0,0 тыс. рублей;</w:t>
            </w:r>
          </w:p>
          <w:p w:rsidR="00550CC4" w:rsidRPr="00550CC4" w:rsidRDefault="00550CC4" w:rsidP="00206FCB">
            <w:pPr>
              <w:autoSpaceDE w:val="0"/>
              <w:autoSpaceDN w:val="0"/>
              <w:adjustRightInd w:val="0"/>
              <w:jc w:val="both"/>
              <w:rPr>
                <w:color w:val="000000"/>
                <w:sz w:val="20"/>
                <w:szCs w:val="20"/>
              </w:rPr>
            </w:pPr>
            <w:r w:rsidRPr="00550CC4">
              <w:rPr>
                <w:color w:val="000000"/>
                <w:sz w:val="20"/>
                <w:szCs w:val="20"/>
              </w:rPr>
              <w:t>в 2021 году – 0,0 тыс. рублей;</w:t>
            </w:r>
          </w:p>
          <w:p w:rsidR="00550CC4" w:rsidRPr="00550CC4" w:rsidRDefault="00550CC4" w:rsidP="00206FCB">
            <w:pPr>
              <w:autoSpaceDE w:val="0"/>
              <w:autoSpaceDN w:val="0"/>
              <w:adjustRightInd w:val="0"/>
              <w:jc w:val="both"/>
              <w:rPr>
                <w:color w:val="000000"/>
                <w:sz w:val="20"/>
                <w:szCs w:val="20"/>
              </w:rPr>
            </w:pPr>
            <w:r w:rsidRPr="00550CC4">
              <w:rPr>
                <w:color w:val="000000"/>
                <w:sz w:val="20"/>
                <w:szCs w:val="20"/>
              </w:rPr>
              <w:t>в 2022 году – 0,0 тыс. рублей;</w:t>
            </w:r>
          </w:p>
          <w:p w:rsidR="00550CC4" w:rsidRPr="00550CC4" w:rsidRDefault="00550CC4" w:rsidP="00206FCB">
            <w:pPr>
              <w:autoSpaceDE w:val="0"/>
              <w:autoSpaceDN w:val="0"/>
              <w:adjustRightInd w:val="0"/>
              <w:jc w:val="both"/>
              <w:rPr>
                <w:color w:val="000000"/>
                <w:sz w:val="20"/>
                <w:szCs w:val="20"/>
              </w:rPr>
            </w:pPr>
            <w:r w:rsidRPr="00550CC4">
              <w:rPr>
                <w:color w:val="000000"/>
                <w:sz w:val="20"/>
                <w:szCs w:val="20"/>
              </w:rPr>
              <w:t>в 2023 году – 0,0 тыс. рублей;</w:t>
            </w:r>
          </w:p>
          <w:p w:rsidR="00550CC4" w:rsidRPr="00550CC4" w:rsidRDefault="00550CC4" w:rsidP="00206FCB">
            <w:pPr>
              <w:autoSpaceDE w:val="0"/>
              <w:autoSpaceDN w:val="0"/>
              <w:adjustRightInd w:val="0"/>
              <w:jc w:val="both"/>
              <w:rPr>
                <w:color w:val="000000"/>
                <w:sz w:val="20"/>
                <w:szCs w:val="20"/>
              </w:rPr>
            </w:pPr>
            <w:r w:rsidRPr="00550CC4">
              <w:rPr>
                <w:color w:val="000000"/>
                <w:sz w:val="20"/>
                <w:szCs w:val="20"/>
              </w:rPr>
              <w:t>в 2024 году – 0,0 тыс. рублей;</w:t>
            </w:r>
          </w:p>
          <w:p w:rsidR="00550CC4" w:rsidRPr="00550CC4" w:rsidRDefault="00550CC4" w:rsidP="00206FCB">
            <w:pPr>
              <w:autoSpaceDE w:val="0"/>
              <w:autoSpaceDN w:val="0"/>
              <w:adjustRightInd w:val="0"/>
              <w:jc w:val="both"/>
              <w:rPr>
                <w:color w:val="000000"/>
                <w:sz w:val="20"/>
                <w:szCs w:val="20"/>
              </w:rPr>
            </w:pPr>
            <w:r w:rsidRPr="00550CC4">
              <w:rPr>
                <w:color w:val="000000"/>
                <w:sz w:val="20"/>
                <w:szCs w:val="20"/>
              </w:rPr>
              <w:t>в 2025 году – 0,0 тыс. рублей;</w:t>
            </w:r>
          </w:p>
          <w:p w:rsidR="00550CC4" w:rsidRPr="00550CC4" w:rsidRDefault="00550CC4" w:rsidP="00206FCB">
            <w:pPr>
              <w:autoSpaceDE w:val="0"/>
              <w:autoSpaceDN w:val="0"/>
              <w:adjustRightInd w:val="0"/>
              <w:jc w:val="both"/>
              <w:rPr>
                <w:color w:val="000000"/>
                <w:sz w:val="20"/>
                <w:szCs w:val="20"/>
              </w:rPr>
            </w:pPr>
            <w:r w:rsidRPr="00550CC4">
              <w:rPr>
                <w:color w:val="000000"/>
                <w:sz w:val="20"/>
                <w:szCs w:val="20"/>
              </w:rPr>
              <w:t>в 2026–2030 годах – 0,0 тыс. рублей;</w:t>
            </w:r>
          </w:p>
          <w:p w:rsidR="00550CC4" w:rsidRPr="00550CC4" w:rsidRDefault="00550CC4" w:rsidP="00206FCB">
            <w:pPr>
              <w:autoSpaceDE w:val="0"/>
              <w:autoSpaceDN w:val="0"/>
              <w:adjustRightInd w:val="0"/>
              <w:jc w:val="both"/>
              <w:rPr>
                <w:color w:val="000000"/>
                <w:sz w:val="20"/>
                <w:szCs w:val="20"/>
              </w:rPr>
            </w:pPr>
            <w:r w:rsidRPr="00550CC4">
              <w:rPr>
                <w:color w:val="000000"/>
                <w:sz w:val="20"/>
                <w:szCs w:val="20"/>
              </w:rPr>
              <w:t>в 2031–2035 годах – 0,0 тыс. рублей;</w:t>
            </w:r>
          </w:p>
          <w:p w:rsidR="00550CC4" w:rsidRPr="00550CC4" w:rsidRDefault="00550CC4" w:rsidP="00206FCB">
            <w:pPr>
              <w:autoSpaceDE w:val="0"/>
              <w:autoSpaceDN w:val="0"/>
              <w:adjustRightInd w:val="0"/>
              <w:jc w:val="both"/>
              <w:rPr>
                <w:color w:val="000000"/>
                <w:sz w:val="20"/>
                <w:szCs w:val="20"/>
              </w:rPr>
            </w:pPr>
            <w:r w:rsidRPr="00550CC4">
              <w:rPr>
                <w:color w:val="000000"/>
                <w:sz w:val="20"/>
                <w:szCs w:val="20"/>
              </w:rPr>
              <w:t xml:space="preserve">республиканского бюджета Чувашской Республики – 0,0 тыс. рублей (0 процентов), в том числе: </w:t>
            </w:r>
          </w:p>
          <w:p w:rsidR="00550CC4" w:rsidRPr="00550CC4" w:rsidRDefault="00550CC4" w:rsidP="00206FCB">
            <w:pPr>
              <w:autoSpaceDE w:val="0"/>
              <w:autoSpaceDN w:val="0"/>
              <w:adjustRightInd w:val="0"/>
              <w:jc w:val="both"/>
              <w:rPr>
                <w:color w:val="000000"/>
                <w:sz w:val="20"/>
                <w:szCs w:val="20"/>
              </w:rPr>
            </w:pPr>
            <w:r w:rsidRPr="00550CC4">
              <w:rPr>
                <w:color w:val="000000"/>
                <w:sz w:val="20"/>
                <w:szCs w:val="20"/>
              </w:rPr>
              <w:t>в 2019 году – 0,0 тыс. рублей;</w:t>
            </w:r>
          </w:p>
          <w:p w:rsidR="00550CC4" w:rsidRPr="00550CC4" w:rsidRDefault="00550CC4" w:rsidP="00206FCB">
            <w:pPr>
              <w:autoSpaceDE w:val="0"/>
              <w:autoSpaceDN w:val="0"/>
              <w:adjustRightInd w:val="0"/>
              <w:jc w:val="both"/>
              <w:rPr>
                <w:color w:val="000000"/>
                <w:sz w:val="20"/>
                <w:szCs w:val="20"/>
              </w:rPr>
            </w:pPr>
            <w:r w:rsidRPr="00550CC4">
              <w:rPr>
                <w:color w:val="000000"/>
                <w:sz w:val="20"/>
                <w:szCs w:val="20"/>
              </w:rPr>
              <w:t>в 2020 году – 0,0 тыс. рублей;</w:t>
            </w:r>
          </w:p>
          <w:p w:rsidR="00550CC4" w:rsidRPr="00550CC4" w:rsidRDefault="00550CC4" w:rsidP="00206FCB">
            <w:pPr>
              <w:autoSpaceDE w:val="0"/>
              <w:autoSpaceDN w:val="0"/>
              <w:adjustRightInd w:val="0"/>
              <w:jc w:val="both"/>
              <w:rPr>
                <w:color w:val="000000"/>
                <w:sz w:val="20"/>
                <w:szCs w:val="20"/>
              </w:rPr>
            </w:pPr>
            <w:r w:rsidRPr="00550CC4">
              <w:rPr>
                <w:color w:val="000000"/>
                <w:sz w:val="20"/>
                <w:szCs w:val="20"/>
              </w:rPr>
              <w:t>в 2021 году – 0,0 тыс. рублей;</w:t>
            </w:r>
          </w:p>
          <w:p w:rsidR="00550CC4" w:rsidRPr="00550CC4" w:rsidRDefault="00550CC4" w:rsidP="00206FCB">
            <w:pPr>
              <w:autoSpaceDE w:val="0"/>
              <w:autoSpaceDN w:val="0"/>
              <w:adjustRightInd w:val="0"/>
              <w:jc w:val="both"/>
              <w:rPr>
                <w:color w:val="000000"/>
                <w:sz w:val="20"/>
                <w:szCs w:val="20"/>
              </w:rPr>
            </w:pPr>
            <w:r w:rsidRPr="00550CC4">
              <w:rPr>
                <w:color w:val="000000"/>
                <w:sz w:val="20"/>
                <w:szCs w:val="20"/>
              </w:rPr>
              <w:t>в 2022 году – 0,0 тыс. рублей;</w:t>
            </w:r>
          </w:p>
          <w:p w:rsidR="00550CC4" w:rsidRPr="00550CC4" w:rsidRDefault="00550CC4" w:rsidP="00206FCB">
            <w:pPr>
              <w:autoSpaceDE w:val="0"/>
              <w:autoSpaceDN w:val="0"/>
              <w:adjustRightInd w:val="0"/>
              <w:jc w:val="both"/>
              <w:rPr>
                <w:color w:val="000000"/>
                <w:sz w:val="20"/>
                <w:szCs w:val="20"/>
              </w:rPr>
            </w:pPr>
            <w:r w:rsidRPr="00550CC4">
              <w:rPr>
                <w:color w:val="000000"/>
                <w:sz w:val="20"/>
                <w:szCs w:val="20"/>
              </w:rPr>
              <w:t>в 2023 году – 0,0 тыс. рублей;</w:t>
            </w:r>
          </w:p>
          <w:p w:rsidR="00550CC4" w:rsidRPr="00550CC4" w:rsidRDefault="00550CC4" w:rsidP="00206FCB">
            <w:pPr>
              <w:autoSpaceDE w:val="0"/>
              <w:autoSpaceDN w:val="0"/>
              <w:adjustRightInd w:val="0"/>
              <w:jc w:val="both"/>
              <w:rPr>
                <w:color w:val="000000"/>
                <w:sz w:val="20"/>
                <w:szCs w:val="20"/>
              </w:rPr>
            </w:pPr>
            <w:r w:rsidRPr="00550CC4">
              <w:rPr>
                <w:color w:val="000000"/>
                <w:sz w:val="20"/>
                <w:szCs w:val="20"/>
              </w:rPr>
              <w:t>в 2024 году – 0,0 тыс. рублей;</w:t>
            </w:r>
          </w:p>
          <w:p w:rsidR="00550CC4" w:rsidRPr="00550CC4" w:rsidRDefault="00550CC4" w:rsidP="00206FCB">
            <w:pPr>
              <w:autoSpaceDE w:val="0"/>
              <w:autoSpaceDN w:val="0"/>
              <w:adjustRightInd w:val="0"/>
              <w:jc w:val="both"/>
              <w:rPr>
                <w:color w:val="000000"/>
                <w:sz w:val="20"/>
                <w:szCs w:val="20"/>
              </w:rPr>
            </w:pPr>
            <w:r w:rsidRPr="00550CC4">
              <w:rPr>
                <w:color w:val="000000"/>
                <w:sz w:val="20"/>
                <w:szCs w:val="20"/>
              </w:rPr>
              <w:t>в 2025 году – 0,0 тыс. рублей;</w:t>
            </w:r>
          </w:p>
          <w:p w:rsidR="00550CC4" w:rsidRPr="00550CC4" w:rsidRDefault="00550CC4" w:rsidP="00206FCB">
            <w:pPr>
              <w:autoSpaceDE w:val="0"/>
              <w:autoSpaceDN w:val="0"/>
              <w:adjustRightInd w:val="0"/>
              <w:jc w:val="both"/>
              <w:rPr>
                <w:color w:val="000000"/>
                <w:sz w:val="20"/>
                <w:szCs w:val="20"/>
              </w:rPr>
            </w:pPr>
            <w:r w:rsidRPr="00550CC4">
              <w:rPr>
                <w:color w:val="000000"/>
                <w:sz w:val="20"/>
                <w:szCs w:val="20"/>
              </w:rPr>
              <w:t>в 2026–2030 годах – 0,0 тыс. рублей;</w:t>
            </w:r>
          </w:p>
          <w:p w:rsidR="00550CC4" w:rsidRPr="00550CC4" w:rsidRDefault="00550CC4" w:rsidP="00206FCB">
            <w:pPr>
              <w:autoSpaceDE w:val="0"/>
              <w:autoSpaceDN w:val="0"/>
              <w:adjustRightInd w:val="0"/>
              <w:jc w:val="both"/>
              <w:rPr>
                <w:color w:val="000000"/>
                <w:sz w:val="20"/>
                <w:szCs w:val="20"/>
              </w:rPr>
            </w:pPr>
            <w:r w:rsidRPr="00550CC4">
              <w:rPr>
                <w:color w:val="000000"/>
                <w:sz w:val="20"/>
                <w:szCs w:val="20"/>
              </w:rPr>
              <w:t>в 2031–2035 годах – 0,0 тыс. рублей;</w:t>
            </w:r>
          </w:p>
          <w:p w:rsidR="00550CC4" w:rsidRPr="00550CC4" w:rsidRDefault="00550CC4" w:rsidP="00206FCB">
            <w:pPr>
              <w:autoSpaceDE w:val="0"/>
              <w:autoSpaceDN w:val="0"/>
              <w:adjustRightInd w:val="0"/>
              <w:jc w:val="both"/>
              <w:rPr>
                <w:color w:val="000000"/>
                <w:sz w:val="20"/>
                <w:szCs w:val="20"/>
              </w:rPr>
            </w:pPr>
            <w:r w:rsidRPr="00550CC4">
              <w:rPr>
                <w:color w:val="000000"/>
                <w:sz w:val="20"/>
                <w:szCs w:val="20"/>
              </w:rPr>
              <w:t xml:space="preserve">местного бюджета – 97 195,02 тыс. рублей (98,78 процента), в том числе: </w:t>
            </w:r>
          </w:p>
          <w:p w:rsidR="00550CC4" w:rsidRPr="00550CC4" w:rsidRDefault="00550CC4" w:rsidP="00206FCB">
            <w:pPr>
              <w:autoSpaceDE w:val="0"/>
              <w:autoSpaceDN w:val="0"/>
              <w:adjustRightInd w:val="0"/>
              <w:jc w:val="both"/>
              <w:rPr>
                <w:color w:val="000000"/>
                <w:sz w:val="20"/>
                <w:szCs w:val="20"/>
              </w:rPr>
            </w:pPr>
            <w:r w:rsidRPr="00550CC4">
              <w:rPr>
                <w:color w:val="000000"/>
                <w:sz w:val="20"/>
                <w:szCs w:val="20"/>
              </w:rPr>
              <w:t>в 2019 году – 9 149,66 тыс. рублей;</w:t>
            </w:r>
          </w:p>
          <w:p w:rsidR="00550CC4" w:rsidRPr="00550CC4" w:rsidRDefault="00550CC4" w:rsidP="00206FCB">
            <w:pPr>
              <w:autoSpaceDE w:val="0"/>
              <w:autoSpaceDN w:val="0"/>
              <w:adjustRightInd w:val="0"/>
              <w:jc w:val="both"/>
              <w:rPr>
                <w:color w:val="000000"/>
                <w:sz w:val="20"/>
                <w:szCs w:val="20"/>
              </w:rPr>
            </w:pPr>
            <w:r w:rsidRPr="00550CC4">
              <w:rPr>
                <w:color w:val="000000"/>
                <w:sz w:val="20"/>
                <w:szCs w:val="20"/>
              </w:rPr>
              <w:t>в 2020 году – 5 186,7 тыс. рублей;</w:t>
            </w:r>
          </w:p>
          <w:p w:rsidR="00550CC4" w:rsidRPr="00550CC4" w:rsidRDefault="00550CC4" w:rsidP="00206FCB">
            <w:pPr>
              <w:autoSpaceDE w:val="0"/>
              <w:autoSpaceDN w:val="0"/>
              <w:adjustRightInd w:val="0"/>
              <w:jc w:val="both"/>
              <w:rPr>
                <w:color w:val="000000"/>
                <w:sz w:val="20"/>
                <w:szCs w:val="20"/>
              </w:rPr>
            </w:pPr>
            <w:r w:rsidRPr="00550CC4">
              <w:rPr>
                <w:color w:val="000000"/>
                <w:sz w:val="20"/>
                <w:szCs w:val="20"/>
              </w:rPr>
              <w:t>в 2021 году – 6 087,7 тыс. рублей;</w:t>
            </w:r>
          </w:p>
          <w:p w:rsidR="00550CC4" w:rsidRPr="00550CC4" w:rsidRDefault="00550CC4" w:rsidP="00206FCB">
            <w:pPr>
              <w:autoSpaceDE w:val="0"/>
              <w:autoSpaceDN w:val="0"/>
              <w:adjustRightInd w:val="0"/>
              <w:jc w:val="both"/>
              <w:rPr>
                <w:color w:val="000000"/>
                <w:sz w:val="20"/>
                <w:szCs w:val="20"/>
              </w:rPr>
            </w:pPr>
            <w:r w:rsidRPr="00550CC4">
              <w:rPr>
                <w:color w:val="000000"/>
                <w:sz w:val="20"/>
                <w:szCs w:val="20"/>
              </w:rPr>
              <w:t>в 2022 году – 5 483,64 тыс. рублей;</w:t>
            </w:r>
          </w:p>
          <w:p w:rsidR="00550CC4" w:rsidRPr="00550CC4" w:rsidRDefault="00550CC4" w:rsidP="00206FCB">
            <w:pPr>
              <w:autoSpaceDE w:val="0"/>
              <w:autoSpaceDN w:val="0"/>
              <w:adjustRightInd w:val="0"/>
              <w:jc w:val="both"/>
              <w:rPr>
                <w:color w:val="000000"/>
                <w:sz w:val="20"/>
                <w:szCs w:val="20"/>
              </w:rPr>
            </w:pPr>
            <w:r w:rsidRPr="00550CC4">
              <w:rPr>
                <w:color w:val="000000"/>
                <w:sz w:val="20"/>
                <w:szCs w:val="20"/>
              </w:rPr>
              <w:t>в 2023 году – 5 483,64 тыс. рублей;</w:t>
            </w:r>
          </w:p>
          <w:p w:rsidR="00550CC4" w:rsidRPr="00550CC4" w:rsidRDefault="00550CC4" w:rsidP="00206FCB">
            <w:pPr>
              <w:autoSpaceDE w:val="0"/>
              <w:autoSpaceDN w:val="0"/>
              <w:adjustRightInd w:val="0"/>
              <w:jc w:val="both"/>
              <w:rPr>
                <w:color w:val="000000"/>
                <w:sz w:val="20"/>
                <w:szCs w:val="20"/>
              </w:rPr>
            </w:pPr>
            <w:r w:rsidRPr="00550CC4">
              <w:rPr>
                <w:color w:val="000000"/>
                <w:sz w:val="20"/>
                <w:szCs w:val="20"/>
              </w:rPr>
              <w:t>в 2024 году – 5 483,64 тыс. рублей;</w:t>
            </w:r>
          </w:p>
          <w:p w:rsidR="00550CC4" w:rsidRPr="00550CC4" w:rsidRDefault="00550CC4" w:rsidP="00206FCB">
            <w:pPr>
              <w:autoSpaceDE w:val="0"/>
              <w:autoSpaceDN w:val="0"/>
              <w:adjustRightInd w:val="0"/>
              <w:jc w:val="both"/>
              <w:rPr>
                <w:color w:val="000000"/>
                <w:sz w:val="20"/>
                <w:szCs w:val="20"/>
              </w:rPr>
            </w:pPr>
            <w:r w:rsidRPr="00550CC4">
              <w:rPr>
                <w:color w:val="000000"/>
                <w:sz w:val="20"/>
                <w:szCs w:val="20"/>
              </w:rPr>
              <w:t>в 2025 году – 5 483,64 тыс. рублей;</w:t>
            </w:r>
          </w:p>
          <w:p w:rsidR="00550CC4" w:rsidRPr="00550CC4" w:rsidRDefault="00550CC4" w:rsidP="00206FCB">
            <w:pPr>
              <w:autoSpaceDE w:val="0"/>
              <w:autoSpaceDN w:val="0"/>
              <w:adjustRightInd w:val="0"/>
              <w:jc w:val="both"/>
              <w:rPr>
                <w:color w:val="000000"/>
                <w:sz w:val="20"/>
                <w:szCs w:val="20"/>
              </w:rPr>
            </w:pPr>
            <w:r w:rsidRPr="00550CC4">
              <w:rPr>
                <w:color w:val="000000"/>
                <w:sz w:val="20"/>
                <w:szCs w:val="20"/>
              </w:rPr>
              <w:t>в 2026–2030 годах – 27 418,2 тыс. рублей;</w:t>
            </w:r>
          </w:p>
          <w:p w:rsidR="00550CC4" w:rsidRPr="00550CC4" w:rsidRDefault="00550CC4" w:rsidP="00206FCB">
            <w:pPr>
              <w:autoSpaceDE w:val="0"/>
              <w:autoSpaceDN w:val="0"/>
              <w:adjustRightInd w:val="0"/>
              <w:jc w:val="both"/>
              <w:rPr>
                <w:color w:val="000000"/>
                <w:sz w:val="20"/>
                <w:szCs w:val="20"/>
              </w:rPr>
            </w:pPr>
            <w:r w:rsidRPr="00550CC4">
              <w:rPr>
                <w:color w:val="000000"/>
                <w:sz w:val="20"/>
                <w:szCs w:val="20"/>
              </w:rPr>
              <w:t>в 2031–2035 годах – 27 418,2 тыс. рублей;</w:t>
            </w:r>
          </w:p>
          <w:p w:rsidR="00550CC4" w:rsidRPr="00550CC4" w:rsidRDefault="00550CC4" w:rsidP="00206FCB">
            <w:pPr>
              <w:autoSpaceDE w:val="0"/>
              <w:autoSpaceDN w:val="0"/>
              <w:adjustRightInd w:val="0"/>
              <w:jc w:val="both"/>
              <w:rPr>
                <w:color w:val="000000"/>
                <w:sz w:val="20"/>
                <w:szCs w:val="20"/>
              </w:rPr>
            </w:pPr>
            <w:r w:rsidRPr="00550CC4">
              <w:rPr>
                <w:color w:val="000000"/>
                <w:sz w:val="20"/>
                <w:szCs w:val="20"/>
              </w:rPr>
              <w:t>внебюджетных источников – 2 137,4 тыс. рублей (1,22 процента), в том числе:</w:t>
            </w:r>
          </w:p>
          <w:p w:rsidR="00550CC4" w:rsidRPr="00550CC4" w:rsidRDefault="00550CC4" w:rsidP="00206FCB">
            <w:pPr>
              <w:autoSpaceDE w:val="0"/>
              <w:autoSpaceDN w:val="0"/>
              <w:adjustRightInd w:val="0"/>
              <w:jc w:val="both"/>
              <w:rPr>
                <w:color w:val="000000"/>
                <w:sz w:val="20"/>
                <w:szCs w:val="20"/>
              </w:rPr>
            </w:pPr>
            <w:r w:rsidRPr="00550CC4">
              <w:rPr>
                <w:color w:val="000000"/>
                <w:sz w:val="20"/>
                <w:szCs w:val="20"/>
              </w:rPr>
              <w:t>в 2019 году – 698,2 тыс. рублей;</w:t>
            </w:r>
          </w:p>
          <w:p w:rsidR="00550CC4" w:rsidRPr="00550CC4" w:rsidRDefault="00550CC4" w:rsidP="00206FCB">
            <w:pPr>
              <w:autoSpaceDE w:val="0"/>
              <w:autoSpaceDN w:val="0"/>
              <w:adjustRightInd w:val="0"/>
              <w:jc w:val="both"/>
              <w:rPr>
                <w:color w:val="000000"/>
                <w:sz w:val="20"/>
                <w:szCs w:val="20"/>
              </w:rPr>
            </w:pPr>
            <w:r w:rsidRPr="00550CC4">
              <w:rPr>
                <w:color w:val="000000"/>
                <w:sz w:val="20"/>
                <w:szCs w:val="20"/>
              </w:rPr>
              <w:t>в 2020 году – 500,0 тыс. рублей;</w:t>
            </w:r>
          </w:p>
          <w:p w:rsidR="00550CC4" w:rsidRPr="00550CC4" w:rsidRDefault="00550CC4" w:rsidP="00206FCB">
            <w:pPr>
              <w:autoSpaceDE w:val="0"/>
              <w:autoSpaceDN w:val="0"/>
              <w:adjustRightInd w:val="0"/>
              <w:jc w:val="both"/>
              <w:rPr>
                <w:color w:val="000000"/>
                <w:sz w:val="20"/>
                <w:szCs w:val="20"/>
              </w:rPr>
            </w:pPr>
            <w:r w:rsidRPr="00550CC4">
              <w:rPr>
                <w:color w:val="000000"/>
                <w:sz w:val="20"/>
                <w:szCs w:val="20"/>
              </w:rPr>
              <w:t>в 2021 году – 939,2 тыс. рублей;</w:t>
            </w:r>
          </w:p>
          <w:p w:rsidR="00550CC4" w:rsidRPr="00550CC4" w:rsidRDefault="00550CC4" w:rsidP="00206FCB">
            <w:pPr>
              <w:autoSpaceDE w:val="0"/>
              <w:autoSpaceDN w:val="0"/>
              <w:adjustRightInd w:val="0"/>
              <w:jc w:val="both"/>
              <w:rPr>
                <w:color w:val="000000"/>
                <w:sz w:val="20"/>
                <w:szCs w:val="20"/>
              </w:rPr>
            </w:pPr>
            <w:r w:rsidRPr="00550CC4">
              <w:rPr>
                <w:color w:val="000000"/>
                <w:sz w:val="20"/>
                <w:szCs w:val="20"/>
              </w:rPr>
              <w:t>в 2022 году – 0,0 тыс. рублей;</w:t>
            </w:r>
          </w:p>
          <w:p w:rsidR="00550CC4" w:rsidRPr="00550CC4" w:rsidRDefault="00550CC4" w:rsidP="00206FCB">
            <w:pPr>
              <w:autoSpaceDE w:val="0"/>
              <w:autoSpaceDN w:val="0"/>
              <w:adjustRightInd w:val="0"/>
              <w:jc w:val="both"/>
              <w:rPr>
                <w:color w:val="000000"/>
                <w:sz w:val="20"/>
                <w:szCs w:val="20"/>
              </w:rPr>
            </w:pPr>
            <w:r w:rsidRPr="00550CC4">
              <w:rPr>
                <w:color w:val="000000"/>
                <w:sz w:val="20"/>
                <w:szCs w:val="20"/>
              </w:rPr>
              <w:t>в 2023 году – 0,0 тыс. рублей;</w:t>
            </w:r>
          </w:p>
          <w:p w:rsidR="00550CC4" w:rsidRPr="00550CC4" w:rsidRDefault="00550CC4" w:rsidP="00206FCB">
            <w:pPr>
              <w:autoSpaceDE w:val="0"/>
              <w:autoSpaceDN w:val="0"/>
              <w:adjustRightInd w:val="0"/>
              <w:jc w:val="both"/>
              <w:rPr>
                <w:color w:val="000000"/>
                <w:sz w:val="20"/>
                <w:szCs w:val="20"/>
              </w:rPr>
            </w:pPr>
            <w:r w:rsidRPr="00550CC4">
              <w:rPr>
                <w:color w:val="000000"/>
                <w:sz w:val="20"/>
                <w:szCs w:val="20"/>
              </w:rPr>
              <w:t>в 2024 году – 0,0 тыс. рублей;</w:t>
            </w:r>
          </w:p>
          <w:p w:rsidR="00550CC4" w:rsidRPr="00550CC4" w:rsidRDefault="00550CC4" w:rsidP="00206FCB">
            <w:pPr>
              <w:autoSpaceDE w:val="0"/>
              <w:autoSpaceDN w:val="0"/>
              <w:adjustRightInd w:val="0"/>
              <w:jc w:val="both"/>
              <w:rPr>
                <w:color w:val="000000"/>
                <w:sz w:val="20"/>
                <w:szCs w:val="20"/>
              </w:rPr>
            </w:pPr>
            <w:r w:rsidRPr="00550CC4">
              <w:rPr>
                <w:color w:val="000000"/>
                <w:sz w:val="20"/>
                <w:szCs w:val="20"/>
              </w:rPr>
              <w:t>в 2025 году – 0,0 тыс. рублей;</w:t>
            </w:r>
          </w:p>
          <w:p w:rsidR="00550CC4" w:rsidRPr="00550CC4" w:rsidRDefault="00550CC4" w:rsidP="00206FCB">
            <w:pPr>
              <w:autoSpaceDE w:val="0"/>
              <w:autoSpaceDN w:val="0"/>
              <w:adjustRightInd w:val="0"/>
              <w:jc w:val="both"/>
              <w:rPr>
                <w:color w:val="000000"/>
                <w:sz w:val="20"/>
                <w:szCs w:val="20"/>
              </w:rPr>
            </w:pPr>
            <w:r w:rsidRPr="00550CC4">
              <w:rPr>
                <w:color w:val="000000"/>
                <w:sz w:val="20"/>
                <w:szCs w:val="20"/>
              </w:rPr>
              <w:lastRenderedPageBreak/>
              <w:t>в 2026–2030 годах – 0,0 тыс. рублей;</w:t>
            </w:r>
          </w:p>
          <w:p w:rsidR="00550CC4" w:rsidRPr="00550CC4" w:rsidRDefault="00550CC4" w:rsidP="00206FCB">
            <w:pPr>
              <w:autoSpaceDE w:val="0"/>
              <w:autoSpaceDN w:val="0"/>
              <w:adjustRightInd w:val="0"/>
              <w:jc w:val="both"/>
              <w:rPr>
                <w:color w:val="000000"/>
                <w:sz w:val="20"/>
                <w:szCs w:val="20"/>
              </w:rPr>
            </w:pPr>
            <w:r w:rsidRPr="00550CC4">
              <w:rPr>
                <w:color w:val="000000"/>
                <w:sz w:val="20"/>
                <w:szCs w:val="20"/>
              </w:rPr>
              <w:t>в 2031–2035 годах – 0,0 тыс. рублей.</w:t>
            </w:r>
          </w:p>
          <w:p w:rsidR="00550CC4" w:rsidRPr="00550CC4" w:rsidRDefault="00550CC4" w:rsidP="00206FCB">
            <w:pPr>
              <w:widowControl w:val="0"/>
              <w:autoSpaceDE w:val="0"/>
              <w:autoSpaceDN w:val="0"/>
              <w:adjustRightInd w:val="0"/>
              <w:ind w:firstLine="720"/>
              <w:jc w:val="both"/>
              <w:rPr>
                <w:rFonts w:ascii="Arial" w:hAnsi="Arial" w:cs="Arial"/>
                <w:color w:val="000000"/>
                <w:sz w:val="20"/>
                <w:szCs w:val="20"/>
              </w:rPr>
            </w:pPr>
            <w:r w:rsidRPr="00550CC4">
              <w:rPr>
                <w:color w:val="000000"/>
                <w:sz w:val="20"/>
                <w:szCs w:val="20"/>
              </w:rPr>
              <w:t>Объемы и источники финансирования уточняются при формировании республиканского и местного бюджета Чувашской Республики на очередной финансовый год и плановый период».</w:t>
            </w:r>
          </w:p>
        </w:tc>
      </w:tr>
    </w:tbl>
    <w:p w:rsidR="00550CC4" w:rsidRPr="00550CC4" w:rsidRDefault="00550CC4" w:rsidP="00550CC4">
      <w:pPr>
        <w:autoSpaceDE w:val="0"/>
        <w:autoSpaceDN w:val="0"/>
        <w:adjustRightInd w:val="0"/>
        <w:ind w:firstLine="709"/>
        <w:jc w:val="both"/>
        <w:rPr>
          <w:color w:val="000000"/>
          <w:sz w:val="20"/>
          <w:szCs w:val="20"/>
        </w:rPr>
      </w:pPr>
      <w:r w:rsidRPr="00550CC4">
        <w:rPr>
          <w:color w:val="000000"/>
          <w:sz w:val="20"/>
          <w:szCs w:val="20"/>
        </w:rPr>
        <w:t>1.9. Раздел 4. «Обоснование объема финансовых ресурсов, необходимых для реализации подпрограммы (с расшифровкой по источникам финансирования, по этапам и годам реализации подпрограммы)» «Развитие спорта высших достижений и системы подготовки спортивного резерва» муниципальной программы Аликовского района Чувашской Республики «Развитие физической культуры и спорта в  Аликовском районе Чувашской Республики» изложить в новой редакции:</w:t>
      </w:r>
    </w:p>
    <w:p w:rsidR="00550CC4" w:rsidRPr="00550CC4" w:rsidRDefault="00550CC4" w:rsidP="00550CC4">
      <w:pPr>
        <w:autoSpaceDE w:val="0"/>
        <w:autoSpaceDN w:val="0"/>
        <w:adjustRightInd w:val="0"/>
        <w:ind w:firstLine="709"/>
        <w:jc w:val="both"/>
        <w:rPr>
          <w:color w:val="000000"/>
          <w:sz w:val="20"/>
          <w:szCs w:val="20"/>
        </w:rPr>
      </w:pPr>
      <w:r w:rsidRPr="00550CC4">
        <w:rPr>
          <w:color w:val="000000"/>
          <w:sz w:val="20"/>
          <w:szCs w:val="20"/>
        </w:rPr>
        <w:t>«Расходы подпрограммы формируются за счет средств федерального бюджета, республиканского бюджета Чувашской Республики, местного бюджета и внебюджетных источников.</w:t>
      </w:r>
    </w:p>
    <w:p w:rsidR="00550CC4" w:rsidRPr="00550CC4" w:rsidRDefault="00550CC4" w:rsidP="00550CC4">
      <w:pPr>
        <w:autoSpaceDE w:val="0"/>
        <w:autoSpaceDN w:val="0"/>
        <w:adjustRightInd w:val="0"/>
        <w:ind w:firstLine="709"/>
        <w:jc w:val="both"/>
        <w:rPr>
          <w:color w:val="000000"/>
          <w:sz w:val="20"/>
          <w:szCs w:val="20"/>
        </w:rPr>
      </w:pPr>
      <w:r w:rsidRPr="00550CC4">
        <w:rPr>
          <w:color w:val="000000"/>
          <w:sz w:val="20"/>
          <w:szCs w:val="20"/>
        </w:rPr>
        <w:t>Общий объем финансирования подпрограммы в 2019–2035 годах составляет 99 292,36 тыс. рублей, в том числе за счет средств:</w:t>
      </w:r>
    </w:p>
    <w:p w:rsidR="00550CC4" w:rsidRPr="00550CC4" w:rsidRDefault="00550CC4" w:rsidP="00550CC4">
      <w:pPr>
        <w:autoSpaceDE w:val="0"/>
        <w:autoSpaceDN w:val="0"/>
        <w:adjustRightInd w:val="0"/>
        <w:ind w:firstLine="709"/>
        <w:jc w:val="both"/>
        <w:rPr>
          <w:color w:val="000000"/>
          <w:sz w:val="20"/>
          <w:szCs w:val="20"/>
        </w:rPr>
      </w:pPr>
      <w:r w:rsidRPr="00550CC4">
        <w:rPr>
          <w:color w:val="000000"/>
          <w:sz w:val="20"/>
          <w:szCs w:val="20"/>
        </w:rPr>
        <w:t>федерального бюджета – 0,0 тыс. рублей (0 процентов);</w:t>
      </w:r>
    </w:p>
    <w:p w:rsidR="00550CC4" w:rsidRPr="00550CC4" w:rsidRDefault="00550CC4" w:rsidP="00550CC4">
      <w:pPr>
        <w:autoSpaceDE w:val="0"/>
        <w:autoSpaceDN w:val="0"/>
        <w:adjustRightInd w:val="0"/>
        <w:ind w:firstLine="709"/>
        <w:jc w:val="both"/>
        <w:rPr>
          <w:color w:val="000000"/>
          <w:sz w:val="20"/>
          <w:szCs w:val="20"/>
        </w:rPr>
      </w:pPr>
      <w:r w:rsidRPr="00550CC4">
        <w:rPr>
          <w:color w:val="000000"/>
          <w:sz w:val="20"/>
          <w:szCs w:val="20"/>
        </w:rPr>
        <w:t>республиканского бюджета Чувашской Республики – 0,0 тыс. рублей (0  процентов);</w:t>
      </w:r>
    </w:p>
    <w:p w:rsidR="00550CC4" w:rsidRPr="00550CC4" w:rsidRDefault="00550CC4" w:rsidP="00550CC4">
      <w:pPr>
        <w:autoSpaceDE w:val="0"/>
        <w:autoSpaceDN w:val="0"/>
        <w:adjustRightInd w:val="0"/>
        <w:ind w:firstLine="709"/>
        <w:jc w:val="both"/>
        <w:rPr>
          <w:color w:val="000000"/>
          <w:sz w:val="20"/>
          <w:szCs w:val="20"/>
        </w:rPr>
      </w:pPr>
      <w:r w:rsidRPr="00550CC4">
        <w:rPr>
          <w:color w:val="000000"/>
          <w:sz w:val="20"/>
          <w:szCs w:val="20"/>
        </w:rPr>
        <w:t>местного бюджета – 97 195,02 тыс. рублей (98,78 процента)</w:t>
      </w:r>
    </w:p>
    <w:p w:rsidR="00550CC4" w:rsidRPr="00550CC4" w:rsidRDefault="00550CC4" w:rsidP="00550CC4">
      <w:pPr>
        <w:autoSpaceDE w:val="0"/>
        <w:autoSpaceDN w:val="0"/>
        <w:adjustRightInd w:val="0"/>
        <w:ind w:firstLine="709"/>
        <w:jc w:val="both"/>
        <w:rPr>
          <w:color w:val="000000"/>
          <w:sz w:val="20"/>
          <w:szCs w:val="20"/>
        </w:rPr>
      </w:pPr>
      <w:r w:rsidRPr="00550CC4">
        <w:rPr>
          <w:color w:val="000000"/>
          <w:sz w:val="20"/>
          <w:szCs w:val="20"/>
        </w:rPr>
        <w:t>внебюджетных источников – 2 137,4 тыс. рублей (1,22 процента).</w:t>
      </w:r>
    </w:p>
    <w:p w:rsidR="00550CC4" w:rsidRPr="00550CC4" w:rsidRDefault="00550CC4" w:rsidP="00550CC4">
      <w:pPr>
        <w:autoSpaceDE w:val="0"/>
        <w:autoSpaceDN w:val="0"/>
        <w:adjustRightInd w:val="0"/>
        <w:ind w:firstLine="709"/>
        <w:jc w:val="both"/>
        <w:rPr>
          <w:rFonts w:eastAsia="Calibri"/>
          <w:color w:val="000000"/>
          <w:sz w:val="20"/>
          <w:szCs w:val="20"/>
          <w:lang w:eastAsia="en-US"/>
        </w:rPr>
      </w:pPr>
      <w:r w:rsidRPr="00550CC4">
        <w:rPr>
          <w:rFonts w:eastAsia="Calibri"/>
          <w:color w:val="000000"/>
          <w:sz w:val="20"/>
          <w:szCs w:val="20"/>
          <w:lang w:eastAsia="en-US"/>
        </w:rPr>
        <w:t>Объем финансирования подпрограммы на 1 этапе составляет 44 455,92 тыс. рублей, в том числе:</w:t>
      </w:r>
    </w:p>
    <w:p w:rsidR="00550CC4" w:rsidRPr="00550CC4" w:rsidRDefault="00550CC4" w:rsidP="00550CC4">
      <w:pPr>
        <w:autoSpaceDE w:val="0"/>
        <w:autoSpaceDN w:val="0"/>
        <w:adjustRightInd w:val="0"/>
        <w:ind w:firstLine="709"/>
        <w:jc w:val="both"/>
        <w:rPr>
          <w:color w:val="000000"/>
          <w:sz w:val="20"/>
          <w:szCs w:val="20"/>
        </w:rPr>
      </w:pPr>
      <w:r w:rsidRPr="00550CC4">
        <w:rPr>
          <w:color w:val="000000"/>
          <w:sz w:val="20"/>
          <w:szCs w:val="20"/>
        </w:rPr>
        <w:t>в 2019 году – 9 847,86 тыс. рублей;</w:t>
      </w:r>
    </w:p>
    <w:p w:rsidR="00550CC4" w:rsidRPr="00550CC4" w:rsidRDefault="00550CC4" w:rsidP="00550CC4">
      <w:pPr>
        <w:autoSpaceDE w:val="0"/>
        <w:autoSpaceDN w:val="0"/>
        <w:adjustRightInd w:val="0"/>
        <w:ind w:firstLine="709"/>
        <w:jc w:val="both"/>
        <w:rPr>
          <w:color w:val="000000"/>
          <w:sz w:val="20"/>
          <w:szCs w:val="20"/>
        </w:rPr>
      </w:pPr>
      <w:r w:rsidRPr="00550CC4">
        <w:rPr>
          <w:color w:val="000000"/>
          <w:sz w:val="20"/>
          <w:szCs w:val="20"/>
        </w:rPr>
        <w:t>в 2020 году – 5 686,7 тыс. рублей;</w:t>
      </w:r>
    </w:p>
    <w:p w:rsidR="00550CC4" w:rsidRPr="00550CC4" w:rsidRDefault="00550CC4" w:rsidP="00550CC4">
      <w:pPr>
        <w:autoSpaceDE w:val="0"/>
        <w:autoSpaceDN w:val="0"/>
        <w:adjustRightInd w:val="0"/>
        <w:ind w:firstLine="709"/>
        <w:jc w:val="both"/>
        <w:rPr>
          <w:color w:val="000000"/>
          <w:sz w:val="20"/>
          <w:szCs w:val="20"/>
        </w:rPr>
      </w:pPr>
      <w:r w:rsidRPr="00550CC4">
        <w:rPr>
          <w:color w:val="000000"/>
          <w:sz w:val="20"/>
          <w:szCs w:val="20"/>
        </w:rPr>
        <w:t>в 2021 году – 6 986,8 тыс. рублей;</w:t>
      </w:r>
    </w:p>
    <w:p w:rsidR="00550CC4" w:rsidRPr="00550CC4" w:rsidRDefault="00550CC4" w:rsidP="00550CC4">
      <w:pPr>
        <w:autoSpaceDE w:val="0"/>
        <w:autoSpaceDN w:val="0"/>
        <w:adjustRightInd w:val="0"/>
        <w:ind w:firstLine="709"/>
        <w:jc w:val="both"/>
        <w:rPr>
          <w:color w:val="000000"/>
          <w:sz w:val="20"/>
          <w:szCs w:val="20"/>
        </w:rPr>
      </w:pPr>
      <w:r w:rsidRPr="00550CC4">
        <w:rPr>
          <w:color w:val="000000"/>
          <w:sz w:val="20"/>
          <w:szCs w:val="20"/>
        </w:rPr>
        <w:t>в 2022 году – 5 483,64 тыс. рублей;</w:t>
      </w:r>
    </w:p>
    <w:p w:rsidR="00550CC4" w:rsidRPr="00550CC4" w:rsidRDefault="00550CC4" w:rsidP="00550CC4">
      <w:pPr>
        <w:autoSpaceDE w:val="0"/>
        <w:autoSpaceDN w:val="0"/>
        <w:adjustRightInd w:val="0"/>
        <w:ind w:firstLine="709"/>
        <w:jc w:val="both"/>
        <w:rPr>
          <w:color w:val="000000"/>
          <w:sz w:val="20"/>
          <w:szCs w:val="20"/>
        </w:rPr>
      </w:pPr>
      <w:r w:rsidRPr="00550CC4">
        <w:rPr>
          <w:color w:val="000000"/>
          <w:sz w:val="20"/>
          <w:szCs w:val="20"/>
        </w:rPr>
        <w:t>в 2023 году – 5 483,64 тыс. рублей;</w:t>
      </w:r>
    </w:p>
    <w:p w:rsidR="00550CC4" w:rsidRPr="00550CC4" w:rsidRDefault="00550CC4" w:rsidP="00550CC4">
      <w:pPr>
        <w:autoSpaceDE w:val="0"/>
        <w:autoSpaceDN w:val="0"/>
        <w:adjustRightInd w:val="0"/>
        <w:ind w:firstLine="709"/>
        <w:jc w:val="both"/>
        <w:rPr>
          <w:color w:val="000000"/>
          <w:sz w:val="20"/>
          <w:szCs w:val="20"/>
        </w:rPr>
      </w:pPr>
      <w:r w:rsidRPr="00550CC4">
        <w:rPr>
          <w:color w:val="000000"/>
          <w:sz w:val="20"/>
          <w:szCs w:val="20"/>
        </w:rPr>
        <w:t>в 2024 году – 5 483,64 тыс. рублей;</w:t>
      </w:r>
    </w:p>
    <w:p w:rsidR="00550CC4" w:rsidRPr="00550CC4" w:rsidRDefault="00550CC4" w:rsidP="00550CC4">
      <w:pPr>
        <w:autoSpaceDE w:val="0"/>
        <w:autoSpaceDN w:val="0"/>
        <w:adjustRightInd w:val="0"/>
        <w:ind w:firstLine="709"/>
        <w:jc w:val="both"/>
        <w:rPr>
          <w:color w:val="000000"/>
          <w:sz w:val="20"/>
          <w:szCs w:val="20"/>
        </w:rPr>
      </w:pPr>
      <w:r w:rsidRPr="00550CC4">
        <w:rPr>
          <w:color w:val="000000"/>
          <w:sz w:val="20"/>
          <w:szCs w:val="20"/>
        </w:rPr>
        <w:t>в 2025 году – 5 483,64 тыс. рублей;</w:t>
      </w:r>
    </w:p>
    <w:p w:rsidR="00550CC4" w:rsidRPr="00550CC4" w:rsidRDefault="00550CC4" w:rsidP="00550CC4">
      <w:pPr>
        <w:autoSpaceDE w:val="0"/>
        <w:autoSpaceDN w:val="0"/>
        <w:adjustRightInd w:val="0"/>
        <w:ind w:firstLine="709"/>
        <w:jc w:val="both"/>
        <w:rPr>
          <w:color w:val="000000"/>
          <w:sz w:val="20"/>
          <w:szCs w:val="20"/>
        </w:rPr>
      </w:pPr>
      <w:r w:rsidRPr="00550CC4">
        <w:rPr>
          <w:color w:val="000000"/>
          <w:sz w:val="20"/>
          <w:szCs w:val="20"/>
        </w:rPr>
        <w:t>из них средства:</w:t>
      </w:r>
    </w:p>
    <w:p w:rsidR="00550CC4" w:rsidRPr="00550CC4" w:rsidRDefault="00550CC4" w:rsidP="00550CC4">
      <w:pPr>
        <w:autoSpaceDE w:val="0"/>
        <w:autoSpaceDN w:val="0"/>
        <w:adjustRightInd w:val="0"/>
        <w:ind w:firstLine="709"/>
        <w:jc w:val="both"/>
        <w:rPr>
          <w:color w:val="000000"/>
          <w:sz w:val="20"/>
          <w:szCs w:val="20"/>
        </w:rPr>
      </w:pPr>
      <w:r w:rsidRPr="00550CC4">
        <w:rPr>
          <w:color w:val="000000"/>
          <w:sz w:val="20"/>
          <w:szCs w:val="20"/>
        </w:rPr>
        <w:t>федерального бюджета – 0,0 тыс. рублей, в том числе:</w:t>
      </w:r>
    </w:p>
    <w:p w:rsidR="00550CC4" w:rsidRPr="00550CC4" w:rsidRDefault="00550CC4" w:rsidP="00550CC4">
      <w:pPr>
        <w:autoSpaceDE w:val="0"/>
        <w:autoSpaceDN w:val="0"/>
        <w:adjustRightInd w:val="0"/>
        <w:ind w:firstLine="709"/>
        <w:jc w:val="both"/>
        <w:rPr>
          <w:color w:val="000000"/>
          <w:sz w:val="20"/>
          <w:szCs w:val="20"/>
        </w:rPr>
      </w:pPr>
      <w:r w:rsidRPr="00550CC4">
        <w:rPr>
          <w:color w:val="000000"/>
          <w:sz w:val="20"/>
          <w:szCs w:val="20"/>
        </w:rPr>
        <w:t>в 2019 году – 0,0 тыс. рублей;</w:t>
      </w:r>
    </w:p>
    <w:p w:rsidR="00550CC4" w:rsidRPr="00550CC4" w:rsidRDefault="00550CC4" w:rsidP="00550CC4">
      <w:pPr>
        <w:autoSpaceDE w:val="0"/>
        <w:autoSpaceDN w:val="0"/>
        <w:adjustRightInd w:val="0"/>
        <w:ind w:firstLine="709"/>
        <w:jc w:val="both"/>
        <w:rPr>
          <w:color w:val="000000"/>
          <w:sz w:val="20"/>
          <w:szCs w:val="20"/>
        </w:rPr>
      </w:pPr>
      <w:r w:rsidRPr="00550CC4">
        <w:rPr>
          <w:color w:val="000000"/>
          <w:sz w:val="20"/>
          <w:szCs w:val="20"/>
        </w:rPr>
        <w:t>в 2020 году – 0,0 тыс. рублей;</w:t>
      </w:r>
    </w:p>
    <w:p w:rsidR="00550CC4" w:rsidRPr="00550CC4" w:rsidRDefault="00550CC4" w:rsidP="00550CC4">
      <w:pPr>
        <w:autoSpaceDE w:val="0"/>
        <w:autoSpaceDN w:val="0"/>
        <w:adjustRightInd w:val="0"/>
        <w:ind w:firstLine="709"/>
        <w:jc w:val="both"/>
        <w:rPr>
          <w:color w:val="000000"/>
          <w:sz w:val="20"/>
          <w:szCs w:val="20"/>
        </w:rPr>
      </w:pPr>
      <w:r w:rsidRPr="00550CC4">
        <w:rPr>
          <w:color w:val="000000"/>
          <w:sz w:val="20"/>
          <w:szCs w:val="20"/>
        </w:rPr>
        <w:t>в 2021 году – 0,0 тыс. рублей;</w:t>
      </w:r>
    </w:p>
    <w:p w:rsidR="00550CC4" w:rsidRPr="00550CC4" w:rsidRDefault="00550CC4" w:rsidP="00550CC4">
      <w:pPr>
        <w:autoSpaceDE w:val="0"/>
        <w:autoSpaceDN w:val="0"/>
        <w:adjustRightInd w:val="0"/>
        <w:ind w:firstLine="709"/>
        <w:jc w:val="both"/>
        <w:rPr>
          <w:color w:val="000000"/>
          <w:sz w:val="20"/>
          <w:szCs w:val="20"/>
        </w:rPr>
      </w:pPr>
      <w:r w:rsidRPr="00550CC4">
        <w:rPr>
          <w:color w:val="000000"/>
          <w:sz w:val="20"/>
          <w:szCs w:val="20"/>
        </w:rPr>
        <w:t>в 2022 году –0,0 тыс. рублей;</w:t>
      </w:r>
    </w:p>
    <w:p w:rsidR="00550CC4" w:rsidRPr="00550CC4" w:rsidRDefault="00550CC4" w:rsidP="00550CC4">
      <w:pPr>
        <w:autoSpaceDE w:val="0"/>
        <w:autoSpaceDN w:val="0"/>
        <w:adjustRightInd w:val="0"/>
        <w:ind w:firstLine="709"/>
        <w:jc w:val="both"/>
        <w:rPr>
          <w:color w:val="000000"/>
          <w:sz w:val="20"/>
          <w:szCs w:val="20"/>
        </w:rPr>
      </w:pPr>
      <w:r w:rsidRPr="00550CC4">
        <w:rPr>
          <w:color w:val="000000"/>
          <w:sz w:val="20"/>
          <w:szCs w:val="20"/>
        </w:rPr>
        <w:t>в 2023 году –0,0 тыс. рублей;</w:t>
      </w:r>
    </w:p>
    <w:p w:rsidR="00550CC4" w:rsidRPr="00550CC4" w:rsidRDefault="00550CC4" w:rsidP="00550CC4">
      <w:pPr>
        <w:autoSpaceDE w:val="0"/>
        <w:autoSpaceDN w:val="0"/>
        <w:adjustRightInd w:val="0"/>
        <w:ind w:firstLine="709"/>
        <w:jc w:val="both"/>
        <w:rPr>
          <w:color w:val="000000"/>
          <w:sz w:val="20"/>
          <w:szCs w:val="20"/>
        </w:rPr>
      </w:pPr>
      <w:r w:rsidRPr="00550CC4">
        <w:rPr>
          <w:color w:val="000000"/>
          <w:sz w:val="20"/>
          <w:szCs w:val="20"/>
        </w:rPr>
        <w:t>в 2024 году –0,0 тыс. рублей;</w:t>
      </w:r>
    </w:p>
    <w:p w:rsidR="00550CC4" w:rsidRPr="00550CC4" w:rsidRDefault="00550CC4" w:rsidP="00550CC4">
      <w:pPr>
        <w:autoSpaceDE w:val="0"/>
        <w:autoSpaceDN w:val="0"/>
        <w:adjustRightInd w:val="0"/>
        <w:ind w:firstLine="709"/>
        <w:jc w:val="both"/>
        <w:rPr>
          <w:color w:val="000000"/>
          <w:sz w:val="20"/>
          <w:szCs w:val="20"/>
        </w:rPr>
      </w:pPr>
      <w:r w:rsidRPr="00550CC4">
        <w:rPr>
          <w:color w:val="000000"/>
          <w:sz w:val="20"/>
          <w:szCs w:val="20"/>
        </w:rPr>
        <w:t>в 2025 году –0,0 тыс. рублей;</w:t>
      </w:r>
    </w:p>
    <w:p w:rsidR="00550CC4" w:rsidRPr="00550CC4" w:rsidRDefault="00550CC4" w:rsidP="00550CC4">
      <w:pPr>
        <w:autoSpaceDE w:val="0"/>
        <w:autoSpaceDN w:val="0"/>
        <w:adjustRightInd w:val="0"/>
        <w:ind w:firstLine="709"/>
        <w:jc w:val="both"/>
        <w:rPr>
          <w:color w:val="000000"/>
          <w:sz w:val="20"/>
          <w:szCs w:val="20"/>
        </w:rPr>
      </w:pPr>
      <w:r w:rsidRPr="00550CC4">
        <w:rPr>
          <w:color w:val="000000"/>
          <w:sz w:val="20"/>
          <w:szCs w:val="20"/>
        </w:rPr>
        <w:t>республиканского бюджета Чувашской Республики – 0,0 тыс. рублей, в том числе:</w:t>
      </w:r>
    </w:p>
    <w:p w:rsidR="00550CC4" w:rsidRPr="00550CC4" w:rsidRDefault="00550CC4" w:rsidP="00550CC4">
      <w:pPr>
        <w:autoSpaceDE w:val="0"/>
        <w:autoSpaceDN w:val="0"/>
        <w:adjustRightInd w:val="0"/>
        <w:ind w:firstLine="709"/>
        <w:jc w:val="both"/>
        <w:rPr>
          <w:color w:val="000000"/>
          <w:sz w:val="20"/>
          <w:szCs w:val="20"/>
        </w:rPr>
      </w:pPr>
      <w:r w:rsidRPr="00550CC4">
        <w:rPr>
          <w:color w:val="000000"/>
          <w:sz w:val="20"/>
          <w:szCs w:val="20"/>
        </w:rPr>
        <w:t>в 2019 году – 0,0 тыс. рублей;</w:t>
      </w:r>
    </w:p>
    <w:p w:rsidR="00550CC4" w:rsidRPr="00550CC4" w:rsidRDefault="00550CC4" w:rsidP="00550CC4">
      <w:pPr>
        <w:autoSpaceDE w:val="0"/>
        <w:autoSpaceDN w:val="0"/>
        <w:adjustRightInd w:val="0"/>
        <w:ind w:firstLine="709"/>
        <w:jc w:val="both"/>
        <w:rPr>
          <w:color w:val="000000"/>
          <w:sz w:val="20"/>
          <w:szCs w:val="20"/>
        </w:rPr>
      </w:pPr>
      <w:r w:rsidRPr="00550CC4">
        <w:rPr>
          <w:color w:val="000000"/>
          <w:sz w:val="20"/>
          <w:szCs w:val="20"/>
        </w:rPr>
        <w:t>в 2020 году – 0,0 тыс. рублей;</w:t>
      </w:r>
    </w:p>
    <w:p w:rsidR="00550CC4" w:rsidRPr="00550CC4" w:rsidRDefault="00550CC4" w:rsidP="00550CC4">
      <w:pPr>
        <w:autoSpaceDE w:val="0"/>
        <w:autoSpaceDN w:val="0"/>
        <w:adjustRightInd w:val="0"/>
        <w:ind w:firstLine="709"/>
        <w:jc w:val="both"/>
        <w:rPr>
          <w:color w:val="000000"/>
          <w:sz w:val="20"/>
          <w:szCs w:val="20"/>
        </w:rPr>
      </w:pPr>
      <w:r w:rsidRPr="00550CC4">
        <w:rPr>
          <w:color w:val="000000"/>
          <w:sz w:val="20"/>
          <w:szCs w:val="20"/>
        </w:rPr>
        <w:t>в 2021 году – 0,0 тыс. рублей;</w:t>
      </w:r>
    </w:p>
    <w:p w:rsidR="00550CC4" w:rsidRPr="00550CC4" w:rsidRDefault="00550CC4" w:rsidP="00550CC4">
      <w:pPr>
        <w:autoSpaceDE w:val="0"/>
        <w:autoSpaceDN w:val="0"/>
        <w:adjustRightInd w:val="0"/>
        <w:ind w:firstLine="709"/>
        <w:jc w:val="both"/>
        <w:rPr>
          <w:color w:val="000000"/>
          <w:sz w:val="20"/>
          <w:szCs w:val="20"/>
        </w:rPr>
      </w:pPr>
      <w:r w:rsidRPr="00550CC4">
        <w:rPr>
          <w:color w:val="000000"/>
          <w:sz w:val="20"/>
          <w:szCs w:val="20"/>
        </w:rPr>
        <w:t>в 2022 году – 0,0 тыс. рублей;</w:t>
      </w:r>
    </w:p>
    <w:p w:rsidR="00550CC4" w:rsidRPr="00550CC4" w:rsidRDefault="00550CC4" w:rsidP="00550CC4">
      <w:pPr>
        <w:autoSpaceDE w:val="0"/>
        <w:autoSpaceDN w:val="0"/>
        <w:adjustRightInd w:val="0"/>
        <w:ind w:firstLine="709"/>
        <w:jc w:val="both"/>
        <w:rPr>
          <w:color w:val="000000"/>
          <w:sz w:val="20"/>
          <w:szCs w:val="20"/>
        </w:rPr>
      </w:pPr>
      <w:r w:rsidRPr="00550CC4">
        <w:rPr>
          <w:color w:val="000000"/>
          <w:sz w:val="20"/>
          <w:szCs w:val="20"/>
        </w:rPr>
        <w:t>в 2023 году – 0,0 тыс. рублей;</w:t>
      </w:r>
    </w:p>
    <w:p w:rsidR="00550CC4" w:rsidRPr="00550CC4" w:rsidRDefault="00550CC4" w:rsidP="00550CC4">
      <w:pPr>
        <w:autoSpaceDE w:val="0"/>
        <w:autoSpaceDN w:val="0"/>
        <w:adjustRightInd w:val="0"/>
        <w:ind w:firstLine="709"/>
        <w:jc w:val="both"/>
        <w:rPr>
          <w:color w:val="000000"/>
          <w:sz w:val="20"/>
          <w:szCs w:val="20"/>
        </w:rPr>
      </w:pPr>
      <w:r w:rsidRPr="00550CC4">
        <w:rPr>
          <w:color w:val="000000"/>
          <w:sz w:val="20"/>
          <w:szCs w:val="20"/>
        </w:rPr>
        <w:t>в 2024 году – 0,0 тыс. рублей;</w:t>
      </w:r>
    </w:p>
    <w:p w:rsidR="00550CC4" w:rsidRPr="00550CC4" w:rsidRDefault="00550CC4" w:rsidP="00550CC4">
      <w:pPr>
        <w:autoSpaceDE w:val="0"/>
        <w:autoSpaceDN w:val="0"/>
        <w:adjustRightInd w:val="0"/>
        <w:ind w:firstLine="709"/>
        <w:jc w:val="both"/>
        <w:rPr>
          <w:color w:val="000000"/>
          <w:sz w:val="20"/>
          <w:szCs w:val="20"/>
        </w:rPr>
      </w:pPr>
      <w:r w:rsidRPr="00550CC4">
        <w:rPr>
          <w:color w:val="000000"/>
          <w:sz w:val="20"/>
          <w:szCs w:val="20"/>
        </w:rPr>
        <w:t>в 2025 году – 0,0 тыс. рублей;</w:t>
      </w:r>
    </w:p>
    <w:p w:rsidR="00550CC4" w:rsidRPr="00550CC4" w:rsidRDefault="00550CC4" w:rsidP="00550CC4">
      <w:pPr>
        <w:autoSpaceDE w:val="0"/>
        <w:autoSpaceDN w:val="0"/>
        <w:adjustRightInd w:val="0"/>
        <w:ind w:firstLine="709"/>
        <w:jc w:val="both"/>
        <w:rPr>
          <w:color w:val="000000"/>
          <w:sz w:val="20"/>
          <w:szCs w:val="20"/>
        </w:rPr>
      </w:pPr>
      <w:r w:rsidRPr="00550CC4">
        <w:rPr>
          <w:color w:val="000000"/>
          <w:sz w:val="20"/>
          <w:szCs w:val="20"/>
        </w:rPr>
        <w:t>местного бюджета – 43 955,92 тыс. рублей, в том числе:</w:t>
      </w:r>
    </w:p>
    <w:p w:rsidR="00550CC4" w:rsidRPr="00550CC4" w:rsidRDefault="00550CC4" w:rsidP="00550CC4">
      <w:pPr>
        <w:autoSpaceDE w:val="0"/>
        <w:autoSpaceDN w:val="0"/>
        <w:adjustRightInd w:val="0"/>
        <w:ind w:firstLine="709"/>
        <w:jc w:val="both"/>
        <w:rPr>
          <w:color w:val="000000"/>
          <w:sz w:val="20"/>
          <w:szCs w:val="20"/>
        </w:rPr>
      </w:pPr>
      <w:r w:rsidRPr="00550CC4">
        <w:rPr>
          <w:color w:val="000000"/>
          <w:sz w:val="20"/>
          <w:szCs w:val="20"/>
        </w:rPr>
        <w:t>в 2019 году – 9 847,86 тыс. рублей;</w:t>
      </w:r>
    </w:p>
    <w:p w:rsidR="00550CC4" w:rsidRPr="00550CC4" w:rsidRDefault="00550CC4" w:rsidP="00550CC4">
      <w:pPr>
        <w:autoSpaceDE w:val="0"/>
        <w:autoSpaceDN w:val="0"/>
        <w:adjustRightInd w:val="0"/>
        <w:ind w:firstLine="709"/>
        <w:jc w:val="both"/>
        <w:rPr>
          <w:color w:val="000000"/>
          <w:sz w:val="20"/>
          <w:szCs w:val="20"/>
        </w:rPr>
      </w:pPr>
      <w:r w:rsidRPr="00550CC4">
        <w:rPr>
          <w:color w:val="000000"/>
          <w:sz w:val="20"/>
          <w:szCs w:val="20"/>
        </w:rPr>
        <w:t>в 2020 году – 5 186,7 тыс. рублей;</w:t>
      </w:r>
    </w:p>
    <w:p w:rsidR="00550CC4" w:rsidRPr="00550CC4" w:rsidRDefault="00550CC4" w:rsidP="00550CC4">
      <w:pPr>
        <w:autoSpaceDE w:val="0"/>
        <w:autoSpaceDN w:val="0"/>
        <w:adjustRightInd w:val="0"/>
        <w:ind w:firstLine="709"/>
        <w:jc w:val="both"/>
        <w:rPr>
          <w:color w:val="000000"/>
          <w:sz w:val="20"/>
          <w:szCs w:val="20"/>
        </w:rPr>
      </w:pPr>
      <w:r w:rsidRPr="00550CC4">
        <w:rPr>
          <w:color w:val="000000"/>
          <w:sz w:val="20"/>
          <w:szCs w:val="20"/>
        </w:rPr>
        <w:t>в 2021 году – 6 986,8 тыс. рублей;</w:t>
      </w:r>
    </w:p>
    <w:p w:rsidR="00550CC4" w:rsidRPr="00550CC4" w:rsidRDefault="00550CC4" w:rsidP="00550CC4">
      <w:pPr>
        <w:autoSpaceDE w:val="0"/>
        <w:autoSpaceDN w:val="0"/>
        <w:adjustRightInd w:val="0"/>
        <w:ind w:firstLine="709"/>
        <w:jc w:val="both"/>
        <w:rPr>
          <w:color w:val="000000"/>
          <w:sz w:val="20"/>
          <w:szCs w:val="20"/>
        </w:rPr>
      </w:pPr>
      <w:r w:rsidRPr="00550CC4">
        <w:rPr>
          <w:color w:val="000000"/>
          <w:sz w:val="20"/>
          <w:szCs w:val="20"/>
        </w:rPr>
        <w:t>в 2022 году – 5 483,64 тыс. рублей;</w:t>
      </w:r>
    </w:p>
    <w:p w:rsidR="00550CC4" w:rsidRPr="00550CC4" w:rsidRDefault="00550CC4" w:rsidP="00550CC4">
      <w:pPr>
        <w:autoSpaceDE w:val="0"/>
        <w:autoSpaceDN w:val="0"/>
        <w:adjustRightInd w:val="0"/>
        <w:ind w:firstLine="709"/>
        <w:jc w:val="both"/>
        <w:rPr>
          <w:color w:val="000000"/>
          <w:sz w:val="20"/>
          <w:szCs w:val="20"/>
        </w:rPr>
      </w:pPr>
      <w:r w:rsidRPr="00550CC4">
        <w:rPr>
          <w:color w:val="000000"/>
          <w:sz w:val="20"/>
          <w:szCs w:val="20"/>
        </w:rPr>
        <w:t>в 2023 году – 5 483,64 тыс. рублей;</w:t>
      </w:r>
    </w:p>
    <w:p w:rsidR="00550CC4" w:rsidRPr="00550CC4" w:rsidRDefault="00550CC4" w:rsidP="00550CC4">
      <w:pPr>
        <w:autoSpaceDE w:val="0"/>
        <w:autoSpaceDN w:val="0"/>
        <w:adjustRightInd w:val="0"/>
        <w:ind w:firstLine="709"/>
        <w:jc w:val="both"/>
        <w:rPr>
          <w:color w:val="000000"/>
          <w:sz w:val="20"/>
          <w:szCs w:val="20"/>
        </w:rPr>
      </w:pPr>
      <w:r w:rsidRPr="00550CC4">
        <w:rPr>
          <w:color w:val="000000"/>
          <w:sz w:val="20"/>
          <w:szCs w:val="20"/>
        </w:rPr>
        <w:t>в 2024 году – 5 483,64 тыс. рублей;</w:t>
      </w:r>
    </w:p>
    <w:p w:rsidR="00550CC4" w:rsidRPr="00550CC4" w:rsidRDefault="00550CC4" w:rsidP="00550CC4">
      <w:pPr>
        <w:autoSpaceDE w:val="0"/>
        <w:autoSpaceDN w:val="0"/>
        <w:adjustRightInd w:val="0"/>
        <w:ind w:firstLine="709"/>
        <w:jc w:val="both"/>
        <w:rPr>
          <w:color w:val="000000"/>
          <w:sz w:val="20"/>
          <w:szCs w:val="20"/>
        </w:rPr>
      </w:pPr>
      <w:r w:rsidRPr="00550CC4">
        <w:rPr>
          <w:color w:val="000000"/>
          <w:sz w:val="20"/>
          <w:szCs w:val="20"/>
        </w:rPr>
        <w:t>в 2025 году – 5 483,64 тыс. рублей;</w:t>
      </w:r>
    </w:p>
    <w:p w:rsidR="00550CC4" w:rsidRPr="00550CC4" w:rsidRDefault="00550CC4" w:rsidP="00550CC4">
      <w:pPr>
        <w:autoSpaceDE w:val="0"/>
        <w:autoSpaceDN w:val="0"/>
        <w:adjustRightInd w:val="0"/>
        <w:ind w:firstLine="709"/>
        <w:jc w:val="both"/>
        <w:rPr>
          <w:color w:val="000000"/>
          <w:sz w:val="20"/>
          <w:szCs w:val="20"/>
        </w:rPr>
      </w:pPr>
      <w:r w:rsidRPr="00550CC4">
        <w:rPr>
          <w:color w:val="000000"/>
          <w:sz w:val="20"/>
          <w:szCs w:val="20"/>
        </w:rPr>
        <w:t>внебюджетных источников – 2 137,4 тыс. рублей, в том числе:</w:t>
      </w:r>
    </w:p>
    <w:p w:rsidR="00550CC4" w:rsidRPr="00550CC4" w:rsidRDefault="00550CC4" w:rsidP="00550CC4">
      <w:pPr>
        <w:autoSpaceDE w:val="0"/>
        <w:autoSpaceDN w:val="0"/>
        <w:adjustRightInd w:val="0"/>
        <w:ind w:firstLine="709"/>
        <w:jc w:val="both"/>
        <w:rPr>
          <w:color w:val="000000"/>
          <w:sz w:val="20"/>
          <w:szCs w:val="20"/>
        </w:rPr>
      </w:pPr>
      <w:r w:rsidRPr="00550CC4">
        <w:rPr>
          <w:color w:val="000000"/>
          <w:sz w:val="20"/>
          <w:szCs w:val="20"/>
        </w:rPr>
        <w:t>в 2019 году – 698,2 тыс. рублей;</w:t>
      </w:r>
    </w:p>
    <w:p w:rsidR="00550CC4" w:rsidRPr="00550CC4" w:rsidRDefault="00550CC4" w:rsidP="00550CC4">
      <w:pPr>
        <w:autoSpaceDE w:val="0"/>
        <w:autoSpaceDN w:val="0"/>
        <w:adjustRightInd w:val="0"/>
        <w:ind w:firstLine="709"/>
        <w:jc w:val="both"/>
        <w:rPr>
          <w:color w:val="000000"/>
          <w:sz w:val="20"/>
          <w:szCs w:val="20"/>
        </w:rPr>
      </w:pPr>
      <w:r w:rsidRPr="00550CC4">
        <w:rPr>
          <w:color w:val="000000"/>
          <w:sz w:val="20"/>
          <w:szCs w:val="20"/>
        </w:rPr>
        <w:t>в 2020 году – 500,0 тыс. рублей;</w:t>
      </w:r>
    </w:p>
    <w:p w:rsidR="00550CC4" w:rsidRPr="00550CC4" w:rsidRDefault="00550CC4" w:rsidP="00550CC4">
      <w:pPr>
        <w:autoSpaceDE w:val="0"/>
        <w:autoSpaceDN w:val="0"/>
        <w:adjustRightInd w:val="0"/>
        <w:ind w:firstLine="709"/>
        <w:jc w:val="both"/>
        <w:rPr>
          <w:color w:val="000000"/>
          <w:sz w:val="20"/>
          <w:szCs w:val="20"/>
        </w:rPr>
      </w:pPr>
      <w:r w:rsidRPr="00550CC4">
        <w:rPr>
          <w:color w:val="000000"/>
          <w:sz w:val="20"/>
          <w:szCs w:val="20"/>
        </w:rPr>
        <w:t>в 2021 году – 939,2 тыс. рублей;</w:t>
      </w:r>
    </w:p>
    <w:p w:rsidR="00550CC4" w:rsidRPr="00550CC4" w:rsidRDefault="00550CC4" w:rsidP="00550CC4">
      <w:pPr>
        <w:autoSpaceDE w:val="0"/>
        <w:autoSpaceDN w:val="0"/>
        <w:adjustRightInd w:val="0"/>
        <w:ind w:firstLine="709"/>
        <w:jc w:val="both"/>
        <w:rPr>
          <w:color w:val="000000"/>
          <w:sz w:val="20"/>
          <w:szCs w:val="20"/>
        </w:rPr>
      </w:pPr>
      <w:r w:rsidRPr="00550CC4">
        <w:rPr>
          <w:color w:val="000000"/>
          <w:sz w:val="20"/>
          <w:szCs w:val="20"/>
        </w:rPr>
        <w:t>в 2022 году – 0,0 тыс. рублей;</w:t>
      </w:r>
    </w:p>
    <w:p w:rsidR="00550CC4" w:rsidRPr="00550CC4" w:rsidRDefault="00550CC4" w:rsidP="00550CC4">
      <w:pPr>
        <w:autoSpaceDE w:val="0"/>
        <w:autoSpaceDN w:val="0"/>
        <w:adjustRightInd w:val="0"/>
        <w:ind w:firstLine="709"/>
        <w:jc w:val="both"/>
        <w:rPr>
          <w:color w:val="000000"/>
          <w:sz w:val="20"/>
          <w:szCs w:val="20"/>
        </w:rPr>
      </w:pPr>
      <w:r w:rsidRPr="00550CC4">
        <w:rPr>
          <w:color w:val="000000"/>
          <w:sz w:val="20"/>
          <w:szCs w:val="20"/>
        </w:rPr>
        <w:t>в 2023 году – 0,0 тыс. рублей;</w:t>
      </w:r>
    </w:p>
    <w:p w:rsidR="00550CC4" w:rsidRPr="00550CC4" w:rsidRDefault="00550CC4" w:rsidP="00550CC4">
      <w:pPr>
        <w:autoSpaceDE w:val="0"/>
        <w:autoSpaceDN w:val="0"/>
        <w:adjustRightInd w:val="0"/>
        <w:ind w:firstLine="709"/>
        <w:jc w:val="both"/>
        <w:rPr>
          <w:color w:val="000000"/>
          <w:sz w:val="20"/>
          <w:szCs w:val="20"/>
        </w:rPr>
      </w:pPr>
      <w:r w:rsidRPr="00550CC4">
        <w:rPr>
          <w:color w:val="000000"/>
          <w:sz w:val="20"/>
          <w:szCs w:val="20"/>
        </w:rPr>
        <w:t>в 2024 году – 0,0 тыс. рублей;</w:t>
      </w:r>
    </w:p>
    <w:p w:rsidR="00550CC4" w:rsidRPr="00550CC4" w:rsidRDefault="00550CC4" w:rsidP="00550CC4">
      <w:pPr>
        <w:autoSpaceDE w:val="0"/>
        <w:autoSpaceDN w:val="0"/>
        <w:adjustRightInd w:val="0"/>
        <w:ind w:firstLine="709"/>
        <w:jc w:val="both"/>
        <w:rPr>
          <w:color w:val="000000"/>
          <w:sz w:val="20"/>
          <w:szCs w:val="20"/>
        </w:rPr>
      </w:pPr>
      <w:r w:rsidRPr="00550CC4">
        <w:rPr>
          <w:color w:val="000000"/>
          <w:sz w:val="20"/>
          <w:szCs w:val="20"/>
        </w:rPr>
        <w:t>в 2025 году – 0,0 тыс. рублей;</w:t>
      </w:r>
    </w:p>
    <w:p w:rsidR="00550CC4" w:rsidRPr="00550CC4" w:rsidRDefault="00550CC4" w:rsidP="00550CC4">
      <w:pPr>
        <w:autoSpaceDE w:val="0"/>
        <w:autoSpaceDN w:val="0"/>
        <w:adjustRightInd w:val="0"/>
        <w:ind w:firstLine="709"/>
        <w:jc w:val="both"/>
        <w:rPr>
          <w:rFonts w:eastAsia="Calibri"/>
          <w:color w:val="000000"/>
          <w:sz w:val="20"/>
          <w:szCs w:val="20"/>
          <w:lang w:eastAsia="en-US"/>
        </w:rPr>
      </w:pPr>
      <w:r w:rsidRPr="00550CC4">
        <w:rPr>
          <w:rFonts w:eastAsia="Calibri"/>
          <w:color w:val="000000"/>
          <w:sz w:val="20"/>
          <w:szCs w:val="20"/>
          <w:lang w:eastAsia="en-US"/>
        </w:rPr>
        <w:t>На 2 этапе, в 2026</w:t>
      </w:r>
      <w:r w:rsidRPr="00550CC4">
        <w:rPr>
          <w:color w:val="000000"/>
          <w:sz w:val="20"/>
          <w:szCs w:val="20"/>
        </w:rPr>
        <w:t>–</w:t>
      </w:r>
      <w:r w:rsidRPr="00550CC4">
        <w:rPr>
          <w:rFonts w:eastAsia="Calibri"/>
          <w:color w:val="000000"/>
          <w:sz w:val="20"/>
          <w:szCs w:val="20"/>
          <w:lang w:eastAsia="en-US"/>
        </w:rPr>
        <w:t>2030 годах, объем финансирования подпрограммы составляет 27 418,2</w:t>
      </w:r>
      <w:r w:rsidRPr="00550CC4">
        <w:rPr>
          <w:color w:val="000000"/>
          <w:sz w:val="20"/>
          <w:szCs w:val="20"/>
        </w:rPr>
        <w:t xml:space="preserve"> </w:t>
      </w:r>
      <w:r w:rsidRPr="00550CC4">
        <w:rPr>
          <w:rFonts w:eastAsia="Calibri"/>
          <w:color w:val="000000"/>
          <w:sz w:val="20"/>
          <w:szCs w:val="20"/>
          <w:lang w:eastAsia="en-US"/>
        </w:rPr>
        <w:t>тыс. рублей, из них средства:</w:t>
      </w:r>
    </w:p>
    <w:p w:rsidR="00550CC4" w:rsidRPr="00550CC4" w:rsidRDefault="00550CC4" w:rsidP="00550CC4">
      <w:pPr>
        <w:autoSpaceDE w:val="0"/>
        <w:autoSpaceDN w:val="0"/>
        <w:adjustRightInd w:val="0"/>
        <w:ind w:firstLine="709"/>
        <w:jc w:val="both"/>
        <w:rPr>
          <w:rFonts w:eastAsia="Calibri"/>
          <w:color w:val="000000"/>
          <w:sz w:val="20"/>
          <w:szCs w:val="20"/>
          <w:lang w:eastAsia="en-US"/>
        </w:rPr>
      </w:pPr>
      <w:r w:rsidRPr="00550CC4">
        <w:rPr>
          <w:rFonts w:eastAsia="Calibri"/>
          <w:color w:val="000000"/>
          <w:sz w:val="20"/>
          <w:szCs w:val="20"/>
          <w:lang w:eastAsia="en-US"/>
        </w:rPr>
        <w:lastRenderedPageBreak/>
        <w:t xml:space="preserve">федерального бюджета </w:t>
      </w:r>
      <w:r w:rsidRPr="00550CC4">
        <w:rPr>
          <w:color w:val="000000"/>
          <w:sz w:val="20"/>
          <w:szCs w:val="20"/>
        </w:rPr>
        <w:t xml:space="preserve">– 0,0 </w:t>
      </w:r>
      <w:r w:rsidRPr="00550CC4">
        <w:rPr>
          <w:rFonts w:eastAsia="Calibri"/>
          <w:color w:val="000000"/>
          <w:sz w:val="20"/>
          <w:szCs w:val="20"/>
          <w:lang w:eastAsia="en-US"/>
        </w:rPr>
        <w:t>тыс. рублей;</w:t>
      </w:r>
    </w:p>
    <w:p w:rsidR="00550CC4" w:rsidRPr="00550CC4" w:rsidRDefault="00550CC4" w:rsidP="00550CC4">
      <w:pPr>
        <w:autoSpaceDE w:val="0"/>
        <w:autoSpaceDN w:val="0"/>
        <w:adjustRightInd w:val="0"/>
        <w:ind w:firstLine="709"/>
        <w:jc w:val="both"/>
        <w:rPr>
          <w:rFonts w:eastAsia="Calibri"/>
          <w:color w:val="000000"/>
          <w:sz w:val="20"/>
          <w:szCs w:val="20"/>
          <w:lang w:eastAsia="en-US"/>
        </w:rPr>
      </w:pPr>
      <w:r w:rsidRPr="00550CC4">
        <w:rPr>
          <w:rFonts w:eastAsia="Calibri"/>
          <w:color w:val="000000"/>
          <w:sz w:val="20"/>
          <w:szCs w:val="20"/>
          <w:lang w:eastAsia="en-US"/>
        </w:rPr>
        <w:t xml:space="preserve">республиканского бюджета Чувашской Республики </w:t>
      </w:r>
      <w:r w:rsidRPr="00550CC4">
        <w:rPr>
          <w:color w:val="000000"/>
          <w:sz w:val="20"/>
          <w:szCs w:val="20"/>
        </w:rPr>
        <w:t>–</w:t>
      </w:r>
      <w:r w:rsidRPr="00550CC4">
        <w:rPr>
          <w:rFonts w:eastAsia="Calibri"/>
          <w:color w:val="000000"/>
          <w:sz w:val="20"/>
          <w:szCs w:val="20"/>
          <w:lang w:eastAsia="en-US"/>
        </w:rPr>
        <w:t xml:space="preserve"> </w:t>
      </w:r>
      <w:r w:rsidRPr="00550CC4">
        <w:rPr>
          <w:color w:val="000000"/>
          <w:sz w:val="20"/>
          <w:szCs w:val="20"/>
        </w:rPr>
        <w:t xml:space="preserve">0,0 </w:t>
      </w:r>
      <w:r w:rsidRPr="00550CC4">
        <w:rPr>
          <w:rFonts w:eastAsia="Calibri"/>
          <w:color w:val="000000"/>
          <w:sz w:val="20"/>
          <w:szCs w:val="20"/>
          <w:lang w:eastAsia="en-US"/>
        </w:rPr>
        <w:t>тыс. рублей;</w:t>
      </w:r>
    </w:p>
    <w:p w:rsidR="00550CC4" w:rsidRPr="00550CC4" w:rsidRDefault="00550CC4" w:rsidP="00550CC4">
      <w:pPr>
        <w:autoSpaceDE w:val="0"/>
        <w:autoSpaceDN w:val="0"/>
        <w:adjustRightInd w:val="0"/>
        <w:ind w:firstLine="709"/>
        <w:jc w:val="both"/>
        <w:rPr>
          <w:rFonts w:eastAsia="Calibri"/>
          <w:color w:val="000000"/>
          <w:sz w:val="20"/>
          <w:szCs w:val="20"/>
          <w:lang w:eastAsia="en-US"/>
        </w:rPr>
      </w:pPr>
      <w:r w:rsidRPr="00550CC4">
        <w:rPr>
          <w:rFonts w:eastAsia="Calibri"/>
          <w:color w:val="000000"/>
          <w:sz w:val="20"/>
          <w:szCs w:val="20"/>
          <w:lang w:eastAsia="en-US"/>
        </w:rPr>
        <w:t>местного бюджета – 27 418,2 тыс. рублей.</w:t>
      </w:r>
    </w:p>
    <w:p w:rsidR="00550CC4" w:rsidRPr="00550CC4" w:rsidRDefault="00550CC4" w:rsidP="00550CC4">
      <w:pPr>
        <w:autoSpaceDE w:val="0"/>
        <w:autoSpaceDN w:val="0"/>
        <w:adjustRightInd w:val="0"/>
        <w:ind w:firstLine="709"/>
        <w:jc w:val="both"/>
        <w:rPr>
          <w:rFonts w:eastAsia="Calibri"/>
          <w:color w:val="000000"/>
          <w:sz w:val="20"/>
          <w:szCs w:val="20"/>
          <w:lang w:eastAsia="en-US"/>
        </w:rPr>
      </w:pPr>
      <w:r w:rsidRPr="00550CC4">
        <w:rPr>
          <w:color w:val="000000"/>
          <w:sz w:val="20"/>
          <w:szCs w:val="20"/>
        </w:rPr>
        <w:t>внебюджетных источников – 0,0 тыс. рублей</w:t>
      </w:r>
      <w:r w:rsidRPr="00550CC4">
        <w:rPr>
          <w:rFonts w:eastAsia="Calibri"/>
          <w:color w:val="000000"/>
          <w:sz w:val="20"/>
          <w:szCs w:val="20"/>
          <w:lang w:eastAsia="en-US"/>
        </w:rPr>
        <w:t xml:space="preserve">. </w:t>
      </w:r>
    </w:p>
    <w:p w:rsidR="00550CC4" w:rsidRPr="00550CC4" w:rsidRDefault="00550CC4" w:rsidP="00550CC4">
      <w:pPr>
        <w:autoSpaceDE w:val="0"/>
        <w:autoSpaceDN w:val="0"/>
        <w:adjustRightInd w:val="0"/>
        <w:ind w:firstLine="709"/>
        <w:jc w:val="both"/>
        <w:rPr>
          <w:rFonts w:eastAsia="Calibri"/>
          <w:color w:val="000000"/>
          <w:sz w:val="20"/>
          <w:szCs w:val="20"/>
          <w:lang w:eastAsia="en-US"/>
        </w:rPr>
      </w:pPr>
      <w:r w:rsidRPr="00550CC4">
        <w:rPr>
          <w:rFonts w:eastAsia="Calibri"/>
          <w:color w:val="000000"/>
          <w:sz w:val="20"/>
          <w:szCs w:val="20"/>
          <w:lang w:eastAsia="en-US"/>
        </w:rPr>
        <w:t>На 3 этапе, в 2031</w:t>
      </w:r>
      <w:r w:rsidRPr="00550CC4">
        <w:rPr>
          <w:color w:val="000000"/>
          <w:sz w:val="20"/>
          <w:szCs w:val="20"/>
        </w:rPr>
        <w:t>–</w:t>
      </w:r>
      <w:r w:rsidRPr="00550CC4">
        <w:rPr>
          <w:rFonts w:eastAsia="Calibri"/>
          <w:color w:val="000000"/>
          <w:sz w:val="20"/>
          <w:szCs w:val="20"/>
          <w:lang w:eastAsia="en-US"/>
        </w:rPr>
        <w:t>2035 годах, объем финансирования подпрограммы составляет 27 418,2</w:t>
      </w:r>
      <w:r w:rsidRPr="00550CC4">
        <w:rPr>
          <w:color w:val="000000"/>
          <w:sz w:val="20"/>
          <w:szCs w:val="20"/>
        </w:rPr>
        <w:t xml:space="preserve"> </w:t>
      </w:r>
      <w:r w:rsidRPr="00550CC4">
        <w:rPr>
          <w:rFonts w:eastAsia="Calibri"/>
          <w:color w:val="000000"/>
          <w:sz w:val="20"/>
          <w:szCs w:val="20"/>
          <w:lang w:eastAsia="en-US"/>
        </w:rPr>
        <w:t xml:space="preserve">тыс. рублей, из них средства: </w:t>
      </w:r>
    </w:p>
    <w:p w:rsidR="00550CC4" w:rsidRPr="00550CC4" w:rsidRDefault="00550CC4" w:rsidP="00550CC4">
      <w:pPr>
        <w:autoSpaceDE w:val="0"/>
        <w:autoSpaceDN w:val="0"/>
        <w:adjustRightInd w:val="0"/>
        <w:ind w:firstLine="709"/>
        <w:jc w:val="both"/>
        <w:rPr>
          <w:rFonts w:eastAsia="Calibri"/>
          <w:color w:val="000000"/>
          <w:sz w:val="20"/>
          <w:szCs w:val="20"/>
          <w:lang w:eastAsia="en-US"/>
        </w:rPr>
      </w:pPr>
      <w:r w:rsidRPr="00550CC4">
        <w:rPr>
          <w:rFonts w:eastAsia="Calibri"/>
          <w:color w:val="000000"/>
          <w:sz w:val="20"/>
          <w:szCs w:val="20"/>
          <w:lang w:eastAsia="en-US"/>
        </w:rPr>
        <w:t xml:space="preserve">федерального бюджета </w:t>
      </w:r>
      <w:r w:rsidRPr="00550CC4">
        <w:rPr>
          <w:color w:val="000000"/>
          <w:sz w:val="20"/>
          <w:szCs w:val="20"/>
        </w:rPr>
        <w:t xml:space="preserve">– 0,0 </w:t>
      </w:r>
      <w:r w:rsidRPr="00550CC4">
        <w:rPr>
          <w:rFonts w:eastAsia="Calibri"/>
          <w:color w:val="000000"/>
          <w:sz w:val="20"/>
          <w:szCs w:val="20"/>
          <w:lang w:eastAsia="en-US"/>
        </w:rPr>
        <w:t>тыс. рублей;</w:t>
      </w:r>
    </w:p>
    <w:p w:rsidR="00550CC4" w:rsidRPr="00550CC4" w:rsidRDefault="00550CC4" w:rsidP="00550CC4">
      <w:pPr>
        <w:autoSpaceDE w:val="0"/>
        <w:autoSpaceDN w:val="0"/>
        <w:adjustRightInd w:val="0"/>
        <w:ind w:firstLine="709"/>
        <w:jc w:val="both"/>
        <w:rPr>
          <w:rFonts w:eastAsia="Calibri"/>
          <w:color w:val="000000"/>
          <w:sz w:val="20"/>
          <w:szCs w:val="20"/>
          <w:lang w:eastAsia="en-US"/>
        </w:rPr>
      </w:pPr>
      <w:r w:rsidRPr="00550CC4">
        <w:rPr>
          <w:rFonts w:eastAsia="Calibri"/>
          <w:color w:val="000000"/>
          <w:sz w:val="20"/>
          <w:szCs w:val="20"/>
          <w:lang w:eastAsia="en-US"/>
        </w:rPr>
        <w:t xml:space="preserve">республиканского бюджета Чувашской Республики </w:t>
      </w:r>
      <w:r w:rsidRPr="00550CC4">
        <w:rPr>
          <w:color w:val="000000"/>
          <w:sz w:val="20"/>
          <w:szCs w:val="20"/>
        </w:rPr>
        <w:t>–</w:t>
      </w:r>
      <w:r w:rsidRPr="00550CC4">
        <w:rPr>
          <w:rFonts w:eastAsia="Calibri"/>
          <w:color w:val="000000"/>
          <w:sz w:val="20"/>
          <w:szCs w:val="20"/>
          <w:lang w:eastAsia="en-US"/>
        </w:rPr>
        <w:t xml:space="preserve"> </w:t>
      </w:r>
      <w:r w:rsidRPr="00550CC4">
        <w:rPr>
          <w:color w:val="000000"/>
          <w:sz w:val="20"/>
          <w:szCs w:val="20"/>
        </w:rPr>
        <w:t xml:space="preserve">0,0 </w:t>
      </w:r>
      <w:r w:rsidRPr="00550CC4">
        <w:rPr>
          <w:rFonts w:eastAsia="Calibri"/>
          <w:color w:val="000000"/>
          <w:sz w:val="20"/>
          <w:szCs w:val="20"/>
          <w:lang w:eastAsia="en-US"/>
        </w:rPr>
        <w:t>тыс. рублей;</w:t>
      </w:r>
    </w:p>
    <w:p w:rsidR="00550CC4" w:rsidRPr="00550CC4" w:rsidRDefault="00550CC4" w:rsidP="00550CC4">
      <w:pPr>
        <w:autoSpaceDE w:val="0"/>
        <w:autoSpaceDN w:val="0"/>
        <w:adjustRightInd w:val="0"/>
        <w:ind w:firstLine="709"/>
        <w:jc w:val="both"/>
        <w:rPr>
          <w:rFonts w:eastAsia="Calibri"/>
          <w:color w:val="000000"/>
          <w:sz w:val="20"/>
          <w:szCs w:val="20"/>
          <w:lang w:eastAsia="en-US"/>
        </w:rPr>
      </w:pPr>
      <w:r w:rsidRPr="00550CC4">
        <w:rPr>
          <w:rFonts w:eastAsia="Calibri"/>
          <w:color w:val="000000"/>
          <w:sz w:val="20"/>
          <w:szCs w:val="20"/>
          <w:lang w:eastAsia="en-US"/>
        </w:rPr>
        <w:t>местного бюджета – 27 418,2 тыс. рублей;</w:t>
      </w:r>
    </w:p>
    <w:p w:rsidR="00550CC4" w:rsidRPr="00550CC4" w:rsidRDefault="00550CC4" w:rsidP="00550CC4">
      <w:pPr>
        <w:autoSpaceDE w:val="0"/>
        <w:autoSpaceDN w:val="0"/>
        <w:adjustRightInd w:val="0"/>
        <w:ind w:firstLine="709"/>
        <w:jc w:val="both"/>
        <w:rPr>
          <w:rFonts w:eastAsia="Calibri"/>
          <w:color w:val="000000"/>
          <w:sz w:val="20"/>
          <w:szCs w:val="20"/>
          <w:lang w:eastAsia="en-US"/>
        </w:rPr>
      </w:pPr>
      <w:r w:rsidRPr="00550CC4">
        <w:rPr>
          <w:color w:val="000000"/>
          <w:sz w:val="20"/>
          <w:szCs w:val="20"/>
        </w:rPr>
        <w:t>внебюджетных источников – 0,0 тыс. рублей</w:t>
      </w:r>
      <w:r w:rsidRPr="00550CC4">
        <w:rPr>
          <w:rFonts w:eastAsia="Calibri"/>
          <w:color w:val="000000"/>
          <w:sz w:val="20"/>
          <w:szCs w:val="20"/>
          <w:lang w:eastAsia="en-US"/>
        </w:rPr>
        <w:t xml:space="preserve">. </w:t>
      </w:r>
    </w:p>
    <w:p w:rsidR="00550CC4" w:rsidRPr="00550CC4" w:rsidRDefault="00550CC4" w:rsidP="00550CC4">
      <w:pPr>
        <w:autoSpaceDE w:val="0"/>
        <w:autoSpaceDN w:val="0"/>
        <w:adjustRightInd w:val="0"/>
        <w:ind w:firstLine="709"/>
        <w:jc w:val="both"/>
        <w:rPr>
          <w:color w:val="000000"/>
          <w:sz w:val="20"/>
          <w:szCs w:val="20"/>
        </w:rPr>
      </w:pPr>
      <w:r w:rsidRPr="00550CC4">
        <w:rPr>
          <w:color w:val="000000"/>
          <w:sz w:val="20"/>
          <w:szCs w:val="20"/>
        </w:rPr>
        <w:t>Объемы финансирования подпрограммы подлежат ежегодному уточнению исходя из реальных возможностей бюджетов всех уровней.</w:t>
      </w:r>
    </w:p>
    <w:p w:rsidR="00550CC4" w:rsidRPr="00550CC4" w:rsidRDefault="00550CC4" w:rsidP="00550CC4">
      <w:pPr>
        <w:autoSpaceDE w:val="0"/>
        <w:autoSpaceDN w:val="0"/>
        <w:adjustRightInd w:val="0"/>
        <w:ind w:firstLine="709"/>
        <w:jc w:val="both"/>
        <w:rPr>
          <w:color w:val="000000"/>
          <w:sz w:val="20"/>
          <w:szCs w:val="20"/>
          <w:lang w:eastAsia="en-US"/>
        </w:rPr>
      </w:pPr>
      <w:r w:rsidRPr="00550CC4">
        <w:rPr>
          <w:color w:val="000000"/>
          <w:sz w:val="20"/>
          <w:szCs w:val="20"/>
          <w:lang w:eastAsia="en-US"/>
        </w:rPr>
        <w:t xml:space="preserve">Ресурсное </w:t>
      </w:r>
      <w:hyperlink r:id="rId62" w:history="1">
        <w:r w:rsidRPr="00550CC4">
          <w:rPr>
            <w:color w:val="000000"/>
            <w:sz w:val="20"/>
            <w:szCs w:val="20"/>
            <w:lang w:eastAsia="en-US"/>
          </w:rPr>
          <w:t>обеспечение</w:t>
        </w:r>
      </w:hyperlink>
      <w:r w:rsidRPr="00550CC4">
        <w:rPr>
          <w:color w:val="000000"/>
          <w:sz w:val="20"/>
          <w:szCs w:val="20"/>
          <w:lang w:eastAsia="en-US"/>
        </w:rPr>
        <w:t xml:space="preserve"> подпрограммы за счет всех источников финансирования приведено в приложении № 1 к настоящей подпрограмме.».  </w:t>
      </w:r>
    </w:p>
    <w:p w:rsidR="00550CC4" w:rsidRPr="00550CC4" w:rsidRDefault="00550CC4" w:rsidP="00550CC4">
      <w:pPr>
        <w:autoSpaceDE w:val="0"/>
        <w:autoSpaceDN w:val="0"/>
        <w:adjustRightInd w:val="0"/>
        <w:ind w:firstLine="709"/>
        <w:jc w:val="both"/>
        <w:rPr>
          <w:color w:val="000000"/>
          <w:sz w:val="20"/>
          <w:szCs w:val="20"/>
        </w:rPr>
      </w:pPr>
      <w:r w:rsidRPr="00550CC4">
        <w:rPr>
          <w:color w:val="000000"/>
          <w:sz w:val="20"/>
          <w:szCs w:val="20"/>
        </w:rPr>
        <w:t>1.10.  Приложение № 1 к подпрограмме «Развитие спорта высших достижений и системы подготовки спортивного резерва» муниципальной программы Аликовского района Чувашской Республики «Развитие физической культуры и спорта в  Аликовском районе Чувашской Республики» «Ресурсное обеспечение реализации подпрограммы «Развитие физической культуры и массового спорта» муниципальной программы Аликовского района Чувашской Республики «Развитие физической культуры и спорта» за счет всех источников финансирования изложить в новой редакции согласно приложению № 4 к настоящему постановлению.</w:t>
      </w:r>
    </w:p>
    <w:p w:rsidR="00550CC4" w:rsidRPr="00550CC4" w:rsidRDefault="00550CC4" w:rsidP="00550CC4">
      <w:pPr>
        <w:autoSpaceDE w:val="0"/>
        <w:autoSpaceDN w:val="0"/>
        <w:adjustRightInd w:val="0"/>
        <w:ind w:firstLine="709"/>
        <w:jc w:val="both"/>
        <w:rPr>
          <w:color w:val="000000"/>
          <w:sz w:val="20"/>
          <w:szCs w:val="20"/>
        </w:rPr>
      </w:pPr>
      <w:r w:rsidRPr="00550CC4">
        <w:rPr>
          <w:color w:val="000000"/>
          <w:sz w:val="20"/>
          <w:szCs w:val="20"/>
        </w:rPr>
        <w:t>2. Контроль за исполнением настоящего постановления возложить на отдел образования, социального развития, опеки и попечительства, молодежной политики, культуры и спорта администрации Аликовского района Чувашской Республики.</w:t>
      </w:r>
    </w:p>
    <w:p w:rsidR="00550CC4" w:rsidRPr="00550CC4" w:rsidRDefault="00550CC4" w:rsidP="00550CC4">
      <w:pPr>
        <w:autoSpaceDE w:val="0"/>
        <w:autoSpaceDN w:val="0"/>
        <w:adjustRightInd w:val="0"/>
        <w:ind w:firstLine="709"/>
        <w:jc w:val="both"/>
        <w:rPr>
          <w:color w:val="000000"/>
          <w:sz w:val="20"/>
          <w:szCs w:val="20"/>
        </w:rPr>
      </w:pPr>
      <w:r w:rsidRPr="00550CC4">
        <w:rPr>
          <w:color w:val="000000"/>
          <w:sz w:val="20"/>
          <w:szCs w:val="20"/>
        </w:rPr>
        <w:t>3. Настоящее постановление подлежит официальному опубликованию.</w:t>
      </w:r>
    </w:p>
    <w:p w:rsidR="00550CC4" w:rsidRPr="00550CC4" w:rsidRDefault="00550CC4" w:rsidP="00550CC4">
      <w:pPr>
        <w:autoSpaceDE w:val="0"/>
        <w:autoSpaceDN w:val="0"/>
        <w:adjustRightInd w:val="0"/>
        <w:ind w:firstLine="567"/>
        <w:jc w:val="both"/>
        <w:rPr>
          <w:color w:val="000000"/>
          <w:sz w:val="20"/>
          <w:szCs w:val="20"/>
        </w:rPr>
      </w:pPr>
    </w:p>
    <w:p w:rsidR="00550CC4" w:rsidRPr="00550CC4" w:rsidRDefault="00550CC4" w:rsidP="00550CC4">
      <w:pPr>
        <w:autoSpaceDE w:val="0"/>
        <w:autoSpaceDN w:val="0"/>
        <w:adjustRightInd w:val="0"/>
        <w:ind w:firstLine="567"/>
        <w:jc w:val="both"/>
        <w:rPr>
          <w:color w:val="000000"/>
          <w:sz w:val="20"/>
          <w:szCs w:val="20"/>
        </w:rPr>
      </w:pPr>
    </w:p>
    <w:p w:rsidR="00550CC4" w:rsidRPr="00550CC4" w:rsidRDefault="00550CC4" w:rsidP="00550CC4">
      <w:pPr>
        <w:widowControl w:val="0"/>
        <w:autoSpaceDE w:val="0"/>
        <w:autoSpaceDN w:val="0"/>
        <w:adjustRightInd w:val="0"/>
        <w:jc w:val="both"/>
        <w:rPr>
          <w:bCs/>
          <w:color w:val="000000"/>
          <w:sz w:val="20"/>
          <w:szCs w:val="20"/>
        </w:rPr>
      </w:pPr>
      <w:r w:rsidRPr="00550CC4">
        <w:rPr>
          <w:bCs/>
          <w:color w:val="000000"/>
          <w:sz w:val="20"/>
          <w:szCs w:val="20"/>
        </w:rPr>
        <w:t xml:space="preserve">Глава администрации </w:t>
      </w:r>
    </w:p>
    <w:p w:rsidR="00550CC4" w:rsidRPr="00550CC4" w:rsidRDefault="00550CC4" w:rsidP="00550CC4">
      <w:pPr>
        <w:widowControl w:val="0"/>
        <w:autoSpaceDE w:val="0"/>
        <w:autoSpaceDN w:val="0"/>
        <w:adjustRightInd w:val="0"/>
        <w:jc w:val="both"/>
        <w:rPr>
          <w:bCs/>
          <w:color w:val="000000"/>
          <w:sz w:val="20"/>
          <w:szCs w:val="20"/>
        </w:rPr>
      </w:pPr>
      <w:r w:rsidRPr="00550CC4">
        <w:rPr>
          <w:bCs/>
          <w:color w:val="000000"/>
          <w:sz w:val="20"/>
          <w:szCs w:val="20"/>
        </w:rPr>
        <w:t>Аликовского района                                                                                         А.Н. Куликов</w:t>
      </w:r>
    </w:p>
    <w:p w:rsidR="00550CC4" w:rsidRPr="000C32E5" w:rsidRDefault="00550CC4" w:rsidP="00550CC4">
      <w:pPr>
        <w:widowControl w:val="0"/>
        <w:autoSpaceDE w:val="0"/>
        <w:autoSpaceDN w:val="0"/>
        <w:adjustRightInd w:val="0"/>
        <w:jc w:val="both"/>
        <w:rPr>
          <w:b/>
          <w:bCs/>
          <w:color w:val="000000"/>
          <w:sz w:val="26"/>
          <w:szCs w:val="26"/>
        </w:rPr>
      </w:pPr>
      <w:r w:rsidRPr="000C32E5">
        <w:rPr>
          <w:bCs/>
          <w:color w:val="000000"/>
          <w:sz w:val="26"/>
          <w:szCs w:val="26"/>
        </w:rPr>
        <w:t xml:space="preserve"> </w:t>
      </w:r>
    </w:p>
    <w:p w:rsidR="00550CC4" w:rsidRPr="000C32E5" w:rsidRDefault="00550CC4" w:rsidP="00550CC4">
      <w:pPr>
        <w:jc w:val="both"/>
        <w:rPr>
          <w:color w:val="000000"/>
          <w:sz w:val="28"/>
          <w:szCs w:val="28"/>
        </w:rPr>
        <w:sectPr w:rsidR="00550CC4" w:rsidRPr="000C32E5" w:rsidSect="00C156C4">
          <w:headerReference w:type="default" r:id="rId63"/>
          <w:pgSz w:w="11906" w:h="16838" w:code="9"/>
          <w:pgMar w:top="1134" w:right="567" w:bottom="1134" w:left="1701" w:header="992" w:footer="709" w:gutter="0"/>
          <w:cols w:space="708"/>
          <w:titlePg/>
          <w:docGrid w:linePitch="360"/>
        </w:sectPr>
      </w:pPr>
    </w:p>
    <w:p w:rsidR="00550CC4" w:rsidRPr="00550CC4" w:rsidRDefault="00550CC4" w:rsidP="00550CC4">
      <w:pPr>
        <w:autoSpaceDE w:val="0"/>
        <w:autoSpaceDN w:val="0"/>
        <w:adjustRightInd w:val="0"/>
        <w:jc w:val="right"/>
        <w:outlineLvl w:val="0"/>
        <w:rPr>
          <w:color w:val="000000"/>
          <w:sz w:val="20"/>
          <w:szCs w:val="20"/>
          <w:lang w:eastAsia="en-US"/>
        </w:rPr>
      </w:pPr>
      <w:r w:rsidRPr="00550CC4">
        <w:rPr>
          <w:color w:val="000000"/>
          <w:sz w:val="20"/>
          <w:szCs w:val="20"/>
          <w:lang w:eastAsia="en-US"/>
        </w:rPr>
        <w:lastRenderedPageBreak/>
        <w:t xml:space="preserve">Приложение № 1 </w:t>
      </w:r>
    </w:p>
    <w:p w:rsidR="00550CC4" w:rsidRPr="00550CC4" w:rsidRDefault="00550CC4" w:rsidP="00550CC4">
      <w:pPr>
        <w:autoSpaceDE w:val="0"/>
        <w:autoSpaceDN w:val="0"/>
        <w:adjustRightInd w:val="0"/>
        <w:jc w:val="right"/>
        <w:outlineLvl w:val="0"/>
        <w:rPr>
          <w:color w:val="000000"/>
          <w:sz w:val="20"/>
          <w:szCs w:val="20"/>
          <w:lang w:eastAsia="en-US"/>
        </w:rPr>
      </w:pPr>
      <w:r w:rsidRPr="00550CC4">
        <w:rPr>
          <w:color w:val="000000"/>
          <w:sz w:val="20"/>
          <w:szCs w:val="20"/>
          <w:lang w:eastAsia="en-US"/>
        </w:rPr>
        <w:t>к постановлению администрации</w:t>
      </w:r>
    </w:p>
    <w:p w:rsidR="00550CC4" w:rsidRPr="00550CC4" w:rsidRDefault="00550CC4" w:rsidP="00550CC4">
      <w:pPr>
        <w:autoSpaceDE w:val="0"/>
        <w:autoSpaceDN w:val="0"/>
        <w:adjustRightInd w:val="0"/>
        <w:jc w:val="right"/>
        <w:outlineLvl w:val="0"/>
        <w:rPr>
          <w:color w:val="000000"/>
          <w:sz w:val="20"/>
          <w:szCs w:val="20"/>
          <w:lang w:eastAsia="en-US"/>
        </w:rPr>
      </w:pPr>
      <w:r w:rsidRPr="00550CC4">
        <w:rPr>
          <w:color w:val="000000"/>
          <w:sz w:val="20"/>
          <w:szCs w:val="20"/>
          <w:lang w:eastAsia="en-US"/>
        </w:rPr>
        <w:t xml:space="preserve"> Аликовского района Чувашской Республики</w:t>
      </w:r>
    </w:p>
    <w:p w:rsidR="00550CC4" w:rsidRPr="00550CC4" w:rsidRDefault="00550CC4" w:rsidP="00550CC4">
      <w:pPr>
        <w:autoSpaceDE w:val="0"/>
        <w:autoSpaceDN w:val="0"/>
        <w:adjustRightInd w:val="0"/>
        <w:jc w:val="right"/>
        <w:outlineLvl w:val="0"/>
        <w:rPr>
          <w:color w:val="000000"/>
          <w:sz w:val="20"/>
          <w:szCs w:val="20"/>
          <w:lang w:eastAsia="en-US"/>
        </w:rPr>
      </w:pPr>
      <w:r w:rsidRPr="00550CC4">
        <w:rPr>
          <w:color w:val="000000"/>
          <w:sz w:val="20"/>
          <w:szCs w:val="20"/>
          <w:lang w:eastAsia="en-US"/>
        </w:rPr>
        <w:t>от 21.03.2022    № 216_</w:t>
      </w:r>
    </w:p>
    <w:p w:rsidR="00550CC4" w:rsidRPr="00550CC4" w:rsidRDefault="00550CC4" w:rsidP="00550CC4">
      <w:pPr>
        <w:autoSpaceDE w:val="0"/>
        <w:autoSpaceDN w:val="0"/>
        <w:adjustRightInd w:val="0"/>
        <w:jc w:val="right"/>
        <w:outlineLvl w:val="0"/>
        <w:rPr>
          <w:color w:val="000000"/>
          <w:sz w:val="20"/>
          <w:szCs w:val="20"/>
          <w:lang w:eastAsia="en-US"/>
        </w:rPr>
      </w:pPr>
    </w:p>
    <w:tbl>
      <w:tblPr>
        <w:tblW w:w="0" w:type="auto"/>
        <w:tblLook w:val="04A0" w:firstRow="1" w:lastRow="0" w:firstColumn="1" w:lastColumn="0" w:noHBand="0" w:noVBand="1"/>
      </w:tblPr>
      <w:tblGrid>
        <w:gridCol w:w="4849"/>
        <w:gridCol w:w="4741"/>
        <w:gridCol w:w="4980"/>
      </w:tblGrid>
      <w:tr w:rsidR="00550CC4" w:rsidRPr="00550CC4" w:rsidTr="00206FCB">
        <w:tc>
          <w:tcPr>
            <w:tcW w:w="4928" w:type="dxa"/>
            <w:shd w:val="clear" w:color="auto" w:fill="auto"/>
          </w:tcPr>
          <w:p w:rsidR="00550CC4" w:rsidRPr="00550CC4" w:rsidRDefault="00550CC4" w:rsidP="00206FCB">
            <w:pPr>
              <w:widowControl w:val="0"/>
              <w:autoSpaceDE w:val="0"/>
              <w:autoSpaceDN w:val="0"/>
              <w:adjustRightInd w:val="0"/>
              <w:ind w:firstLine="720"/>
              <w:rPr>
                <w:color w:val="000000"/>
                <w:sz w:val="20"/>
                <w:szCs w:val="20"/>
              </w:rPr>
            </w:pPr>
          </w:p>
        </w:tc>
        <w:tc>
          <w:tcPr>
            <w:tcW w:w="4819" w:type="dxa"/>
            <w:shd w:val="clear" w:color="auto" w:fill="auto"/>
          </w:tcPr>
          <w:p w:rsidR="00550CC4" w:rsidRPr="00550CC4" w:rsidRDefault="00550CC4" w:rsidP="00206FCB">
            <w:pPr>
              <w:widowControl w:val="0"/>
              <w:autoSpaceDE w:val="0"/>
              <w:autoSpaceDN w:val="0"/>
              <w:adjustRightInd w:val="0"/>
              <w:ind w:firstLine="720"/>
              <w:rPr>
                <w:color w:val="000000"/>
                <w:sz w:val="20"/>
                <w:szCs w:val="20"/>
              </w:rPr>
            </w:pPr>
          </w:p>
        </w:tc>
        <w:tc>
          <w:tcPr>
            <w:tcW w:w="5039" w:type="dxa"/>
            <w:shd w:val="clear" w:color="auto" w:fill="auto"/>
          </w:tcPr>
          <w:p w:rsidR="00550CC4" w:rsidRPr="00550CC4" w:rsidRDefault="00550CC4" w:rsidP="00206FCB">
            <w:pPr>
              <w:widowControl w:val="0"/>
              <w:autoSpaceDE w:val="0"/>
              <w:autoSpaceDN w:val="0"/>
              <w:adjustRightInd w:val="0"/>
              <w:ind w:firstLine="34"/>
              <w:jc w:val="right"/>
              <w:rPr>
                <w:color w:val="000000"/>
                <w:sz w:val="20"/>
                <w:szCs w:val="20"/>
              </w:rPr>
            </w:pPr>
            <w:r w:rsidRPr="00550CC4">
              <w:rPr>
                <w:color w:val="000000"/>
                <w:sz w:val="20"/>
                <w:szCs w:val="20"/>
              </w:rPr>
              <w:t>Приложение № 2</w:t>
            </w:r>
          </w:p>
        </w:tc>
      </w:tr>
      <w:tr w:rsidR="00550CC4" w:rsidRPr="00550CC4" w:rsidTr="00206FCB">
        <w:tc>
          <w:tcPr>
            <w:tcW w:w="4928" w:type="dxa"/>
            <w:shd w:val="clear" w:color="auto" w:fill="auto"/>
          </w:tcPr>
          <w:p w:rsidR="00550CC4" w:rsidRPr="00550CC4" w:rsidRDefault="00550CC4" w:rsidP="00206FCB">
            <w:pPr>
              <w:widowControl w:val="0"/>
              <w:autoSpaceDE w:val="0"/>
              <w:autoSpaceDN w:val="0"/>
              <w:adjustRightInd w:val="0"/>
              <w:ind w:firstLine="720"/>
              <w:rPr>
                <w:color w:val="000000"/>
                <w:sz w:val="20"/>
                <w:szCs w:val="20"/>
              </w:rPr>
            </w:pPr>
          </w:p>
        </w:tc>
        <w:tc>
          <w:tcPr>
            <w:tcW w:w="4819" w:type="dxa"/>
            <w:shd w:val="clear" w:color="auto" w:fill="auto"/>
          </w:tcPr>
          <w:p w:rsidR="00550CC4" w:rsidRPr="00550CC4" w:rsidRDefault="00550CC4" w:rsidP="00206FCB">
            <w:pPr>
              <w:widowControl w:val="0"/>
              <w:autoSpaceDE w:val="0"/>
              <w:autoSpaceDN w:val="0"/>
              <w:adjustRightInd w:val="0"/>
              <w:ind w:firstLine="720"/>
              <w:rPr>
                <w:color w:val="000000"/>
                <w:sz w:val="20"/>
                <w:szCs w:val="20"/>
              </w:rPr>
            </w:pPr>
          </w:p>
        </w:tc>
        <w:tc>
          <w:tcPr>
            <w:tcW w:w="5039" w:type="dxa"/>
            <w:shd w:val="clear" w:color="auto" w:fill="auto"/>
          </w:tcPr>
          <w:p w:rsidR="00550CC4" w:rsidRPr="00550CC4" w:rsidRDefault="00550CC4" w:rsidP="00206FCB">
            <w:pPr>
              <w:widowControl w:val="0"/>
              <w:autoSpaceDE w:val="0"/>
              <w:autoSpaceDN w:val="0"/>
              <w:adjustRightInd w:val="0"/>
              <w:ind w:firstLine="34"/>
              <w:jc w:val="right"/>
              <w:rPr>
                <w:color w:val="000000"/>
                <w:sz w:val="20"/>
                <w:szCs w:val="20"/>
              </w:rPr>
            </w:pPr>
            <w:r w:rsidRPr="00550CC4">
              <w:rPr>
                <w:color w:val="000000"/>
                <w:sz w:val="20"/>
                <w:szCs w:val="20"/>
              </w:rPr>
              <w:t>к муниципальной программе Аликовского района Чувашской Республики «Развитие  физической культуры и спорта»</w:t>
            </w:r>
          </w:p>
        </w:tc>
      </w:tr>
    </w:tbl>
    <w:p w:rsidR="00550CC4" w:rsidRPr="00550CC4" w:rsidRDefault="00550CC4" w:rsidP="00550CC4">
      <w:pPr>
        <w:rPr>
          <w:color w:val="000000"/>
          <w:sz w:val="20"/>
          <w:szCs w:val="20"/>
        </w:rPr>
      </w:pPr>
    </w:p>
    <w:p w:rsidR="00550CC4" w:rsidRPr="00550CC4" w:rsidRDefault="00550CC4" w:rsidP="00550CC4">
      <w:pPr>
        <w:widowControl w:val="0"/>
        <w:autoSpaceDE w:val="0"/>
        <w:autoSpaceDN w:val="0"/>
        <w:adjustRightInd w:val="0"/>
        <w:ind w:firstLine="720"/>
        <w:jc w:val="center"/>
        <w:rPr>
          <w:color w:val="000000"/>
          <w:sz w:val="20"/>
          <w:szCs w:val="20"/>
        </w:rPr>
      </w:pPr>
      <w:r w:rsidRPr="00550CC4">
        <w:rPr>
          <w:color w:val="000000"/>
          <w:sz w:val="20"/>
          <w:szCs w:val="20"/>
        </w:rPr>
        <w:t>Ресурсное обеспечение</w:t>
      </w:r>
    </w:p>
    <w:p w:rsidR="00550CC4" w:rsidRPr="00550CC4" w:rsidRDefault="00550CC4" w:rsidP="00550CC4">
      <w:pPr>
        <w:widowControl w:val="0"/>
        <w:autoSpaceDE w:val="0"/>
        <w:autoSpaceDN w:val="0"/>
        <w:adjustRightInd w:val="0"/>
        <w:ind w:firstLine="720"/>
        <w:jc w:val="center"/>
        <w:rPr>
          <w:color w:val="000000"/>
          <w:sz w:val="20"/>
          <w:szCs w:val="20"/>
        </w:rPr>
      </w:pPr>
      <w:r w:rsidRPr="00550CC4">
        <w:rPr>
          <w:color w:val="000000"/>
          <w:sz w:val="20"/>
          <w:szCs w:val="20"/>
        </w:rPr>
        <w:t>и прогнозная (справочная) оценка расходов за счет всех источников финансирования реализации муниципальной программы</w:t>
      </w:r>
    </w:p>
    <w:p w:rsidR="00550CC4" w:rsidRPr="00550CC4" w:rsidRDefault="00550CC4" w:rsidP="00550CC4">
      <w:pPr>
        <w:widowControl w:val="0"/>
        <w:autoSpaceDE w:val="0"/>
        <w:autoSpaceDN w:val="0"/>
        <w:adjustRightInd w:val="0"/>
        <w:ind w:firstLine="720"/>
        <w:jc w:val="center"/>
        <w:rPr>
          <w:color w:val="000000"/>
          <w:sz w:val="20"/>
          <w:szCs w:val="20"/>
        </w:rPr>
      </w:pPr>
      <w:r w:rsidRPr="00550CC4">
        <w:rPr>
          <w:color w:val="000000"/>
          <w:sz w:val="20"/>
          <w:szCs w:val="20"/>
        </w:rPr>
        <w:t xml:space="preserve"> Аликовского района Чувашской Республики «Развитие физической культуры и спорта»</w:t>
      </w:r>
    </w:p>
    <w:p w:rsidR="00550CC4" w:rsidRPr="000C32E5" w:rsidRDefault="00550CC4" w:rsidP="00550CC4">
      <w:pPr>
        <w:widowControl w:val="0"/>
        <w:autoSpaceDE w:val="0"/>
        <w:autoSpaceDN w:val="0"/>
        <w:adjustRightInd w:val="0"/>
        <w:ind w:firstLine="720"/>
        <w:jc w:val="center"/>
        <w:rPr>
          <w:color w:val="000000"/>
        </w:rPr>
      </w:pPr>
    </w:p>
    <w:tbl>
      <w:tblPr>
        <w:tblW w:w="15168" w:type="dxa"/>
        <w:tblInd w:w="-459" w:type="dxa"/>
        <w:tblLayout w:type="fixed"/>
        <w:tblLook w:val="04A0" w:firstRow="1" w:lastRow="0" w:firstColumn="1" w:lastColumn="0" w:noHBand="0" w:noVBand="1"/>
      </w:tblPr>
      <w:tblGrid>
        <w:gridCol w:w="1418"/>
        <w:gridCol w:w="2126"/>
        <w:gridCol w:w="851"/>
        <w:gridCol w:w="1026"/>
        <w:gridCol w:w="1275"/>
        <w:gridCol w:w="993"/>
        <w:gridCol w:w="992"/>
        <w:gridCol w:w="992"/>
        <w:gridCol w:w="992"/>
        <w:gridCol w:w="993"/>
        <w:gridCol w:w="992"/>
        <w:gridCol w:w="817"/>
        <w:gridCol w:w="850"/>
        <w:gridCol w:w="851"/>
      </w:tblGrid>
      <w:tr w:rsidR="00550CC4" w:rsidRPr="00EB2CBC" w:rsidTr="00206FCB">
        <w:trPr>
          <w:trHeight w:val="630"/>
        </w:trPr>
        <w:tc>
          <w:tcPr>
            <w:tcW w:w="1418" w:type="dxa"/>
            <w:vMerge w:val="restart"/>
            <w:tcBorders>
              <w:top w:val="single" w:sz="4" w:space="0" w:color="auto"/>
              <w:left w:val="nil"/>
              <w:bottom w:val="single" w:sz="4" w:space="0" w:color="auto"/>
              <w:right w:val="single" w:sz="4" w:space="0" w:color="auto"/>
            </w:tcBorders>
            <w:shd w:val="clear" w:color="auto" w:fill="auto"/>
            <w:hideMark/>
          </w:tcPr>
          <w:p w:rsidR="00550CC4" w:rsidRPr="000C32E5" w:rsidRDefault="00550CC4" w:rsidP="00206FCB">
            <w:pPr>
              <w:jc w:val="center"/>
              <w:rPr>
                <w:color w:val="000000"/>
                <w:sz w:val="16"/>
                <w:szCs w:val="16"/>
              </w:rPr>
            </w:pPr>
            <w:r w:rsidRPr="000C32E5">
              <w:rPr>
                <w:color w:val="000000"/>
                <w:sz w:val="16"/>
                <w:szCs w:val="16"/>
              </w:rPr>
              <w:t>Статус</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50CC4" w:rsidRPr="000C32E5" w:rsidRDefault="00550CC4" w:rsidP="00206FCB">
            <w:pPr>
              <w:jc w:val="center"/>
              <w:rPr>
                <w:color w:val="000000"/>
                <w:sz w:val="16"/>
                <w:szCs w:val="16"/>
              </w:rPr>
            </w:pPr>
            <w:r w:rsidRPr="000C32E5">
              <w:rPr>
                <w:color w:val="000000"/>
                <w:sz w:val="16"/>
                <w:szCs w:val="16"/>
              </w:rPr>
              <w:t>Наименование Муниципальной программы Аликовского района Чувашской Республики, подпрограммы муниципальной программы Аликовского района Чувашской Республики (программы, ведомственной целевой программы Аликовского района Чувашской Республики, основного мероприятия)</w:t>
            </w:r>
          </w:p>
        </w:tc>
        <w:tc>
          <w:tcPr>
            <w:tcW w:w="1877" w:type="dxa"/>
            <w:gridSpan w:val="2"/>
            <w:tcBorders>
              <w:top w:val="single" w:sz="4" w:space="0" w:color="auto"/>
              <w:left w:val="nil"/>
              <w:bottom w:val="single" w:sz="4" w:space="0" w:color="auto"/>
              <w:right w:val="single" w:sz="4" w:space="0" w:color="auto"/>
            </w:tcBorders>
            <w:shd w:val="clear" w:color="auto" w:fill="auto"/>
            <w:hideMark/>
          </w:tcPr>
          <w:p w:rsidR="00550CC4" w:rsidRPr="000C32E5" w:rsidRDefault="00550CC4" w:rsidP="00206FCB">
            <w:pPr>
              <w:jc w:val="center"/>
              <w:rPr>
                <w:color w:val="000000"/>
                <w:sz w:val="16"/>
                <w:szCs w:val="16"/>
              </w:rPr>
            </w:pPr>
            <w:r w:rsidRPr="000C32E5">
              <w:rPr>
                <w:color w:val="000000"/>
                <w:sz w:val="16"/>
                <w:szCs w:val="16"/>
              </w:rPr>
              <w:t>Код бюджетной классификации</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50CC4" w:rsidRPr="000C32E5" w:rsidRDefault="00550CC4" w:rsidP="00206FCB">
            <w:pPr>
              <w:jc w:val="center"/>
              <w:rPr>
                <w:color w:val="000000"/>
                <w:sz w:val="16"/>
                <w:szCs w:val="16"/>
              </w:rPr>
            </w:pPr>
            <w:r w:rsidRPr="000C32E5">
              <w:rPr>
                <w:color w:val="000000"/>
                <w:sz w:val="16"/>
                <w:szCs w:val="16"/>
              </w:rPr>
              <w:t>Источники финансирования</w:t>
            </w:r>
          </w:p>
        </w:tc>
        <w:tc>
          <w:tcPr>
            <w:tcW w:w="8472" w:type="dxa"/>
            <w:gridSpan w:val="9"/>
            <w:vMerge w:val="restart"/>
            <w:tcBorders>
              <w:top w:val="single" w:sz="4" w:space="0" w:color="auto"/>
              <w:left w:val="single" w:sz="4" w:space="0" w:color="auto"/>
              <w:bottom w:val="single" w:sz="4" w:space="0" w:color="auto"/>
            </w:tcBorders>
            <w:shd w:val="clear" w:color="auto" w:fill="auto"/>
            <w:hideMark/>
          </w:tcPr>
          <w:p w:rsidR="00550CC4" w:rsidRPr="000C32E5" w:rsidRDefault="00550CC4" w:rsidP="00206FCB">
            <w:pPr>
              <w:jc w:val="center"/>
              <w:rPr>
                <w:color w:val="000000"/>
                <w:sz w:val="16"/>
                <w:szCs w:val="16"/>
              </w:rPr>
            </w:pPr>
            <w:r w:rsidRPr="000C32E5">
              <w:rPr>
                <w:color w:val="000000"/>
                <w:sz w:val="16"/>
                <w:szCs w:val="16"/>
              </w:rPr>
              <w:t>Расходы по годам, тыс. рублей</w:t>
            </w:r>
          </w:p>
        </w:tc>
      </w:tr>
      <w:tr w:rsidR="00550CC4" w:rsidRPr="00EB2CBC" w:rsidTr="00550CC4">
        <w:trPr>
          <w:trHeight w:val="1056"/>
        </w:trPr>
        <w:tc>
          <w:tcPr>
            <w:tcW w:w="1418" w:type="dxa"/>
            <w:vMerge/>
            <w:tcBorders>
              <w:top w:val="single" w:sz="4" w:space="0" w:color="auto"/>
              <w:left w:val="nil"/>
              <w:bottom w:val="single" w:sz="4" w:space="0" w:color="auto"/>
              <w:right w:val="single" w:sz="4" w:space="0" w:color="auto"/>
            </w:tcBorders>
            <w:vAlign w:val="center"/>
            <w:hideMark/>
          </w:tcPr>
          <w:p w:rsidR="00550CC4" w:rsidRPr="000C32E5" w:rsidRDefault="00550CC4" w:rsidP="00206FCB">
            <w:pPr>
              <w:rPr>
                <w:color w:val="000000"/>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550CC4" w:rsidRPr="000C32E5" w:rsidRDefault="00550CC4" w:rsidP="00206FCB">
            <w:pPr>
              <w:rPr>
                <w:color w:val="000000"/>
                <w:sz w:val="16"/>
                <w:szCs w:val="16"/>
              </w:rPr>
            </w:pP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550CC4" w:rsidRPr="000C32E5" w:rsidRDefault="00550CC4" w:rsidP="00206FCB">
            <w:pPr>
              <w:jc w:val="center"/>
              <w:rPr>
                <w:color w:val="000000"/>
                <w:sz w:val="16"/>
                <w:szCs w:val="16"/>
              </w:rPr>
            </w:pPr>
            <w:r w:rsidRPr="000C32E5">
              <w:rPr>
                <w:color w:val="000000"/>
                <w:sz w:val="16"/>
                <w:szCs w:val="16"/>
              </w:rPr>
              <w:t xml:space="preserve">главный распорядитель бюджетных средств </w:t>
            </w:r>
          </w:p>
        </w:tc>
        <w:tc>
          <w:tcPr>
            <w:tcW w:w="1026" w:type="dxa"/>
            <w:vMerge w:val="restart"/>
            <w:tcBorders>
              <w:top w:val="nil"/>
              <w:left w:val="single" w:sz="4" w:space="0" w:color="auto"/>
              <w:bottom w:val="single" w:sz="4" w:space="0" w:color="auto"/>
              <w:right w:val="single" w:sz="4" w:space="0" w:color="auto"/>
            </w:tcBorders>
            <w:shd w:val="clear" w:color="auto" w:fill="auto"/>
            <w:hideMark/>
          </w:tcPr>
          <w:p w:rsidR="00550CC4" w:rsidRPr="000C32E5" w:rsidRDefault="00550CC4" w:rsidP="00206FCB">
            <w:pPr>
              <w:jc w:val="center"/>
              <w:rPr>
                <w:color w:val="000000"/>
                <w:sz w:val="16"/>
                <w:szCs w:val="16"/>
              </w:rPr>
            </w:pPr>
            <w:r w:rsidRPr="000C32E5">
              <w:rPr>
                <w:color w:val="000000"/>
                <w:sz w:val="16"/>
                <w:szCs w:val="16"/>
              </w:rPr>
              <w:t>целевая статья расходов*</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550CC4" w:rsidRPr="000C32E5" w:rsidRDefault="00550CC4" w:rsidP="00206FCB">
            <w:pPr>
              <w:rPr>
                <w:color w:val="000000"/>
                <w:sz w:val="16"/>
                <w:szCs w:val="16"/>
              </w:rPr>
            </w:pPr>
          </w:p>
        </w:tc>
        <w:tc>
          <w:tcPr>
            <w:tcW w:w="8472" w:type="dxa"/>
            <w:gridSpan w:val="9"/>
            <w:vMerge/>
            <w:tcBorders>
              <w:top w:val="single" w:sz="4" w:space="0" w:color="auto"/>
              <w:left w:val="single" w:sz="4" w:space="0" w:color="auto"/>
              <w:bottom w:val="single" w:sz="4" w:space="0" w:color="auto"/>
            </w:tcBorders>
            <w:vAlign w:val="center"/>
            <w:hideMark/>
          </w:tcPr>
          <w:p w:rsidR="00550CC4" w:rsidRPr="000C32E5" w:rsidRDefault="00550CC4" w:rsidP="00206FCB">
            <w:pPr>
              <w:rPr>
                <w:color w:val="000000"/>
                <w:sz w:val="16"/>
                <w:szCs w:val="16"/>
              </w:rPr>
            </w:pPr>
          </w:p>
        </w:tc>
      </w:tr>
      <w:tr w:rsidR="00550CC4" w:rsidRPr="00EB2CBC" w:rsidTr="00206FCB">
        <w:trPr>
          <w:trHeight w:val="300"/>
        </w:trPr>
        <w:tc>
          <w:tcPr>
            <w:tcW w:w="1418" w:type="dxa"/>
            <w:vMerge/>
            <w:tcBorders>
              <w:top w:val="single" w:sz="4" w:space="0" w:color="auto"/>
              <w:left w:val="nil"/>
              <w:bottom w:val="single" w:sz="4" w:space="0" w:color="auto"/>
              <w:right w:val="single" w:sz="4" w:space="0" w:color="auto"/>
            </w:tcBorders>
            <w:vAlign w:val="center"/>
            <w:hideMark/>
          </w:tcPr>
          <w:p w:rsidR="00550CC4" w:rsidRPr="000C32E5" w:rsidRDefault="00550CC4" w:rsidP="00206FCB">
            <w:pPr>
              <w:rPr>
                <w:color w:val="000000"/>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550CC4" w:rsidRPr="000C32E5" w:rsidRDefault="00550CC4" w:rsidP="00206FCB">
            <w:pPr>
              <w:rPr>
                <w:color w:val="000000"/>
                <w:sz w:val="16"/>
                <w:szCs w:val="16"/>
              </w:rPr>
            </w:pPr>
          </w:p>
        </w:tc>
        <w:tc>
          <w:tcPr>
            <w:tcW w:w="851" w:type="dxa"/>
            <w:vMerge/>
            <w:tcBorders>
              <w:top w:val="nil"/>
              <w:left w:val="single" w:sz="4" w:space="0" w:color="auto"/>
              <w:bottom w:val="single" w:sz="4" w:space="0" w:color="auto"/>
              <w:right w:val="single" w:sz="4" w:space="0" w:color="auto"/>
            </w:tcBorders>
            <w:vAlign w:val="center"/>
            <w:hideMark/>
          </w:tcPr>
          <w:p w:rsidR="00550CC4" w:rsidRPr="000C32E5" w:rsidRDefault="00550CC4" w:rsidP="00206FCB">
            <w:pPr>
              <w:rPr>
                <w:color w:val="000000"/>
                <w:sz w:val="16"/>
                <w:szCs w:val="16"/>
              </w:rPr>
            </w:pPr>
          </w:p>
        </w:tc>
        <w:tc>
          <w:tcPr>
            <w:tcW w:w="1026" w:type="dxa"/>
            <w:vMerge/>
            <w:tcBorders>
              <w:top w:val="nil"/>
              <w:left w:val="single" w:sz="4" w:space="0" w:color="auto"/>
              <w:bottom w:val="single" w:sz="4" w:space="0" w:color="auto"/>
              <w:right w:val="single" w:sz="4" w:space="0" w:color="auto"/>
            </w:tcBorders>
            <w:vAlign w:val="center"/>
            <w:hideMark/>
          </w:tcPr>
          <w:p w:rsidR="00550CC4" w:rsidRPr="000C32E5" w:rsidRDefault="00550CC4" w:rsidP="00206FCB">
            <w:pPr>
              <w:rPr>
                <w:color w:val="000000"/>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550CC4" w:rsidRPr="000C32E5" w:rsidRDefault="00550CC4" w:rsidP="00206FCB">
            <w:pPr>
              <w:rPr>
                <w:color w:val="000000"/>
                <w:sz w:val="16"/>
                <w:szCs w:val="16"/>
              </w:rPr>
            </w:pPr>
          </w:p>
        </w:tc>
        <w:tc>
          <w:tcPr>
            <w:tcW w:w="993" w:type="dxa"/>
            <w:tcBorders>
              <w:top w:val="nil"/>
              <w:left w:val="nil"/>
              <w:bottom w:val="single" w:sz="4" w:space="0" w:color="auto"/>
              <w:right w:val="single" w:sz="4" w:space="0" w:color="auto"/>
            </w:tcBorders>
            <w:shd w:val="clear" w:color="auto" w:fill="auto"/>
            <w:hideMark/>
          </w:tcPr>
          <w:p w:rsidR="00550CC4" w:rsidRPr="000C32E5" w:rsidRDefault="00550CC4" w:rsidP="00206FCB">
            <w:pPr>
              <w:jc w:val="center"/>
              <w:rPr>
                <w:color w:val="000000"/>
                <w:sz w:val="16"/>
                <w:szCs w:val="16"/>
              </w:rPr>
            </w:pPr>
            <w:r w:rsidRPr="000C32E5">
              <w:rPr>
                <w:color w:val="000000"/>
                <w:sz w:val="16"/>
                <w:szCs w:val="16"/>
              </w:rPr>
              <w:t>2019</w:t>
            </w:r>
          </w:p>
        </w:tc>
        <w:tc>
          <w:tcPr>
            <w:tcW w:w="992" w:type="dxa"/>
            <w:tcBorders>
              <w:top w:val="nil"/>
              <w:left w:val="nil"/>
              <w:bottom w:val="single" w:sz="4" w:space="0" w:color="auto"/>
              <w:right w:val="single" w:sz="4" w:space="0" w:color="auto"/>
            </w:tcBorders>
            <w:shd w:val="clear" w:color="auto" w:fill="auto"/>
            <w:hideMark/>
          </w:tcPr>
          <w:p w:rsidR="00550CC4" w:rsidRPr="000C32E5" w:rsidRDefault="00550CC4" w:rsidP="00206FCB">
            <w:pPr>
              <w:jc w:val="center"/>
              <w:rPr>
                <w:color w:val="000000"/>
                <w:sz w:val="16"/>
                <w:szCs w:val="16"/>
              </w:rPr>
            </w:pPr>
            <w:r w:rsidRPr="000C32E5">
              <w:rPr>
                <w:color w:val="000000"/>
                <w:sz w:val="16"/>
                <w:szCs w:val="16"/>
              </w:rPr>
              <w:t>2020</w:t>
            </w:r>
          </w:p>
        </w:tc>
        <w:tc>
          <w:tcPr>
            <w:tcW w:w="992" w:type="dxa"/>
            <w:tcBorders>
              <w:top w:val="nil"/>
              <w:left w:val="nil"/>
              <w:bottom w:val="single" w:sz="4" w:space="0" w:color="auto"/>
              <w:right w:val="single" w:sz="4" w:space="0" w:color="auto"/>
            </w:tcBorders>
            <w:shd w:val="clear" w:color="auto" w:fill="auto"/>
            <w:hideMark/>
          </w:tcPr>
          <w:p w:rsidR="00550CC4" w:rsidRPr="000C32E5" w:rsidRDefault="00550CC4" w:rsidP="00206FCB">
            <w:pPr>
              <w:jc w:val="center"/>
              <w:rPr>
                <w:color w:val="000000"/>
                <w:sz w:val="16"/>
                <w:szCs w:val="16"/>
              </w:rPr>
            </w:pPr>
            <w:r w:rsidRPr="000C32E5">
              <w:rPr>
                <w:color w:val="000000"/>
                <w:sz w:val="16"/>
                <w:szCs w:val="16"/>
              </w:rPr>
              <w:t>2021</w:t>
            </w:r>
          </w:p>
        </w:tc>
        <w:tc>
          <w:tcPr>
            <w:tcW w:w="992" w:type="dxa"/>
            <w:tcBorders>
              <w:top w:val="nil"/>
              <w:left w:val="nil"/>
              <w:bottom w:val="single" w:sz="4" w:space="0" w:color="auto"/>
              <w:right w:val="single" w:sz="4" w:space="0" w:color="auto"/>
            </w:tcBorders>
            <w:shd w:val="clear" w:color="auto" w:fill="auto"/>
            <w:hideMark/>
          </w:tcPr>
          <w:p w:rsidR="00550CC4" w:rsidRPr="000C32E5" w:rsidRDefault="00550CC4" w:rsidP="00206FCB">
            <w:pPr>
              <w:jc w:val="center"/>
              <w:rPr>
                <w:color w:val="000000"/>
                <w:sz w:val="16"/>
                <w:szCs w:val="16"/>
              </w:rPr>
            </w:pPr>
            <w:r w:rsidRPr="000C32E5">
              <w:rPr>
                <w:color w:val="000000"/>
                <w:sz w:val="16"/>
                <w:szCs w:val="16"/>
              </w:rPr>
              <w:t>2022</w:t>
            </w:r>
          </w:p>
        </w:tc>
        <w:tc>
          <w:tcPr>
            <w:tcW w:w="993" w:type="dxa"/>
            <w:tcBorders>
              <w:top w:val="nil"/>
              <w:left w:val="nil"/>
              <w:bottom w:val="single" w:sz="4" w:space="0" w:color="auto"/>
              <w:right w:val="single" w:sz="4" w:space="0" w:color="auto"/>
            </w:tcBorders>
            <w:shd w:val="clear" w:color="auto" w:fill="auto"/>
            <w:hideMark/>
          </w:tcPr>
          <w:p w:rsidR="00550CC4" w:rsidRPr="000C32E5" w:rsidRDefault="00550CC4" w:rsidP="00206FCB">
            <w:pPr>
              <w:jc w:val="center"/>
              <w:rPr>
                <w:color w:val="000000"/>
                <w:sz w:val="16"/>
                <w:szCs w:val="16"/>
              </w:rPr>
            </w:pPr>
            <w:r w:rsidRPr="000C32E5">
              <w:rPr>
                <w:color w:val="000000"/>
                <w:sz w:val="16"/>
                <w:szCs w:val="16"/>
              </w:rPr>
              <w:t>2023</w:t>
            </w:r>
          </w:p>
        </w:tc>
        <w:tc>
          <w:tcPr>
            <w:tcW w:w="992" w:type="dxa"/>
            <w:tcBorders>
              <w:top w:val="nil"/>
              <w:left w:val="nil"/>
              <w:bottom w:val="single" w:sz="4" w:space="0" w:color="auto"/>
              <w:right w:val="single" w:sz="4" w:space="0" w:color="auto"/>
            </w:tcBorders>
            <w:shd w:val="clear" w:color="auto" w:fill="auto"/>
            <w:hideMark/>
          </w:tcPr>
          <w:p w:rsidR="00550CC4" w:rsidRPr="000C32E5" w:rsidRDefault="00550CC4" w:rsidP="00206FCB">
            <w:pPr>
              <w:jc w:val="center"/>
              <w:rPr>
                <w:color w:val="000000"/>
                <w:sz w:val="16"/>
                <w:szCs w:val="16"/>
              </w:rPr>
            </w:pPr>
            <w:r w:rsidRPr="000C32E5">
              <w:rPr>
                <w:color w:val="000000"/>
                <w:sz w:val="16"/>
                <w:szCs w:val="16"/>
              </w:rPr>
              <w:t>2024</w:t>
            </w:r>
          </w:p>
        </w:tc>
        <w:tc>
          <w:tcPr>
            <w:tcW w:w="817" w:type="dxa"/>
            <w:tcBorders>
              <w:top w:val="nil"/>
              <w:left w:val="nil"/>
              <w:bottom w:val="single" w:sz="4" w:space="0" w:color="auto"/>
              <w:right w:val="single" w:sz="4" w:space="0" w:color="auto"/>
            </w:tcBorders>
            <w:shd w:val="clear" w:color="auto" w:fill="auto"/>
            <w:hideMark/>
          </w:tcPr>
          <w:p w:rsidR="00550CC4" w:rsidRPr="000C32E5" w:rsidRDefault="00550CC4" w:rsidP="00206FCB">
            <w:pPr>
              <w:jc w:val="center"/>
              <w:rPr>
                <w:color w:val="000000"/>
                <w:sz w:val="16"/>
                <w:szCs w:val="16"/>
              </w:rPr>
            </w:pPr>
            <w:r w:rsidRPr="000C32E5">
              <w:rPr>
                <w:color w:val="000000"/>
                <w:sz w:val="16"/>
                <w:szCs w:val="16"/>
              </w:rPr>
              <w:t>2025</w:t>
            </w:r>
          </w:p>
        </w:tc>
        <w:tc>
          <w:tcPr>
            <w:tcW w:w="850" w:type="dxa"/>
            <w:tcBorders>
              <w:top w:val="nil"/>
              <w:left w:val="nil"/>
              <w:bottom w:val="single" w:sz="4" w:space="0" w:color="auto"/>
              <w:right w:val="single" w:sz="4" w:space="0" w:color="auto"/>
            </w:tcBorders>
            <w:shd w:val="clear" w:color="auto" w:fill="auto"/>
            <w:hideMark/>
          </w:tcPr>
          <w:p w:rsidR="00550CC4" w:rsidRPr="000C32E5" w:rsidRDefault="00550CC4" w:rsidP="00206FCB">
            <w:pPr>
              <w:jc w:val="center"/>
              <w:rPr>
                <w:color w:val="000000"/>
                <w:sz w:val="16"/>
                <w:szCs w:val="16"/>
              </w:rPr>
            </w:pPr>
            <w:r w:rsidRPr="000C32E5">
              <w:rPr>
                <w:color w:val="000000"/>
                <w:sz w:val="16"/>
                <w:szCs w:val="16"/>
              </w:rPr>
              <w:t>2026-2030</w:t>
            </w:r>
          </w:p>
        </w:tc>
        <w:tc>
          <w:tcPr>
            <w:tcW w:w="851" w:type="dxa"/>
            <w:tcBorders>
              <w:top w:val="nil"/>
              <w:left w:val="nil"/>
              <w:bottom w:val="single" w:sz="4" w:space="0" w:color="auto"/>
            </w:tcBorders>
            <w:shd w:val="clear" w:color="auto" w:fill="auto"/>
            <w:hideMark/>
          </w:tcPr>
          <w:p w:rsidR="00550CC4" w:rsidRPr="000C32E5" w:rsidRDefault="00550CC4" w:rsidP="00206FCB">
            <w:pPr>
              <w:ind w:right="97"/>
              <w:jc w:val="center"/>
              <w:rPr>
                <w:color w:val="000000"/>
                <w:sz w:val="16"/>
                <w:szCs w:val="16"/>
              </w:rPr>
            </w:pPr>
            <w:r w:rsidRPr="000C32E5">
              <w:rPr>
                <w:color w:val="000000"/>
                <w:sz w:val="16"/>
                <w:szCs w:val="16"/>
              </w:rPr>
              <w:t>2031-2035</w:t>
            </w:r>
          </w:p>
        </w:tc>
      </w:tr>
      <w:tr w:rsidR="00550CC4" w:rsidRPr="00EB2CBC" w:rsidTr="00206FCB">
        <w:trPr>
          <w:trHeight w:val="300"/>
        </w:trPr>
        <w:tc>
          <w:tcPr>
            <w:tcW w:w="1418" w:type="dxa"/>
            <w:tcBorders>
              <w:top w:val="nil"/>
              <w:left w:val="nil"/>
              <w:bottom w:val="single" w:sz="4" w:space="0" w:color="auto"/>
              <w:right w:val="single" w:sz="4" w:space="0" w:color="auto"/>
            </w:tcBorders>
            <w:shd w:val="clear" w:color="auto" w:fill="auto"/>
            <w:hideMark/>
          </w:tcPr>
          <w:p w:rsidR="00550CC4" w:rsidRPr="000C32E5" w:rsidRDefault="00550CC4" w:rsidP="00206FCB">
            <w:pPr>
              <w:jc w:val="center"/>
              <w:rPr>
                <w:color w:val="000000"/>
                <w:sz w:val="16"/>
                <w:szCs w:val="16"/>
              </w:rPr>
            </w:pPr>
            <w:r w:rsidRPr="000C32E5">
              <w:rPr>
                <w:color w:val="000000"/>
                <w:sz w:val="16"/>
                <w:szCs w:val="16"/>
              </w:rPr>
              <w:t>1</w:t>
            </w:r>
          </w:p>
        </w:tc>
        <w:tc>
          <w:tcPr>
            <w:tcW w:w="2126" w:type="dxa"/>
            <w:tcBorders>
              <w:top w:val="nil"/>
              <w:left w:val="nil"/>
              <w:bottom w:val="nil"/>
              <w:right w:val="single" w:sz="4" w:space="0" w:color="auto"/>
            </w:tcBorders>
            <w:shd w:val="clear" w:color="auto" w:fill="auto"/>
            <w:hideMark/>
          </w:tcPr>
          <w:p w:rsidR="00550CC4" w:rsidRPr="000C32E5" w:rsidRDefault="00550CC4" w:rsidP="00206FCB">
            <w:pPr>
              <w:jc w:val="center"/>
              <w:rPr>
                <w:color w:val="000000"/>
                <w:sz w:val="16"/>
                <w:szCs w:val="16"/>
              </w:rPr>
            </w:pPr>
            <w:r w:rsidRPr="000C32E5">
              <w:rPr>
                <w:color w:val="000000"/>
                <w:sz w:val="16"/>
                <w:szCs w:val="16"/>
              </w:rPr>
              <w:t>2</w:t>
            </w:r>
          </w:p>
        </w:tc>
        <w:tc>
          <w:tcPr>
            <w:tcW w:w="851" w:type="dxa"/>
            <w:tcBorders>
              <w:top w:val="nil"/>
              <w:left w:val="nil"/>
              <w:bottom w:val="nil"/>
              <w:right w:val="single" w:sz="4" w:space="0" w:color="auto"/>
            </w:tcBorders>
            <w:shd w:val="clear" w:color="auto" w:fill="auto"/>
            <w:hideMark/>
          </w:tcPr>
          <w:p w:rsidR="00550CC4" w:rsidRPr="000C32E5" w:rsidRDefault="00550CC4" w:rsidP="00206FCB">
            <w:pPr>
              <w:jc w:val="center"/>
              <w:rPr>
                <w:color w:val="000000"/>
                <w:sz w:val="16"/>
                <w:szCs w:val="16"/>
              </w:rPr>
            </w:pPr>
            <w:r w:rsidRPr="000C32E5">
              <w:rPr>
                <w:color w:val="000000"/>
                <w:sz w:val="16"/>
                <w:szCs w:val="16"/>
              </w:rPr>
              <w:t>3</w:t>
            </w:r>
          </w:p>
        </w:tc>
        <w:tc>
          <w:tcPr>
            <w:tcW w:w="1026" w:type="dxa"/>
            <w:tcBorders>
              <w:top w:val="nil"/>
              <w:left w:val="nil"/>
              <w:bottom w:val="nil"/>
              <w:right w:val="single" w:sz="4" w:space="0" w:color="auto"/>
            </w:tcBorders>
            <w:shd w:val="clear" w:color="auto" w:fill="auto"/>
            <w:hideMark/>
          </w:tcPr>
          <w:p w:rsidR="00550CC4" w:rsidRPr="000C32E5" w:rsidRDefault="00550CC4" w:rsidP="00206FCB">
            <w:pPr>
              <w:jc w:val="center"/>
              <w:rPr>
                <w:color w:val="000000"/>
                <w:sz w:val="16"/>
                <w:szCs w:val="16"/>
              </w:rPr>
            </w:pPr>
            <w:r w:rsidRPr="000C32E5">
              <w:rPr>
                <w:color w:val="000000"/>
                <w:sz w:val="16"/>
                <w:szCs w:val="16"/>
              </w:rPr>
              <w:t>4</w:t>
            </w:r>
          </w:p>
        </w:tc>
        <w:tc>
          <w:tcPr>
            <w:tcW w:w="1275" w:type="dxa"/>
            <w:tcBorders>
              <w:top w:val="nil"/>
              <w:left w:val="nil"/>
              <w:bottom w:val="nil"/>
              <w:right w:val="single" w:sz="4" w:space="0" w:color="auto"/>
            </w:tcBorders>
            <w:shd w:val="clear" w:color="auto" w:fill="auto"/>
            <w:hideMark/>
          </w:tcPr>
          <w:p w:rsidR="00550CC4" w:rsidRPr="000C32E5" w:rsidRDefault="00550CC4" w:rsidP="00206FCB">
            <w:pPr>
              <w:jc w:val="center"/>
              <w:rPr>
                <w:color w:val="000000"/>
                <w:sz w:val="16"/>
                <w:szCs w:val="16"/>
              </w:rPr>
            </w:pPr>
            <w:r w:rsidRPr="000C32E5">
              <w:rPr>
                <w:color w:val="000000"/>
                <w:sz w:val="16"/>
                <w:szCs w:val="16"/>
              </w:rPr>
              <w:t>5</w:t>
            </w:r>
          </w:p>
        </w:tc>
        <w:tc>
          <w:tcPr>
            <w:tcW w:w="993" w:type="dxa"/>
            <w:tcBorders>
              <w:top w:val="nil"/>
              <w:left w:val="nil"/>
              <w:bottom w:val="nil"/>
              <w:right w:val="single" w:sz="4" w:space="0" w:color="auto"/>
            </w:tcBorders>
            <w:shd w:val="clear" w:color="auto" w:fill="auto"/>
            <w:hideMark/>
          </w:tcPr>
          <w:p w:rsidR="00550CC4" w:rsidRPr="000C32E5" w:rsidRDefault="00550CC4" w:rsidP="00206FCB">
            <w:pPr>
              <w:jc w:val="center"/>
              <w:rPr>
                <w:color w:val="000000"/>
                <w:sz w:val="16"/>
                <w:szCs w:val="16"/>
              </w:rPr>
            </w:pPr>
            <w:r w:rsidRPr="000C32E5">
              <w:rPr>
                <w:color w:val="000000"/>
                <w:sz w:val="16"/>
                <w:szCs w:val="16"/>
              </w:rPr>
              <w:t>6</w:t>
            </w:r>
          </w:p>
        </w:tc>
        <w:tc>
          <w:tcPr>
            <w:tcW w:w="992" w:type="dxa"/>
            <w:tcBorders>
              <w:top w:val="nil"/>
              <w:left w:val="nil"/>
              <w:bottom w:val="nil"/>
              <w:right w:val="single" w:sz="4" w:space="0" w:color="auto"/>
            </w:tcBorders>
            <w:shd w:val="clear" w:color="auto" w:fill="auto"/>
            <w:hideMark/>
          </w:tcPr>
          <w:p w:rsidR="00550CC4" w:rsidRPr="000C32E5" w:rsidRDefault="00550CC4" w:rsidP="00206FCB">
            <w:pPr>
              <w:jc w:val="center"/>
              <w:rPr>
                <w:color w:val="000000"/>
                <w:sz w:val="16"/>
                <w:szCs w:val="16"/>
              </w:rPr>
            </w:pPr>
            <w:r w:rsidRPr="000C32E5">
              <w:rPr>
                <w:color w:val="000000"/>
                <w:sz w:val="16"/>
                <w:szCs w:val="16"/>
              </w:rPr>
              <w:t>7</w:t>
            </w:r>
          </w:p>
        </w:tc>
        <w:tc>
          <w:tcPr>
            <w:tcW w:w="992" w:type="dxa"/>
            <w:tcBorders>
              <w:top w:val="nil"/>
              <w:left w:val="nil"/>
              <w:bottom w:val="nil"/>
              <w:right w:val="single" w:sz="4" w:space="0" w:color="auto"/>
            </w:tcBorders>
            <w:shd w:val="clear" w:color="auto" w:fill="auto"/>
            <w:hideMark/>
          </w:tcPr>
          <w:p w:rsidR="00550CC4" w:rsidRPr="000C32E5" w:rsidRDefault="00550CC4" w:rsidP="00206FCB">
            <w:pPr>
              <w:jc w:val="center"/>
              <w:rPr>
                <w:color w:val="000000"/>
                <w:sz w:val="16"/>
                <w:szCs w:val="16"/>
              </w:rPr>
            </w:pPr>
            <w:r w:rsidRPr="000C32E5">
              <w:rPr>
                <w:color w:val="000000"/>
                <w:sz w:val="16"/>
                <w:szCs w:val="16"/>
              </w:rPr>
              <w:t>8</w:t>
            </w:r>
          </w:p>
        </w:tc>
        <w:tc>
          <w:tcPr>
            <w:tcW w:w="992" w:type="dxa"/>
            <w:tcBorders>
              <w:top w:val="nil"/>
              <w:left w:val="nil"/>
              <w:bottom w:val="single" w:sz="4" w:space="0" w:color="auto"/>
              <w:right w:val="single" w:sz="4" w:space="0" w:color="auto"/>
            </w:tcBorders>
            <w:shd w:val="clear" w:color="auto" w:fill="auto"/>
            <w:hideMark/>
          </w:tcPr>
          <w:p w:rsidR="00550CC4" w:rsidRPr="000C32E5" w:rsidRDefault="00550CC4" w:rsidP="00206FCB">
            <w:pPr>
              <w:jc w:val="center"/>
              <w:rPr>
                <w:color w:val="000000"/>
                <w:sz w:val="16"/>
                <w:szCs w:val="16"/>
              </w:rPr>
            </w:pPr>
            <w:r w:rsidRPr="000C32E5">
              <w:rPr>
                <w:color w:val="000000"/>
                <w:sz w:val="16"/>
                <w:szCs w:val="16"/>
              </w:rPr>
              <w:t>9</w:t>
            </w:r>
          </w:p>
        </w:tc>
        <w:tc>
          <w:tcPr>
            <w:tcW w:w="993" w:type="dxa"/>
            <w:tcBorders>
              <w:top w:val="nil"/>
              <w:left w:val="nil"/>
              <w:bottom w:val="single" w:sz="4" w:space="0" w:color="auto"/>
              <w:right w:val="single" w:sz="4" w:space="0" w:color="auto"/>
            </w:tcBorders>
            <w:shd w:val="clear" w:color="auto" w:fill="auto"/>
            <w:hideMark/>
          </w:tcPr>
          <w:p w:rsidR="00550CC4" w:rsidRPr="000C32E5" w:rsidRDefault="00550CC4" w:rsidP="00206FCB">
            <w:pPr>
              <w:jc w:val="center"/>
              <w:rPr>
                <w:color w:val="000000"/>
                <w:sz w:val="16"/>
                <w:szCs w:val="16"/>
              </w:rPr>
            </w:pPr>
            <w:r w:rsidRPr="000C32E5">
              <w:rPr>
                <w:color w:val="000000"/>
                <w:sz w:val="16"/>
                <w:szCs w:val="16"/>
              </w:rPr>
              <w:t>10</w:t>
            </w:r>
          </w:p>
        </w:tc>
        <w:tc>
          <w:tcPr>
            <w:tcW w:w="992" w:type="dxa"/>
            <w:tcBorders>
              <w:top w:val="nil"/>
              <w:left w:val="nil"/>
              <w:bottom w:val="single" w:sz="4" w:space="0" w:color="auto"/>
              <w:right w:val="single" w:sz="4" w:space="0" w:color="auto"/>
            </w:tcBorders>
            <w:shd w:val="clear" w:color="auto" w:fill="auto"/>
            <w:hideMark/>
          </w:tcPr>
          <w:p w:rsidR="00550CC4" w:rsidRPr="000C32E5" w:rsidRDefault="00550CC4" w:rsidP="00206FCB">
            <w:pPr>
              <w:jc w:val="center"/>
              <w:rPr>
                <w:color w:val="000000"/>
                <w:sz w:val="16"/>
                <w:szCs w:val="16"/>
              </w:rPr>
            </w:pPr>
            <w:r w:rsidRPr="000C32E5">
              <w:rPr>
                <w:color w:val="000000"/>
                <w:sz w:val="16"/>
                <w:szCs w:val="16"/>
              </w:rPr>
              <w:t>11</w:t>
            </w:r>
          </w:p>
        </w:tc>
        <w:tc>
          <w:tcPr>
            <w:tcW w:w="817" w:type="dxa"/>
            <w:tcBorders>
              <w:top w:val="nil"/>
              <w:left w:val="nil"/>
              <w:bottom w:val="single" w:sz="4" w:space="0" w:color="auto"/>
              <w:right w:val="single" w:sz="4" w:space="0" w:color="auto"/>
            </w:tcBorders>
            <w:shd w:val="clear" w:color="auto" w:fill="auto"/>
            <w:hideMark/>
          </w:tcPr>
          <w:p w:rsidR="00550CC4" w:rsidRPr="000C32E5" w:rsidRDefault="00550CC4" w:rsidP="00206FCB">
            <w:pPr>
              <w:jc w:val="center"/>
              <w:rPr>
                <w:color w:val="000000"/>
                <w:sz w:val="16"/>
                <w:szCs w:val="16"/>
              </w:rPr>
            </w:pPr>
            <w:r w:rsidRPr="000C32E5">
              <w:rPr>
                <w:color w:val="000000"/>
                <w:sz w:val="16"/>
                <w:szCs w:val="16"/>
              </w:rPr>
              <w:t>12</w:t>
            </w:r>
          </w:p>
        </w:tc>
        <w:tc>
          <w:tcPr>
            <w:tcW w:w="850" w:type="dxa"/>
            <w:tcBorders>
              <w:top w:val="nil"/>
              <w:left w:val="nil"/>
              <w:bottom w:val="single" w:sz="4" w:space="0" w:color="auto"/>
              <w:right w:val="single" w:sz="4" w:space="0" w:color="auto"/>
            </w:tcBorders>
            <w:shd w:val="clear" w:color="auto" w:fill="auto"/>
            <w:hideMark/>
          </w:tcPr>
          <w:p w:rsidR="00550CC4" w:rsidRPr="000C32E5" w:rsidRDefault="00550CC4" w:rsidP="00206FCB">
            <w:pPr>
              <w:jc w:val="center"/>
              <w:rPr>
                <w:color w:val="000000"/>
                <w:sz w:val="16"/>
                <w:szCs w:val="16"/>
              </w:rPr>
            </w:pPr>
            <w:r w:rsidRPr="000C32E5">
              <w:rPr>
                <w:color w:val="000000"/>
                <w:sz w:val="16"/>
                <w:szCs w:val="16"/>
              </w:rPr>
              <w:t>13</w:t>
            </w:r>
          </w:p>
        </w:tc>
        <w:tc>
          <w:tcPr>
            <w:tcW w:w="851" w:type="dxa"/>
            <w:tcBorders>
              <w:top w:val="single" w:sz="4" w:space="0" w:color="auto"/>
              <w:left w:val="nil"/>
              <w:bottom w:val="single" w:sz="4" w:space="0" w:color="auto"/>
            </w:tcBorders>
            <w:shd w:val="clear" w:color="auto" w:fill="auto"/>
            <w:hideMark/>
          </w:tcPr>
          <w:p w:rsidR="00550CC4" w:rsidRPr="000C32E5" w:rsidRDefault="00550CC4" w:rsidP="00206FCB">
            <w:pPr>
              <w:jc w:val="center"/>
              <w:rPr>
                <w:color w:val="000000"/>
                <w:sz w:val="16"/>
                <w:szCs w:val="16"/>
              </w:rPr>
            </w:pPr>
            <w:r w:rsidRPr="000C32E5">
              <w:rPr>
                <w:color w:val="000000"/>
                <w:sz w:val="16"/>
                <w:szCs w:val="16"/>
              </w:rPr>
              <w:t>14</w:t>
            </w:r>
          </w:p>
        </w:tc>
      </w:tr>
      <w:tr w:rsidR="00550CC4" w:rsidRPr="00EB2CBC" w:rsidTr="00206FCB">
        <w:trPr>
          <w:trHeight w:val="285"/>
        </w:trPr>
        <w:tc>
          <w:tcPr>
            <w:tcW w:w="1418" w:type="dxa"/>
            <w:vMerge w:val="restart"/>
            <w:tcBorders>
              <w:top w:val="single" w:sz="4" w:space="0" w:color="auto"/>
              <w:bottom w:val="single" w:sz="4" w:space="0" w:color="auto"/>
              <w:right w:val="single" w:sz="4" w:space="0" w:color="auto"/>
            </w:tcBorders>
            <w:shd w:val="clear" w:color="auto" w:fill="auto"/>
            <w:hideMark/>
          </w:tcPr>
          <w:p w:rsidR="00550CC4" w:rsidRPr="000C32E5" w:rsidRDefault="00550CC4" w:rsidP="00206FCB">
            <w:pPr>
              <w:jc w:val="both"/>
              <w:rPr>
                <w:bCs/>
                <w:color w:val="000000"/>
                <w:sz w:val="16"/>
                <w:szCs w:val="16"/>
              </w:rPr>
            </w:pPr>
            <w:r w:rsidRPr="000C32E5">
              <w:rPr>
                <w:bCs/>
                <w:color w:val="000000"/>
                <w:sz w:val="16"/>
                <w:szCs w:val="16"/>
              </w:rPr>
              <w:t>Муниципальная программа Аликовского района Чувашской Республики</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50CC4" w:rsidRPr="000C32E5" w:rsidRDefault="00550CC4" w:rsidP="00206FCB">
            <w:pPr>
              <w:jc w:val="both"/>
              <w:rPr>
                <w:bCs/>
                <w:color w:val="000000"/>
                <w:sz w:val="16"/>
                <w:szCs w:val="16"/>
              </w:rPr>
            </w:pPr>
            <w:r w:rsidRPr="000C32E5">
              <w:rPr>
                <w:bCs/>
                <w:color w:val="000000"/>
                <w:sz w:val="16"/>
                <w:szCs w:val="16"/>
              </w:rPr>
              <w:t xml:space="preserve">«Развитие физической культуры и спорта»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50CC4" w:rsidRPr="000C32E5" w:rsidRDefault="00550CC4" w:rsidP="00206FCB">
            <w:pPr>
              <w:jc w:val="center"/>
              <w:rPr>
                <w:bCs/>
                <w:color w:val="000000"/>
                <w:sz w:val="16"/>
                <w:szCs w:val="16"/>
              </w:rPr>
            </w:pPr>
            <w:r w:rsidRPr="000C32E5">
              <w:rPr>
                <w:bCs/>
                <w:color w:val="000000"/>
                <w:sz w:val="16"/>
                <w:szCs w:val="16"/>
              </w:rPr>
              <w:t>х</w:t>
            </w:r>
          </w:p>
        </w:tc>
        <w:tc>
          <w:tcPr>
            <w:tcW w:w="10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50CC4" w:rsidRPr="000C32E5" w:rsidRDefault="00550CC4" w:rsidP="00206FCB">
            <w:pPr>
              <w:jc w:val="center"/>
              <w:rPr>
                <w:bCs/>
                <w:color w:val="000000"/>
                <w:sz w:val="16"/>
                <w:szCs w:val="16"/>
              </w:rPr>
            </w:pPr>
            <w:r w:rsidRPr="000C32E5">
              <w:rPr>
                <w:bCs/>
                <w:color w:val="000000"/>
                <w:sz w:val="16"/>
                <w:szCs w:val="16"/>
              </w:rPr>
              <w:t>Ц500000000</w:t>
            </w:r>
          </w:p>
        </w:tc>
        <w:tc>
          <w:tcPr>
            <w:tcW w:w="1275" w:type="dxa"/>
            <w:tcBorders>
              <w:top w:val="single" w:sz="4" w:space="0" w:color="auto"/>
              <w:left w:val="nil"/>
              <w:bottom w:val="single" w:sz="4" w:space="0" w:color="auto"/>
              <w:right w:val="single" w:sz="4" w:space="0" w:color="auto"/>
            </w:tcBorders>
            <w:shd w:val="clear" w:color="auto" w:fill="auto"/>
            <w:hideMark/>
          </w:tcPr>
          <w:p w:rsidR="00550CC4" w:rsidRPr="000C32E5" w:rsidRDefault="00550CC4" w:rsidP="00206FCB">
            <w:pPr>
              <w:jc w:val="both"/>
              <w:rPr>
                <w:bCs/>
                <w:color w:val="000000"/>
                <w:sz w:val="16"/>
                <w:szCs w:val="16"/>
              </w:rPr>
            </w:pPr>
            <w:r w:rsidRPr="000C32E5">
              <w:rPr>
                <w:bCs/>
                <w:color w:val="000000"/>
                <w:sz w:val="16"/>
                <w:szCs w:val="16"/>
              </w:rPr>
              <w:t>всего</w:t>
            </w:r>
          </w:p>
        </w:tc>
        <w:tc>
          <w:tcPr>
            <w:tcW w:w="993" w:type="dxa"/>
            <w:tcBorders>
              <w:top w:val="single" w:sz="4" w:space="0" w:color="auto"/>
              <w:left w:val="nil"/>
              <w:bottom w:val="single" w:sz="4" w:space="0" w:color="auto"/>
              <w:right w:val="single" w:sz="4" w:space="0" w:color="auto"/>
            </w:tcBorders>
            <w:shd w:val="clear" w:color="auto" w:fill="auto"/>
          </w:tcPr>
          <w:p w:rsidR="00550CC4" w:rsidRPr="000C32E5" w:rsidRDefault="00550CC4" w:rsidP="00206FCB">
            <w:pPr>
              <w:jc w:val="center"/>
              <w:rPr>
                <w:bCs/>
                <w:color w:val="000000"/>
                <w:sz w:val="16"/>
                <w:szCs w:val="16"/>
              </w:rPr>
            </w:pPr>
            <w:r w:rsidRPr="000C32E5">
              <w:rPr>
                <w:bCs/>
                <w:color w:val="000000"/>
                <w:sz w:val="16"/>
                <w:szCs w:val="16"/>
              </w:rPr>
              <w:t>13 220,44</w:t>
            </w:r>
          </w:p>
        </w:tc>
        <w:tc>
          <w:tcPr>
            <w:tcW w:w="992" w:type="dxa"/>
            <w:tcBorders>
              <w:top w:val="single" w:sz="4" w:space="0" w:color="auto"/>
              <w:left w:val="nil"/>
              <w:bottom w:val="single" w:sz="4" w:space="0" w:color="auto"/>
              <w:right w:val="single" w:sz="4" w:space="0" w:color="auto"/>
            </w:tcBorders>
            <w:shd w:val="clear" w:color="auto" w:fill="auto"/>
          </w:tcPr>
          <w:p w:rsidR="00550CC4" w:rsidRPr="00EB2CBC" w:rsidRDefault="00550CC4" w:rsidP="00206FCB">
            <w:pPr>
              <w:jc w:val="center"/>
              <w:rPr>
                <w:bCs/>
                <w:sz w:val="16"/>
                <w:szCs w:val="16"/>
              </w:rPr>
            </w:pPr>
            <w:r w:rsidRPr="00EB2CBC">
              <w:rPr>
                <w:bCs/>
                <w:sz w:val="16"/>
                <w:szCs w:val="16"/>
              </w:rPr>
              <w:t>125 666,86</w:t>
            </w:r>
          </w:p>
        </w:tc>
        <w:tc>
          <w:tcPr>
            <w:tcW w:w="992" w:type="dxa"/>
            <w:tcBorders>
              <w:top w:val="single" w:sz="4" w:space="0" w:color="auto"/>
              <w:left w:val="nil"/>
              <w:bottom w:val="single" w:sz="4" w:space="0" w:color="auto"/>
              <w:right w:val="single" w:sz="4" w:space="0" w:color="auto"/>
            </w:tcBorders>
            <w:shd w:val="clear" w:color="auto" w:fill="auto"/>
          </w:tcPr>
          <w:p w:rsidR="00550CC4" w:rsidRPr="000C32E5" w:rsidRDefault="00550CC4" w:rsidP="00206FCB">
            <w:pPr>
              <w:jc w:val="center"/>
              <w:rPr>
                <w:bCs/>
                <w:color w:val="000000"/>
                <w:sz w:val="16"/>
                <w:szCs w:val="16"/>
              </w:rPr>
            </w:pPr>
            <w:r w:rsidRPr="000C32E5">
              <w:rPr>
                <w:bCs/>
                <w:color w:val="000000"/>
                <w:sz w:val="16"/>
                <w:szCs w:val="16"/>
              </w:rPr>
              <w:t>14 183,2</w:t>
            </w:r>
          </w:p>
        </w:tc>
        <w:tc>
          <w:tcPr>
            <w:tcW w:w="992" w:type="dxa"/>
            <w:tcBorders>
              <w:top w:val="nil"/>
              <w:left w:val="nil"/>
              <w:bottom w:val="single" w:sz="4" w:space="0" w:color="auto"/>
              <w:right w:val="single" w:sz="4" w:space="0" w:color="auto"/>
            </w:tcBorders>
            <w:shd w:val="clear" w:color="auto" w:fill="auto"/>
          </w:tcPr>
          <w:p w:rsidR="00550CC4" w:rsidRPr="000C32E5" w:rsidRDefault="00550CC4" w:rsidP="00206FCB">
            <w:pPr>
              <w:jc w:val="center"/>
              <w:rPr>
                <w:bCs/>
                <w:color w:val="000000"/>
                <w:sz w:val="16"/>
                <w:szCs w:val="16"/>
              </w:rPr>
            </w:pPr>
            <w:r w:rsidRPr="000C32E5">
              <w:rPr>
                <w:bCs/>
                <w:color w:val="000000"/>
                <w:sz w:val="16"/>
                <w:szCs w:val="16"/>
              </w:rPr>
              <w:t>5 635,64</w:t>
            </w:r>
          </w:p>
        </w:tc>
        <w:tc>
          <w:tcPr>
            <w:tcW w:w="993" w:type="dxa"/>
            <w:tcBorders>
              <w:top w:val="nil"/>
              <w:left w:val="nil"/>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r w:rsidRPr="000C32E5">
              <w:rPr>
                <w:bCs/>
                <w:color w:val="000000"/>
                <w:sz w:val="16"/>
                <w:szCs w:val="16"/>
              </w:rPr>
              <w:t>5 635,64</w:t>
            </w:r>
          </w:p>
        </w:tc>
        <w:tc>
          <w:tcPr>
            <w:tcW w:w="992" w:type="dxa"/>
            <w:tcBorders>
              <w:top w:val="nil"/>
              <w:left w:val="nil"/>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r w:rsidRPr="000C32E5">
              <w:rPr>
                <w:bCs/>
                <w:color w:val="000000"/>
                <w:sz w:val="16"/>
                <w:szCs w:val="16"/>
              </w:rPr>
              <w:t>5 635,64</w:t>
            </w:r>
          </w:p>
        </w:tc>
        <w:tc>
          <w:tcPr>
            <w:tcW w:w="817" w:type="dxa"/>
            <w:tcBorders>
              <w:top w:val="nil"/>
              <w:left w:val="nil"/>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r w:rsidRPr="000C32E5">
              <w:rPr>
                <w:bCs/>
                <w:color w:val="000000"/>
                <w:sz w:val="16"/>
                <w:szCs w:val="16"/>
              </w:rPr>
              <w:t>5 635,64</w:t>
            </w:r>
          </w:p>
        </w:tc>
        <w:tc>
          <w:tcPr>
            <w:tcW w:w="850" w:type="dxa"/>
            <w:tcBorders>
              <w:top w:val="nil"/>
              <w:left w:val="nil"/>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28 178,2</w:t>
            </w:r>
          </w:p>
        </w:tc>
        <w:tc>
          <w:tcPr>
            <w:tcW w:w="851" w:type="dxa"/>
            <w:tcBorders>
              <w:top w:val="single" w:sz="4" w:space="0" w:color="auto"/>
              <w:left w:val="nil"/>
              <w:bottom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28 178,2</w:t>
            </w:r>
          </w:p>
        </w:tc>
      </w:tr>
      <w:tr w:rsidR="00550CC4" w:rsidRPr="00EB2CBC" w:rsidTr="00206FCB">
        <w:trPr>
          <w:trHeight w:val="351"/>
        </w:trPr>
        <w:tc>
          <w:tcPr>
            <w:tcW w:w="1418" w:type="dxa"/>
            <w:vMerge/>
            <w:tcBorders>
              <w:top w:val="single" w:sz="4" w:space="0" w:color="auto"/>
              <w:bottom w:val="single" w:sz="4" w:space="0" w:color="auto"/>
              <w:right w:val="single" w:sz="4" w:space="0" w:color="auto"/>
            </w:tcBorders>
            <w:vAlign w:val="center"/>
            <w:hideMark/>
          </w:tcPr>
          <w:p w:rsidR="00550CC4" w:rsidRPr="000C32E5" w:rsidRDefault="00550CC4" w:rsidP="00206FCB">
            <w:pPr>
              <w:rPr>
                <w:bCs/>
                <w:color w:val="000000"/>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550CC4" w:rsidRPr="000C32E5" w:rsidRDefault="00550CC4" w:rsidP="00206FCB">
            <w:pPr>
              <w:rPr>
                <w:bCs/>
                <w:color w:val="000000"/>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550CC4" w:rsidRPr="000C32E5" w:rsidRDefault="00550CC4" w:rsidP="00206FCB">
            <w:pPr>
              <w:rPr>
                <w:bCs/>
                <w:color w:val="000000"/>
                <w:sz w:val="16"/>
                <w:szCs w:val="16"/>
              </w:rPr>
            </w:pPr>
          </w:p>
        </w:tc>
        <w:tc>
          <w:tcPr>
            <w:tcW w:w="1026" w:type="dxa"/>
            <w:vMerge/>
            <w:tcBorders>
              <w:top w:val="single" w:sz="4" w:space="0" w:color="auto"/>
              <w:left w:val="single" w:sz="4" w:space="0" w:color="auto"/>
              <w:bottom w:val="single" w:sz="4" w:space="0" w:color="auto"/>
              <w:right w:val="single" w:sz="4" w:space="0" w:color="auto"/>
            </w:tcBorders>
            <w:vAlign w:val="center"/>
            <w:hideMark/>
          </w:tcPr>
          <w:p w:rsidR="00550CC4" w:rsidRPr="000C32E5" w:rsidRDefault="00550CC4" w:rsidP="00206FCB">
            <w:pPr>
              <w:rPr>
                <w:bCs/>
                <w:color w:val="000000"/>
                <w:sz w:val="16"/>
                <w:szCs w:val="16"/>
              </w:rPr>
            </w:pPr>
          </w:p>
        </w:tc>
        <w:tc>
          <w:tcPr>
            <w:tcW w:w="1275" w:type="dxa"/>
            <w:tcBorders>
              <w:top w:val="nil"/>
              <w:left w:val="nil"/>
              <w:bottom w:val="single" w:sz="4" w:space="0" w:color="auto"/>
              <w:right w:val="single" w:sz="4" w:space="0" w:color="auto"/>
            </w:tcBorders>
            <w:shd w:val="clear" w:color="auto" w:fill="auto"/>
            <w:hideMark/>
          </w:tcPr>
          <w:p w:rsidR="00550CC4" w:rsidRPr="000C32E5" w:rsidRDefault="00550CC4" w:rsidP="00206FCB">
            <w:pPr>
              <w:jc w:val="both"/>
              <w:rPr>
                <w:color w:val="000000"/>
                <w:sz w:val="16"/>
                <w:szCs w:val="16"/>
              </w:rPr>
            </w:pPr>
            <w:r w:rsidRPr="000C32E5">
              <w:rPr>
                <w:color w:val="000000"/>
                <w:sz w:val="16"/>
                <w:szCs w:val="16"/>
              </w:rPr>
              <w:t>федеральный бюджет</w:t>
            </w:r>
          </w:p>
        </w:tc>
        <w:tc>
          <w:tcPr>
            <w:tcW w:w="993" w:type="dxa"/>
            <w:tcBorders>
              <w:top w:val="nil"/>
              <w:left w:val="nil"/>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p>
        </w:tc>
        <w:tc>
          <w:tcPr>
            <w:tcW w:w="992" w:type="dxa"/>
            <w:tcBorders>
              <w:top w:val="nil"/>
              <w:left w:val="nil"/>
              <w:bottom w:val="single" w:sz="4" w:space="0" w:color="auto"/>
              <w:right w:val="single" w:sz="4" w:space="0" w:color="auto"/>
            </w:tcBorders>
            <w:shd w:val="clear" w:color="auto" w:fill="auto"/>
          </w:tcPr>
          <w:p w:rsidR="00550CC4" w:rsidRPr="00EB2CBC" w:rsidRDefault="00550CC4" w:rsidP="00206FCB">
            <w:pPr>
              <w:jc w:val="center"/>
              <w:rPr>
                <w:sz w:val="16"/>
                <w:szCs w:val="16"/>
              </w:rPr>
            </w:pPr>
            <w:r w:rsidRPr="00EB2CBC">
              <w:rPr>
                <w:sz w:val="16"/>
                <w:szCs w:val="16"/>
              </w:rPr>
              <w:t>24 997,1</w:t>
            </w:r>
          </w:p>
        </w:tc>
        <w:tc>
          <w:tcPr>
            <w:tcW w:w="992" w:type="dxa"/>
            <w:tcBorders>
              <w:top w:val="nil"/>
              <w:left w:val="nil"/>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p>
        </w:tc>
        <w:tc>
          <w:tcPr>
            <w:tcW w:w="992" w:type="dxa"/>
            <w:tcBorders>
              <w:top w:val="nil"/>
              <w:left w:val="nil"/>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p>
        </w:tc>
        <w:tc>
          <w:tcPr>
            <w:tcW w:w="993" w:type="dxa"/>
            <w:tcBorders>
              <w:top w:val="nil"/>
              <w:left w:val="nil"/>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p>
        </w:tc>
        <w:tc>
          <w:tcPr>
            <w:tcW w:w="992" w:type="dxa"/>
            <w:tcBorders>
              <w:top w:val="nil"/>
              <w:left w:val="nil"/>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p>
        </w:tc>
        <w:tc>
          <w:tcPr>
            <w:tcW w:w="817" w:type="dxa"/>
            <w:tcBorders>
              <w:top w:val="nil"/>
              <w:left w:val="nil"/>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p>
        </w:tc>
        <w:tc>
          <w:tcPr>
            <w:tcW w:w="850" w:type="dxa"/>
            <w:tcBorders>
              <w:top w:val="nil"/>
              <w:left w:val="nil"/>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p>
        </w:tc>
        <w:tc>
          <w:tcPr>
            <w:tcW w:w="851" w:type="dxa"/>
            <w:tcBorders>
              <w:top w:val="single" w:sz="4" w:space="0" w:color="auto"/>
              <w:left w:val="nil"/>
              <w:bottom w:val="single" w:sz="4" w:space="0" w:color="auto"/>
            </w:tcBorders>
            <w:shd w:val="clear" w:color="auto" w:fill="auto"/>
          </w:tcPr>
          <w:p w:rsidR="00550CC4" w:rsidRPr="000C32E5" w:rsidRDefault="00550CC4" w:rsidP="00206FCB">
            <w:pPr>
              <w:jc w:val="center"/>
              <w:rPr>
                <w:color w:val="000000"/>
                <w:sz w:val="16"/>
                <w:szCs w:val="16"/>
              </w:rPr>
            </w:pPr>
          </w:p>
        </w:tc>
      </w:tr>
      <w:tr w:rsidR="00550CC4" w:rsidRPr="00EB2CBC" w:rsidTr="00206FCB">
        <w:trPr>
          <w:trHeight w:val="626"/>
        </w:trPr>
        <w:tc>
          <w:tcPr>
            <w:tcW w:w="1418" w:type="dxa"/>
            <w:vMerge/>
            <w:tcBorders>
              <w:top w:val="single" w:sz="4" w:space="0" w:color="auto"/>
              <w:bottom w:val="single" w:sz="4" w:space="0" w:color="auto"/>
              <w:right w:val="single" w:sz="4" w:space="0" w:color="auto"/>
            </w:tcBorders>
            <w:vAlign w:val="center"/>
            <w:hideMark/>
          </w:tcPr>
          <w:p w:rsidR="00550CC4" w:rsidRPr="000C32E5" w:rsidRDefault="00550CC4" w:rsidP="00206FCB">
            <w:pPr>
              <w:rPr>
                <w:bCs/>
                <w:color w:val="000000"/>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550CC4" w:rsidRPr="000C32E5" w:rsidRDefault="00550CC4" w:rsidP="00206FCB">
            <w:pPr>
              <w:rPr>
                <w:bCs/>
                <w:color w:val="000000"/>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550CC4" w:rsidRPr="000C32E5" w:rsidRDefault="00550CC4" w:rsidP="00206FCB">
            <w:pPr>
              <w:rPr>
                <w:bCs/>
                <w:color w:val="000000"/>
                <w:sz w:val="16"/>
                <w:szCs w:val="16"/>
              </w:rPr>
            </w:pPr>
          </w:p>
        </w:tc>
        <w:tc>
          <w:tcPr>
            <w:tcW w:w="1026" w:type="dxa"/>
            <w:vMerge/>
            <w:tcBorders>
              <w:top w:val="single" w:sz="4" w:space="0" w:color="auto"/>
              <w:left w:val="single" w:sz="4" w:space="0" w:color="auto"/>
              <w:bottom w:val="single" w:sz="4" w:space="0" w:color="auto"/>
              <w:right w:val="single" w:sz="4" w:space="0" w:color="auto"/>
            </w:tcBorders>
            <w:vAlign w:val="center"/>
            <w:hideMark/>
          </w:tcPr>
          <w:p w:rsidR="00550CC4" w:rsidRPr="000C32E5" w:rsidRDefault="00550CC4" w:rsidP="00206FCB">
            <w:pPr>
              <w:rPr>
                <w:bCs/>
                <w:color w:val="000000"/>
                <w:sz w:val="16"/>
                <w:szCs w:val="16"/>
              </w:rPr>
            </w:pPr>
          </w:p>
        </w:tc>
        <w:tc>
          <w:tcPr>
            <w:tcW w:w="1275" w:type="dxa"/>
            <w:tcBorders>
              <w:top w:val="nil"/>
              <w:left w:val="nil"/>
              <w:bottom w:val="single" w:sz="4" w:space="0" w:color="auto"/>
              <w:right w:val="single" w:sz="4" w:space="0" w:color="auto"/>
            </w:tcBorders>
            <w:shd w:val="clear" w:color="auto" w:fill="auto"/>
            <w:hideMark/>
          </w:tcPr>
          <w:p w:rsidR="00550CC4" w:rsidRPr="000C32E5" w:rsidRDefault="00550CC4" w:rsidP="00206FCB">
            <w:pPr>
              <w:jc w:val="both"/>
              <w:rPr>
                <w:color w:val="000000"/>
                <w:sz w:val="16"/>
                <w:szCs w:val="16"/>
              </w:rPr>
            </w:pPr>
            <w:r w:rsidRPr="000C32E5">
              <w:rPr>
                <w:color w:val="000000"/>
                <w:sz w:val="16"/>
                <w:szCs w:val="16"/>
              </w:rPr>
              <w:t>республиканский бюджет Чувашской Республики</w:t>
            </w:r>
          </w:p>
        </w:tc>
        <w:tc>
          <w:tcPr>
            <w:tcW w:w="993" w:type="dxa"/>
            <w:tcBorders>
              <w:top w:val="nil"/>
              <w:left w:val="nil"/>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2 166,35</w:t>
            </w:r>
          </w:p>
        </w:tc>
        <w:tc>
          <w:tcPr>
            <w:tcW w:w="992" w:type="dxa"/>
            <w:tcBorders>
              <w:top w:val="nil"/>
              <w:left w:val="nil"/>
              <w:bottom w:val="single" w:sz="4" w:space="0" w:color="auto"/>
              <w:right w:val="single" w:sz="4" w:space="0" w:color="auto"/>
            </w:tcBorders>
            <w:shd w:val="clear" w:color="auto" w:fill="auto"/>
          </w:tcPr>
          <w:p w:rsidR="00550CC4" w:rsidRPr="00EB2CBC" w:rsidRDefault="00550CC4" w:rsidP="00206FCB">
            <w:pPr>
              <w:jc w:val="center"/>
              <w:rPr>
                <w:sz w:val="16"/>
                <w:szCs w:val="16"/>
              </w:rPr>
            </w:pPr>
            <w:r w:rsidRPr="00EB2CBC">
              <w:rPr>
                <w:sz w:val="16"/>
                <w:szCs w:val="16"/>
              </w:rPr>
              <w:t>89 800,5</w:t>
            </w:r>
          </w:p>
        </w:tc>
        <w:tc>
          <w:tcPr>
            <w:tcW w:w="992" w:type="dxa"/>
            <w:tcBorders>
              <w:top w:val="nil"/>
              <w:left w:val="nil"/>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5 188,5</w:t>
            </w:r>
          </w:p>
        </w:tc>
        <w:tc>
          <w:tcPr>
            <w:tcW w:w="992" w:type="dxa"/>
            <w:tcBorders>
              <w:top w:val="nil"/>
              <w:left w:val="nil"/>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p>
        </w:tc>
        <w:tc>
          <w:tcPr>
            <w:tcW w:w="993" w:type="dxa"/>
            <w:tcBorders>
              <w:top w:val="nil"/>
              <w:left w:val="nil"/>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p>
        </w:tc>
        <w:tc>
          <w:tcPr>
            <w:tcW w:w="992" w:type="dxa"/>
            <w:tcBorders>
              <w:top w:val="nil"/>
              <w:left w:val="nil"/>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p>
        </w:tc>
        <w:tc>
          <w:tcPr>
            <w:tcW w:w="817" w:type="dxa"/>
            <w:tcBorders>
              <w:top w:val="nil"/>
              <w:left w:val="nil"/>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p>
        </w:tc>
        <w:tc>
          <w:tcPr>
            <w:tcW w:w="850" w:type="dxa"/>
            <w:tcBorders>
              <w:top w:val="nil"/>
              <w:left w:val="nil"/>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p>
        </w:tc>
        <w:tc>
          <w:tcPr>
            <w:tcW w:w="851" w:type="dxa"/>
            <w:tcBorders>
              <w:top w:val="single" w:sz="4" w:space="0" w:color="auto"/>
              <w:left w:val="nil"/>
              <w:bottom w:val="single" w:sz="4" w:space="0" w:color="auto"/>
            </w:tcBorders>
            <w:shd w:val="clear" w:color="auto" w:fill="auto"/>
          </w:tcPr>
          <w:p w:rsidR="00550CC4" w:rsidRPr="000C32E5" w:rsidRDefault="00550CC4" w:rsidP="00206FCB">
            <w:pPr>
              <w:jc w:val="center"/>
              <w:rPr>
                <w:color w:val="000000"/>
                <w:sz w:val="16"/>
                <w:szCs w:val="16"/>
              </w:rPr>
            </w:pPr>
          </w:p>
        </w:tc>
      </w:tr>
      <w:tr w:rsidR="00550CC4" w:rsidRPr="00EB2CBC" w:rsidTr="00206FCB">
        <w:trPr>
          <w:trHeight w:val="482"/>
        </w:trPr>
        <w:tc>
          <w:tcPr>
            <w:tcW w:w="1418" w:type="dxa"/>
            <w:vMerge/>
            <w:tcBorders>
              <w:top w:val="single" w:sz="4" w:space="0" w:color="auto"/>
              <w:bottom w:val="single" w:sz="4" w:space="0" w:color="auto"/>
              <w:right w:val="single" w:sz="4" w:space="0" w:color="auto"/>
            </w:tcBorders>
            <w:vAlign w:val="center"/>
            <w:hideMark/>
          </w:tcPr>
          <w:p w:rsidR="00550CC4" w:rsidRPr="000C32E5" w:rsidRDefault="00550CC4" w:rsidP="00206FCB">
            <w:pPr>
              <w:rPr>
                <w:bCs/>
                <w:color w:val="000000"/>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550CC4" w:rsidRPr="000C32E5" w:rsidRDefault="00550CC4" w:rsidP="00206FCB">
            <w:pPr>
              <w:rPr>
                <w:bCs/>
                <w:color w:val="000000"/>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550CC4" w:rsidRPr="000C32E5" w:rsidRDefault="00550CC4" w:rsidP="00206FCB">
            <w:pPr>
              <w:rPr>
                <w:bCs/>
                <w:color w:val="000000"/>
                <w:sz w:val="16"/>
                <w:szCs w:val="16"/>
              </w:rPr>
            </w:pPr>
          </w:p>
        </w:tc>
        <w:tc>
          <w:tcPr>
            <w:tcW w:w="1026" w:type="dxa"/>
            <w:vMerge/>
            <w:tcBorders>
              <w:top w:val="single" w:sz="4" w:space="0" w:color="auto"/>
              <w:left w:val="single" w:sz="4" w:space="0" w:color="auto"/>
              <w:bottom w:val="single" w:sz="4" w:space="0" w:color="auto"/>
              <w:right w:val="single" w:sz="4" w:space="0" w:color="auto"/>
            </w:tcBorders>
            <w:vAlign w:val="center"/>
            <w:hideMark/>
          </w:tcPr>
          <w:p w:rsidR="00550CC4" w:rsidRPr="000C32E5" w:rsidRDefault="00550CC4" w:rsidP="00206FCB">
            <w:pPr>
              <w:rPr>
                <w:bCs/>
                <w:color w:val="000000"/>
                <w:sz w:val="16"/>
                <w:szCs w:val="16"/>
              </w:rPr>
            </w:pPr>
          </w:p>
        </w:tc>
        <w:tc>
          <w:tcPr>
            <w:tcW w:w="1275" w:type="dxa"/>
            <w:tcBorders>
              <w:top w:val="nil"/>
              <w:left w:val="nil"/>
              <w:bottom w:val="single" w:sz="4" w:space="0" w:color="auto"/>
              <w:right w:val="single" w:sz="4" w:space="0" w:color="auto"/>
            </w:tcBorders>
            <w:shd w:val="clear" w:color="auto" w:fill="auto"/>
            <w:hideMark/>
          </w:tcPr>
          <w:p w:rsidR="00550CC4" w:rsidRPr="000C32E5" w:rsidRDefault="00550CC4" w:rsidP="00206FCB">
            <w:pPr>
              <w:jc w:val="both"/>
              <w:rPr>
                <w:color w:val="000000"/>
                <w:sz w:val="16"/>
                <w:szCs w:val="16"/>
              </w:rPr>
            </w:pPr>
            <w:r w:rsidRPr="000C32E5">
              <w:rPr>
                <w:color w:val="000000"/>
                <w:sz w:val="16"/>
                <w:szCs w:val="16"/>
              </w:rPr>
              <w:t>местные бюджеты</w:t>
            </w:r>
          </w:p>
        </w:tc>
        <w:tc>
          <w:tcPr>
            <w:tcW w:w="993" w:type="dxa"/>
            <w:tcBorders>
              <w:top w:val="nil"/>
              <w:left w:val="nil"/>
              <w:bottom w:val="single" w:sz="4" w:space="0" w:color="auto"/>
              <w:right w:val="single" w:sz="4" w:space="0" w:color="auto"/>
            </w:tcBorders>
            <w:shd w:val="clear" w:color="auto" w:fill="auto"/>
          </w:tcPr>
          <w:p w:rsidR="00550CC4" w:rsidRPr="000C32E5" w:rsidRDefault="00550CC4" w:rsidP="00206FCB">
            <w:pPr>
              <w:jc w:val="center"/>
              <w:rPr>
                <w:bCs/>
                <w:color w:val="000000"/>
                <w:sz w:val="16"/>
                <w:szCs w:val="16"/>
              </w:rPr>
            </w:pPr>
            <w:r w:rsidRPr="000C32E5">
              <w:rPr>
                <w:bCs/>
                <w:color w:val="000000"/>
                <w:sz w:val="16"/>
                <w:szCs w:val="16"/>
              </w:rPr>
              <w:t>10 355,89</w:t>
            </w:r>
          </w:p>
        </w:tc>
        <w:tc>
          <w:tcPr>
            <w:tcW w:w="992" w:type="dxa"/>
            <w:tcBorders>
              <w:top w:val="nil"/>
              <w:left w:val="nil"/>
              <w:bottom w:val="single" w:sz="4" w:space="0" w:color="auto"/>
              <w:right w:val="single" w:sz="4" w:space="0" w:color="auto"/>
            </w:tcBorders>
            <w:shd w:val="clear" w:color="auto" w:fill="auto"/>
          </w:tcPr>
          <w:p w:rsidR="00550CC4" w:rsidRPr="00EB2CBC" w:rsidRDefault="00550CC4" w:rsidP="00206FCB">
            <w:pPr>
              <w:jc w:val="center"/>
              <w:rPr>
                <w:bCs/>
                <w:sz w:val="16"/>
                <w:szCs w:val="16"/>
              </w:rPr>
            </w:pPr>
            <w:r w:rsidRPr="00EB2CBC">
              <w:rPr>
                <w:bCs/>
                <w:sz w:val="16"/>
                <w:szCs w:val="16"/>
              </w:rPr>
              <w:t>10 369,26</w:t>
            </w:r>
          </w:p>
        </w:tc>
        <w:tc>
          <w:tcPr>
            <w:tcW w:w="992" w:type="dxa"/>
            <w:tcBorders>
              <w:top w:val="nil"/>
              <w:left w:val="nil"/>
              <w:bottom w:val="single" w:sz="4" w:space="0" w:color="auto"/>
              <w:right w:val="single" w:sz="4" w:space="0" w:color="auto"/>
            </w:tcBorders>
            <w:shd w:val="clear" w:color="auto" w:fill="auto"/>
          </w:tcPr>
          <w:p w:rsidR="00550CC4" w:rsidRPr="000C32E5" w:rsidRDefault="00550CC4" w:rsidP="00206FCB">
            <w:pPr>
              <w:jc w:val="center"/>
              <w:rPr>
                <w:bCs/>
                <w:color w:val="000000"/>
                <w:sz w:val="16"/>
                <w:szCs w:val="16"/>
              </w:rPr>
            </w:pPr>
            <w:r w:rsidRPr="000C32E5">
              <w:rPr>
                <w:bCs/>
                <w:color w:val="000000"/>
                <w:sz w:val="16"/>
                <w:szCs w:val="16"/>
              </w:rPr>
              <w:t>8 055,5</w:t>
            </w:r>
          </w:p>
        </w:tc>
        <w:tc>
          <w:tcPr>
            <w:tcW w:w="992" w:type="dxa"/>
            <w:tcBorders>
              <w:top w:val="nil"/>
              <w:left w:val="nil"/>
              <w:bottom w:val="single" w:sz="4" w:space="0" w:color="auto"/>
              <w:right w:val="single" w:sz="4" w:space="0" w:color="auto"/>
            </w:tcBorders>
            <w:shd w:val="clear" w:color="auto" w:fill="auto"/>
          </w:tcPr>
          <w:p w:rsidR="00550CC4" w:rsidRPr="000C32E5" w:rsidRDefault="00550CC4" w:rsidP="00206FCB">
            <w:pPr>
              <w:jc w:val="center"/>
              <w:rPr>
                <w:bCs/>
                <w:color w:val="000000"/>
                <w:sz w:val="16"/>
                <w:szCs w:val="16"/>
              </w:rPr>
            </w:pPr>
            <w:r w:rsidRPr="000C32E5">
              <w:rPr>
                <w:bCs/>
                <w:color w:val="000000"/>
                <w:sz w:val="16"/>
                <w:szCs w:val="16"/>
              </w:rPr>
              <w:t>5 635,64</w:t>
            </w:r>
          </w:p>
        </w:tc>
        <w:tc>
          <w:tcPr>
            <w:tcW w:w="993" w:type="dxa"/>
            <w:tcBorders>
              <w:top w:val="nil"/>
              <w:left w:val="nil"/>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r w:rsidRPr="000C32E5">
              <w:rPr>
                <w:bCs/>
                <w:color w:val="000000"/>
                <w:sz w:val="16"/>
                <w:szCs w:val="16"/>
              </w:rPr>
              <w:t>5 635,64</w:t>
            </w:r>
          </w:p>
        </w:tc>
        <w:tc>
          <w:tcPr>
            <w:tcW w:w="992" w:type="dxa"/>
            <w:tcBorders>
              <w:top w:val="nil"/>
              <w:left w:val="nil"/>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r w:rsidRPr="000C32E5">
              <w:rPr>
                <w:bCs/>
                <w:color w:val="000000"/>
                <w:sz w:val="16"/>
                <w:szCs w:val="16"/>
              </w:rPr>
              <w:t>5  635,64</w:t>
            </w:r>
          </w:p>
        </w:tc>
        <w:tc>
          <w:tcPr>
            <w:tcW w:w="817" w:type="dxa"/>
            <w:tcBorders>
              <w:top w:val="nil"/>
              <w:left w:val="nil"/>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r w:rsidRPr="000C32E5">
              <w:rPr>
                <w:bCs/>
                <w:color w:val="000000"/>
                <w:sz w:val="16"/>
                <w:szCs w:val="16"/>
              </w:rPr>
              <w:t>5  635,64</w:t>
            </w:r>
          </w:p>
        </w:tc>
        <w:tc>
          <w:tcPr>
            <w:tcW w:w="850" w:type="dxa"/>
            <w:tcBorders>
              <w:top w:val="nil"/>
              <w:left w:val="nil"/>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28 178,2</w:t>
            </w:r>
          </w:p>
        </w:tc>
        <w:tc>
          <w:tcPr>
            <w:tcW w:w="851" w:type="dxa"/>
            <w:tcBorders>
              <w:top w:val="single" w:sz="4" w:space="0" w:color="auto"/>
              <w:left w:val="nil"/>
              <w:bottom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28 178,2</w:t>
            </w:r>
          </w:p>
        </w:tc>
      </w:tr>
      <w:tr w:rsidR="00550CC4" w:rsidRPr="00EB2CBC" w:rsidTr="00206FCB">
        <w:trPr>
          <w:trHeight w:val="418"/>
        </w:trPr>
        <w:tc>
          <w:tcPr>
            <w:tcW w:w="1418" w:type="dxa"/>
            <w:vMerge/>
            <w:tcBorders>
              <w:top w:val="single" w:sz="4" w:space="0" w:color="auto"/>
              <w:bottom w:val="single" w:sz="4" w:space="0" w:color="auto"/>
              <w:right w:val="single" w:sz="4" w:space="0" w:color="auto"/>
            </w:tcBorders>
            <w:vAlign w:val="center"/>
            <w:hideMark/>
          </w:tcPr>
          <w:p w:rsidR="00550CC4" w:rsidRPr="000C32E5" w:rsidRDefault="00550CC4" w:rsidP="00206FCB">
            <w:pPr>
              <w:rPr>
                <w:bCs/>
                <w:color w:val="000000"/>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550CC4" w:rsidRPr="000C32E5" w:rsidRDefault="00550CC4" w:rsidP="00206FCB">
            <w:pPr>
              <w:rPr>
                <w:bCs/>
                <w:color w:val="000000"/>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550CC4" w:rsidRPr="000C32E5" w:rsidRDefault="00550CC4" w:rsidP="00206FCB">
            <w:pPr>
              <w:rPr>
                <w:bCs/>
                <w:color w:val="000000"/>
                <w:sz w:val="16"/>
                <w:szCs w:val="16"/>
              </w:rPr>
            </w:pPr>
          </w:p>
        </w:tc>
        <w:tc>
          <w:tcPr>
            <w:tcW w:w="1026" w:type="dxa"/>
            <w:vMerge/>
            <w:tcBorders>
              <w:top w:val="single" w:sz="4" w:space="0" w:color="auto"/>
              <w:left w:val="single" w:sz="4" w:space="0" w:color="auto"/>
              <w:bottom w:val="single" w:sz="4" w:space="0" w:color="auto"/>
              <w:right w:val="single" w:sz="4" w:space="0" w:color="auto"/>
            </w:tcBorders>
            <w:vAlign w:val="center"/>
            <w:hideMark/>
          </w:tcPr>
          <w:p w:rsidR="00550CC4" w:rsidRPr="000C32E5" w:rsidRDefault="00550CC4" w:rsidP="00206FCB">
            <w:pPr>
              <w:rPr>
                <w:bCs/>
                <w:color w:val="000000"/>
                <w:sz w:val="16"/>
                <w:szCs w:val="16"/>
              </w:rPr>
            </w:pPr>
          </w:p>
        </w:tc>
        <w:tc>
          <w:tcPr>
            <w:tcW w:w="1275" w:type="dxa"/>
            <w:tcBorders>
              <w:top w:val="nil"/>
              <w:left w:val="nil"/>
              <w:bottom w:val="single" w:sz="4" w:space="0" w:color="auto"/>
              <w:right w:val="single" w:sz="4" w:space="0" w:color="auto"/>
            </w:tcBorders>
            <w:shd w:val="clear" w:color="auto" w:fill="auto"/>
            <w:hideMark/>
          </w:tcPr>
          <w:p w:rsidR="00550CC4" w:rsidRPr="000C32E5" w:rsidRDefault="00550CC4" w:rsidP="00206FCB">
            <w:pPr>
              <w:jc w:val="both"/>
              <w:rPr>
                <w:color w:val="000000"/>
                <w:sz w:val="16"/>
                <w:szCs w:val="16"/>
              </w:rPr>
            </w:pPr>
            <w:r w:rsidRPr="000C32E5">
              <w:rPr>
                <w:color w:val="000000"/>
                <w:sz w:val="16"/>
                <w:szCs w:val="16"/>
              </w:rPr>
              <w:t>внебюджетные источники</w:t>
            </w:r>
          </w:p>
        </w:tc>
        <w:tc>
          <w:tcPr>
            <w:tcW w:w="993" w:type="dxa"/>
            <w:tcBorders>
              <w:top w:val="nil"/>
              <w:left w:val="nil"/>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698,23</w:t>
            </w:r>
          </w:p>
        </w:tc>
        <w:tc>
          <w:tcPr>
            <w:tcW w:w="992" w:type="dxa"/>
            <w:tcBorders>
              <w:top w:val="nil"/>
              <w:left w:val="nil"/>
              <w:bottom w:val="single" w:sz="4" w:space="0" w:color="auto"/>
              <w:right w:val="single" w:sz="4" w:space="0" w:color="auto"/>
            </w:tcBorders>
            <w:shd w:val="clear" w:color="auto" w:fill="auto"/>
          </w:tcPr>
          <w:p w:rsidR="00550CC4" w:rsidRPr="00EB2CBC" w:rsidRDefault="00550CC4" w:rsidP="00206FCB">
            <w:pPr>
              <w:jc w:val="center"/>
              <w:rPr>
                <w:sz w:val="16"/>
                <w:szCs w:val="16"/>
              </w:rPr>
            </w:pPr>
            <w:r w:rsidRPr="00EB2CBC">
              <w:rPr>
                <w:sz w:val="16"/>
                <w:szCs w:val="16"/>
              </w:rPr>
              <w:t>500,0</w:t>
            </w:r>
          </w:p>
        </w:tc>
        <w:tc>
          <w:tcPr>
            <w:tcW w:w="992" w:type="dxa"/>
            <w:tcBorders>
              <w:top w:val="nil"/>
              <w:left w:val="nil"/>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939,2</w:t>
            </w:r>
          </w:p>
        </w:tc>
        <w:tc>
          <w:tcPr>
            <w:tcW w:w="992" w:type="dxa"/>
            <w:tcBorders>
              <w:top w:val="nil"/>
              <w:left w:val="nil"/>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p>
        </w:tc>
        <w:tc>
          <w:tcPr>
            <w:tcW w:w="993" w:type="dxa"/>
            <w:tcBorders>
              <w:top w:val="nil"/>
              <w:left w:val="nil"/>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p>
        </w:tc>
        <w:tc>
          <w:tcPr>
            <w:tcW w:w="992" w:type="dxa"/>
            <w:tcBorders>
              <w:top w:val="nil"/>
              <w:left w:val="nil"/>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p>
        </w:tc>
        <w:tc>
          <w:tcPr>
            <w:tcW w:w="817" w:type="dxa"/>
            <w:tcBorders>
              <w:top w:val="nil"/>
              <w:left w:val="nil"/>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p>
        </w:tc>
        <w:tc>
          <w:tcPr>
            <w:tcW w:w="850" w:type="dxa"/>
            <w:tcBorders>
              <w:top w:val="nil"/>
              <w:left w:val="nil"/>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p>
        </w:tc>
        <w:tc>
          <w:tcPr>
            <w:tcW w:w="851" w:type="dxa"/>
            <w:tcBorders>
              <w:top w:val="single" w:sz="4" w:space="0" w:color="auto"/>
              <w:left w:val="nil"/>
              <w:bottom w:val="single" w:sz="4" w:space="0" w:color="auto"/>
            </w:tcBorders>
            <w:shd w:val="clear" w:color="auto" w:fill="auto"/>
          </w:tcPr>
          <w:p w:rsidR="00550CC4" w:rsidRPr="000C32E5" w:rsidRDefault="00550CC4" w:rsidP="00206FCB">
            <w:pPr>
              <w:jc w:val="center"/>
              <w:rPr>
                <w:color w:val="000000"/>
                <w:sz w:val="16"/>
                <w:szCs w:val="16"/>
              </w:rPr>
            </w:pPr>
          </w:p>
        </w:tc>
      </w:tr>
      <w:tr w:rsidR="00550CC4" w:rsidRPr="00EB2CBC" w:rsidTr="00206FCB">
        <w:trPr>
          <w:trHeight w:val="161"/>
        </w:trPr>
        <w:tc>
          <w:tcPr>
            <w:tcW w:w="1418" w:type="dxa"/>
            <w:vMerge w:val="restart"/>
            <w:tcBorders>
              <w:top w:val="nil"/>
              <w:bottom w:val="single" w:sz="4" w:space="0" w:color="auto"/>
              <w:right w:val="single" w:sz="4" w:space="0" w:color="auto"/>
            </w:tcBorders>
            <w:shd w:val="clear" w:color="auto" w:fill="auto"/>
            <w:hideMark/>
          </w:tcPr>
          <w:p w:rsidR="00550CC4" w:rsidRPr="000C32E5" w:rsidRDefault="00550CC4" w:rsidP="00206FCB">
            <w:pPr>
              <w:jc w:val="both"/>
              <w:rPr>
                <w:color w:val="000000"/>
                <w:sz w:val="16"/>
                <w:szCs w:val="16"/>
              </w:rPr>
            </w:pPr>
            <w:r w:rsidRPr="000C32E5">
              <w:rPr>
                <w:color w:val="000000"/>
                <w:sz w:val="16"/>
                <w:szCs w:val="16"/>
              </w:rPr>
              <w:t>Подпрограмма 1</w:t>
            </w:r>
          </w:p>
        </w:tc>
        <w:tc>
          <w:tcPr>
            <w:tcW w:w="2126" w:type="dxa"/>
            <w:vMerge w:val="restart"/>
            <w:tcBorders>
              <w:top w:val="nil"/>
              <w:left w:val="single" w:sz="4" w:space="0" w:color="auto"/>
              <w:bottom w:val="single" w:sz="4" w:space="0" w:color="auto"/>
              <w:right w:val="single" w:sz="4" w:space="0" w:color="auto"/>
            </w:tcBorders>
            <w:shd w:val="clear" w:color="auto" w:fill="auto"/>
            <w:hideMark/>
          </w:tcPr>
          <w:p w:rsidR="00550CC4" w:rsidRPr="000C32E5" w:rsidRDefault="00550CC4" w:rsidP="00206FCB">
            <w:pPr>
              <w:jc w:val="both"/>
              <w:rPr>
                <w:color w:val="000000"/>
                <w:sz w:val="16"/>
                <w:szCs w:val="16"/>
              </w:rPr>
            </w:pPr>
            <w:r w:rsidRPr="000C32E5">
              <w:rPr>
                <w:color w:val="000000"/>
                <w:sz w:val="16"/>
                <w:szCs w:val="16"/>
              </w:rPr>
              <w:t>«Развитие физической культуры и массового спорта»</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550CC4" w:rsidRPr="000C32E5" w:rsidRDefault="00550CC4" w:rsidP="00206FCB">
            <w:pPr>
              <w:jc w:val="center"/>
              <w:rPr>
                <w:color w:val="000000"/>
                <w:sz w:val="16"/>
                <w:szCs w:val="16"/>
              </w:rPr>
            </w:pPr>
            <w:r w:rsidRPr="000C32E5">
              <w:rPr>
                <w:color w:val="000000"/>
                <w:sz w:val="16"/>
                <w:szCs w:val="16"/>
              </w:rPr>
              <w:t>х</w:t>
            </w:r>
          </w:p>
        </w:tc>
        <w:tc>
          <w:tcPr>
            <w:tcW w:w="1026" w:type="dxa"/>
            <w:vMerge w:val="restart"/>
            <w:tcBorders>
              <w:top w:val="nil"/>
              <w:left w:val="single" w:sz="4" w:space="0" w:color="auto"/>
              <w:bottom w:val="single" w:sz="4" w:space="0" w:color="auto"/>
              <w:right w:val="single" w:sz="4" w:space="0" w:color="auto"/>
            </w:tcBorders>
            <w:shd w:val="clear" w:color="auto" w:fill="auto"/>
            <w:hideMark/>
          </w:tcPr>
          <w:p w:rsidR="00550CC4" w:rsidRPr="000C32E5" w:rsidRDefault="00550CC4" w:rsidP="00206FCB">
            <w:pPr>
              <w:jc w:val="center"/>
              <w:rPr>
                <w:color w:val="000000"/>
                <w:sz w:val="16"/>
                <w:szCs w:val="16"/>
              </w:rPr>
            </w:pPr>
            <w:r w:rsidRPr="000C32E5">
              <w:rPr>
                <w:color w:val="000000"/>
                <w:sz w:val="16"/>
                <w:szCs w:val="16"/>
              </w:rPr>
              <w:t>Ц510000000</w:t>
            </w:r>
          </w:p>
        </w:tc>
        <w:tc>
          <w:tcPr>
            <w:tcW w:w="1275" w:type="dxa"/>
            <w:tcBorders>
              <w:top w:val="nil"/>
              <w:left w:val="nil"/>
              <w:bottom w:val="single" w:sz="4" w:space="0" w:color="auto"/>
              <w:right w:val="single" w:sz="4" w:space="0" w:color="auto"/>
            </w:tcBorders>
            <w:shd w:val="clear" w:color="auto" w:fill="auto"/>
            <w:hideMark/>
          </w:tcPr>
          <w:p w:rsidR="00550CC4" w:rsidRPr="000C32E5" w:rsidRDefault="00550CC4" w:rsidP="00206FCB">
            <w:pPr>
              <w:jc w:val="both"/>
              <w:rPr>
                <w:color w:val="000000"/>
                <w:sz w:val="16"/>
                <w:szCs w:val="16"/>
              </w:rPr>
            </w:pPr>
            <w:r w:rsidRPr="000C32E5">
              <w:rPr>
                <w:color w:val="000000"/>
                <w:sz w:val="16"/>
                <w:szCs w:val="16"/>
              </w:rPr>
              <w:t>всего</w:t>
            </w:r>
          </w:p>
        </w:tc>
        <w:tc>
          <w:tcPr>
            <w:tcW w:w="993" w:type="dxa"/>
            <w:tcBorders>
              <w:top w:val="nil"/>
              <w:left w:val="nil"/>
              <w:bottom w:val="single" w:sz="4" w:space="0" w:color="auto"/>
              <w:right w:val="single" w:sz="4" w:space="0" w:color="auto"/>
            </w:tcBorders>
            <w:shd w:val="clear" w:color="auto" w:fill="auto"/>
            <w:hideMark/>
          </w:tcPr>
          <w:p w:rsidR="00550CC4" w:rsidRPr="000C32E5" w:rsidRDefault="00550CC4" w:rsidP="00206FCB">
            <w:pPr>
              <w:jc w:val="center"/>
              <w:rPr>
                <w:color w:val="000000"/>
                <w:sz w:val="16"/>
                <w:szCs w:val="16"/>
              </w:rPr>
            </w:pPr>
            <w:r w:rsidRPr="000C32E5">
              <w:rPr>
                <w:color w:val="000000"/>
                <w:sz w:val="16"/>
                <w:szCs w:val="16"/>
              </w:rPr>
              <w:t>3 372,58</w:t>
            </w:r>
          </w:p>
        </w:tc>
        <w:tc>
          <w:tcPr>
            <w:tcW w:w="992" w:type="dxa"/>
            <w:tcBorders>
              <w:top w:val="nil"/>
              <w:left w:val="nil"/>
              <w:bottom w:val="single" w:sz="4" w:space="0" w:color="auto"/>
              <w:right w:val="single" w:sz="4" w:space="0" w:color="auto"/>
            </w:tcBorders>
            <w:shd w:val="clear" w:color="auto" w:fill="auto"/>
          </w:tcPr>
          <w:p w:rsidR="00550CC4" w:rsidRPr="00EB2CBC" w:rsidRDefault="00550CC4" w:rsidP="00206FCB">
            <w:pPr>
              <w:jc w:val="center"/>
              <w:rPr>
                <w:sz w:val="16"/>
                <w:szCs w:val="16"/>
              </w:rPr>
            </w:pPr>
            <w:r w:rsidRPr="00EB2CBC">
              <w:rPr>
                <w:sz w:val="16"/>
                <w:szCs w:val="16"/>
              </w:rPr>
              <w:t>119 976,56</w:t>
            </w:r>
          </w:p>
        </w:tc>
        <w:tc>
          <w:tcPr>
            <w:tcW w:w="992" w:type="dxa"/>
            <w:tcBorders>
              <w:top w:val="nil"/>
              <w:left w:val="nil"/>
              <w:bottom w:val="single" w:sz="4" w:space="0" w:color="auto"/>
              <w:right w:val="single" w:sz="4" w:space="0" w:color="auto"/>
            </w:tcBorders>
            <w:shd w:val="clear" w:color="auto" w:fill="auto"/>
            <w:hideMark/>
          </w:tcPr>
          <w:p w:rsidR="00550CC4" w:rsidRPr="000C32E5" w:rsidRDefault="00550CC4" w:rsidP="00206FCB">
            <w:pPr>
              <w:jc w:val="center"/>
              <w:rPr>
                <w:color w:val="000000"/>
                <w:sz w:val="16"/>
                <w:szCs w:val="16"/>
              </w:rPr>
            </w:pPr>
            <w:r w:rsidRPr="000C32E5">
              <w:rPr>
                <w:color w:val="000000"/>
                <w:sz w:val="16"/>
                <w:szCs w:val="16"/>
              </w:rPr>
              <w:t>6 257,2</w:t>
            </w:r>
          </w:p>
        </w:tc>
        <w:tc>
          <w:tcPr>
            <w:tcW w:w="992" w:type="dxa"/>
            <w:tcBorders>
              <w:top w:val="nil"/>
              <w:left w:val="nil"/>
              <w:bottom w:val="single" w:sz="4" w:space="0" w:color="auto"/>
              <w:right w:val="single" w:sz="4" w:space="0" w:color="auto"/>
            </w:tcBorders>
            <w:shd w:val="clear" w:color="auto" w:fill="auto"/>
            <w:hideMark/>
          </w:tcPr>
          <w:p w:rsidR="00550CC4" w:rsidRPr="000C32E5" w:rsidRDefault="00550CC4" w:rsidP="00206FCB">
            <w:pPr>
              <w:jc w:val="center"/>
              <w:rPr>
                <w:color w:val="000000"/>
                <w:sz w:val="16"/>
                <w:szCs w:val="16"/>
              </w:rPr>
            </w:pPr>
            <w:r w:rsidRPr="000C32E5">
              <w:rPr>
                <w:color w:val="000000"/>
                <w:sz w:val="16"/>
                <w:szCs w:val="16"/>
              </w:rPr>
              <w:t>152,0</w:t>
            </w:r>
          </w:p>
        </w:tc>
        <w:tc>
          <w:tcPr>
            <w:tcW w:w="993" w:type="dxa"/>
            <w:tcBorders>
              <w:top w:val="nil"/>
              <w:left w:val="nil"/>
              <w:bottom w:val="single" w:sz="4" w:space="0" w:color="auto"/>
              <w:right w:val="single" w:sz="4" w:space="0" w:color="auto"/>
            </w:tcBorders>
            <w:shd w:val="clear" w:color="auto" w:fill="auto"/>
            <w:hideMark/>
          </w:tcPr>
          <w:p w:rsidR="00550CC4" w:rsidRPr="000C32E5" w:rsidRDefault="00550CC4" w:rsidP="00206FCB">
            <w:pPr>
              <w:jc w:val="center"/>
              <w:rPr>
                <w:color w:val="000000"/>
                <w:sz w:val="16"/>
                <w:szCs w:val="16"/>
              </w:rPr>
            </w:pPr>
            <w:r w:rsidRPr="000C32E5">
              <w:rPr>
                <w:color w:val="000000"/>
                <w:sz w:val="16"/>
                <w:szCs w:val="16"/>
              </w:rPr>
              <w:t>152,0</w:t>
            </w:r>
          </w:p>
        </w:tc>
        <w:tc>
          <w:tcPr>
            <w:tcW w:w="992" w:type="dxa"/>
            <w:tcBorders>
              <w:top w:val="nil"/>
              <w:left w:val="nil"/>
              <w:bottom w:val="single" w:sz="4" w:space="0" w:color="auto"/>
              <w:right w:val="single" w:sz="4" w:space="0" w:color="auto"/>
            </w:tcBorders>
            <w:shd w:val="clear" w:color="auto" w:fill="auto"/>
            <w:hideMark/>
          </w:tcPr>
          <w:p w:rsidR="00550CC4" w:rsidRPr="000C32E5" w:rsidRDefault="00550CC4" w:rsidP="00206FCB">
            <w:pPr>
              <w:jc w:val="center"/>
              <w:rPr>
                <w:color w:val="000000"/>
                <w:sz w:val="16"/>
                <w:szCs w:val="16"/>
              </w:rPr>
            </w:pPr>
            <w:r w:rsidRPr="000C32E5">
              <w:rPr>
                <w:color w:val="000000"/>
                <w:sz w:val="16"/>
                <w:szCs w:val="16"/>
              </w:rPr>
              <w:t>152,0</w:t>
            </w:r>
          </w:p>
        </w:tc>
        <w:tc>
          <w:tcPr>
            <w:tcW w:w="817" w:type="dxa"/>
            <w:tcBorders>
              <w:top w:val="nil"/>
              <w:left w:val="nil"/>
              <w:bottom w:val="single" w:sz="4" w:space="0" w:color="auto"/>
              <w:right w:val="single" w:sz="4" w:space="0" w:color="auto"/>
            </w:tcBorders>
            <w:shd w:val="clear" w:color="auto" w:fill="auto"/>
            <w:hideMark/>
          </w:tcPr>
          <w:p w:rsidR="00550CC4" w:rsidRPr="000C32E5" w:rsidRDefault="00550CC4" w:rsidP="00206FCB">
            <w:pPr>
              <w:jc w:val="center"/>
              <w:rPr>
                <w:color w:val="000000"/>
                <w:sz w:val="16"/>
                <w:szCs w:val="16"/>
              </w:rPr>
            </w:pPr>
            <w:r w:rsidRPr="000C32E5">
              <w:rPr>
                <w:color w:val="000000"/>
                <w:sz w:val="16"/>
                <w:szCs w:val="16"/>
              </w:rPr>
              <w:t>152,0</w:t>
            </w:r>
          </w:p>
        </w:tc>
        <w:tc>
          <w:tcPr>
            <w:tcW w:w="850" w:type="dxa"/>
            <w:tcBorders>
              <w:top w:val="nil"/>
              <w:left w:val="nil"/>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760,0</w:t>
            </w:r>
          </w:p>
        </w:tc>
        <w:tc>
          <w:tcPr>
            <w:tcW w:w="851" w:type="dxa"/>
            <w:tcBorders>
              <w:top w:val="single" w:sz="4" w:space="0" w:color="auto"/>
              <w:left w:val="nil"/>
              <w:bottom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760,0</w:t>
            </w:r>
          </w:p>
        </w:tc>
      </w:tr>
      <w:tr w:rsidR="00550CC4" w:rsidRPr="00EB2CBC" w:rsidTr="00206FCB">
        <w:trPr>
          <w:trHeight w:val="491"/>
        </w:trPr>
        <w:tc>
          <w:tcPr>
            <w:tcW w:w="1418" w:type="dxa"/>
            <w:vMerge/>
            <w:tcBorders>
              <w:top w:val="nil"/>
              <w:bottom w:val="single" w:sz="4" w:space="0" w:color="auto"/>
              <w:right w:val="single" w:sz="4" w:space="0" w:color="auto"/>
            </w:tcBorders>
            <w:vAlign w:val="center"/>
            <w:hideMark/>
          </w:tcPr>
          <w:p w:rsidR="00550CC4" w:rsidRPr="000C32E5" w:rsidRDefault="00550CC4" w:rsidP="00206FCB">
            <w:pPr>
              <w:rPr>
                <w:color w:val="000000"/>
                <w:sz w:val="16"/>
                <w:szCs w:val="16"/>
              </w:rPr>
            </w:pPr>
          </w:p>
        </w:tc>
        <w:tc>
          <w:tcPr>
            <w:tcW w:w="2126" w:type="dxa"/>
            <w:vMerge/>
            <w:tcBorders>
              <w:top w:val="nil"/>
              <w:left w:val="single" w:sz="4" w:space="0" w:color="auto"/>
              <w:bottom w:val="single" w:sz="4" w:space="0" w:color="auto"/>
              <w:right w:val="single" w:sz="4" w:space="0" w:color="auto"/>
            </w:tcBorders>
            <w:vAlign w:val="center"/>
            <w:hideMark/>
          </w:tcPr>
          <w:p w:rsidR="00550CC4" w:rsidRPr="000C32E5" w:rsidRDefault="00550CC4" w:rsidP="00206FCB">
            <w:pPr>
              <w:rPr>
                <w:color w:val="000000"/>
                <w:sz w:val="16"/>
                <w:szCs w:val="16"/>
              </w:rPr>
            </w:pPr>
          </w:p>
        </w:tc>
        <w:tc>
          <w:tcPr>
            <w:tcW w:w="851" w:type="dxa"/>
            <w:vMerge/>
            <w:tcBorders>
              <w:top w:val="nil"/>
              <w:left w:val="single" w:sz="4" w:space="0" w:color="auto"/>
              <w:bottom w:val="single" w:sz="4" w:space="0" w:color="auto"/>
              <w:right w:val="single" w:sz="4" w:space="0" w:color="auto"/>
            </w:tcBorders>
            <w:vAlign w:val="center"/>
            <w:hideMark/>
          </w:tcPr>
          <w:p w:rsidR="00550CC4" w:rsidRPr="000C32E5" w:rsidRDefault="00550CC4" w:rsidP="00206FCB">
            <w:pPr>
              <w:rPr>
                <w:color w:val="000000"/>
                <w:sz w:val="16"/>
                <w:szCs w:val="16"/>
              </w:rPr>
            </w:pPr>
          </w:p>
        </w:tc>
        <w:tc>
          <w:tcPr>
            <w:tcW w:w="1026" w:type="dxa"/>
            <w:vMerge/>
            <w:tcBorders>
              <w:top w:val="nil"/>
              <w:left w:val="single" w:sz="4" w:space="0" w:color="auto"/>
              <w:bottom w:val="single" w:sz="4" w:space="0" w:color="auto"/>
              <w:right w:val="single" w:sz="4" w:space="0" w:color="auto"/>
            </w:tcBorders>
            <w:vAlign w:val="center"/>
            <w:hideMark/>
          </w:tcPr>
          <w:p w:rsidR="00550CC4" w:rsidRPr="000C32E5" w:rsidRDefault="00550CC4" w:rsidP="00206FCB">
            <w:pPr>
              <w:rPr>
                <w:color w:val="000000"/>
                <w:sz w:val="16"/>
                <w:szCs w:val="16"/>
              </w:rPr>
            </w:pPr>
          </w:p>
        </w:tc>
        <w:tc>
          <w:tcPr>
            <w:tcW w:w="1275" w:type="dxa"/>
            <w:tcBorders>
              <w:top w:val="nil"/>
              <w:left w:val="nil"/>
              <w:bottom w:val="single" w:sz="4" w:space="0" w:color="auto"/>
              <w:right w:val="single" w:sz="4" w:space="0" w:color="auto"/>
            </w:tcBorders>
            <w:shd w:val="clear" w:color="auto" w:fill="auto"/>
            <w:hideMark/>
          </w:tcPr>
          <w:p w:rsidR="00550CC4" w:rsidRPr="000C32E5" w:rsidRDefault="00550CC4" w:rsidP="00206FCB">
            <w:pPr>
              <w:jc w:val="both"/>
              <w:rPr>
                <w:color w:val="000000"/>
                <w:sz w:val="16"/>
                <w:szCs w:val="16"/>
              </w:rPr>
            </w:pPr>
            <w:r w:rsidRPr="000C32E5">
              <w:rPr>
                <w:color w:val="000000"/>
                <w:sz w:val="16"/>
                <w:szCs w:val="16"/>
              </w:rPr>
              <w:t>федеральный бюджет</w:t>
            </w:r>
          </w:p>
        </w:tc>
        <w:tc>
          <w:tcPr>
            <w:tcW w:w="993" w:type="dxa"/>
            <w:tcBorders>
              <w:top w:val="nil"/>
              <w:left w:val="nil"/>
              <w:bottom w:val="single" w:sz="4" w:space="0" w:color="auto"/>
              <w:right w:val="single" w:sz="4" w:space="0" w:color="auto"/>
            </w:tcBorders>
            <w:shd w:val="clear" w:color="auto" w:fill="auto"/>
            <w:hideMark/>
          </w:tcPr>
          <w:p w:rsidR="00550CC4" w:rsidRPr="000C32E5" w:rsidRDefault="00550CC4" w:rsidP="00206FCB">
            <w:pPr>
              <w:jc w:val="center"/>
              <w:rPr>
                <w:color w:val="000000"/>
                <w:sz w:val="16"/>
                <w:szCs w:val="16"/>
              </w:rPr>
            </w:pPr>
          </w:p>
        </w:tc>
        <w:tc>
          <w:tcPr>
            <w:tcW w:w="992" w:type="dxa"/>
            <w:tcBorders>
              <w:top w:val="nil"/>
              <w:left w:val="nil"/>
              <w:bottom w:val="single" w:sz="4" w:space="0" w:color="auto"/>
              <w:right w:val="single" w:sz="4" w:space="0" w:color="auto"/>
            </w:tcBorders>
            <w:shd w:val="clear" w:color="auto" w:fill="auto"/>
          </w:tcPr>
          <w:p w:rsidR="00550CC4" w:rsidRPr="00EB2CBC" w:rsidRDefault="00550CC4" w:rsidP="00206FCB">
            <w:pPr>
              <w:jc w:val="center"/>
              <w:rPr>
                <w:sz w:val="16"/>
                <w:szCs w:val="16"/>
              </w:rPr>
            </w:pPr>
            <w:r w:rsidRPr="00EB2CBC">
              <w:rPr>
                <w:sz w:val="16"/>
                <w:szCs w:val="16"/>
              </w:rPr>
              <w:t>24  997,1</w:t>
            </w:r>
          </w:p>
        </w:tc>
        <w:tc>
          <w:tcPr>
            <w:tcW w:w="992" w:type="dxa"/>
            <w:tcBorders>
              <w:top w:val="nil"/>
              <w:left w:val="nil"/>
              <w:bottom w:val="single" w:sz="4" w:space="0" w:color="auto"/>
              <w:right w:val="single" w:sz="4" w:space="0" w:color="auto"/>
            </w:tcBorders>
            <w:shd w:val="clear" w:color="auto" w:fill="auto"/>
            <w:hideMark/>
          </w:tcPr>
          <w:p w:rsidR="00550CC4" w:rsidRPr="000C32E5" w:rsidRDefault="00550CC4" w:rsidP="00206FCB">
            <w:pPr>
              <w:jc w:val="center"/>
              <w:rPr>
                <w:color w:val="000000"/>
                <w:sz w:val="16"/>
                <w:szCs w:val="16"/>
              </w:rPr>
            </w:pPr>
          </w:p>
        </w:tc>
        <w:tc>
          <w:tcPr>
            <w:tcW w:w="992" w:type="dxa"/>
            <w:tcBorders>
              <w:top w:val="nil"/>
              <w:left w:val="nil"/>
              <w:bottom w:val="single" w:sz="4" w:space="0" w:color="auto"/>
              <w:right w:val="single" w:sz="4" w:space="0" w:color="auto"/>
            </w:tcBorders>
            <w:shd w:val="clear" w:color="auto" w:fill="auto"/>
            <w:hideMark/>
          </w:tcPr>
          <w:p w:rsidR="00550CC4" w:rsidRPr="000C32E5" w:rsidRDefault="00550CC4" w:rsidP="00206FCB">
            <w:pPr>
              <w:jc w:val="center"/>
              <w:rPr>
                <w:color w:val="000000"/>
                <w:sz w:val="16"/>
                <w:szCs w:val="16"/>
              </w:rPr>
            </w:pPr>
          </w:p>
        </w:tc>
        <w:tc>
          <w:tcPr>
            <w:tcW w:w="993" w:type="dxa"/>
            <w:tcBorders>
              <w:top w:val="nil"/>
              <w:left w:val="nil"/>
              <w:bottom w:val="single" w:sz="4" w:space="0" w:color="auto"/>
              <w:right w:val="single" w:sz="4" w:space="0" w:color="auto"/>
            </w:tcBorders>
            <w:shd w:val="clear" w:color="auto" w:fill="auto"/>
            <w:hideMark/>
          </w:tcPr>
          <w:p w:rsidR="00550CC4" w:rsidRPr="000C32E5" w:rsidRDefault="00550CC4" w:rsidP="00206FCB">
            <w:pPr>
              <w:jc w:val="center"/>
              <w:rPr>
                <w:color w:val="000000"/>
                <w:sz w:val="16"/>
                <w:szCs w:val="16"/>
              </w:rPr>
            </w:pPr>
          </w:p>
        </w:tc>
        <w:tc>
          <w:tcPr>
            <w:tcW w:w="992" w:type="dxa"/>
            <w:tcBorders>
              <w:top w:val="nil"/>
              <w:left w:val="nil"/>
              <w:bottom w:val="single" w:sz="4" w:space="0" w:color="auto"/>
              <w:right w:val="single" w:sz="4" w:space="0" w:color="auto"/>
            </w:tcBorders>
            <w:shd w:val="clear" w:color="auto" w:fill="auto"/>
            <w:hideMark/>
          </w:tcPr>
          <w:p w:rsidR="00550CC4" w:rsidRPr="000C32E5" w:rsidRDefault="00550CC4" w:rsidP="00206FCB">
            <w:pPr>
              <w:jc w:val="center"/>
              <w:rPr>
                <w:color w:val="000000"/>
                <w:sz w:val="16"/>
                <w:szCs w:val="16"/>
              </w:rPr>
            </w:pPr>
          </w:p>
        </w:tc>
        <w:tc>
          <w:tcPr>
            <w:tcW w:w="817" w:type="dxa"/>
            <w:tcBorders>
              <w:top w:val="nil"/>
              <w:left w:val="nil"/>
              <w:bottom w:val="single" w:sz="4" w:space="0" w:color="auto"/>
              <w:right w:val="single" w:sz="4" w:space="0" w:color="auto"/>
            </w:tcBorders>
            <w:shd w:val="clear" w:color="auto" w:fill="auto"/>
            <w:hideMark/>
          </w:tcPr>
          <w:p w:rsidR="00550CC4" w:rsidRPr="000C32E5" w:rsidRDefault="00550CC4" w:rsidP="00206FCB">
            <w:pPr>
              <w:jc w:val="center"/>
              <w:rPr>
                <w:color w:val="000000"/>
                <w:sz w:val="16"/>
                <w:szCs w:val="16"/>
              </w:rPr>
            </w:pPr>
          </w:p>
        </w:tc>
        <w:tc>
          <w:tcPr>
            <w:tcW w:w="850" w:type="dxa"/>
            <w:tcBorders>
              <w:top w:val="nil"/>
              <w:left w:val="nil"/>
              <w:bottom w:val="single" w:sz="4" w:space="0" w:color="auto"/>
              <w:right w:val="single" w:sz="4" w:space="0" w:color="auto"/>
            </w:tcBorders>
            <w:shd w:val="clear" w:color="auto" w:fill="auto"/>
            <w:hideMark/>
          </w:tcPr>
          <w:p w:rsidR="00550CC4" w:rsidRPr="000C32E5" w:rsidRDefault="00550CC4" w:rsidP="00206FCB">
            <w:pPr>
              <w:jc w:val="center"/>
              <w:rPr>
                <w:color w:val="000000"/>
                <w:sz w:val="16"/>
                <w:szCs w:val="16"/>
              </w:rPr>
            </w:pPr>
          </w:p>
        </w:tc>
        <w:tc>
          <w:tcPr>
            <w:tcW w:w="851" w:type="dxa"/>
            <w:tcBorders>
              <w:top w:val="single" w:sz="4" w:space="0" w:color="auto"/>
              <w:left w:val="nil"/>
              <w:bottom w:val="single" w:sz="4" w:space="0" w:color="auto"/>
            </w:tcBorders>
            <w:shd w:val="clear" w:color="auto" w:fill="auto"/>
            <w:hideMark/>
          </w:tcPr>
          <w:p w:rsidR="00550CC4" w:rsidRPr="000C32E5" w:rsidRDefault="00550CC4" w:rsidP="00206FCB">
            <w:pPr>
              <w:jc w:val="center"/>
              <w:rPr>
                <w:color w:val="000000"/>
                <w:sz w:val="16"/>
                <w:szCs w:val="16"/>
              </w:rPr>
            </w:pPr>
          </w:p>
        </w:tc>
      </w:tr>
      <w:tr w:rsidR="00550CC4" w:rsidRPr="00EB2CBC" w:rsidTr="00206FCB">
        <w:trPr>
          <w:trHeight w:val="675"/>
        </w:trPr>
        <w:tc>
          <w:tcPr>
            <w:tcW w:w="1418" w:type="dxa"/>
            <w:vMerge/>
            <w:tcBorders>
              <w:top w:val="nil"/>
              <w:bottom w:val="single" w:sz="4" w:space="0" w:color="auto"/>
              <w:right w:val="single" w:sz="4" w:space="0" w:color="auto"/>
            </w:tcBorders>
            <w:vAlign w:val="center"/>
            <w:hideMark/>
          </w:tcPr>
          <w:p w:rsidR="00550CC4" w:rsidRPr="000C32E5" w:rsidRDefault="00550CC4" w:rsidP="00206FCB">
            <w:pPr>
              <w:rPr>
                <w:color w:val="000000"/>
                <w:sz w:val="16"/>
                <w:szCs w:val="16"/>
              </w:rPr>
            </w:pPr>
          </w:p>
        </w:tc>
        <w:tc>
          <w:tcPr>
            <w:tcW w:w="2126" w:type="dxa"/>
            <w:vMerge/>
            <w:tcBorders>
              <w:top w:val="nil"/>
              <w:left w:val="single" w:sz="4" w:space="0" w:color="auto"/>
              <w:bottom w:val="single" w:sz="4" w:space="0" w:color="auto"/>
              <w:right w:val="single" w:sz="4" w:space="0" w:color="auto"/>
            </w:tcBorders>
            <w:vAlign w:val="center"/>
            <w:hideMark/>
          </w:tcPr>
          <w:p w:rsidR="00550CC4" w:rsidRPr="000C32E5" w:rsidRDefault="00550CC4" w:rsidP="00206FCB">
            <w:pPr>
              <w:rPr>
                <w:color w:val="000000"/>
                <w:sz w:val="16"/>
                <w:szCs w:val="16"/>
              </w:rPr>
            </w:pPr>
          </w:p>
        </w:tc>
        <w:tc>
          <w:tcPr>
            <w:tcW w:w="851" w:type="dxa"/>
            <w:vMerge/>
            <w:tcBorders>
              <w:top w:val="nil"/>
              <w:left w:val="single" w:sz="4" w:space="0" w:color="auto"/>
              <w:bottom w:val="single" w:sz="4" w:space="0" w:color="auto"/>
              <w:right w:val="single" w:sz="4" w:space="0" w:color="auto"/>
            </w:tcBorders>
            <w:vAlign w:val="center"/>
            <w:hideMark/>
          </w:tcPr>
          <w:p w:rsidR="00550CC4" w:rsidRPr="000C32E5" w:rsidRDefault="00550CC4" w:rsidP="00206FCB">
            <w:pPr>
              <w:rPr>
                <w:color w:val="000000"/>
                <w:sz w:val="16"/>
                <w:szCs w:val="16"/>
              </w:rPr>
            </w:pPr>
          </w:p>
        </w:tc>
        <w:tc>
          <w:tcPr>
            <w:tcW w:w="1026" w:type="dxa"/>
            <w:vMerge/>
            <w:tcBorders>
              <w:top w:val="nil"/>
              <w:left w:val="single" w:sz="4" w:space="0" w:color="auto"/>
              <w:bottom w:val="single" w:sz="4" w:space="0" w:color="auto"/>
              <w:right w:val="single" w:sz="4" w:space="0" w:color="auto"/>
            </w:tcBorders>
            <w:vAlign w:val="center"/>
            <w:hideMark/>
          </w:tcPr>
          <w:p w:rsidR="00550CC4" w:rsidRPr="000C32E5" w:rsidRDefault="00550CC4" w:rsidP="00206FCB">
            <w:pPr>
              <w:rPr>
                <w:color w:val="000000"/>
                <w:sz w:val="16"/>
                <w:szCs w:val="16"/>
              </w:rPr>
            </w:pPr>
          </w:p>
        </w:tc>
        <w:tc>
          <w:tcPr>
            <w:tcW w:w="1275" w:type="dxa"/>
            <w:tcBorders>
              <w:top w:val="nil"/>
              <w:left w:val="nil"/>
              <w:bottom w:val="single" w:sz="4" w:space="0" w:color="auto"/>
              <w:right w:val="single" w:sz="4" w:space="0" w:color="auto"/>
            </w:tcBorders>
            <w:shd w:val="clear" w:color="auto" w:fill="auto"/>
            <w:hideMark/>
          </w:tcPr>
          <w:p w:rsidR="00550CC4" w:rsidRPr="000C32E5" w:rsidRDefault="00550CC4" w:rsidP="00206FCB">
            <w:pPr>
              <w:jc w:val="both"/>
              <w:rPr>
                <w:color w:val="000000"/>
                <w:sz w:val="16"/>
                <w:szCs w:val="16"/>
              </w:rPr>
            </w:pPr>
            <w:r w:rsidRPr="000C32E5">
              <w:rPr>
                <w:color w:val="000000"/>
                <w:sz w:val="16"/>
                <w:szCs w:val="16"/>
              </w:rPr>
              <w:t>республиканский бюджет Чувашской Республики</w:t>
            </w:r>
          </w:p>
        </w:tc>
        <w:tc>
          <w:tcPr>
            <w:tcW w:w="993" w:type="dxa"/>
            <w:tcBorders>
              <w:top w:val="nil"/>
              <w:left w:val="nil"/>
              <w:bottom w:val="single" w:sz="4" w:space="0" w:color="auto"/>
              <w:right w:val="single" w:sz="4" w:space="0" w:color="auto"/>
            </w:tcBorders>
            <w:shd w:val="clear" w:color="auto" w:fill="auto"/>
            <w:hideMark/>
          </w:tcPr>
          <w:p w:rsidR="00550CC4" w:rsidRPr="000C32E5" w:rsidRDefault="00550CC4" w:rsidP="00206FCB">
            <w:pPr>
              <w:jc w:val="center"/>
              <w:rPr>
                <w:color w:val="000000"/>
                <w:sz w:val="16"/>
                <w:szCs w:val="16"/>
              </w:rPr>
            </w:pPr>
            <w:r w:rsidRPr="000C32E5">
              <w:rPr>
                <w:color w:val="000000"/>
                <w:sz w:val="16"/>
                <w:szCs w:val="16"/>
              </w:rPr>
              <w:t>2 166,35</w:t>
            </w:r>
          </w:p>
        </w:tc>
        <w:tc>
          <w:tcPr>
            <w:tcW w:w="992" w:type="dxa"/>
            <w:tcBorders>
              <w:top w:val="nil"/>
              <w:left w:val="nil"/>
              <w:bottom w:val="single" w:sz="4" w:space="0" w:color="auto"/>
              <w:right w:val="single" w:sz="4" w:space="0" w:color="auto"/>
            </w:tcBorders>
            <w:shd w:val="clear" w:color="auto" w:fill="auto"/>
          </w:tcPr>
          <w:p w:rsidR="00550CC4" w:rsidRPr="00EB2CBC" w:rsidRDefault="00550CC4" w:rsidP="00206FCB">
            <w:pPr>
              <w:jc w:val="center"/>
              <w:rPr>
                <w:sz w:val="16"/>
                <w:szCs w:val="16"/>
              </w:rPr>
            </w:pPr>
            <w:r w:rsidRPr="00EB2CBC">
              <w:rPr>
                <w:sz w:val="16"/>
                <w:szCs w:val="16"/>
              </w:rPr>
              <w:t>89 800,5</w:t>
            </w:r>
          </w:p>
        </w:tc>
        <w:tc>
          <w:tcPr>
            <w:tcW w:w="992" w:type="dxa"/>
            <w:tcBorders>
              <w:top w:val="nil"/>
              <w:left w:val="nil"/>
              <w:bottom w:val="single" w:sz="4" w:space="0" w:color="auto"/>
              <w:right w:val="single" w:sz="4" w:space="0" w:color="auto"/>
            </w:tcBorders>
            <w:shd w:val="clear" w:color="auto" w:fill="auto"/>
            <w:hideMark/>
          </w:tcPr>
          <w:p w:rsidR="00550CC4" w:rsidRPr="000C32E5" w:rsidRDefault="00550CC4" w:rsidP="00206FCB">
            <w:pPr>
              <w:jc w:val="center"/>
              <w:rPr>
                <w:color w:val="000000"/>
                <w:sz w:val="16"/>
                <w:szCs w:val="16"/>
              </w:rPr>
            </w:pPr>
          </w:p>
        </w:tc>
        <w:tc>
          <w:tcPr>
            <w:tcW w:w="992" w:type="dxa"/>
            <w:tcBorders>
              <w:top w:val="nil"/>
              <w:left w:val="nil"/>
              <w:bottom w:val="single" w:sz="4" w:space="0" w:color="auto"/>
              <w:right w:val="single" w:sz="4" w:space="0" w:color="auto"/>
            </w:tcBorders>
            <w:shd w:val="clear" w:color="auto" w:fill="auto"/>
            <w:hideMark/>
          </w:tcPr>
          <w:p w:rsidR="00550CC4" w:rsidRPr="000C32E5" w:rsidRDefault="00550CC4" w:rsidP="00206FCB">
            <w:pPr>
              <w:jc w:val="center"/>
              <w:rPr>
                <w:color w:val="000000"/>
                <w:sz w:val="16"/>
                <w:szCs w:val="16"/>
              </w:rPr>
            </w:pPr>
          </w:p>
        </w:tc>
        <w:tc>
          <w:tcPr>
            <w:tcW w:w="993" w:type="dxa"/>
            <w:tcBorders>
              <w:top w:val="nil"/>
              <w:left w:val="nil"/>
              <w:bottom w:val="single" w:sz="4" w:space="0" w:color="auto"/>
              <w:right w:val="single" w:sz="4" w:space="0" w:color="auto"/>
            </w:tcBorders>
            <w:shd w:val="clear" w:color="auto" w:fill="auto"/>
            <w:hideMark/>
          </w:tcPr>
          <w:p w:rsidR="00550CC4" w:rsidRPr="000C32E5" w:rsidRDefault="00550CC4" w:rsidP="00206FCB">
            <w:pPr>
              <w:jc w:val="center"/>
              <w:rPr>
                <w:color w:val="000000"/>
                <w:sz w:val="16"/>
                <w:szCs w:val="16"/>
              </w:rPr>
            </w:pPr>
          </w:p>
        </w:tc>
        <w:tc>
          <w:tcPr>
            <w:tcW w:w="992" w:type="dxa"/>
            <w:tcBorders>
              <w:top w:val="nil"/>
              <w:left w:val="nil"/>
              <w:bottom w:val="single" w:sz="4" w:space="0" w:color="auto"/>
              <w:right w:val="single" w:sz="4" w:space="0" w:color="auto"/>
            </w:tcBorders>
            <w:shd w:val="clear" w:color="auto" w:fill="auto"/>
            <w:hideMark/>
          </w:tcPr>
          <w:p w:rsidR="00550CC4" w:rsidRPr="000C32E5" w:rsidRDefault="00550CC4" w:rsidP="00206FCB">
            <w:pPr>
              <w:jc w:val="center"/>
              <w:rPr>
                <w:color w:val="000000"/>
                <w:sz w:val="16"/>
                <w:szCs w:val="16"/>
              </w:rPr>
            </w:pPr>
          </w:p>
        </w:tc>
        <w:tc>
          <w:tcPr>
            <w:tcW w:w="817" w:type="dxa"/>
            <w:tcBorders>
              <w:top w:val="nil"/>
              <w:left w:val="nil"/>
              <w:bottom w:val="single" w:sz="4" w:space="0" w:color="auto"/>
              <w:right w:val="single" w:sz="4" w:space="0" w:color="auto"/>
            </w:tcBorders>
            <w:shd w:val="clear" w:color="auto" w:fill="auto"/>
            <w:hideMark/>
          </w:tcPr>
          <w:p w:rsidR="00550CC4" w:rsidRPr="000C32E5" w:rsidRDefault="00550CC4" w:rsidP="00206FCB">
            <w:pPr>
              <w:jc w:val="center"/>
              <w:rPr>
                <w:color w:val="000000"/>
                <w:sz w:val="16"/>
                <w:szCs w:val="16"/>
              </w:rPr>
            </w:pPr>
          </w:p>
        </w:tc>
        <w:tc>
          <w:tcPr>
            <w:tcW w:w="850" w:type="dxa"/>
            <w:tcBorders>
              <w:top w:val="nil"/>
              <w:left w:val="nil"/>
              <w:bottom w:val="single" w:sz="4" w:space="0" w:color="auto"/>
              <w:right w:val="single" w:sz="4" w:space="0" w:color="auto"/>
            </w:tcBorders>
            <w:shd w:val="clear" w:color="auto" w:fill="auto"/>
            <w:hideMark/>
          </w:tcPr>
          <w:p w:rsidR="00550CC4" w:rsidRPr="000C32E5" w:rsidRDefault="00550CC4" w:rsidP="00206FCB">
            <w:pPr>
              <w:jc w:val="center"/>
              <w:rPr>
                <w:color w:val="000000"/>
                <w:sz w:val="16"/>
                <w:szCs w:val="16"/>
              </w:rPr>
            </w:pPr>
          </w:p>
        </w:tc>
        <w:tc>
          <w:tcPr>
            <w:tcW w:w="851" w:type="dxa"/>
            <w:tcBorders>
              <w:top w:val="single" w:sz="4" w:space="0" w:color="auto"/>
              <w:left w:val="nil"/>
              <w:bottom w:val="single" w:sz="4" w:space="0" w:color="auto"/>
            </w:tcBorders>
            <w:shd w:val="clear" w:color="auto" w:fill="auto"/>
            <w:hideMark/>
          </w:tcPr>
          <w:p w:rsidR="00550CC4" w:rsidRPr="000C32E5" w:rsidRDefault="00550CC4" w:rsidP="00206FCB">
            <w:pPr>
              <w:jc w:val="center"/>
              <w:rPr>
                <w:color w:val="000000"/>
                <w:sz w:val="16"/>
                <w:szCs w:val="16"/>
              </w:rPr>
            </w:pPr>
          </w:p>
        </w:tc>
      </w:tr>
      <w:tr w:rsidR="00550CC4" w:rsidRPr="00EB2CBC" w:rsidTr="00206FCB">
        <w:trPr>
          <w:trHeight w:val="415"/>
        </w:trPr>
        <w:tc>
          <w:tcPr>
            <w:tcW w:w="1418" w:type="dxa"/>
            <w:vMerge/>
            <w:tcBorders>
              <w:top w:val="nil"/>
              <w:bottom w:val="single" w:sz="4" w:space="0" w:color="auto"/>
              <w:right w:val="single" w:sz="4" w:space="0" w:color="auto"/>
            </w:tcBorders>
            <w:vAlign w:val="center"/>
            <w:hideMark/>
          </w:tcPr>
          <w:p w:rsidR="00550CC4" w:rsidRPr="000C32E5" w:rsidRDefault="00550CC4" w:rsidP="00206FCB">
            <w:pPr>
              <w:rPr>
                <w:color w:val="000000"/>
                <w:sz w:val="16"/>
                <w:szCs w:val="16"/>
              </w:rPr>
            </w:pPr>
          </w:p>
        </w:tc>
        <w:tc>
          <w:tcPr>
            <w:tcW w:w="2126" w:type="dxa"/>
            <w:vMerge/>
            <w:tcBorders>
              <w:top w:val="nil"/>
              <w:left w:val="single" w:sz="4" w:space="0" w:color="auto"/>
              <w:bottom w:val="single" w:sz="4" w:space="0" w:color="auto"/>
              <w:right w:val="single" w:sz="4" w:space="0" w:color="auto"/>
            </w:tcBorders>
            <w:vAlign w:val="center"/>
            <w:hideMark/>
          </w:tcPr>
          <w:p w:rsidR="00550CC4" w:rsidRPr="000C32E5" w:rsidRDefault="00550CC4" w:rsidP="00206FCB">
            <w:pPr>
              <w:rPr>
                <w:color w:val="000000"/>
                <w:sz w:val="16"/>
                <w:szCs w:val="16"/>
              </w:rPr>
            </w:pPr>
          </w:p>
        </w:tc>
        <w:tc>
          <w:tcPr>
            <w:tcW w:w="851" w:type="dxa"/>
            <w:vMerge/>
            <w:tcBorders>
              <w:top w:val="nil"/>
              <w:left w:val="single" w:sz="4" w:space="0" w:color="auto"/>
              <w:bottom w:val="single" w:sz="4" w:space="0" w:color="auto"/>
              <w:right w:val="single" w:sz="4" w:space="0" w:color="auto"/>
            </w:tcBorders>
            <w:vAlign w:val="center"/>
            <w:hideMark/>
          </w:tcPr>
          <w:p w:rsidR="00550CC4" w:rsidRPr="000C32E5" w:rsidRDefault="00550CC4" w:rsidP="00206FCB">
            <w:pPr>
              <w:rPr>
                <w:color w:val="000000"/>
                <w:sz w:val="16"/>
                <w:szCs w:val="16"/>
              </w:rPr>
            </w:pPr>
          </w:p>
        </w:tc>
        <w:tc>
          <w:tcPr>
            <w:tcW w:w="1026" w:type="dxa"/>
            <w:vMerge/>
            <w:tcBorders>
              <w:top w:val="nil"/>
              <w:left w:val="single" w:sz="4" w:space="0" w:color="auto"/>
              <w:bottom w:val="single" w:sz="4" w:space="0" w:color="auto"/>
              <w:right w:val="single" w:sz="4" w:space="0" w:color="auto"/>
            </w:tcBorders>
            <w:vAlign w:val="center"/>
            <w:hideMark/>
          </w:tcPr>
          <w:p w:rsidR="00550CC4" w:rsidRPr="000C32E5" w:rsidRDefault="00550CC4" w:rsidP="00206FCB">
            <w:pPr>
              <w:rPr>
                <w:color w:val="000000"/>
                <w:sz w:val="16"/>
                <w:szCs w:val="16"/>
              </w:rPr>
            </w:pPr>
          </w:p>
        </w:tc>
        <w:tc>
          <w:tcPr>
            <w:tcW w:w="1275" w:type="dxa"/>
            <w:tcBorders>
              <w:top w:val="nil"/>
              <w:left w:val="nil"/>
              <w:bottom w:val="single" w:sz="4" w:space="0" w:color="auto"/>
              <w:right w:val="single" w:sz="4" w:space="0" w:color="auto"/>
            </w:tcBorders>
            <w:shd w:val="clear" w:color="auto" w:fill="auto"/>
            <w:hideMark/>
          </w:tcPr>
          <w:p w:rsidR="00550CC4" w:rsidRPr="000C32E5" w:rsidRDefault="00550CC4" w:rsidP="00206FCB">
            <w:pPr>
              <w:jc w:val="both"/>
              <w:rPr>
                <w:color w:val="000000"/>
                <w:sz w:val="16"/>
                <w:szCs w:val="16"/>
              </w:rPr>
            </w:pPr>
            <w:r w:rsidRPr="000C32E5">
              <w:rPr>
                <w:color w:val="000000"/>
                <w:sz w:val="16"/>
                <w:szCs w:val="16"/>
              </w:rPr>
              <w:t>местные бюджеты</w:t>
            </w:r>
          </w:p>
        </w:tc>
        <w:tc>
          <w:tcPr>
            <w:tcW w:w="993" w:type="dxa"/>
            <w:tcBorders>
              <w:top w:val="nil"/>
              <w:left w:val="nil"/>
              <w:bottom w:val="single" w:sz="4" w:space="0" w:color="auto"/>
              <w:right w:val="single" w:sz="4" w:space="0" w:color="auto"/>
            </w:tcBorders>
            <w:shd w:val="clear" w:color="auto" w:fill="auto"/>
            <w:hideMark/>
          </w:tcPr>
          <w:p w:rsidR="00550CC4" w:rsidRPr="000C32E5" w:rsidRDefault="00550CC4" w:rsidP="00206FCB">
            <w:pPr>
              <w:jc w:val="center"/>
              <w:rPr>
                <w:color w:val="000000"/>
                <w:sz w:val="16"/>
                <w:szCs w:val="16"/>
              </w:rPr>
            </w:pPr>
            <w:r w:rsidRPr="000C32E5">
              <w:rPr>
                <w:color w:val="000000"/>
                <w:sz w:val="16"/>
                <w:szCs w:val="16"/>
              </w:rPr>
              <w:t>1 206,23</w:t>
            </w:r>
          </w:p>
        </w:tc>
        <w:tc>
          <w:tcPr>
            <w:tcW w:w="992" w:type="dxa"/>
            <w:tcBorders>
              <w:top w:val="nil"/>
              <w:left w:val="nil"/>
              <w:bottom w:val="single" w:sz="4" w:space="0" w:color="auto"/>
              <w:right w:val="single" w:sz="4" w:space="0" w:color="auto"/>
            </w:tcBorders>
            <w:shd w:val="clear" w:color="auto" w:fill="auto"/>
          </w:tcPr>
          <w:p w:rsidR="00550CC4" w:rsidRPr="00EB2CBC" w:rsidRDefault="00550CC4" w:rsidP="00206FCB">
            <w:pPr>
              <w:jc w:val="center"/>
              <w:rPr>
                <w:sz w:val="16"/>
                <w:szCs w:val="16"/>
              </w:rPr>
            </w:pPr>
            <w:r w:rsidRPr="00EB2CBC">
              <w:rPr>
                <w:sz w:val="16"/>
                <w:szCs w:val="16"/>
              </w:rPr>
              <w:t>5 032,41</w:t>
            </w:r>
          </w:p>
        </w:tc>
        <w:tc>
          <w:tcPr>
            <w:tcW w:w="992" w:type="dxa"/>
            <w:tcBorders>
              <w:top w:val="nil"/>
              <w:left w:val="nil"/>
              <w:bottom w:val="single" w:sz="4" w:space="0" w:color="auto"/>
              <w:right w:val="single" w:sz="4" w:space="0" w:color="auto"/>
            </w:tcBorders>
            <w:shd w:val="clear" w:color="auto" w:fill="auto"/>
            <w:hideMark/>
          </w:tcPr>
          <w:p w:rsidR="00550CC4" w:rsidRPr="000C32E5" w:rsidRDefault="00550CC4" w:rsidP="00206FCB">
            <w:pPr>
              <w:jc w:val="center"/>
              <w:rPr>
                <w:color w:val="000000"/>
                <w:sz w:val="16"/>
                <w:szCs w:val="16"/>
              </w:rPr>
            </w:pPr>
            <w:r w:rsidRPr="000C32E5">
              <w:rPr>
                <w:color w:val="000000"/>
                <w:sz w:val="16"/>
                <w:szCs w:val="16"/>
              </w:rPr>
              <w:t>5 188,5</w:t>
            </w:r>
          </w:p>
        </w:tc>
        <w:tc>
          <w:tcPr>
            <w:tcW w:w="992" w:type="dxa"/>
            <w:tcBorders>
              <w:top w:val="nil"/>
              <w:left w:val="nil"/>
              <w:bottom w:val="single" w:sz="4" w:space="0" w:color="auto"/>
              <w:right w:val="single" w:sz="4" w:space="0" w:color="auto"/>
            </w:tcBorders>
            <w:shd w:val="clear" w:color="auto" w:fill="auto"/>
            <w:hideMark/>
          </w:tcPr>
          <w:p w:rsidR="00550CC4" w:rsidRPr="000C32E5" w:rsidRDefault="00550CC4" w:rsidP="00206FCB">
            <w:pPr>
              <w:jc w:val="center"/>
              <w:rPr>
                <w:color w:val="000000"/>
                <w:sz w:val="16"/>
                <w:szCs w:val="16"/>
              </w:rPr>
            </w:pPr>
            <w:r w:rsidRPr="000C32E5">
              <w:rPr>
                <w:color w:val="000000"/>
                <w:sz w:val="16"/>
                <w:szCs w:val="16"/>
              </w:rPr>
              <w:t>152,0</w:t>
            </w:r>
          </w:p>
        </w:tc>
        <w:tc>
          <w:tcPr>
            <w:tcW w:w="993" w:type="dxa"/>
            <w:tcBorders>
              <w:top w:val="nil"/>
              <w:left w:val="nil"/>
              <w:bottom w:val="single" w:sz="4" w:space="0" w:color="auto"/>
              <w:right w:val="single" w:sz="4" w:space="0" w:color="auto"/>
            </w:tcBorders>
            <w:shd w:val="clear" w:color="auto" w:fill="auto"/>
            <w:hideMark/>
          </w:tcPr>
          <w:p w:rsidR="00550CC4" w:rsidRPr="000C32E5" w:rsidRDefault="00550CC4" w:rsidP="00206FCB">
            <w:pPr>
              <w:jc w:val="center"/>
              <w:rPr>
                <w:color w:val="000000"/>
                <w:sz w:val="16"/>
                <w:szCs w:val="16"/>
              </w:rPr>
            </w:pPr>
            <w:r w:rsidRPr="000C32E5">
              <w:rPr>
                <w:color w:val="000000"/>
                <w:sz w:val="16"/>
                <w:szCs w:val="16"/>
              </w:rPr>
              <w:t>152,0</w:t>
            </w:r>
          </w:p>
        </w:tc>
        <w:tc>
          <w:tcPr>
            <w:tcW w:w="992" w:type="dxa"/>
            <w:tcBorders>
              <w:top w:val="nil"/>
              <w:left w:val="nil"/>
              <w:bottom w:val="single" w:sz="4" w:space="0" w:color="auto"/>
              <w:right w:val="single" w:sz="4" w:space="0" w:color="auto"/>
            </w:tcBorders>
            <w:shd w:val="clear" w:color="auto" w:fill="auto"/>
            <w:hideMark/>
          </w:tcPr>
          <w:p w:rsidR="00550CC4" w:rsidRPr="000C32E5" w:rsidRDefault="00550CC4" w:rsidP="00206FCB">
            <w:pPr>
              <w:jc w:val="center"/>
              <w:rPr>
                <w:color w:val="000000"/>
                <w:sz w:val="16"/>
                <w:szCs w:val="16"/>
              </w:rPr>
            </w:pPr>
            <w:r w:rsidRPr="000C32E5">
              <w:rPr>
                <w:color w:val="000000"/>
                <w:sz w:val="16"/>
                <w:szCs w:val="16"/>
              </w:rPr>
              <w:t>152,0</w:t>
            </w:r>
          </w:p>
        </w:tc>
        <w:tc>
          <w:tcPr>
            <w:tcW w:w="817" w:type="dxa"/>
            <w:tcBorders>
              <w:top w:val="nil"/>
              <w:left w:val="nil"/>
              <w:bottom w:val="single" w:sz="4" w:space="0" w:color="auto"/>
              <w:right w:val="single" w:sz="4" w:space="0" w:color="auto"/>
            </w:tcBorders>
            <w:shd w:val="clear" w:color="auto" w:fill="auto"/>
            <w:hideMark/>
          </w:tcPr>
          <w:p w:rsidR="00550CC4" w:rsidRPr="000C32E5" w:rsidRDefault="00550CC4" w:rsidP="00206FCB">
            <w:pPr>
              <w:jc w:val="center"/>
              <w:rPr>
                <w:color w:val="000000"/>
                <w:sz w:val="16"/>
                <w:szCs w:val="16"/>
              </w:rPr>
            </w:pPr>
            <w:r w:rsidRPr="000C32E5">
              <w:rPr>
                <w:color w:val="000000"/>
                <w:sz w:val="16"/>
                <w:szCs w:val="16"/>
              </w:rPr>
              <w:t>152,0</w:t>
            </w:r>
          </w:p>
        </w:tc>
        <w:tc>
          <w:tcPr>
            <w:tcW w:w="850" w:type="dxa"/>
            <w:tcBorders>
              <w:top w:val="nil"/>
              <w:left w:val="nil"/>
              <w:bottom w:val="single" w:sz="4" w:space="0" w:color="auto"/>
              <w:right w:val="single" w:sz="4" w:space="0" w:color="auto"/>
            </w:tcBorders>
            <w:shd w:val="clear" w:color="auto" w:fill="auto"/>
            <w:hideMark/>
          </w:tcPr>
          <w:p w:rsidR="00550CC4" w:rsidRPr="000C32E5" w:rsidRDefault="00550CC4" w:rsidP="00206FCB">
            <w:pPr>
              <w:jc w:val="center"/>
              <w:rPr>
                <w:color w:val="000000"/>
                <w:sz w:val="16"/>
                <w:szCs w:val="16"/>
              </w:rPr>
            </w:pPr>
            <w:r w:rsidRPr="000C32E5">
              <w:rPr>
                <w:color w:val="000000"/>
                <w:sz w:val="16"/>
                <w:szCs w:val="16"/>
              </w:rPr>
              <w:t>760,0</w:t>
            </w:r>
          </w:p>
        </w:tc>
        <w:tc>
          <w:tcPr>
            <w:tcW w:w="851" w:type="dxa"/>
            <w:tcBorders>
              <w:top w:val="single" w:sz="4" w:space="0" w:color="auto"/>
              <w:left w:val="nil"/>
              <w:bottom w:val="single" w:sz="4" w:space="0" w:color="auto"/>
            </w:tcBorders>
            <w:shd w:val="clear" w:color="auto" w:fill="auto"/>
            <w:hideMark/>
          </w:tcPr>
          <w:p w:rsidR="00550CC4" w:rsidRPr="000C32E5" w:rsidRDefault="00550CC4" w:rsidP="00206FCB">
            <w:pPr>
              <w:jc w:val="center"/>
              <w:rPr>
                <w:color w:val="000000"/>
                <w:sz w:val="16"/>
                <w:szCs w:val="16"/>
              </w:rPr>
            </w:pPr>
            <w:r w:rsidRPr="000C32E5">
              <w:rPr>
                <w:color w:val="000000"/>
                <w:sz w:val="16"/>
                <w:szCs w:val="16"/>
              </w:rPr>
              <w:t>760,0</w:t>
            </w:r>
          </w:p>
        </w:tc>
      </w:tr>
      <w:tr w:rsidR="00550CC4" w:rsidRPr="00EB2CBC" w:rsidTr="00206FCB">
        <w:trPr>
          <w:trHeight w:val="420"/>
        </w:trPr>
        <w:tc>
          <w:tcPr>
            <w:tcW w:w="1418" w:type="dxa"/>
            <w:vMerge/>
            <w:tcBorders>
              <w:top w:val="nil"/>
              <w:bottom w:val="single" w:sz="4" w:space="0" w:color="auto"/>
              <w:right w:val="single" w:sz="4" w:space="0" w:color="auto"/>
            </w:tcBorders>
            <w:vAlign w:val="center"/>
            <w:hideMark/>
          </w:tcPr>
          <w:p w:rsidR="00550CC4" w:rsidRPr="000C32E5" w:rsidRDefault="00550CC4" w:rsidP="00206FCB">
            <w:pPr>
              <w:rPr>
                <w:color w:val="000000"/>
                <w:sz w:val="16"/>
                <w:szCs w:val="16"/>
              </w:rPr>
            </w:pPr>
          </w:p>
        </w:tc>
        <w:tc>
          <w:tcPr>
            <w:tcW w:w="2126" w:type="dxa"/>
            <w:vMerge/>
            <w:tcBorders>
              <w:top w:val="nil"/>
              <w:left w:val="single" w:sz="4" w:space="0" w:color="auto"/>
              <w:bottom w:val="single" w:sz="4" w:space="0" w:color="auto"/>
              <w:right w:val="single" w:sz="4" w:space="0" w:color="auto"/>
            </w:tcBorders>
            <w:vAlign w:val="center"/>
            <w:hideMark/>
          </w:tcPr>
          <w:p w:rsidR="00550CC4" w:rsidRPr="000C32E5" w:rsidRDefault="00550CC4" w:rsidP="00206FCB">
            <w:pPr>
              <w:rPr>
                <w:color w:val="000000"/>
                <w:sz w:val="16"/>
                <w:szCs w:val="16"/>
              </w:rPr>
            </w:pPr>
          </w:p>
        </w:tc>
        <w:tc>
          <w:tcPr>
            <w:tcW w:w="851" w:type="dxa"/>
            <w:vMerge/>
            <w:tcBorders>
              <w:top w:val="nil"/>
              <w:left w:val="single" w:sz="4" w:space="0" w:color="auto"/>
              <w:bottom w:val="single" w:sz="4" w:space="0" w:color="auto"/>
              <w:right w:val="single" w:sz="4" w:space="0" w:color="auto"/>
            </w:tcBorders>
            <w:vAlign w:val="center"/>
            <w:hideMark/>
          </w:tcPr>
          <w:p w:rsidR="00550CC4" w:rsidRPr="000C32E5" w:rsidRDefault="00550CC4" w:rsidP="00206FCB">
            <w:pPr>
              <w:rPr>
                <w:color w:val="000000"/>
                <w:sz w:val="16"/>
                <w:szCs w:val="16"/>
              </w:rPr>
            </w:pPr>
          </w:p>
        </w:tc>
        <w:tc>
          <w:tcPr>
            <w:tcW w:w="1026" w:type="dxa"/>
            <w:vMerge/>
            <w:tcBorders>
              <w:top w:val="nil"/>
              <w:left w:val="single" w:sz="4" w:space="0" w:color="auto"/>
              <w:bottom w:val="single" w:sz="4" w:space="0" w:color="auto"/>
              <w:right w:val="single" w:sz="4" w:space="0" w:color="auto"/>
            </w:tcBorders>
            <w:vAlign w:val="center"/>
            <w:hideMark/>
          </w:tcPr>
          <w:p w:rsidR="00550CC4" w:rsidRPr="000C32E5" w:rsidRDefault="00550CC4" w:rsidP="00206FCB">
            <w:pPr>
              <w:rPr>
                <w:color w:val="000000"/>
                <w:sz w:val="16"/>
                <w:szCs w:val="16"/>
              </w:rPr>
            </w:pPr>
          </w:p>
        </w:tc>
        <w:tc>
          <w:tcPr>
            <w:tcW w:w="1275" w:type="dxa"/>
            <w:tcBorders>
              <w:top w:val="nil"/>
              <w:left w:val="nil"/>
              <w:bottom w:val="single" w:sz="4" w:space="0" w:color="auto"/>
              <w:right w:val="single" w:sz="4" w:space="0" w:color="auto"/>
            </w:tcBorders>
            <w:shd w:val="clear" w:color="auto" w:fill="auto"/>
            <w:hideMark/>
          </w:tcPr>
          <w:p w:rsidR="00550CC4" w:rsidRPr="000C32E5" w:rsidRDefault="00550CC4" w:rsidP="00206FCB">
            <w:pPr>
              <w:jc w:val="both"/>
              <w:rPr>
                <w:color w:val="000000"/>
                <w:sz w:val="16"/>
                <w:szCs w:val="16"/>
              </w:rPr>
            </w:pPr>
            <w:r w:rsidRPr="000C32E5">
              <w:rPr>
                <w:color w:val="000000"/>
                <w:sz w:val="16"/>
                <w:szCs w:val="16"/>
              </w:rPr>
              <w:t>внебюджетные источники</w:t>
            </w:r>
          </w:p>
        </w:tc>
        <w:tc>
          <w:tcPr>
            <w:tcW w:w="993" w:type="dxa"/>
            <w:tcBorders>
              <w:top w:val="nil"/>
              <w:left w:val="nil"/>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p>
        </w:tc>
        <w:tc>
          <w:tcPr>
            <w:tcW w:w="992" w:type="dxa"/>
            <w:tcBorders>
              <w:top w:val="nil"/>
              <w:left w:val="nil"/>
              <w:bottom w:val="single" w:sz="4" w:space="0" w:color="auto"/>
              <w:right w:val="single" w:sz="4" w:space="0" w:color="auto"/>
            </w:tcBorders>
            <w:shd w:val="clear" w:color="auto" w:fill="auto"/>
          </w:tcPr>
          <w:p w:rsidR="00550CC4" w:rsidRPr="00EB2CBC" w:rsidRDefault="00550CC4" w:rsidP="00206FCB">
            <w:pPr>
              <w:jc w:val="center"/>
              <w:rPr>
                <w:sz w:val="16"/>
                <w:szCs w:val="16"/>
              </w:rPr>
            </w:pPr>
          </w:p>
        </w:tc>
        <w:tc>
          <w:tcPr>
            <w:tcW w:w="992" w:type="dxa"/>
            <w:tcBorders>
              <w:top w:val="nil"/>
              <w:left w:val="nil"/>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1 068,7</w:t>
            </w:r>
          </w:p>
        </w:tc>
        <w:tc>
          <w:tcPr>
            <w:tcW w:w="992" w:type="dxa"/>
            <w:tcBorders>
              <w:top w:val="nil"/>
              <w:left w:val="nil"/>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p>
        </w:tc>
        <w:tc>
          <w:tcPr>
            <w:tcW w:w="993" w:type="dxa"/>
            <w:tcBorders>
              <w:top w:val="nil"/>
              <w:left w:val="nil"/>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p>
        </w:tc>
        <w:tc>
          <w:tcPr>
            <w:tcW w:w="992" w:type="dxa"/>
            <w:tcBorders>
              <w:top w:val="nil"/>
              <w:left w:val="nil"/>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p>
        </w:tc>
        <w:tc>
          <w:tcPr>
            <w:tcW w:w="817" w:type="dxa"/>
            <w:tcBorders>
              <w:top w:val="nil"/>
              <w:left w:val="nil"/>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p>
        </w:tc>
        <w:tc>
          <w:tcPr>
            <w:tcW w:w="850" w:type="dxa"/>
            <w:tcBorders>
              <w:top w:val="nil"/>
              <w:left w:val="nil"/>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p>
        </w:tc>
        <w:tc>
          <w:tcPr>
            <w:tcW w:w="851" w:type="dxa"/>
            <w:tcBorders>
              <w:top w:val="single" w:sz="4" w:space="0" w:color="auto"/>
              <w:left w:val="nil"/>
              <w:bottom w:val="single" w:sz="4" w:space="0" w:color="auto"/>
            </w:tcBorders>
            <w:shd w:val="clear" w:color="auto" w:fill="auto"/>
          </w:tcPr>
          <w:p w:rsidR="00550CC4" w:rsidRPr="000C32E5" w:rsidRDefault="00550CC4" w:rsidP="00206FCB">
            <w:pPr>
              <w:jc w:val="center"/>
              <w:rPr>
                <w:color w:val="000000"/>
                <w:sz w:val="16"/>
                <w:szCs w:val="16"/>
              </w:rPr>
            </w:pPr>
          </w:p>
        </w:tc>
      </w:tr>
      <w:tr w:rsidR="00550CC4" w:rsidRPr="00EB2CBC" w:rsidTr="00206FCB">
        <w:trPr>
          <w:trHeight w:val="129"/>
        </w:trPr>
        <w:tc>
          <w:tcPr>
            <w:tcW w:w="1418" w:type="dxa"/>
            <w:vMerge w:val="restart"/>
            <w:tcBorders>
              <w:top w:val="nil"/>
              <w:bottom w:val="single" w:sz="4" w:space="0" w:color="auto"/>
              <w:right w:val="single" w:sz="4" w:space="0" w:color="auto"/>
            </w:tcBorders>
            <w:shd w:val="clear" w:color="auto" w:fill="auto"/>
            <w:hideMark/>
          </w:tcPr>
          <w:p w:rsidR="00550CC4" w:rsidRPr="000C32E5" w:rsidRDefault="00550CC4" w:rsidP="00206FCB">
            <w:pPr>
              <w:jc w:val="both"/>
              <w:rPr>
                <w:color w:val="000000"/>
                <w:sz w:val="16"/>
                <w:szCs w:val="16"/>
              </w:rPr>
            </w:pPr>
            <w:r w:rsidRPr="000C32E5">
              <w:rPr>
                <w:color w:val="000000"/>
                <w:sz w:val="16"/>
                <w:szCs w:val="16"/>
              </w:rPr>
              <w:t>Основное мероприятие 1</w:t>
            </w:r>
          </w:p>
        </w:tc>
        <w:tc>
          <w:tcPr>
            <w:tcW w:w="2126" w:type="dxa"/>
            <w:vMerge w:val="restart"/>
            <w:tcBorders>
              <w:top w:val="nil"/>
              <w:left w:val="single" w:sz="4" w:space="0" w:color="auto"/>
              <w:bottom w:val="single" w:sz="4" w:space="0" w:color="auto"/>
              <w:right w:val="single" w:sz="4" w:space="0" w:color="auto"/>
            </w:tcBorders>
            <w:shd w:val="clear" w:color="auto" w:fill="auto"/>
            <w:hideMark/>
          </w:tcPr>
          <w:p w:rsidR="00550CC4" w:rsidRPr="000C32E5" w:rsidRDefault="00550CC4" w:rsidP="00206FCB">
            <w:pPr>
              <w:jc w:val="both"/>
              <w:rPr>
                <w:color w:val="000000"/>
                <w:sz w:val="16"/>
                <w:szCs w:val="16"/>
              </w:rPr>
            </w:pPr>
            <w:r w:rsidRPr="000C32E5">
              <w:rPr>
                <w:color w:val="000000"/>
                <w:sz w:val="16"/>
                <w:szCs w:val="16"/>
              </w:rPr>
              <w:t>Повышение интереса населения Чувашской Республики к систематическим занятиям физической культурой и спортом, в том числе с привлечением средств массовой информации</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550CC4" w:rsidRPr="000C32E5" w:rsidRDefault="00550CC4" w:rsidP="00206FCB">
            <w:pPr>
              <w:jc w:val="center"/>
              <w:rPr>
                <w:color w:val="000000"/>
                <w:sz w:val="16"/>
                <w:szCs w:val="16"/>
              </w:rPr>
            </w:pPr>
            <w:r w:rsidRPr="000C32E5">
              <w:rPr>
                <w:color w:val="000000"/>
                <w:sz w:val="16"/>
                <w:szCs w:val="16"/>
              </w:rPr>
              <w:t>903</w:t>
            </w:r>
          </w:p>
        </w:tc>
        <w:tc>
          <w:tcPr>
            <w:tcW w:w="1026" w:type="dxa"/>
            <w:vMerge w:val="restart"/>
            <w:tcBorders>
              <w:top w:val="nil"/>
              <w:left w:val="single" w:sz="4" w:space="0" w:color="auto"/>
              <w:bottom w:val="single" w:sz="4" w:space="0" w:color="auto"/>
              <w:right w:val="single" w:sz="4" w:space="0" w:color="auto"/>
            </w:tcBorders>
            <w:shd w:val="clear" w:color="auto" w:fill="auto"/>
            <w:hideMark/>
          </w:tcPr>
          <w:p w:rsidR="00550CC4" w:rsidRPr="000C32E5" w:rsidRDefault="00550CC4" w:rsidP="00206FCB">
            <w:pPr>
              <w:jc w:val="center"/>
              <w:rPr>
                <w:color w:val="000000"/>
                <w:sz w:val="16"/>
                <w:szCs w:val="16"/>
              </w:rPr>
            </w:pPr>
            <w:r w:rsidRPr="000C32E5">
              <w:rPr>
                <w:color w:val="000000"/>
                <w:sz w:val="16"/>
                <w:szCs w:val="16"/>
              </w:rPr>
              <w:t>Ц510100000</w:t>
            </w:r>
          </w:p>
        </w:tc>
        <w:tc>
          <w:tcPr>
            <w:tcW w:w="1275" w:type="dxa"/>
            <w:tcBorders>
              <w:top w:val="nil"/>
              <w:left w:val="nil"/>
              <w:bottom w:val="single" w:sz="4" w:space="0" w:color="auto"/>
              <w:right w:val="single" w:sz="4" w:space="0" w:color="auto"/>
            </w:tcBorders>
            <w:shd w:val="clear" w:color="auto" w:fill="auto"/>
            <w:hideMark/>
          </w:tcPr>
          <w:p w:rsidR="00550CC4" w:rsidRPr="000C32E5" w:rsidRDefault="00550CC4" w:rsidP="00206FCB">
            <w:pPr>
              <w:jc w:val="both"/>
              <w:rPr>
                <w:color w:val="000000"/>
                <w:sz w:val="16"/>
                <w:szCs w:val="16"/>
              </w:rPr>
            </w:pPr>
            <w:r w:rsidRPr="000C32E5">
              <w:rPr>
                <w:color w:val="000000"/>
                <w:sz w:val="16"/>
                <w:szCs w:val="16"/>
              </w:rPr>
              <w:t>всего</w:t>
            </w:r>
          </w:p>
        </w:tc>
        <w:tc>
          <w:tcPr>
            <w:tcW w:w="993" w:type="dxa"/>
            <w:tcBorders>
              <w:top w:val="nil"/>
              <w:left w:val="nil"/>
              <w:bottom w:val="single" w:sz="4" w:space="0" w:color="auto"/>
              <w:right w:val="single" w:sz="4" w:space="0" w:color="auto"/>
            </w:tcBorders>
            <w:shd w:val="clear" w:color="auto" w:fill="auto"/>
            <w:hideMark/>
          </w:tcPr>
          <w:p w:rsidR="00550CC4" w:rsidRPr="000C32E5" w:rsidRDefault="00550CC4" w:rsidP="00206FCB">
            <w:pPr>
              <w:jc w:val="center"/>
              <w:rPr>
                <w:color w:val="000000"/>
                <w:sz w:val="16"/>
                <w:szCs w:val="16"/>
              </w:rPr>
            </w:pPr>
            <w:r w:rsidRPr="000C32E5">
              <w:rPr>
                <w:color w:val="000000"/>
                <w:sz w:val="16"/>
                <w:szCs w:val="16"/>
              </w:rPr>
              <w:t>337,98</w:t>
            </w:r>
          </w:p>
        </w:tc>
        <w:tc>
          <w:tcPr>
            <w:tcW w:w="992" w:type="dxa"/>
            <w:tcBorders>
              <w:top w:val="nil"/>
              <w:left w:val="nil"/>
              <w:bottom w:val="single" w:sz="4" w:space="0" w:color="auto"/>
              <w:right w:val="single" w:sz="4" w:space="0" w:color="auto"/>
            </w:tcBorders>
            <w:shd w:val="clear" w:color="auto" w:fill="auto"/>
          </w:tcPr>
          <w:p w:rsidR="00550CC4" w:rsidRPr="00EB2CBC" w:rsidRDefault="00550CC4" w:rsidP="00206FCB">
            <w:pPr>
              <w:jc w:val="center"/>
              <w:rPr>
                <w:sz w:val="16"/>
                <w:szCs w:val="16"/>
              </w:rPr>
            </w:pPr>
            <w:r w:rsidRPr="00EB2CBC">
              <w:rPr>
                <w:sz w:val="16"/>
                <w:szCs w:val="16"/>
              </w:rPr>
              <w:t>372,6</w:t>
            </w:r>
          </w:p>
        </w:tc>
        <w:tc>
          <w:tcPr>
            <w:tcW w:w="992" w:type="dxa"/>
            <w:tcBorders>
              <w:top w:val="nil"/>
              <w:left w:val="nil"/>
              <w:bottom w:val="single" w:sz="4" w:space="0" w:color="auto"/>
              <w:right w:val="single" w:sz="4" w:space="0" w:color="auto"/>
            </w:tcBorders>
            <w:shd w:val="clear" w:color="auto" w:fill="auto"/>
            <w:hideMark/>
          </w:tcPr>
          <w:p w:rsidR="00550CC4" w:rsidRPr="000C32E5" w:rsidRDefault="00550CC4" w:rsidP="00206FCB">
            <w:pPr>
              <w:jc w:val="center"/>
              <w:rPr>
                <w:color w:val="000000"/>
                <w:sz w:val="16"/>
                <w:szCs w:val="16"/>
              </w:rPr>
            </w:pPr>
            <w:r w:rsidRPr="000C32E5">
              <w:rPr>
                <w:color w:val="000000"/>
                <w:sz w:val="16"/>
                <w:szCs w:val="16"/>
              </w:rPr>
              <w:t>795,6</w:t>
            </w:r>
          </w:p>
        </w:tc>
        <w:tc>
          <w:tcPr>
            <w:tcW w:w="992" w:type="dxa"/>
            <w:tcBorders>
              <w:top w:val="nil"/>
              <w:left w:val="nil"/>
              <w:bottom w:val="single" w:sz="4" w:space="0" w:color="auto"/>
              <w:right w:val="single" w:sz="4" w:space="0" w:color="auto"/>
            </w:tcBorders>
            <w:shd w:val="clear" w:color="auto" w:fill="auto"/>
            <w:hideMark/>
          </w:tcPr>
          <w:p w:rsidR="00550CC4" w:rsidRPr="000C32E5" w:rsidRDefault="00550CC4" w:rsidP="00206FCB">
            <w:pPr>
              <w:jc w:val="center"/>
              <w:rPr>
                <w:color w:val="000000"/>
                <w:sz w:val="16"/>
                <w:szCs w:val="16"/>
              </w:rPr>
            </w:pPr>
            <w:r w:rsidRPr="000C32E5">
              <w:rPr>
                <w:color w:val="000000"/>
                <w:sz w:val="16"/>
                <w:szCs w:val="16"/>
              </w:rPr>
              <w:t>152,0</w:t>
            </w:r>
          </w:p>
        </w:tc>
        <w:tc>
          <w:tcPr>
            <w:tcW w:w="993" w:type="dxa"/>
            <w:tcBorders>
              <w:top w:val="nil"/>
              <w:left w:val="nil"/>
              <w:bottom w:val="single" w:sz="4" w:space="0" w:color="auto"/>
              <w:right w:val="single" w:sz="4" w:space="0" w:color="auto"/>
            </w:tcBorders>
            <w:shd w:val="clear" w:color="auto" w:fill="auto"/>
            <w:hideMark/>
          </w:tcPr>
          <w:p w:rsidR="00550CC4" w:rsidRPr="000C32E5" w:rsidRDefault="00550CC4" w:rsidP="00206FCB">
            <w:pPr>
              <w:jc w:val="center"/>
              <w:rPr>
                <w:color w:val="000000"/>
                <w:sz w:val="16"/>
                <w:szCs w:val="16"/>
              </w:rPr>
            </w:pPr>
            <w:r w:rsidRPr="000C32E5">
              <w:rPr>
                <w:color w:val="000000"/>
                <w:sz w:val="16"/>
                <w:szCs w:val="16"/>
              </w:rPr>
              <w:t>152,0</w:t>
            </w:r>
          </w:p>
        </w:tc>
        <w:tc>
          <w:tcPr>
            <w:tcW w:w="992" w:type="dxa"/>
            <w:tcBorders>
              <w:top w:val="nil"/>
              <w:left w:val="nil"/>
              <w:bottom w:val="single" w:sz="4" w:space="0" w:color="auto"/>
              <w:right w:val="single" w:sz="4" w:space="0" w:color="auto"/>
            </w:tcBorders>
            <w:shd w:val="clear" w:color="auto" w:fill="auto"/>
            <w:hideMark/>
          </w:tcPr>
          <w:p w:rsidR="00550CC4" w:rsidRPr="000C32E5" w:rsidRDefault="00550CC4" w:rsidP="00206FCB">
            <w:pPr>
              <w:jc w:val="center"/>
              <w:rPr>
                <w:color w:val="000000"/>
                <w:sz w:val="16"/>
                <w:szCs w:val="16"/>
              </w:rPr>
            </w:pPr>
            <w:r w:rsidRPr="000C32E5">
              <w:rPr>
                <w:color w:val="000000"/>
                <w:sz w:val="16"/>
                <w:szCs w:val="16"/>
              </w:rPr>
              <w:t>152,0</w:t>
            </w:r>
          </w:p>
        </w:tc>
        <w:tc>
          <w:tcPr>
            <w:tcW w:w="817" w:type="dxa"/>
            <w:tcBorders>
              <w:top w:val="nil"/>
              <w:left w:val="nil"/>
              <w:bottom w:val="single" w:sz="4" w:space="0" w:color="auto"/>
              <w:right w:val="single" w:sz="4" w:space="0" w:color="auto"/>
            </w:tcBorders>
            <w:shd w:val="clear" w:color="auto" w:fill="auto"/>
            <w:hideMark/>
          </w:tcPr>
          <w:p w:rsidR="00550CC4" w:rsidRPr="000C32E5" w:rsidRDefault="00550CC4" w:rsidP="00206FCB">
            <w:pPr>
              <w:jc w:val="center"/>
              <w:rPr>
                <w:color w:val="000000"/>
                <w:sz w:val="16"/>
                <w:szCs w:val="16"/>
              </w:rPr>
            </w:pPr>
            <w:r w:rsidRPr="000C32E5">
              <w:rPr>
                <w:color w:val="000000"/>
                <w:sz w:val="16"/>
                <w:szCs w:val="16"/>
              </w:rPr>
              <w:t>152,0</w:t>
            </w:r>
          </w:p>
        </w:tc>
        <w:tc>
          <w:tcPr>
            <w:tcW w:w="850" w:type="dxa"/>
            <w:tcBorders>
              <w:top w:val="nil"/>
              <w:left w:val="nil"/>
              <w:bottom w:val="single" w:sz="4" w:space="0" w:color="auto"/>
              <w:right w:val="single" w:sz="4" w:space="0" w:color="auto"/>
            </w:tcBorders>
            <w:shd w:val="clear" w:color="auto" w:fill="auto"/>
            <w:hideMark/>
          </w:tcPr>
          <w:p w:rsidR="00550CC4" w:rsidRPr="000C32E5" w:rsidRDefault="00550CC4" w:rsidP="00206FCB">
            <w:pPr>
              <w:jc w:val="center"/>
              <w:rPr>
                <w:color w:val="000000"/>
                <w:sz w:val="16"/>
                <w:szCs w:val="16"/>
              </w:rPr>
            </w:pPr>
            <w:r w:rsidRPr="000C32E5">
              <w:rPr>
                <w:color w:val="000000"/>
                <w:sz w:val="16"/>
                <w:szCs w:val="16"/>
              </w:rPr>
              <w:t>760,0</w:t>
            </w:r>
          </w:p>
        </w:tc>
        <w:tc>
          <w:tcPr>
            <w:tcW w:w="851" w:type="dxa"/>
            <w:tcBorders>
              <w:top w:val="single" w:sz="4" w:space="0" w:color="auto"/>
              <w:left w:val="nil"/>
              <w:bottom w:val="single" w:sz="4" w:space="0" w:color="auto"/>
            </w:tcBorders>
            <w:shd w:val="clear" w:color="auto" w:fill="auto"/>
            <w:hideMark/>
          </w:tcPr>
          <w:p w:rsidR="00550CC4" w:rsidRPr="000C32E5" w:rsidRDefault="00550CC4" w:rsidP="00206FCB">
            <w:pPr>
              <w:jc w:val="center"/>
              <w:rPr>
                <w:color w:val="000000"/>
                <w:sz w:val="16"/>
                <w:szCs w:val="16"/>
              </w:rPr>
            </w:pPr>
            <w:r w:rsidRPr="000C32E5">
              <w:rPr>
                <w:color w:val="000000"/>
                <w:sz w:val="16"/>
                <w:szCs w:val="16"/>
              </w:rPr>
              <w:t>760,0</w:t>
            </w:r>
          </w:p>
        </w:tc>
      </w:tr>
      <w:tr w:rsidR="00550CC4" w:rsidRPr="00EB2CBC" w:rsidTr="00206FCB">
        <w:trPr>
          <w:trHeight w:val="344"/>
        </w:trPr>
        <w:tc>
          <w:tcPr>
            <w:tcW w:w="1418" w:type="dxa"/>
            <w:vMerge/>
            <w:tcBorders>
              <w:top w:val="nil"/>
              <w:bottom w:val="single" w:sz="4" w:space="0" w:color="auto"/>
              <w:right w:val="single" w:sz="4" w:space="0" w:color="auto"/>
            </w:tcBorders>
            <w:vAlign w:val="center"/>
            <w:hideMark/>
          </w:tcPr>
          <w:p w:rsidR="00550CC4" w:rsidRPr="000C32E5" w:rsidRDefault="00550CC4" w:rsidP="00206FCB">
            <w:pPr>
              <w:rPr>
                <w:color w:val="000000"/>
                <w:sz w:val="16"/>
                <w:szCs w:val="16"/>
              </w:rPr>
            </w:pPr>
          </w:p>
        </w:tc>
        <w:tc>
          <w:tcPr>
            <w:tcW w:w="2126" w:type="dxa"/>
            <w:vMerge/>
            <w:tcBorders>
              <w:top w:val="nil"/>
              <w:left w:val="single" w:sz="4" w:space="0" w:color="auto"/>
              <w:bottom w:val="single" w:sz="4" w:space="0" w:color="auto"/>
              <w:right w:val="single" w:sz="4" w:space="0" w:color="auto"/>
            </w:tcBorders>
            <w:vAlign w:val="center"/>
            <w:hideMark/>
          </w:tcPr>
          <w:p w:rsidR="00550CC4" w:rsidRPr="000C32E5" w:rsidRDefault="00550CC4" w:rsidP="00206FCB">
            <w:pPr>
              <w:rPr>
                <w:color w:val="000000"/>
                <w:sz w:val="16"/>
                <w:szCs w:val="16"/>
              </w:rPr>
            </w:pPr>
          </w:p>
        </w:tc>
        <w:tc>
          <w:tcPr>
            <w:tcW w:w="851" w:type="dxa"/>
            <w:vMerge/>
            <w:tcBorders>
              <w:top w:val="nil"/>
              <w:left w:val="single" w:sz="4" w:space="0" w:color="auto"/>
              <w:bottom w:val="single" w:sz="4" w:space="0" w:color="auto"/>
              <w:right w:val="single" w:sz="4" w:space="0" w:color="auto"/>
            </w:tcBorders>
            <w:vAlign w:val="center"/>
            <w:hideMark/>
          </w:tcPr>
          <w:p w:rsidR="00550CC4" w:rsidRPr="000C32E5" w:rsidRDefault="00550CC4" w:rsidP="00206FCB">
            <w:pPr>
              <w:rPr>
                <w:color w:val="000000"/>
                <w:sz w:val="16"/>
                <w:szCs w:val="16"/>
              </w:rPr>
            </w:pPr>
          </w:p>
        </w:tc>
        <w:tc>
          <w:tcPr>
            <w:tcW w:w="1026" w:type="dxa"/>
            <w:vMerge/>
            <w:tcBorders>
              <w:top w:val="nil"/>
              <w:left w:val="single" w:sz="4" w:space="0" w:color="auto"/>
              <w:bottom w:val="single" w:sz="4" w:space="0" w:color="auto"/>
              <w:right w:val="single" w:sz="4" w:space="0" w:color="auto"/>
            </w:tcBorders>
            <w:vAlign w:val="center"/>
            <w:hideMark/>
          </w:tcPr>
          <w:p w:rsidR="00550CC4" w:rsidRPr="000C32E5" w:rsidRDefault="00550CC4" w:rsidP="00206FCB">
            <w:pPr>
              <w:rPr>
                <w:color w:val="000000"/>
                <w:sz w:val="16"/>
                <w:szCs w:val="16"/>
              </w:rPr>
            </w:pPr>
          </w:p>
        </w:tc>
        <w:tc>
          <w:tcPr>
            <w:tcW w:w="1275" w:type="dxa"/>
            <w:tcBorders>
              <w:top w:val="nil"/>
              <w:left w:val="nil"/>
              <w:bottom w:val="single" w:sz="4" w:space="0" w:color="auto"/>
              <w:right w:val="single" w:sz="4" w:space="0" w:color="auto"/>
            </w:tcBorders>
            <w:shd w:val="clear" w:color="auto" w:fill="auto"/>
            <w:hideMark/>
          </w:tcPr>
          <w:p w:rsidR="00550CC4" w:rsidRPr="000C32E5" w:rsidRDefault="00550CC4" w:rsidP="00206FCB">
            <w:pPr>
              <w:jc w:val="both"/>
              <w:rPr>
                <w:color w:val="000000"/>
                <w:sz w:val="16"/>
                <w:szCs w:val="16"/>
              </w:rPr>
            </w:pPr>
            <w:r w:rsidRPr="000C32E5">
              <w:rPr>
                <w:color w:val="000000"/>
                <w:sz w:val="16"/>
                <w:szCs w:val="16"/>
              </w:rPr>
              <w:t>федеральный бюджет</w:t>
            </w:r>
          </w:p>
        </w:tc>
        <w:tc>
          <w:tcPr>
            <w:tcW w:w="993" w:type="dxa"/>
            <w:tcBorders>
              <w:top w:val="nil"/>
              <w:left w:val="nil"/>
              <w:bottom w:val="single" w:sz="4" w:space="0" w:color="auto"/>
              <w:right w:val="single" w:sz="4" w:space="0" w:color="auto"/>
            </w:tcBorders>
            <w:shd w:val="clear" w:color="auto" w:fill="auto"/>
            <w:hideMark/>
          </w:tcPr>
          <w:p w:rsidR="00550CC4" w:rsidRPr="000C32E5" w:rsidRDefault="00550CC4" w:rsidP="00206FCB">
            <w:pPr>
              <w:jc w:val="center"/>
              <w:rPr>
                <w:color w:val="000000"/>
                <w:sz w:val="16"/>
                <w:szCs w:val="16"/>
              </w:rPr>
            </w:pPr>
          </w:p>
        </w:tc>
        <w:tc>
          <w:tcPr>
            <w:tcW w:w="992" w:type="dxa"/>
            <w:tcBorders>
              <w:top w:val="nil"/>
              <w:left w:val="nil"/>
              <w:bottom w:val="single" w:sz="4" w:space="0" w:color="auto"/>
              <w:right w:val="single" w:sz="4" w:space="0" w:color="auto"/>
            </w:tcBorders>
            <w:shd w:val="clear" w:color="auto" w:fill="auto"/>
          </w:tcPr>
          <w:p w:rsidR="00550CC4" w:rsidRPr="00EB2CBC" w:rsidRDefault="00550CC4" w:rsidP="00206FCB">
            <w:pPr>
              <w:jc w:val="center"/>
              <w:rPr>
                <w:sz w:val="16"/>
                <w:szCs w:val="16"/>
              </w:rPr>
            </w:pPr>
          </w:p>
        </w:tc>
        <w:tc>
          <w:tcPr>
            <w:tcW w:w="992" w:type="dxa"/>
            <w:tcBorders>
              <w:top w:val="nil"/>
              <w:left w:val="nil"/>
              <w:bottom w:val="single" w:sz="4" w:space="0" w:color="auto"/>
              <w:right w:val="single" w:sz="4" w:space="0" w:color="auto"/>
            </w:tcBorders>
            <w:shd w:val="clear" w:color="auto" w:fill="auto"/>
            <w:hideMark/>
          </w:tcPr>
          <w:p w:rsidR="00550CC4" w:rsidRPr="000C32E5" w:rsidRDefault="00550CC4" w:rsidP="00206FCB">
            <w:pPr>
              <w:jc w:val="center"/>
              <w:rPr>
                <w:color w:val="000000"/>
                <w:sz w:val="16"/>
                <w:szCs w:val="16"/>
              </w:rPr>
            </w:pPr>
          </w:p>
        </w:tc>
        <w:tc>
          <w:tcPr>
            <w:tcW w:w="992" w:type="dxa"/>
            <w:tcBorders>
              <w:top w:val="nil"/>
              <w:left w:val="nil"/>
              <w:bottom w:val="single" w:sz="4" w:space="0" w:color="auto"/>
              <w:right w:val="single" w:sz="4" w:space="0" w:color="auto"/>
            </w:tcBorders>
            <w:shd w:val="clear" w:color="auto" w:fill="auto"/>
            <w:hideMark/>
          </w:tcPr>
          <w:p w:rsidR="00550CC4" w:rsidRPr="000C32E5" w:rsidRDefault="00550CC4" w:rsidP="00206FCB">
            <w:pPr>
              <w:jc w:val="center"/>
              <w:rPr>
                <w:color w:val="000000"/>
                <w:sz w:val="16"/>
                <w:szCs w:val="16"/>
              </w:rPr>
            </w:pPr>
          </w:p>
        </w:tc>
        <w:tc>
          <w:tcPr>
            <w:tcW w:w="993" w:type="dxa"/>
            <w:tcBorders>
              <w:top w:val="nil"/>
              <w:left w:val="nil"/>
              <w:bottom w:val="single" w:sz="4" w:space="0" w:color="auto"/>
              <w:right w:val="single" w:sz="4" w:space="0" w:color="auto"/>
            </w:tcBorders>
            <w:shd w:val="clear" w:color="auto" w:fill="auto"/>
            <w:hideMark/>
          </w:tcPr>
          <w:p w:rsidR="00550CC4" w:rsidRPr="000C32E5" w:rsidRDefault="00550CC4" w:rsidP="00206FCB">
            <w:pPr>
              <w:jc w:val="center"/>
              <w:rPr>
                <w:color w:val="000000"/>
                <w:sz w:val="16"/>
                <w:szCs w:val="16"/>
              </w:rPr>
            </w:pPr>
          </w:p>
        </w:tc>
        <w:tc>
          <w:tcPr>
            <w:tcW w:w="992" w:type="dxa"/>
            <w:tcBorders>
              <w:top w:val="nil"/>
              <w:left w:val="nil"/>
              <w:bottom w:val="single" w:sz="4" w:space="0" w:color="auto"/>
              <w:right w:val="single" w:sz="4" w:space="0" w:color="auto"/>
            </w:tcBorders>
            <w:shd w:val="clear" w:color="auto" w:fill="auto"/>
            <w:hideMark/>
          </w:tcPr>
          <w:p w:rsidR="00550CC4" w:rsidRPr="000C32E5" w:rsidRDefault="00550CC4" w:rsidP="00206FCB">
            <w:pPr>
              <w:jc w:val="center"/>
              <w:rPr>
                <w:color w:val="000000"/>
                <w:sz w:val="16"/>
                <w:szCs w:val="16"/>
              </w:rPr>
            </w:pPr>
          </w:p>
        </w:tc>
        <w:tc>
          <w:tcPr>
            <w:tcW w:w="817" w:type="dxa"/>
            <w:tcBorders>
              <w:top w:val="nil"/>
              <w:left w:val="nil"/>
              <w:bottom w:val="single" w:sz="4" w:space="0" w:color="auto"/>
              <w:right w:val="single" w:sz="4" w:space="0" w:color="auto"/>
            </w:tcBorders>
            <w:shd w:val="clear" w:color="auto" w:fill="auto"/>
            <w:hideMark/>
          </w:tcPr>
          <w:p w:rsidR="00550CC4" w:rsidRPr="000C32E5" w:rsidRDefault="00550CC4" w:rsidP="00206FCB">
            <w:pPr>
              <w:jc w:val="center"/>
              <w:rPr>
                <w:color w:val="000000"/>
                <w:sz w:val="16"/>
                <w:szCs w:val="16"/>
              </w:rPr>
            </w:pPr>
          </w:p>
        </w:tc>
        <w:tc>
          <w:tcPr>
            <w:tcW w:w="850" w:type="dxa"/>
            <w:tcBorders>
              <w:top w:val="nil"/>
              <w:left w:val="nil"/>
              <w:bottom w:val="single" w:sz="4" w:space="0" w:color="auto"/>
              <w:right w:val="single" w:sz="4" w:space="0" w:color="auto"/>
            </w:tcBorders>
            <w:shd w:val="clear" w:color="auto" w:fill="auto"/>
            <w:hideMark/>
          </w:tcPr>
          <w:p w:rsidR="00550CC4" w:rsidRPr="000C32E5" w:rsidRDefault="00550CC4" w:rsidP="00206FCB">
            <w:pPr>
              <w:jc w:val="center"/>
              <w:rPr>
                <w:color w:val="000000"/>
                <w:sz w:val="16"/>
                <w:szCs w:val="16"/>
              </w:rPr>
            </w:pPr>
          </w:p>
        </w:tc>
        <w:tc>
          <w:tcPr>
            <w:tcW w:w="851" w:type="dxa"/>
            <w:tcBorders>
              <w:top w:val="single" w:sz="4" w:space="0" w:color="auto"/>
              <w:left w:val="nil"/>
              <w:bottom w:val="single" w:sz="4" w:space="0" w:color="auto"/>
            </w:tcBorders>
            <w:shd w:val="clear" w:color="auto" w:fill="auto"/>
            <w:hideMark/>
          </w:tcPr>
          <w:p w:rsidR="00550CC4" w:rsidRPr="000C32E5" w:rsidRDefault="00550CC4" w:rsidP="00206FCB">
            <w:pPr>
              <w:jc w:val="center"/>
              <w:rPr>
                <w:color w:val="000000"/>
                <w:sz w:val="16"/>
                <w:szCs w:val="16"/>
              </w:rPr>
            </w:pPr>
          </w:p>
        </w:tc>
      </w:tr>
      <w:tr w:rsidR="00550CC4" w:rsidRPr="00EB2CBC" w:rsidTr="00206FCB">
        <w:trPr>
          <w:trHeight w:val="634"/>
        </w:trPr>
        <w:tc>
          <w:tcPr>
            <w:tcW w:w="1418" w:type="dxa"/>
            <w:vMerge/>
            <w:tcBorders>
              <w:top w:val="nil"/>
              <w:bottom w:val="single" w:sz="4" w:space="0" w:color="auto"/>
              <w:right w:val="single" w:sz="4" w:space="0" w:color="auto"/>
            </w:tcBorders>
            <w:vAlign w:val="center"/>
            <w:hideMark/>
          </w:tcPr>
          <w:p w:rsidR="00550CC4" w:rsidRPr="000C32E5" w:rsidRDefault="00550CC4" w:rsidP="00206FCB">
            <w:pPr>
              <w:rPr>
                <w:color w:val="000000"/>
                <w:sz w:val="16"/>
                <w:szCs w:val="16"/>
              </w:rPr>
            </w:pPr>
          </w:p>
        </w:tc>
        <w:tc>
          <w:tcPr>
            <w:tcW w:w="2126" w:type="dxa"/>
            <w:vMerge/>
            <w:tcBorders>
              <w:top w:val="nil"/>
              <w:left w:val="single" w:sz="4" w:space="0" w:color="auto"/>
              <w:bottom w:val="single" w:sz="4" w:space="0" w:color="auto"/>
              <w:right w:val="single" w:sz="4" w:space="0" w:color="auto"/>
            </w:tcBorders>
            <w:vAlign w:val="center"/>
            <w:hideMark/>
          </w:tcPr>
          <w:p w:rsidR="00550CC4" w:rsidRPr="000C32E5" w:rsidRDefault="00550CC4" w:rsidP="00206FCB">
            <w:pPr>
              <w:rPr>
                <w:color w:val="000000"/>
                <w:sz w:val="16"/>
                <w:szCs w:val="16"/>
              </w:rPr>
            </w:pPr>
          </w:p>
        </w:tc>
        <w:tc>
          <w:tcPr>
            <w:tcW w:w="851" w:type="dxa"/>
            <w:vMerge/>
            <w:tcBorders>
              <w:top w:val="nil"/>
              <w:left w:val="single" w:sz="4" w:space="0" w:color="auto"/>
              <w:bottom w:val="single" w:sz="4" w:space="0" w:color="auto"/>
              <w:right w:val="single" w:sz="4" w:space="0" w:color="auto"/>
            </w:tcBorders>
            <w:vAlign w:val="center"/>
            <w:hideMark/>
          </w:tcPr>
          <w:p w:rsidR="00550CC4" w:rsidRPr="000C32E5" w:rsidRDefault="00550CC4" w:rsidP="00206FCB">
            <w:pPr>
              <w:rPr>
                <w:color w:val="000000"/>
                <w:sz w:val="16"/>
                <w:szCs w:val="16"/>
              </w:rPr>
            </w:pPr>
          </w:p>
        </w:tc>
        <w:tc>
          <w:tcPr>
            <w:tcW w:w="1026" w:type="dxa"/>
            <w:vMerge/>
            <w:tcBorders>
              <w:top w:val="nil"/>
              <w:left w:val="single" w:sz="4" w:space="0" w:color="auto"/>
              <w:bottom w:val="single" w:sz="4" w:space="0" w:color="auto"/>
              <w:right w:val="single" w:sz="4" w:space="0" w:color="auto"/>
            </w:tcBorders>
            <w:vAlign w:val="center"/>
            <w:hideMark/>
          </w:tcPr>
          <w:p w:rsidR="00550CC4" w:rsidRPr="000C32E5" w:rsidRDefault="00550CC4" w:rsidP="00206FCB">
            <w:pPr>
              <w:rPr>
                <w:color w:val="000000"/>
                <w:sz w:val="16"/>
                <w:szCs w:val="16"/>
              </w:rPr>
            </w:pPr>
          </w:p>
        </w:tc>
        <w:tc>
          <w:tcPr>
            <w:tcW w:w="1275" w:type="dxa"/>
            <w:tcBorders>
              <w:top w:val="nil"/>
              <w:left w:val="nil"/>
              <w:bottom w:val="single" w:sz="4" w:space="0" w:color="auto"/>
              <w:right w:val="single" w:sz="4" w:space="0" w:color="auto"/>
            </w:tcBorders>
            <w:shd w:val="clear" w:color="auto" w:fill="auto"/>
            <w:hideMark/>
          </w:tcPr>
          <w:p w:rsidR="00550CC4" w:rsidRPr="000C32E5" w:rsidRDefault="00550CC4" w:rsidP="00206FCB">
            <w:pPr>
              <w:jc w:val="both"/>
              <w:rPr>
                <w:color w:val="000000"/>
                <w:sz w:val="16"/>
                <w:szCs w:val="16"/>
              </w:rPr>
            </w:pPr>
            <w:r w:rsidRPr="000C32E5">
              <w:rPr>
                <w:color w:val="000000"/>
                <w:sz w:val="16"/>
                <w:szCs w:val="16"/>
              </w:rPr>
              <w:t>республиканский бюджет Чувашской Республики</w:t>
            </w:r>
          </w:p>
        </w:tc>
        <w:tc>
          <w:tcPr>
            <w:tcW w:w="993" w:type="dxa"/>
            <w:tcBorders>
              <w:top w:val="nil"/>
              <w:left w:val="nil"/>
              <w:bottom w:val="single" w:sz="4" w:space="0" w:color="auto"/>
              <w:right w:val="single" w:sz="4" w:space="0" w:color="auto"/>
            </w:tcBorders>
            <w:shd w:val="clear" w:color="auto" w:fill="auto"/>
            <w:hideMark/>
          </w:tcPr>
          <w:p w:rsidR="00550CC4" w:rsidRPr="000C32E5" w:rsidRDefault="00550CC4" w:rsidP="00206FCB">
            <w:pPr>
              <w:jc w:val="center"/>
              <w:rPr>
                <w:color w:val="000000"/>
                <w:sz w:val="16"/>
                <w:szCs w:val="16"/>
              </w:rPr>
            </w:pPr>
          </w:p>
        </w:tc>
        <w:tc>
          <w:tcPr>
            <w:tcW w:w="992" w:type="dxa"/>
            <w:tcBorders>
              <w:top w:val="nil"/>
              <w:left w:val="nil"/>
              <w:bottom w:val="single" w:sz="4" w:space="0" w:color="auto"/>
              <w:right w:val="single" w:sz="4" w:space="0" w:color="auto"/>
            </w:tcBorders>
            <w:shd w:val="clear" w:color="auto" w:fill="auto"/>
          </w:tcPr>
          <w:p w:rsidR="00550CC4" w:rsidRPr="00EB2CBC" w:rsidRDefault="00550CC4" w:rsidP="00206FCB">
            <w:pPr>
              <w:jc w:val="center"/>
              <w:rPr>
                <w:sz w:val="16"/>
                <w:szCs w:val="16"/>
              </w:rPr>
            </w:pPr>
          </w:p>
        </w:tc>
        <w:tc>
          <w:tcPr>
            <w:tcW w:w="992" w:type="dxa"/>
            <w:tcBorders>
              <w:top w:val="nil"/>
              <w:left w:val="nil"/>
              <w:bottom w:val="single" w:sz="4" w:space="0" w:color="auto"/>
              <w:right w:val="single" w:sz="4" w:space="0" w:color="auto"/>
            </w:tcBorders>
            <w:shd w:val="clear" w:color="auto" w:fill="auto"/>
            <w:hideMark/>
          </w:tcPr>
          <w:p w:rsidR="00550CC4" w:rsidRPr="000C32E5" w:rsidRDefault="00550CC4" w:rsidP="00206FCB">
            <w:pPr>
              <w:jc w:val="center"/>
              <w:rPr>
                <w:color w:val="000000"/>
                <w:sz w:val="16"/>
                <w:szCs w:val="16"/>
              </w:rPr>
            </w:pPr>
          </w:p>
        </w:tc>
        <w:tc>
          <w:tcPr>
            <w:tcW w:w="992" w:type="dxa"/>
            <w:tcBorders>
              <w:top w:val="nil"/>
              <w:left w:val="nil"/>
              <w:bottom w:val="single" w:sz="4" w:space="0" w:color="auto"/>
              <w:right w:val="single" w:sz="4" w:space="0" w:color="auto"/>
            </w:tcBorders>
            <w:shd w:val="clear" w:color="auto" w:fill="auto"/>
            <w:hideMark/>
          </w:tcPr>
          <w:p w:rsidR="00550CC4" w:rsidRPr="000C32E5" w:rsidRDefault="00550CC4" w:rsidP="00206FCB">
            <w:pPr>
              <w:jc w:val="center"/>
              <w:rPr>
                <w:color w:val="000000"/>
                <w:sz w:val="16"/>
                <w:szCs w:val="16"/>
              </w:rPr>
            </w:pPr>
          </w:p>
        </w:tc>
        <w:tc>
          <w:tcPr>
            <w:tcW w:w="993" w:type="dxa"/>
            <w:tcBorders>
              <w:top w:val="nil"/>
              <w:left w:val="nil"/>
              <w:bottom w:val="single" w:sz="4" w:space="0" w:color="auto"/>
              <w:right w:val="single" w:sz="4" w:space="0" w:color="auto"/>
            </w:tcBorders>
            <w:shd w:val="clear" w:color="auto" w:fill="auto"/>
            <w:hideMark/>
          </w:tcPr>
          <w:p w:rsidR="00550CC4" w:rsidRPr="000C32E5" w:rsidRDefault="00550CC4" w:rsidP="00206FCB">
            <w:pPr>
              <w:jc w:val="center"/>
              <w:rPr>
                <w:color w:val="000000"/>
                <w:sz w:val="16"/>
                <w:szCs w:val="16"/>
              </w:rPr>
            </w:pPr>
          </w:p>
        </w:tc>
        <w:tc>
          <w:tcPr>
            <w:tcW w:w="992" w:type="dxa"/>
            <w:tcBorders>
              <w:top w:val="nil"/>
              <w:left w:val="nil"/>
              <w:bottom w:val="single" w:sz="4" w:space="0" w:color="auto"/>
              <w:right w:val="single" w:sz="4" w:space="0" w:color="auto"/>
            </w:tcBorders>
            <w:shd w:val="clear" w:color="auto" w:fill="auto"/>
            <w:hideMark/>
          </w:tcPr>
          <w:p w:rsidR="00550CC4" w:rsidRPr="000C32E5" w:rsidRDefault="00550CC4" w:rsidP="00206FCB">
            <w:pPr>
              <w:jc w:val="center"/>
              <w:rPr>
                <w:color w:val="000000"/>
                <w:sz w:val="16"/>
                <w:szCs w:val="16"/>
              </w:rPr>
            </w:pPr>
          </w:p>
        </w:tc>
        <w:tc>
          <w:tcPr>
            <w:tcW w:w="817" w:type="dxa"/>
            <w:tcBorders>
              <w:top w:val="nil"/>
              <w:left w:val="nil"/>
              <w:bottom w:val="single" w:sz="4" w:space="0" w:color="auto"/>
              <w:right w:val="single" w:sz="4" w:space="0" w:color="auto"/>
            </w:tcBorders>
            <w:shd w:val="clear" w:color="auto" w:fill="auto"/>
            <w:hideMark/>
          </w:tcPr>
          <w:p w:rsidR="00550CC4" w:rsidRPr="000C32E5" w:rsidRDefault="00550CC4" w:rsidP="00206FCB">
            <w:pPr>
              <w:jc w:val="center"/>
              <w:rPr>
                <w:color w:val="000000"/>
                <w:sz w:val="16"/>
                <w:szCs w:val="16"/>
              </w:rPr>
            </w:pPr>
          </w:p>
        </w:tc>
        <w:tc>
          <w:tcPr>
            <w:tcW w:w="850" w:type="dxa"/>
            <w:tcBorders>
              <w:top w:val="nil"/>
              <w:left w:val="nil"/>
              <w:bottom w:val="single" w:sz="4" w:space="0" w:color="auto"/>
              <w:right w:val="single" w:sz="4" w:space="0" w:color="auto"/>
            </w:tcBorders>
            <w:shd w:val="clear" w:color="auto" w:fill="auto"/>
            <w:hideMark/>
          </w:tcPr>
          <w:p w:rsidR="00550CC4" w:rsidRPr="000C32E5" w:rsidRDefault="00550CC4" w:rsidP="00206FCB">
            <w:pPr>
              <w:jc w:val="center"/>
              <w:rPr>
                <w:color w:val="000000"/>
                <w:sz w:val="16"/>
                <w:szCs w:val="16"/>
              </w:rPr>
            </w:pPr>
          </w:p>
        </w:tc>
        <w:tc>
          <w:tcPr>
            <w:tcW w:w="851" w:type="dxa"/>
            <w:tcBorders>
              <w:top w:val="single" w:sz="4" w:space="0" w:color="auto"/>
              <w:left w:val="nil"/>
              <w:bottom w:val="single" w:sz="4" w:space="0" w:color="auto"/>
            </w:tcBorders>
            <w:shd w:val="clear" w:color="auto" w:fill="auto"/>
            <w:hideMark/>
          </w:tcPr>
          <w:p w:rsidR="00550CC4" w:rsidRPr="000C32E5" w:rsidRDefault="00550CC4" w:rsidP="00206FCB">
            <w:pPr>
              <w:jc w:val="center"/>
              <w:rPr>
                <w:color w:val="000000"/>
                <w:sz w:val="16"/>
                <w:szCs w:val="16"/>
              </w:rPr>
            </w:pPr>
          </w:p>
        </w:tc>
      </w:tr>
      <w:tr w:rsidR="00550CC4" w:rsidRPr="00EB2CBC" w:rsidTr="00206FCB">
        <w:trPr>
          <w:trHeight w:val="416"/>
        </w:trPr>
        <w:tc>
          <w:tcPr>
            <w:tcW w:w="1418" w:type="dxa"/>
            <w:vMerge/>
            <w:tcBorders>
              <w:top w:val="nil"/>
              <w:bottom w:val="single" w:sz="4" w:space="0" w:color="auto"/>
              <w:right w:val="single" w:sz="4" w:space="0" w:color="auto"/>
            </w:tcBorders>
            <w:vAlign w:val="center"/>
            <w:hideMark/>
          </w:tcPr>
          <w:p w:rsidR="00550CC4" w:rsidRPr="000C32E5" w:rsidRDefault="00550CC4" w:rsidP="00206FCB">
            <w:pPr>
              <w:rPr>
                <w:color w:val="000000"/>
                <w:sz w:val="16"/>
                <w:szCs w:val="16"/>
              </w:rPr>
            </w:pPr>
          </w:p>
        </w:tc>
        <w:tc>
          <w:tcPr>
            <w:tcW w:w="2126" w:type="dxa"/>
            <w:vMerge/>
            <w:tcBorders>
              <w:top w:val="nil"/>
              <w:left w:val="single" w:sz="4" w:space="0" w:color="auto"/>
              <w:bottom w:val="single" w:sz="4" w:space="0" w:color="auto"/>
              <w:right w:val="single" w:sz="4" w:space="0" w:color="auto"/>
            </w:tcBorders>
            <w:vAlign w:val="center"/>
            <w:hideMark/>
          </w:tcPr>
          <w:p w:rsidR="00550CC4" w:rsidRPr="000C32E5" w:rsidRDefault="00550CC4" w:rsidP="00206FCB">
            <w:pPr>
              <w:rPr>
                <w:color w:val="000000"/>
                <w:sz w:val="16"/>
                <w:szCs w:val="16"/>
              </w:rPr>
            </w:pPr>
          </w:p>
        </w:tc>
        <w:tc>
          <w:tcPr>
            <w:tcW w:w="851" w:type="dxa"/>
            <w:vMerge/>
            <w:tcBorders>
              <w:top w:val="nil"/>
              <w:left w:val="single" w:sz="4" w:space="0" w:color="auto"/>
              <w:bottom w:val="single" w:sz="4" w:space="0" w:color="auto"/>
              <w:right w:val="single" w:sz="4" w:space="0" w:color="auto"/>
            </w:tcBorders>
            <w:vAlign w:val="center"/>
            <w:hideMark/>
          </w:tcPr>
          <w:p w:rsidR="00550CC4" w:rsidRPr="000C32E5" w:rsidRDefault="00550CC4" w:rsidP="00206FCB">
            <w:pPr>
              <w:rPr>
                <w:color w:val="000000"/>
                <w:sz w:val="16"/>
                <w:szCs w:val="16"/>
              </w:rPr>
            </w:pPr>
          </w:p>
        </w:tc>
        <w:tc>
          <w:tcPr>
            <w:tcW w:w="1026" w:type="dxa"/>
            <w:vMerge/>
            <w:tcBorders>
              <w:top w:val="nil"/>
              <w:left w:val="single" w:sz="4" w:space="0" w:color="auto"/>
              <w:bottom w:val="single" w:sz="4" w:space="0" w:color="auto"/>
              <w:right w:val="single" w:sz="4" w:space="0" w:color="auto"/>
            </w:tcBorders>
            <w:vAlign w:val="center"/>
            <w:hideMark/>
          </w:tcPr>
          <w:p w:rsidR="00550CC4" w:rsidRPr="000C32E5" w:rsidRDefault="00550CC4" w:rsidP="00206FCB">
            <w:pPr>
              <w:rPr>
                <w:color w:val="000000"/>
                <w:sz w:val="16"/>
                <w:szCs w:val="16"/>
              </w:rPr>
            </w:pPr>
          </w:p>
        </w:tc>
        <w:tc>
          <w:tcPr>
            <w:tcW w:w="1275" w:type="dxa"/>
            <w:tcBorders>
              <w:top w:val="nil"/>
              <w:left w:val="nil"/>
              <w:bottom w:val="single" w:sz="4" w:space="0" w:color="auto"/>
              <w:right w:val="single" w:sz="4" w:space="0" w:color="auto"/>
            </w:tcBorders>
            <w:shd w:val="clear" w:color="auto" w:fill="auto"/>
            <w:hideMark/>
          </w:tcPr>
          <w:p w:rsidR="00550CC4" w:rsidRPr="000C32E5" w:rsidRDefault="00550CC4" w:rsidP="00206FCB">
            <w:pPr>
              <w:jc w:val="both"/>
              <w:rPr>
                <w:color w:val="000000"/>
                <w:sz w:val="16"/>
                <w:szCs w:val="16"/>
              </w:rPr>
            </w:pPr>
            <w:r w:rsidRPr="000C32E5">
              <w:rPr>
                <w:color w:val="000000"/>
                <w:sz w:val="16"/>
                <w:szCs w:val="16"/>
              </w:rPr>
              <w:t>местные бюджеты</w:t>
            </w:r>
          </w:p>
        </w:tc>
        <w:tc>
          <w:tcPr>
            <w:tcW w:w="993" w:type="dxa"/>
            <w:tcBorders>
              <w:top w:val="nil"/>
              <w:left w:val="nil"/>
              <w:bottom w:val="single" w:sz="4" w:space="0" w:color="auto"/>
              <w:right w:val="single" w:sz="4" w:space="0" w:color="auto"/>
            </w:tcBorders>
            <w:shd w:val="clear" w:color="auto" w:fill="auto"/>
            <w:hideMark/>
          </w:tcPr>
          <w:p w:rsidR="00550CC4" w:rsidRPr="000C32E5" w:rsidRDefault="00550CC4" w:rsidP="00206FCB">
            <w:pPr>
              <w:jc w:val="center"/>
              <w:rPr>
                <w:color w:val="000000"/>
                <w:sz w:val="16"/>
                <w:szCs w:val="16"/>
              </w:rPr>
            </w:pPr>
            <w:r w:rsidRPr="000C32E5">
              <w:rPr>
                <w:color w:val="000000"/>
                <w:sz w:val="16"/>
                <w:szCs w:val="16"/>
              </w:rPr>
              <w:t>337,98</w:t>
            </w:r>
          </w:p>
        </w:tc>
        <w:tc>
          <w:tcPr>
            <w:tcW w:w="992" w:type="dxa"/>
            <w:tcBorders>
              <w:top w:val="nil"/>
              <w:left w:val="nil"/>
              <w:bottom w:val="single" w:sz="4" w:space="0" w:color="auto"/>
              <w:right w:val="single" w:sz="4" w:space="0" w:color="auto"/>
            </w:tcBorders>
            <w:shd w:val="clear" w:color="auto" w:fill="auto"/>
          </w:tcPr>
          <w:p w:rsidR="00550CC4" w:rsidRPr="00EB2CBC" w:rsidRDefault="00550CC4" w:rsidP="00206FCB">
            <w:pPr>
              <w:jc w:val="center"/>
              <w:rPr>
                <w:sz w:val="16"/>
                <w:szCs w:val="16"/>
              </w:rPr>
            </w:pPr>
            <w:r w:rsidRPr="00EB2CBC">
              <w:rPr>
                <w:sz w:val="16"/>
                <w:szCs w:val="16"/>
              </w:rPr>
              <w:t>372,6</w:t>
            </w:r>
          </w:p>
        </w:tc>
        <w:tc>
          <w:tcPr>
            <w:tcW w:w="992" w:type="dxa"/>
            <w:tcBorders>
              <w:top w:val="nil"/>
              <w:left w:val="nil"/>
              <w:bottom w:val="single" w:sz="4" w:space="0" w:color="auto"/>
              <w:right w:val="single" w:sz="4" w:space="0" w:color="auto"/>
            </w:tcBorders>
            <w:shd w:val="clear" w:color="auto" w:fill="auto"/>
            <w:hideMark/>
          </w:tcPr>
          <w:p w:rsidR="00550CC4" w:rsidRPr="000C32E5" w:rsidRDefault="00550CC4" w:rsidP="00206FCB">
            <w:pPr>
              <w:jc w:val="center"/>
              <w:rPr>
                <w:color w:val="000000"/>
                <w:sz w:val="16"/>
                <w:szCs w:val="16"/>
              </w:rPr>
            </w:pPr>
            <w:r w:rsidRPr="000C32E5">
              <w:rPr>
                <w:color w:val="000000"/>
                <w:sz w:val="16"/>
                <w:szCs w:val="16"/>
              </w:rPr>
              <w:t>795,6</w:t>
            </w:r>
          </w:p>
        </w:tc>
        <w:tc>
          <w:tcPr>
            <w:tcW w:w="992" w:type="dxa"/>
            <w:tcBorders>
              <w:top w:val="nil"/>
              <w:left w:val="nil"/>
              <w:bottom w:val="single" w:sz="4" w:space="0" w:color="auto"/>
              <w:right w:val="single" w:sz="4" w:space="0" w:color="auto"/>
            </w:tcBorders>
            <w:shd w:val="clear" w:color="auto" w:fill="auto"/>
            <w:hideMark/>
          </w:tcPr>
          <w:p w:rsidR="00550CC4" w:rsidRPr="000C32E5" w:rsidRDefault="00550CC4" w:rsidP="00206FCB">
            <w:pPr>
              <w:jc w:val="center"/>
              <w:rPr>
                <w:color w:val="000000"/>
                <w:sz w:val="16"/>
                <w:szCs w:val="16"/>
              </w:rPr>
            </w:pPr>
            <w:r w:rsidRPr="000C32E5">
              <w:rPr>
                <w:color w:val="000000"/>
                <w:sz w:val="16"/>
                <w:szCs w:val="16"/>
              </w:rPr>
              <w:t>152,0</w:t>
            </w:r>
          </w:p>
        </w:tc>
        <w:tc>
          <w:tcPr>
            <w:tcW w:w="993" w:type="dxa"/>
            <w:tcBorders>
              <w:top w:val="nil"/>
              <w:left w:val="nil"/>
              <w:bottom w:val="single" w:sz="4" w:space="0" w:color="auto"/>
              <w:right w:val="single" w:sz="4" w:space="0" w:color="auto"/>
            </w:tcBorders>
            <w:shd w:val="clear" w:color="auto" w:fill="auto"/>
            <w:hideMark/>
          </w:tcPr>
          <w:p w:rsidR="00550CC4" w:rsidRPr="000C32E5" w:rsidRDefault="00550CC4" w:rsidP="00206FCB">
            <w:pPr>
              <w:jc w:val="center"/>
              <w:rPr>
                <w:color w:val="000000"/>
                <w:sz w:val="16"/>
                <w:szCs w:val="16"/>
              </w:rPr>
            </w:pPr>
            <w:r w:rsidRPr="000C32E5">
              <w:rPr>
                <w:color w:val="000000"/>
                <w:sz w:val="16"/>
                <w:szCs w:val="16"/>
              </w:rPr>
              <w:t>152,0</w:t>
            </w:r>
          </w:p>
        </w:tc>
        <w:tc>
          <w:tcPr>
            <w:tcW w:w="992" w:type="dxa"/>
            <w:tcBorders>
              <w:top w:val="nil"/>
              <w:left w:val="nil"/>
              <w:bottom w:val="single" w:sz="4" w:space="0" w:color="auto"/>
              <w:right w:val="single" w:sz="4" w:space="0" w:color="auto"/>
            </w:tcBorders>
            <w:shd w:val="clear" w:color="auto" w:fill="auto"/>
            <w:hideMark/>
          </w:tcPr>
          <w:p w:rsidR="00550CC4" w:rsidRPr="000C32E5" w:rsidRDefault="00550CC4" w:rsidP="00206FCB">
            <w:pPr>
              <w:jc w:val="center"/>
              <w:rPr>
                <w:color w:val="000000"/>
                <w:sz w:val="16"/>
                <w:szCs w:val="16"/>
              </w:rPr>
            </w:pPr>
            <w:r w:rsidRPr="000C32E5">
              <w:rPr>
                <w:color w:val="000000"/>
                <w:sz w:val="16"/>
                <w:szCs w:val="16"/>
              </w:rPr>
              <w:t>152,0</w:t>
            </w:r>
          </w:p>
        </w:tc>
        <w:tc>
          <w:tcPr>
            <w:tcW w:w="817" w:type="dxa"/>
            <w:tcBorders>
              <w:top w:val="nil"/>
              <w:left w:val="nil"/>
              <w:bottom w:val="single" w:sz="4" w:space="0" w:color="auto"/>
              <w:right w:val="single" w:sz="4" w:space="0" w:color="auto"/>
            </w:tcBorders>
            <w:shd w:val="clear" w:color="auto" w:fill="auto"/>
            <w:hideMark/>
          </w:tcPr>
          <w:p w:rsidR="00550CC4" w:rsidRPr="000C32E5" w:rsidRDefault="00550CC4" w:rsidP="00206FCB">
            <w:pPr>
              <w:jc w:val="center"/>
              <w:rPr>
                <w:color w:val="000000"/>
                <w:sz w:val="16"/>
                <w:szCs w:val="16"/>
              </w:rPr>
            </w:pPr>
            <w:r w:rsidRPr="000C32E5">
              <w:rPr>
                <w:color w:val="000000"/>
                <w:sz w:val="16"/>
                <w:szCs w:val="16"/>
              </w:rPr>
              <w:t>152,0</w:t>
            </w:r>
          </w:p>
        </w:tc>
        <w:tc>
          <w:tcPr>
            <w:tcW w:w="850" w:type="dxa"/>
            <w:tcBorders>
              <w:top w:val="nil"/>
              <w:left w:val="nil"/>
              <w:bottom w:val="single" w:sz="4" w:space="0" w:color="auto"/>
              <w:right w:val="single" w:sz="4" w:space="0" w:color="auto"/>
            </w:tcBorders>
            <w:shd w:val="clear" w:color="auto" w:fill="auto"/>
            <w:hideMark/>
          </w:tcPr>
          <w:p w:rsidR="00550CC4" w:rsidRPr="000C32E5" w:rsidRDefault="00550CC4" w:rsidP="00206FCB">
            <w:pPr>
              <w:jc w:val="center"/>
              <w:rPr>
                <w:color w:val="000000"/>
                <w:sz w:val="16"/>
                <w:szCs w:val="16"/>
              </w:rPr>
            </w:pPr>
            <w:r w:rsidRPr="000C32E5">
              <w:rPr>
                <w:color w:val="000000"/>
                <w:sz w:val="16"/>
                <w:szCs w:val="16"/>
              </w:rPr>
              <w:t>760,0</w:t>
            </w:r>
          </w:p>
        </w:tc>
        <w:tc>
          <w:tcPr>
            <w:tcW w:w="851" w:type="dxa"/>
            <w:tcBorders>
              <w:top w:val="single" w:sz="4" w:space="0" w:color="auto"/>
              <w:left w:val="nil"/>
              <w:bottom w:val="single" w:sz="4" w:space="0" w:color="auto"/>
            </w:tcBorders>
            <w:shd w:val="clear" w:color="auto" w:fill="auto"/>
            <w:hideMark/>
          </w:tcPr>
          <w:p w:rsidR="00550CC4" w:rsidRPr="000C32E5" w:rsidRDefault="00550CC4" w:rsidP="00206FCB">
            <w:pPr>
              <w:jc w:val="center"/>
              <w:rPr>
                <w:color w:val="000000"/>
                <w:sz w:val="16"/>
                <w:szCs w:val="16"/>
              </w:rPr>
            </w:pPr>
            <w:r w:rsidRPr="000C32E5">
              <w:rPr>
                <w:color w:val="000000"/>
                <w:sz w:val="16"/>
                <w:szCs w:val="16"/>
              </w:rPr>
              <w:t>760,0</w:t>
            </w:r>
          </w:p>
        </w:tc>
      </w:tr>
      <w:tr w:rsidR="00550CC4" w:rsidRPr="00EB2CBC" w:rsidTr="00206FCB">
        <w:trPr>
          <w:trHeight w:val="409"/>
        </w:trPr>
        <w:tc>
          <w:tcPr>
            <w:tcW w:w="1418" w:type="dxa"/>
            <w:vMerge/>
            <w:tcBorders>
              <w:top w:val="nil"/>
              <w:bottom w:val="single" w:sz="4" w:space="0" w:color="auto"/>
              <w:right w:val="single" w:sz="4" w:space="0" w:color="auto"/>
            </w:tcBorders>
            <w:vAlign w:val="center"/>
            <w:hideMark/>
          </w:tcPr>
          <w:p w:rsidR="00550CC4" w:rsidRPr="000C32E5" w:rsidRDefault="00550CC4" w:rsidP="00206FCB">
            <w:pPr>
              <w:rPr>
                <w:color w:val="000000"/>
                <w:sz w:val="16"/>
                <w:szCs w:val="16"/>
              </w:rPr>
            </w:pPr>
          </w:p>
        </w:tc>
        <w:tc>
          <w:tcPr>
            <w:tcW w:w="2126" w:type="dxa"/>
            <w:vMerge/>
            <w:tcBorders>
              <w:top w:val="nil"/>
              <w:left w:val="single" w:sz="4" w:space="0" w:color="auto"/>
              <w:bottom w:val="single" w:sz="4" w:space="0" w:color="auto"/>
              <w:right w:val="single" w:sz="4" w:space="0" w:color="auto"/>
            </w:tcBorders>
            <w:vAlign w:val="center"/>
            <w:hideMark/>
          </w:tcPr>
          <w:p w:rsidR="00550CC4" w:rsidRPr="000C32E5" w:rsidRDefault="00550CC4" w:rsidP="00206FCB">
            <w:pPr>
              <w:rPr>
                <w:color w:val="000000"/>
                <w:sz w:val="16"/>
                <w:szCs w:val="16"/>
              </w:rPr>
            </w:pPr>
          </w:p>
        </w:tc>
        <w:tc>
          <w:tcPr>
            <w:tcW w:w="851" w:type="dxa"/>
            <w:vMerge/>
            <w:tcBorders>
              <w:top w:val="nil"/>
              <w:left w:val="single" w:sz="4" w:space="0" w:color="auto"/>
              <w:bottom w:val="single" w:sz="4" w:space="0" w:color="auto"/>
              <w:right w:val="single" w:sz="4" w:space="0" w:color="auto"/>
            </w:tcBorders>
            <w:vAlign w:val="center"/>
            <w:hideMark/>
          </w:tcPr>
          <w:p w:rsidR="00550CC4" w:rsidRPr="000C32E5" w:rsidRDefault="00550CC4" w:rsidP="00206FCB">
            <w:pPr>
              <w:rPr>
                <w:color w:val="000000"/>
                <w:sz w:val="16"/>
                <w:szCs w:val="16"/>
              </w:rPr>
            </w:pPr>
          </w:p>
        </w:tc>
        <w:tc>
          <w:tcPr>
            <w:tcW w:w="1026" w:type="dxa"/>
            <w:vMerge/>
            <w:tcBorders>
              <w:top w:val="nil"/>
              <w:left w:val="single" w:sz="4" w:space="0" w:color="auto"/>
              <w:bottom w:val="single" w:sz="4" w:space="0" w:color="auto"/>
              <w:right w:val="single" w:sz="4" w:space="0" w:color="auto"/>
            </w:tcBorders>
            <w:vAlign w:val="center"/>
            <w:hideMark/>
          </w:tcPr>
          <w:p w:rsidR="00550CC4" w:rsidRPr="000C32E5" w:rsidRDefault="00550CC4" w:rsidP="00206FCB">
            <w:pPr>
              <w:rPr>
                <w:color w:val="000000"/>
                <w:sz w:val="16"/>
                <w:szCs w:val="16"/>
              </w:rPr>
            </w:pPr>
          </w:p>
        </w:tc>
        <w:tc>
          <w:tcPr>
            <w:tcW w:w="1275" w:type="dxa"/>
            <w:tcBorders>
              <w:top w:val="nil"/>
              <w:left w:val="nil"/>
              <w:bottom w:val="single" w:sz="4" w:space="0" w:color="auto"/>
              <w:right w:val="single" w:sz="4" w:space="0" w:color="auto"/>
            </w:tcBorders>
            <w:shd w:val="clear" w:color="auto" w:fill="auto"/>
            <w:hideMark/>
          </w:tcPr>
          <w:p w:rsidR="00550CC4" w:rsidRPr="000C32E5" w:rsidRDefault="00550CC4" w:rsidP="00206FCB">
            <w:pPr>
              <w:jc w:val="both"/>
              <w:rPr>
                <w:color w:val="000000"/>
                <w:sz w:val="16"/>
                <w:szCs w:val="16"/>
              </w:rPr>
            </w:pPr>
            <w:r w:rsidRPr="000C32E5">
              <w:rPr>
                <w:color w:val="000000"/>
                <w:sz w:val="16"/>
                <w:szCs w:val="16"/>
              </w:rPr>
              <w:t>внебюджетные источники</w:t>
            </w:r>
          </w:p>
        </w:tc>
        <w:tc>
          <w:tcPr>
            <w:tcW w:w="993" w:type="dxa"/>
            <w:tcBorders>
              <w:top w:val="nil"/>
              <w:left w:val="nil"/>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p>
        </w:tc>
        <w:tc>
          <w:tcPr>
            <w:tcW w:w="992" w:type="dxa"/>
            <w:tcBorders>
              <w:top w:val="nil"/>
              <w:left w:val="nil"/>
              <w:bottom w:val="single" w:sz="4" w:space="0" w:color="auto"/>
              <w:right w:val="single" w:sz="4" w:space="0" w:color="auto"/>
            </w:tcBorders>
            <w:shd w:val="clear" w:color="auto" w:fill="auto"/>
          </w:tcPr>
          <w:p w:rsidR="00550CC4" w:rsidRPr="00EB2CBC" w:rsidRDefault="00550CC4" w:rsidP="00206FCB">
            <w:pPr>
              <w:jc w:val="center"/>
              <w:rPr>
                <w:sz w:val="16"/>
                <w:szCs w:val="16"/>
              </w:rPr>
            </w:pPr>
          </w:p>
        </w:tc>
        <w:tc>
          <w:tcPr>
            <w:tcW w:w="992" w:type="dxa"/>
            <w:tcBorders>
              <w:top w:val="nil"/>
              <w:left w:val="nil"/>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p>
        </w:tc>
        <w:tc>
          <w:tcPr>
            <w:tcW w:w="992" w:type="dxa"/>
            <w:tcBorders>
              <w:top w:val="nil"/>
              <w:left w:val="nil"/>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p>
        </w:tc>
        <w:tc>
          <w:tcPr>
            <w:tcW w:w="993" w:type="dxa"/>
            <w:tcBorders>
              <w:top w:val="nil"/>
              <w:left w:val="nil"/>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p>
        </w:tc>
        <w:tc>
          <w:tcPr>
            <w:tcW w:w="992" w:type="dxa"/>
            <w:tcBorders>
              <w:top w:val="nil"/>
              <w:left w:val="nil"/>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p>
        </w:tc>
        <w:tc>
          <w:tcPr>
            <w:tcW w:w="817" w:type="dxa"/>
            <w:tcBorders>
              <w:top w:val="nil"/>
              <w:left w:val="nil"/>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p>
        </w:tc>
        <w:tc>
          <w:tcPr>
            <w:tcW w:w="850" w:type="dxa"/>
            <w:tcBorders>
              <w:top w:val="nil"/>
              <w:left w:val="nil"/>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p>
        </w:tc>
        <w:tc>
          <w:tcPr>
            <w:tcW w:w="851" w:type="dxa"/>
            <w:tcBorders>
              <w:top w:val="single" w:sz="4" w:space="0" w:color="auto"/>
              <w:left w:val="nil"/>
              <w:bottom w:val="single" w:sz="4" w:space="0" w:color="auto"/>
            </w:tcBorders>
            <w:shd w:val="clear" w:color="auto" w:fill="auto"/>
          </w:tcPr>
          <w:p w:rsidR="00550CC4" w:rsidRPr="000C32E5" w:rsidRDefault="00550CC4" w:rsidP="00206FCB">
            <w:pPr>
              <w:jc w:val="center"/>
              <w:rPr>
                <w:color w:val="000000"/>
                <w:sz w:val="16"/>
                <w:szCs w:val="16"/>
              </w:rPr>
            </w:pPr>
          </w:p>
        </w:tc>
      </w:tr>
      <w:tr w:rsidR="00550CC4" w:rsidRPr="00EB2CBC" w:rsidTr="00206FCB">
        <w:trPr>
          <w:trHeight w:val="117"/>
        </w:trPr>
        <w:tc>
          <w:tcPr>
            <w:tcW w:w="1418" w:type="dxa"/>
            <w:vMerge w:val="restart"/>
            <w:tcBorders>
              <w:top w:val="nil"/>
              <w:bottom w:val="single" w:sz="4" w:space="0" w:color="auto"/>
              <w:right w:val="single" w:sz="4" w:space="0" w:color="auto"/>
            </w:tcBorders>
            <w:shd w:val="clear" w:color="auto" w:fill="auto"/>
            <w:hideMark/>
          </w:tcPr>
          <w:p w:rsidR="00550CC4" w:rsidRPr="000C32E5" w:rsidRDefault="00550CC4" w:rsidP="00206FCB">
            <w:pPr>
              <w:jc w:val="both"/>
              <w:rPr>
                <w:color w:val="000000"/>
                <w:sz w:val="16"/>
                <w:szCs w:val="16"/>
              </w:rPr>
            </w:pPr>
            <w:r w:rsidRPr="000C32E5">
              <w:rPr>
                <w:color w:val="000000"/>
                <w:sz w:val="16"/>
                <w:szCs w:val="16"/>
              </w:rPr>
              <w:t>Основное мероприятие 2</w:t>
            </w:r>
          </w:p>
        </w:tc>
        <w:tc>
          <w:tcPr>
            <w:tcW w:w="2126" w:type="dxa"/>
            <w:vMerge w:val="restart"/>
            <w:tcBorders>
              <w:top w:val="nil"/>
              <w:left w:val="single" w:sz="4" w:space="0" w:color="auto"/>
              <w:bottom w:val="single" w:sz="4" w:space="0" w:color="auto"/>
              <w:right w:val="single" w:sz="4" w:space="0" w:color="auto"/>
            </w:tcBorders>
            <w:shd w:val="clear" w:color="auto" w:fill="auto"/>
            <w:hideMark/>
          </w:tcPr>
          <w:p w:rsidR="00550CC4" w:rsidRPr="000C32E5" w:rsidRDefault="00550CC4" w:rsidP="00206FCB">
            <w:pPr>
              <w:jc w:val="both"/>
              <w:rPr>
                <w:color w:val="000000"/>
                <w:sz w:val="16"/>
                <w:szCs w:val="16"/>
              </w:rPr>
            </w:pPr>
            <w:r w:rsidRPr="000C32E5">
              <w:rPr>
                <w:color w:val="000000"/>
                <w:sz w:val="16"/>
                <w:szCs w:val="16"/>
              </w:rPr>
              <w:t>Развитие спортивной инфраструктуры</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550CC4" w:rsidRPr="000C32E5" w:rsidRDefault="00550CC4" w:rsidP="00206FCB">
            <w:pPr>
              <w:jc w:val="center"/>
              <w:rPr>
                <w:color w:val="000000"/>
                <w:sz w:val="16"/>
                <w:szCs w:val="16"/>
              </w:rPr>
            </w:pPr>
            <w:r w:rsidRPr="000C32E5">
              <w:rPr>
                <w:color w:val="000000"/>
                <w:sz w:val="16"/>
                <w:szCs w:val="16"/>
              </w:rPr>
              <w:t>974</w:t>
            </w:r>
          </w:p>
        </w:tc>
        <w:tc>
          <w:tcPr>
            <w:tcW w:w="1026" w:type="dxa"/>
            <w:vMerge w:val="restart"/>
            <w:tcBorders>
              <w:top w:val="nil"/>
              <w:left w:val="single" w:sz="4" w:space="0" w:color="auto"/>
              <w:bottom w:val="single" w:sz="4" w:space="0" w:color="auto"/>
              <w:right w:val="single" w:sz="4" w:space="0" w:color="auto"/>
            </w:tcBorders>
            <w:shd w:val="clear" w:color="auto" w:fill="auto"/>
            <w:hideMark/>
          </w:tcPr>
          <w:p w:rsidR="00550CC4" w:rsidRPr="000C32E5" w:rsidRDefault="00550CC4" w:rsidP="00206FCB">
            <w:pPr>
              <w:jc w:val="center"/>
              <w:rPr>
                <w:color w:val="000000"/>
                <w:sz w:val="16"/>
                <w:szCs w:val="16"/>
              </w:rPr>
            </w:pPr>
            <w:r w:rsidRPr="000C32E5">
              <w:rPr>
                <w:color w:val="000000"/>
                <w:sz w:val="16"/>
                <w:szCs w:val="16"/>
              </w:rPr>
              <w:t>Ц510200000</w:t>
            </w:r>
          </w:p>
        </w:tc>
        <w:tc>
          <w:tcPr>
            <w:tcW w:w="1275" w:type="dxa"/>
            <w:tcBorders>
              <w:top w:val="nil"/>
              <w:left w:val="nil"/>
              <w:bottom w:val="single" w:sz="4" w:space="0" w:color="auto"/>
              <w:right w:val="single" w:sz="4" w:space="0" w:color="auto"/>
            </w:tcBorders>
            <w:shd w:val="clear" w:color="auto" w:fill="auto"/>
            <w:hideMark/>
          </w:tcPr>
          <w:p w:rsidR="00550CC4" w:rsidRPr="000C32E5" w:rsidRDefault="00550CC4" w:rsidP="00206FCB">
            <w:pPr>
              <w:jc w:val="both"/>
              <w:rPr>
                <w:color w:val="000000"/>
                <w:sz w:val="16"/>
                <w:szCs w:val="16"/>
              </w:rPr>
            </w:pPr>
            <w:r w:rsidRPr="000C32E5">
              <w:rPr>
                <w:color w:val="000000"/>
                <w:sz w:val="16"/>
                <w:szCs w:val="16"/>
              </w:rPr>
              <w:t>всего</w:t>
            </w:r>
          </w:p>
        </w:tc>
        <w:tc>
          <w:tcPr>
            <w:tcW w:w="993" w:type="dxa"/>
            <w:tcBorders>
              <w:top w:val="nil"/>
              <w:left w:val="nil"/>
              <w:bottom w:val="single" w:sz="4" w:space="0" w:color="auto"/>
              <w:right w:val="single" w:sz="4" w:space="0" w:color="auto"/>
            </w:tcBorders>
            <w:shd w:val="clear" w:color="auto" w:fill="auto"/>
            <w:hideMark/>
          </w:tcPr>
          <w:p w:rsidR="00550CC4" w:rsidRPr="000C32E5" w:rsidRDefault="00550CC4" w:rsidP="00206FCB">
            <w:pPr>
              <w:jc w:val="center"/>
              <w:rPr>
                <w:color w:val="000000"/>
                <w:sz w:val="16"/>
                <w:szCs w:val="16"/>
              </w:rPr>
            </w:pPr>
            <w:r w:rsidRPr="000C32E5">
              <w:rPr>
                <w:color w:val="000000"/>
                <w:sz w:val="16"/>
                <w:szCs w:val="16"/>
              </w:rPr>
              <w:t>3 034,6</w:t>
            </w:r>
          </w:p>
        </w:tc>
        <w:tc>
          <w:tcPr>
            <w:tcW w:w="992" w:type="dxa"/>
            <w:tcBorders>
              <w:top w:val="nil"/>
              <w:left w:val="nil"/>
              <w:bottom w:val="single" w:sz="4" w:space="0" w:color="auto"/>
              <w:right w:val="single" w:sz="4" w:space="0" w:color="auto"/>
            </w:tcBorders>
            <w:shd w:val="clear" w:color="auto" w:fill="auto"/>
          </w:tcPr>
          <w:p w:rsidR="00550CC4" w:rsidRPr="00EB2CBC" w:rsidRDefault="00550CC4" w:rsidP="00206FCB">
            <w:pPr>
              <w:jc w:val="center"/>
              <w:rPr>
                <w:sz w:val="16"/>
                <w:szCs w:val="16"/>
              </w:rPr>
            </w:pPr>
            <w:r w:rsidRPr="00EB2CBC">
              <w:rPr>
                <w:sz w:val="16"/>
                <w:szCs w:val="16"/>
              </w:rPr>
              <w:t>119 603,96</w:t>
            </w:r>
          </w:p>
        </w:tc>
        <w:tc>
          <w:tcPr>
            <w:tcW w:w="992" w:type="dxa"/>
            <w:tcBorders>
              <w:top w:val="nil"/>
              <w:left w:val="nil"/>
              <w:bottom w:val="single" w:sz="4" w:space="0" w:color="auto"/>
              <w:right w:val="single" w:sz="4" w:space="0" w:color="auto"/>
            </w:tcBorders>
            <w:shd w:val="clear" w:color="auto" w:fill="auto"/>
            <w:hideMark/>
          </w:tcPr>
          <w:p w:rsidR="00550CC4" w:rsidRPr="000C32E5" w:rsidRDefault="00550CC4" w:rsidP="00206FCB">
            <w:pPr>
              <w:jc w:val="center"/>
              <w:rPr>
                <w:color w:val="000000"/>
                <w:sz w:val="16"/>
                <w:szCs w:val="16"/>
              </w:rPr>
            </w:pPr>
            <w:r w:rsidRPr="000C32E5">
              <w:rPr>
                <w:color w:val="000000"/>
                <w:sz w:val="16"/>
                <w:szCs w:val="16"/>
              </w:rPr>
              <w:t>0,0</w:t>
            </w:r>
          </w:p>
        </w:tc>
        <w:tc>
          <w:tcPr>
            <w:tcW w:w="992" w:type="dxa"/>
            <w:tcBorders>
              <w:top w:val="nil"/>
              <w:left w:val="nil"/>
              <w:bottom w:val="single" w:sz="4" w:space="0" w:color="auto"/>
              <w:right w:val="single" w:sz="4" w:space="0" w:color="auto"/>
            </w:tcBorders>
            <w:shd w:val="clear" w:color="auto" w:fill="auto"/>
            <w:hideMark/>
          </w:tcPr>
          <w:p w:rsidR="00550CC4" w:rsidRPr="000C32E5" w:rsidRDefault="00550CC4" w:rsidP="00206FCB">
            <w:pPr>
              <w:jc w:val="center"/>
              <w:rPr>
                <w:color w:val="000000"/>
                <w:sz w:val="16"/>
                <w:szCs w:val="16"/>
              </w:rPr>
            </w:pPr>
            <w:r w:rsidRPr="000C32E5">
              <w:rPr>
                <w:color w:val="000000"/>
                <w:sz w:val="16"/>
                <w:szCs w:val="16"/>
              </w:rPr>
              <w:t>0,0</w:t>
            </w:r>
          </w:p>
        </w:tc>
        <w:tc>
          <w:tcPr>
            <w:tcW w:w="993" w:type="dxa"/>
            <w:tcBorders>
              <w:top w:val="nil"/>
              <w:left w:val="nil"/>
              <w:bottom w:val="single" w:sz="4" w:space="0" w:color="auto"/>
              <w:right w:val="single" w:sz="4" w:space="0" w:color="auto"/>
            </w:tcBorders>
            <w:shd w:val="clear" w:color="auto" w:fill="auto"/>
            <w:hideMark/>
          </w:tcPr>
          <w:p w:rsidR="00550CC4" w:rsidRPr="000C32E5" w:rsidRDefault="00550CC4" w:rsidP="00206FCB">
            <w:pPr>
              <w:jc w:val="center"/>
              <w:rPr>
                <w:color w:val="000000"/>
                <w:sz w:val="16"/>
                <w:szCs w:val="16"/>
              </w:rPr>
            </w:pPr>
            <w:r w:rsidRPr="000C32E5">
              <w:rPr>
                <w:color w:val="000000"/>
                <w:sz w:val="16"/>
                <w:szCs w:val="16"/>
              </w:rPr>
              <w:t>0,0</w:t>
            </w:r>
          </w:p>
        </w:tc>
        <w:tc>
          <w:tcPr>
            <w:tcW w:w="992" w:type="dxa"/>
            <w:tcBorders>
              <w:top w:val="nil"/>
              <w:left w:val="nil"/>
              <w:bottom w:val="single" w:sz="4" w:space="0" w:color="auto"/>
              <w:right w:val="single" w:sz="4" w:space="0" w:color="auto"/>
            </w:tcBorders>
            <w:shd w:val="clear" w:color="auto" w:fill="auto"/>
            <w:hideMark/>
          </w:tcPr>
          <w:p w:rsidR="00550CC4" w:rsidRPr="000C32E5" w:rsidRDefault="00550CC4" w:rsidP="00206FCB">
            <w:pPr>
              <w:jc w:val="center"/>
              <w:rPr>
                <w:color w:val="000000"/>
                <w:sz w:val="16"/>
                <w:szCs w:val="16"/>
              </w:rPr>
            </w:pPr>
            <w:r w:rsidRPr="000C32E5">
              <w:rPr>
                <w:color w:val="000000"/>
                <w:sz w:val="16"/>
                <w:szCs w:val="16"/>
              </w:rPr>
              <w:t>0,0</w:t>
            </w:r>
          </w:p>
        </w:tc>
        <w:tc>
          <w:tcPr>
            <w:tcW w:w="817" w:type="dxa"/>
            <w:tcBorders>
              <w:top w:val="nil"/>
              <w:left w:val="nil"/>
              <w:bottom w:val="single" w:sz="4" w:space="0" w:color="auto"/>
              <w:right w:val="single" w:sz="4" w:space="0" w:color="auto"/>
            </w:tcBorders>
            <w:shd w:val="clear" w:color="auto" w:fill="auto"/>
            <w:hideMark/>
          </w:tcPr>
          <w:p w:rsidR="00550CC4" w:rsidRPr="000C32E5" w:rsidRDefault="00550CC4" w:rsidP="00206FCB">
            <w:pPr>
              <w:jc w:val="center"/>
              <w:rPr>
                <w:color w:val="000000"/>
                <w:sz w:val="16"/>
                <w:szCs w:val="16"/>
              </w:rPr>
            </w:pPr>
            <w:r w:rsidRPr="000C32E5">
              <w:rPr>
                <w:color w:val="000000"/>
                <w:sz w:val="16"/>
                <w:szCs w:val="16"/>
              </w:rPr>
              <w:t>0,0</w:t>
            </w:r>
          </w:p>
        </w:tc>
        <w:tc>
          <w:tcPr>
            <w:tcW w:w="850" w:type="dxa"/>
            <w:tcBorders>
              <w:top w:val="nil"/>
              <w:left w:val="nil"/>
              <w:bottom w:val="single" w:sz="4" w:space="0" w:color="auto"/>
              <w:right w:val="single" w:sz="4" w:space="0" w:color="auto"/>
            </w:tcBorders>
            <w:shd w:val="clear" w:color="auto" w:fill="auto"/>
            <w:hideMark/>
          </w:tcPr>
          <w:p w:rsidR="00550CC4" w:rsidRPr="000C32E5" w:rsidRDefault="00550CC4" w:rsidP="00206FCB">
            <w:pPr>
              <w:jc w:val="center"/>
              <w:rPr>
                <w:color w:val="000000"/>
                <w:sz w:val="16"/>
                <w:szCs w:val="16"/>
              </w:rPr>
            </w:pPr>
            <w:r w:rsidRPr="000C32E5">
              <w:rPr>
                <w:color w:val="000000"/>
                <w:sz w:val="16"/>
                <w:szCs w:val="16"/>
              </w:rPr>
              <w:t>0,0</w:t>
            </w:r>
          </w:p>
        </w:tc>
        <w:tc>
          <w:tcPr>
            <w:tcW w:w="851" w:type="dxa"/>
            <w:tcBorders>
              <w:top w:val="single" w:sz="4" w:space="0" w:color="auto"/>
              <w:left w:val="nil"/>
              <w:bottom w:val="single" w:sz="4" w:space="0" w:color="auto"/>
            </w:tcBorders>
            <w:shd w:val="clear" w:color="auto" w:fill="auto"/>
            <w:hideMark/>
          </w:tcPr>
          <w:p w:rsidR="00550CC4" w:rsidRPr="000C32E5" w:rsidRDefault="00550CC4" w:rsidP="00206FCB">
            <w:pPr>
              <w:jc w:val="center"/>
              <w:rPr>
                <w:color w:val="000000"/>
                <w:sz w:val="16"/>
                <w:szCs w:val="16"/>
              </w:rPr>
            </w:pPr>
            <w:r w:rsidRPr="000C32E5">
              <w:rPr>
                <w:color w:val="000000"/>
                <w:sz w:val="16"/>
                <w:szCs w:val="16"/>
              </w:rPr>
              <w:t>0,0</w:t>
            </w:r>
          </w:p>
        </w:tc>
      </w:tr>
      <w:tr w:rsidR="00550CC4" w:rsidRPr="00EB2CBC" w:rsidTr="00206FCB">
        <w:trPr>
          <w:trHeight w:val="333"/>
        </w:trPr>
        <w:tc>
          <w:tcPr>
            <w:tcW w:w="1418" w:type="dxa"/>
            <w:vMerge/>
            <w:tcBorders>
              <w:top w:val="nil"/>
              <w:bottom w:val="single" w:sz="4" w:space="0" w:color="auto"/>
              <w:right w:val="single" w:sz="4" w:space="0" w:color="auto"/>
            </w:tcBorders>
            <w:vAlign w:val="center"/>
            <w:hideMark/>
          </w:tcPr>
          <w:p w:rsidR="00550CC4" w:rsidRPr="000C32E5" w:rsidRDefault="00550CC4" w:rsidP="00206FCB">
            <w:pPr>
              <w:rPr>
                <w:color w:val="000000"/>
                <w:sz w:val="16"/>
                <w:szCs w:val="16"/>
              </w:rPr>
            </w:pPr>
          </w:p>
        </w:tc>
        <w:tc>
          <w:tcPr>
            <w:tcW w:w="2126" w:type="dxa"/>
            <w:vMerge/>
            <w:tcBorders>
              <w:top w:val="nil"/>
              <w:left w:val="single" w:sz="4" w:space="0" w:color="auto"/>
              <w:bottom w:val="single" w:sz="4" w:space="0" w:color="auto"/>
              <w:right w:val="single" w:sz="4" w:space="0" w:color="auto"/>
            </w:tcBorders>
            <w:vAlign w:val="center"/>
            <w:hideMark/>
          </w:tcPr>
          <w:p w:rsidR="00550CC4" w:rsidRPr="000C32E5" w:rsidRDefault="00550CC4" w:rsidP="00206FCB">
            <w:pPr>
              <w:rPr>
                <w:color w:val="000000"/>
                <w:sz w:val="16"/>
                <w:szCs w:val="16"/>
              </w:rPr>
            </w:pPr>
          </w:p>
        </w:tc>
        <w:tc>
          <w:tcPr>
            <w:tcW w:w="851" w:type="dxa"/>
            <w:vMerge/>
            <w:tcBorders>
              <w:top w:val="nil"/>
              <w:left w:val="single" w:sz="4" w:space="0" w:color="auto"/>
              <w:bottom w:val="single" w:sz="4" w:space="0" w:color="auto"/>
              <w:right w:val="single" w:sz="4" w:space="0" w:color="auto"/>
            </w:tcBorders>
            <w:vAlign w:val="center"/>
            <w:hideMark/>
          </w:tcPr>
          <w:p w:rsidR="00550CC4" w:rsidRPr="000C32E5" w:rsidRDefault="00550CC4" w:rsidP="00206FCB">
            <w:pPr>
              <w:rPr>
                <w:color w:val="000000"/>
                <w:sz w:val="16"/>
                <w:szCs w:val="16"/>
              </w:rPr>
            </w:pPr>
          </w:p>
        </w:tc>
        <w:tc>
          <w:tcPr>
            <w:tcW w:w="1026" w:type="dxa"/>
            <w:vMerge/>
            <w:tcBorders>
              <w:top w:val="nil"/>
              <w:left w:val="single" w:sz="4" w:space="0" w:color="auto"/>
              <w:bottom w:val="single" w:sz="4" w:space="0" w:color="auto"/>
              <w:right w:val="single" w:sz="4" w:space="0" w:color="auto"/>
            </w:tcBorders>
            <w:vAlign w:val="center"/>
            <w:hideMark/>
          </w:tcPr>
          <w:p w:rsidR="00550CC4" w:rsidRPr="000C32E5" w:rsidRDefault="00550CC4" w:rsidP="00206FCB">
            <w:pPr>
              <w:rPr>
                <w:color w:val="000000"/>
                <w:sz w:val="16"/>
                <w:szCs w:val="16"/>
              </w:rPr>
            </w:pPr>
          </w:p>
        </w:tc>
        <w:tc>
          <w:tcPr>
            <w:tcW w:w="1275" w:type="dxa"/>
            <w:tcBorders>
              <w:top w:val="nil"/>
              <w:left w:val="nil"/>
              <w:bottom w:val="single" w:sz="4" w:space="0" w:color="auto"/>
              <w:right w:val="single" w:sz="4" w:space="0" w:color="auto"/>
            </w:tcBorders>
            <w:shd w:val="clear" w:color="auto" w:fill="auto"/>
            <w:hideMark/>
          </w:tcPr>
          <w:p w:rsidR="00550CC4" w:rsidRPr="000C32E5" w:rsidRDefault="00550CC4" w:rsidP="00206FCB">
            <w:pPr>
              <w:jc w:val="both"/>
              <w:rPr>
                <w:color w:val="000000"/>
                <w:sz w:val="16"/>
                <w:szCs w:val="16"/>
              </w:rPr>
            </w:pPr>
            <w:r w:rsidRPr="000C32E5">
              <w:rPr>
                <w:color w:val="000000"/>
                <w:sz w:val="16"/>
                <w:szCs w:val="16"/>
              </w:rPr>
              <w:t>федеральный бюджет</w:t>
            </w:r>
          </w:p>
        </w:tc>
        <w:tc>
          <w:tcPr>
            <w:tcW w:w="993" w:type="dxa"/>
            <w:tcBorders>
              <w:top w:val="nil"/>
              <w:left w:val="nil"/>
              <w:bottom w:val="single" w:sz="4" w:space="0" w:color="auto"/>
              <w:right w:val="single" w:sz="4" w:space="0" w:color="auto"/>
            </w:tcBorders>
            <w:shd w:val="clear" w:color="auto" w:fill="auto"/>
            <w:hideMark/>
          </w:tcPr>
          <w:p w:rsidR="00550CC4" w:rsidRPr="000C32E5" w:rsidRDefault="00550CC4" w:rsidP="00206FCB">
            <w:pPr>
              <w:jc w:val="center"/>
              <w:rPr>
                <w:color w:val="000000"/>
                <w:sz w:val="16"/>
                <w:szCs w:val="16"/>
              </w:rPr>
            </w:pPr>
          </w:p>
        </w:tc>
        <w:tc>
          <w:tcPr>
            <w:tcW w:w="992" w:type="dxa"/>
            <w:tcBorders>
              <w:top w:val="nil"/>
              <w:left w:val="nil"/>
              <w:bottom w:val="single" w:sz="4" w:space="0" w:color="auto"/>
              <w:right w:val="single" w:sz="4" w:space="0" w:color="auto"/>
            </w:tcBorders>
            <w:shd w:val="clear" w:color="auto" w:fill="auto"/>
          </w:tcPr>
          <w:p w:rsidR="00550CC4" w:rsidRPr="00EB2CBC" w:rsidRDefault="00550CC4" w:rsidP="00206FCB">
            <w:pPr>
              <w:jc w:val="center"/>
              <w:rPr>
                <w:sz w:val="16"/>
                <w:szCs w:val="16"/>
              </w:rPr>
            </w:pPr>
            <w:r w:rsidRPr="00EB2CBC">
              <w:rPr>
                <w:sz w:val="16"/>
                <w:szCs w:val="16"/>
              </w:rPr>
              <w:t>24 997,1</w:t>
            </w:r>
          </w:p>
        </w:tc>
        <w:tc>
          <w:tcPr>
            <w:tcW w:w="992" w:type="dxa"/>
            <w:tcBorders>
              <w:top w:val="nil"/>
              <w:left w:val="nil"/>
              <w:bottom w:val="single" w:sz="4" w:space="0" w:color="auto"/>
              <w:right w:val="single" w:sz="4" w:space="0" w:color="auto"/>
            </w:tcBorders>
            <w:shd w:val="clear" w:color="auto" w:fill="auto"/>
            <w:hideMark/>
          </w:tcPr>
          <w:p w:rsidR="00550CC4" w:rsidRPr="000C32E5" w:rsidRDefault="00550CC4" w:rsidP="00206FCB">
            <w:pPr>
              <w:jc w:val="center"/>
              <w:rPr>
                <w:color w:val="000000"/>
                <w:sz w:val="16"/>
                <w:szCs w:val="16"/>
              </w:rPr>
            </w:pPr>
          </w:p>
        </w:tc>
        <w:tc>
          <w:tcPr>
            <w:tcW w:w="992" w:type="dxa"/>
            <w:tcBorders>
              <w:top w:val="nil"/>
              <w:left w:val="nil"/>
              <w:bottom w:val="single" w:sz="4" w:space="0" w:color="auto"/>
              <w:right w:val="single" w:sz="4" w:space="0" w:color="auto"/>
            </w:tcBorders>
            <w:shd w:val="clear" w:color="auto" w:fill="auto"/>
            <w:hideMark/>
          </w:tcPr>
          <w:p w:rsidR="00550CC4" w:rsidRPr="000C32E5" w:rsidRDefault="00550CC4" w:rsidP="00206FCB">
            <w:pPr>
              <w:jc w:val="center"/>
              <w:rPr>
                <w:color w:val="000000"/>
                <w:sz w:val="16"/>
                <w:szCs w:val="16"/>
              </w:rPr>
            </w:pPr>
          </w:p>
        </w:tc>
        <w:tc>
          <w:tcPr>
            <w:tcW w:w="993" w:type="dxa"/>
            <w:tcBorders>
              <w:top w:val="nil"/>
              <w:left w:val="nil"/>
              <w:bottom w:val="single" w:sz="4" w:space="0" w:color="auto"/>
              <w:right w:val="single" w:sz="4" w:space="0" w:color="auto"/>
            </w:tcBorders>
            <w:shd w:val="clear" w:color="auto" w:fill="auto"/>
            <w:hideMark/>
          </w:tcPr>
          <w:p w:rsidR="00550CC4" w:rsidRPr="000C32E5" w:rsidRDefault="00550CC4" w:rsidP="00206FCB">
            <w:pPr>
              <w:jc w:val="center"/>
              <w:rPr>
                <w:color w:val="000000"/>
                <w:sz w:val="16"/>
                <w:szCs w:val="16"/>
              </w:rPr>
            </w:pPr>
          </w:p>
        </w:tc>
        <w:tc>
          <w:tcPr>
            <w:tcW w:w="992" w:type="dxa"/>
            <w:tcBorders>
              <w:top w:val="nil"/>
              <w:left w:val="nil"/>
              <w:bottom w:val="single" w:sz="4" w:space="0" w:color="auto"/>
              <w:right w:val="single" w:sz="4" w:space="0" w:color="auto"/>
            </w:tcBorders>
            <w:shd w:val="clear" w:color="auto" w:fill="auto"/>
            <w:hideMark/>
          </w:tcPr>
          <w:p w:rsidR="00550CC4" w:rsidRPr="000C32E5" w:rsidRDefault="00550CC4" w:rsidP="00206FCB">
            <w:pPr>
              <w:jc w:val="center"/>
              <w:rPr>
                <w:color w:val="000000"/>
                <w:sz w:val="16"/>
                <w:szCs w:val="16"/>
              </w:rPr>
            </w:pPr>
          </w:p>
        </w:tc>
        <w:tc>
          <w:tcPr>
            <w:tcW w:w="817" w:type="dxa"/>
            <w:tcBorders>
              <w:top w:val="nil"/>
              <w:left w:val="nil"/>
              <w:bottom w:val="single" w:sz="4" w:space="0" w:color="auto"/>
              <w:right w:val="single" w:sz="4" w:space="0" w:color="auto"/>
            </w:tcBorders>
            <w:shd w:val="clear" w:color="auto" w:fill="auto"/>
            <w:hideMark/>
          </w:tcPr>
          <w:p w:rsidR="00550CC4" w:rsidRPr="000C32E5" w:rsidRDefault="00550CC4" w:rsidP="00206FCB">
            <w:pPr>
              <w:jc w:val="center"/>
              <w:rPr>
                <w:color w:val="000000"/>
                <w:sz w:val="16"/>
                <w:szCs w:val="16"/>
              </w:rPr>
            </w:pPr>
          </w:p>
        </w:tc>
        <w:tc>
          <w:tcPr>
            <w:tcW w:w="850" w:type="dxa"/>
            <w:tcBorders>
              <w:top w:val="nil"/>
              <w:left w:val="nil"/>
              <w:bottom w:val="single" w:sz="4" w:space="0" w:color="auto"/>
              <w:right w:val="single" w:sz="4" w:space="0" w:color="auto"/>
            </w:tcBorders>
            <w:shd w:val="clear" w:color="auto" w:fill="auto"/>
            <w:hideMark/>
          </w:tcPr>
          <w:p w:rsidR="00550CC4" w:rsidRPr="000C32E5" w:rsidRDefault="00550CC4" w:rsidP="00206FCB">
            <w:pPr>
              <w:jc w:val="center"/>
              <w:rPr>
                <w:color w:val="000000"/>
                <w:sz w:val="16"/>
                <w:szCs w:val="16"/>
              </w:rPr>
            </w:pPr>
          </w:p>
        </w:tc>
        <w:tc>
          <w:tcPr>
            <w:tcW w:w="851" w:type="dxa"/>
            <w:tcBorders>
              <w:top w:val="single" w:sz="4" w:space="0" w:color="auto"/>
              <w:left w:val="nil"/>
              <w:bottom w:val="single" w:sz="4" w:space="0" w:color="auto"/>
            </w:tcBorders>
            <w:shd w:val="clear" w:color="auto" w:fill="auto"/>
            <w:hideMark/>
          </w:tcPr>
          <w:p w:rsidR="00550CC4" w:rsidRPr="000C32E5" w:rsidRDefault="00550CC4" w:rsidP="00206FCB">
            <w:pPr>
              <w:jc w:val="center"/>
              <w:rPr>
                <w:color w:val="000000"/>
                <w:sz w:val="16"/>
                <w:szCs w:val="16"/>
              </w:rPr>
            </w:pPr>
          </w:p>
        </w:tc>
      </w:tr>
      <w:tr w:rsidR="00550CC4" w:rsidRPr="00EB2CBC" w:rsidTr="00206FCB">
        <w:trPr>
          <w:trHeight w:val="684"/>
        </w:trPr>
        <w:tc>
          <w:tcPr>
            <w:tcW w:w="1418" w:type="dxa"/>
            <w:vMerge/>
            <w:tcBorders>
              <w:top w:val="nil"/>
              <w:bottom w:val="single" w:sz="4" w:space="0" w:color="auto"/>
              <w:right w:val="single" w:sz="4" w:space="0" w:color="auto"/>
            </w:tcBorders>
            <w:vAlign w:val="center"/>
            <w:hideMark/>
          </w:tcPr>
          <w:p w:rsidR="00550CC4" w:rsidRPr="000C32E5" w:rsidRDefault="00550CC4" w:rsidP="00206FCB">
            <w:pPr>
              <w:rPr>
                <w:color w:val="000000"/>
                <w:sz w:val="16"/>
                <w:szCs w:val="16"/>
              </w:rPr>
            </w:pPr>
          </w:p>
        </w:tc>
        <w:tc>
          <w:tcPr>
            <w:tcW w:w="2126" w:type="dxa"/>
            <w:vMerge/>
            <w:tcBorders>
              <w:top w:val="nil"/>
              <w:left w:val="single" w:sz="4" w:space="0" w:color="auto"/>
              <w:bottom w:val="single" w:sz="4" w:space="0" w:color="auto"/>
              <w:right w:val="single" w:sz="4" w:space="0" w:color="auto"/>
            </w:tcBorders>
            <w:vAlign w:val="center"/>
            <w:hideMark/>
          </w:tcPr>
          <w:p w:rsidR="00550CC4" w:rsidRPr="000C32E5" w:rsidRDefault="00550CC4" w:rsidP="00206FCB">
            <w:pPr>
              <w:rPr>
                <w:color w:val="000000"/>
                <w:sz w:val="16"/>
                <w:szCs w:val="16"/>
              </w:rPr>
            </w:pPr>
          </w:p>
        </w:tc>
        <w:tc>
          <w:tcPr>
            <w:tcW w:w="851" w:type="dxa"/>
            <w:vMerge/>
            <w:tcBorders>
              <w:top w:val="nil"/>
              <w:left w:val="single" w:sz="4" w:space="0" w:color="auto"/>
              <w:bottom w:val="single" w:sz="4" w:space="0" w:color="auto"/>
              <w:right w:val="single" w:sz="4" w:space="0" w:color="auto"/>
            </w:tcBorders>
            <w:vAlign w:val="center"/>
            <w:hideMark/>
          </w:tcPr>
          <w:p w:rsidR="00550CC4" w:rsidRPr="000C32E5" w:rsidRDefault="00550CC4" w:rsidP="00206FCB">
            <w:pPr>
              <w:rPr>
                <w:color w:val="000000"/>
                <w:sz w:val="16"/>
                <w:szCs w:val="16"/>
              </w:rPr>
            </w:pPr>
          </w:p>
        </w:tc>
        <w:tc>
          <w:tcPr>
            <w:tcW w:w="1026" w:type="dxa"/>
            <w:vMerge/>
            <w:tcBorders>
              <w:top w:val="nil"/>
              <w:left w:val="single" w:sz="4" w:space="0" w:color="auto"/>
              <w:bottom w:val="single" w:sz="4" w:space="0" w:color="auto"/>
              <w:right w:val="single" w:sz="4" w:space="0" w:color="auto"/>
            </w:tcBorders>
            <w:vAlign w:val="center"/>
            <w:hideMark/>
          </w:tcPr>
          <w:p w:rsidR="00550CC4" w:rsidRPr="000C32E5" w:rsidRDefault="00550CC4" w:rsidP="00206FCB">
            <w:pPr>
              <w:rPr>
                <w:color w:val="000000"/>
                <w:sz w:val="16"/>
                <w:szCs w:val="16"/>
              </w:rPr>
            </w:pPr>
          </w:p>
        </w:tc>
        <w:tc>
          <w:tcPr>
            <w:tcW w:w="1275" w:type="dxa"/>
            <w:tcBorders>
              <w:top w:val="nil"/>
              <w:left w:val="nil"/>
              <w:bottom w:val="single" w:sz="4" w:space="0" w:color="auto"/>
              <w:right w:val="single" w:sz="4" w:space="0" w:color="auto"/>
            </w:tcBorders>
            <w:shd w:val="clear" w:color="auto" w:fill="auto"/>
            <w:hideMark/>
          </w:tcPr>
          <w:p w:rsidR="00550CC4" w:rsidRPr="000C32E5" w:rsidRDefault="00550CC4" w:rsidP="00206FCB">
            <w:pPr>
              <w:jc w:val="both"/>
              <w:rPr>
                <w:color w:val="000000"/>
                <w:sz w:val="16"/>
                <w:szCs w:val="16"/>
              </w:rPr>
            </w:pPr>
            <w:r w:rsidRPr="000C32E5">
              <w:rPr>
                <w:color w:val="000000"/>
                <w:sz w:val="16"/>
                <w:szCs w:val="16"/>
              </w:rPr>
              <w:t>республиканский бюджет Чувашской Республики</w:t>
            </w:r>
          </w:p>
        </w:tc>
        <w:tc>
          <w:tcPr>
            <w:tcW w:w="993" w:type="dxa"/>
            <w:tcBorders>
              <w:top w:val="nil"/>
              <w:left w:val="nil"/>
              <w:bottom w:val="single" w:sz="4" w:space="0" w:color="auto"/>
              <w:right w:val="single" w:sz="4" w:space="0" w:color="auto"/>
            </w:tcBorders>
            <w:shd w:val="clear" w:color="auto" w:fill="auto"/>
            <w:hideMark/>
          </w:tcPr>
          <w:p w:rsidR="00550CC4" w:rsidRPr="000C32E5" w:rsidRDefault="00550CC4" w:rsidP="00206FCB">
            <w:pPr>
              <w:jc w:val="center"/>
              <w:rPr>
                <w:color w:val="000000"/>
                <w:sz w:val="16"/>
                <w:szCs w:val="16"/>
              </w:rPr>
            </w:pPr>
            <w:r w:rsidRPr="000C32E5">
              <w:rPr>
                <w:color w:val="000000"/>
                <w:sz w:val="16"/>
                <w:szCs w:val="16"/>
              </w:rPr>
              <w:t>2  166,35</w:t>
            </w:r>
          </w:p>
        </w:tc>
        <w:tc>
          <w:tcPr>
            <w:tcW w:w="992" w:type="dxa"/>
            <w:tcBorders>
              <w:top w:val="nil"/>
              <w:left w:val="nil"/>
              <w:bottom w:val="single" w:sz="4" w:space="0" w:color="auto"/>
              <w:right w:val="single" w:sz="4" w:space="0" w:color="auto"/>
            </w:tcBorders>
            <w:shd w:val="clear" w:color="auto" w:fill="auto"/>
          </w:tcPr>
          <w:p w:rsidR="00550CC4" w:rsidRPr="00EB2CBC" w:rsidRDefault="00550CC4" w:rsidP="00206FCB">
            <w:pPr>
              <w:jc w:val="center"/>
              <w:rPr>
                <w:sz w:val="16"/>
                <w:szCs w:val="16"/>
              </w:rPr>
            </w:pPr>
            <w:r w:rsidRPr="00EB2CBC">
              <w:rPr>
                <w:sz w:val="16"/>
                <w:szCs w:val="16"/>
              </w:rPr>
              <w:t>89 800,5</w:t>
            </w:r>
          </w:p>
        </w:tc>
        <w:tc>
          <w:tcPr>
            <w:tcW w:w="992" w:type="dxa"/>
            <w:tcBorders>
              <w:top w:val="nil"/>
              <w:left w:val="nil"/>
              <w:bottom w:val="single" w:sz="4" w:space="0" w:color="auto"/>
              <w:right w:val="single" w:sz="4" w:space="0" w:color="auto"/>
            </w:tcBorders>
            <w:shd w:val="clear" w:color="auto" w:fill="auto"/>
            <w:hideMark/>
          </w:tcPr>
          <w:p w:rsidR="00550CC4" w:rsidRPr="000C32E5" w:rsidRDefault="00550CC4" w:rsidP="00206FCB">
            <w:pPr>
              <w:jc w:val="center"/>
              <w:rPr>
                <w:color w:val="000000"/>
                <w:sz w:val="16"/>
                <w:szCs w:val="16"/>
              </w:rPr>
            </w:pPr>
          </w:p>
        </w:tc>
        <w:tc>
          <w:tcPr>
            <w:tcW w:w="992" w:type="dxa"/>
            <w:tcBorders>
              <w:top w:val="nil"/>
              <w:left w:val="nil"/>
              <w:bottom w:val="single" w:sz="4" w:space="0" w:color="auto"/>
              <w:right w:val="single" w:sz="4" w:space="0" w:color="auto"/>
            </w:tcBorders>
            <w:shd w:val="clear" w:color="auto" w:fill="auto"/>
            <w:hideMark/>
          </w:tcPr>
          <w:p w:rsidR="00550CC4" w:rsidRPr="000C32E5" w:rsidRDefault="00550CC4" w:rsidP="00206FCB">
            <w:pPr>
              <w:jc w:val="center"/>
              <w:rPr>
                <w:color w:val="000000"/>
                <w:sz w:val="16"/>
                <w:szCs w:val="16"/>
              </w:rPr>
            </w:pPr>
          </w:p>
        </w:tc>
        <w:tc>
          <w:tcPr>
            <w:tcW w:w="993" w:type="dxa"/>
            <w:tcBorders>
              <w:top w:val="nil"/>
              <w:left w:val="nil"/>
              <w:bottom w:val="single" w:sz="4" w:space="0" w:color="auto"/>
              <w:right w:val="single" w:sz="4" w:space="0" w:color="auto"/>
            </w:tcBorders>
            <w:shd w:val="clear" w:color="auto" w:fill="auto"/>
            <w:hideMark/>
          </w:tcPr>
          <w:p w:rsidR="00550CC4" w:rsidRPr="000C32E5" w:rsidRDefault="00550CC4" w:rsidP="00206FCB">
            <w:pPr>
              <w:jc w:val="center"/>
              <w:rPr>
                <w:color w:val="000000"/>
                <w:sz w:val="16"/>
                <w:szCs w:val="16"/>
              </w:rPr>
            </w:pPr>
          </w:p>
        </w:tc>
        <w:tc>
          <w:tcPr>
            <w:tcW w:w="992" w:type="dxa"/>
            <w:tcBorders>
              <w:top w:val="nil"/>
              <w:left w:val="nil"/>
              <w:bottom w:val="single" w:sz="4" w:space="0" w:color="auto"/>
              <w:right w:val="single" w:sz="4" w:space="0" w:color="auto"/>
            </w:tcBorders>
            <w:shd w:val="clear" w:color="auto" w:fill="auto"/>
            <w:hideMark/>
          </w:tcPr>
          <w:p w:rsidR="00550CC4" w:rsidRPr="000C32E5" w:rsidRDefault="00550CC4" w:rsidP="00206FCB">
            <w:pPr>
              <w:jc w:val="center"/>
              <w:rPr>
                <w:color w:val="000000"/>
                <w:sz w:val="16"/>
                <w:szCs w:val="16"/>
              </w:rPr>
            </w:pPr>
          </w:p>
        </w:tc>
        <w:tc>
          <w:tcPr>
            <w:tcW w:w="817" w:type="dxa"/>
            <w:tcBorders>
              <w:top w:val="nil"/>
              <w:left w:val="nil"/>
              <w:bottom w:val="single" w:sz="4" w:space="0" w:color="auto"/>
              <w:right w:val="single" w:sz="4" w:space="0" w:color="auto"/>
            </w:tcBorders>
            <w:shd w:val="clear" w:color="auto" w:fill="auto"/>
            <w:hideMark/>
          </w:tcPr>
          <w:p w:rsidR="00550CC4" w:rsidRPr="000C32E5" w:rsidRDefault="00550CC4" w:rsidP="00206FCB">
            <w:pPr>
              <w:jc w:val="center"/>
              <w:rPr>
                <w:color w:val="000000"/>
                <w:sz w:val="16"/>
                <w:szCs w:val="16"/>
              </w:rPr>
            </w:pPr>
          </w:p>
        </w:tc>
        <w:tc>
          <w:tcPr>
            <w:tcW w:w="850" w:type="dxa"/>
            <w:tcBorders>
              <w:top w:val="nil"/>
              <w:left w:val="nil"/>
              <w:bottom w:val="single" w:sz="4" w:space="0" w:color="auto"/>
              <w:right w:val="single" w:sz="4" w:space="0" w:color="auto"/>
            </w:tcBorders>
            <w:shd w:val="clear" w:color="auto" w:fill="auto"/>
            <w:hideMark/>
          </w:tcPr>
          <w:p w:rsidR="00550CC4" w:rsidRPr="000C32E5" w:rsidRDefault="00550CC4" w:rsidP="00206FCB">
            <w:pPr>
              <w:jc w:val="center"/>
              <w:rPr>
                <w:color w:val="000000"/>
                <w:sz w:val="16"/>
                <w:szCs w:val="16"/>
              </w:rPr>
            </w:pPr>
          </w:p>
        </w:tc>
        <w:tc>
          <w:tcPr>
            <w:tcW w:w="851" w:type="dxa"/>
            <w:tcBorders>
              <w:top w:val="single" w:sz="4" w:space="0" w:color="auto"/>
              <w:left w:val="nil"/>
              <w:bottom w:val="single" w:sz="4" w:space="0" w:color="auto"/>
            </w:tcBorders>
            <w:shd w:val="clear" w:color="auto" w:fill="auto"/>
            <w:hideMark/>
          </w:tcPr>
          <w:p w:rsidR="00550CC4" w:rsidRPr="000C32E5" w:rsidRDefault="00550CC4" w:rsidP="00206FCB">
            <w:pPr>
              <w:jc w:val="center"/>
              <w:rPr>
                <w:color w:val="000000"/>
                <w:sz w:val="16"/>
                <w:szCs w:val="16"/>
              </w:rPr>
            </w:pPr>
          </w:p>
        </w:tc>
      </w:tr>
      <w:tr w:rsidR="00550CC4" w:rsidRPr="00EB2CBC" w:rsidTr="00206FCB">
        <w:trPr>
          <w:trHeight w:val="491"/>
        </w:trPr>
        <w:tc>
          <w:tcPr>
            <w:tcW w:w="1418" w:type="dxa"/>
            <w:vMerge/>
            <w:tcBorders>
              <w:top w:val="nil"/>
              <w:bottom w:val="single" w:sz="4" w:space="0" w:color="auto"/>
              <w:right w:val="single" w:sz="4" w:space="0" w:color="auto"/>
            </w:tcBorders>
            <w:vAlign w:val="center"/>
            <w:hideMark/>
          </w:tcPr>
          <w:p w:rsidR="00550CC4" w:rsidRPr="000C32E5" w:rsidRDefault="00550CC4" w:rsidP="00206FCB">
            <w:pPr>
              <w:rPr>
                <w:color w:val="000000"/>
                <w:sz w:val="16"/>
                <w:szCs w:val="16"/>
              </w:rPr>
            </w:pPr>
          </w:p>
        </w:tc>
        <w:tc>
          <w:tcPr>
            <w:tcW w:w="2126" w:type="dxa"/>
            <w:vMerge/>
            <w:tcBorders>
              <w:top w:val="nil"/>
              <w:left w:val="single" w:sz="4" w:space="0" w:color="auto"/>
              <w:bottom w:val="single" w:sz="4" w:space="0" w:color="auto"/>
              <w:right w:val="single" w:sz="4" w:space="0" w:color="auto"/>
            </w:tcBorders>
            <w:vAlign w:val="center"/>
            <w:hideMark/>
          </w:tcPr>
          <w:p w:rsidR="00550CC4" w:rsidRPr="000C32E5" w:rsidRDefault="00550CC4" w:rsidP="00206FCB">
            <w:pPr>
              <w:rPr>
                <w:color w:val="000000"/>
                <w:sz w:val="16"/>
                <w:szCs w:val="16"/>
              </w:rPr>
            </w:pPr>
          </w:p>
        </w:tc>
        <w:tc>
          <w:tcPr>
            <w:tcW w:w="851" w:type="dxa"/>
            <w:vMerge/>
            <w:tcBorders>
              <w:top w:val="nil"/>
              <w:left w:val="single" w:sz="4" w:space="0" w:color="auto"/>
              <w:bottom w:val="single" w:sz="4" w:space="0" w:color="auto"/>
              <w:right w:val="single" w:sz="4" w:space="0" w:color="auto"/>
            </w:tcBorders>
            <w:vAlign w:val="center"/>
            <w:hideMark/>
          </w:tcPr>
          <w:p w:rsidR="00550CC4" w:rsidRPr="000C32E5" w:rsidRDefault="00550CC4" w:rsidP="00206FCB">
            <w:pPr>
              <w:rPr>
                <w:color w:val="000000"/>
                <w:sz w:val="16"/>
                <w:szCs w:val="16"/>
              </w:rPr>
            </w:pPr>
          </w:p>
        </w:tc>
        <w:tc>
          <w:tcPr>
            <w:tcW w:w="1026" w:type="dxa"/>
            <w:vMerge/>
            <w:tcBorders>
              <w:top w:val="nil"/>
              <w:left w:val="single" w:sz="4" w:space="0" w:color="auto"/>
              <w:bottom w:val="single" w:sz="4" w:space="0" w:color="auto"/>
              <w:right w:val="single" w:sz="4" w:space="0" w:color="auto"/>
            </w:tcBorders>
            <w:vAlign w:val="center"/>
            <w:hideMark/>
          </w:tcPr>
          <w:p w:rsidR="00550CC4" w:rsidRPr="000C32E5" w:rsidRDefault="00550CC4" w:rsidP="00206FCB">
            <w:pPr>
              <w:rPr>
                <w:color w:val="000000"/>
                <w:sz w:val="16"/>
                <w:szCs w:val="16"/>
              </w:rPr>
            </w:pPr>
          </w:p>
        </w:tc>
        <w:tc>
          <w:tcPr>
            <w:tcW w:w="1275" w:type="dxa"/>
            <w:tcBorders>
              <w:top w:val="nil"/>
              <w:left w:val="nil"/>
              <w:bottom w:val="single" w:sz="4" w:space="0" w:color="auto"/>
              <w:right w:val="single" w:sz="4" w:space="0" w:color="auto"/>
            </w:tcBorders>
            <w:shd w:val="clear" w:color="auto" w:fill="auto"/>
            <w:hideMark/>
          </w:tcPr>
          <w:p w:rsidR="00550CC4" w:rsidRPr="000C32E5" w:rsidRDefault="00550CC4" w:rsidP="00206FCB">
            <w:pPr>
              <w:jc w:val="both"/>
              <w:rPr>
                <w:color w:val="000000"/>
                <w:sz w:val="16"/>
                <w:szCs w:val="16"/>
              </w:rPr>
            </w:pPr>
            <w:r w:rsidRPr="000C32E5">
              <w:rPr>
                <w:color w:val="000000"/>
                <w:sz w:val="16"/>
                <w:szCs w:val="16"/>
              </w:rPr>
              <w:t>местные бюджеты</w:t>
            </w:r>
          </w:p>
        </w:tc>
        <w:tc>
          <w:tcPr>
            <w:tcW w:w="993" w:type="dxa"/>
            <w:tcBorders>
              <w:top w:val="nil"/>
              <w:left w:val="nil"/>
              <w:bottom w:val="single" w:sz="4" w:space="0" w:color="auto"/>
              <w:right w:val="single" w:sz="4" w:space="0" w:color="auto"/>
            </w:tcBorders>
            <w:shd w:val="clear" w:color="auto" w:fill="auto"/>
            <w:hideMark/>
          </w:tcPr>
          <w:p w:rsidR="00550CC4" w:rsidRPr="000C32E5" w:rsidRDefault="00550CC4" w:rsidP="00206FCB">
            <w:pPr>
              <w:jc w:val="center"/>
              <w:rPr>
                <w:color w:val="000000"/>
                <w:sz w:val="16"/>
                <w:szCs w:val="16"/>
              </w:rPr>
            </w:pPr>
            <w:r w:rsidRPr="000C32E5">
              <w:rPr>
                <w:color w:val="000000"/>
                <w:sz w:val="16"/>
                <w:szCs w:val="16"/>
              </w:rPr>
              <w:t>868,25</w:t>
            </w:r>
          </w:p>
        </w:tc>
        <w:tc>
          <w:tcPr>
            <w:tcW w:w="992" w:type="dxa"/>
            <w:tcBorders>
              <w:top w:val="nil"/>
              <w:left w:val="nil"/>
              <w:bottom w:val="single" w:sz="4" w:space="0" w:color="auto"/>
              <w:right w:val="single" w:sz="4" w:space="0" w:color="auto"/>
            </w:tcBorders>
            <w:shd w:val="clear" w:color="auto" w:fill="auto"/>
            <w:hideMark/>
          </w:tcPr>
          <w:p w:rsidR="00550CC4" w:rsidRPr="00EB2CBC" w:rsidRDefault="00550CC4" w:rsidP="00206FCB">
            <w:pPr>
              <w:jc w:val="center"/>
              <w:rPr>
                <w:sz w:val="16"/>
                <w:szCs w:val="16"/>
              </w:rPr>
            </w:pPr>
            <w:r w:rsidRPr="00EB2CBC">
              <w:rPr>
                <w:sz w:val="16"/>
                <w:szCs w:val="16"/>
              </w:rPr>
              <w:t>4 806,36</w:t>
            </w:r>
          </w:p>
        </w:tc>
        <w:tc>
          <w:tcPr>
            <w:tcW w:w="992" w:type="dxa"/>
            <w:tcBorders>
              <w:top w:val="nil"/>
              <w:left w:val="nil"/>
              <w:bottom w:val="single" w:sz="4" w:space="0" w:color="auto"/>
              <w:right w:val="single" w:sz="4" w:space="0" w:color="auto"/>
            </w:tcBorders>
            <w:shd w:val="clear" w:color="auto" w:fill="auto"/>
            <w:hideMark/>
          </w:tcPr>
          <w:p w:rsidR="00550CC4" w:rsidRPr="000C32E5" w:rsidRDefault="00550CC4" w:rsidP="00206FCB">
            <w:pPr>
              <w:jc w:val="center"/>
              <w:rPr>
                <w:color w:val="000000"/>
                <w:sz w:val="16"/>
                <w:szCs w:val="16"/>
              </w:rPr>
            </w:pPr>
          </w:p>
        </w:tc>
        <w:tc>
          <w:tcPr>
            <w:tcW w:w="992" w:type="dxa"/>
            <w:tcBorders>
              <w:top w:val="nil"/>
              <w:left w:val="nil"/>
              <w:bottom w:val="single" w:sz="4" w:space="0" w:color="auto"/>
              <w:right w:val="single" w:sz="4" w:space="0" w:color="auto"/>
            </w:tcBorders>
            <w:shd w:val="clear" w:color="auto" w:fill="auto"/>
            <w:hideMark/>
          </w:tcPr>
          <w:p w:rsidR="00550CC4" w:rsidRPr="000C32E5" w:rsidRDefault="00550CC4" w:rsidP="00206FCB">
            <w:pPr>
              <w:jc w:val="center"/>
              <w:rPr>
                <w:color w:val="000000"/>
                <w:sz w:val="16"/>
                <w:szCs w:val="16"/>
              </w:rPr>
            </w:pPr>
          </w:p>
        </w:tc>
        <w:tc>
          <w:tcPr>
            <w:tcW w:w="993" w:type="dxa"/>
            <w:tcBorders>
              <w:top w:val="nil"/>
              <w:left w:val="nil"/>
              <w:bottom w:val="single" w:sz="4" w:space="0" w:color="auto"/>
              <w:right w:val="single" w:sz="4" w:space="0" w:color="auto"/>
            </w:tcBorders>
            <w:shd w:val="clear" w:color="auto" w:fill="auto"/>
            <w:hideMark/>
          </w:tcPr>
          <w:p w:rsidR="00550CC4" w:rsidRPr="000C32E5" w:rsidRDefault="00550CC4" w:rsidP="00206FCB">
            <w:pPr>
              <w:jc w:val="center"/>
              <w:rPr>
                <w:color w:val="000000"/>
                <w:sz w:val="16"/>
                <w:szCs w:val="16"/>
              </w:rPr>
            </w:pPr>
          </w:p>
        </w:tc>
        <w:tc>
          <w:tcPr>
            <w:tcW w:w="992" w:type="dxa"/>
            <w:tcBorders>
              <w:top w:val="nil"/>
              <w:left w:val="nil"/>
              <w:bottom w:val="single" w:sz="4" w:space="0" w:color="auto"/>
              <w:right w:val="single" w:sz="4" w:space="0" w:color="auto"/>
            </w:tcBorders>
            <w:shd w:val="clear" w:color="auto" w:fill="auto"/>
            <w:hideMark/>
          </w:tcPr>
          <w:p w:rsidR="00550CC4" w:rsidRPr="000C32E5" w:rsidRDefault="00550CC4" w:rsidP="00206FCB">
            <w:pPr>
              <w:jc w:val="center"/>
              <w:rPr>
                <w:color w:val="000000"/>
                <w:sz w:val="16"/>
                <w:szCs w:val="16"/>
              </w:rPr>
            </w:pPr>
          </w:p>
        </w:tc>
        <w:tc>
          <w:tcPr>
            <w:tcW w:w="817" w:type="dxa"/>
            <w:tcBorders>
              <w:top w:val="nil"/>
              <w:left w:val="nil"/>
              <w:bottom w:val="single" w:sz="4" w:space="0" w:color="auto"/>
              <w:right w:val="single" w:sz="4" w:space="0" w:color="auto"/>
            </w:tcBorders>
            <w:shd w:val="clear" w:color="auto" w:fill="auto"/>
            <w:hideMark/>
          </w:tcPr>
          <w:p w:rsidR="00550CC4" w:rsidRPr="000C32E5" w:rsidRDefault="00550CC4" w:rsidP="00206FCB">
            <w:pPr>
              <w:jc w:val="center"/>
              <w:rPr>
                <w:color w:val="000000"/>
                <w:sz w:val="16"/>
                <w:szCs w:val="16"/>
              </w:rPr>
            </w:pPr>
          </w:p>
        </w:tc>
        <w:tc>
          <w:tcPr>
            <w:tcW w:w="850" w:type="dxa"/>
            <w:tcBorders>
              <w:top w:val="nil"/>
              <w:left w:val="nil"/>
              <w:bottom w:val="single" w:sz="4" w:space="0" w:color="auto"/>
              <w:right w:val="single" w:sz="4" w:space="0" w:color="auto"/>
            </w:tcBorders>
            <w:shd w:val="clear" w:color="auto" w:fill="auto"/>
            <w:hideMark/>
          </w:tcPr>
          <w:p w:rsidR="00550CC4" w:rsidRPr="000C32E5" w:rsidRDefault="00550CC4" w:rsidP="00206FCB">
            <w:pPr>
              <w:jc w:val="center"/>
              <w:rPr>
                <w:color w:val="000000"/>
                <w:sz w:val="16"/>
                <w:szCs w:val="16"/>
              </w:rPr>
            </w:pPr>
          </w:p>
        </w:tc>
        <w:tc>
          <w:tcPr>
            <w:tcW w:w="851" w:type="dxa"/>
            <w:tcBorders>
              <w:top w:val="single" w:sz="4" w:space="0" w:color="auto"/>
              <w:left w:val="nil"/>
              <w:bottom w:val="single" w:sz="4" w:space="0" w:color="auto"/>
            </w:tcBorders>
            <w:shd w:val="clear" w:color="auto" w:fill="auto"/>
            <w:hideMark/>
          </w:tcPr>
          <w:p w:rsidR="00550CC4" w:rsidRPr="000C32E5" w:rsidRDefault="00550CC4" w:rsidP="00206FCB">
            <w:pPr>
              <w:jc w:val="center"/>
              <w:rPr>
                <w:color w:val="000000"/>
                <w:sz w:val="16"/>
                <w:szCs w:val="16"/>
              </w:rPr>
            </w:pPr>
          </w:p>
        </w:tc>
      </w:tr>
      <w:tr w:rsidR="00550CC4" w:rsidRPr="00EB2CBC" w:rsidTr="00206FCB">
        <w:trPr>
          <w:trHeight w:val="427"/>
        </w:trPr>
        <w:tc>
          <w:tcPr>
            <w:tcW w:w="1418" w:type="dxa"/>
            <w:vMerge/>
            <w:tcBorders>
              <w:top w:val="nil"/>
              <w:bottom w:val="single" w:sz="4" w:space="0" w:color="auto"/>
              <w:right w:val="single" w:sz="4" w:space="0" w:color="auto"/>
            </w:tcBorders>
            <w:vAlign w:val="center"/>
            <w:hideMark/>
          </w:tcPr>
          <w:p w:rsidR="00550CC4" w:rsidRPr="000C32E5" w:rsidRDefault="00550CC4" w:rsidP="00206FCB">
            <w:pPr>
              <w:rPr>
                <w:color w:val="000000"/>
                <w:sz w:val="16"/>
                <w:szCs w:val="16"/>
              </w:rPr>
            </w:pPr>
          </w:p>
        </w:tc>
        <w:tc>
          <w:tcPr>
            <w:tcW w:w="2126" w:type="dxa"/>
            <w:vMerge/>
            <w:tcBorders>
              <w:top w:val="nil"/>
              <w:left w:val="single" w:sz="4" w:space="0" w:color="auto"/>
              <w:bottom w:val="single" w:sz="4" w:space="0" w:color="auto"/>
              <w:right w:val="single" w:sz="4" w:space="0" w:color="auto"/>
            </w:tcBorders>
            <w:vAlign w:val="center"/>
            <w:hideMark/>
          </w:tcPr>
          <w:p w:rsidR="00550CC4" w:rsidRPr="000C32E5" w:rsidRDefault="00550CC4" w:rsidP="00206FCB">
            <w:pPr>
              <w:rPr>
                <w:color w:val="000000"/>
                <w:sz w:val="16"/>
                <w:szCs w:val="16"/>
              </w:rPr>
            </w:pPr>
          </w:p>
        </w:tc>
        <w:tc>
          <w:tcPr>
            <w:tcW w:w="851" w:type="dxa"/>
            <w:vMerge/>
            <w:tcBorders>
              <w:top w:val="nil"/>
              <w:left w:val="single" w:sz="4" w:space="0" w:color="auto"/>
              <w:bottom w:val="single" w:sz="4" w:space="0" w:color="auto"/>
              <w:right w:val="single" w:sz="4" w:space="0" w:color="auto"/>
            </w:tcBorders>
            <w:vAlign w:val="center"/>
            <w:hideMark/>
          </w:tcPr>
          <w:p w:rsidR="00550CC4" w:rsidRPr="000C32E5" w:rsidRDefault="00550CC4" w:rsidP="00206FCB">
            <w:pPr>
              <w:rPr>
                <w:color w:val="000000"/>
                <w:sz w:val="16"/>
                <w:szCs w:val="16"/>
              </w:rPr>
            </w:pPr>
          </w:p>
        </w:tc>
        <w:tc>
          <w:tcPr>
            <w:tcW w:w="1026" w:type="dxa"/>
            <w:vMerge/>
            <w:tcBorders>
              <w:top w:val="nil"/>
              <w:left w:val="single" w:sz="4" w:space="0" w:color="auto"/>
              <w:bottom w:val="single" w:sz="4" w:space="0" w:color="auto"/>
              <w:right w:val="single" w:sz="4" w:space="0" w:color="auto"/>
            </w:tcBorders>
            <w:vAlign w:val="center"/>
            <w:hideMark/>
          </w:tcPr>
          <w:p w:rsidR="00550CC4" w:rsidRPr="000C32E5" w:rsidRDefault="00550CC4" w:rsidP="00206FCB">
            <w:pPr>
              <w:rPr>
                <w:color w:val="000000"/>
                <w:sz w:val="16"/>
                <w:szCs w:val="16"/>
              </w:rPr>
            </w:pPr>
          </w:p>
        </w:tc>
        <w:tc>
          <w:tcPr>
            <w:tcW w:w="1275" w:type="dxa"/>
            <w:tcBorders>
              <w:top w:val="nil"/>
              <w:left w:val="nil"/>
              <w:bottom w:val="single" w:sz="4" w:space="0" w:color="auto"/>
              <w:right w:val="single" w:sz="4" w:space="0" w:color="auto"/>
            </w:tcBorders>
            <w:shd w:val="clear" w:color="auto" w:fill="auto"/>
            <w:hideMark/>
          </w:tcPr>
          <w:p w:rsidR="00550CC4" w:rsidRPr="000C32E5" w:rsidRDefault="00550CC4" w:rsidP="00206FCB">
            <w:pPr>
              <w:jc w:val="both"/>
              <w:rPr>
                <w:color w:val="000000"/>
                <w:sz w:val="16"/>
                <w:szCs w:val="16"/>
              </w:rPr>
            </w:pPr>
            <w:r w:rsidRPr="000C32E5">
              <w:rPr>
                <w:color w:val="000000"/>
                <w:sz w:val="16"/>
                <w:szCs w:val="16"/>
              </w:rPr>
              <w:t>внебюджетные источники</w:t>
            </w:r>
          </w:p>
        </w:tc>
        <w:tc>
          <w:tcPr>
            <w:tcW w:w="993" w:type="dxa"/>
            <w:tcBorders>
              <w:top w:val="nil"/>
              <w:left w:val="nil"/>
              <w:bottom w:val="single" w:sz="4" w:space="0" w:color="auto"/>
              <w:right w:val="single" w:sz="4" w:space="0" w:color="auto"/>
            </w:tcBorders>
            <w:shd w:val="clear" w:color="auto" w:fill="auto"/>
            <w:hideMark/>
          </w:tcPr>
          <w:p w:rsidR="00550CC4" w:rsidRPr="000C32E5" w:rsidRDefault="00550CC4" w:rsidP="00206FCB">
            <w:pPr>
              <w:jc w:val="center"/>
              <w:rPr>
                <w:color w:val="000000"/>
                <w:sz w:val="16"/>
                <w:szCs w:val="16"/>
              </w:rPr>
            </w:pPr>
            <w:r w:rsidRPr="000C32E5">
              <w:rPr>
                <w:color w:val="000000"/>
                <w:sz w:val="16"/>
                <w:szCs w:val="16"/>
              </w:rPr>
              <w:t>0,0</w:t>
            </w:r>
          </w:p>
        </w:tc>
        <w:tc>
          <w:tcPr>
            <w:tcW w:w="992" w:type="dxa"/>
            <w:tcBorders>
              <w:top w:val="nil"/>
              <w:left w:val="nil"/>
              <w:bottom w:val="single" w:sz="4" w:space="0" w:color="auto"/>
              <w:right w:val="single" w:sz="4" w:space="0" w:color="auto"/>
            </w:tcBorders>
            <w:shd w:val="clear" w:color="auto" w:fill="auto"/>
            <w:hideMark/>
          </w:tcPr>
          <w:p w:rsidR="00550CC4" w:rsidRPr="00EB2CBC" w:rsidRDefault="00550CC4" w:rsidP="00206FCB">
            <w:pPr>
              <w:jc w:val="center"/>
              <w:rPr>
                <w:sz w:val="16"/>
                <w:szCs w:val="16"/>
              </w:rPr>
            </w:pPr>
            <w:r w:rsidRPr="00EB2CBC">
              <w:rPr>
                <w:sz w:val="16"/>
                <w:szCs w:val="16"/>
              </w:rPr>
              <w:t>0,0</w:t>
            </w:r>
          </w:p>
        </w:tc>
        <w:tc>
          <w:tcPr>
            <w:tcW w:w="992" w:type="dxa"/>
            <w:tcBorders>
              <w:top w:val="nil"/>
              <w:left w:val="nil"/>
              <w:bottom w:val="single" w:sz="4" w:space="0" w:color="auto"/>
              <w:right w:val="single" w:sz="4" w:space="0" w:color="auto"/>
            </w:tcBorders>
            <w:shd w:val="clear" w:color="auto" w:fill="auto"/>
            <w:hideMark/>
          </w:tcPr>
          <w:p w:rsidR="00550CC4" w:rsidRPr="000C32E5" w:rsidRDefault="00550CC4" w:rsidP="00206FCB">
            <w:pPr>
              <w:jc w:val="center"/>
              <w:rPr>
                <w:color w:val="000000"/>
                <w:sz w:val="16"/>
                <w:szCs w:val="16"/>
              </w:rPr>
            </w:pPr>
          </w:p>
        </w:tc>
        <w:tc>
          <w:tcPr>
            <w:tcW w:w="992" w:type="dxa"/>
            <w:tcBorders>
              <w:top w:val="nil"/>
              <w:left w:val="nil"/>
              <w:bottom w:val="single" w:sz="4" w:space="0" w:color="auto"/>
              <w:right w:val="single" w:sz="4" w:space="0" w:color="auto"/>
            </w:tcBorders>
            <w:shd w:val="clear" w:color="auto" w:fill="auto"/>
            <w:hideMark/>
          </w:tcPr>
          <w:p w:rsidR="00550CC4" w:rsidRPr="000C32E5" w:rsidRDefault="00550CC4" w:rsidP="00206FCB">
            <w:pPr>
              <w:jc w:val="center"/>
              <w:rPr>
                <w:color w:val="000000"/>
                <w:sz w:val="16"/>
                <w:szCs w:val="16"/>
              </w:rPr>
            </w:pPr>
          </w:p>
        </w:tc>
        <w:tc>
          <w:tcPr>
            <w:tcW w:w="993" w:type="dxa"/>
            <w:tcBorders>
              <w:top w:val="nil"/>
              <w:left w:val="nil"/>
              <w:bottom w:val="single" w:sz="4" w:space="0" w:color="auto"/>
              <w:right w:val="single" w:sz="4" w:space="0" w:color="auto"/>
            </w:tcBorders>
            <w:shd w:val="clear" w:color="auto" w:fill="auto"/>
            <w:hideMark/>
          </w:tcPr>
          <w:p w:rsidR="00550CC4" w:rsidRPr="000C32E5" w:rsidRDefault="00550CC4" w:rsidP="00206FCB">
            <w:pPr>
              <w:jc w:val="center"/>
              <w:rPr>
                <w:color w:val="000000"/>
                <w:sz w:val="16"/>
                <w:szCs w:val="16"/>
              </w:rPr>
            </w:pPr>
          </w:p>
        </w:tc>
        <w:tc>
          <w:tcPr>
            <w:tcW w:w="992" w:type="dxa"/>
            <w:tcBorders>
              <w:top w:val="nil"/>
              <w:left w:val="nil"/>
              <w:bottom w:val="single" w:sz="4" w:space="0" w:color="auto"/>
              <w:right w:val="single" w:sz="4" w:space="0" w:color="auto"/>
            </w:tcBorders>
            <w:shd w:val="clear" w:color="auto" w:fill="auto"/>
            <w:hideMark/>
          </w:tcPr>
          <w:p w:rsidR="00550CC4" w:rsidRPr="000C32E5" w:rsidRDefault="00550CC4" w:rsidP="00206FCB">
            <w:pPr>
              <w:jc w:val="center"/>
              <w:rPr>
                <w:color w:val="000000"/>
                <w:sz w:val="16"/>
                <w:szCs w:val="16"/>
              </w:rPr>
            </w:pPr>
          </w:p>
        </w:tc>
        <w:tc>
          <w:tcPr>
            <w:tcW w:w="817" w:type="dxa"/>
            <w:tcBorders>
              <w:top w:val="nil"/>
              <w:left w:val="nil"/>
              <w:bottom w:val="single" w:sz="4" w:space="0" w:color="auto"/>
              <w:right w:val="single" w:sz="4" w:space="0" w:color="auto"/>
            </w:tcBorders>
            <w:shd w:val="clear" w:color="auto" w:fill="auto"/>
            <w:hideMark/>
          </w:tcPr>
          <w:p w:rsidR="00550CC4" w:rsidRPr="000C32E5" w:rsidRDefault="00550CC4" w:rsidP="00206FCB">
            <w:pPr>
              <w:jc w:val="center"/>
              <w:rPr>
                <w:color w:val="000000"/>
                <w:sz w:val="16"/>
                <w:szCs w:val="16"/>
              </w:rPr>
            </w:pPr>
          </w:p>
        </w:tc>
        <w:tc>
          <w:tcPr>
            <w:tcW w:w="850" w:type="dxa"/>
            <w:tcBorders>
              <w:top w:val="nil"/>
              <w:left w:val="nil"/>
              <w:bottom w:val="single" w:sz="4" w:space="0" w:color="auto"/>
              <w:right w:val="single" w:sz="4" w:space="0" w:color="auto"/>
            </w:tcBorders>
            <w:shd w:val="clear" w:color="auto" w:fill="auto"/>
            <w:hideMark/>
          </w:tcPr>
          <w:p w:rsidR="00550CC4" w:rsidRPr="000C32E5" w:rsidRDefault="00550CC4" w:rsidP="00206FCB">
            <w:pPr>
              <w:jc w:val="center"/>
              <w:rPr>
                <w:color w:val="000000"/>
                <w:sz w:val="16"/>
                <w:szCs w:val="16"/>
              </w:rPr>
            </w:pPr>
          </w:p>
        </w:tc>
        <w:tc>
          <w:tcPr>
            <w:tcW w:w="851" w:type="dxa"/>
            <w:tcBorders>
              <w:top w:val="single" w:sz="4" w:space="0" w:color="auto"/>
              <w:left w:val="nil"/>
              <w:bottom w:val="single" w:sz="4" w:space="0" w:color="auto"/>
            </w:tcBorders>
            <w:shd w:val="clear" w:color="auto" w:fill="auto"/>
            <w:hideMark/>
          </w:tcPr>
          <w:p w:rsidR="00550CC4" w:rsidRPr="000C32E5" w:rsidRDefault="00550CC4" w:rsidP="00206FCB">
            <w:pPr>
              <w:jc w:val="center"/>
              <w:rPr>
                <w:color w:val="000000"/>
                <w:sz w:val="16"/>
                <w:szCs w:val="16"/>
              </w:rPr>
            </w:pPr>
          </w:p>
        </w:tc>
      </w:tr>
      <w:tr w:rsidR="00550CC4" w:rsidRPr="00EB2CBC" w:rsidTr="00206FCB">
        <w:trPr>
          <w:trHeight w:val="161"/>
        </w:trPr>
        <w:tc>
          <w:tcPr>
            <w:tcW w:w="1418" w:type="dxa"/>
            <w:vMerge w:val="restart"/>
            <w:tcBorders>
              <w:top w:val="nil"/>
              <w:bottom w:val="single" w:sz="4" w:space="0" w:color="auto"/>
              <w:right w:val="single" w:sz="4" w:space="0" w:color="auto"/>
            </w:tcBorders>
            <w:hideMark/>
          </w:tcPr>
          <w:p w:rsidR="00550CC4" w:rsidRPr="000C32E5" w:rsidRDefault="00550CC4" w:rsidP="00206FCB">
            <w:pPr>
              <w:jc w:val="both"/>
              <w:rPr>
                <w:color w:val="000000"/>
                <w:sz w:val="16"/>
                <w:szCs w:val="16"/>
              </w:rPr>
            </w:pPr>
            <w:r w:rsidRPr="000C32E5">
              <w:rPr>
                <w:color w:val="000000"/>
                <w:sz w:val="16"/>
                <w:szCs w:val="16"/>
              </w:rPr>
              <w:t>Основное мероприятие 3</w:t>
            </w:r>
          </w:p>
        </w:tc>
        <w:tc>
          <w:tcPr>
            <w:tcW w:w="2126" w:type="dxa"/>
            <w:vMerge w:val="restart"/>
            <w:tcBorders>
              <w:top w:val="nil"/>
              <w:left w:val="single" w:sz="4" w:space="0" w:color="auto"/>
              <w:right w:val="single" w:sz="4" w:space="0" w:color="auto"/>
            </w:tcBorders>
            <w:hideMark/>
          </w:tcPr>
          <w:p w:rsidR="00550CC4" w:rsidRPr="000C32E5" w:rsidRDefault="00550CC4" w:rsidP="00206FCB">
            <w:pPr>
              <w:jc w:val="both"/>
              <w:rPr>
                <w:color w:val="000000"/>
                <w:sz w:val="16"/>
                <w:szCs w:val="16"/>
              </w:rPr>
            </w:pPr>
            <w:r w:rsidRPr="000C32E5">
              <w:rPr>
                <w:color w:val="000000"/>
                <w:sz w:val="16"/>
                <w:szCs w:val="16"/>
              </w:rPr>
              <w:t>Реализация отдельных мероприятий регионального проекта Спорт – норма жизни»</w:t>
            </w:r>
          </w:p>
        </w:tc>
        <w:tc>
          <w:tcPr>
            <w:tcW w:w="851" w:type="dxa"/>
            <w:vMerge w:val="restart"/>
            <w:tcBorders>
              <w:top w:val="nil"/>
              <w:left w:val="single" w:sz="4" w:space="0" w:color="auto"/>
              <w:right w:val="single" w:sz="4" w:space="0" w:color="auto"/>
            </w:tcBorders>
            <w:hideMark/>
          </w:tcPr>
          <w:p w:rsidR="00550CC4" w:rsidRPr="000C32E5" w:rsidRDefault="00550CC4" w:rsidP="00206FCB">
            <w:pPr>
              <w:jc w:val="center"/>
              <w:rPr>
                <w:color w:val="000000"/>
                <w:sz w:val="16"/>
                <w:szCs w:val="16"/>
              </w:rPr>
            </w:pPr>
            <w:r w:rsidRPr="000C32E5">
              <w:rPr>
                <w:color w:val="000000"/>
                <w:sz w:val="16"/>
                <w:szCs w:val="16"/>
              </w:rPr>
              <w:t>х</w:t>
            </w:r>
          </w:p>
        </w:tc>
        <w:tc>
          <w:tcPr>
            <w:tcW w:w="1026" w:type="dxa"/>
            <w:vMerge w:val="restart"/>
            <w:tcBorders>
              <w:top w:val="nil"/>
              <w:left w:val="single" w:sz="4" w:space="0" w:color="auto"/>
              <w:right w:val="single" w:sz="4" w:space="0" w:color="auto"/>
            </w:tcBorders>
            <w:hideMark/>
          </w:tcPr>
          <w:p w:rsidR="00550CC4" w:rsidRPr="000C32E5" w:rsidRDefault="00550CC4" w:rsidP="00206FCB">
            <w:pPr>
              <w:jc w:val="center"/>
              <w:rPr>
                <w:color w:val="000000"/>
                <w:sz w:val="16"/>
                <w:szCs w:val="16"/>
              </w:rPr>
            </w:pPr>
            <w:r w:rsidRPr="000C32E5">
              <w:rPr>
                <w:color w:val="000000"/>
                <w:sz w:val="16"/>
                <w:szCs w:val="16"/>
              </w:rPr>
              <w:t>Ц51Р500000</w:t>
            </w:r>
          </w:p>
        </w:tc>
        <w:tc>
          <w:tcPr>
            <w:tcW w:w="1275" w:type="dxa"/>
            <w:tcBorders>
              <w:top w:val="nil"/>
              <w:left w:val="nil"/>
              <w:bottom w:val="single" w:sz="4" w:space="0" w:color="auto"/>
              <w:right w:val="single" w:sz="4" w:space="0" w:color="auto"/>
            </w:tcBorders>
            <w:shd w:val="clear" w:color="auto" w:fill="auto"/>
            <w:hideMark/>
          </w:tcPr>
          <w:p w:rsidR="00550CC4" w:rsidRPr="000C32E5" w:rsidRDefault="00550CC4" w:rsidP="00206FCB">
            <w:pPr>
              <w:jc w:val="both"/>
              <w:rPr>
                <w:color w:val="000000"/>
                <w:sz w:val="16"/>
                <w:szCs w:val="16"/>
              </w:rPr>
            </w:pPr>
            <w:r w:rsidRPr="000C32E5">
              <w:rPr>
                <w:color w:val="000000"/>
                <w:sz w:val="16"/>
                <w:szCs w:val="16"/>
              </w:rPr>
              <w:t>всего</w:t>
            </w:r>
          </w:p>
        </w:tc>
        <w:tc>
          <w:tcPr>
            <w:tcW w:w="993" w:type="dxa"/>
            <w:tcBorders>
              <w:top w:val="nil"/>
              <w:left w:val="nil"/>
              <w:bottom w:val="single" w:sz="4" w:space="0" w:color="auto"/>
              <w:right w:val="single" w:sz="4" w:space="0" w:color="auto"/>
            </w:tcBorders>
            <w:shd w:val="clear" w:color="auto" w:fill="auto"/>
            <w:hideMark/>
          </w:tcPr>
          <w:p w:rsidR="00550CC4" w:rsidRPr="000C32E5" w:rsidRDefault="00550CC4" w:rsidP="00206FCB">
            <w:pPr>
              <w:jc w:val="center"/>
              <w:rPr>
                <w:color w:val="000000"/>
                <w:sz w:val="16"/>
                <w:szCs w:val="16"/>
              </w:rPr>
            </w:pPr>
            <w:r w:rsidRPr="000C32E5">
              <w:rPr>
                <w:color w:val="000000"/>
                <w:sz w:val="16"/>
                <w:szCs w:val="16"/>
              </w:rPr>
              <w:t>0,0</w:t>
            </w:r>
          </w:p>
        </w:tc>
        <w:tc>
          <w:tcPr>
            <w:tcW w:w="992" w:type="dxa"/>
            <w:tcBorders>
              <w:top w:val="nil"/>
              <w:left w:val="nil"/>
              <w:bottom w:val="single" w:sz="4" w:space="0" w:color="auto"/>
              <w:right w:val="single" w:sz="4" w:space="0" w:color="auto"/>
            </w:tcBorders>
            <w:shd w:val="clear" w:color="auto" w:fill="auto"/>
            <w:hideMark/>
          </w:tcPr>
          <w:p w:rsidR="00550CC4" w:rsidRPr="00EB2CBC" w:rsidRDefault="00550CC4" w:rsidP="00206FCB">
            <w:pPr>
              <w:jc w:val="center"/>
              <w:rPr>
                <w:sz w:val="16"/>
                <w:szCs w:val="16"/>
              </w:rPr>
            </w:pPr>
            <w:r w:rsidRPr="00EB2CBC">
              <w:rPr>
                <w:sz w:val="16"/>
                <w:szCs w:val="16"/>
              </w:rPr>
              <w:t>0,0</w:t>
            </w:r>
          </w:p>
        </w:tc>
        <w:tc>
          <w:tcPr>
            <w:tcW w:w="992" w:type="dxa"/>
            <w:tcBorders>
              <w:top w:val="nil"/>
              <w:left w:val="nil"/>
              <w:bottom w:val="single" w:sz="4" w:space="0" w:color="auto"/>
              <w:right w:val="single" w:sz="4" w:space="0" w:color="auto"/>
            </w:tcBorders>
            <w:shd w:val="clear" w:color="auto" w:fill="auto"/>
            <w:hideMark/>
          </w:tcPr>
          <w:p w:rsidR="00550CC4" w:rsidRPr="000C32E5" w:rsidRDefault="00550CC4" w:rsidP="00206FCB">
            <w:pPr>
              <w:jc w:val="center"/>
              <w:rPr>
                <w:color w:val="000000"/>
                <w:sz w:val="16"/>
                <w:szCs w:val="16"/>
              </w:rPr>
            </w:pPr>
            <w:r w:rsidRPr="000C32E5">
              <w:rPr>
                <w:color w:val="000000"/>
                <w:sz w:val="16"/>
                <w:szCs w:val="16"/>
              </w:rPr>
              <w:t>5 461,6</w:t>
            </w:r>
          </w:p>
        </w:tc>
        <w:tc>
          <w:tcPr>
            <w:tcW w:w="992" w:type="dxa"/>
            <w:tcBorders>
              <w:top w:val="nil"/>
              <w:left w:val="nil"/>
              <w:bottom w:val="single" w:sz="4" w:space="0" w:color="auto"/>
              <w:right w:val="single" w:sz="4" w:space="0" w:color="auto"/>
            </w:tcBorders>
            <w:shd w:val="clear" w:color="auto" w:fill="auto"/>
            <w:hideMark/>
          </w:tcPr>
          <w:p w:rsidR="00550CC4" w:rsidRPr="000C32E5" w:rsidRDefault="00550CC4" w:rsidP="00206FCB">
            <w:pPr>
              <w:jc w:val="center"/>
              <w:rPr>
                <w:color w:val="000000"/>
                <w:sz w:val="16"/>
                <w:szCs w:val="16"/>
              </w:rPr>
            </w:pPr>
            <w:r w:rsidRPr="000C32E5">
              <w:rPr>
                <w:color w:val="000000"/>
                <w:sz w:val="16"/>
                <w:szCs w:val="16"/>
              </w:rPr>
              <w:t>0,0</w:t>
            </w:r>
          </w:p>
        </w:tc>
        <w:tc>
          <w:tcPr>
            <w:tcW w:w="993" w:type="dxa"/>
            <w:tcBorders>
              <w:top w:val="nil"/>
              <w:left w:val="nil"/>
              <w:bottom w:val="single" w:sz="4" w:space="0" w:color="auto"/>
              <w:right w:val="single" w:sz="4" w:space="0" w:color="auto"/>
            </w:tcBorders>
            <w:shd w:val="clear" w:color="auto" w:fill="auto"/>
            <w:hideMark/>
          </w:tcPr>
          <w:p w:rsidR="00550CC4" w:rsidRPr="000C32E5" w:rsidRDefault="00550CC4" w:rsidP="00206FCB">
            <w:pPr>
              <w:jc w:val="center"/>
              <w:rPr>
                <w:color w:val="000000"/>
                <w:sz w:val="16"/>
                <w:szCs w:val="16"/>
              </w:rPr>
            </w:pPr>
            <w:r w:rsidRPr="000C32E5">
              <w:rPr>
                <w:color w:val="000000"/>
                <w:sz w:val="16"/>
                <w:szCs w:val="16"/>
              </w:rPr>
              <w:t>0,0</w:t>
            </w:r>
          </w:p>
        </w:tc>
        <w:tc>
          <w:tcPr>
            <w:tcW w:w="992" w:type="dxa"/>
            <w:tcBorders>
              <w:top w:val="nil"/>
              <w:left w:val="nil"/>
              <w:bottom w:val="single" w:sz="4" w:space="0" w:color="auto"/>
              <w:right w:val="single" w:sz="4" w:space="0" w:color="auto"/>
            </w:tcBorders>
            <w:shd w:val="clear" w:color="auto" w:fill="auto"/>
            <w:hideMark/>
          </w:tcPr>
          <w:p w:rsidR="00550CC4" w:rsidRPr="000C32E5" w:rsidRDefault="00550CC4" w:rsidP="00206FCB">
            <w:pPr>
              <w:jc w:val="center"/>
              <w:rPr>
                <w:color w:val="000000"/>
                <w:sz w:val="16"/>
                <w:szCs w:val="16"/>
              </w:rPr>
            </w:pPr>
            <w:r w:rsidRPr="000C32E5">
              <w:rPr>
                <w:color w:val="000000"/>
                <w:sz w:val="16"/>
                <w:szCs w:val="16"/>
              </w:rPr>
              <w:t>0,0</w:t>
            </w:r>
          </w:p>
        </w:tc>
        <w:tc>
          <w:tcPr>
            <w:tcW w:w="817" w:type="dxa"/>
            <w:tcBorders>
              <w:top w:val="nil"/>
              <w:left w:val="nil"/>
              <w:bottom w:val="single" w:sz="4" w:space="0" w:color="auto"/>
              <w:right w:val="single" w:sz="4" w:space="0" w:color="auto"/>
            </w:tcBorders>
            <w:shd w:val="clear" w:color="auto" w:fill="auto"/>
            <w:hideMark/>
          </w:tcPr>
          <w:p w:rsidR="00550CC4" w:rsidRPr="000C32E5" w:rsidRDefault="00550CC4" w:rsidP="00206FCB">
            <w:pPr>
              <w:jc w:val="center"/>
              <w:rPr>
                <w:color w:val="000000"/>
                <w:sz w:val="16"/>
                <w:szCs w:val="16"/>
              </w:rPr>
            </w:pPr>
            <w:r w:rsidRPr="000C32E5">
              <w:rPr>
                <w:color w:val="000000"/>
                <w:sz w:val="16"/>
                <w:szCs w:val="16"/>
              </w:rPr>
              <w:t>0,0</w:t>
            </w:r>
          </w:p>
        </w:tc>
        <w:tc>
          <w:tcPr>
            <w:tcW w:w="850" w:type="dxa"/>
            <w:tcBorders>
              <w:top w:val="nil"/>
              <w:left w:val="nil"/>
              <w:bottom w:val="single" w:sz="4" w:space="0" w:color="auto"/>
              <w:right w:val="single" w:sz="4" w:space="0" w:color="auto"/>
            </w:tcBorders>
            <w:shd w:val="clear" w:color="auto" w:fill="auto"/>
            <w:hideMark/>
          </w:tcPr>
          <w:p w:rsidR="00550CC4" w:rsidRPr="000C32E5" w:rsidRDefault="00550CC4" w:rsidP="00206FCB">
            <w:pPr>
              <w:jc w:val="center"/>
              <w:rPr>
                <w:color w:val="000000"/>
                <w:sz w:val="16"/>
                <w:szCs w:val="16"/>
              </w:rPr>
            </w:pPr>
            <w:r w:rsidRPr="000C32E5">
              <w:rPr>
                <w:color w:val="000000"/>
                <w:sz w:val="16"/>
                <w:szCs w:val="16"/>
              </w:rPr>
              <w:t>0,0</w:t>
            </w:r>
          </w:p>
        </w:tc>
        <w:tc>
          <w:tcPr>
            <w:tcW w:w="851" w:type="dxa"/>
            <w:tcBorders>
              <w:top w:val="single" w:sz="4" w:space="0" w:color="auto"/>
              <w:left w:val="nil"/>
              <w:bottom w:val="single" w:sz="4" w:space="0" w:color="auto"/>
            </w:tcBorders>
            <w:shd w:val="clear" w:color="auto" w:fill="auto"/>
            <w:hideMark/>
          </w:tcPr>
          <w:p w:rsidR="00550CC4" w:rsidRPr="000C32E5" w:rsidRDefault="00550CC4" w:rsidP="00206FCB">
            <w:pPr>
              <w:jc w:val="center"/>
              <w:rPr>
                <w:color w:val="000000"/>
                <w:sz w:val="16"/>
                <w:szCs w:val="16"/>
              </w:rPr>
            </w:pPr>
            <w:r w:rsidRPr="000C32E5">
              <w:rPr>
                <w:color w:val="000000"/>
                <w:sz w:val="16"/>
                <w:szCs w:val="16"/>
              </w:rPr>
              <w:t>0,0</w:t>
            </w:r>
          </w:p>
        </w:tc>
      </w:tr>
      <w:tr w:rsidR="00550CC4" w:rsidRPr="00EB2CBC" w:rsidTr="00206FCB">
        <w:trPr>
          <w:trHeight w:val="427"/>
        </w:trPr>
        <w:tc>
          <w:tcPr>
            <w:tcW w:w="1418" w:type="dxa"/>
            <w:vMerge/>
            <w:tcBorders>
              <w:bottom w:val="single" w:sz="4" w:space="0" w:color="auto"/>
              <w:right w:val="single" w:sz="4" w:space="0" w:color="auto"/>
            </w:tcBorders>
            <w:vAlign w:val="center"/>
            <w:hideMark/>
          </w:tcPr>
          <w:p w:rsidR="00550CC4" w:rsidRPr="000C32E5" w:rsidRDefault="00550CC4" w:rsidP="00206FCB">
            <w:pPr>
              <w:rPr>
                <w:color w:val="000000"/>
                <w:sz w:val="16"/>
                <w:szCs w:val="16"/>
              </w:rPr>
            </w:pPr>
          </w:p>
        </w:tc>
        <w:tc>
          <w:tcPr>
            <w:tcW w:w="2126" w:type="dxa"/>
            <w:vMerge/>
            <w:tcBorders>
              <w:left w:val="single" w:sz="4" w:space="0" w:color="auto"/>
              <w:right w:val="single" w:sz="4" w:space="0" w:color="auto"/>
            </w:tcBorders>
            <w:vAlign w:val="center"/>
            <w:hideMark/>
          </w:tcPr>
          <w:p w:rsidR="00550CC4" w:rsidRPr="000C32E5" w:rsidRDefault="00550CC4" w:rsidP="00206FCB">
            <w:pPr>
              <w:rPr>
                <w:color w:val="000000"/>
                <w:sz w:val="16"/>
                <w:szCs w:val="16"/>
              </w:rPr>
            </w:pPr>
          </w:p>
        </w:tc>
        <w:tc>
          <w:tcPr>
            <w:tcW w:w="851" w:type="dxa"/>
            <w:vMerge/>
            <w:tcBorders>
              <w:left w:val="single" w:sz="4" w:space="0" w:color="auto"/>
              <w:right w:val="single" w:sz="4" w:space="0" w:color="auto"/>
            </w:tcBorders>
            <w:vAlign w:val="center"/>
            <w:hideMark/>
          </w:tcPr>
          <w:p w:rsidR="00550CC4" w:rsidRPr="000C32E5" w:rsidRDefault="00550CC4" w:rsidP="00206FCB">
            <w:pPr>
              <w:rPr>
                <w:color w:val="000000"/>
                <w:sz w:val="16"/>
                <w:szCs w:val="16"/>
              </w:rPr>
            </w:pPr>
          </w:p>
        </w:tc>
        <w:tc>
          <w:tcPr>
            <w:tcW w:w="1026" w:type="dxa"/>
            <w:vMerge/>
            <w:tcBorders>
              <w:left w:val="single" w:sz="4" w:space="0" w:color="auto"/>
              <w:right w:val="single" w:sz="4" w:space="0" w:color="auto"/>
            </w:tcBorders>
            <w:vAlign w:val="center"/>
            <w:hideMark/>
          </w:tcPr>
          <w:p w:rsidR="00550CC4" w:rsidRPr="000C32E5" w:rsidRDefault="00550CC4" w:rsidP="00206FCB">
            <w:pPr>
              <w:rPr>
                <w:color w:val="000000"/>
                <w:sz w:val="16"/>
                <w:szCs w:val="16"/>
              </w:rPr>
            </w:pPr>
          </w:p>
        </w:tc>
        <w:tc>
          <w:tcPr>
            <w:tcW w:w="1275" w:type="dxa"/>
            <w:tcBorders>
              <w:top w:val="nil"/>
              <w:left w:val="nil"/>
              <w:bottom w:val="single" w:sz="4" w:space="0" w:color="auto"/>
              <w:right w:val="single" w:sz="4" w:space="0" w:color="auto"/>
            </w:tcBorders>
            <w:shd w:val="clear" w:color="auto" w:fill="auto"/>
            <w:hideMark/>
          </w:tcPr>
          <w:p w:rsidR="00550CC4" w:rsidRPr="000C32E5" w:rsidRDefault="00550CC4" w:rsidP="00206FCB">
            <w:pPr>
              <w:jc w:val="both"/>
              <w:rPr>
                <w:color w:val="000000"/>
                <w:sz w:val="16"/>
                <w:szCs w:val="16"/>
              </w:rPr>
            </w:pPr>
            <w:r w:rsidRPr="000C32E5">
              <w:rPr>
                <w:color w:val="000000"/>
                <w:sz w:val="16"/>
                <w:szCs w:val="16"/>
              </w:rPr>
              <w:t>федеральный бюджет</w:t>
            </w:r>
          </w:p>
        </w:tc>
        <w:tc>
          <w:tcPr>
            <w:tcW w:w="993" w:type="dxa"/>
            <w:tcBorders>
              <w:top w:val="nil"/>
              <w:left w:val="nil"/>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p>
        </w:tc>
        <w:tc>
          <w:tcPr>
            <w:tcW w:w="992" w:type="dxa"/>
            <w:tcBorders>
              <w:top w:val="nil"/>
              <w:left w:val="nil"/>
              <w:bottom w:val="single" w:sz="4" w:space="0" w:color="auto"/>
              <w:right w:val="single" w:sz="4" w:space="0" w:color="auto"/>
            </w:tcBorders>
            <w:shd w:val="clear" w:color="auto" w:fill="auto"/>
          </w:tcPr>
          <w:p w:rsidR="00550CC4" w:rsidRPr="00EB2CBC" w:rsidRDefault="00550CC4" w:rsidP="00206FCB">
            <w:pPr>
              <w:jc w:val="center"/>
              <w:rPr>
                <w:sz w:val="16"/>
                <w:szCs w:val="16"/>
              </w:rPr>
            </w:pPr>
          </w:p>
        </w:tc>
        <w:tc>
          <w:tcPr>
            <w:tcW w:w="992" w:type="dxa"/>
            <w:tcBorders>
              <w:top w:val="nil"/>
              <w:left w:val="nil"/>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p>
        </w:tc>
        <w:tc>
          <w:tcPr>
            <w:tcW w:w="992" w:type="dxa"/>
            <w:tcBorders>
              <w:top w:val="nil"/>
              <w:left w:val="nil"/>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p>
        </w:tc>
        <w:tc>
          <w:tcPr>
            <w:tcW w:w="993" w:type="dxa"/>
            <w:tcBorders>
              <w:top w:val="nil"/>
              <w:left w:val="nil"/>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p>
        </w:tc>
        <w:tc>
          <w:tcPr>
            <w:tcW w:w="992" w:type="dxa"/>
            <w:tcBorders>
              <w:top w:val="nil"/>
              <w:left w:val="nil"/>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p>
        </w:tc>
        <w:tc>
          <w:tcPr>
            <w:tcW w:w="817" w:type="dxa"/>
            <w:tcBorders>
              <w:top w:val="nil"/>
              <w:left w:val="nil"/>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p>
        </w:tc>
        <w:tc>
          <w:tcPr>
            <w:tcW w:w="850" w:type="dxa"/>
            <w:tcBorders>
              <w:top w:val="nil"/>
              <w:left w:val="nil"/>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p>
        </w:tc>
        <w:tc>
          <w:tcPr>
            <w:tcW w:w="851" w:type="dxa"/>
            <w:tcBorders>
              <w:top w:val="single" w:sz="4" w:space="0" w:color="auto"/>
              <w:left w:val="nil"/>
              <w:bottom w:val="single" w:sz="4" w:space="0" w:color="auto"/>
            </w:tcBorders>
            <w:shd w:val="clear" w:color="auto" w:fill="auto"/>
          </w:tcPr>
          <w:p w:rsidR="00550CC4" w:rsidRPr="000C32E5" w:rsidRDefault="00550CC4" w:rsidP="00206FCB">
            <w:pPr>
              <w:jc w:val="center"/>
              <w:rPr>
                <w:color w:val="000000"/>
                <w:sz w:val="16"/>
                <w:szCs w:val="16"/>
              </w:rPr>
            </w:pPr>
          </w:p>
        </w:tc>
      </w:tr>
      <w:tr w:rsidR="00550CC4" w:rsidRPr="00EB2CBC" w:rsidTr="00206FCB">
        <w:trPr>
          <w:trHeight w:val="427"/>
        </w:trPr>
        <w:tc>
          <w:tcPr>
            <w:tcW w:w="1418" w:type="dxa"/>
            <w:vMerge/>
            <w:tcBorders>
              <w:bottom w:val="single" w:sz="4" w:space="0" w:color="auto"/>
              <w:right w:val="single" w:sz="4" w:space="0" w:color="auto"/>
            </w:tcBorders>
            <w:vAlign w:val="center"/>
            <w:hideMark/>
          </w:tcPr>
          <w:p w:rsidR="00550CC4" w:rsidRPr="000C32E5" w:rsidRDefault="00550CC4" w:rsidP="00206FCB">
            <w:pPr>
              <w:rPr>
                <w:color w:val="000000"/>
                <w:sz w:val="16"/>
                <w:szCs w:val="16"/>
              </w:rPr>
            </w:pPr>
          </w:p>
        </w:tc>
        <w:tc>
          <w:tcPr>
            <w:tcW w:w="2126" w:type="dxa"/>
            <w:vMerge/>
            <w:tcBorders>
              <w:left w:val="single" w:sz="4" w:space="0" w:color="auto"/>
              <w:right w:val="single" w:sz="4" w:space="0" w:color="auto"/>
            </w:tcBorders>
            <w:vAlign w:val="center"/>
            <w:hideMark/>
          </w:tcPr>
          <w:p w:rsidR="00550CC4" w:rsidRPr="000C32E5" w:rsidRDefault="00550CC4" w:rsidP="00206FCB">
            <w:pPr>
              <w:rPr>
                <w:color w:val="000000"/>
                <w:sz w:val="16"/>
                <w:szCs w:val="16"/>
              </w:rPr>
            </w:pPr>
          </w:p>
        </w:tc>
        <w:tc>
          <w:tcPr>
            <w:tcW w:w="851" w:type="dxa"/>
            <w:vMerge/>
            <w:tcBorders>
              <w:left w:val="single" w:sz="4" w:space="0" w:color="auto"/>
              <w:right w:val="single" w:sz="4" w:space="0" w:color="auto"/>
            </w:tcBorders>
            <w:vAlign w:val="center"/>
            <w:hideMark/>
          </w:tcPr>
          <w:p w:rsidR="00550CC4" w:rsidRPr="000C32E5" w:rsidRDefault="00550CC4" w:rsidP="00206FCB">
            <w:pPr>
              <w:rPr>
                <w:color w:val="000000"/>
                <w:sz w:val="16"/>
                <w:szCs w:val="16"/>
              </w:rPr>
            </w:pPr>
          </w:p>
        </w:tc>
        <w:tc>
          <w:tcPr>
            <w:tcW w:w="1026" w:type="dxa"/>
            <w:vMerge/>
            <w:tcBorders>
              <w:left w:val="single" w:sz="4" w:space="0" w:color="auto"/>
              <w:right w:val="single" w:sz="4" w:space="0" w:color="auto"/>
            </w:tcBorders>
            <w:vAlign w:val="center"/>
            <w:hideMark/>
          </w:tcPr>
          <w:p w:rsidR="00550CC4" w:rsidRPr="000C32E5" w:rsidRDefault="00550CC4" w:rsidP="00206FCB">
            <w:pPr>
              <w:rPr>
                <w:color w:val="000000"/>
                <w:sz w:val="16"/>
                <w:szCs w:val="16"/>
              </w:rPr>
            </w:pPr>
          </w:p>
        </w:tc>
        <w:tc>
          <w:tcPr>
            <w:tcW w:w="1275" w:type="dxa"/>
            <w:tcBorders>
              <w:top w:val="nil"/>
              <w:left w:val="nil"/>
              <w:bottom w:val="single" w:sz="4" w:space="0" w:color="auto"/>
              <w:right w:val="single" w:sz="4" w:space="0" w:color="auto"/>
            </w:tcBorders>
            <w:shd w:val="clear" w:color="auto" w:fill="auto"/>
            <w:hideMark/>
          </w:tcPr>
          <w:p w:rsidR="00550CC4" w:rsidRPr="000C32E5" w:rsidRDefault="00550CC4" w:rsidP="00206FCB">
            <w:pPr>
              <w:jc w:val="both"/>
              <w:rPr>
                <w:color w:val="000000"/>
                <w:sz w:val="16"/>
                <w:szCs w:val="16"/>
              </w:rPr>
            </w:pPr>
            <w:r w:rsidRPr="000C32E5">
              <w:rPr>
                <w:color w:val="000000"/>
                <w:sz w:val="16"/>
                <w:szCs w:val="16"/>
              </w:rPr>
              <w:t>республиканский бюджет Чувашской Республики</w:t>
            </w:r>
          </w:p>
        </w:tc>
        <w:tc>
          <w:tcPr>
            <w:tcW w:w="993" w:type="dxa"/>
            <w:tcBorders>
              <w:top w:val="nil"/>
              <w:left w:val="nil"/>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p>
        </w:tc>
        <w:tc>
          <w:tcPr>
            <w:tcW w:w="992" w:type="dxa"/>
            <w:tcBorders>
              <w:top w:val="nil"/>
              <w:left w:val="nil"/>
              <w:bottom w:val="single" w:sz="4" w:space="0" w:color="auto"/>
              <w:right w:val="single" w:sz="4" w:space="0" w:color="auto"/>
            </w:tcBorders>
            <w:shd w:val="clear" w:color="auto" w:fill="auto"/>
          </w:tcPr>
          <w:p w:rsidR="00550CC4" w:rsidRPr="00EB2CBC" w:rsidRDefault="00550CC4" w:rsidP="00206FCB">
            <w:pPr>
              <w:jc w:val="center"/>
              <w:rPr>
                <w:sz w:val="16"/>
                <w:szCs w:val="16"/>
              </w:rPr>
            </w:pPr>
          </w:p>
        </w:tc>
        <w:tc>
          <w:tcPr>
            <w:tcW w:w="992" w:type="dxa"/>
            <w:tcBorders>
              <w:top w:val="nil"/>
              <w:left w:val="nil"/>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5 188,5</w:t>
            </w:r>
          </w:p>
        </w:tc>
        <w:tc>
          <w:tcPr>
            <w:tcW w:w="992" w:type="dxa"/>
            <w:tcBorders>
              <w:top w:val="nil"/>
              <w:left w:val="nil"/>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p>
        </w:tc>
        <w:tc>
          <w:tcPr>
            <w:tcW w:w="993" w:type="dxa"/>
            <w:tcBorders>
              <w:top w:val="nil"/>
              <w:left w:val="nil"/>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p>
        </w:tc>
        <w:tc>
          <w:tcPr>
            <w:tcW w:w="992" w:type="dxa"/>
            <w:tcBorders>
              <w:top w:val="nil"/>
              <w:left w:val="nil"/>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p>
        </w:tc>
        <w:tc>
          <w:tcPr>
            <w:tcW w:w="817" w:type="dxa"/>
            <w:tcBorders>
              <w:top w:val="nil"/>
              <w:left w:val="nil"/>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p>
        </w:tc>
        <w:tc>
          <w:tcPr>
            <w:tcW w:w="850" w:type="dxa"/>
            <w:tcBorders>
              <w:top w:val="nil"/>
              <w:left w:val="nil"/>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p>
        </w:tc>
        <w:tc>
          <w:tcPr>
            <w:tcW w:w="851" w:type="dxa"/>
            <w:tcBorders>
              <w:top w:val="single" w:sz="4" w:space="0" w:color="auto"/>
              <w:left w:val="nil"/>
              <w:bottom w:val="single" w:sz="4" w:space="0" w:color="auto"/>
            </w:tcBorders>
            <w:shd w:val="clear" w:color="auto" w:fill="auto"/>
          </w:tcPr>
          <w:p w:rsidR="00550CC4" w:rsidRPr="000C32E5" w:rsidRDefault="00550CC4" w:rsidP="00206FCB">
            <w:pPr>
              <w:jc w:val="center"/>
              <w:rPr>
                <w:color w:val="000000"/>
                <w:sz w:val="16"/>
                <w:szCs w:val="16"/>
              </w:rPr>
            </w:pPr>
          </w:p>
        </w:tc>
      </w:tr>
      <w:tr w:rsidR="00550CC4" w:rsidRPr="00EB2CBC" w:rsidTr="00206FCB">
        <w:trPr>
          <w:trHeight w:val="427"/>
        </w:trPr>
        <w:tc>
          <w:tcPr>
            <w:tcW w:w="1418" w:type="dxa"/>
            <w:vMerge/>
            <w:tcBorders>
              <w:bottom w:val="single" w:sz="4" w:space="0" w:color="auto"/>
              <w:right w:val="single" w:sz="4" w:space="0" w:color="auto"/>
            </w:tcBorders>
            <w:vAlign w:val="center"/>
            <w:hideMark/>
          </w:tcPr>
          <w:p w:rsidR="00550CC4" w:rsidRPr="000C32E5" w:rsidRDefault="00550CC4" w:rsidP="00206FCB">
            <w:pPr>
              <w:rPr>
                <w:color w:val="000000"/>
                <w:sz w:val="16"/>
                <w:szCs w:val="16"/>
              </w:rPr>
            </w:pPr>
          </w:p>
        </w:tc>
        <w:tc>
          <w:tcPr>
            <w:tcW w:w="2126" w:type="dxa"/>
            <w:vMerge/>
            <w:tcBorders>
              <w:left w:val="single" w:sz="4" w:space="0" w:color="auto"/>
              <w:right w:val="single" w:sz="4" w:space="0" w:color="auto"/>
            </w:tcBorders>
            <w:vAlign w:val="center"/>
            <w:hideMark/>
          </w:tcPr>
          <w:p w:rsidR="00550CC4" w:rsidRPr="000C32E5" w:rsidRDefault="00550CC4" w:rsidP="00206FCB">
            <w:pPr>
              <w:rPr>
                <w:color w:val="000000"/>
                <w:sz w:val="16"/>
                <w:szCs w:val="16"/>
              </w:rPr>
            </w:pPr>
          </w:p>
        </w:tc>
        <w:tc>
          <w:tcPr>
            <w:tcW w:w="851" w:type="dxa"/>
            <w:vMerge/>
            <w:tcBorders>
              <w:left w:val="single" w:sz="4" w:space="0" w:color="auto"/>
              <w:right w:val="single" w:sz="4" w:space="0" w:color="auto"/>
            </w:tcBorders>
            <w:vAlign w:val="center"/>
            <w:hideMark/>
          </w:tcPr>
          <w:p w:rsidR="00550CC4" w:rsidRPr="000C32E5" w:rsidRDefault="00550CC4" w:rsidP="00206FCB">
            <w:pPr>
              <w:rPr>
                <w:color w:val="000000"/>
                <w:sz w:val="16"/>
                <w:szCs w:val="16"/>
              </w:rPr>
            </w:pPr>
          </w:p>
        </w:tc>
        <w:tc>
          <w:tcPr>
            <w:tcW w:w="1026" w:type="dxa"/>
            <w:vMerge/>
            <w:tcBorders>
              <w:left w:val="single" w:sz="4" w:space="0" w:color="auto"/>
              <w:right w:val="single" w:sz="4" w:space="0" w:color="auto"/>
            </w:tcBorders>
            <w:vAlign w:val="center"/>
            <w:hideMark/>
          </w:tcPr>
          <w:p w:rsidR="00550CC4" w:rsidRPr="000C32E5" w:rsidRDefault="00550CC4" w:rsidP="00206FCB">
            <w:pPr>
              <w:rPr>
                <w:color w:val="000000"/>
                <w:sz w:val="16"/>
                <w:szCs w:val="16"/>
              </w:rPr>
            </w:pPr>
          </w:p>
        </w:tc>
        <w:tc>
          <w:tcPr>
            <w:tcW w:w="1275" w:type="dxa"/>
            <w:tcBorders>
              <w:top w:val="nil"/>
              <w:left w:val="nil"/>
              <w:bottom w:val="single" w:sz="4" w:space="0" w:color="auto"/>
              <w:right w:val="single" w:sz="4" w:space="0" w:color="auto"/>
            </w:tcBorders>
            <w:shd w:val="clear" w:color="auto" w:fill="auto"/>
            <w:hideMark/>
          </w:tcPr>
          <w:p w:rsidR="00550CC4" w:rsidRPr="000C32E5" w:rsidRDefault="00550CC4" w:rsidP="00206FCB">
            <w:pPr>
              <w:jc w:val="both"/>
              <w:rPr>
                <w:color w:val="000000"/>
                <w:sz w:val="16"/>
                <w:szCs w:val="16"/>
              </w:rPr>
            </w:pPr>
            <w:r w:rsidRPr="000C32E5">
              <w:rPr>
                <w:color w:val="000000"/>
                <w:sz w:val="16"/>
                <w:szCs w:val="16"/>
              </w:rPr>
              <w:t>местные бюджеты</w:t>
            </w:r>
          </w:p>
        </w:tc>
        <w:tc>
          <w:tcPr>
            <w:tcW w:w="993" w:type="dxa"/>
            <w:tcBorders>
              <w:top w:val="nil"/>
              <w:left w:val="nil"/>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p>
        </w:tc>
        <w:tc>
          <w:tcPr>
            <w:tcW w:w="992" w:type="dxa"/>
            <w:tcBorders>
              <w:top w:val="nil"/>
              <w:left w:val="nil"/>
              <w:bottom w:val="single" w:sz="4" w:space="0" w:color="auto"/>
              <w:right w:val="single" w:sz="4" w:space="0" w:color="auto"/>
            </w:tcBorders>
            <w:shd w:val="clear" w:color="auto" w:fill="auto"/>
          </w:tcPr>
          <w:p w:rsidR="00550CC4" w:rsidRPr="00EB2CBC" w:rsidRDefault="00550CC4" w:rsidP="00206FCB">
            <w:pPr>
              <w:jc w:val="center"/>
              <w:rPr>
                <w:sz w:val="16"/>
                <w:szCs w:val="16"/>
              </w:rPr>
            </w:pPr>
          </w:p>
        </w:tc>
        <w:tc>
          <w:tcPr>
            <w:tcW w:w="992" w:type="dxa"/>
            <w:tcBorders>
              <w:top w:val="nil"/>
              <w:left w:val="nil"/>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273,1</w:t>
            </w:r>
          </w:p>
        </w:tc>
        <w:tc>
          <w:tcPr>
            <w:tcW w:w="992" w:type="dxa"/>
            <w:tcBorders>
              <w:top w:val="nil"/>
              <w:left w:val="nil"/>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p>
        </w:tc>
        <w:tc>
          <w:tcPr>
            <w:tcW w:w="993" w:type="dxa"/>
            <w:tcBorders>
              <w:top w:val="nil"/>
              <w:left w:val="nil"/>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p>
        </w:tc>
        <w:tc>
          <w:tcPr>
            <w:tcW w:w="992" w:type="dxa"/>
            <w:tcBorders>
              <w:top w:val="nil"/>
              <w:left w:val="nil"/>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p>
        </w:tc>
        <w:tc>
          <w:tcPr>
            <w:tcW w:w="817" w:type="dxa"/>
            <w:tcBorders>
              <w:top w:val="nil"/>
              <w:left w:val="nil"/>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p>
        </w:tc>
        <w:tc>
          <w:tcPr>
            <w:tcW w:w="850" w:type="dxa"/>
            <w:tcBorders>
              <w:top w:val="nil"/>
              <w:left w:val="nil"/>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p>
        </w:tc>
        <w:tc>
          <w:tcPr>
            <w:tcW w:w="851" w:type="dxa"/>
            <w:tcBorders>
              <w:top w:val="single" w:sz="4" w:space="0" w:color="auto"/>
              <w:left w:val="nil"/>
              <w:bottom w:val="single" w:sz="4" w:space="0" w:color="auto"/>
            </w:tcBorders>
            <w:shd w:val="clear" w:color="auto" w:fill="auto"/>
          </w:tcPr>
          <w:p w:rsidR="00550CC4" w:rsidRPr="000C32E5" w:rsidRDefault="00550CC4" w:rsidP="00206FCB">
            <w:pPr>
              <w:jc w:val="center"/>
              <w:rPr>
                <w:color w:val="000000"/>
                <w:sz w:val="16"/>
                <w:szCs w:val="16"/>
              </w:rPr>
            </w:pPr>
          </w:p>
        </w:tc>
      </w:tr>
      <w:tr w:rsidR="00550CC4" w:rsidRPr="00EB2CBC" w:rsidTr="00206FCB">
        <w:trPr>
          <w:trHeight w:val="427"/>
        </w:trPr>
        <w:tc>
          <w:tcPr>
            <w:tcW w:w="1418" w:type="dxa"/>
            <w:vMerge/>
            <w:tcBorders>
              <w:bottom w:val="single" w:sz="4" w:space="0" w:color="auto"/>
              <w:right w:val="single" w:sz="4" w:space="0" w:color="auto"/>
            </w:tcBorders>
            <w:vAlign w:val="center"/>
            <w:hideMark/>
          </w:tcPr>
          <w:p w:rsidR="00550CC4" w:rsidRPr="000C32E5" w:rsidRDefault="00550CC4" w:rsidP="00206FCB">
            <w:pPr>
              <w:rPr>
                <w:color w:val="000000"/>
                <w:sz w:val="16"/>
                <w:szCs w:val="16"/>
              </w:rPr>
            </w:pPr>
          </w:p>
        </w:tc>
        <w:tc>
          <w:tcPr>
            <w:tcW w:w="2126" w:type="dxa"/>
            <w:vMerge/>
            <w:tcBorders>
              <w:left w:val="single" w:sz="4" w:space="0" w:color="auto"/>
              <w:bottom w:val="single" w:sz="4" w:space="0" w:color="auto"/>
              <w:right w:val="single" w:sz="4" w:space="0" w:color="auto"/>
            </w:tcBorders>
            <w:vAlign w:val="center"/>
            <w:hideMark/>
          </w:tcPr>
          <w:p w:rsidR="00550CC4" w:rsidRPr="000C32E5" w:rsidRDefault="00550CC4" w:rsidP="00206FCB">
            <w:pPr>
              <w:rPr>
                <w:color w:val="000000"/>
                <w:sz w:val="16"/>
                <w:szCs w:val="16"/>
              </w:rPr>
            </w:pPr>
          </w:p>
        </w:tc>
        <w:tc>
          <w:tcPr>
            <w:tcW w:w="851" w:type="dxa"/>
            <w:vMerge/>
            <w:tcBorders>
              <w:left w:val="single" w:sz="4" w:space="0" w:color="auto"/>
              <w:bottom w:val="single" w:sz="4" w:space="0" w:color="auto"/>
              <w:right w:val="single" w:sz="4" w:space="0" w:color="auto"/>
            </w:tcBorders>
            <w:vAlign w:val="center"/>
            <w:hideMark/>
          </w:tcPr>
          <w:p w:rsidR="00550CC4" w:rsidRPr="000C32E5" w:rsidRDefault="00550CC4" w:rsidP="00206FCB">
            <w:pPr>
              <w:rPr>
                <w:color w:val="000000"/>
                <w:sz w:val="16"/>
                <w:szCs w:val="16"/>
              </w:rPr>
            </w:pPr>
          </w:p>
        </w:tc>
        <w:tc>
          <w:tcPr>
            <w:tcW w:w="1026" w:type="dxa"/>
            <w:vMerge/>
            <w:tcBorders>
              <w:left w:val="single" w:sz="4" w:space="0" w:color="auto"/>
              <w:bottom w:val="single" w:sz="4" w:space="0" w:color="auto"/>
              <w:right w:val="single" w:sz="4" w:space="0" w:color="auto"/>
            </w:tcBorders>
            <w:vAlign w:val="center"/>
            <w:hideMark/>
          </w:tcPr>
          <w:p w:rsidR="00550CC4" w:rsidRPr="000C32E5" w:rsidRDefault="00550CC4" w:rsidP="00206FCB">
            <w:pPr>
              <w:rPr>
                <w:color w:val="000000"/>
                <w:sz w:val="16"/>
                <w:szCs w:val="16"/>
              </w:rPr>
            </w:pPr>
          </w:p>
        </w:tc>
        <w:tc>
          <w:tcPr>
            <w:tcW w:w="1275" w:type="dxa"/>
            <w:tcBorders>
              <w:top w:val="nil"/>
              <w:left w:val="nil"/>
              <w:bottom w:val="single" w:sz="4" w:space="0" w:color="auto"/>
              <w:right w:val="single" w:sz="4" w:space="0" w:color="auto"/>
            </w:tcBorders>
            <w:shd w:val="clear" w:color="auto" w:fill="auto"/>
            <w:hideMark/>
          </w:tcPr>
          <w:p w:rsidR="00550CC4" w:rsidRPr="000C32E5" w:rsidRDefault="00550CC4" w:rsidP="00206FCB">
            <w:pPr>
              <w:jc w:val="both"/>
              <w:rPr>
                <w:color w:val="000000"/>
                <w:sz w:val="16"/>
                <w:szCs w:val="16"/>
              </w:rPr>
            </w:pPr>
            <w:r w:rsidRPr="000C32E5">
              <w:rPr>
                <w:color w:val="000000"/>
                <w:sz w:val="16"/>
                <w:szCs w:val="16"/>
              </w:rPr>
              <w:t>внебюджетные источники</w:t>
            </w:r>
          </w:p>
        </w:tc>
        <w:tc>
          <w:tcPr>
            <w:tcW w:w="993" w:type="dxa"/>
            <w:tcBorders>
              <w:top w:val="nil"/>
              <w:left w:val="nil"/>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p>
        </w:tc>
        <w:tc>
          <w:tcPr>
            <w:tcW w:w="992" w:type="dxa"/>
            <w:tcBorders>
              <w:top w:val="nil"/>
              <w:left w:val="nil"/>
              <w:bottom w:val="single" w:sz="4" w:space="0" w:color="auto"/>
              <w:right w:val="single" w:sz="4" w:space="0" w:color="auto"/>
            </w:tcBorders>
            <w:shd w:val="clear" w:color="auto" w:fill="auto"/>
          </w:tcPr>
          <w:p w:rsidR="00550CC4" w:rsidRPr="00EB2CBC" w:rsidRDefault="00550CC4" w:rsidP="00206FCB">
            <w:pPr>
              <w:jc w:val="center"/>
              <w:rPr>
                <w:sz w:val="16"/>
                <w:szCs w:val="16"/>
              </w:rPr>
            </w:pPr>
          </w:p>
        </w:tc>
        <w:tc>
          <w:tcPr>
            <w:tcW w:w="992" w:type="dxa"/>
            <w:tcBorders>
              <w:top w:val="nil"/>
              <w:left w:val="nil"/>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p>
        </w:tc>
        <w:tc>
          <w:tcPr>
            <w:tcW w:w="992" w:type="dxa"/>
            <w:tcBorders>
              <w:top w:val="nil"/>
              <w:left w:val="nil"/>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p>
        </w:tc>
        <w:tc>
          <w:tcPr>
            <w:tcW w:w="993" w:type="dxa"/>
            <w:tcBorders>
              <w:top w:val="nil"/>
              <w:left w:val="nil"/>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p>
        </w:tc>
        <w:tc>
          <w:tcPr>
            <w:tcW w:w="992" w:type="dxa"/>
            <w:tcBorders>
              <w:top w:val="nil"/>
              <w:left w:val="nil"/>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p>
        </w:tc>
        <w:tc>
          <w:tcPr>
            <w:tcW w:w="817" w:type="dxa"/>
            <w:tcBorders>
              <w:top w:val="nil"/>
              <w:left w:val="nil"/>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p>
        </w:tc>
        <w:tc>
          <w:tcPr>
            <w:tcW w:w="850" w:type="dxa"/>
            <w:tcBorders>
              <w:top w:val="nil"/>
              <w:left w:val="nil"/>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p>
        </w:tc>
        <w:tc>
          <w:tcPr>
            <w:tcW w:w="851" w:type="dxa"/>
            <w:tcBorders>
              <w:top w:val="single" w:sz="4" w:space="0" w:color="auto"/>
              <w:left w:val="nil"/>
              <w:bottom w:val="single" w:sz="4" w:space="0" w:color="auto"/>
            </w:tcBorders>
            <w:shd w:val="clear" w:color="auto" w:fill="auto"/>
          </w:tcPr>
          <w:p w:rsidR="00550CC4" w:rsidRPr="000C32E5" w:rsidRDefault="00550CC4" w:rsidP="00206FCB">
            <w:pPr>
              <w:jc w:val="center"/>
              <w:rPr>
                <w:color w:val="000000"/>
                <w:sz w:val="16"/>
                <w:szCs w:val="16"/>
              </w:rPr>
            </w:pPr>
          </w:p>
        </w:tc>
      </w:tr>
      <w:tr w:rsidR="00550CC4" w:rsidRPr="00EB2CBC" w:rsidTr="00206FCB">
        <w:trPr>
          <w:trHeight w:val="121"/>
        </w:trPr>
        <w:tc>
          <w:tcPr>
            <w:tcW w:w="1418" w:type="dxa"/>
            <w:vMerge w:val="restart"/>
            <w:tcBorders>
              <w:top w:val="nil"/>
              <w:bottom w:val="single" w:sz="4" w:space="0" w:color="auto"/>
              <w:right w:val="single" w:sz="4" w:space="0" w:color="auto"/>
            </w:tcBorders>
            <w:shd w:val="clear" w:color="auto" w:fill="auto"/>
            <w:hideMark/>
          </w:tcPr>
          <w:p w:rsidR="00550CC4" w:rsidRPr="000C32E5" w:rsidRDefault="00550CC4" w:rsidP="00206FCB">
            <w:pPr>
              <w:jc w:val="both"/>
              <w:rPr>
                <w:color w:val="000000"/>
                <w:sz w:val="16"/>
                <w:szCs w:val="16"/>
              </w:rPr>
            </w:pPr>
            <w:r w:rsidRPr="000C32E5">
              <w:rPr>
                <w:color w:val="000000"/>
                <w:sz w:val="16"/>
                <w:szCs w:val="16"/>
              </w:rPr>
              <w:t>Подпрограмма 2</w:t>
            </w:r>
          </w:p>
        </w:tc>
        <w:tc>
          <w:tcPr>
            <w:tcW w:w="2126" w:type="dxa"/>
            <w:vMerge w:val="restart"/>
            <w:tcBorders>
              <w:top w:val="nil"/>
              <w:left w:val="single" w:sz="4" w:space="0" w:color="auto"/>
              <w:bottom w:val="single" w:sz="4" w:space="0" w:color="auto"/>
              <w:right w:val="single" w:sz="4" w:space="0" w:color="auto"/>
            </w:tcBorders>
            <w:shd w:val="clear" w:color="auto" w:fill="auto"/>
            <w:hideMark/>
          </w:tcPr>
          <w:p w:rsidR="00550CC4" w:rsidRPr="000C32E5" w:rsidRDefault="00550CC4" w:rsidP="00206FCB">
            <w:pPr>
              <w:jc w:val="both"/>
              <w:rPr>
                <w:color w:val="000000"/>
                <w:sz w:val="16"/>
                <w:szCs w:val="16"/>
              </w:rPr>
            </w:pPr>
            <w:r w:rsidRPr="000C32E5">
              <w:rPr>
                <w:color w:val="000000"/>
                <w:sz w:val="16"/>
                <w:szCs w:val="16"/>
              </w:rPr>
              <w:t xml:space="preserve">«Развитие спорта высших достижений и системы </w:t>
            </w:r>
            <w:r w:rsidRPr="000C32E5">
              <w:rPr>
                <w:color w:val="000000"/>
                <w:sz w:val="16"/>
                <w:szCs w:val="16"/>
              </w:rPr>
              <w:lastRenderedPageBreak/>
              <w:t>подготовки спортивного резерва»</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550CC4" w:rsidRPr="000C32E5" w:rsidRDefault="00550CC4" w:rsidP="00206FCB">
            <w:pPr>
              <w:jc w:val="center"/>
              <w:rPr>
                <w:color w:val="000000"/>
                <w:sz w:val="16"/>
                <w:szCs w:val="16"/>
              </w:rPr>
            </w:pPr>
            <w:r w:rsidRPr="000C32E5">
              <w:rPr>
                <w:color w:val="000000"/>
                <w:sz w:val="16"/>
                <w:szCs w:val="16"/>
              </w:rPr>
              <w:lastRenderedPageBreak/>
              <w:t>974</w:t>
            </w:r>
          </w:p>
        </w:tc>
        <w:tc>
          <w:tcPr>
            <w:tcW w:w="1026" w:type="dxa"/>
            <w:vMerge w:val="restart"/>
            <w:tcBorders>
              <w:top w:val="nil"/>
              <w:left w:val="single" w:sz="4" w:space="0" w:color="auto"/>
              <w:bottom w:val="single" w:sz="4" w:space="0" w:color="auto"/>
              <w:right w:val="single" w:sz="4" w:space="0" w:color="auto"/>
            </w:tcBorders>
            <w:shd w:val="clear" w:color="auto" w:fill="auto"/>
            <w:hideMark/>
          </w:tcPr>
          <w:p w:rsidR="00550CC4" w:rsidRPr="000C32E5" w:rsidRDefault="00550CC4" w:rsidP="00206FCB">
            <w:pPr>
              <w:jc w:val="center"/>
              <w:rPr>
                <w:color w:val="000000"/>
                <w:sz w:val="16"/>
                <w:szCs w:val="16"/>
              </w:rPr>
            </w:pPr>
            <w:r w:rsidRPr="000C32E5">
              <w:rPr>
                <w:color w:val="000000"/>
                <w:sz w:val="16"/>
                <w:szCs w:val="16"/>
              </w:rPr>
              <w:t>Ц520000000</w:t>
            </w:r>
          </w:p>
        </w:tc>
        <w:tc>
          <w:tcPr>
            <w:tcW w:w="1275" w:type="dxa"/>
            <w:tcBorders>
              <w:top w:val="nil"/>
              <w:left w:val="nil"/>
              <w:bottom w:val="single" w:sz="4" w:space="0" w:color="auto"/>
              <w:right w:val="single" w:sz="4" w:space="0" w:color="auto"/>
            </w:tcBorders>
            <w:shd w:val="clear" w:color="auto" w:fill="auto"/>
            <w:hideMark/>
          </w:tcPr>
          <w:p w:rsidR="00550CC4" w:rsidRPr="000C32E5" w:rsidRDefault="00550CC4" w:rsidP="00206FCB">
            <w:pPr>
              <w:jc w:val="both"/>
              <w:rPr>
                <w:color w:val="000000"/>
                <w:sz w:val="16"/>
                <w:szCs w:val="16"/>
              </w:rPr>
            </w:pPr>
            <w:r w:rsidRPr="000C32E5">
              <w:rPr>
                <w:color w:val="000000"/>
                <w:sz w:val="16"/>
                <w:szCs w:val="16"/>
              </w:rPr>
              <w:t>всего</w:t>
            </w:r>
          </w:p>
        </w:tc>
        <w:tc>
          <w:tcPr>
            <w:tcW w:w="993" w:type="dxa"/>
            <w:tcBorders>
              <w:top w:val="nil"/>
              <w:left w:val="nil"/>
              <w:bottom w:val="single" w:sz="4" w:space="0" w:color="auto"/>
              <w:right w:val="single" w:sz="4" w:space="0" w:color="auto"/>
            </w:tcBorders>
            <w:shd w:val="clear" w:color="auto" w:fill="auto"/>
            <w:hideMark/>
          </w:tcPr>
          <w:p w:rsidR="00550CC4" w:rsidRPr="000C32E5" w:rsidRDefault="00550CC4" w:rsidP="00206FCB">
            <w:pPr>
              <w:jc w:val="center"/>
              <w:rPr>
                <w:color w:val="000000"/>
                <w:sz w:val="16"/>
                <w:szCs w:val="16"/>
              </w:rPr>
            </w:pPr>
            <w:r w:rsidRPr="000C32E5">
              <w:rPr>
                <w:color w:val="000000"/>
                <w:sz w:val="16"/>
                <w:szCs w:val="16"/>
              </w:rPr>
              <w:t>9 847,86</w:t>
            </w:r>
          </w:p>
        </w:tc>
        <w:tc>
          <w:tcPr>
            <w:tcW w:w="992" w:type="dxa"/>
            <w:tcBorders>
              <w:top w:val="nil"/>
              <w:left w:val="nil"/>
              <w:bottom w:val="single" w:sz="4" w:space="0" w:color="auto"/>
              <w:right w:val="single" w:sz="4" w:space="0" w:color="auto"/>
            </w:tcBorders>
            <w:shd w:val="clear" w:color="auto" w:fill="auto"/>
            <w:hideMark/>
          </w:tcPr>
          <w:p w:rsidR="00550CC4" w:rsidRPr="00EB2CBC" w:rsidRDefault="00550CC4" w:rsidP="00206FCB">
            <w:pPr>
              <w:jc w:val="center"/>
              <w:rPr>
                <w:sz w:val="16"/>
                <w:szCs w:val="16"/>
              </w:rPr>
            </w:pPr>
            <w:r w:rsidRPr="00EB2CBC">
              <w:rPr>
                <w:sz w:val="16"/>
                <w:szCs w:val="16"/>
              </w:rPr>
              <w:t>5 686,7</w:t>
            </w:r>
          </w:p>
        </w:tc>
        <w:tc>
          <w:tcPr>
            <w:tcW w:w="992" w:type="dxa"/>
            <w:tcBorders>
              <w:top w:val="nil"/>
              <w:left w:val="nil"/>
              <w:bottom w:val="single" w:sz="4" w:space="0" w:color="auto"/>
              <w:right w:val="single" w:sz="4" w:space="0" w:color="auto"/>
            </w:tcBorders>
            <w:shd w:val="clear" w:color="auto" w:fill="auto"/>
            <w:hideMark/>
          </w:tcPr>
          <w:p w:rsidR="00550CC4" w:rsidRPr="000C32E5" w:rsidRDefault="00550CC4" w:rsidP="00206FCB">
            <w:pPr>
              <w:jc w:val="center"/>
              <w:rPr>
                <w:color w:val="000000"/>
                <w:sz w:val="16"/>
                <w:szCs w:val="16"/>
              </w:rPr>
            </w:pPr>
            <w:r w:rsidRPr="000C32E5">
              <w:rPr>
                <w:color w:val="000000"/>
                <w:sz w:val="16"/>
                <w:szCs w:val="16"/>
              </w:rPr>
              <w:t>7 926,0</w:t>
            </w:r>
          </w:p>
        </w:tc>
        <w:tc>
          <w:tcPr>
            <w:tcW w:w="992" w:type="dxa"/>
            <w:tcBorders>
              <w:top w:val="nil"/>
              <w:left w:val="nil"/>
              <w:bottom w:val="single" w:sz="4" w:space="0" w:color="auto"/>
              <w:right w:val="single" w:sz="4" w:space="0" w:color="auto"/>
            </w:tcBorders>
            <w:shd w:val="clear" w:color="auto" w:fill="auto"/>
            <w:hideMark/>
          </w:tcPr>
          <w:p w:rsidR="00550CC4" w:rsidRPr="000C32E5" w:rsidRDefault="00550CC4" w:rsidP="00206FCB">
            <w:pPr>
              <w:jc w:val="center"/>
              <w:rPr>
                <w:color w:val="000000"/>
                <w:sz w:val="16"/>
                <w:szCs w:val="16"/>
              </w:rPr>
            </w:pPr>
            <w:r w:rsidRPr="000C32E5">
              <w:rPr>
                <w:color w:val="000000"/>
                <w:sz w:val="16"/>
                <w:szCs w:val="16"/>
              </w:rPr>
              <w:t>5 483,64</w:t>
            </w:r>
          </w:p>
        </w:tc>
        <w:tc>
          <w:tcPr>
            <w:tcW w:w="993" w:type="dxa"/>
            <w:tcBorders>
              <w:top w:val="nil"/>
              <w:left w:val="nil"/>
              <w:bottom w:val="single" w:sz="4" w:space="0" w:color="auto"/>
              <w:right w:val="single" w:sz="4" w:space="0" w:color="auto"/>
            </w:tcBorders>
            <w:shd w:val="clear" w:color="auto" w:fill="auto"/>
            <w:hideMark/>
          </w:tcPr>
          <w:p w:rsidR="00550CC4" w:rsidRPr="000C32E5" w:rsidRDefault="00550CC4" w:rsidP="00206FCB">
            <w:pPr>
              <w:jc w:val="center"/>
              <w:rPr>
                <w:color w:val="000000"/>
                <w:sz w:val="16"/>
                <w:szCs w:val="16"/>
              </w:rPr>
            </w:pPr>
            <w:r w:rsidRPr="000C32E5">
              <w:rPr>
                <w:color w:val="000000"/>
                <w:sz w:val="16"/>
                <w:szCs w:val="16"/>
              </w:rPr>
              <w:t>5 483,64</w:t>
            </w:r>
          </w:p>
        </w:tc>
        <w:tc>
          <w:tcPr>
            <w:tcW w:w="992" w:type="dxa"/>
            <w:tcBorders>
              <w:top w:val="nil"/>
              <w:left w:val="nil"/>
              <w:bottom w:val="single" w:sz="4" w:space="0" w:color="auto"/>
              <w:right w:val="single" w:sz="4" w:space="0" w:color="auto"/>
            </w:tcBorders>
            <w:shd w:val="clear" w:color="auto" w:fill="auto"/>
            <w:hideMark/>
          </w:tcPr>
          <w:p w:rsidR="00550CC4" w:rsidRPr="000C32E5" w:rsidRDefault="00550CC4" w:rsidP="00206FCB">
            <w:pPr>
              <w:jc w:val="center"/>
              <w:rPr>
                <w:color w:val="000000"/>
                <w:sz w:val="16"/>
                <w:szCs w:val="16"/>
              </w:rPr>
            </w:pPr>
            <w:r w:rsidRPr="000C32E5">
              <w:rPr>
                <w:color w:val="000000"/>
                <w:sz w:val="16"/>
                <w:szCs w:val="16"/>
              </w:rPr>
              <w:t>5 483,64</w:t>
            </w:r>
          </w:p>
        </w:tc>
        <w:tc>
          <w:tcPr>
            <w:tcW w:w="817" w:type="dxa"/>
            <w:tcBorders>
              <w:top w:val="nil"/>
              <w:left w:val="nil"/>
              <w:bottom w:val="single" w:sz="4" w:space="0" w:color="auto"/>
              <w:right w:val="single" w:sz="4" w:space="0" w:color="auto"/>
            </w:tcBorders>
            <w:shd w:val="clear" w:color="auto" w:fill="auto"/>
            <w:hideMark/>
          </w:tcPr>
          <w:p w:rsidR="00550CC4" w:rsidRPr="000C32E5" w:rsidRDefault="00550CC4" w:rsidP="00206FCB">
            <w:pPr>
              <w:jc w:val="center"/>
              <w:rPr>
                <w:color w:val="000000"/>
                <w:sz w:val="16"/>
                <w:szCs w:val="16"/>
              </w:rPr>
            </w:pPr>
            <w:r w:rsidRPr="000C32E5">
              <w:rPr>
                <w:color w:val="000000"/>
                <w:sz w:val="16"/>
                <w:szCs w:val="16"/>
              </w:rPr>
              <w:t>5 483,64</w:t>
            </w:r>
          </w:p>
        </w:tc>
        <w:tc>
          <w:tcPr>
            <w:tcW w:w="850" w:type="dxa"/>
            <w:tcBorders>
              <w:top w:val="nil"/>
              <w:left w:val="nil"/>
              <w:bottom w:val="single" w:sz="4" w:space="0" w:color="auto"/>
              <w:right w:val="single" w:sz="4" w:space="0" w:color="auto"/>
            </w:tcBorders>
            <w:shd w:val="clear" w:color="auto" w:fill="auto"/>
            <w:hideMark/>
          </w:tcPr>
          <w:p w:rsidR="00550CC4" w:rsidRPr="000C32E5" w:rsidRDefault="00550CC4" w:rsidP="00206FCB">
            <w:pPr>
              <w:jc w:val="center"/>
              <w:rPr>
                <w:color w:val="000000"/>
                <w:sz w:val="16"/>
                <w:szCs w:val="16"/>
              </w:rPr>
            </w:pPr>
            <w:r w:rsidRPr="000C32E5">
              <w:rPr>
                <w:color w:val="000000"/>
                <w:sz w:val="16"/>
                <w:szCs w:val="16"/>
              </w:rPr>
              <w:t>27 418,2</w:t>
            </w:r>
          </w:p>
        </w:tc>
        <w:tc>
          <w:tcPr>
            <w:tcW w:w="851" w:type="dxa"/>
            <w:tcBorders>
              <w:top w:val="single" w:sz="4" w:space="0" w:color="auto"/>
              <w:left w:val="nil"/>
              <w:bottom w:val="single" w:sz="4" w:space="0" w:color="auto"/>
            </w:tcBorders>
            <w:shd w:val="clear" w:color="auto" w:fill="auto"/>
            <w:hideMark/>
          </w:tcPr>
          <w:p w:rsidR="00550CC4" w:rsidRPr="000C32E5" w:rsidRDefault="00550CC4" w:rsidP="00206FCB">
            <w:pPr>
              <w:jc w:val="center"/>
              <w:rPr>
                <w:color w:val="000000"/>
                <w:sz w:val="16"/>
                <w:szCs w:val="16"/>
              </w:rPr>
            </w:pPr>
            <w:r w:rsidRPr="000C32E5">
              <w:rPr>
                <w:color w:val="000000"/>
                <w:sz w:val="16"/>
                <w:szCs w:val="16"/>
              </w:rPr>
              <w:t>27 418,2</w:t>
            </w:r>
          </w:p>
        </w:tc>
      </w:tr>
      <w:tr w:rsidR="00550CC4" w:rsidRPr="00EB2CBC" w:rsidTr="00206FCB">
        <w:trPr>
          <w:trHeight w:val="464"/>
        </w:trPr>
        <w:tc>
          <w:tcPr>
            <w:tcW w:w="1418" w:type="dxa"/>
            <w:vMerge/>
            <w:tcBorders>
              <w:top w:val="nil"/>
              <w:bottom w:val="single" w:sz="4" w:space="0" w:color="auto"/>
              <w:right w:val="single" w:sz="4" w:space="0" w:color="auto"/>
            </w:tcBorders>
            <w:vAlign w:val="center"/>
            <w:hideMark/>
          </w:tcPr>
          <w:p w:rsidR="00550CC4" w:rsidRPr="000C32E5" w:rsidRDefault="00550CC4" w:rsidP="00206FCB">
            <w:pPr>
              <w:rPr>
                <w:color w:val="000000"/>
                <w:sz w:val="16"/>
                <w:szCs w:val="16"/>
              </w:rPr>
            </w:pPr>
          </w:p>
        </w:tc>
        <w:tc>
          <w:tcPr>
            <w:tcW w:w="2126" w:type="dxa"/>
            <w:vMerge/>
            <w:tcBorders>
              <w:top w:val="nil"/>
              <w:left w:val="single" w:sz="4" w:space="0" w:color="auto"/>
              <w:bottom w:val="single" w:sz="4" w:space="0" w:color="auto"/>
              <w:right w:val="single" w:sz="4" w:space="0" w:color="auto"/>
            </w:tcBorders>
            <w:vAlign w:val="center"/>
            <w:hideMark/>
          </w:tcPr>
          <w:p w:rsidR="00550CC4" w:rsidRPr="000C32E5" w:rsidRDefault="00550CC4" w:rsidP="00206FCB">
            <w:pPr>
              <w:rPr>
                <w:color w:val="000000"/>
                <w:sz w:val="16"/>
                <w:szCs w:val="16"/>
              </w:rPr>
            </w:pPr>
          </w:p>
        </w:tc>
        <w:tc>
          <w:tcPr>
            <w:tcW w:w="851" w:type="dxa"/>
            <w:vMerge/>
            <w:tcBorders>
              <w:top w:val="nil"/>
              <w:left w:val="single" w:sz="4" w:space="0" w:color="auto"/>
              <w:bottom w:val="single" w:sz="4" w:space="0" w:color="auto"/>
              <w:right w:val="single" w:sz="4" w:space="0" w:color="auto"/>
            </w:tcBorders>
            <w:vAlign w:val="center"/>
            <w:hideMark/>
          </w:tcPr>
          <w:p w:rsidR="00550CC4" w:rsidRPr="000C32E5" w:rsidRDefault="00550CC4" w:rsidP="00206FCB">
            <w:pPr>
              <w:rPr>
                <w:color w:val="000000"/>
                <w:sz w:val="16"/>
                <w:szCs w:val="16"/>
              </w:rPr>
            </w:pPr>
          </w:p>
        </w:tc>
        <w:tc>
          <w:tcPr>
            <w:tcW w:w="1026" w:type="dxa"/>
            <w:vMerge/>
            <w:tcBorders>
              <w:top w:val="nil"/>
              <w:left w:val="single" w:sz="4" w:space="0" w:color="auto"/>
              <w:bottom w:val="single" w:sz="4" w:space="0" w:color="auto"/>
              <w:right w:val="single" w:sz="4" w:space="0" w:color="auto"/>
            </w:tcBorders>
            <w:vAlign w:val="center"/>
            <w:hideMark/>
          </w:tcPr>
          <w:p w:rsidR="00550CC4" w:rsidRPr="000C32E5" w:rsidRDefault="00550CC4" w:rsidP="00206FCB">
            <w:pPr>
              <w:rPr>
                <w:color w:val="000000"/>
                <w:sz w:val="16"/>
                <w:szCs w:val="16"/>
              </w:rPr>
            </w:pPr>
          </w:p>
        </w:tc>
        <w:tc>
          <w:tcPr>
            <w:tcW w:w="1275" w:type="dxa"/>
            <w:tcBorders>
              <w:top w:val="nil"/>
              <w:left w:val="nil"/>
              <w:bottom w:val="single" w:sz="4" w:space="0" w:color="auto"/>
              <w:right w:val="single" w:sz="4" w:space="0" w:color="auto"/>
            </w:tcBorders>
            <w:shd w:val="clear" w:color="auto" w:fill="auto"/>
            <w:hideMark/>
          </w:tcPr>
          <w:p w:rsidR="00550CC4" w:rsidRPr="000C32E5" w:rsidRDefault="00550CC4" w:rsidP="00206FCB">
            <w:pPr>
              <w:jc w:val="both"/>
              <w:rPr>
                <w:color w:val="000000"/>
                <w:sz w:val="16"/>
                <w:szCs w:val="16"/>
              </w:rPr>
            </w:pPr>
            <w:r w:rsidRPr="000C32E5">
              <w:rPr>
                <w:color w:val="000000"/>
                <w:sz w:val="16"/>
                <w:szCs w:val="16"/>
              </w:rPr>
              <w:t>федеральный бюджет</w:t>
            </w:r>
          </w:p>
        </w:tc>
        <w:tc>
          <w:tcPr>
            <w:tcW w:w="993" w:type="dxa"/>
            <w:tcBorders>
              <w:top w:val="nil"/>
              <w:left w:val="nil"/>
              <w:bottom w:val="single" w:sz="4" w:space="0" w:color="auto"/>
              <w:right w:val="single" w:sz="4" w:space="0" w:color="auto"/>
            </w:tcBorders>
            <w:shd w:val="clear" w:color="auto" w:fill="auto"/>
            <w:hideMark/>
          </w:tcPr>
          <w:p w:rsidR="00550CC4" w:rsidRPr="000C32E5" w:rsidRDefault="00550CC4" w:rsidP="00206FCB">
            <w:pPr>
              <w:jc w:val="center"/>
              <w:rPr>
                <w:color w:val="000000"/>
                <w:sz w:val="16"/>
                <w:szCs w:val="16"/>
              </w:rPr>
            </w:pPr>
          </w:p>
        </w:tc>
        <w:tc>
          <w:tcPr>
            <w:tcW w:w="992" w:type="dxa"/>
            <w:tcBorders>
              <w:top w:val="nil"/>
              <w:left w:val="nil"/>
              <w:bottom w:val="single" w:sz="4" w:space="0" w:color="auto"/>
              <w:right w:val="single" w:sz="4" w:space="0" w:color="auto"/>
            </w:tcBorders>
            <w:shd w:val="clear" w:color="auto" w:fill="auto"/>
            <w:hideMark/>
          </w:tcPr>
          <w:p w:rsidR="00550CC4" w:rsidRPr="00EB2CBC" w:rsidRDefault="00550CC4" w:rsidP="00206FCB">
            <w:pPr>
              <w:jc w:val="center"/>
              <w:rPr>
                <w:sz w:val="16"/>
                <w:szCs w:val="16"/>
              </w:rPr>
            </w:pPr>
          </w:p>
        </w:tc>
        <w:tc>
          <w:tcPr>
            <w:tcW w:w="992" w:type="dxa"/>
            <w:tcBorders>
              <w:top w:val="nil"/>
              <w:left w:val="nil"/>
              <w:bottom w:val="single" w:sz="4" w:space="0" w:color="auto"/>
              <w:right w:val="single" w:sz="4" w:space="0" w:color="auto"/>
            </w:tcBorders>
            <w:shd w:val="clear" w:color="auto" w:fill="auto"/>
            <w:hideMark/>
          </w:tcPr>
          <w:p w:rsidR="00550CC4" w:rsidRPr="000C32E5" w:rsidRDefault="00550CC4" w:rsidP="00206FCB">
            <w:pPr>
              <w:jc w:val="center"/>
              <w:rPr>
                <w:color w:val="000000"/>
                <w:sz w:val="16"/>
                <w:szCs w:val="16"/>
              </w:rPr>
            </w:pPr>
          </w:p>
        </w:tc>
        <w:tc>
          <w:tcPr>
            <w:tcW w:w="992" w:type="dxa"/>
            <w:tcBorders>
              <w:top w:val="nil"/>
              <w:left w:val="nil"/>
              <w:bottom w:val="single" w:sz="4" w:space="0" w:color="auto"/>
              <w:right w:val="single" w:sz="4" w:space="0" w:color="auto"/>
            </w:tcBorders>
            <w:shd w:val="clear" w:color="auto" w:fill="auto"/>
            <w:hideMark/>
          </w:tcPr>
          <w:p w:rsidR="00550CC4" w:rsidRPr="000C32E5" w:rsidRDefault="00550CC4" w:rsidP="00206FCB">
            <w:pPr>
              <w:jc w:val="center"/>
              <w:rPr>
                <w:color w:val="000000"/>
                <w:sz w:val="16"/>
                <w:szCs w:val="16"/>
              </w:rPr>
            </w:pPr>
          </w:p>
        </w:tc>
        <w:tc>
          <w:tcPr>
            <w:tcW w:w="993" w:type="dxa"/>
            <w:tcBorders>
              <w:top w:val="nil"/>
              <w:left w:val="nil"/>
              <w:bottom w:val="single" w:sz="4" w:space="0" w:color="auto"/>
              <w:right w:val="single" w:sz="4" w:space="0" w:color="auto"/>
            </w:tcBorders>
            <w:shd w:val="clear" w:color="auto" w:fill="auto"/>
            <w:hideMark/>
          </w:tcPr>
          <w:p w:rsidR="00550CC4" w:rsidRPr="000C32E5" w:rsidRDefault="00550CC4" w:rsidP="00206FCB">
            <w:pPr>
              <w:jc w:val="center"/>
              <w:rPr>
                <w:color w:val="000000"/>
                <w:sz w:val="16"/>
                <w:szCs w:val="16"/>
              </w:rPr>
            </w:pPr>
          </w:p>
        </w:tc>
        <w:tc>
          <w:tcPr>
            <w:tcW w:w="992" w:type="dxa"/>
            <w:tcBorders>
              <w:top w:val="nil"/>
              <w:left w:val="nil"/>
              <w:bottom w:val="single" w:sz="4" w:space="0" w:color="auto"/>
              <w:right w:val="single" w:sz="4" w:space="0" w:color="auto"/>
            </w:tcBorders>
            <w:shd w:val="clear" w:color="auto" w:fill="auto"/>
            <w:hideMark/>
          </w:tcPr>
          <w:p w:rsidR="00550CC4" w:rsidRPr="000C32E5" w:rsidRDefault="00550CC4" w:rsidP="00206FCB">
            <w:pPr>
              <w:jc w:val="center"/>
              <w:rPr>
                <w:color w:val="000000"/>
                <w:sz w:val="16"/>
                <w:szCs w:val="16"/>
              </w:rPr>
            </w:pPr>
          </w:p>
        </w:tc>
        <w:tc>
          <w:tcPr>
            <w:tcW w:w="817" w:type="dxa"/>
            <w:tcBorders>
              <w:top w:val="nil"/>
              <w:left w:val="nil"/>
              <w:bottom w:val="single" w:sz="4" w:space="0" w:color="auto"/>
              <w:right w:val="single" w:sz="4" w:space="0" w:color="auto"/>
            </w:tcBorders>
            <w:shd w:val="clear" w:color="auto" w:fill="auto"/>
            <w:hideMark/>
          </w:tcPr>
          <w:p w:rsidR="00550CC4" w:rsidRPr="000C32E5" w:rsidRDefault="00550CC4" w:rsidP="00206FCB">
            <w:pPr>
              <w:jc w:val="center"/>
              <w:rPr>
                <w:color w:val="000000"/>
                <w:sz w:val="16"/>
                <w:szCs w:val="16"/>
              </w:rPr>
            </w:pPr>
          </w:p>
        </w:tc>
        <w:tc>
          <w:tcPr>
            <w:tcW w:w="850" w:type="dxa"/>
            <w:tcBorders>
              <w:top w:val="nil"/>
              <w:left w:val="nil"/>
              <w:bottom w:val="single" w:sz="4" w:space="0" w:color="auto"/>
              <w:right w:val="single" w:sz="4" w:space="0" w:color="auto"/>
            </w:tcBorders>
            <w:shd w:val="clear" w:color="auto" w:fill="auto"/>
            <w:hideMark/>
          </w:tcPr>
          <w:p w:rsidR="00550CC4" w:rsidRPr="000C32E5" w:rsidRDefault="00550CC4" w:rsidP="00206FCB">
            <w:pPr>
              <w:jc w:val="center"/>
              <w:rPr>
                <w:color w:val="000000"/>
                <w:sz w:val="16"/>
                <w:szCs w:val="16"/>
              </w:rPr>
            </w:pPr>
          </w:p>
        </w:tc>
        <w:tc>
          <w:tcPr>
            <w:tcW w:w="851" w:type="dxa"/>
            <w:tcBorders>
              <w:top w:val="single" w:sz="4" w:space="0" w:color="auto"/>
              <w:left w:val="nil"/>
              <w:bottom w:val="single" w:sz="4" w:space="0" w:color="auto"/>
            </w:tcBorders>
            <w:shd w:val="clear" w:color="auto" w:fill="auto"/>
            <w:hideMark/>
          </w:tcPr>
          <w:p w:rsidR="00550CC4" w:rsidRPr="000C32E5" w:rsidRDefault="00550CC4" w:rsidP="00206FCB">
            <w:pPr>
              <w:jc w:val="center"/>
              <w:rPr>
                <w:color w:val="000000"/>
                <w:sz w:val="16"/>
                <w:szCs w:val="16"/>
              </w:rPr>
            </w:pPr>
          </w:p>
        </w:tc>
      </w:tr>
      <w:tr w:rsidR="00550CC4" w:rsidRPr="00EB2CBC" w:rsidTr="00206FCB">
        <w:trPr>
          <w:trHeight w:val="709"/>
        </w:trPr>
        <w:tc>
          <w:tcPr>
            <w:tcW w:w="1418" w:type="dxa"/>
            <w:vMerge/>
            <w:tcBorders>
              <w:top w:val="nil"/>
              <w:bottom w:val="single" w:sz="4" w:space="0" w:color="auto"/>
              <w:right w:val="single" w:sz="4" w:space="0" w:color="auto"/>
            </w:tcBorders>
            <w:vAlign w:val="center"/>
            <w:hideMark/>
          </w:tcPr>
          <w:p w:rsidR="00550CC4" w:rsidRPr="000C32E5" w:rsidRDefault="00550CC4" w:rsidP="00206FCB">
            <w:pPr>
              <w:rPr>
                <w:color w:val="000000"/>
                <w:sz w:val="16"/>
                <w:szCs w:val="16"/>
              </w:rPr>
            </w:pPr>
          </w:p>
        </w:tc>
        <w:tc>
          <w:tcPr>
            <w:tcW w:w="2126" w:type="dxa"/>
            <w:vMerge/>
            <w:tcBorders>
              <w:top w:val="nil"/>
              <w:left w:val="single" w:sz="4" w:space="0" w:color="auto"/>
              <w:bottom w:val="single" w:sz="4" w:space="0" w:color="auto"/>
              <w:right w:val="single" w:sz="4" w:space="0" w:color="auto"/>
            </w:tcBorders>
            <w:vAlign w:val="center"/>
            <w:hideMark/>
          </w:tcPr>
          <w:p w:rsidR="00550CC4" w:rsidRPr="000C32E5" w:rsidRDefault="00550CC4" w:rsidP="00206FCB">
            <w:pPr>
              <w:rPr>
                <w:color w:val="000000"/>
                <w:sz w:val="16"/>
                <w:szCs w:val="16"/>
              </w:rPr>
            </w:pPr>
          </w:p>
        </w:tc>
        <w:tc>
          <w:tcPr>
            <w:tcW w:w="851" w:type="dxa"/>
            <w:vMerge/>
            <w:tcBorders>
              <w:top w:val="nil"/>
              <w:left w:val="single" w:sz="4" w:space="0" w:color="auto"/>
              <w:bottom w:val="single" w:sz="4" w:space="0" w:color="auto"/>
              <w:right w:val="single" w:sz="4" w:space="0" w:color="auto"/>
            </w:tcBorders>
            <w:vAlign w:val="center"/>
            <w:hideMark/>
          </w:tcPr>
          <w:p w:rsidR="00550CC4" w:rsidRPr="000C32E5" w:rsidRDefault="00550CC4" w:rsidP="00206FCB">
            <w:pPr>
              <w:rPr>
                <w:color w:val="000000"/>
                <w:sz w:val="16"/>
                <w:szCs w:val="16"/>
              </w:rPr>
            </w:pPr>
          </w:p>
        </w:tc>
        <w:tc>
          <w:tcPr>
            <w:tcW w:w="1026" w:type="dxa"/>
            <w:vMerge/>
            <w:tcBorders>
              <w:top w:val="nil"/>
              <w:left w:val="single" w:sz="4" w:space="0" w:color="auto"/>
              <w:bottom w:val="single" w:sz="4" w:space="0" w:color="auto"/>
              <w:right w:val="single" w:sz="4" w:space="0" w:color="auto"/>
            </w:tcBorders>
            <w:vAlign w:val="center"/>
            <w:hideMark/>
          </w:tcPr>
          <w:p w:rsidR="00550CC4" w:rsidRPr="000C32E5" w:rsidRDefault="00550CC4" w:rsidP="00206FCB">
            <w:pPr>
              <w:rPr>
                <w:color w:val="000000"/>
                <w:sz w:val="16"/>
                <w:szCs w:val="16"/>
              </w:rPr>
            </w:pPr>
          </w:p>
        </w:tc>
        <w:tc>
          <w:tcPr>
            <w:tcW w:w="1275" w:type="dxa"/>
            <w:tcBorders>
              <w:top w:val="nil"/>
              <w:left w:val="nil"/>
              <w:bottom w:val="single" w:sz="4" w:space="0" w:color="auto"/>
              <w:right w:val="single" w:sz="4" w:space="0" w:color="auto"/>
            </w:tcBorders>
            <w:shd w:val="clear" w:color="auto" w:fill="auto"/>
            <w:hideMark/>
          </w:tcPr>
          <w:p w:rsidR="00550CC4" w:rsidRPr="000C32E5" w:rsidRDefault="00550CC4" w:rsidP="00206FCB">
            <w:pPr>
              <w:jc w:val="both"/>
              <w:rPr>
                <w:color w:val="000000"/>
                <w:sz w:val="16"/>
                <w:szCs w:val="16"/>
              </w:rPr>
            </w:pPr>
            <w:r w:rsidRPr="000C32E5">
              <w:rPr>
                <w:color w:val="000000"/>
                <w:sz w:val="16"/>
                <w:szCs w:val="16"/>
              </w:rPr>
              <w:t>республиканский бюджет Чувашской Республики</w:t>
            </w:r>
          </w:p>
        </w:tc>
        <w:tc>
          <w:tcPr>
            <w:tcW w:w="993" w:type="dxa"/>
            <w:tcBorders>
              <w:top w:val="nil"/>
              <w:left w:val="nil"/>
              <w:bottom w:val="single" w:sz="4" w:space="0" w:color="auto"/>
              <w:right w:val="single" w:sz="4" w:space="0" w:color="auto"/>
            </w:tcBorders>
            <w:shd w:val="clear" w:color="auto" w:fill="auto"/>
            <w:hideMark/>
          </w:tcPr>
          <w:p w:rsidR="00550CC4" w:rsidRPr="000C32E5" w:rsidRDefault="00550CC4" w:rsidP="00206FCB">
            <w:pPr>
              <w:jc w:val="center"/>
              <w:rPr>
                <w:color w:val="000000"/>
                <w:sz w:val="16"/>
                <w:szCs w:val="16"/>
              </w:rPr>
            </w:pPr>
          </w:p>
        </w:tc>
        <w:tc>
          <w:tcPr>
            <w:tcW w:w="992" w:type="dxa"/>
            <w:tcBorders>
              <w:top w:val="nil"/>
              <w:left w:val="nil"/>
              <w:bottom w:val="single" w:sz="4" w:space="0" w:color="auto"/>
              <w:right w:val="single" w:sz="4" w:space="0" w:color="auto"/>
            </w:tcBorders>
            <w:shd w:val="clear" w:color="auto" w:fill="auto"/>
            <w:hideMark/>
          </w:tcPr>
          <w:p w:rsidR="00550CC4" w:rsidRPr="00EB2CBC" w:rsidRDefault="00550CC4" w:rsidP="00206FCB">
            <w:pPr>
              <w:jc w:val="center"/>
              <w:rPr>
                <w:sz w:val="16"/>
                <w:szCs w:val="16"/>
              </w:rPr>
            </w:pPr>
          </w:p>
        </w:tc>
        <w:tc>
          <w:tcPr>
            <w:tcW w:w="992" w:type="dxa"/>
            <w:tcBorders>
              <w:top w:val="nil"/>
              <w:left w:val="nil"/>
              <w:bottom w:val="single" w:sz="4" w:space="0" w:color="auto"/>
              <w:right w:val="single" w:sz="4" w:space="0" w:color="auto"/>
            </w:tcBorders>
            <w:shd w:val="clear" w:color="auto" w:fill="auto"/>
            <w:hideMark/>
          </w:tcPr>
          <w:p w:rsidR="00550CC4" w:rsidRPr="000C32E5" w:rsidRDefault="00550CC4" w:rsidP="00206FCB">
            <w:pPr>
              <w:jc w:val="center"/>
              <w:rPr>
                <w:color w:val="000000"/>
                <w:sz w:val="16"/>
                <w:szCs w:val="16"/>
              </w:rPr>
            </w:pPr>
          </w:p>
        </w:tc>
        <w:tc>
          <w:tcPr>
            <w:tcW w:w="992" w:type="dxa"/>
            <w:tcBorders>
              <w:top w:val="nil"/>
              <w:left w:val="nil"/>
              <w:bottom w:val="single" w:sz="4" w:space="0" w:color="auto"/>
              <w:right w:val="single" w:sz="4" w:space="0" w:color="auto"/>
            </w:tcBorders>
            <w:shd w:val="clear" w:color="auto" w:fill="auto"/>
            <w:hideMark/>
          </w:tcPr>
          <w:p w:rsidR="00550CC4" w:rsidRPr="000C32E5" w:rsidRDefault="00550CC4" w:rsidP="00206FCB">
            <w:pPr>
              <w:jc w:val="center"/>
              <w:rPr>
                <w:color w:val="000000"/>
                <w:sz w:val="16"/>
                <w:szCs w:val="16"/>
              </w:rPr>
            </w:pPr>
          </w:p>
        </w:tc>
        <w:tc>
          <w:tcPr>
            <w:tcW w:w="993" w:type="dxa"/>
            <w:tcBorders>
              <w:top w:val="nil"/>
              <w:left w:val="nil"/>
              <w:bottom w:val="single" w:sz="4" w:space="0" w:color="auto"/>
              <w:right w:val="single" w:sz="4" w:space="0" w:color="auto"/>
            </w:tcBorders>
            <w:shd w:val="clear" w:color="auto" w:fill="auto"/>
            <w:hideMark/>
          </w:tcPr>
          <w:p w:rsidR="00550CC4" w:rsidRPr="000C32E5" w:rsidRDefault="00550CC4" w:rsidP="00206FCB">
            <w:pPr>
              <w:jc w:val="center"/>
              <w:rPr>
                <w:color w:val="000000"/>
                <w:sz w:val="16"/>
                <w:szCs w:val="16"/>
              </w:rPr>
            </w:pPr>
          </w:p>
        </w:tc>
        <w:tc>
          <w:tcPr>
            <w:tcW w:w="992" w:type="dxa"/>
            <w:tcBorders>
              <w:top w:val="nil"/>
              <w:left w:val="nil"/>
              <w:bottom w:val="single" w:sz="4" w:space="0" w:color="auto"/>
              <w:right w:val="single" w:sz="4" w:space="0" w:color="auto"/>
            </w:tcBorders>
            <w:shd w:val="clear" w:color="auto" w:fill="auto"/>
            <w:hideMark/>
          </w:tcPr>
          <w:p w:rsidR="00550CC4" w:rsidRPr="000C32E5" w:rsidRDefault="00550CC4" w:rsidP="00206FCB">
            <w:pPr>
              <w:jc w:val="center"/>
              <w:rPr>
                <w:color w:val="000000"/>
                <w:sz w:val="16"/>
                <w:szCs w:val="16"/>
              </w:rPr>
            </w:pPr>
          </w:p>
        </w:tc>
        <w:tc>
          <w:tcPr>
            <w:tcW w:w="817" w:type="dxa"/>
            <w:tcBorders>
              <w:top w:val="nil"/>
              <w:left w:val="nil"/>
              <w:bottom w:val="single" w:sz="4" w:space="0" w:color="auto"/>
              <w:right w:val="single" w:sz="4" w:space="0" w:color="auto"/>
            </w:tcBorders>
            <w:shd w:val="clear" w:color="auto" w:fill="auto"/>
            <w:hideMark/>
          </w:tcPr>
          <w:p w:rsidR="00550CC4" w:rsidRPr="000C32E5" w:rsidRDefault="00550CC4" w:rsidP="00206FCB">
            <w:pPr>
              <w:jc w:val="center"/>
              <w:rPr>
                <w:color w:val="000000"/>
                <w:sz w:val="16"/>
                <w:szCs w:val="16"/>
              </w:rPr>
            </w:pPr>
          </w:p>
        </w:tc>
        <w:tc>
          <w:tcPr>
            <w:tcW w:w="850" w:type="dxa"/>
            <w:tcBorders>
              <w:top w:val="nil"/>
              <w:left w:val="nil"/>
              <w:bottom w:val="single" w:sz="4" w:space="0" w:color="auto"/>
              <w:right w:val="single" w:sz="4" w:space="0" w:color="auto"/>
            </w:tcBorders>
            <w:shd w:val="clear" w:color="auto" w:fill="auto"/>
            <w:hideMark/>
          </w:tcPr>
          <w:p w:rsidR="00550CC4" w:rsidRPr="000C32E5" w:rsidRDefault="00550CC4" w:rsidP="00206FCB">
            <w:pPr>
              <w:jc w:val="center"/>
              <w:rPr>
                <w:color w:val="000000"/>
                <w:sz w:val="16"/>
                <w:szCs w:val="16"/>
              </w:rPr>
            </w:pPr>
          </w:p>
        </w:tc>
        <w:tc>
          <w:tcPr>
            <w:tcW w:w="851" w:type="dxa"/>
            <w:tcBorders>
              <w:top w:val="single" w:sz="4" w:space="0" w:color="auto"/>
              <w:left w:val="nil"/>
              <w:bottom w:val="single" w:sz="4" w:space="0" w:color="auto"/>
            </w:tcBorders>
            <w:shd w:val="clear" w:color="auto" w:fill="auto"/>
            <w:hideMark/>
          </w:tcPr>
          <w:p w:rsidR="00550CC4" w:rsidRPr="000C32E5" w:rsidRDefault="00550CC4" w:rsidP="00206FCB">
            <w:pPr>
              <w:jc w:val="center"/>
              <w:rPr>
                <w:color w:val="000000"/>
                <w:sz w:val="16"/>
                <w:szCs w:val="16"/>
              </w:rPr>
            </w:pPr>
          </w:p>
        </w:tc>
      </w:tr>
      <w:tr w:rsidR="00550CC4" w:rsidRPr="00EB2CBC" w:rsidTr="00206FCB">
        <w:trPr>
          <w:trHeight w:val="424"/>
        </w:trPr>
        <w:tc>
          <w:tcPr>
            <w:tcW w:w="1418" w:type="dxa"/>
            <w:vMerge/>
            <w:tcBorders>
              <w:top w:val="nil"/>
              <w:bottom w:val="single" w:sz="4" w:space="0" w:color="auto"/>
              <w:right w:val="single" w:sz="4" w:space="0" w:color="auto"/>
            </w:tcBorders>
            <w:vAlign w:val="center"/>
            <w:hideMark/>
          </w:tcPr>
          <w:p w:rsidR="00550CC4" w:rsidRPr="000C32E5" w:rsidRDefault="00550CC4" w:rsidP="00206FCB">
            <w:pPr>
              <w:rPr>
                <w:color w:val="000000"/>
                <w:sz w:val="16"/>
                <w:szCs w:val="16"/>
              </w:rPr>
            </w:pPr>
          </w:p>
        </w:tc>
        <w:tc>
          <w:tcPr>
            <w:tcW w:w="2126" w:type="dxa"/>
            <w:vMerge/>
            <w:tcBorders>
              <w:top w:val="nil"/>
              <w:left w:val="single" w:sz="4" w:space="0" w:color="auto"/>
              <w:bottom w:val="single" w:sz="4" w:space="0" w:color="auto"/>
              <w:right w:val="single" w:sz="4" w:space="0" w:color="auto"/>
            </w:tcBorders>
            <w:vAlign w:val="center"/>
            <w:hideMark/>
          </w:tcPr>
          <w:p w:rsidR="00550CC4" w:rsidRPr="000C32E5" w:rsidRDefault="00550CC4" w:rsidP="00206FCB">
            <w:pPr>
              <w:rPr>
                <w:color w:val="000000"/>
                <w:sz w:val="16"/>
                <w:szCs w:val="16"/>
              </w:rPr>
            </w:pPr>
          </w:p>
        </w:tc>
        <w:tc>
          <w:tcPr>
            <w:tcW w:w="851" w:type="dxa"/>
            <w:vMerge/>
            <w:tcBorders>
              <w:top w:val="nil"/>
              <w:left w:val="single" w:sz="4" w:space="0" w:color="auto"/>
              <w:bottom w:val="single" w:sz="4" w:space="0" w:color="auto"/>
              <w:right w:val="single" w:sz="4" w:space="0" w:color="auto"/>
            </w:tcBorders>
            <w:vAlign w:val="center"/>
            <w:hideMark/>
          </w:tcPr>
          <w:p w:rsidR="00550CC4" w:rsidRPr="000C32E5" w:rsidRDefault="00550CC4" w:rsidP="00206FCB">
            <w:pPr>
              <w:rPr>
                <w:color w:val="000000"/>
                <w:sz w:val="16"/>
                <w:szCs w:val="16"/>
              </w:rPr>
            </w:pPr>
          </w:p>
        </w:tc>
        <w:tc>
          <w:tcPr>
            <w:tcW w:w="1026" w:type="dxa"/>
            <w:vMerge/>
            <w:tcBorders>
              <w:top w:val="nil"/>
              <w:left w:val="single" w:sz="4" w:space="0" w:color="auto"/>
              <w:bottom w:val="single" w:sz="4" w:space="0" w:color="auto"/>
              <w:right w:val="single" w:sz="4" w:space="0" w:color="auto"/>
            </w:tcBorders>
            <w:vAlign w:val="center"/>
            <w:hideMark/>
          </w:tcPr>
          <w:p w:rsidR="00550CC4" w:rsidRPr="000C32E5" w:rsidRDefault="00550CC4" w:rsidP="00206FCB">
            <w:pPr>
              <w:rPr>
                <w:color w:val="000000"/>
                <w:sz w:val="16"/>
                <w:szCs w:val="16"/>
              </w:rPr>
            </w:pPr>
          </w:p>
        </w:tc>
        <w:tc>
          <w:tcPr>
            <w:tcW w:w="1275" w:type="dxa"/>
            <w:tcBorders>
              <w:top w:val="nil"/>
              <w:left w:val="nil"/>
              <w:bottom w:val="single" w:sz="4" w:space="0" w:color="auto"/>
              <w:right w:val="single" w:sz="4" w:space="0" w:color="auto"/>
            </w:tcBorders>
            <w:shd w:val="clear" w:color="auto" w:fill="auto"/>
            <w:hideMark/>
          </w:tcPr>
          <w:p w:rsidR="00550CC4" w:rsidRPr="000C32E5" w:rsidRDefault="00550CC4" w:rsidP="00206FCB">
            <w:pPr>
              <w:jc w:val="both"/>
              <w:rPr>
                <w:color w:val="000000"/>
                <w:sz w:val="16"/>
                <w:szCs w:val="16"/>
              </w:rPr>
            </w:pPr>
            <w:r w:rsidRPr="000C32E5">
              <w:rPr>
                <w:color w:val="000000"/>
                <w:sz w:val="16"/>
                <w:szCs w:val="16"/>
              </w:rPr>
              <w:t>местные бюджеты</w:t>
            </w:r>
          </w:p>
        </w:tc>
        <w:tc>
          <w:tcPr>
            <w:tcW w:w="993" w:type="dxa"/>
            <w:tcBorders>
              <w:top w:val="nil"/>
              <w:left w:val="nil"/>
              <w:bottom w:val="single" w:sz="4" w:space="0" w:color="auto"/>
              <w:right w:val="single" w:sz="4" w:space="0" w:color="auto"/>
            </w:tcBorders>
            <w:shd w:val="clear" w:color="auto" w:fill="auto"/>
            <w:hideMark/>
          </w:tcPr>
          <w:p w:rsidR="00550CC4" w:rsidRPr="000C32E5" w:rsidRDefault="00550CC4" w:rsidP="00206FCB">
            <w:pPr>
              <w:jc w:val="center"/>
              <w:rPr>
                <w:color w:val="000000"/>
                <w:sz w:val="16"/>
                <w:szCs w:val="16"/>
              </w:rPr>
            </w:pPr>
            <w:r w:rsidRPr="000C32E5">
              <w:rPr>
                <w:color w:val="000000"/>
                <w:sz w:val="16"/>
                <w:szCs w:val="16"/>
              </w:rPr>
              <w:t>9 149,66</w:t>
            </w:r>
          </w:p>
        </w:tc>
        <w:tc>
          <w:tcPr>
            <w:tcW w:w="992" w:type="dxa"/>
            <w:tcBorders>
              <w:top w:val="nil"/>
              <w:left w:val="nil"/>
              <w:bottom w:val="single" w:sz="4" w:space="0" w:color="auto"/>
              <w:right w:val="single" w:sz="4" w:space="0" w:color="auto"/>
            </w:tcBorders>
            <w:shd w:val="clear" w:color="auto" w:fill="auto"/>
            <w:hideMark/>
          </w:tcPr>
          <w:p w:rsidR="00550CC4" w:rsidRPr="00EB2CBC" w:rsidRDefault="00550CC4" w:rsidP="00206FCB">
            <w:pPr>
              <w:jc w:val="center"/>
              <w:rPr>
                <w:sz w:val="16"/>
                <w:szCs w:val="16"/>
              </w:rPr>
            </w:pPr>
            <w:r w:rsidRPr="00EB2CBC">
              <w:rPr>
                <w:sz w:val="16"/>
                <w:szCs w:val="16"/>
              </w:rPr>
              <w:t>5 186,7</w:t>
            </w:r>
          </w:p>
        </w:tc>
        <w:tc>
          <w:tcPr>
            <w:tcW w:w="992" w:type="dxa"/>
            <w:tcBorders>
              <w:top w:val="nil"/>
              <w:left w:val="nil"/>
              <w:bottom w:val="single" w:sz="4" w:space="0" w:color="auto"/>
              <w:right w:val="single" w:sz="4" w:space="0" w:color="auto"/>
            </w:tcBorders>
            <w:shd w:val="clear" w:color="auto" w:fill="auto"/>
            <w:hideMark/>
          </w:tcPr>
          <w:p w:rsidR="00550CC4" w:rsidRPr="000C32E5" w:rsidRDefault="00550CC4" w:rsidP="00206FCB">
            <w:pPr>
              <w:jc w:val="center"/>
              <w:rPr>
                <w:color w:val="000000"/>
                <w:sz w:val="16"/>
                <w:szCs w:val="16"/>
              </w:rPr>
            </w:pPr>
            <w:r w:rsidRPr="000C32E5">
              <w:rPr>
                <w:color w:val="000000"/>
                <w:sz w:val="16"/>
                <w:szCs w:val="16"/>
              </w:rPr>
              <w:t>6 986,8</w:t>
            </w:r>
          </w:p>
        </w:tc>
        <w:tc>
          <w:tcPr>
            <w:tcW w:w="992" w:type="dxa"/>
            <w:tcBorders>
              <w:top w:val="nil"/>
              <w:left w:val="nil"/>
              <w:bottom w:val="single" w:sz="4" w:space="0" w:color="auto"/>
              <w:right w:val="single" w:sz="4" w:space="0" w:color="auto"/>
            </w:tcBorders>
            <w:shd w:val="clear" w:color="auto" w:fill="auto"/>
            <w:hideMark/>
          </w:tcPr>
          <w:p w:rsidR="00550CC4" w:rsidRPr="000C32E5" w:rsidRDefault="00550CC4" w:rsidP="00206FCB">
            <w:pPr>
              <w:jc w:val="center"/>
              <w:rPr>
                <w:color w:val="000000"/>
                <w:sz w:val="16"/>
                <w:szCs w:val="16"/>
              </w:rPr>
            </w:pPr>
            <w:r w:rsidRPr="000C32E5">
              <w:rPr>
                <w:color w:val="000000"/>
                <w:sz w:val="16"/>
                <w:szCs w:val="16"/>
              </w:rPr>
              <w:t>5 483,64</w:t>
            </w:r>
          </w:p>
        </w:tc>
        <w:tc>
          <w:tcPr>
            <w:tcW w:w="993" w:type="dxa"/>
            <w:tcBorders>
              <w:top w:val="nil"/>
              <w:left w:val="nil"/>
              <w:bottom w:val="single" w:sz="4" w:space="0" w:color="auto"/>
              <w:right w:val="single" w:sz="4" w:space="0" w:color="auto"/>
            </w:tcBorders>
            <w:shd w:val="clear" w:color="auto" w:fill="auto"/>
            <w:hideMark/>
          </w:tcPr>
          <w:p w:rsidR="00550CC4" w:rsidRPr="000C32E5" w:rsidRDefault="00550CC4" w:rsidP="00206FCB">
            <w:pPr>
              <w:jc w:val="center"/>
              <w:rPr>
                <w:color w:val="000000"/>
                <w:sz w:val="16"/>
                <w:szCs w:val="16"/>
              </w:rPr>
            </w:pPr>
            <w:r w:rsidRPr="000C32E5">
              <w:rPr>
                <w:color w:val="000000"/>
                <w:sz w:val="16"/>
                <w:szCs w:val="16"/>
              </w:rPr>
              <w:t>5 483,64</w:t>
            </w:r>
          </w:p>
        </w:tc>
        <w:tc>
          <w:tcPr>
            <w:tcW w:w="992" w:type="dxa"/>
            <w:tcBorders>
              <w:top w:val="nil"/>
              <w:left w:val="nil"/>
              <w:bottom w:val="single" w:sz="4" w:space="0" w:color="auto"/>
              <w:right w:val="single" w:sz="4" w:space="0" w:color="auto"/>
            </w:tcBorders>
            <w:shd w:val="clear" w:color="auto" w:fill="auto"/>
            <w:hideMark/>
          </w:tcPr>
          <w:p w:rsidR="00550CC4" w:rsidRPr="000C32E5" w:rsidRDefault="00550CC4" w:rsidP="00206FCB">
            <w:pPr>
              <w:jc w:val="center"/>
              <w:rPr>
                <w:color w:val="000000"/>
                <w:sz w:val="16"/>
                <w:szCs w:val="16"/>
              </w:rPr>
            </w:pPr>
            <w:r w:rsidRPr="000C32E5">
              <w:rPr>
                <w:color w:val="000000"/>
                <w:sz w:val="16"/>
                <w:szCs w:val="16"/>
              </w:rPr>
              <w:t>5 483,64</w:t>
            </w:r>
          </w:p>
        </w:tc>
        <w:tc>
          <w:tcPr>
            <w:tcW w:w="817" w:type="dxa"/>
            <w:tcBorders>
              <w:top w:val="nil"/>
              <w:left w:val="nil"/>
              <w:bottom w:val="single" w:sz="4" w:space="0" w:color="auto"/>
              <w:right w:val="single" w:sz="4" w:space="0" w:color="auto"/>
            </w:tcBorders>
            <w:shd w:val="clear" w:color="auto" w:fill="auto"/>
            <w:hideMark/>
          </w:tcPr>
          <w:p w:rsidR="00550CC4" w:rsidRPr="000C32E5" w:rsidRDefault="00550CC4" w:rsidP="00206FCB">
            <w:pPr>
              <w:jc w:val="center"/>
              <w:rPr>
                <w:color w:val="000000"/>
                <w:sz w:val="16"/>
                <w:szCs w:val="16"/>
              </w:rPr>
            </w:pPr>
            <w:r w:rsidRPr="000C32E5">
              <w:rPr>
                <w:color w:val="000000"/>
                <w:sz w:val="16"/>
                <w:szCs w:val="16"/>
              </w:rPr>
              <w:t>5 483,64</w:t>
            </w:r>
          </w:p>
        </w:tc>
        <w:tc>
          <w:tcPr>
            <w:tcW w:w="850" w:type="dxa"/>
            <w:tcBorders>
              <w:top w:val="nil"/>
              <w:left w:val="nil"/>
              <w:bottom w:val="single" w:sz="4" w:space="0" w:color="auto"/>
              <w:right w:val="single" w:sz="4" w:space="0" w:color="auto"/>
            </w:tcBorders>
            <w:shd w:val="clear" w:color="auto" w:fill="auto"/>
            <w:hideMark/>
          </w:tcPr>
          <w:p w:rsidR="00550CC4" w:rsidRPr="000C32E5" w:rsidRDefault="00550CC4" w:rsidP="00206FCB">
            <w:pPr>
              <w:jc w:val="center"/>
              <w:rPr>
                <w:color w:val="000000"/>
                <w:sz w:val="16"/>
                <w:szCs w:val="16"/>
              </w:rPr>
            </w:pPr>
            <w:r w:rsidRPr="000C32E5">
              <w:rPr>
                <w:color w:val="000000"/>
                <w:sz w:val="16"/>
                <w:szCs w:val="16"/>
              </w:rPr>
              <w:t>27 418,2</w:t>
            </w:r>
          </w:p>
        </w:tc>
        <w:tc>
          <w:tcPr>
            <w:tcW w:w="851" w:type="dxa"/>
            <w:tcBorders>
              <w:top w:val="single" w:sz="4" w:space="0" w:color="auto"/>
              <w:left w:val="nil"/>
              <w:bottom w:val="single" w:sz="4" w:space="0" w:color="auto"/>
            </w:tcBorders>
            <w:shd w:val="clear" w:color="auto" w:fill="auto"/>
            <w:hideMark/>
          </w:tcPr>
          <w:p w:rsidR="00550CC4" w:rsidRPr="000C32E5" w:rsidRDefault="00550CC4" w:rsidP="00206FCB">
            <w:pPr>
              <w:jc w:val="center"/>
              <w:rPr>
                <w:color w:val="000000"/>
                <w:sz w:val="16"/>
                <w:szCs w:val="16"/>
              </w:rPr>
            </w:pPr>
            <w:r w:rsidRPr="000C32E5">
              <w:rPr>
                <w:color w:val="000000"/>
                <w:sz w:val="16"/>
                <w:szCs w:val="16"/>
              </w:rPr>
              <w:t>27 418,2</w:t>
            </w:r>
          </w:p>
        </w:tc>
      </w:tr>
      <w:tr w:rsidR="00550CC4" w:rsidRPr="00EB2CBC" w:rsidTr="00206FCB">
        <w:trPr>
          <w:trHeight w:val="403"/>
        </w:trPr>
        <w:tc>
          <w:tcPr>
            <w:tcW w:w="1418" w:type="dxa"/>
            <w:vMerge/>
            <w:tcBorders>
              <w:top w:val="nil"/>
              <w:bottom w:val="single" w:sz="4" w:space="0" w:color="auto"/>
              <w:right w:val="single" w:sz="4" w:space="0" w:color="auto"/>
            </w:tcBorders>
            <w:vAlign w:val="center"/>
            <w:hideMark/>
          </w:tcPr>
          <w:p w:rsidR="00550CC4" w:rsidRPr="000C32E5" w:rsidRDefault="00550CC4" w:rsidP="00206FCB">
            <w:pPr>
              <w:rPr>
                <w:color w:val="000000"/>
                <w:sz w:val="16"/>
                <w:szCs w:val="16"/>
              </w:rPr>
            </w:pPr>
          </w:p>
        </w:tc>
        <w:tc>
          <w:tcPr>
            <w:tcW w:w="2126" w:type="dxa"/>
            <w:vMerge/>
            <w:tcBorders>
              <w:top w:val="nil"/>
              <w:left w:val="single" w:sz="4" w:space="0" w:color="auto"/>
              <w:bottom w:val="single" w:sz="4" w:space="0" w:color="auto"/>
              <w:right w:val="single" w:sz="4" w:space="0" w:color="auto"/>
            </w:tcBorders>
            <w:vAlign w:val="center"/>
            <w:hideMark/>
          </w:tcPr>
          <w:p w:rsidR="00550CC4" w:rsidRPr="000C32E5" w:rsidRDefault="00550CC4" w:rsidP="00206FCB">
            <w:pPr>
              <w:rPr>
                <w:color w:val="000000"/>
                <w:sz w:val="16"/>
                <w:szCs w:val="16"/>
              </w:rPr>
            </w:pPr>
          </w:p>
        </w:tc>
        <w:tc>
          <w:tcPr>
            <w:tcW w:w="851" w:type="dxa"/>
            <w:vMerge/>
            <w:tcBorders>
              <w:top w:val="nil"/>
              <w:left w:val="single" w:sz="4" w:space="0" w:color="auto"/>
              <w:bottom w:val="single" w:sz="4" w:space="0" w:color="auto"/>
              <w:right w:val="single" w:sz="4" w:space="0" w:color="auto"/>
            </w:tcBorders>
            <w:vAlign w:val="center"/>
            <w:hideMark/>
          </w:tcPr>
          <w:p w:rsidR="00550CC4" w:rsidRPr="000C32E5" w:rsidRDefault="00550CC4" w:rsidP="00206FCB">
            <w:pPr>
              <w:rPr>
                <w:color w:val="000000"/>
                <w:sz w:val="16"/>
                <w:szCs w:val="16"/>
              </w:rPr>
            </w:pPr>
          </w:p>
        </w:tc>
        <w:tc>
          <w:tcPr>
            <w:tcW w:w="1026" w:type="dxa"/>
            <w:vMerge/>
            <w:tcBorders>
              <w:top w:val="nil"/>
              <w:left w:val="single" w:sz="4" w:space="0" w:color="auto"/>
              <w:bottom w:val="single" w:sz="4" w:space="0" w:color="auto"/>
              <w:right w:val="single" w:sz="4" w:space="0" w:color="auto"/>
            </w:tcBorders>
            <w:vAlign w:val="center"/>
            <w:hideMark/>
          </w:tcPr>
          <w:p w:rsidR="00550CC4" w:rsidRPr="000C32E5" w:rsidRDefault="00550CC4" w:rsidP="00206FCB">
            <w:pPr>
              <w:rPr>
                <w:color w:val="000000"/>
                <w:sz w:val="16"/>
                <w:szCs w:val="16"/>
              </w:rPr>
            </w:pPr>
          </w:p>
        </w:tc>
        <w:tc>
          <w:tcPr>
            <w:tcW w:w="1275" w:type="dxa"/>
            <w:tcBorders>
              <w:top w:val="nil"/>
              <w:left w:val="nil"/>
              <w:bottom w:val="single" w:sz="4" w:space="0" w:color="auto"/>
              <w:right w:val="single" w:sz="4" w:space="0" w:color="auto"/>
            </w:tcBorders>
            <w:shd w:val="clear" w:color="auto" w:fill="auto"/>
            <w:hideMark/>
          </w:tcPr>
          <w:p w:rsidR="00550CC4" w:rsidRPr="000C32E5" w:rsidRDefault="00550CC4" w:rsidP="00206FCB">
            <w:pPr>
              <w:jc w:val="both"/>
              <w:rPr>
                <w:color w:val="000000"/>
                <w:sz w:val="16"/>
                <w:szCs w:val="16"/>
              </w:rPr>
            </w:pPr>
            <w:r w:rsidRPr="000C32E5">
              <w:rPr>
                <w:color w:val="000000"/>
                <w:sz w:val="16"/>
                <w:szCs w:val="16"/>
              </w:rPr>
              <w:t>внебюджетные источники</w:t>
            </w:r>
          </w:p>
        </w:tc>
        <w:tc>
          <w:tcPr>
            <w:tcW w:w="993" w:type="dxa"/>
            <w:tcBorders>
              <w:top w:val="nil"/>
              <w:left w:val="nil"/>
              <w:bottom w:val="single" w:sz="4" w:space="0" w:color="auto"/>
              <w:right w:val="single" w:sz="4" w:space="0" w:color="auto"/>
            </w:tcBorders>
            <w:shd w:val="clear" w:color="auto" w:fill="auto"/>
            <w:hideMark/>
          </w:tcPr>
          <w:p w:rsidR="00550CC4" w:rsidRPr="000C32E5" w:rsidRDefault="00550CC4" w:rsidP="00206FCB">
            <w:pPr>
              <w:jc w:val="center"/>
              <w:rPr>
                <w:color w:val="000000"/>
                <w:sz w:val="16"/>
                <w:szCs w:val="16"/>
              </w:rPr>
            </w:pPr>
            <w:r w:rsidRPr="000C32E5">
              <w:rPr>
                <w:color w:val="000000"/>
                <w:sz w:val="16"/>
                <w:szCs w:val="16"/>
              </w:rPr>
              <w:t>698,2</w:t>
            </w:r>
          </w:p>
        </w:tc>
        <w:tc>
          <w:tcPr>
            <w:tcW w:w="992" w:type="dxa"/>
            <w:tcBorders>
              <w:top w:val="nil"/>
              <w:left w:val="nil"/>
              <w:bottom w:val="single" w:sz="4" w:space="0" w:color="auto"/>
              <w:right w:val="single" w:sz="4" w:space="0" w:color="auto"/>
            </w:tcBorders>
            <w:shd w:val="clear" w:color="auto" w:fill="auto"/>
            <w:hideMark/>
          </w:tcPr>
          <w:p w:rsidR="00550CC4" w:rsidRPr="00EB2CBC" w:rsidRDefault="00550CC4" w:rsidP="00206FCB">
            <w:pPr>
              <w:jc w:val="center"/>
              <w:rPr>
                <w:sz w:val="16"/>
                <w:szCs w:val="16"/>
              </w:rPr>
            </w:pPr>
            <w:r w:rsidRPr="00EB2CBC">
              <w:rPr>
                <w:sz w:val="16"/>
                <w:szCs w:val="16"/>
              </w:rPr>
              <w:t>500,0</w:t>
            </w:r>
          </w:p>
        </w:tc>
        <w:tc>
          <w:tcPr>
            <w:tcW w:w="992" w:type="dxa"/>
            <w:tcBorders>
              <w:top w:val="nil"/>
              <w:left w:val="nil"/>
              <w:bottom w:val="single" w:sz="4" w:space="0" w:color="auto"/>
              <w:right w:val="single" w:sz="4" w:space="0" w:color="auto"/>
            </w:tcBorders>
            <w:shd w:val="clear" w:color="auto" w:fill="auto"/>
            <w:hideMark/>
          </w:tcPr>
          <w:p w:rsidR="00550CC4" w:rsidRPr="000C32E5" w:rsidRDefault="00550CC4" w:rsidP="00206FCB">
            <w:pPr>
              <w:jc w:val="center"/>
              <w:rPr>
                <w:color w:val="000000"/>
                <w:sz w:val="16"/>
                <w:szCs w:val="16"/>
              </w:rPr>
            </w:pPr>
            <w:r w:rsidRPr="000C32E5">
              <w:rPr>
                <w:color w:val="000000"/>
                <w:sz w:val="16"/>
                <w:szCs w:val="16"/>
              </w:rPr>
              <w:t>939,2</w:t>
            </w:r>
          </w:p>
        </w:tc>
        <w:tc>
          <w:tcPr>
            <w:tcW w:w="992" w:type="dxa"/>
            <w:tcBorders>
              <w:top w:val="nil"/>
              <w:left w:val="nil"/>
              <w:bottom w:val="single" w:sz="4" w:space="0" w:color="auto"/>
              <w:right w:val="single" w:sz="4" w:space="0" w:color="auto"/>
            </w:tcBorders>
            <w:shd w:val="clear" w:color="auto" w:fill="auto"/>
            <w:hideMark/>
          </w:tcPr>
          <w:p w:rsidR="00550CC4" w:rsidRPr="000C32E5" w:rsidRDefault="00550CC4" w:rsidP="00206FCB">
            <w:pPr>
              <w:jc w:val="center"/>
              <w:rPr>
                <w:color w:val="000000"/>
                <w:sz w:val="16"/>
                <w:szCs w:val="16"/>
              </w:rPr>
            </w:pPr>
          </w:p>
        </w:tc>
        <w:tc>
          <w:tcPr>
            <w:tcW w:w="993" w:type="dxa"/>
            <w:tcBorders>
              <w:top w:val="nil"/>
              <w:left w:val="nil"/>
              <w:bottom w:val="single" w:sz="4" w:space="0" w:color="auto"/>
              <w:right w:val="single" w:sz="4" w:space="0" w:color="auto"/>
            </w:tcBorders>
            <w:shd w:val="clear" w:color="auto" w:fill="auto"/>
            <w:hideMark/>
          </w:tcPr>
          <w:p w:rsidR="00550CC4" w:rsidRPr="000C32E5" w:rsidRDefault="00550CC4" w:rsidP="00206FCB">
            <w:pPr>
              <w:jc w:val="center"/>
              <w:rPr>
                <w:color w:val="000000"/>
                <w:sz w:val="16"/>
                <w:szCs w:val="16"/>
              </w:rPr>
            </w:pPr>
          </w:p>
        </w:tc>
        <w:tc>
          <w:tcPr>
            <w:tcW w:w="992" w:type="dxa"/>
            <w:tcBorders>
              <w:top w:val="nil"/>
              <w:left w:val="nil"/>
              <w:bottom w:val="single" w:sz="4" w:space="0" w:color="auto"/>
              <w:right w:val="single" w:sz="4" w:space="0" w:color="auto"/>
            </w:tcBorders>
            <w:shd w:val="clear" w:color="auto" w:fill="auto"/>
            <w:hideMark/>
          </w:tcPr>
          <w:p w:rsidR="00550CC4" w:rsidRPr="000C32E5" w:rsidRDefault="00550CC4" w:rsidP="00206FCB">
            <w:pPr>
              <w:jc w:val="center"/>
              <w:rPr>
                <w:color w:val="000000"/>
                <w:sz w:val="16"/>
                <w:szCs w:val="16"/>
              </w:rPr>
            </w:pPr>
          </w:p>
        </w:tc>
        <w:tc>
          <w:tcPr>
            <w:tcW w:w="817" w:type="dxa"/>
            <w:tcBorders>
              <w:top w:val="nil"/>
              <w:left w:val="nil"/>
              <w:bottom w:val="single" w:sz="4" w:space="0" w:color="auto"/>
              <w:right w:val="single" w:sz="4" w:space="0" w:color="auto"/>
            </w:tcBorders>
            <w:shd w:val="clear" w:color="auto" w:fill="auto"/>
            <w:hideMark/>
          </w:tcPr>
          <w:p w:rsidR="00550CC4" w:rsidRPr="000C32E5" w:rsidRDefault="00550CC4" w:rsidP="00206FCB">
            <w:pPr>
              <w:jc w:val="center"/>
              <w:rPr>
                <w:color w:val="000000"/>
                <w:sz w:val="16"/>
                <w:szCs w:val="16"/>
              </w:rPr>
            </w:pPr>
          </w:p>
        </w:tc>
        <w:tc>
          <w:tcPr>
            <w:tcW w:w="850" w:type="dxa"/>
            <w:tcBorders>
              <w:top w:val="nil"/>
              <w:left w:val="nil"/>
              <w:bottom w:val="single" w:sz="4" w:space="0" w:color="auto"/>
              <w:right w:val="single" w:sz="4" w:space="0" w:color="auto"/>
            </w:tcBorders>
            <w:shd w:val="clear" w:color="auto" w:fill="auto"/>
            <w:hideMark/>
          </w:tcPr>
          <w:p w:rsidR="00550CC4" w:rsidRPr="000C32E5" w:rsidRDefault="00550CC4" w:rsidP="00206FCB">
            <w:pPr>
              <w:jc w:val="center"/>
              <w:rPr>
                <w:color w:val="000000"/>
                <w:sz w:val="16"/>
                <w:szCs w:val="16"/>
              </w:rPr>
            </w:pPr>
          </w:p>
        </w:tc>
        <w:tc>
          <w:tcPr>
            <w:tcW w:w="851" w:type="dxa"/>
            <w:tcBorders>
              <w:top w:val="single" w:sz="4" w:space="0" w:color="auto"/>
              <w:left w:val="nil"/>
              <w:bottom w:val="single" w:sz="4" w:space="0" w:color="auto"/>
            </w:tcBorders>
            <w:shd w:val="clear" w:color="auto" w:fill="auto"/>
            <w:hideMark/>
          </w:tcPr>
          <w:p w:rsidR="00550CC4" w:rsidRPr="000C32E5" w:rsidRDefault="00550CC4" w:rsidP="00206FCB">
            <w:pPr>
              <w:jc w:val="center"/>
              <w:rPr>
                <w:color w:val="000000"/>
                <w:sz w:val="16"/>
                <w:szCs w:val="16"/>
              </w:rPr>
            </w:pPr>
          </w:p>
        </w:tc>
      </w:tr>
      <w:tr w:rsidR="00550CC4" w:rsidRPr="00EB2CBC" w:rsidTr="00206FCB">
        <w:trPr>
          <w:trHeight w:val="142"/>
        </w:trPr>
        <w:tc>
          <w:tcPr>
            <w:tcW w:w="1418" w:type="dxa"/>
            <w:vMerge w:val="restart"/>
            <w:tcBorders>
              <w:top w:val="nil"/>
              <w:bottom w:val="single" w:sz="4" w:space="0" w:color="auto"/>
              <w:right w:val="single" w:sz="4" w:space="0" w:color="auto"/>
            </w:tcBorders>
            <w:shd w:val="clear" w:color="auto" w:fill="auto"/>
            <w:hideMark/>
          </w:tcPr>
          <w:p w:rsidR="00550CC4" w:rsidRPr="000C32E5" w:rsidRDefault="00550CC4" w:rsidP="00206FCB">
            <w:pPr>
              <w:jc w:val="both"/>
              <w:rPr>
                <w:color w:val="000000"/>
                <w:sz w:val="16"/>
                <w:szCs w:val="16"/>
              </w:rPr>
            </w:pPr>
            <w:r w:rsidRPr="000C32E5">
              <w:rPr>
                <w:color w:val="000000"/>
                <w:sz w:val="16"/>
                <w:szCs w:val="16"/>
              </w:rPr>
              <w:t>Основное мероприятие 1</w:t>
            </w:r>
          </w:p>
        </w:tc>
        <w:tc>
          <w:tcPr>
            <w:tcW w:w="2126" w:type="dxa"/>
            <w:vMerge w:val="restart"/>
            <w:tcBorders>
              <w:top w:val="nil"/>
              <w:left w:val="single" w:sz="4" w:space="0" w:color="auto"/>
              <w:bottom w:val="single" w:sz="4" w:space="0" w:color="auto"/>
              <w:right w:val="single" w:sz="4" w:space="0" w:color="auto"/>
            </w:tcBorders>
            <w:shd w:val="clear" w:color="auto" w:fill="auto"/>
            <w:hideMark/>
          </w:tcPr>
          <w:p w:rsidR="00550CC4" w:rsidRPr="000C32E5" w:rsidRDefault="00550CC4" w:rsidP="00206FCB">
            <w:pPr>
              <w:jc w:val="both"/>
              <w:rPr>
                <w:color w:val="000000"/>
                <w:sz w:val="16"/>
                <w:szCs w:val="16"/>
              </w:rPr>
            </w:pPr>
            <w:r w:rsidRPr="000C32E5">
              <w:rPr>
                <w:color w:val="000000"/>
                <w:sz w:val="16"/>
                <w:szCs w:val="16"/>
              </w:rPr>
              <w:t>Содержание МАУДО «ДЮСШ «Хелхем» Аликовского района Чувашской Республики</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550CC4" w:rsidRPr="000C32E5" w:rsidRDefault="00550CC4" w:rsidP="00206FCB">
            <w:pPr>
              <w:jc w:val="center"/>
              <w:rPr>
                <w:color w:val="000000"/>
                <w:sz w:val="16"/>
                <w:szCs w:val="16"/>
              </w:rPr>
            </w:pPr>
            <w:r w:rsidRPr="000C32E5">
              <w:rPr>
                <w:color w:val="000000"/>
                <w:sz w:val="16"/>
                <w:szCs w:val="16"/>
              </w:rPr>
              <w:t>974</w:t>
            </w:r>
          </w:p>
        </w:tc>
        <w:tc>
          <w:tcPr>
            <w:tcW w:w="1026" w:type="dxa"/>
            <w:vMerge w:val="restart"/>
            <w:tcBorders>
              <w:top w:val="nil"/>
              <w:left w:val="single" w:sz="4" w:space="0" w:color="auto"/>
              <w:bottom w:val="single" w:sz="4" w:space="0" w:color="auto"/>
              <w:right w:val="single" w:sz="4" w:space="0" w:color="auto"/>
            </w:tcBorders>
            <w:shd w:val="clear" w:color="auto" w:fill="auto"/>
            <w:hideMark/>
          </w:tcPr>
          <w:p w:rsidR="00550CC4" w:rsidRPr="000C32E5" w:rsidRDefault="00550CC4" w:rsidP="00206FCB">
            <w:pPr>
              <w:jc w:val="center"/>
              <w:rPr>
                <w:color w:val="000000"/>
                <w:sz w:val="16"/>
                <w:szCs w:val="16"/>
              </w:rPr>
            </w:pPr>
            <w:r w:rsidRPr="000C32E5">
              <w:rPr>
                <w:color w:val="000000"/>
                <w:sz w:val="16"/>
                <w:szCs w:val="16"/>
              </w:rPr>
              <w:t>Ц520100000</w:t>
            </w:r>
          </w:p>
        </w:tc>
        <w:tc>
          <w:tcPr>
            <w:tcW w:w="1275" w:type="dxa"/>
            <w:tcBorders>
              <w:top w:val="nil"/>
              <w:left w:val="nil"/>
              <w:bottom w:val="single" w:sz="4" w:space="0" w:color="auto"/>
              <w:right w:val="single" w:sz="4" w:space="0" w:color="auto"/>
            </w:tcBorders>
            <w:shd w:val="clear" w:color="auto" w:fill="auto"/>
            <w:hideMark/>
          </w:tcPr>
          <w:p w:rsidR="00550CC4" w:rsidRPr="000C32E5" w:rsidRDefault="00550CC4" w:rsidP="00206FCB">
            <w:pPr>
              <w:jc w:val="both"/>
              <w:rPr>
                <w:color w:val="000000"/>
                <w:sz w:val="16"/>
                <w:szCs w:val="16"/>
              </w:rPr>
            </w:pPr>
            <w:r w:rsidRPr="000C32E5">
              <w:rPr>
                <w:color w:val="000000"/>
                <w:sz w:val="16"/>
                <w:szCs w:val="16"/>
              </w:rPr>
              <w:t>всего</w:t>
            </w:r>
          </w:p>
        </w:tc>
        <w:tc>
          <w:tcPr>
            <w:tcW w:w="993" w:type="dxa"/>
            <w:tcBorders>
              <w:top w:val="nil"/>
              <w:left w:val="nil"/>
              <w:bottom w:val="single" w:sz="4" w:space="0" w:color="auto"/>
              <w:right w:val="single" w:sz="4" w:space="0" w:color="auto"/>
            </w:tcBorders>
            <w:shd w:val="clear" w:color="auto" w:fill="auto"/>
            <w:hideMark/>
          </w:tcPr>
          <w:p w:rsidR="00550CC4" w:rsidRPr="000C32E5" w:rsidRDefault="00550CC4" w:rsidP="00206FCB">
            <w:pPr>
              <w:jc w:val="center"/>
              <w:rPr>
                <w:color w:val="000000"/>
                <w:sz w:val="16"/>
                <w:szCs w:val="16"/>
              </w:rPr>
            </w:pPr>
            <w:r w:rsidRPr="000C32E5">
              <w:rPr>
                <w:color w:val="000000"/>
                <w:sz w:val="16"/>
                <w:szCs w:val="16"/>
              </w:rPr>
              <w:t>9 847,86</w:t>
            </w:r>
          </w:p>
        </w:tc>
        <w:tc>
          <w:tcPr>
            <w:tcW w:w="992" w:type="dxa"/>
            <w:tcBorders>
              <w:top w:val="nil"/>
              <w:left w:val="nil"/>
              <w:bottom w:val="single" w:sz="4" w:space="0" w:color="auto"/>
              <w:right w:val="single" w:sz="4" w:space="0" w:color="auto"/>
            </w:tcBorders>
            <w:shd w:val="clear" w:color="auto" w:fill="auto"/>
            <w:hideMark/>
          </w:tcPr>
          <w:p w:rsidR="00550CC4" w:rsidRPr="00EB2CBC" w:rsidRDefault="00550CC4" w:rsidP="00206FCB">
            <w:pPr>
              <w:jc w:val="center"/>
              <w:rPr>
                <w:sz w:val="16"/>
                <w:szCs w:val="16"/>
              </w:rPr>
            </w:pPr>
            <w:r w:rsidRPr="00EB2CBC">
              <w:rPr>
                <w:sz w:val="16"/>
                <w:szCs w:val="16"/>
              </w:rPr>
              <w:t>5 686,7</w:t>
            </w:r>
          </w:p>
        </w:tc>
        <w:tc>
          <w:tcPr>
            <w:tcW w:w="992" w:type="dxa"/>
            <w:tcBorders>
              <w:top w:val="nil"/>
              <w:left w:val="nil"/>
              <w:bottom w:val="single" w:sz="4" w:space="0" w:color="auto"/>
              <w:right w:val="single" w:sz="4" w:space="0" w:color="auto"/>
            </w:tcBorders>
            <w:shd w:val="clear" w:color="auto" w:fill="auto"/>
            <w:hideMark/>
          </w:tcPr>
          <w:p w:rsidR="00550CC4" w:rsidRPr="000C32E5" w:rsidRDefault="00550CC4" w:rsidP="00206FCB">
            <w:pPr>
              <w:jc w:val="center"/>
              <w:rPr>
                <w:color w:val="000000"/>
                <w:sz w:val="16"/>
                <w:szCs w:val="16"/>
              </w:rPr>
            </w:pPr>
            <w:r w:rsidRPr="000C32E5">
              <w:rPr>
                <w:color w:val="000000"/>
                <w:sz w:val="16"/>
                <w:szCs w:val="16"/>
              </w:rPr>
              <w:t>7 926,0</w:t>
            </w:r>
          </w:p>
        </w:tc>
        <w:tc>
          <w:tcPr>
            <w:tcW w:w="992" w:type="dxa"/>
            <w:tcBorders>
              <w:top w:val="nil"/>
              <w:left w:val="nil"/>
              <w:bottom w:val="single" w:sz="4" w:space="0" w:color="auto"/>
              <w:right w:val="single" w:sz="4" w:space="0" w:color="auto"/>
            </w:tcBorders>
            <w:shd w:val="clear" w:color="auto" w:fill="auto"/>
            <w:hideMark/>
          </w:tcPr>
          <w:p w:rsidR="00550CC4" w:rsidRPr="000C32E5" w:rsidRDefault="00550CC4" w:rsidP="00206FCB">
            <w:pPr>
              <w:jc w:val="center"/>
              <w:rPr>
                <w:color w:val="000000"/>
                <w:sz w:val="16"/>
                <w:szCs w:val="16"/>
              </w:rPr>
            </w:pPr>
            <w:r w:rsidRPr="000C32E5">
              <w:rPr>
                <w:color w:val="000000"/>
                <w:sz w:val="16"/>
                <w:szCs w:val="16"/>
              </w:rPr>
              <w:t>5 483,64</w:t>
            </w:r>
          </w:p>
        </w:tc>
        <w:tc>
          <w:tcPr>
            <w:tcW w:w="993" w:type="dxa"/>
            <w:tcBorders>
              <w:top w:val="nil"/>
              <w:left w:val="nil"/>
              <w:bottom w:val="single" w:sz="4" w:space="0" w:color="auto"/>
              <w:right w:val="single" w:sz="4" w:space="0" w:color="auto"/>
            </w:tcBorders>
            <w:shd w:val="clear" w:color="auto" w:fill="auto"/>
            <w:hideMark/>
          </w:tcPr>
          <w:p w:rsidR="00550CC4" w:rsidRPr="000C32E5" w:rsidRDefault="00550CC4" w:rsidP="00206FCB">
            <w:pPr>
              <w:jc w:val="center"/>
              <w:rPr>
                <w:color w:val="000000"/>
                <w:sz w:val="16"/>
                <w:szCs w:val="16"/>
              </w:rPr>
            </w:pPr>
            <w:r w:rsidRPr="000C32E5">
              <w:rPr>
                <w:color w:val="000000"/>
                <w:sz w:val="16"/>
                <w:szCs w:val="16"/>
              </w:rPr>
              <w:t>5 483,64</w:t>
            </w:r>
          </w:p>
        </w:tc>
        <w:tc>
          <w:tcPr>
            <w:tcW w:w="992" w:type="dxa"/>
            <w:tcBorders>
              <w:top w:val="nil"/>
              <w:left w:val="nil"/>
              <w:bottom w:val="single" w:sz="4" w:space="0" w:color="auto"/>
              <w:right w:val="single" w:sz="4" w:space="0" w:color="auto"/>
            </w:tcBorders>
            <w:shd w:val="clear" w:color="auto" w:fill="auto"/>
            <w:hideMark/>
          </w:tcPr>
          <w:p w:rsidR="00550CC4" w:rsidRPr="000C32E5" w:rsidRDefault="00550CC4" w:rsidP="00206FCB">
            <w:pPr>
              <w:jc w:val="center"/>
              <w:rPr>
                <w:color w:val="000000"/>
                <w:sz w:val="16"/>
                <w:szCs w:val="16"/>
              </w:rPr>
            </w:pPr>
            <w:r w:rsidRPr="000C32E5">
              <w:rPr>
                <w:color w:val="000000"/>
                <w:sz w:val="16"/>
                <w:szCs w:val="16"/>
              </w:rPr>
              <w:t>5 483,64</w:t>
            </w:r>
          </w:p>
        </w:tc>
        <w:tc>
          <w:tcPr>
            <w:tcW w:w="817" w:type="dxa"/>
            <w:tcBorders>
              <w:top w:val="nil"/>
              <w:left w:val="nil"/>
              <w:bottom w:val="single" w:sz="4" w:space="0" w:color="auto"/>
              <w:right w:val="single" w:sz="4" w:space="0" w:color="auto"/>
            </w:tcBorders>
            <w:shd w:val="clear" w:color="auto" w:fill="auto"/>
            <w:hideMark/>
          </w:tcPr>
          <w:p w:rsidR="00550CC4" w:rsidRPr="000C32E5" w:rsidRDefault="00550CC4" w:rsidP="00206FCB">
            <w:pPr>
              <w:jc w:val="center"/>
              <w:rPr>
                <w:color w:val="000000"/>
                <w:sz w:val="16"/>
                <w:szCs w:val="16"/>
              </w:rPr>
            </w:pPr>
            <w:r w:rsidRPr="000C32E5">
              <w:rPr>
                <w:color w:val="000000"/>
                <w:sz w:val="16"/>
                <w:szCs w:val="16"/>
              </w:rPr>
              <w:t>5 483,64</w:t>
            </w:r>
          </w:p>
        </w:tc>
        <w:tc>
          <w:tcPr>
            <w:tcW w:w="850" w:type="dxa"/>
            <w:tcBorders>
              <w:top w:val="nil"/>
              <w:left w:val="nil"/>
              <w:bottom w:val="single" w:sz="4" w:space="0" w:color="auto"/>
              <w:right w:val="single" w:sz="4" w:space="0" w:color="auto"/>
            </w:tcBorders>
            <w:shd w:val="clear" w:color="auto" w:fill="auto"/>
            <w:hideMark/>
          </w:tcPr>
          <w:p w:rsidR="00550CC4" w:rsidRPr="000C32E5" w:rsidRDefault="00550CC4" w:rsidP="00206FCB">
            <w:pPr>
              <w:jc w:val="center"/>
              <w:rPr>
                <w:color w:val="000000"/>
                <w:sz w:val="16"/>
                <w:szCs w:val="16"/>
              </w:rPr>
            </w:pPr>
            <w:r w:rsidRPr="000C32E5">
              <w:rPr>
                <w:color w:val="000000"/>
                <w:sz w:val="16"/>
                <w:szCs w:val="16"/>
              </w:rPr>
              <w:t>27 418,2</w:t>
            </w:r>
          </w:p>
        </w:tc>
        <w:tc>
          <w:tcPr>
            <w:tcW w:w="851" w:type="dxa"/>
            <w:tcBorders>
              <w:top w:val="single" w:sz="4" w:space="0" w:color="auto"/>
              <w:left w:val="nil"/>
              <w:bottom w:val="single" w:sz="4" w:space="0" w:color="auto"/>
            </w:tcBorders>
            <w:shd w:val="clear" w:color="auto" w:fill="auto"/>
            <w:hideMark/>
          </w:tcPr>
          <w:p w:rsidR="00550CC4" w:rsidRPr="000C32E5" w:rsidRDefault="00550CC4" w:rsidP="00206FCB">
            <w:pPr>
              <w:jc w:val="center"/>
              <w:rPr>
                <w:color w:val="000000"/>
                <w:sz w:val="16"/>
                <w:szCs w:val="16"/>
              </w:rPr>
            </w:pPr>
            <w:r w:rsidRPr="000C32E5">
              <w:rPr>
                <w:color w:val="000000"/>
                <w:sz w:val="16"/>
                <w:szCs w:val="16"/>
              </w:rPr>
              <w:t>27 418,2</w:t>
            </w:r>
          </w:p>
        </w:tc>
      </w:tr>
      <w:tr w:rsidR="00550CC4" w:rsidRPr="00EB2CBC" w:rsidTr="00206FCB">
        <w:trPr>
          <w:trHeight w:val="432"/>
        </w:trPr>
        <w:tc>
          <w:tcPr>
            <w:tcW w:w="1418" w:type="dxa"/>
            <w:vMerge/>
            <w:tcBorders>
              <w:top w:val="nil"/>
              <w:bottom w:val="single" w:sz="4" w:space="0" w:color="auto"/>
              <w:right w:val="single" w:sz="4" w:space="0" w:color="auto"/>
            </w:tcBorders>
            <w:vAlign w:val="center"/>
            <w:hideMark/>
          </w:tcPr>
          <w:p w:rsidR="00550CC4" w:rsidRPr="000C32E5" w:rsidRDefault="00550CC4" w:rsidP="00206FCB">
            <w:pPr>
              <w:rPr>
                <w:color w:val="000000"/>
                <w:sz w:val="16"/>
                <w:szCs w:val="16"/>
              </w:rPr>
            </w:pPr>
          </w:p>
        </w:tc>
        <w:tc>
          <w:tcPr>
            <w:tcW w:w="2126" w:type="dxa"/>
            <w:vMerge/>
            <w:tcBorders>
              <w:top w:val="nil"/>
              <w:left w:val="single" w:sz="4" w:space="0" w:color="auto"/>
              <w:bottom w:val="single" w:sz="4" w:space="0" w:color="auto"/>
              <w:right w:val="single" w:sz="4" w:space="0" w:color="auto"/>
            </w:tcBorders>
            <w:vAlign w:val="center"/>
            <w:hideMark/>
          </w:tcPr>
          <w:p w:rsidR="00550CC4" w:rsidRPr="000C32E5" w:rsidRDefault="00550CC4" w:rsidP="00206FCB">
            <w:pPr>
              <w:rPr>
                <w:color w:val="000000"/>
                <w:sz w:val="16"/>
                <w:szCs w:val="16"/>
              </w:rPr>
            </w:pPr>
          </w:p>
        </w:tc>
        <w:tc>
          <w:tcPr>
            <w:tcW w:w="851" w:type="dxa"/>
            <w:vMerge/>
            <w:tcBorders>
              <w:top w:val="nil"/>
              <w:left w:val="single" w:sz="4" w:space="0" w:color="auto"/>
              <w:bottom w:val="single" w:sz="4" w:space="0" w:color="auto"/>
              <w:right w:val="single" w:sz="4" w:space="0" w:color="auto"/>
            </w:tcBorders>
            <w:vAlign w:val="center"/>
            <w:hideMark/>
          </w:tcPr>
          <w:p w:rsidR="00550CC4" w:rsidRPr="000C32E5" w:rsidRDefault="00550CC4" w:rsidP="00206FCB">
            <w:pPr>
              <w:rPr>
                <w:color w:val="000000"/>
                <w:sz w:val="16"/>
                <w:szCs w:val="16"/>
              </w:rPr>
            </w:pPr>
          </w:p>
        </w:tc>
        <w:tc>
          <w:tcPr>
            <w:tcW w:w="1026" w:type="dxa"/>
            <w:vMerge/>
            <w:tcBorders>
              <w:top w:val="nil"/>
              <w:left w:val="single" w:sz="4" w:space="0" w:color="auto"/>
              <w:bottom w:val="single" w:sz="4" w:space="0" w:color="auto"/>
              <w:right w:val="single" w:sz="4" w:space="0" w:color="auto"/>
            </w:tcBorders>
            <w:vAlign w:val="center"/>
            <w:hideMark/>
          </w:tcPr>
          <w:p w:rsidR="00550CC4" w:rsidRPr="000C32E5" w:rsidRDefault="00550CC4" w:rsidP="00206FCB">
            <w:pPr>
              <w:rPr>
                <w:color w:val="000000"/>
                <w:sz w:val="16"/>
                <w:szCs w:val="16"/>
              </w:rPr>
            </w:pPr>
          </w:p>
        </w:tc>
        <w:tc>
          <w:tcPr>
            <w:tcW w:w="1275" w:type="dxa"/>
            <w:tcBorders>
              <w:top w:val="nil"/>
              <w:left w:val="nil"/>
              <w:bottom w:val="single" w:sz="4" w:space="0" w:color="auto"/>
              <w:right w:val="single" w:sz="4" w:space="0" w:color="auto"/>
            </w:tcBorders>
            <w:shd w:val="clear" w:color="auto" w:fill="auto"/>
            <w:hideMark/>
          </w:tcPr>
          <w:p w:rsidR="00550CC4" w:rsidRPr="000C32E5" w:rsidRDefault="00550CC4" w:rsidP="00206FCB">
            <w:pPr>
              <w:jc w:val="both"/>
              <w:rPr>
                <w:color w:val="000000"/>
                <w:sz w:val="16"/>
                <w:szCs w:val="16"/>
              </w:rPr>
            </w:pPr>
            <w:r w:rsidRPr="000C32E5">
              <w:rPr>
                <w:color w:val="000000"/>
                <w:sz w:val="16"/>
                <w:szCs w:val="16"/>
              </w:rPr>
              <w:t>федеральный бюджет</w:t>
            </w:r>
          </w:p>
        </w:tc>
        <w:tc>
          <w:tcPr>
            <w:tcW w:w="993" w:type="dxa"/>
            <w:tcBorders>
              <w:top w:val="nil"/>
              <w:left w:val="nil"/>
              <w:bottom w:val="single" w:sz="4" w:space="0" w:color="auto"/>
              <w:right w:val="single" w:sz="4" w:space="0" w:color="auto"/>
            </w:tcBorders>
            <w:shd w:val="clear" w:color="auto" w:fill="auto"/>
            <w:hideMark/>
          </w:tcPr>
          <w:p w:rsidR="00550CC4" w:rsidRPr="000C32E5" w:rsidRDefault="00550CC4" w:rsidP="00206FCB">
            <w:pPr>
              <w:jc w:val="center"/>
              <w:rPr>
                <w:color w:val="000000"/>
                <w:sz w:val="16"/>
                <w:szCs w:val="16"/>
              </w:rPr>
            </w:pPr>
          </w:p>
        </w:tc>
        <w:tc>
          <w:tcPr>
            <w:tcW w:w="992" w:type="dxa"/>
            <w:tcBorders>
              <w:top w:val="nil"/>
              <w:left w:val="nil"/>
              <w:bottom w:val="single" w:sz="4" w:space="0" w:color="auto"/>
              <w:right w:val="single" w:sz="4" w:space="0" w:color="auto"/>
            </w:tcBorders>
            <w:shd w:val="clear" w:color="auto" w:fill="auto"/>
            <w:hideMark/>
          </w:tcPr>
          <w:p w:rsidR="00550CC4" w:rsidRPr="00EB2CBC" w:rsidRDefault="00550CC4" w:rsidP="00206FCB">
            <w:pPr>
              <w:jc w:val="center"/>
              <w:rPr>
                <w:sz w:val="16"/>
                <w:szCs w:val="16"/>
              </w:rPr>
            </w:pPr>
          </w:p>
        </w:tc>
        <w:tc>
          <w:tcPr>
            <w:tcW w:w="992" w:type="dxa"/>
            <w:tcBorders>
              <w:top w:val="nil"/>
              <w:left w:val="nil"/>
              <w:bottom w:val="single" w:sz="4" w:space="0" w:color="auto"/>
              <w:right w:val="single" w:sz="4" w:space="0" w:color="auto"/>
            </w:tcBorders>
            <w:shd w:val="clear" w:color="auto" w:fill="auto"/>
            <w:hideMark/>
          </w:tcPr>
          <w:p w:rsidR="00550CC4" w:rsidRPr="000C32E5" w:rsidRDefault="00550CC4" w:rsidP="00206FCB">
            <w:pPr>
              <w:jc w:val="center"/>
              <w:rPr>
                <w:color w:val="000000"/>
                <w:sz w:val="16"/>
                <w:szCs w:val="16"/>
              </w:rPr>
            </w:pPr>
          </w:p>
        </w:tc>
        <w:tc>
          <w:tcPr>
            <w:tcW w:w="992" w:type="dxa"/>
            <w:tcBorders>
              <w:top w:val="nil"/>
              <w:left w:val="nil"/>
              <w:bottom w:val="single" w:sz="4" w:space="0" w:color="auto"/>
              <w:right w:val="single" w:sz="4" w:space="0" w:color="auto"/>
            </w:tcBorders>
            <w:shd w:val="clear" w:color="auto" w:fill="auto"/>
            <w:hideMark/>
          </w:tcPr>
          <w:p w:rsidR="00550CC4" w:rsidRPr="000C32E5" w:rsidRDefault="00550CC4" w:rsidP="00206FCB">
            <w:pPr>
              <w:jc w:val="center"/>
              <w:rPr>
                <w:color w:val="000000"/>
                <w:sz w:val="16"/>
                <w:szCs w:val="16"/>
              </w:rPr>
            </w:pPr>
          </w:p>
        </w:tc>
        <w:tc>
          <w:tcPr>
            <w:tcW w:w="993" w:type="dxa"/>
            <w:tcBorders>
              <w:top w:val="nil"/>
              <w:left w:val="nil"/>
              <w:bottom w:val="single" w:sz="4" w:space="0" w:color="auto"/>
              <w:right w:val="single" w:sz="4" w:space="0" w:color="auto"/>
            </w:tcBorders>
            <w:shd w:val="clear" w:color="auto" w:fill="auto"/>
            <w:hideMark/>
          </w:tcPr>
          <w:p w:rsidR="00550CC4" w:rsidRPr="000C32E5" w:rsidRDefault="00550CC4" w:rsidP="00206FCB">
            <w:pPr>
              <w:jc w:val="center"/>
              <w:rPr>
                <w:color w:val="000000"/>
                <w:sz w:val="16"/>
                <w:szCs w:val="16"/>
              </w:rPr>
            </w:pPr>
          </w:p>
        </w:tc>
        <w:tc>
          <w:tcPr>
            <w:tcW w:w="992" w:type="dxa"/>
            <w:tcBorders>
              <w:top w:val="nil"/>
              <w:left w:val="nil"/>
              <w:bottom w:val="single" w:sz="4" w:space="0" w:color="auto"/>
              <w:right w:val="single" w:sz="4" w:space="0" w:color="auto"/>
            </w:tcBorders>
            <w:shd w:val="clear" w:color="auto" w:fill="auto"/>
            <w:hideMark/>
          </w:tcPr>
          <w:p w:rsidR="00550CC4" w:rsidRPr="000C32E5" w:rsidRDefault="00550CC4" w:rsidP="00206FCB">
            <w:pPr>
              <w:jc w:val="center"/>
              <w:rPr>
                <w:color w:val="000000"/>
                <w:sz w:val="16"/>
                <w:szCs w:val="16"/>
              </w:rPr>
            </w:pPr>
          </w:p>
        </w:tc>
        <w:tc>
          <w:tcPr>
            <w:tcW w:w="817" w:type="dxa"/>
            <w:tcBorders>
              <w:top w:val="nil"/>
              <w:left w:val="nil"/>
              <w:bottom w:val="single" w:sz="4" w:space="0" w:color="auto"/>
              <w:right w:val="single" w:sz="4" w:space="0" w:color="auto"/>
            </w:tcBorders>
            <w:shd w:val="clear" w:color="auto" w:fill="auto"/>
            <w:hideMark/>
          </w:tcPr>
          <w:p w:rsidR="00550CC4" w:rsidRPr="000C32E5" w:rsidRDefault="00550CC4" w:rsidP="00206FCB">
            <w:pPr>
              <w:jc w:val="center"/>
              <w:rPr>
                <w:color w:val="000000"/>
                <w:sz w:val="16"/>
                <w:szCs w:val="16"/>
              </w:rPr>
            </w:pPr>
          </w:p>
        </w:tc>
        <w:tc>
          <w:tcPr>
            <w:tcW w:w="850" w:type="dxa"/>
            <w:tcBorders>
              <w:top w:val="nil"/>
              <w:left w:val="nil"/>
              <w:bottom w:val="single" w:sz="4" w:space="0" w:color="auto"/>
              <w:right w:val="single" w:sz="4" w:space="0" w:color="auto"/>
            </w:tcBorders>
            <w:shd w:val="clear" w:color="auto" w:fill="auto"/>
            <w:hideMark/>
          </w:tcPr>
          <w:p w:rsidR="00550CC4" w:rsidRPr="000C32E5" w:rsidRDefault="00550CC4" w:rsidP="00206FCB">
            <w:pPr>
              <w:jc w:val="center"/>
              <w:rPr>
                <w:color w:val="000000"/>
                <w:sz w:val="16"/>
                <w:szCs w:val="16"/>
              </w:rPr>
            </w:pPr>
          </w:p>
        </w:tc>
        <w:tc>
          <w:tcPr>
            <w:tcW w:w="851" w:type="dxa"/>
            <w:tcBorders>
              <w:top w:val="single" w:sz="4" w:space="0" w:color="auto"/>
              <w:left w:val="nil"/>
              <w:bottom w:val="single" w:sz="4" w:space="0" w:color="auto"/>
            </w:tcBorders>
            <w:shd w:val="clear" w:color="auto" w:fill="auto"/>
            <w:hideMark/>
          </w:tcPr>
          <w:p w:rsidR="00550CC4" w:rsidRPr="000C32E5" w:rsidRDefault="00550CC4" w:rsidP="00206FCB">
            <w:pPr>
              <w:jc w:val="center"/>
              <w:rPr>
                <w:color w:val="000000"/>
                <w:sz w:val="16"/>
                <w:szCs w:val="16"/>
              </w:rPr>
            </w:pPr>
          </w:p>
        </w:tc>
      </w:tr>
      <w:tr w:rsidR="00550CC4" w:rsidRPr="00EB2CBC" w:rsidTr="00206FCB">
        <w:trPr>
          <w:trHeight w:val="692"/>
        </w:trPr>
        <w:tc>
          <w:tcPr>
            <w:tcW w:w="1418" w:type="dxa"/>
            <w:vMerge/>
            <w:tcBorders>
              <w:top w:val="nil"/>
              <w:bottom w:val="single" w:sz="4" w:space="0" w:color="auto"/>
              <w:right w:val="single" w:sz="4" w:space="0" w:color="auto"/>
            </w:tcBorders>
            <w:vAlign w:val="center"/>
            <w:hideMark/>
          </w:tcPr>
          <w:p w:rsidR="00550CC4" w:rsidRPr="000C32E5" w:rsidRDefault="00550CC4" w:rsidP="00206FCB">
            <w:pPr>
              <w:rPr>
                <w:color w:val="000000"/>
                <w:sz w:val="16"/>
                <w:szCs w:val="16"/>
              </w:rPr>
            </w:pPr>
          </w:p>
        </w:tc>
        <w:tc>
          <w:tcPr>
            <w:tcW w:w="2126" w:type="dxa"/>
            <w:vMerge/>
            <w:tcBorders>
              <w:top w:val="nil"/>
              <w:left w:val="single" w:sz="4" w:space="0" w:color="auto"/>
              <w:bottom w:val="single" w:sz="4" w:space="0" w:color="auto"/>
              <w:right w:val="single" w:sz="4" w:space="0" w:color="auto"/>
            </w:tcBorders>
            <w:vAlign w:val="center"/>
            <w:hideMark/>
          </w:tcPr>
          <w:p w:rsidR="00550CC4" w:rsidRPr="000C32E5" w:rsidRDefault="00550CC4" w:rsidP="00206FCB">
            <w:pPr>
              <w:rPr>
                <w:color w:val="000000"/>
                <w:sz w:val="16"/>
                <w:szCs w:val="16"/>
              </w:rPr>
            </w:pPr>
          </w:p>
        </w:tc>
        <w:tc>
          <w:tcPr>
            <w:tcW w:w="851" w:type="dxa"/>
            <w:vMerge/>
            <w:tcBorders>
              <w:top w:val="nil"/>
              <w:left w:val="single" w:sz="4" w:space="0" w:color="auto"/>
              <w:bottom w:val="single" w:sz="4" w:space="0" w:color="auto"/>
              <w:right w:val="single" w:sz="4" w:space="0" w:color="auto"/>
            </w:tcBorders>
            <w:vAlign w:val="center"/>
            <w:hideMark/>
          </w:tcPr>
          <w:p w:rsidR="00550CC4" w:rsidRPr="000C32E5" w:rsidRDefault="00550CC4" w:rsidP="00206FCB">
            <w:pPr>
              <w:rPr>
                <w:color w:val="000000"/>
                <w:sz w:val="16"/>
                <w:szCs w:val="16"/>
              </w:rPr>
            </w:pPr>
          </w:p>
        </w:tc>
        <w:tc>
          <w:tcPr>
            <w:tcW w:w="1026" w:type="dxa"/>
            <w:vMerge/>
            <w:tcBorders>
              <w:top w:val="nil"/>
              <w:left w:val="single" w:sz="4" w:space="0" w:color="auto"/>
              <w:bottom w:val="single" w:sz="4" w:space="0" w:color="auto"/>
              <w:right w:val="single" w:sz="4" w:space="0" w:color="auto"/>
            </w:tcBorders>
            <w:vAlign w:val="center"/>
            <w:hideMark/>
          </w:tcPr>
          <w:p w:rsidR="00550CC4" w:rsidRPr="000C32E5" w:rsidRDefault="00550CC4" w:rsidP="00206FCB">
            <w:pPr>
              <w:rPr>
                <w:color w:val="000000"/>
                <w:sz w:val="16"/>
                <w:szCs w:val="16"/>
              </w:rPr>
            </w:pPr>
          </w:p>
        </w:tc>
        <w:tc>
          <w:tcPr>
            <w:tcW w:w="1275" w:type="dxa"/>
            <w:tcBorders>
              <w:top w:val="nil"/>
              <w:left w:val="nil"/>
              <w:bottom w:val="single" w:sz="4" w:space="0" w:color="auto"/>
              <w:right w:val="single" w:sz="4" w:space="0" w:color="auto"/>
            </w:tcBorders>
            <w:shd w:val="clear" w:color="auto" w:fill="auto"/>
            <w:hideMark/>
          </w:tcPr>
          <w:p w:rsidR="00550CC4" w:rsidRPr="000C32E5" w:rsidRDefault="00550CC4" w:rsidP="00206FCB">
            <w:pPr>
              <w:jc w:val="both"/>
              <w:rPr>
                <w:color w:val="000000"/>
                <w:sz w:val="16"/>
                <w:szCs w:val="16"/>
              </w:rPr>
            </w:pPr>
            <w:r w:rsidRPr="000C32E5">
              <w:rPr>
                <w:color w:val="000000"/>
                <w:sz w:val="16"/>
                <w:szCs w:val="16"/>
              </w:rPr>
              <w:t>республиканский бюджет Чувашской Республики</w:t>
            </w:r>
          </w:p>
        </w:tc>
        <w:tc>
          <w:tcPr>
            <w:tcW w:w="993" w:type="dxa"/>
            <w:tcBorders>
              <w:top w:val="nil"/>
              <w:left w:val="nil"/>
              <w:bottom w:val="single" w:sz="4" w:space="0" w:color="auto"/>
              <w:right w:val="single" w:sz="4" w:space="0" w:color="auto"/>
            </w:tcBorders>
            <w:shd w:val="clear" w:color="auto" w:fill="auto"/>
            <w:hideMark/>
          </w:tcPr>
          <w:p w:rsidR="00550CC4" w:rsidRPr="000C32E5" w:rsidRDefault="00550CC4" w:rsidP="00206FCB">
            <w:pPr>
              <w:jc w:val="center"/>
              <w:rPr>
                <w:color w:val="000000"/>
                <w:sz w:val="16"/>
                <w:szCs w:val="16"/>
              </w:rPr>
            </w:pPr>
          </w:p>
        </w:tc>
        <w:tc>
          <w:tcPr>
            <w:tcW w:w="992" w:type="dxa"/>
            <w:tcBorders>
              <w:top w:val="nil"/>
              <w:left w:val="nil"/>
              <w:bottom w:val="single" w:sz="4" w:space="0" w:color="auto"/>
              <w:right w:val="single" w:sz="4" w:space="0" w:color="auto"/>
            </w:tcBorders>
            <w:shd w:val="clear" w:color="auto" w:fill="auto"/>
            <w:hideMark/>
          </w:tcPr>
          <w:p w:rsidR="00550CC4" w:rsidRPr="00EB2CBC" w:rsidRDefault="00550CC4" w:rsidP="00206FCB">
            <w:pPr>
              <w:jc w:val="center"/>
              <w:rPr>
                <w:sz w:val="16"/>
                <w:szCs w:val="16"/>
              </w:rPr>
            </w:pPr>
          </w:p>
        </w:tc>
        <w:tc>
          <w:tcPr>
            <w:tcW w:w="992" w:type="dxa"/>
            <w:tcBorders>
              <w:top w:val="nil"/>
              <w:left w:val="nil"/>
              <w:bottom w:val="single" w:sz="4" w:space="0" w:color="auto"/>
              <w:right w:val="single" w:sz="4" w:space="0" w:color="auto"/>
            </w:tcBorders>
            <w:shd w:val="clear" w:color="auto" w:fill="auto"/>
            <w:hideMark/>
          </w:tcPr>
          <w:p w:rsidR="00550CC4" w:rsidRPr="000C32E5" w:rsidRDefault="00550CC4" w:rsidP="00206FCB">
            <w:pPr>
              <w:jc w:val="center"/>
              <w:rPr>
                <w:color w:val="000000"/>
                <w:sz w:val="16"/>
                <w:szCs w:val="16"/>
              </w:rPr>
            </w:pPr>
          </w:p>
        </w:tc>
        <w:tc>
          <w:tcPr>
            <w:tcW w:w="992" w:type="dxa"/>
            <w:tcBorders>
              <w:top w:val="nil"/>
              <w:left w:val="nil"/>
              <w:bottom w:val="single" w:sz="4" w:space="0" w:color="auto"/>
              <w:right w:val="single" w:sz="4" w:space="0" w:color="auto"/>
            </w:tcBorders>
            <w:shd w:val="clear" w:color="auto" w:fill="auto"/>
            <w:hideMark/>
          </w:tcPr>
          <w:p w:rsidR="00550CC4" w:rsidRPr="000C32E5" w:rsidRDefault="00550CC4" w:rsidP="00206FCB">
            <w:pPr>
              <w:jc w:val="center"/>
              <w:rPr>
                <w:color w:val="000000"/>
                <w:sz w:val="16"/>
                <w:szCs w:val="16"/>
              </w:rPr>
            </w:pPr>
          </w:p>
        </w:tc>
        <w:tc>
          <w:tcPr>
            <w:tcW w:w="993" w:type="dxa"/>
            <w:tcBorders>
              <w:top w:val="nil"/>
              <w:left w:val="nil"/>
              <w:bottom w:val="single" w:sz="4" w:space="0" w:color="auto"/>
              <w:right w:val="single" w:sz="4" w:space="0" w:color="auto"/>
            </w:tcBorders>
            <w:shd w:val="clear" w:color="auto" w:fill="auto"/>
            <w:hideMark/>
          </w:tcPr>
          <w:p w:rsidR="00550CC4" w:rsidRPr="000C32E5" w:rsidRDefault="00550CC4" w:rsidP="00206FCB">
            <w:pPr>
              <w:jc w:val="center"/>
              <w:rPr>
                <w:color w:val="000000"/>
                <w:sz w:val="16"/>
                <w:szCs w:val="16"/>
              </w:rPr>
            </w:pPr>
          </w:p>
        </w:tc>
        <w:tc>
          <w:tcPr>
            <w:tcW w:w="992" w:type="dxa"/>
            <w:tcBorders>
              <w:top w:val="nil"/>
              <w:left w:val="nil"/>
              <w:bottom w:val="single" w:sz="4" w:space="0" w:color="auto"/>
              <w:right w:val="single" w:sz="4" w:space="0" w:color="auto"/>
            </w:tcBorders>
            <w:shd w:val="clear" w:color="auto" w:fill="auto"/>
            <w:hideMark/>
          </w:tcPr>
          <w:p w:rsidR="00550CC4" w:rsidRPr="000C32E5" w:rsidRDefault="00550CC4" w:rsidP="00206FCB">
            <w:pPr>
              <w:jc w:val="center"/>
              <w:rPr>
                <w:color w:val="000000"/>
                <w:sz w:val="16"/>
                <w:szCs w:val="16"/>
              </w:rPr>
            </w:pPr>
          </w:p>
        </w:tc>
        <w:tc>
          <w:tcPr>
            <w:tcW w:w="817" w:type="dxa"/>
            <w:tcBorders>
              <w:top w:val="nil"/>
              <w:left w:val="nil"/>
              <w:bottom w:val="single" w:sz="4" w:space="0" w:color="auto"/>
              <w:right w:val="single" w:sz="4" w:space="0" w:color="auto"/>
            </w:tcBorders>
            <w:shd w:val="clear" w:color="auto" w:fill="auto"/>
            <w:hideMark/>
          </w:tcPr>
          <w:p w:rsidR="00550CC4" w:rsidRPr="000C32E5" w:rsidRDefault="00550CC4" w:rsidP="00206FCB">
            <w:pPr>
              <w:jc w:val="center"/>
              <w:rPr>
                <w:color w:val="000000"/>
                <w:sz w:val="16"/>
                <w:szCs w:val="16"/>
              </w:rPr>
            </w:pPr>
          </w:p>
        </w:tc>
        <w:tc>
          <w:tcPr>
            <w:tcW w:w="850" w:type="dxa"/>
            <w:tcBorders>
              <w:top w:val="nil"/>
              <w:left w:val="nil"/>
              <w:bottom w:val="single" w:sz="4" w:space="0" w:color="auto"/>
              <w:right w:val="single" w:sz="4" w:space="0" w:color="auto"/>
            </w:tcBorders>
            <w:shd w:val="clear" w:color="auto" w:fill="auto"/>
            <w:hideMark/>
          </w:tcPr>
          <w:p w:rsidR="00550CC4" w:rsidRPr="000C32E5" w:rsidRDefault="00550CC4" w:rsidP="00206FCB">
            <w:pPr>
              <w:jc w:val="center"/>
              <w:rPr>
                <w:color w:val="000000"/>
                <w:sz w:val="16"/>
                <w:szCs w:val="16"/>
              </w:rPr>
            </w:pPr>
          </w:p>
        </w:tc>
        <w:tc>
          <w:tcPr>
            <w:tcW w:w="851" w:type="dxa"/>
            <w:tcBorders>
              <w:top w:val="single" w:sz="4" w:space="0" w:color="auto"/>
              <w:left w:val="nil"/>
              <w:bottom w:val="single" w:sz="4" w:space="0" w:color="auto"/>
            </w:tcBorders>
            <w:shd w:val="clear" w:color="auto" w:fill="auto"/>
            <w:hideMark/>
          </w:tcPr>
          <w:p w:rsidR="00550CC4" w:rsidRPr="000C32E5" w:rsidRDefault="00550CC4" w:rsidP="00206FCB">
            <w:pPr>
              <w:jc w:val="center"/>
              <w:rPr>
                <w:color w:val="000000"/>
                <w:sz w:val="16"/>
                <w:szCs w:val="16"/>
              </w:rPr>
            </w:pPr>
          </w:p>
        </w:tc>
      </w:tr>
      <w:tr w:rsidR="00550CC4" w:rsidRPr="00EB2CBC" w:rsidTr="00206FCB">
        <w:trPr>
          <w:trHeight w:val="427"/>
        </w:trPr>
        <w:tc>
          <w:tcPr>
            <w:tcW w:w="1418" w:type="dxa"/>
            <w:vMerge/>
            <w:tcBorders>
              <w:top w:val="nil"/>
              <w:bottom w:val="single" w:sz="4" w:space="0" w:color="auto"/>
              <w:right w:val="single" w:sz="4" w:space="0" w:color="auto"/>
            </w:tcBorders>
            <w:vAlign w:val="center"/>
            <w:hideMark/>
          </w:tcPr>
          <w:p w:rsidR="00550CC4" w:rsidRPr="000C32E5" w:rsidRDefault="00550CC4" w:rsidP="00206FCB">
            <w:pPr>
              <w:rPr>
                <w:color w:val="000000"/>
                <w:sz w:val="16"/>
                <w:szCs w:val="16"/>
              </w:rPr>
            </w:pPr>
          </w:p>
        </w:tc>
        <w:tc>
          <w:tcPr>
            <w:tcW w:w="2126" w:type="dxa"/>
            <w:vMerge/>
            <w:tcBorders>
              <w:top w:val="nil"/>
              <w:left w:val="single" w:sz="4" w:space="0" w:color="auto"/>
              <w:bottom w:val="single" w:sz="4" w:space="0" w:color="auto"/>
              <w:right w:val="single" w:sz="4" w:space="0" w:color="auto"/>
            </w:tcBorders>
            <w:vAlign w:val="center"/>
            <w:hideMark/>
          </w:tcPr>
          <w:p w:rsidR="00550CC4" w:rsidRPr="000C32E5" w:rsidRDefault="00550CC4" w:rsidP="00206FCB">
            <w:pPr>
              <w:rPr>
                <w:color w:val="000000"/>
                <w:sz w:val="16"/>
                <w:szCs w:val="16"/>
              </w:rPr>
            </w:pPr>
          </w:p>
        </w:tc>
        <w:tc>
          <w:tcPr>
            <w:tcW w:w="851" w:type="dxa"/>
            <w:vMerge/>
            <w:tcBorders>
              <w:top w:val="nil"/>
              <w:left w:val="single" w:sz="4" w:space="0" w:color="auto"/>
              <w:bottom w:val="single" w:sz="4" w:space="0" w:color="auto"/>
              <w:right w:val="single" w:sz="4" w:space="0" w:color="auto"/>
            </w:tcBorders>
            <w:vAlign w:val="center"/>
            <w:hideMark/>
          </w:tcPr>
          <w:p w:rsidR="00550CC4" w:rsidRPr="000C32E5" w:rsidRDefault="00550CC4" w:rsidP="00206FCB">
            <w:pPr>
              <w:rPr>
                <w:color w:val="000000"/>
                <w:sz w:val="16"/>
                <w:szCs w:val="16"/>
              </w:rPr>
            </w:pPr>
          </w:p>
        </w:tc>
        <w:tc>
          <w:tcPr>
            <w:tcW w:w="1026" w:type="dxa"/>
            <w:vMerge/>
            <w:tcBorders>
              <w:top w:val="nil"/>
              <w:left w:val="single" w:sz="4" w:space="0" w:color="auto"/>
              <w:bottom w:val="single" w:sz="4" w:space="0" w:color="auto"/>
              <w:right w:val="single" w:sz="4" w:space="0" w:color="auto"/>
            </w:tcBorders>
            <w:vAlign w:val="center"/>
            <w:hideMark/>
          </w:tcPr>
          <w:p w:rsidR="00550CC4" w:rsidRPr="000C32E5" w:rsidRDefault="00550CC4" w:rsidP="00206FCB">
            <w:pPr>
              <w:rPr>
                <w:color w:val="000000"/>
                <w:sz w:val="16"/>
                <w:szCs w:val="16"/>
              </w:rPr>
            </w:pPr>
          </w:p>
        </w:tc>
        <w:tc>
          <w:tcPr>
            <w:tcW w:w="1275" w:type="dxa"/>
            <w:tcBorders>
              <w:top w:val="nil"/>
              <w:left w:val="nil"/>
              <w:bottom w:val="single" w:sz="4" w:space="0" w:color="auto"/>
              <w:right w:val="single" w:sz="4" w:space="0" w:color="auto"/>
            </w:tcBorders>
            <w:shd w:val="clear" w:color="auto" w:fill="auto"/>
            <w:hideMark/>
          </w:tcPr>
          <w:p w:rsidR="00550CC4" w:rsidRPr="000C32E5" w:rsidRDefault="00550CC4" w:rsidP="00206FCB">
            <w:pPr>
              <w:jc w:val="both"/>
              <w:rPr>
                <w:color w:val="000000"/>
                <w:sz w:val="16"/>
                <w:szCs w:val="16"/>
              </w:rPr>
            </w:pPr>
            <w:r w:rsidRPr="000C32E5">
              <w:rPr>
                <w:color w:val="000000"/>
                <w:sz w:val="16"/>
                <w:szCs w:val="16"/>
              </w:rPr>
              <w:t>местные бюджеты</w:t>
            </w:r>
          </w:p>
        </w:tc>
        <w:tc>
          <w:tcPr>
            <w:tcW w:w="993" w:type="dxa"/>
            <w:tcBorders>
              <w:top w:val="nil"/>
              <w:left w:val="nil"/>
              <w:bottom w:val="single" w:sz="4" w:space="0" w:color="auto"/>
              <w:right w:val="single" w:sz="4" w:space="0" w:color="auto"/>
            </w:tcBorders>
            <w:shd w:val="clear" w:color="auto" w:fill="auto"/>
            <w:hideMark/>
          </w:tcPr>
          <w:p w:rsidR="00550CC4" w:rsidRPr="000C32E5" w:rsidRDefault="00550CC4" w:rsidP="00206FCB">
            <w:pPr>
              <w:jc w:val="center"/>
              <w:rPr>
                <w:color w:val="000000"/>
                <w:sz w:val="16"/>
                <w:szCs w:val="16"/>
              </w:rPr>
            </w:pPr>
            <w:r w:rsidRPr="000C32E5">
              <w:rPr>
                <w:color w:val="000000"/>
                <w:sz w:val="16"/>
                <w:szCs w:val="16"/>
              </w:rPr>
              <w:t>9 149,66</w:t>
            </w:r>
          </w:p>
        </w:tc>
        <w:tc>
          <w:tcPr>
            <w:tcW w:w="992" w:type="dxa"/>
            <w:tcBorders>
              <w:top w:val="nil"/>
              <w:left w:val="nil"/>
              <w:bottom w:val="single" w:sz="4" w:space="0" w:color="auto"/>
              <w:right w:val="single" w:sz="4" w:space="0" w:color="auto"/>
            </w:tcBorders>
            <w:shd w:val="clear" w:color="auto" w:fill="auto"/>
            <w:hideMark/>
          </w:tcPr>
          <w:p w:rsidR="00550CC4" w:rsidRPr="00EB2CBC" w:rsidRDefault="00550CC4" w:rsidP="00206FCB">
            <w:pPr>
              <w:jc w:val="center"/>
              <w:rPr>
                <w:sz w:val="16"/>
                <w:szCs w:val="16"/>
              </w:rPr>
            </w:pPr>
            <w:r w:rsidRPr="00EB2CBC">
              <w:rPr>
                <w:sz w:val="16"/>
                <w:szCs w:val="16"/>
              </w:rPr>
              <w:t>5 186,7</w:t>
            </w:r>
          </w:p>
        </w:tc>
        <w:tc>
          <w:tcPr>
            <w:tcW w:w="992" w:type="dxa"/>
            <w:tcBorders>
              <w:top w:val="nil"/>
              <w:left w:val="nil"/>
              <w:bottom w:val="single" w:sz="4" w:space="0" w:color="auto"/>
              <w:right w:val="single" w:sz="4" w:space="0" w:color="auto"/>
            </w:tcBorders>
            <w:shd w:val="clear" w:color="auto" w:fill="auto"/>
            <w:hideMark/>
          </w:tcPr>
          <w:p w:rsidR="00550CC4" w:rsidRPr="000C32E5" w:rsidRDefault="00550CC4" w:rsidP="00206FCB">
            <w:pPr>
              <w:jc w:val="center"/>
              <w:rPr>
                <w:color w:val="000000"/>
                <w:sz w:val="16"/>
                <w:szCs w:val="16"/>
              </w:rPr>
            </w:pPr>
            <w:r w:rsidRPr="000C32E5">
              <w:rPr>
                <w:color w:val="000000"/>
                <w:sz w:val="16"/>
                <w:szCs w:val="16"/>
              </w:rPr>
              <w:t>6 986,8</w:t>
            </w:r>
          </w:p>
        </w:tc>
        <w:tc>
          <w:tcPr>
            <w:tcW w:w="992" w:type="dxa"/>
            <w:tcBorders>
              <w:top w:val="nil"/>
              <w:left w:val="nil"/>
              <w:bottom w:val="single" w:sz="4" w:space="0" w:color="auto"/>
              <w:right w:val="single" w:sz="4" w:space="0" w:color="auto"/>
            </w:tcBorders>
            <w:shd w:val="clear" w:color="auto" w:fill="auto"/>
            <w:hideMark/>
          </w:tcPr>
          <w:p w:rsidR="00550CC4" w:rsidRPr="000C32E5" w:rsidRDefault="00550CC4" w:rsidP="00206FCB">
            <w:pPr>
              <w:jc w:val="center"/>
              <w:rPr>
                <w:color w:val="000000"/>
                <w:sz w:val="16"/>
                <w:szCs w:val="16"/>
              </w:rPr>
            </w:pPr>
            <w:r w:rsidRPr="000C32E5">
              <w:rPr>
                <w:color w:val="000000"/>
                <w:sz w:val="16"/>
                <w:szCs w:val="16"/>
              </w:rPr>
              <w:t>5 483,64</w:t>
            </w:r>
          </w:p>
        </w:tc>
        <w:tc>
          <w:tcPr>
            <w:tcW w:w="993" w:type="dxa"/>
            <w:tcBorders>
              <w:top w:val="nil"/>
              <w:left w:val="nil"/>
              <w:bottom w:val="single" w:sz="4" w:space="0" w:color="auto"/>
              <w:right w:val="single" w:sz="4" w:space="0" w:color="auto"/>
            </w:tcBorders>
            <w:shd w:val="clear" w:color="auto" w:fill="auto"/>
            <w:hideMark/>
          </w:tcPr>
          <w:p w:rsidR="00550CC4" w:rsidRPr="000C32E5" w:rsidRDefault="00550CC4" w:rsidP="00206FCB">
            <w:pPr>
              <w:jc w:val="center"/>
              <w:rPr>
                <w:color w:val="000000"/>
                <w:sz w:val="16"/>
                <w:szCs w:val="16"/>
              </w:rPr>
            </w:pPr>
            <w:r w:rsidRPr="000C32E5">
              <w:rPr>
                <w:color w:val="000000"/>
                <w:sz w:val="16"/>
                <w:szCs w:val="16"/>
              </w:rPr>
              <w:t>5 483,64</w:t>
            </w:r>
          </w:p>
        </w:tc>
        <w:tc>
          <w:tcPr>
            <w:tcW w:w="992" w:type="dxa"/>
            <w:tcBorders>
              <w:top w:val="nil"/>
              <w:left w:val="nil"/>
              <w:bottom w:val="single" w:sz="4" w:space="0" w:color="auto"/>
              <w:right w:val="single" w:sz="4" w:space="0" w:color="auto"/>
            </w:tcBorders>
            <w:shd w:val="clear" w:color="auto" w:fill="auto"/>
            <w:hideMark/>
          </w:tcPr>
          <w:p w:rsidR="00550CC4" w:rsidRPr="000C32E5" w:rsidRDefault="00550CC4" w:rsidP="00206FCB">
            <w:pPr>
              <w:jc w:val="center"/>
              <w:rPr>
                <w:color w:val="000000"/>
                <w:sz w:val="16"/>
                <w:szCs w:val="16"/>
              </w:rPr>
            </w:pPr>
            <w:r w:rsidRPr="000C32E5">
              <w:rPr>
                <w:color w:val="000000"/>
                <w:sz w:val="16"/>
                <w:szCs w:val="16"/>
              </w:rPr>
              <w:t>5 483,64</w:t>
            </w:r>
          </w:p>
        </w:tc>
        <w:tc>
          <w:tcPr>
            <w:tcW w:w="817" w:type="dxa"/>
            <w:tcBorders>
              <w:top w:val="nil"/>
              <w:left w:val="nil"/>
              <w:bottom w:val="single" w:sz="4" w:space="0" w:color="auto"/>
              <w:right w:val="single" w:sz="4" w:space="0" w:color="auto"/>
            </w:tcBorders>
            <w:shd w:val="clear" w:color="auto" w:fill="auto"/>
            <w:hideMark/>
          </w:tcPr>
          <w:p w:rsidR="00550CC4" w:rsidRPr="000C32E5" w:rsidRDefault="00550CC4" w:rsidP="00206FCB">
            <w:pPr>
              <w:jc w:val="center"/>
              <w:rPr>
                <w:color w:val="000000"/>
                <w:sz w:val="16"/>
                <w:szCs w:val="16"/>
              </w:rPr>
            </w:pPr>
            <w:r w:rsidRPr="000C32E5">
              <w:rPr>
                <w:color w:val="000000"/>
                <w:sz w:val="16"/>
                <w:szCs w:val="16"/>
              </w:rPr>
              <w:t>5 483,64</w:t>
            </w:r>
          </w:p>
        </w:tc>
        <w:tc>
          <w:tcPr>
            <w:tcW w:w="850" w:type="dxa"/>
            <w:tcBorders>
              <w:top w:val="nil"/>
              <w:left w:val="nil"/>
              <w:bottom w:val="single" w:sz="4" w:space="0" w:color="auto"/>
              <w:right w:val="single" w:sz="4" w:space="0" w:color="auto"/>
            </w:tcBorders>
            <w:shd w:val="clear" w:color="auto" w:fill="auto"/>
            <w:hideMark/>
          </w:tcPr>
          <w:p w:rsidR="00550CC4" w:rsidRPr="000C32E5" w:rsidRDefault="00550CC4" w:rsidP="00206FCB">
            <w:pPr>
              <w:jc w:val="center"/>
              <w:rPr>
                <w:color w:val="000000"/>
                <w:sz w:val="16"/>
                <w:szCs w:val="16"/>
              </w:rPr>
            </w:pPr>
            <w:r w:rsidRPr="000C32E5">
              <w:rPr>
                <w:color w:val="000000"/>
                <w:sz w:val="16"/>
                <w:szCs w:val="16"/>
              </w:rPr>
              <w:t>27 418,2</w:t>
            </w:r>
          </w:p>
        </w:tc>
        <w:tc>
          <w:tcPr>
            <w:tcW w:w="851" w:type="dxa"/>
            <w:tcBorders>
              <w:top w:val="single" w:sz="4" w:space="0" w:color="auto"/>
              <w:left w:val="nil"/>
              <w:bottom w:val="single" w:sz="4" w:space="0" w:color="auto"/>
            </w:tcBorders>
            <w:shd w:val="clear" w:color="auto" w:fill="auto"/>
            <w:hideMark/>
          </w:tcPr>
          <w:p w:rsidR="00550CC4" w:rsidRPr="000C32E5" w:rsidRDefault="00550CC4" w:rsidP="00206FCB">
            <w:pPr>
              <w:jc w:val="center"/>
              <w:rPr>
                <w:color w:val="000000"/>
                <w:sz w:val="16"/>
                <w:szCs w:val="16"/>
              </w:rPr>
            </w:pPr>
            <w:r w:rsidRPr="000C32E5">
              <w:rPr>
                <w:color w:val="000000"/>
                <w:sz w:val="16"/>
                <w:szCs w:val="16"/>
              </w:rPr>
              <w:t>27 418,2</w:t>
            </w:r>
          </w:p>
        </w:tc>
      </w:tr>
      <w:tr w:rsidR="00550CC4" w:rsidRPr="00EB2CBC" w:rsidTr="00206FCB">
        <w:trPr>
          <w:trHeight w:val="419"/>
        </w:trPr>
        <w:tc>
          <w:tcPr>
            <w:tcW w:w="1418" w:type="dxa"/>
            <w:vMerge/>
            <w:tcBorders>
              <w:top w:val="nil"/>
              <w:bottom w:val="single" w:sz="4" w:space="0" w:color="auto"/>
              <w:right w:val="single" w:sz="4" w:space="0" w:color="auto"/>
            </w:tcBorders>
            <w:vAlign w:val="center"/>
            <w:hideMark/>
          </w:tcPr>
          <w:p w:rsidR="00550CC4" w:rsidRPr="000C32E5" w:rsidRDefault="00550CC4" w:rsidP="00206FCB">
            <w:pPr>
              <w:rPr>
                <w:color w:val="000000"/>
                <w:sz w:val="16"/>
                <w:szCs w:val="16"/>
              </w:rPr>
            </w:pPr>
          </w:p>
        </w:tc>
        <w:tc>
          <w:tcPr>
            <w:tcW w:w="2126" w:type="dxa"/>
            <w:vMerge/>
            <w:tcBorders>
              <w:top w:val="nil"/>
              <w:left w:val="single" w:sz="4" w:space="0" w:color="auto"/>
              <w:bottom w:val="single" w:sz="4" w:space="0" w:color="auto"/>
              <w:right w:val="single" w:sz="4" w:space="0" w:color="auto"/>
            </w:tcBorders>
            <w:vAlign w:val="center"/>
            <w:hideMark/>
          </w:tcPr>
          <w:p w:rsidR="00550CC4" w:rsidRPr="000C32E5" w:rsidRDefault="00550CC4" w:rsidP="00206FCB">
            <w:pPr>
              <w:rPr>
                <w:color w:val="000000"/>
                <w:sz w:val="16"/>
                <w:szCs w:val="16"/>
              </w:rPr>
            </w:pPr>
          </w:p>
        </w:tc>
        <w:tc>
          <w:tcPr>
            <w:tcW w:w="851" w:type="dxa"/>
            <w:vMerge/>
            <w:tcBorders>
              <w:top w:val="nil"/>
              <w:left w:val="single" w:sz="4" w:space="0" w:color="auto"/>
              <w:bottom w:val="single" w:sz="4" w:space="0" w:color="auto"/>
              <w:right w:val="single" w:sz="4" w:space="0" w:color="auto"/>
            </w:tcBorders>
            <w:vAlign w:val="center"/>
            <w:hideMark/>
          </w:tcPr>
          <w:p w:rsidR="00550CC4" w:rsidRPr="000C32E5" w:rsidRDefault="00550CC4" w:rsidP="00206FCB">
            <w:pPr>
              <w:rPr>
                <w:color w:val="000000"/>
                <w:sz w:val="16"/>
                <w:szCs w:val="16"/>
              </w:rPr>
            </w:pPr>
          </w:p>
        </w:tc>
        <w:tc>
          <w:tcPr>
            <w:tcW w:w="1026" w:type="dxa"/>
            <w:vMerge/>
            <w:tcBorders>
              <w:top w:val="nil"/>
              <w:left w:val="single" w:sz="4" w:space="0" w:color="auto"/>
              <w:bottom w:val="single" w:sz="4" w:space="0" w:color="auto"/>
              <w:right w:val="single" w:sz="4" w:space="0" w:color="auto"/>
            </w:tcBorders>
            <w:vAlign w:val="center"/>
            <w:hideMark/>
          </w:tcPr>
          <w:p w:rsidR="00550CC4" w:rsidRPr="000C32E5" w:rsidRDefault="00550CC4" w:rsidP="00206FCB">
            <w:pPr>
              <w:rPr>
                <w:color w:val="000000"/>
                <w:sz w:val="16"/>
                <w:szCs w:val="16"/>
              </w:rPr>
            </w:pPr>
          </w:p>
        </w:tc>
        <w:tc>
          <w:tcPr>
            <w:tcW w:w="1275" w:type="dxa"/>
            <w:tcBorders>
              <w:top w:val="nil"/>
              <w:left w:val="nil"/>
              <w:bottom w:val="single" w:sz="4" w:space="0" w:color="auto"/>
              <w:right w:val="single" w:sz="4" w:space="0" w:color="auto"/>
            </w:tcBorders>
            <w:shd w:val="clear" w:color="auto" w:fill="auto"/>
            <w:hideMark/>
          </w:tcPr>
          <w:p w:rsidR="00550CC4" w:rsidRPr="000C32E5" w:rsidRDefault="00550CC4" w:rsidP="00206FCB">
            <w:pPr>
              <w:jc w:val="both"/>
              <w:rPr>
                <w:color w:val="000000"/>
                <w:sz w:val="16"/>
                <w:szCs w:val="16"/>
              </w:rPr>
            </w:pPr>
            <w:r w:rsidRPr="000C32E5">
              <w:rPr>
                <w:color w:val="000000"/>
                <w:sz w:val="16"/>
                <w:szCs w:val="16"/>
              </w:rPr>
              <w:t>внебюджетные источники</w:t>
            </w:r>
          </w:p>
        </w:tc>
        <w:tc>
          <w:tcPr>
            <w:tcW w:w="993" w:type="dxa"/>
            <w:tcBorders>
              <w:top w:val="nil"/>
              <w:left w:val="nil"/>
              <w:bottom w:val="single" w:sz="4" w:space="0" w:color="auto"/>
              <w:right w:val="single" w:sz="4" w:space="0" w:color="auto"/>
            </w:tcBorders>
            <w:shd w:val="clear" w:color="auto" w:fill="auto"/>
            <w:hideMark/>
          </w:tcPr>
          <w:p w:rsidR="00550CC4" w:rsidRPr="000C32E5" w:rsidRDefault="00550CC4" w:rsidP="00206FCB">
            <w:pPr>
              <w:jc w:val="center"/>
              <w:rPr>
                <w:color w:val="000000"/>
                <w:sz w:val="16"/>
                <w:szCs w:val="16"/>
              </w:rPr>
            </w:pPr>
            <w:r w:rsidRPr="000C32E5">
              <w:rPr>
                <w:color w:val="000000"/>
                <w:sz w:val="16"/>
                <w:szCs w:val="16"/>
              </w:rPr>
              <w:t>698,2</w:t>
            </w:r>
          </w:p>
        </w:tc>
        <w:tc>
          <w:tcPr>
            <w:tcW w:w="992" w:type="dxa"/>
            <w:tcBorders>
              <w:top w:val="nil"/>
              <w:left w:val="nil"/>
              <w:bottom w:val="single" w:sz="4" w:space="0" w:color="auto"/>
              <w:right w:val="single" w:sz="4" w:space="0" w:color="auto"/>
            </w:tcBorders>
            <w:shd w:val="clear" w:color="auto" w:fill="auto"/>
            <w:hideMark/>
          </w:tcPr>
          <w:p w:rsidR="00550CC4" w:rsidRPr="00EB2CBC" w:rsidRDefault="00550CC4" w:rsidP="00206FCB">
            <w:pPr>
              <w:jc w:val="center"/>
              <w:rPr>
                <w:sz w:val="16"/>
                <w:szCs w:val="16"/>
              </w:rPr>
            </w:pPr>
            <w:r w:rsidRPr="00EB2CBC">
              <w:rPr>
                <w:sz w:val="16"/>
                <w:szCs w:val="16"/>
              </w:rPr>
              <w:t>500,0</w:t>
            </w:r>
          </w:p>
        </w:tc>
        <w:tc>
          <w:tcPr>
            <w:tcW w:w="992" w:type="dxa"/>
            <w:tcBorders>
              <w:top w:val="nil"/>
              <w:left w:val="nil"/>
              <w:bottom w:val="single" w:sz="4" w:space="0" w:color="auto"/>
              <w:right w:val="single" w:sz="4" w:space="0" w:color="auto"/>
            </w:tcBorders>
            <w:shd w:val="clear" w:color="auto" w:fill="auto"/>
            <w:hideMark/>
          </w:tcPr>
          <w:p w:rsidR="00550CC4" w:rsidRPr="000C32E5" w:rsidRDefault="00550CC4" w:rsidP="00206FCB">
            <w:pPr>
              <w:jc w:val="center"/>
              <w:rPr>
                <w:color w:val="000000"/>
                <w:sz w:val="16"/>
                <w:szCs w:val="16"/>
              </w:rPr>
            </w:pPr>
            <w:r w:rsidRPr="000C32E5">
              <w:rPr>
                <w:color w:val="000000"/>
                <w:sz w:val="16"/>
                <w:szCs w:val="16"/>
              </w:rPr>
              <w:t>939,2</w:t>
            </w:r>
          </w:p>
        </w:tc>
        <w:tc>
          <w:tcPr>
            <w:tcW w:w="992" w:type="dxa"/>
            <w:tcBorders>
              <w:top w:val="nil"/>
              <w:left w:val="nil"/>
              <w:bottom w:val="single" w:sz="4" w:space="0" w:color="auto"/>
              <w:right w:val="single" w:sz="4" w:space="0" w:color="auto"/>
            </w:tcBorders>
            <w:shd w:val="clear" w:color="auto" w:fill="auto"/>
            <w:hideMark/>
          </w:tcPr>
          <w:p w:rsidR="00550CC4" w:rsidRPr="000C32E5" w:rsidRDefault="00550CC4" w:rsidP="00206FCB">
            <w:pPr>
              <w:jc w:val="center"/>
              <w:rPr>
                <w:color w:val="000000"/>
                <w:sz w:val="16"/>
                <w:szCs w:val="16"/>
              </w:rPr>
            </w:pPr>
          </w:p>
        </w:tc>
        <w:tc>
          <w:tcPr>
            <w:tcW w:w="993" w:type="dxa"/>
            <w:tcBorders>
              <w:top w:val="nil"/>
              <w:left w:val="nil"/>
              <w:bottom w:val="single" w:sz="4" w:space="0" w:color="auto"/>
              <w:right w:val="single" w:sz="4" w:space="0" w:color="auto"/>
            </w:tcBorders>
            <w:shd w:val="clear" w:color="auto" w:fill="auto"/>
            <w:hideMark/>
          </w:tcPr>
          <w:p w:rsidR="00550CC4" w:rsidRPr="000C32E5" w:rsidRDefault="00550CC4" w:rsidP="00206FCB">
            <w:pPr>
              <w:jc w:val="center"/>
              <w:rPr>
                <w:color w:val="000000"/>
                <w:sz w:val="16"/>
                <w:szCs w:val="16"/>
              </w:rPr>
            </w:pPr>
          </w:p>
        </w:tc>
        <w:tc>
          <w:tcPr>
            <w:tcW w:w="992" w:type="dxa"/>
            <w:tcBorders>
              <w:top w:val="nil"/>
              <w:left w:val="nil"/>
              <w:bottom w:val="single" w:sz="4" w:space="0" w:color="auto"/>
              <w:right w:val="single" w:sz="4" w:space="0" w:color="auto"/>
            </w:tcBorders>
            <w:shd w:val="clear" w:color="auto" w:fill="auto"/>
            <w:hideMark/>
          </w:tcPr>
          <w:p w:rsidR="00550CC4" w:rsidRPr="000C32E5" w:rsidRDefault="00550CC4" w:rsidP="00206FCB">
            <w:pPr>
              <w:jc w:val="center"/>
              <w:rPr>
                <w:color w:val="000000"/>
                <w:sz w:val="16"/>
                <w:szCs w:val="16"/>
              </w:rPr>
            </w:pPr>
          </w:p>
        </w:tc>
        <w:tc>
          <w:tcPr>
            <w:tcW w:w="817" w:type="dxa"/>
            <w:tcBorders>
              <w:top w:val="nil"/>
              <w:left w:val="nil"/>
              <w:bottom w:val="single" w:sz="4" w:space="0" w:color="auto"/>
              <w:right w:val="single" w:sz="4" w:space="0" w:color="auto"/>
            </w:tcBorders>
            <w:shd w:val="clear" w:color="auto" w:fill="auto"/>
            <w:hideMark/>
          </w:tcPr>
          <w:p w:rsidR="00550CC4" w:rsidRPr="000C32E5" w:rsidRDefault="00550CC4" w:rsidP="00206FCB">
            <w:pPr>
              <w:jc w:val="center"/>
              <w:rPr>
                <w:color w:val="000000"/>
                <w:sz w:val="16"/>
                <w:szCs w:val="16"/>
              </w:rPr>
            </w:pPr>
          </w:p>
        </w:tc>
        <w:tc>
          <w:tcPr>
            <w:tcW w:w="850" w:type="dxa"/>
            <w:tcBorders>
              <w:top w:val="nil"/>
              <w:left w:val="nil"/>
              <w:bottom w:val="single" w:sz="4" w:space="0" w:color="auto"/>
              <w:right w:val="single" w:sz="4" w:space="0" w:color="auto"/>
            </w:tcBorders>
            <w:shd w:val="clear" w:color="auto" w:fill="auto"/>
            <w:hideMark/>
          </w:tcPr>
          <w:p w:rsidR="00550CC4" w:rsidRPr="000C32E5" w:rsidRDefault="00550CC4" w:rsidP="00206FCB">
            <w:pPr>
              <w:jc w:val="center"/>
              <w:rPr>
                <w:color w:val="000000"/>
                <w:sz w:val="16"/>
                <w:szCs w:val="16"/>
              </w:rPr>
            </w:pPr>
          </w:p>
        </w:tc>
        <w:tc>
          <w:tcPr>
            <w:tcW w:w="851" w:type="dxa"/>
            <w:tcBorders>
              <w:top w:val="single" w:sz="4" w:space="0" w:color="auto"/>
              <w:left w:val="nil"/>
              <w:bottom w:val="single" w:sz="4" w:space="0" w:color="auto"/>
            </w:tcBorders>
            <w:shd w:val="clear" w:color="auto" w:fill="auto"/>
            <w:hideMark/>
          </w:tcPr>
          <w:p w:rsidR="00550CC4" w:rsidRPr="000C32E5" w:rsidRDefault="00550CC4" w:rsidP="00206FCB">
            <w:pPr>
              <w:jc w:val="center"/>
              <w:rPr>
                <w:color w:val="000000"/>
                <w:sz w:val="16"/>
                <w:szCs w:val="16"/>
              </w:rPr>
            </w:pPr>
          </w:p>
        </w:tc>
      </w:tr>
      <w:tr w:rsidR="00550CC4" w:rsidRPr="00EB2CBC" w:rsidTr="00206FCB">
        <w:trPr>
          <w:trHeight w:val="141"/>
        </w:trPr>
        <w:tc>
          <w:tcPr>
            <w:tcW w:w="1418" w:type="dxa"/>
            <w:vMerge w:val="restart"/>
            <w:tcBorders>
              <w:top w:val="nil"/>
              <w:bottom w:val="single" w:sz="4" w:space="0" w:color="auto"/>
              <w:right w:val="single" w:sz="4" w:space="0" w:color="auto"/>
            </w:tcBorders>
            <w:shd w:val="clear" w:color="auto" w:fill="auto"/>
            <w:hideMark/>
          </w:tcPr>
          <w:p w:rsidR="00550CC4" w:rsidRPr="000C32E5" w:rsidRDefault="00550CC4" w:rsidP="00206FCB">
            <w:pPr>
              <w:jc w:val="both"/>
              <w:rPr>
                <w:color w:val="000000"/>
                <w:sz w:val="16"/>
                <w:szCs w:val="16"/>
              </w:rPr>
            </w:pPr>
            <w:r w:rsidRPr="000C32E5">
              <w:rPr>
                <w:color w:val="000000"/>
                <w:sz w:val="16"/>
                <w:szCs w:val="16"/>
              </w:rPr>
              <w:t>Основное мероприятие 2</w:t>
            </w:r>
          </w:p>
        </w:tc>
        <w:tc>
          <w:tcPr>
            <w:tcW w:w="2126" w:type="dxa"/>
            <w:vMerge w:val="restart"/>
            <w:tcBorders>
              <w:top w:val="nil"/>
              <w:left w:val="single" w:sz="4" w:space="0" w:color="auto"/>
              <w:bottom w:val="single" w:sz="4" w:space="0" w:color="auto"/>
              <w:right w:val="single" w:sz="4" w:space="0" w:color="auto"/>
            </w:tcBorders>
            <w:shd w:val="clear" w:color="auto" w:fill="auto"/>
            <w:hideMark/>
          </w:tcPr>
          <w:p w:rsidR="00550CC4" w:rsidRPr="000C32E5" w:rsidRDefault="00550CC4" w:rsidP="00206FCB">
            <w:pPr>
              <w:jc w:val="both"/>
              <w:rPr>
                <w:color w:val="000000"/>
                <w:sz w:val="16"/>
                <w:szCs w:val="16"/>
              </w:rPr>
            </w:pPr>
            <w:r w:rsidRPr="000C32E5">
              <w:rPr>
                <w:color w:val="000000"/>
                <w:sz w:val="16"/>
                <w:szCs w:val="16"/>
              </w:rPr>
              <w:t>Организация тренировочных мероприятий для членов спортивных сборных команд Аликовского района Чувашской Республики</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550CC4" w:rsidRPr="000C32E5" w:rsidRDefault="00550CC4" w:rsidP="00206FCB">
            <w:pPr>
              <w:jc w:val="center"/>
              <w:rPr>
                <w:color w:val="000000"/>
                <w:sz w:val="16"/>
                <w:szCs w:val="16"/>
              </w:rPr>
            </w:pPr>
            <w:r w:rsidRPr="000C32E5">
              <w:rPr>
                <w:color w:val="000000"/>
                <w:sz w:val="16"/>
                <w:szCs w:val="16"/>
              </w:rPr>
              <w:t>х</w:t>
            </w:r>
          </w:p>
        </w:tc>
        <w:tc>
          <w:tcPr>
            <w:tcW w:w="1026" w:type="dxa"/>
            <w:vMerge w:val="restart"/>
            <w:tcBorders>
              <w:top w:val="nil"/>
              <w:left w:val="single" w:sz="4" w:space="0" w:color="auto"/>
              <w:bottom w:val="single" w:sz="4" w:space="0" w:color="auto"/>
              <w:right w:val="single" w:sz="4" w:space="0" w:color="auto"/>
            </w:tcBorders>
            <w:shd w:val="clear" w:color="auto" w:fill="auto"/>
            <w:hideMark/>
          </w:tcPr>
          <w:p w:rsidR="00550CC4" w:rsidRPr="000C32E5" w:rsidRDefault="00550CC4" w:rsidP="00206FCB">
            <w:pPr>
              <w:jc w:val="center"/>
              <w:rPr>
                <w:color w:val="000000"/>
                <w:sz w:val="16"/>
                <w:szCs w:val="16"/>
              </w:rPr>
            </w:pPr>
            <w:r w:rsidRPr="000C32E5">
              <w:rPr>
                <w:color w:val="000000"/>
                <w:sz w:val="16"/>
                <w:szCs w:val="16"/>
              </w:rPr>
              <w:t>Ц520200000</w:t>
            </w:r>
          </w:p>
        </w:tc>
        <w:tc>
          <w:tcPr>
            <w:tcW w:w="1275" w:type="dxa"/>
            <w:tcBorders>
              <w:top w:val="nil"/>
              <w:left w:val="nil"/>
              <w:bottom w:val="single" w:sz="4" w:space="0" w:color="auto"/>
              <w:right w:val="single" w:sz="4" w:space="0" w:color="auto"/>
            </w:tcBorders>
            <w:shd w:val="clear" w:color="auto" w:fill="auto"/>
            <w:hideMark/>
          </w:tcPr>
          <w:p w:rsidR="00550CC4" w:rsidRPr="000C32E5" w:rsidRDefault="00550CC4" w:rsidP="00206FCB">
            <w:pPr>
              <w:jc w:val="both"/>
              <w:rPr>
                <w:color w:val="000000"/>
                <w:sz w:val="16"/>
                <w:szCs w:val="16"/>
              </w:rPr>
            </w:pPr>
            <w:r w:rsidRPr="000C32E5">
              <w:rPr>
                <w:color w:val="000000"/>
                <w:sz w:val="16"/>
                <w:szCs w:val="16"/>
              </w:rPr>
              <w:t>всего</w:t>
            </w:r>
          </w:p>
        </w:tc>
        <w:tc>
          <w:tcPr>
            <w:tcW w:w="993" w:type="dxa"/>
            <w:tcBorders>
              <w:top w:val="nil"/>
              <w:left w:val="nil"/>
              <w:bottom w:val="single" w:sz="4" w:space="0" w:color="auto"/>
              <w:right w:val="single" w:sz="4" w:space="0" w:color="auto"/>
            </w:tcBorders>
            <w:shd w:val="clear" w:color="auto" w:fill="auto"/>
            <w:hideMark/>
          </w:tcPr>
          <w:p w:rsidR="00550CC4" w:rsidRPr="000C32E5" w:rsidRDefault="00550CC4" w:rsidP="00206FCB">
            <w:pPr>
              <w:jc w:val="center"/>
              <w:rPr>
                <w:color w:val="000000"/>
                <w:sz w:val="16"/>
                <w:szCs w:val="16"/>
              </w:rPr>
            </w:pPr>
            <w:r w:rsidRPr="000C32E5">
              <w:rPr>
                <w:color w:val="000000"/>
                <w:sz w:val="16"/>
                <w:szCs w:val="16"/>
              </w:rPr>
              <w:t>0,0</w:t>
            </w:r>
          </w:p>
        </w:tc>
        <w:tc>
          <w:tcPr>
            <w:tcW w:w="992" w:type="dxa"/>
            <w:tcBorders>
              <w:top w:val="nil"/>
              <w:left w:val="nil"/>
              <w:bottom w:val="single" w:sz="4" w:space="0" w:color="auto"/>
              <w:right w:val="single" w:sz="4" w:space="0" w:color="auto"/>
            </w:tcBorders>
            <w:shd w:val="clear" w:color="auto" w:fill="auto"/>
            <w:hideMark/>
          </w:tcPr>
          <w:p w:rsidR="00550CC4" w:rsidRPr="00EB2CBC" w:rsidRDefault="00550CC4" w:rsidP="00206FCB">
            <w:pPr>
              <w:jc w:val="center"/>
              <w:rPr>
                <w:sz w:val="16"/>
                <w:szCs w:val="16"/>
              </w:rPr>
            </w:pPr>
            <w:r w:rsidRPr="00EB2CBC">
              <w:rPr>
                <w:sz w:val="16"/>
                <w:szCs w:val="16"/>
              </w:rPr>
              <w:t>0,0</w:t>
            </w:r>
          </w:p>
        </w:tc>
        <w:tc>
          <w:tcPr>
            <w:tcW w:w="992" w:type="dxa"/>
            <w:tcBorders>
              <w:top w:val="nil"/>
              <w:left w:val="nil"/>
              <w:bottom w:val="single" w:sz="4" w:space="0" w:color="auto"/>
              <w:right w:val="single" w:sz="4" w:space="0" w:color="auto"/>
            </w:tcBorders>
            <w:shd w:val="clear" w:color="auto" w:fill="auto"/>
            <w:hideMark/>
          </w:tcPr>
          <w:p w:rsidR="00550CC4" w:rsidRPr="000C32E5" w:rsidRDefault="00550CC4" w:rsidP="00206FCB">
            <w:pPr>
              <w:jc w:val="center"/>
              <w:rPr>
                <w:color w:val="000000"/>
                <w:sz w:val="16"/>
                <w:szCs w:val="16"/>
              </w:rPr>
            </w:pPr>
            <w:r w:rsidRPr="000C32E5">
              <w:rPr>
                <w:color w:val="000000"/>
                <w:sz w:val="16"/>
                <w:szCs w:val="16"/>
              </w:rPr>
              <w:t>0,0</w:t>
            </w:r>
          </w:p>
        </w:tc>
        <w:tc>
          <w:tcPr>
            <w:tcW w:w="992" w:type="dxa"/>
            <w:tcBorders>
              <w:top w:val="nil"/>
              <w:left w:val="nil"/>
              <w:bottom w:val="single" w:sz="4" w:space="0" w:color="auto"/>
              <w:right w:val="single" w:sz="4" w:space="0" w:color="auto"/>
            </w:tcBorders>
            <w:shd w:val="clear" w:color="auto" w:fill="auto"/>
            <w:hideMark/>
          </w:tcPr>
          <w:p w:rsidR="00550CC4" w:rsidRPr="000C32E5" w:rsidRDefault="00550CC4" w:rsidP="00206FCB">
            <w:pPr>
              <w:jc w:val="center"/>
              <w:rPr>
                <w:color w:val="000000"/>
                <w:sz w:val="16"/>
                <w:szCs w:val="16"/>
              </w:rPr>
            </w:pPr>
            <w:r w:rsidRPr="000C32E5">
              <w:rPr>
                <w:color w:val="000000"/>
                <w:sz w:val="16"/>
                <w:szCs w:val="16"/>
              </w:rPr>
              <w:t>0,0</w:t>
            </w:r>
          </w:p>
        </w:tc>
        <w:tc>
          <w:tcPr>
            <w:tcW w:w="993" w:type="dxa"/>
            <w:tcBorders>
              <w:top w:val="nil"/>
              <w:left w:val="nil"/>
              <w:bottom w:val="single" w:sz="4" w:space="0" w:color="auto"/>
              <w:right w:val="single" w:sz="4" w:space="0" w:color="auto"/>
            </w:tcBorders>
            <w:shd w:val="clear" w:color="auto" w:fill="auto"/>
            <w:hideMark/>
          </w:tcPr>
          <w:p w:rsidR="00550CC4" w:rsidRPr="000C32E5" w:rsidRDefault="00550CC4" w:rsidP="00206FCB">
            <w:pPr>
              <w:jc w:val="center"/>
              <w:rPr>
                <w:color w:val="000000"/>
                <w:sz w:val="16"/>
                <w:szCs w:val="16"/>
              </w:rPr>
            </w:pPr>
            <w:r w:rsidRPr="000C32E5">
              <w:rPr>
                <w:color w:val="000000"/>
                <w:sz w:val="16"/>
                <w:szCs w:val="16"/>
              </w:rPr>
              <w:t>0,0</w:t>
            </w:r>
          </w:p>
        </w:tc>
        <w:tc>
          <w:tcPr>
            <w:tcW w:w="992" w:type="dxa"/>
            <w:tcBorders>
              <w:top w:val="nil"/>
              <w:left w:val="nil"/>
              <w:bottom w:val="single" w:sz="4" w:space="0" w:color="auto"/>
              <w:right w:val="single" w:sz="4" w:space="0" w:color="auto"/>
            </w:tcBorders>
            <w:shd w:val="clear" w:color="auto" w:fill="auto"/>
            <w:hideMark/>
          </w:tcPr>
          <w:p w:rsidR="00550CC4" w:rsidRPr="000C32E5" w:rsidRDefault="00550CC4" w:rsidP="00206FCB">
            <w:pPr>
              <w:jc w:val="center"/>
              <w:rPr>
                <w:color w:val="000000"/>
                <w:sz w:val="16"/>
                <w:szCs w:val="16"/>
              </w:rPr>
            </w:pPr>
            <w:r w:rsidRPr="000C32E5">
              <w:rPr>
                <w:color w:val="000000"/>
                <w:sz w:val="16"/>
                <w:szCs w:val="16"/>
              </w:rPr>
              <w:t>0,0</w:t>
            </w:r>
          </w:p>
        </w:tc>
        <w:tc>
          <w:tcPr>
            <w:tcW w:w="817" w:type="dxa"/>
            <w:tcBorders>
              <w:top w:val="nil"/>
              <w:left w:val="nil"/>
              <w:bottom w:val="single" w:sz="4" w:space="0" w:color="auto"/>
              <w:right w:val="single" w:sz="4" w:space="0" w:color="auto"/>
            </w:tcBorders>
            <w:shd w:val="clear" w:color="auto" w:fill="auto"/>
            <w:hideMark/>
          </w:tcPr>
          <w:p w:rsidR="00550CC4" w:rsidRPr="000C32E5" w:rsidRDefault="00550CC4" w:rsidP="00206FCB">
            <w:pPr>
              <w:jc w:val="center"/>
              <w:rPr>
                <w:color w:val="000000"/>
                <w:sz w:val="16"/>
                <w:szCs w:val="16"/>
              </w:rPr>
            </w:pPr>
            <w:r w:rsidRPr="000C32E5">
              <w:rPr>
                <w:color w:val="000000"/>
                <w:sz w:val="16"/>
                <w:szCs w:val="16"/>
              </w:rPr>
              <w:t>0,0</w:t>
            </w:r>
          </w:p>
        </w:tc>
        <w:tc>
          <w:tcPr>
            <w:tcW w:w="850" w:type="dxa"/>
            <w:tcBorders>
              <w:top w:val="nil"/>
              <w:left w:val="nil"/>
              <w:bottom w:val="single" w:sz="4" w:space="0" w:color="auto"/>
              <w:right w:val="single" w:sz="4" w:space="0" w:color="auto"/>
            </w:tcBorders>
            <w:shd w:val="clear" w:color="auto" w:fill="auto"/>
            <w:hideMark/>
          </w:tcPr>
          <w:p w:rsidR="00550CC4" w:rsidRPr="000C32E5" w:rsidRDefault="00550CC4" w:rsidP="00206FCB">
            <w:pPr>
              <w:jc w:val="center"/>
              <w:rPr>
                <w:color w:val="000000"/>
                <w:sz w:val="16"/>
                <w:szCs w:val="16"/>
              </w:rPr>
            </w:pPr>
            <w:r w:rsidRPr="000C32E5">
              <w:rPr>
                <w:color w:val="000000"/>
                <w:sz w:val="16"/>
                <w:szCs w:val="16"/>
              </w:rPr>
              <w:t>0,0</w:t>
            </w:r>
          </w:p>
        </w:tc>
        <w:tc>
          <w:tcPr>
            <w:tcW w:w="851" w:type="dxa"/>
            <w:tcBorders>
              <w:top w:val="single" w:sz="4" w:space="0" w:color="auto"/>
              <w:left w:val="nil"/>
              <w:bottom w:val="single" w:sz="4" w:space="0" w:color="auto"/>
            </w:tcBorders>
            <w:shd w:val="clear" w:color="auto" w:fill="auto"/>
            <w:hideMark/>
          </w:tcPr>
          <w:p w:rsidR="00550CC4" w:rsidRPr="000C32E5" w:rsidRDefault="00550CC4" w:rsidP="00206FCB">
            <w:pPr>
              <w:jc w:val="center"/>
              <w:rPr>
                <w:color w:val="000000"/>
                <w:sz w:val="16"/>
                <w:szCs w:val="16"/>
              </w:rPr>
            </w:pPr>
            <w:r w:rsidRPr="000C32E5">
              <w:rPr>
                <w:color w:val="000000"/>
                <w:sz w:val="16"/>
                <w:szCs w:val="16"/>
              </w:rPr>
              <w:t>0,0</w:t>
            </w:r>
          </w:p>
        </w:tc>
      </w:tr>
      <w:tr w:rsidR="00550CC4" w:rsidRPr="00EB2CBC" w:rsidTr="00206FCB">
        <w:trPr>
          <w:trHeight w:val="343"/>
        </w:trPr>
        <w:tc>
          <w:tcPr>
            <w:tcW w:w="1418" w:type="dxa"/>
            <w:vMerge/>
            <w:tcBorders>
              <w:top w:val="nil"/>
              <w:bottom w:val="single" w:sz="4" w:space="0" w:color="auto"/>
              <w:right w:val="single" w:sz="4" w:space="0" w:color="auto"/>
            </w:tcBorders>
            <w:vAlign w:val="center"/>
            <w:hideMark/>
          </w:tcPr>
          <w:p w:rsidR="00550CC4" w:rsidRPr="000C32E5" w:rsidRDefault="00550CC4" w:rsidP="00206FCB">
            <w:pPr>
              <w:rPr>
                <w:color w:val="000000"/>
                <w:sz w:val="16"/>
                <w:szCs w:val="16"/>
              </w:rPr>
            </w:pPr>
          </w:p>
        </w:tc>
        <w:tc>
          <w:tcPr>
            <w:tcW w:w="2126" w:type="dxa"/>
            <w:vMerge/>
            <w:tcBorders>
              <w:top w:val="nil"/>
              <w:left w:val="single" w:sz="4" w:space="0" w:color="auto"/>
              <w:bottom w:val="single" w:sz="4" w:space="0" w:color="auto"/>
              <w:right w:val="single" w:sz="4" w:space="0" w:color="auto"/>
            </w:tcBorders>
            <w:vAlign w:val="center"/>
            <w:hideMark/>
          </w:tcPr>
          <w:p w:rsidR="00550CC4" w:rsidRPr="000C32E5" w:rsidRDefault="00550CC4" w:rsidP="00206FCB">
            <w:pPr>
              <w:rPr>
                <w:color w:val="000000"/>
                <w:sz w:val="16"/>
                <w:szCs w:val="16"/>
              </w:rPr>
            </w:pPr>
          </w:p>
        </w:tc>
        <w:tc>
          <w:tcPr>
            <w:tcW w:w="851" w:type="dxa"/>
            <w:vMerge/>
            <w:tcBorders>
              <w:top w:val="nil"/>
              <w:left w:val="single" w:sz="4" w:space="0" w:color="auto"/>
              <w:bottom w:val="single" w:sz="4" w:space="0" w:color="auto"/>
              <w:right w:val="single" w:sz="4" w:space="0" w:color="auto"/>
            </w:tcBorders>
            <w:vAlign w:val="center"/>
            <w:hideMark/>
          </w:tcPr>
          <w:p w:rsidR="00550CC4" w:rsidRPr="000C32E5" w:rsidRDefault="00550CC4" w:rsidP="00206FCB">
            <w:pPr>
              <w:rPr>
                <w:color w:val="000000"/>
                <w:sz w:val="16"/>
                <w:szCs w:val="16"/>
              </w:rPr>
            </w:pPr>
          </w:p>
        </w:tc>
        <w:tc>
          <w:tcPr>
            <w:tcW w:w="1026" w:type="dxa"/>
            <w:vMerge/>
            <w:tcBorders>
              <w:top w:val="nil"/>
              <w:left w:val="single" w:sz="4" w:space="0" w:color="auto"/>
              <w:bottom w:val="single" w:sz="4" w:space="0" w:color="auto"/>
              <w:right w:val="single" w:sz="4" w:space="0" w:color="auto"/>
            </w:tcBorders>
            <w:vAlign w:val="center"/>
            <w:hideMark/>
          </w:tcPr>
          <w:p w:rsidR="00550CC4" w:rsidRPr="000C32E5" w:rsidRDefault="00550CC4" w:rsidP="00206FCB">
            <w:pPr>
              <w:rPr>
                <w:color w:val="000000"/>
                <w:sz w:val="16"/>
                <w:szCs w:val="16"/>
              </w:rPr>
            </w:pPr>
          </w:p>
        </w:tc>
        <w:tc>
          <w:tcPr>
            <w:tcW w:w="1275" w:type="dxa"/>
            <w:tcBorders>
              <w:top w:val="nil"/>
              <w:left w:val="nil"/>
              <w:bottom w:val="single" w:sz="4" w:space="0" w:color="auto"/>
              <w:right w:val="single" w:sz="4" w:space="0" w:color="auto"/>
            </w:tcBorders>
            <w:shd w:val="clear" w:color="auto" w:fill="auto"/>
            <w:hideMark/>
          </w:tcPr>
          <w:p w:rsidR="00550CC4" w:rsidRPr="000C32E5" w:rsidRDefault="00550CC4" w:rsidP="00206FCB">
            <w:pPr>
              <w:jc w:val="both"/>
              <w:rPr>
                <w:color w:val="000000"/>
                <w:sz w:val="16"/>
                <w:szCs w:val="16"/>
              </w:rPr>
            </w:pPr>
            <w:r w:rsidRPr="000C32E5">
              <w:rPr>
                <w:color w:val="000000"/>
                <w:sz w:val="16"/>
                <w:szCs w:val="16"/>
              </w:rPr>
              <w:t>федеральный бюджет</w:t>
            </w:r>
          </w:p>
        </w:tc>
        <w:tc>
          <w:tcPr>
            <w:tcW w:w="993" w:type="dxa"/>
            <w:tcBorders>
              <w:top w:val="nil"/>
              <w:left w:val="nil"/>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p>
        </w:tc>
        <w:tc>
          <w:tcPr>
            <w:tcW w:w="992" w:type="dxa"/>
            <w:tcBorders>
              <w:top w:val="nil"/>
              <w:left w:val="nil"/>
              <w:bottom w:val="single" w:sz="4" w:space="0" w:color="auto"/>
              <w:right w:val="single" w:sz="4" w:space="0" w:color="auto"/>
            </w:tcBorders>
            <w:shd w:val="clear" w:color="auto" w:fill="auto"/>
          </w:tcPr>
          <w:p w:rsidR="00550CC4" w:rsidRPr="00EB2CBC" w:rsidRDefault="00550CC4" w:rsidP="00206FCB">
            <w:pPr>
              <w:jc w:val="center"/>
              <w:rPr>
                <w:sz w:val="16"/>
                <w:szCs w:val="16"/>
              </w:rPr>
            </w:pPr>
          </w:p>
        </w:tc>
        <w:tc>
          <w:tcPr>
            <w:tcW w:w="992" w:type="dxa"/>
            <w:tcBorders>
              <w:top w:val="nil"/>
              <w:left w:val="nil"/>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p>
        </w:tc>
        <w:tc>
          <w:tcPr>
            <w:tcW w:w="992" w:type="dxa"/>
            <w:tcBorders>
              <w:top w:val="nil"/>
              <w:left w:val="nil"/>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p>
        </w:tc>
        <w:tc>
          <w:tcPr>
            <w:tcW w:w="993" w:type="dxa"/>
            <w:tcBorders>
              <w:top w:val="nil"/>
              <w:left w:val="nil"/>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p>
        </w:tc>
        <w:tc>
          <w:tcPr>
            <w:tcW w:w="992" w:type="dxa"/>
            <w:tcBorders>
              <w:top w:val="nil"/>
              <w:left w:val="nil"/>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p>
        </w:tc>
        <w:tc>
          <w:tcPr>
            <w:tcW w:w="817" w:type="dxa"/>
            <w:tcBorders>
              <w:top w:val="nil"/>
              <w:left w:val="nil"/>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p>
        </w:tc>
        <w:tc>
          <w:tcPr>
            <w:tcW w:w="850" w:type="dxa"/>
            <w:tcBorders>
              <w:top w:val="nil"/>
              <w:left w:val="nil"/>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p>
        </w:tc>
        <w:tc>
          <w:tcPr>
            <w:tcW w:w="851" w:type="dxa"/>
            <w:tcBorders>
              <w:top w:val="single" w:sz="4" w:space="0" w:color="auto"/>
              <w:left w:val="nil"/>
              <w:bottom w:val="single" w:sz="4" w:space="0" w:color="auto"/>
            </w:tcBorders>
            <w:shd w:val="clear" w:color="auto" w:fill="auto"/>
          </w:tcPr>
          <w:p w:rsidR="00550CC4" w:rsidRPr="000C32E5" w:rsidRDefault="00550CC4" w:rsidP="00206FCB">
            <w:pPr>
              <w:jc w:val="center"/>
              <w:rPr>
                <w:color w:val="000000"/>
                <w:sz w:val="16"/>
                <w:szCs w:val="16"/>
              </w:rPr>
            </w:pPr>
          </w:p>
        </w:tc>
      </w:tr>
      <w:tr w:rsidR="00550CC4" w:rsidRPr="00EB2CBC" w:rsidTr="00206FCB">
        <w:trPr>
          <w:trHeight w:val="619"/>
        </w:trPr>
        <w:tc>
          <w:tcPr>
            <w:tcW w:w="1418" w:type="dxa"/>
            <w:vMerge/>
            <w:tcBorders>
              <w:top w:val="nil"/>
              <w:bottom w:val="single" w:sz="4" w:space="0" w:color="auto"/>
              <w:right w:val="single" w:sz="4" w:space="0" w:color="auto"/>
            </w:tcBorders>
            <w:vAlign w:val="center"/>
            <w:hideMark/>
          </w:tcPr>
          <w:p w:rsidR="00550CC4" w:rsidRPr="000C32E5" w:rsidRDefault="00550CC4" w:rsidP="00206FCB">
            <w:pPr>
              <w:rPr>
                <w:color w:val="000000"/>
                <w:sz w:val="16"/>
                <w:szCs w:val="16"/>
              </w:rPr>
            </w:pPr>
          </w:p>
        </w:tc>
        <w:tc>
          <w:tcPr>
            <w:tcW w:w="2126" w:type="dxa"/>
            <w:vMerge/>
            <w:tcBorders>
              <w:top w:val="nil"/>
              <w:left w:val="single" w:sz="4" w:space="0" w:color="auto"/>
              <w:bottom w:val="single" w:sz="4" w:space="0" w:color="auto"/>
              <w:right w:val="single" w:sz="4" w:space="0" w:color="auto"/>
            </w:tcBorders>
            <w:vAlign w:val="center"/>
            <w:hideMark/>
          </w:tcPr>
          <w:p w:rsidR="00550CC4" w:rsidRPr="000C32E5" w:rsidRDefault="00550CC4" w:rsidP="00206FCB">
            <w:pPr>
              <w:rPr>
                <w:color w:val="000000"/>
                <w:sz w:val="16"/>
                <w:szCs w:val="16"/>
              </w:rPr>
            </w:pPr>
          </w:p>
        </w:tc>
        <w:tc>
          <w:tcPr>
            <w:tcW w:w="851" w:type="dxa"/>
            <w:vMerge/>
            <w:tcBorders>
              <w:top w:val="nil"/>
              <w:left w:val="single" w:sz="4" w:space="0" w:color="auto"/>
              <w:bottom w:val="single" w:sz="4" w:space="0" w:color="auto"/>
              <w:right w:val="single" w:sz="4" w:space="0" w:color="auto"/>
            </w:tcBorders>
            <w:vAlign w:val="center"/>
            <w:hideMark/>
          </w:tcPr>
          <w:p w:rsidR="00550CC4" w:rsidRPr="000C32E5" w:rsidRDefault="00550CC4" w:rsidP="00206FCB">
            <w:pPr>
              <w:rPr>
                <w:color w:val="000000"/>
                <w:sz w:val="16"/>
                <w:szCs w:val="16"/>
              </w:rPr>
            </w:pPr>
          </w:p>
        </w:tc>
        <w:tc>
          <w:tcPr>
            <w:tcW w:w="1026" w:type="dxa"/>
            <w:vMerge/>
            <w:tcBorders>
              <w:top w:val="nil"/>
              <w:left w:val="single" w:sz="4" w:space="0" w:color="auto"/>
              <w:bottom w:val="single" w:sz="4" w:space="0" w:color="auto"/>
              <w:right w:val="single" w:sz="4" w:space="0" w:color="auto"/>
            </w:tcBorders>
            <w:vAlign w:val="center"/>
            <w:hideMark/>
          </w:tcPr>
          <w:p w:rsidR="00550CC4" w:rsidRPr="000C32E5" w:rsidRDefault="00550CC4" w:rsidP="00206FCB">
            <w:pPr>
              <w:rPr>
                <w:color w:val="000000"/>
                <w:sz w:val="16"/>
                <w:szCs w:val="16"/>
              </w:rPr>
            </w:pPr>
          </w:p>
        </w:tc>
        <w:tc>
          <w:tcPr>
            <w:tcW w:w="1275" w:type="dxa"/>
            <w:tcBorders>
              <w:top w:val="nil"/>
              <w:left w:val="nil"/>
              <w:bottom w:val="single" w:sz="4" w:space="0" w:color="auto"/>
              <w:right w:val="single" w:sz="4" w:space="0" w:color="auto"/>
            </w:tcBorders>
            <w:shd w:val="clear" w:color="auto" w:fill="auto"/>
            <w:hideMark/>
          </w:tcPr>
          <w:p w:rsidR="00550CC4" w:rsidRPr="000C32E5" w:rsidRDefault="00550CC4" w:rsidP="00206FCB">
            <w:pPr>
              <w:jc w:val="both"/>
              <w:rPr>
                <w:color w:val="000000"/>
                <w:sz w:val="16"/>
                <w:szCs w:val="16"/>
              </w:rPr>
            </w:pPr>
            <w:r w:rsidRPr="000C32E5">
              <w:rPr>
                <w:color w:val="000000"/>
                <w:sz w:val="16"/>
                <w:szCs w:val="16"/>
              </w:rPr>
              <w:t>республиканский бюджет Чувашской Республики</w:t>
            </w:r>
          </w:p>
        </w:tc>
        <w:tc>
          <w:tcPr>
            <w:tcW w:w="993" w:type="dxa"/>
            <w:tcBorders>
              <w:top w:val="nil"/>
              <w:left w:val="nil"/>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p>
        </w:tc>
        <w:tc>
          <w:tcPr>
            <w:tcW w:w="992" w:type="dxa"/>
            <w:tcBorders>
              <w:top w:val="nil"/>
              <w:left w:val="nil"/>
              <w:bottom w:val="single" w:sz="4" w:space="0" w:color="auto"/>
              <w:right w:val="single" w:sz="4" w:space="0" w:color="auto"/>
            </w:tcBorders>
            <w:shd w:val="clear" w:color="auto" w:fill="auto"/>
          </w:tcPr>
          <w:p w:rsidR="00550CC4" w:rsidRPr="00EB2CBC" w:rsidRDefault="00550CC4" w:rsidP="00206FCB">
            <w:pPr>
              <w:jc w:val="center"/>
              <w:rPr>
                <w:sz w:val="16"/>
                <w:szCs w:val="16"/>
              </w:rPr>
            </w:pPr>
          </w:p>
        </w:tc>
        <w:tc>
          <w:tcPr>
            <w:tcW w:w="992" w:type="dxa"/>
            <w:tcBorders>
              <w:top w:val="nil"/>
              <w:left w:val="nil"/>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p>
        </w:tc>
        <w:tc>
          <w:tcPr>
            <w:tcW w:w="992" w:type="dxa"/>
            <w:tcBorders>
              <w:top w:val="nil"/>
              <w:left w:val="nil"/>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p>
        </w:tc>
        <w:tc>
          <w:tcPr>
            <w:tcW w:w="993" w:type="dxa"/>
            <w:tcBorders>
              <w:top w:val="nil"/>
              <w:left w:val="nil"/>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p>
        </w:tc>
        <w:tc>
          <w:tcPr>
            <w:tcW w:w="992" w:type="dxa"/>
            <w:tcBorders>
              <w:top w:val="nil"/>
              <w:left w:val="nil"/>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p>
        </w:tc>
        <w:tc>
          <w:tcPr>
            <w:tcW w:w="817" w:type="dxa"/>
            <w:tcBorders>
              <w:top w:val="nil"/>
              <w:left w:val="nil"/>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p>
        </w:tc>
        <w:tc>
          <w:tcPr>
            <w:tcW w:w="850" w:type="dxa"/>
            <w:tcBorders>
              <w:top w:val="nil"/>
              <w:left w:val="nil"/>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p>
        </w:tc>
        <w:tc>
          <w:tcPr>
            <w:tcW w:w="851" w:type="dxa"/>
            <w:tcBorders>
              <w:top w:val="single" w:sz="4" w:space="0" w:color="auto"/>
              <w:left w:val="nil"/>
              <w:bottom w:val="single" w:sz="4" w:space="0" w:color="auto"/>
            </w:tcBorders>
            <w:shd w:val="clear" w:color="auto" w:fill="auto"/>
          </w:tcPr>
          <w:p w:rsidR="00550CC4" w:rsidRPr="000C32E5" w:rsidRDefault="00550CC4" w:rsidP="00206FCB">
            <w:pPr>
              <w:jc w:val="center"/>
              <w:rPr>
                <w:color w:val="000000"/>
                <w:sz w:val="16"/>
                <w:szCs w:val="16"/>
              </w:rPr>
            </w:pPr>
          </w:p>
        </w:tc>
      </w:tr>
      <w:tr w:rsidR="00550CC4" w:rsidRPr="00EB2CBC" w:rsidTr="00206FCB">
        <w:trPr>
          <w:trHeight w:val="415"/>
        </w:trPr>
        <w:tc>
          <w:tcPr>
            <w:tcW w:w="1418" w:type="dxa"/>
            <w:vMerge/>
            <w:tcBorders>
              <w:top w:val="nil"/>
              <w:bottom w:val="single" w:sz="4" w:space="0" w:color="auto"/>
              <w:right w:val="single" w:sz="4" w:space="0" w:color="auto"/>
            </w:tcBorders>
            <w:vAlign w:val="center"/>
            <w:hideMark/>
          </w:tcPr>
          <w:p w:rsidR="00550CC4" w:rsidRPr="000C32E5" w:rsidRDefault="00550CC4" w:rsidP="00206FCB">
            <w:pPr>
              <w:rPr>
                <w:color w:val="000000"/>
                <w:sz w:val="16"/>
                <w:szCs w:val="16"/>
              </w:rPr>
            </w:pPr>
          </w:p>
        </w:tc>
        <w:tc>
          <w:tcPr>
            <w:tcW w:w="2126" w:type="dxa"/>
            <w:vMerge/>
            <w:tcBorders>
              <w:top w:val="nil"/>
              <w:left w:val="single" w:sz="4" w:space="0" w:color="auto"/>
              <w:bottom w:val="single" w:sz="4" w:space="0" w:color="auto"/>
              <w:right w:val="single" w:sz="4" w:space="0" w:color="auto"/>
            </w:tcBorders>
            <w:vAlign w:val="center"/>
            <w:hideMark/>
          </w:tcPr>
          <w:p w:rsidR="00550CC4" w:rsidRPr="000C32E5" w:rsidRDefault="00550CC4" w:rsidP="00206FCB">
            <w:pPr>
              <w:rPr>
                <w:color w:val="000000"/>
                <w:sz w:val="16"/>
                <w:szCs w:val="16"/>
              </w:rPr>
            </w:pPr>
          </w:p>
        </w:tc>
        <w:tc>
          <w:tcPr>
            <w:tcW w:w="851" w:type="dxa"/>
            <w:vMerge/>
            <w:tcBorders>
              <w:top w:val="nil"/>
              <w:left w:val="single" w:sz="4" w:space="0" w:color="auto"/>
              <w:bottom w:val="single" w:sz="4" w:space="0" w:color="auto"/>
              <w:right w:val="single" w:sz="4" w:space="0" w:color="auto"/>
            </w:tcBorders>
            <w:vAlign w:val="center"/>
            <w:hideMark/>
          </w:tcPr>
          <w:p w:rsidR="00550CC4" w:rsidRPr="000C32E5" w:rsidRDefault="00550CC4" w:rsidP="00206FCB">
            <w:pPr>
              <w:rPr>
                <w:color w:val="000000"/>
                <w:sz w:val="16"/>
                <w:szCs w:val="16"/>
              </w:rPr>
            </w:pPr>
          </w:p>
        </w:tc>
        <w:tc>
          <w:tcPr>
            <w:tcW w:w="1026" w:type="dxa"/>
            <w:vMerge/>
            <w:tcBorders>
              <w:top w:val="nil"/>
              <w:left w:val="single" w:sz="4" w:space="0" w:color="auto"/>
              <w:bottom w:val="single" w:sz="4" w:space="0" w:color="auto"/>
              <w:right w:val="single" w:sz="4" w:space="0" w:color="auto"/>
            </w:tcBorders>
            <w:vAlign w:val="center"/>
            <w:hideMark/>
          </w:tcPr>
          <w:p w:rsidR="00550CC4" w:rsidRPr="000C32E5" w:rsidRDefault="00550CC4" w:rsidP="00206FCB">
            <w:pPr>
              <w:rPr>
                <w:color w:val="000000"/>
                <w:sz w:val="16"/>
                <w:szCs w:val="16"/>
              </w:rPr>
            </w:pPr>
          </w:p>
        </w:tc>
        <w:tc>
          <w:tcPr>
            <w:tcW w:w="1275" w:type="dxa"/>
            <w:tcBorders>
              <w:top w:val="nil"/>
              <w:left w:val="nil"/>
              <w:bottom w:val="single" w:sz="4" w:space="0" w:color="auto"/>
              <w:right w:val="single" w:sz="4" w:space="0" w:color="auto"/>
            </w:tcBorders>
            <w:shd w:val="clear" w:color="auto" w:fill="auto"/>
            <w:hideMark/>
          </w:tcPr>
          <w:p w:rsidR="00550CC4" w:rsidRPr="000C32E5" w:rsidRDefault="00550CC4" w:rsidP="00206FCB">
            <w:pPr>
              <w:jc w:val="both"/>
              <w:rPr>
                <w:color w:val="000000"/>
                <w:sz w:val="16"/>
                <w:szCs w:val="16"/>
              </w:rPr>
            </w:pPr>
            <w:r w:rsidRPr="000C32E5">
              <w:rPr>
                <w:color w:val="000000"/>
                <w:sz w:val="16"/>
                <w:szCs w:val="16"/>
              </w:rPr>
              <w:t>местные бюджеты</w:t>
            </w:r>
          </w:p>
        </w:tc>
        <w:tc>
          <w:tcPr>
            <w:tcW w:w="993" w:type="dxa"/>
            <w:tcBorders>
              <w:top w:val="nil"/>
              <w:left w:val="nil"/>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p>
        </w:tc>
        <w:tc>
          <w:tcPr>
            <w:tcW w:w="992" w:type="dxa"/>
            <w:tcBorders>
              <w:top w:val="nil"/>
              <w:left w:val="nil"/>
              <w:bottom w:val="single" w:sz="4" w:space="0" w:color="auto"/>
              <w:right w:val="single" w:sz="4" w:space="0" w:color="auto"/>
            </w:tcBorders>
            <w:shd w:val="clear" w:color="auto" w:fill="auto"/>
          </w:tcPr>
          <w:p w:rsidR="00550CC4" w:rsidRPr="00EB2CBC" w:rsidRDefault="00550CC4" w:rsidP="00206FCB">
            <w:pPr>
              <w:jc w:val="center"/>
              <w:rPr>
                <w:sz w:val="16"/>
                <w:szCs w:val="16"/>
              </w:rPr>
            </w:pPr>
          </w:p>
        </w:tc>
        <w:tc>
          <w:tcPr>
            <w:tcW w:w="992" w:type="dxa"/>
            <w:tcBorders>
              <w:top w:val="nil"/>
              <w:left w:val="nil"/>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p>
        </w:tc>
        <w:tc>
          <w:tcPr>
            <w:tcW w:w="992" w:type="dxa"/>
            <w:tcBorders>
              <w:top w:val="nil"/>
              <w:left w:val="nil"/>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p>
        </w:tc>
        <w:tc>
          <w:tcPr>
            <w:tcW w:w="993" w:type="dxa"/>
            <w:tcBorders>
              <w:top w:val="nil"/>
              <w:left w:val="nil"/>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p>
        </w:tc>
        <w:tc>
          <w:tcPr>
            <w:tcW w:w="992" w:type="dxa"/>
            <w:tcBorders>
              <w:top w:val="nil"/>
              <w:left w:val="nil"/>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p>
        </w:tc>
        <w:tc>
          <w:tcPr>
            <w:tcW w:w="817" w:type="dxa"/>
            <w:tcBorders>
              <w:top w:val="nil"/>
              <w:left w:val="nil"/>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p>
        </w:tc>
        <w:tc>
          <w:tcPr>
            <w:tcW w:w="850" w:type="dxa"/>
            <w:tcBorders>
              <w:top w:val="nil"/>
              <w:left w:val="nil"/>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p>
        </w:tc>
        <w:tc>
          <w:tcPr>
            <w:tcW w:w="851" w:type="dxa"/>
            <w:tcBorders>
              <w:top w:val="single" w:sz="4" w:space="0" w:color="auto"/>
              <w:left w:val="nil"/>
              <w:bottom w:val="single" w:sz="4" w:space="0" w:color="auto"/>
            </w:tcBorders>
            <w:shd w:val="clear" w:color="auto" w:fill="auto"/>
          </w:tcPr>
          <w:p w:rsidR="00550CC4" w:rsidRPr="000C32E5" w:rsidRDefault="00550CC4" w:rsidP="00206FCB">
            <w:pPr>
              <w:jc w:val="center"/>
              <w:rPr>
                <w:color w:val="000000"/>
                <w:sz w:val="16"/>
                <w:szCs w:val="16"/>
              </w:rPr>
            </w:pPr>
          </w:p>
        </w:tc>
      </w:tr>
      <w:tr w:rsidR="00550CC4" w:rsidRPr="00EB2CBC" w:rsidTr="00206FCB">
        <w:trPr>
          <w:trHeight w:val="421"/>
        </w:trPr>
        <w:tc>
          <w:tcPr>
            <w:tcW w:w="1418" w:type="dxa"/>
            <w:vMerge/>
            <w:tcBorders>
              <w:top w:val="nil"/>
              <w:bottom w:val="single" w:sz="4" w:space="0" w:color="auto"/>
              <w:right w:val="single" w:sz="4" w:space="0" w:color="auto"/>
            </w:tcBorders>
            <w:vAlign w:val="center"/>
            <w:hideMark/>
          </w:tcPr>
          <w:p w:rsidR="00550CC4" w:rsidRPr="000C32E5" w:rsidRDefault="00550CC4" w:rsidP="00206FCB">
            <w:pPr>
              <w:rPr>
                <w:color w:val="000000"/>
                <w:sz w:val="16"/>
                <w:szCs w:val="16"/>
              </w:rPr>
            </w:pPr>
          </w:p>
        </w:tc>
        <w:tc>
          <w:tcPr>
            <w:tcW w:w="2126" w:type="dxa"/>
            <w:vMerge/>
            <w:tcBorders>
              <w:top w:val="nil"/>
              <w:left w:val="single" w:sz="4" w:space="0" w:color="auto"/>
              <w:bottom w:val="single" w:sz="4" w:space="0" w:color="auto"/>
              <w:right w:val="single" w:sz="4" w:space="0" w:color="auto"/>
            </w:tcBorders>
            <w:vAlign w:val="center"/>
            <w:hideMark/>
          </w:tcPr>
          <w:p w:rsidR="00550CC4" w:rsidRPr="000C32E5" w:rsidRDefault="00550CC4" w:rsidP="00206FCB">
            <w:pPr>
              <w:rPr>
                <w:color w:val="000000"/>
                <w:sz w:val="16"/>
                <w:szCs w:val="16"/>
              </w:rPr>
            </w:pPr>
          </w:p>
        </w:tc>
        <w:tc>
          <w:tcPr>
            <w:tcW w:w="851" w:type="dxa"/>
            <w:vMerge/>
            <w:tcBorders>
              <w:top w:val="nil"/>
              <w:left w:val="single" w:sz="4" w:space="0" w:color="auto"/>
              <w:bottom w:val="single" w:sz="4" w:space="0" w:color="auto"/>
              <w:right w:val="single" w:sz="4" w:space="0" w:color="auto"/>
            </w:tcBorders>
            <w:vAlign w:val="center"/>
            <w:hideMark/>
          </w:tcPr>
          <w:p w:rsidR="00550CC4" w:rsidRPr="000C32E5" w:rsidRDefault="00550CC4" w:rsidP="00206FCB">
            <w:pPr>
              <w:rPr>
                <w:color w:val="000000"/>
                <w:sz w:val="16"/>
                <w:szCs w:val="16"/>
              </w:rPr>
            </w:pPr>
          </w:p>
        </w:tc>
        <w:tc>
          <w:tcPr>
            <w:tcW w:w="1026" w:type="dxa"/>
            <w:vMerge/>
            <w:tcBorders>
              <w:top w:val="nil"/>
              <w:left w:val="single" w:sz="4" w:space="0" w:color="auto"/>
              <w:bottom w:val="single" w:sz="4" w:space="0" w:color="auto"/>
              <w:right w:val="single" w:sz="4" w:space="0" w:color="auto"/>
            </w:tcBorders>
            <w:vAlign w:val="center"/>
            <w:hideMark/>
          </w:tcPr>
          <w:p w:rsidR="00550CC4" w:rsidRPr="000C32E5" w:rsidRDefault="00550CC4" w:rsidP="00206FCB">
            <w:pPr>
              <w:rPr>
                <w:color w:val="000000"/>
                <w:sz w:val="16"/>
                <w:szCs w:val="16"/>
              </w:rPr>
            </w:pPr>
          </w:p>
        </w:tc>
        <w:tc>
          <w:tcPr>
            <w:tcW w:w="1275" w:type="dxa"/>
            <w:tcBorders>
              <w:top w:val="nil"/>
              <w:left w:val="nil"/>
              <w:bottom w:val="single" w:sz="4" w:space="0" w:color="auto"/>
              <w:right w:val="single" w:sz="4" w:space="0" w:color="auto"/>
            </w:tcBorders>
            <w:shd w:val="clear" w:color="auto" w:fill="auto"/>
            <w:hideMark/>
          </w:tcPr>
          <w:p w:rsidR="00550CC4" w:rsidRPr="000C32E5" w:rsidRDefault="00550CC4" w:rsidP="00206FCB">
            <w:pPr>
              <w:jc w:val="both"/>
              <w:rPr>
                <w:color w:val="000000"/>
                <w:sz w:val="16"/>
                <w:szCs w:val="16"/>
              </w:rPr>
            </w:pPr>
            <w:r w:rsidRPr="000C32E5">
              <w:rPr>
                <w:color w:val="000000"/>
                <w:sz w:val="16"/>
                <w:szCs w:val="16"/>
              </w:rPr>
              <w:t>внебюджетные источники</w:t>
            </w:r>
          </w:p>
        </w:tc>
        <w:tc>
          <w:tcPr>
            <w:tcW w:w="993" w:type="dxa"/>
            <w:tcBorders>
              <w:top w:val="nil"/>
              <w:left w:val="nil"/>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p>
        </w:tc>
        <w:tc>
          <w:tcPr>
            <w:tcW w:w="992" w:type="dxa"/>
            <w:tcBorders>
              <w:top w:val="nil"/>
              <w:left w:val="nil"/>
              <w:bottom w:val="single" w:sz="4" w:space="0" w:color="auto"/>
              <w:right w:val="single" w:sz="4" w:space="0" w:color="auto"/>
            </w:tcBorders>
            <w:shd w:val="clear" w:color="auto" w:fill="auto"/>
          </w:tcPr>
          <w:p w:rsidR="00550CC4" w:rsidRPr="00EB2CBC" w:rsidRDefault="00550CC4" w:rsidP="00206FCB">
            <w:pPr>
              <w:jc w:val="center"/>
              <w:rPr>
                <w:sz w:val="16"/>
                <w:szCs w:val="16"/>
              </w:rPr>
            </w:pPr>
          </w:p>
        </w:tc>
        <w:tc>
          <w:tcPr>
            <w:tcW w:w="992" w:type="dxa"/>
            <w:tcBorders>
              <w:top w:val="nil"/>
              <w:left w:val="nil"/>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p>
        </w:tc>
        <w:tc>
          <w:tcPr>
            <w:tcW w:w="992" w:type="dxa"/>
            <w:tcBorders>
              <w:top w:val="nil"/>
              <w:left w:val="nil"/>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p>
        </w:tc>
        <w:tc>
          <w:tcPr>
            <w:tcW w:w="993" w:type="dxa"/>
            <w:tcBorders>
              <w:top w:val="nil"/>
              <w:left w:val="nil"/>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p>
        </w:tc>
        <w:tc>
          <w:tcPr>
            <w:tcW w:w="992" w:type="dxa"/>
            <w:tcBorders>
              <w:top w:val="nil"/>
              <w:left w:val="nil"/>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p>
        </w:tc>
        <w:tc>
          <w:tcPr>
            <w:tcW w:w="817" w:type="dxa"/>
            <w:tcBorders>
              <w:top w:val="nil"/>
              <w:left w:val="nil"/>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p>
        </w:tc>
        <w:tc>
          <w:tcPr>
            <w:tcW w:w="850" w:type="dxa"/>
            <w:tcBorders>
              <w:top w:val="nil"/>
              <w:left w:val="nil"/>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p>
        </w:tc>
        <w:tc>
          <w:tcPr>
            <w:tcW w:w="851" w:type="dxa"/>
            <w:tcBorders>
              <w:top w:val="single" w:sz="4" w:space="0" w:color="auto"/>
              <w:left w:val="nil"/>
              <w:bottom w:val="single" w:sz="4" w:space="0" w:color="auto"/>
            </w:tcBorders>
            <w:shd w:val="clear" w:color="auto" w:fill="auto"/>
          </w:tcPr>
          <w:p w:rsidR="00550CC4" w:rsidRPr="000C32E5" w:rsidRDefault="00550CC4" w:rsidP="00206FCB">
            <w:pPr>
              <w:jc w:val="center"/>
              <w:rPr>
                <w:color w:val="000000"/>
                <w:sz w:val="16"/>
                <w:szCs w:val="16"/>
              </w:rPr>
            </w:pPr>
          </w:p>
        </w:tc>
      </w:tr>
      <w:tr w:rsidR="00550CC4" w:rsidRPr="00EB2CBC" w:rsidTr="00206FCB">
        <w:trPr>
          <w:trHeight w:val="129"/>
        </w:trPr>
        <w:tc>
          <w:tcPr>
            <w:tcW w:w="1418" w:type="dxa"/>
            <w:vMerge w:val="restart"/>
            <w:tcBorders>
              <w:top w:val="nil"/>
              <w:bottom w:val="single" w:sz="4" w:space="0" w:color="auto"/>
              <w:right w:val="single" w:sz="4" w:space="0" w:color="auto"/>
            </w:tcBorders>
            <w:shd w:val="clear" w:color="auto" w:fill="auto"/>
            <w:hideMark/>
          </w:tcPr>
          <w:p w:rsidR="00550CC4" w:rsidRPr="000C32E5" w:rsidRDefault="00550CC4" w:rsidP="00206FCB">
            <w:pPr>
              <w:jc w:val="both"/>
              <w:rPr>
                <w:color w:val="000000"/>
                <w:sz w:val="16"/>
                <w:szCs w:val="16"/>
              </w:rPr>
            </w:pPr>
            <w:r w:rsidRPr="000C32E5">
              <w:rPr>
                <w:color w:val="000000"/>
                <w:sz w:val="16"/>
                <w:szCs w:val="16"/>
              </w:rPr>
              <w:t>Основное мероприятие 3</w:t>
            </w:r>
          </w:p>
        </w:tc>
        <w:tc>
          <w:tcPr>
            <w:tcW w:w="2126" w:type="dxa"/>
            <w:vMerge w:val="restart"/>
            <w:tcBorders>
              <w:top w:val="nil"/>
              <w:left w:val="single" w:sz="4" w:space="0" w:color="auto"/>
              <w:bottom w:val="single" w:sz="4" w:space="0" w:color="auto"/>
              <w:right w:val="single" w:sz="4" w:space="0" w:color="auto"/>
            </w:tcBorders>
            <w:shd w:val="clear" w:color="auto" w:fill="auto"/>
            <w:hideMark/>
          </w:tcPr>
          <w:p w:rsidR="00550CC4" w:rsidRPr="000C32E5" w:rsidRDefault="00550CC4" w:rsidP="00206FCB">
            <w:pPr>
              <w:jc w:val="both"/>
              <w:rPr>
                <w:color w:val="000000"/>
                <w:sz w:val="16"/>
                <w:szCs w:val="16"/>
              </w:rPr>
            </w:pPr>
            <w:r w:rsidRPr="000C32E5">
              <w:rPr>
                <w:color w:val="000000"/>
                <w:sz w:val="16"/>
                <w:szCs w:val="16"/>
              </w:rPr>
              <w:t>Подготовка спортивного резерва, спортсменов высокого класса, материально-техническое обеспечение, участие в подготовке, организации и проведении официальных районных и республиканских спортивных соревнований, проводимых на территории Аликовского района Чувашской Республики, а также мероприятий по управлению развитием отрасли физической культуры и спорта</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550CC4" w:rsidRPr="000C32E5" w:rsidRDefault="00550CC4" w:rsidP="00206FCB">
            <w:pPr>
              <w:jc w:val="center"/>
              <w:rPr>
                <w:color w:val="000000"/>
                <w:sz w:val="16"/>
                <w:szCs w:val="16"/>
              </w:rPr>
            </w:pPr>
            <w:r w:rsidRPr="000C32E5">
              <w:rPr>
                <w:color w:val="000000"/>
                <w:sz w:val="16"/>
                <w:szCs w:val="16"/>
              </w:rPr>
              <w:t>х</w:t>
            </w:r>
          </w:p>
        </w:tc>
        <w:tc>
          <w:tcPr>
            <w:tcW w:w="1026" w:type="dxa"/>
            <w:vMerge w:val="restart"/>
            <w:tcBorders>
              <w:top w:val="nil"/>
              <w:left w:val="single" w:sz="4" w:space="0" w:color="auto"/>
              <w:bottom w:val="single" w:sz="4" w:space="0" w:color="auto"/>
              <w:right w:val="single" w:sz="4" w:space="0" w:color="auto"/>
            </w:tcBorders>
            <w:shd w:val="clear" w:color="auto" w:fill="auto"/>
            <w:hideMark/>
          </w:tcPr>
          <w:p w:rsidR="00550CC4" w:rsidRPr="000C32E5" w:rsidRDefault="00550CC4" w:rsidP="00206FCB">
            <w:pPr>
              <w:jc w:val="center"/>
              <w:rPr>
                <w:color w:val="000000"/>
                <w:sz w:val="16"/>
                <w:szCs w:val="16"/>
              </w:rPr>
            </w:pPr>
            <w:r w:rsidRPr="000C32E5">
              <w:rPr>
                <w:color w:val="000000"/>
                <w:sz w:val="16"/>
                <w:szCs w:val="16"/>
              </w:rPr>
              <w:t>Ц520300000</w:t>
            </w:r>
          </w:p>
        </w:tc>
        <w:tc>
          <w:tcPr>
            <w:tcW w:w="1275" w:type="dxa"/>
            <w:tcBorders>
              <w:top w:val="nil"/>
              <w:left w:val="nil"/>
              <w:bottom w:val="single" w:sz="4" w:space="0" w:color="auto"/>
              <w:right w:val="single" w:sz="4" w:space="0" w:color="auto"/>
            </w:tcBorders>
            <w:shd w:val="clear" w:color="auto" w:fill="auto"/>
            <w:hideMark/>
          </w:tcPr>
          <w:p w:rsidR="00550CC4" w:rsidRPr="000C32E5" w:rsidRDefault="00550CC4" w:rsidP="00206FCB">
            <w:pPr>
              <w:jc w:val="both"/>
              <w:rPr>
                <w:color w:val="000000"/>
                <w:sz w:val="16"/>
                <w:szCs w:val="16"/>
              </w:rPr>
            </w:pPr>
            <w:r w:rsidRPr="000C32E5">
              <w:rPr>
                <w:color w:val="000000"/>
                <w:sz w:val="16"/>
                <w:szCs w:val="16"/>
              </w:rPr>
              <w:t>всего</w:t>
            </w:r>
          </w:p>
        </w:tc>
        <w:tc>
          <w:tcPr>
            <w:tcW w:w="993" w:type="dxa"/>
            <w:tcBorders>
              <w:top w:val="nil"/>
              <w:left w:val="nil"/>
              <w:bottom w:val="single" w:sz="4" w:space="0" w:color="auto"/>
              <w:right w:val="single" w:sz="4" w:space="0" w:color="auto"/>
            </w:tcBorders>
            <w:shd w:val="clear" w:color="auto" w:fill="auto"/>
            <w:hideMark/>
          </w:tcPr>
          <w:p w:rsidR="00550CC4" w:rsidRPr="000C32E5" w:rsidRDefault="00550CC4" w:rsidP="00206FCB">
            <w:pPr>
              <w:jc w:val="center"/>
              <w:rPr>
                <w:color w:val="000000"/>
                <w:sz w:val="16"/>
                <w:szCs w:val="16"/>
              </w:rPr>
            </w:pPr>
            <w:r w:rsidRPr="000C32E5">
              <w:rPr>
                <w:color w:val="000000"/>
                <w:sz w:val="16"/>
                <w:szCs w:val="16"/>
              </w:rPr>
              <w:t>0,0</w:t>
            </w:r>
          </w:p>
        </w:tc>
        <w:tc>
          <w:tcPr>
            <w:tcW w:w="992" w:type="dxa"/>
            <w:tcBorders>
              <w:top w:val="nil"/>
              <w:left w:val="nil"/>
              <w:bottom w:val="single" w:sz="4" w:space="0" w:color="auto"/>
              <w:right w:val="single" w:sz="4" w:space="0" w:color="auto"/>
            </w:tcBorders>
            <w:shd w:val="clear" w:color="auto" w:fill="auto"/>
            <w:hideMark/>
          </w:tcPr>
          <w:p w:rsidR="00550CC4" w:rsidRPr="00EB2CBC" w:rsidRDefault="00550CC4" w:rsidP="00206FCB">
            <w:pPr>
              <w:jc w:val="center"/>
              <w:rPr>
                <w:sz w:val="16"/>
                <w:szCs w:val="16"/>
              </w:rPr>
            </w:pPr>
            <w:r w:rsidRPr="00EB2CBC">
              <w:rPr>
                <w:sz w:val="16"/>
                <w:szCs w:val="16"/>
              </w:rPr>
              <w:t>0,0</w:t>
            </w:r>
          </w:p>
        </w:tc>
        <w:tc>
          <w:tcPr>
            <w:tcW w:w="992" w:type="dxa"/>
            <w:tcBorders>
              <w:top w:val="nil"/>
              <w:left w:val="nil"/>
              <w:bottom w:val="single" w:sz="4" w:space="0" w:color="auto"/>
              <w:right w:val="single" w:sz="4" w:space="0" w:color="auto"/>
            </w:tcBorders>
            <w:shd w:val="clear" w:color="auto" w:fill="auto"/>
            <w:hideMark/>
          </w:tcPr>
          <w:p w:rsidR="00550CC4" w:rsidRPr="000C32E5" w:rsidRDefault="00550CC4" w:rsidP="00206FCB">
            <w:pPr>
              <w:jc w:val="center"/>
              <w:rPr>
                <w:color w:val="000000"/>
                <w:sz w:val="16"/>
                <w:szCs w:val="16"/>
              </w:rPr>
            </w:pPr>
            <w:r w:rsidRPr="000C32E5">
              <w:rPr>
                <w:color w:val="000000"/>
                <w:sz w:val="16"/>
                <w:szCs w:val="16"/>
              </w:rPr>
              <w:t>0,0</w:t>
            </w:r>
          </w:p>
        </w:tc>
        <w:tc>
          <w:tcPr>
            <w:tcW w:w="992" w:type="dxa"/>
            <w:tcBorders>
              <w:top w:val="nil"/>
              <w:left w:val="nil"/>
              <w:bottom w:val="single" w:sz="4" w:space="0" w:color="auto"/>
              <w:right w:val="single" w:sz="4" w:space="0" w:color="auto"/>
            </w:tcBorders>
            <w:shd w:val="clear" w:color="auto" w:fill="auto"/>
            <w:hideMark/>
          </w:tcPr>
          <w:p w:rsidR="00550CC4" w:rsidRPr="000C32E5" w:rsidRDefault="00550CC4" w:rsidP="00206FCB">
            <w:pPr>
              <w:jc w:val="center"/>
              <w:rPr>
                <w:color w:val="000000"/>
                <w:sz w:val="16"/>
                <w:szCs w:val="16"/>
              </w:rPr>
            </w:pPr>
            <w:r w:rsidRPr="000C32E5">
              <w:rPr>
                <w:color w:val="000000"/>
                <w:sz w:val="16"/>
                <w:szCs w:val="16"/>
              </w:rPr>
              <w:t>0,0</w:t>
            </w:r>
          </w:p>
        </w:tc>
        <w:tc>
          <w:tcPr>
            <w:tcW w:w="993" w:type="dxa"/>
            <w:tcBorders>
              <w:top w:val="nil"/>
              <w:left w:val="nil"/>
              <w:bottom w:val="single" w:sz="4" w:space="0" w:color="auto"/>
              <w:right w:val="single" w:sz="4" w:space="0" w:color="auto"/>
            </w:tcBorders>
            <w:shd w:val="clear" w:color="auto" w:fill="auto"/>
            <w:hideMark/>
          </w:tcPr>
          <w:p w:rsidR="00550CC4" w:rsidRPr="000C32E5" w:rsidRDefault="00550CC4" w:rsidP="00206FCB">
            <w:pPr>
              <w:jc w:val="center"/>
              <w:rPr>
                <w:color w:val="000000"/>
                <w:sz w:val="16"/>
                <w:szCs w:val="16"/>
              </w:rPr>
            </w:pPr>
            <w:r w:rsidRPr="000C32E5">
              <w:rPr>
                <w:color w:val="000000"/>
                <w:sz w:val="16"/>
                <w:szCs w:val="16"/>
              </w:rPr>
              <w:t>0,0</w:t>
            </w:r>
          </w:p>
        </w:tc>
        <w:tc>
          <w:tcPr>
            <w:tcW w:w="992" w:type="dxa"/>
            <w:tcBorders>
              <w:top w:val="nil"/>
              <w:left w:val="nil"/>
              <w:bottom w:val="single" w:sz="4" w:space="0" w:color="auto"/>
              <w:right w:val="single" w:sz="4" w:space="0" w:color="auto"/>
            </w:tcBorders>
            <w:shd w:val="clear" w:color="auto" w:fill="auto"/>
            <w:hideMark/>
          </w:tcPr>
          <w:p w:rsidR="00550CC4" w:rsidRPr="000C32E5" w:rsidRDefault="00550CC4" w:rsidP="00206FCB">
            <w:pPr>
              <w:jc w:val="center"/>
              <w:rPr>
                <w:color w:val="000000"/>
                <w:sz w:val="16"/>
                <w:szCs w:val="16"/>
              </w:rPr>
            </w:pPr>
            <w:r w:rsidRPr="000C32E5">
              <w:rPr>
                <w:color w:val="000000"/>
                <w:sz w:val="16"/>
                <w:szCs w:val="16"/>
              </w:rPr>
              <w:t>0,0</w:t>
            </w:r>
          </w:p>
        </w:tc>
        <w:tc>
          <w:tcPr>
            <w:tcW w:w="817" w:type="dxa"/>
            <w:tcBorders>
              <w:top w:val="nil"/>
              <w:left w:val="nil"/>
              <w:bottom w:val="single" w:sz="4" w:space="0" w:color="auto"/>
              <w:right w:val="single" w:sz="4" w:space="0" w:color="auto"/>
            </w:tcBorders>
            <w:shd w:val="clear" w:color="auto" w:fill="auto"/>
            <w:hideMark/>
          </w:tcPr>
          <w:p w:rsidR="00550CC4" w:rsidRPr="000C32E5" w:rsidRDefault="00550CC4" w:rsidP="00206FCB">
            <w:pPr>
              <w:jc w:val="center"/>
              <w:rPr>
                <w:color w:val="000000"/>
                <w:sz w:val="16"/>
                <w:szCs w:val="16"/>
              </w:rPr>
            </w:pPr>
            <w:r w:rsidRPr="000C32E5">
              <w:rPr>
                <w:color w:val="000000"/>
                <w:sz w:val="16"/>
                <w:szCs w:val="16"/>
              </w:rPr>
              <w:t>0,0</w:t>
            </w:r>
          </w:p>
        </w:tc>
        <w:tc>
          <w:tcPr>
            <w:tcW w:w="850" w:type="dxa"/>
            <w:tcBorders>
              <w:top w:val="nil"/>
              <w:left w:val="nil"/>
              <w:bottom w:val="single" w:sz="4" w:space="0" w:color="auto"/>
              <w:right w:val="single" w:sz="4" w:space="0" w:color="auto"/>
            </w:tcBorders>
            <w:shd w:val="clear" w:color="auto" w:fill="auto"/>
            <w:hideMark/>
          </w:tcPr>
          <w:p w:rsidR="00550CC4" w:rsidRPr="000C32E5" w:rsidRDefault="00550CC4" w:rsidP="00206FCB">
            <w:pPr>
              <w:jc w:val="center"/>
              <w:rPr>
                <w:color w:val="000000"/>
                <w:sz w:val="16"/>
                <w:szCs w:val="16"/>
              </w:rPr>
            </w:pPr>
            <w:r w:rsidRPr="000C32E5">
              <w:rPr>
                <w:color w:val="000000"/>
                <w:sz w:val="16"/>
                <w:szCs w:val="16"/>
              </w:rPr>
              <w:t>0,0</w:t>
            </w:r>
          </w:p>
        </w:tc>
        <w:tc>
          <w:tcPr>
            <w:tcW w:w="851" w:type="dxa"/>
            <w:tcBorders>
              <w:top w:val="single" w:sz="4" w:space="0" w:color="auto"/>
              <w:left w:val="nil"/>
              <w:bottom w:val="single" w:sz="4" w:space="0" w:color="auto"/>
            </w:tcBorders>
            <w:shd w:val="clear" w:color="auto" w:fill="auto"/>
            <w:hideMark/>
          </w:tcPr>
          <w:p w:rsidR="00550CC4" w:rsidRPr="000C32E5" w:rsidRDefault="00550CC4" w:rsidP="00206FCB">
            <w:pPr>
              <w:jc w:val="center"/>
              <w:rPr>
                <w:color w:val="000000"/>
                <w:sz w:val="16"/>
                <w:szCs w:val="16"/>
              </w:rPr>
            </w:pPr>
            <w:r w:rsidRPr="000C32E5">
              <w:rPr>
                <w:color w:val="000000"/>
                <w:sz w:val="16"/>
                <w:szCs w:val="16"/>
              </w:rPr>
              <w:t>0,0</w:t>
            </w:r>
          </w:p>
        </w:tc>
      </w:tr>
      <w:tr w:rsidR="00550CC4" w:rsidRPr="00EB2CBC" w:rsidTr="00206FCB">
        <w:trPr>
          <w:trHeight w:val="473"/>
        </w:trPr>
        <w:tc>
          <w:tcPr>
            <w:tcW w:w="1418" w:type="dxa"/>
            <w:vMerge/>
            <w:tcBorders>
              <w:top w:val="nil"/>
              <w:bottom w:val="single" w:sz="4" w:space="0" w:color="auto"/>
              <w:right w:val="single" w:sz="4" w:space="0" w:color="auto"/>
            </w:tcBorders>
            <w:vAlign w:val="center"/>
            <w:hideMark/>
          </w:tcPr>
          <w:p w:rsidR="00550CC4" w:rsidRPr="000C32E5" w:rsidRDefault="00550CC4" w:rsidP="00206FCB">
            <w:pPr>
              <w:rPr>
                <w:color w:val="000000"/>
                <w:sz w:val="16"/>
                <w:szCs w:val="16"/>
              </w:rPr>
            </w:pPr>
          </w:p>
        </w:tc>
        <w:tc>
          <w:tcPr>
            <w:tcW w:w="2126" w:type="dxa"/>
            <w:vMerge/>
            <w:tcBorders>
              <w:top w:val="nil"/>
              <w:left w:val="single" w:sz="4" w:space="0" w:color="auto"/>
              <w:bottom w:val="single" w:sz="4" w:space="0" w:color="auto"/>
              <w:right w:val="single" w:sz="4" w:space="0" w:color="auto"/>
            </w:tcBorders>
            <w:vAlign w:val="center"/>
            <w:hideMark/>
          </w:tcPr>
          <w:p w:rsidR="00550CC4" w:rsidRPr="000C32E5" w:rsidRDefault="00550CC4" w:rsidP="00206FCB">
            <w:pPr>
              <w:rPr>
                <w:color w:val="000000"/>
                <w:sz w:val="16"/>
                <w:szCs w:val="16"/>
              </w:rPr>
            </w:pPr>
          </w:p>
        </w:tc>
        <w:tc>
          <w:tcPr>
            <w:tcW w:w="851" w:type="dxa"/>
            <w:vMerge/>
            <w:tcBorders>
              <w:top w:val="nil"/>
              <w:left w:val="single" w:sz="4" w:space="0" w:color="auto"/>
              <w:bottom w:val="single" w:sz="4" w:space="0" w:color="auto"/>
              <w:right w:val="single" w:sz="4" w:space="0" w:color="auto"/>
            </w:tcBorders>
            <w:vAlign w:val="center"/>
            <w:hideMark/>
          </w:tcPr>
          <w:p w:rsidR="00550CC4" w:rsidRPr="000C32E5" w:rsidRDefault="00550CC4" w:rsidP="00206FCB">
            <w:pPr>
              <w:rPr>
                <w:color w:val="000000"/>
                <w:sz w:val="16"/>
                <w:szCs w:val="16"/>
              </w:rPr>
            </w:pPr>
          </w:p>
        </w:tc>
        <w:tc>
          <w:tcPr>
            <w:tcW w:w="1026" w:type="dxa"/>
            <w:vMerge/>
            <w:tcBorders>
              <w:top w:val="nil"/>
              <w:left w:val="single" w:sz="4" w:space="0" w:color="auto"/>
              <w:bottom w:val="single" w:sz="4" w:space="0" w:color="auto"/>
              <w:right w:val="single" w:sz="4" w:space="0" w:color="auto"/>
            </w:tcBorders>
            <w:vAlign w:val="center"/>
            <w:hideMark/>
          </w:tcPr>
          <w:p w:rsidR="00550CC4" w:rsidRPr="000C32E5" w:rsidRDefault="00550CC4" w:rsidP="00206FCB">
            <w:pPr>
              <w:rPr>
                <w:color w:val="000000"/>
                <w:sz w:val="16"/>
                <w:szCs w:val="16"/>
              </w:rPr>
            </w:pPr>
          </w:p>
        </w:tc>
        <w:tc>
          <w:tcPr>
            <w:tcW w:w="1275" w:type="dxa"/>
            <w:tcBorders>
              <w:top w:val="nil"/>
              <w:left w:val="nil"/>
              <w:bottom w:val="single" w:sz="4" w:space="0" w:color="auto"/>
              <w:right w:val="single" w:sz="4" w:space="0" w:color="auto"/>
            </w:tcBorders>
            <w:shd w:val="clear" w:color="auto" w:fill="auto"/>
            <w:hideMark/>
          </w:tcPr>
          <w:p w:rsidR="00550CC4" w:rsidRPr="000C32E5" w:rsidRDefault="00550CC4" w:rsidP="00206FCB">
            <w:pPr>
              <w:jc w:val="both"/>
              <w:rPr>
                <w:color w:val="000000"/>
                <w:sz w:val="16"/>
                <w:szCs w:val="16"/>
              </w:rPr>
            </w:pPr>
            <w:r w:rsidRPr="000C32E5">
              <w:rPr>
                <w:color w:val="000000"/>
                <w:sz w:val="16"/>
                <w:szCs w:val="16"/>
              </w:rPr>
              <w:t>федеральный бюджет</w:t>
            </w:r>
          </w:p>
        </w:tc>
        <w:tc>
          <w:tcPr>
            <w:tcW w:w="993" w:type="dxa"/>
            <w:tcBorders>
              <w:top w:val="nil"/>
              <w:left w:val="nil"/>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p>
        </w:tc>
        <w:tc>
          <w:tcPr>
            <w:tcW w:w="992" w:type="dxa"/>
            <w:tcBorders>
              <w:top w:val="nil"/>
              <w:left w:val="nil"/>
              <w:bottom w:val="single" w:sz="4" w:space="0" w:color="auto"/>
              <w:right w:val="single" w:sz="4" w:space="0" w:color="auto"/>
            </w:tcBorders>
            <w:shd w:val="clear" w:color="auto" w:fill="auto"/>
          </w:tcPr>
          <w:p w:rsidR="00550CC4" w:rsidRPr="00EB2CBC" w:rsidRDefault="00550CC4" w:rsidP="00206FCB">
            <w:pPr>
              <w:jc w:val="center"/>
              <w:rPr>
                <w:sz w:val="16"/>
                <w:szCs w:val="16"/>
              </w:rPr>
            </w:pPr>
          </w:p>
        </w:tc>
        <w:tc>
          <w:tcPr>
            <w:tcW w:w="992" w:type="dxa"/>
            <w:tcBorders>
              <w:top w:val="nil"/>
              <w:left w:val="nil"/>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p>
        </w:tc>
        <w:tc>
          <w:tcPr>
            <w:tcW w:w="992" w:type="dxa"/>
            <w:tcBorders>
              <w:top w:val="nil"/>
              <w:left w:val="nil"/>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p>
        </w:tc>
        <w:tc>
          <w:tcPr>
            <w:tcW w:w="993" w:type="dxa"/>
            <w:tcBorders>
              <w:top w:val="nil"/>
              <w:left w:val="nil"/>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p>
        </w:tc>
        <w:tc>
          <w:tcPr>
            <w:tcW w:w="992" w:type="dxa"/>
            <w:tcBorders>
              <w:top w:val="nil"/>
              <w:left w:val="nil"/>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p>
        </w:tc>
        <w:tc>
          <w:tcPr>
            <w:tcW w:w="817" w:type="dxa"/>
            <w:tcBorders>
              <w:top w:val="nil"/>
              <w:left w:val="nil"/>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p>
        </w:tc>
        <w:tc>
          <w:tcPr>
            <w:tcW w:w="850" w:type="dxa"/>
            <w:tcBorders>
              <w:top w:val="nil"/>
              <w:left w:val="nil"/>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p>
        </w:tc>
        <w:tc>
          <w:tcPr>
            <w:tcW w:w="851" w:type="dxa"/>
            <w:tcBorders>
              <w:top w:val="single" w:sz="4" w:space="0" w:color="auto"/>
              <w:left w:val="nil"/>
              <w:bottom w:val="single" w:sz="4" w:space="0" w:color="auto"/>
            </w:tcBorders>
            <w:shd w:val="clear" w:color="auto" w:fill="auto"/>
          </w:tcPr>
          <w:p w:rsidR="00550CC4" w:rsidRPr="000C32E5" w:rsidRDefault="00550CC4" w:rsidP="00206FCB">
            <w:pPr>
              <w:jc w:val="center"/>
              <w:rPr>
                <w:color w:val="000000"/>
                <w:sz w:val="16"/>
                <w:szCs w:val="16"/>
              </w:rPr>
            </w:pPr>
          </w:p>
        </w:tc>
      </w:tr>
      <w:tr w:rsidR="00550CC4" w:rsidRPr="00EB2CBC" w:rsidTr="00206FCB">
        <w:trPr>
          <w:trHeight w:val="706"/>
        </w:trPr>
        <w:tc>
          <w:tcPr>
            <w:tcW w:w="1418" w:type="dxa"/>
            <w:vMerge/>
            <w:tcBorders>
              <w:top w:val="nil"/>
              <w:bottom w:val="single" w:sz="4" w:space="0" w:color="auto"/>
              <w:right w:val="single" w:sz="4" w:space="0" w:color="auto"/>
            </w:tcBorders>
            <w:vAlign w:val="center"/>
            <w:hideMark/>
          </w:tcPr>
          <w:p w:rsidR="00550CC4" w:rsidRPr="000C32E5" w:rsidRDefault="00550CC4" w:rsidP="00206FCB">
            <w:pPr>
              <w:rPr>
                <w:color w:val="000000"/>
                <w:sz w:val="16"/>
                <w:szCs w:val="16"/>
              </w:rPr>
            </w:pPr>
          </w:p>
        </w:tc>
        <w:tc>
          <w:tcPr>
            <w:tcW w:w="2126" w:type="dxa"/>
            <w:vMerge/>
            <w:tcBorders>
              <w:top w:val="nil"/>
              <w:left w:val="single" w:sz="4" w:space="0" w:color="auto"/>
              <w:bottom w:val="single" w:sz="4" w:space="0" w:color="auto"/>
              <w:right w:val="single" w:sz="4" w:space="0" w:color="auto"/>
            </w:tcBorders>
            <w:vAlign w:val="center"/>
            <w:hideMark/>
          </w:tcPr>
          <w:p w:rsidR="00550CC4" w:rsidRPr="000C32E5" w:rsidRDefault="00550CC4" w:rsidP="00206FCB">
            <w:pPr>
              <w:rPr>
                <w:color w:val="000000"/>
                <w:sz w:val="16"/>
                <w:szCs w:val="16"/>
              </w:rPr>
            </w:pPr>
          </w:p>
        </w:tc>
        <w:tc>
          <w:tcPr>
            <w:tcW w:w="851" w:type="dxa"/>
            <w:vMerge/>
            <w:tcBorders>
              <w:top w:val="nil"/>
              <w:left w:val="single" w:sz="4" w:space="0" w:color="auto"/>
              <w:bottom w:val="single" w:sz="4" w:space="0" w:color="auto"/>
              <w:right w:val="single" w:sz="4" w:space="0" w:color="auto"/>
            </w:tcBorders>
            <w:vAlign w:val="center"/>
            <w:hideMark/>
          </w:tcPr>
          <w:p w:rsidR="00550CC4" w:rsidRPr="000C32E5" w:rsidRDefault="00550CC4" w:rsidP="00206FCB">
            <w:pPr>
              <w:rPr>
                <w:color w:val="000000"/>
                <w:sz w:val="16"/>
                <w:szCs w:val="16"/>
              </w:rPr>
            </w:pPr>
          </w:p>
        </w:tc>
        <w:tc>
          <w:tcPr>
            <w:tcW w:w="1026" w:type="dxa"/>
            <w:vMerge/>
            <w:tcBorders>
              <w:top w:val="nil"/>
              <w:left w:val="single" w:sz="4" w:space="0" w:color="auto"/>
              <w:bottom w:val="single" w:sz="4" w:space="0" w:color="auto"/>
              <w:right w:val="single" w:sz="4" w:space="0" w:color="auto"/>
            </w:tcBorders>
            <w:vAlign w:val="center"/>
            <w:hideMark/>
          </w:tcPr>
          <w:p w:rsidR="00550CC4" w:rsidRPr="000C32E5" w:rsidRDefault="00550CC4" w:rsidP="00206FCB">
            <w:pPr>
              <w:rPr>
                <w:color w:val="000000"/>
                <w:sz w:val="16"/>
                <w:szCs w:val="16"/>
              </w:rPr>
            </w:pPr>
          </w:p>
        </w:tc>
        <w:tc>
          <w:tcPr>
            <w:tcW w:w="1275" w:type="dxa"/>
            <w:tcBorders>
              <w:top w:val="nil"/>
              <w:left w:val="nil"/>
              <w:bottom w:val="single" w:sz="4" w:space="0" w:color="auto"/>
              <w:right w:val="single" w:sz="4" w:space="0" w:color="auto"/>
            </w:tcBorders>
            <w:shd w:val="clear" w:color="auto" w:fill="auto"/>
            <w:hideMark/>
          </w:tcPr>
          <w:p w:rsidR="00550CC4" w:rsidRPr="000C32E5" w:rsidRDefault="00550CC4" w:rsidP="00206FCB">
            <w:pPr>
              <w:jc w:val="both"/>
              <w:rPr>
                <w:color w:val="000000"/>
                <w:sz w:val="16"/>
                <w:szCs w:val="16"/>
              </w:rPr>
            </w:pPr>
            <w:r w:rsidRPr="000C32E5">
              <w:rPr>
                <w:color w:val="000000"/>
                <w:sz w:val="16"/>
                <w:szCs w:val="16"/>
              </w:rPr>
              <w:t>республиканский бюджет Чувашской Республики</w:t>
            </w:r>
          </w:p>
        </w:tc>
        <w:tc>
          <w:tcPr>
            <w:tcW w:w="993" w:type="dxa"/>
            <w:tcBorders>
              <w:top w:val="nil"/>
              <w:left w:val="nil"/>
              <w:bottom w:val="single" w:sz="4" w:space="0" w:color="auto"/>
              <w:right w:val="single" w:sz="4" w:space="0" w:color="auto"/>
            </w:tcBorders>
            <w:shd w:val="clear" w:color="auto" w:fill="auto"/>
          </w:tcPr>
          <w:p w:rsidR="00550CC4" w:rsidRPr="000C32E5" w:rsidRDefault="00550CC4" w:rsidP="00206FCB">
            <w:pPr>
              <w:rPr>
                <w:color w:val="000000"/>
                <w:sz w:val="16"/>
                <w:szCs w:val="16"/>
              </w:rPr>
            </w:pPr>
          </w:p>
        </w:tc>
        <w:tc>
          <w:tcPr>
            <w:tcW w:w="992" w:type="dxa"/>
            <w:tcBorders>
              <w:top w:val="nil"/>
              <w:left w:val="nil"/>
              <w:bottom w:val="single" w:sz="4" w:space="0" w:color="auto"/>
              <w:right w:val="single" w:sz="4" w:space="0" w:color="auto"/>
            </w:tcBorders>
            <w:shd w:val="clear" w:color="auto" w:fill="auto"/>
          </w:tcPr>
          <w:p w:rsidR="00550CC4" w:rsidRPr="00EB2CBC" w:rsidRDefault="00550CC4" w:rsidP="00206FCB">
            <w:pPr>
              <w:rPr>
                <w:sz w:val="16"/>
                <w:szCs w:val="16"/>
              </w:rPr>
            </w:pPr>
          </w:p>
        </w:tc>
        <w:tc>
          <w:tcPr>
            <w:tcW w:w="992" w:type="dxa"/>
            <w:tcBorders>
              <w:top w:val="nil"/>
              <w:left w:val="nil"/>
              <w:bottom w:val="single" w:sz="4" w:space="0" w:color="auto"/>
              <w:right w:val="single" w:sz="4" w:space="0" w:color="auto"/>
            </w:tcBorders>
            <w:shd w:val="clear" w:color="auto" w:fill="auto"/>
          </w:tcPr>
          <w:p w:rsidR="00550CC4" w:rsidRPr="000C32E5" w:rsidRDefault="00550CC4" w:rsidP="00206FCB">
            <w:pPr>
              <w:rPr>
                <w:color w:val="000000"/>
                <w:sz w:val="16"/>
                <w:szCs w:val="16"/>
              </w:rPr>
            </w:pPr>
          </w:p>
        </w:tc>
        <w:tc>
          <w:tcPr>
            <w:tcW w:w="992" w:type="dxa"/>
            <w:tcBorders>
              <w:top w:val="nil"/>
              <w:left w:val="nil"/>
              <w:bottom w:val="single" w:sz="4" w:space="0" w:color="auto"/>
              <w:right w:val="single" w:sz="4" w:space="0" w:color="auto"/>
            </w:tcBorders>
            <w:shd w:val="clear" w:color="auto" w:fill="auto"/>
          </w:tcPr>
          <w:p w:rsidR="00550CC4" w:rsidRPr="000C32E5" w:rsidRDefault="00550CC4" w:rsidP="00206FCB">
            <w:pPr>
              <w:rPr>
                <w:color w:val="000000"/>
                <w:sz w:val="16"/>
                <w:szCs w:val="16"/>
              </w:rPr>
            </w:pPr>
          </w:p>
        </w:tc>
        <w:tc>
          <w:tcPr>
            <w:tcW w:w="993" w:type="dxa"/>
            <w:tcBorders>
              <w:top w:val="nil"/>
              <w:left w:val="nil"/>
              <w:bottom w:val="single" w:sz="4" w:space="0" w:color="auto"/>
              <w:right w:val="single" w:sz="4" w:space="0" w:color="auto"/>
            </w:tcBorders>
            <w:shd w:val="clear" w:color="auto" w:fill="auto"/>
          </w:tcPr>
          <w:p w:rsidR="00550CC4" w:rsidRPr="000C32E5" w:rsidRDefault="00550CC4" w:rsidP="00206FCB">
            <w:pPr>
              <w:rPr>
                <w:color w:val="000000"/>
                <w:sz w:val="16"/>
                <w:szCs w:val="16"/>
              </w:rPr>
            </w:pPr>
          </w:p>
        </w:tc>
        <w:tc>
          <w:tcPr>
            <w:tcW w:w="992" w:type="dxa"/>
            <w:tcBorders>
              <w:top w:val="nil"/>
              <w:left w:val="nil"/>
              <w:bottom w:val="single" w:sz="4" w:space="0" w:color="auto"/>
              <w:right w:val="single" w:sz="4" w:space="0" w:color="auto"/>
            </w:tcBorders>
            <w:shd w:val="clear" w:color="auto" w:fill="auto"/>
          </w:tcPr>
          <w:p w:rsidR="00550CC4" w:rsidRPr="000C32E5" w:rsidRDefault="00550CC4" w:rsidP="00206FCB">
            <w:pPr>
              <w:rPr>
                <w:color w:val="000000"/>
                <w:sz w:val="16"/>
                <w:szCs w:val="16"/>
              </w:rPr>
            </w:pPr>
          </w:p>
        </w:tc>
        <w:tc>
          <w:tcPr>
            <w:tcW w:w="817" w:type="dxa"/>
            <w:tcBorders>
              <w:top w:val="nil"/>
              <w:left w:val="nil"/>
              <w:bottom w:val="single" w:sz="4" w:space="0" w:color="auto"/>
              <w:right w:val="single" w:sz="4" w:space="0" w:color="auto"/>
            </w:tcBorders>
            <w:shd w:val="clear" w:color="auto" w:fill="auto"/>
          </w:tcPr>
          <w:p w:rsidR="00550CC4" w:rsidRPr="000C32E5" w:rsidRDefault="00550CC4" w:rsidP="00206FCB">
            <w:pPr>
              <w:rPr>
                <w:color w:val="000000"/>
                <w:sz w:val="16"/>
                <w:szCs w:val="16"/>
              </w:rPr>
            </w:pPr>
          </w:p>
        </w:tc>
        <w:tc>
          <w:tcPr>
            <w:tcW w:w="850" w:type="dxa"/>
            <w:tcBorders>
              <w:top w:val="nil"/>
              <w:left w:val="nil"/>
              <w:bottom w:val="single" w:sz="4" w:space="0" w:color="auto"/>
              <w:right w:val="single" w:sz="4" w:space="0" w:color="auto"/>
            </w:tcBorders>
            <w:shd w:val="clear" w:color="auto" w:fill="auto"/>
          </w:tcPr>
          <w:p w:rsidR="00550CC4" w:rsidRPr="000C32E5" w:rsidRDefault="00550CC4" w:rsidP="00206FCB">
            <w:pPr>
              <w:rPr>
                <w:color w:val="000000"/>
                <w:sz w:val="16"/>
                <w:szCs w:val="16"/>
              </w:rPr>
            </w:pPr>
          </w:p>
        </w:tc>
        <w:tc>
          <w:tcPr>
            <w:tcW w:w="851" w:type="dxa"/>
            <w:tcBorders>
              <w:top w:val="single" w:sz="4" w:space="0" w:color="auto"/>
              <w:left w:val="nil"/>
              <w:bottom w:val="single" w:sz="4" w:space="0" w:color="auto"/>
            </w:tcBorders>
            <w:shd w:val="clear" w:color="auto" w:fill="auto"/>
          </w:tcPr>
          <w:p w:rsidR="00550CC4" w:rsidRPr="000C32E5" w:rsidRDefault="00550CC4" w:rsidP="00206FCB">
            <w:pPr>
              <w:rPr>
                <w:color w:val="000000"/>
                <w:sz w:val="16"/>
                <w:szCs w:val="16"/>
              </w:rPr>
            </w:pPr>
          </w:p>
        </w:tc>
      </w:tr>
      <w:tr w:rsidR="00550CC4" w:rsidRPr="00EB2CBC" w:rsidTr="00206FCB">
        <w:trPr>
          <w:trHeight w:val="371"/>
        </w:trPr>
        <w:tc>
          <w:tcPr>
            <w:tcW w:w="1418" w:type="dxa"/>
            <w:vMerge/>
            <w:tcBorders>
              <w:top w:val="nil"/>
              <w:bottom w:val="single" w:sz="4" w:space="0" w:color="auto"/>
              <w:right w:val="single" w:sz="4" w:space="0" w:color="auto"/>
            </w:tcBorders>
            <w:vAlign w:val="center"/>
            <w:hideMark/>
          </w:tcPr>
          <w:p w:rsidR="00550CC4" w:rsidRPr="000C32E5" w:rsidRDefault="00550CC4" w:rsidP="00206FCB">
            <w:pPr>
              <w:rPr>
                <w:color w:val="000000"/>
                <w:sz w:val="16"/>
                <w:szCs w:val="16"/>
              </w:rPr>
            </w:pPr>
          </w:p>
        </w:tc>
        <w:tc>
          <w:tcPr>
            <w:tcW w:w="2126" w:type="dxa"/>
            <w:vMerge/>
            <w:tcBorders>
              <w:top w:val="nil"/>
              <w:left w:val="single" w:sz="4" w:space="0" w:color="auto"/>
              <w:bottom w:val="single" w:sz="4" w:space="0" w:color="auto"/>
              <w:right w:val="single" w:sz="4" w:space="0" w:color="auto"/>
            </w:tcBorders>
            <w:vAlign w:val="center"/>
            <w:hideMark/>
          </w:tcPr>
          <w:p w:rsidR="00550CC4" w:rsidRPr="000C32E5" w:rsidRDefault="00550CC4" w:rsidP="00206FCB">
            <w:pPr>
              <w:rPr>
                <w:color w:val="000000"/>
                <w:sz w:val="16"/>
                <w:szCs w:val="16"/>
              </w:rPr>
            </w:pPr>
          </w:p>
        </w:tc>
        <w:tc>
          <w:tcPr>
            <w:tcW w:w="851" w:type="dxa"/>
            <w:vMerge/>
            <w:tcBorders>
              <w:top w:val="nil"/>
              <w:left w:val="single" w:sz="4" w:space="0" w:color="auto"/>
              <w:bottom w:val="single" w:sz="4" w:space="0" w:color="auto"/>
              <w:right w:val="single" w:sz="4" w:space="0" w:color="auto"/>
            </w:tcBorders>
            <w:vAlign w:val="center"/>
            <w:hideMark/>
          </w:tcPr>
          <w:p w:rsidR="00550CC4" w:rsidRPr="000C32E5" w:rsidRDefault="00550CC4" w:rsidP="00206FCB">
            <w:pPr>
              <w:rPr>
                <w:color w:val="000000"/>
                <w:sz w:val="16"/>
                <w:szCs w:val="16"/>
              </w:rPr>
            </w:pPr>
          </w:p>
        </w:tc>
        <w:tc>
          <w:tcPr>
            <w:tcW w:w="1026" w:type="dxa"/>
            <w:vMerge/>
            <w:tcBorders>
              <w:top w:val="nil"/>
              <w:left w:val="single" w:sz="4" w:space="0" w:color="auto"/>
              <w:bottom w:val="single" w:sz="4" w:space="0" w:color="auto"/>
              <w:right w:val="single" w:sz="4" w:space="0" w:color="auto"/>
            </w:tcBorders>
            <w:vAlign w:val="center"/>
            <w:hideMark/>
          </w:tcPr>
          <w:p w:rsidR="00550CC4" w:rsidRPr="000C32E5" w:rsidRDefault="00550CC4" w:rsidP="00206FCB">
            <w:pPr>
              <w:rPr>
                <w:color w:val="000000"/>
                <w:sz w:val="16"/>
                <w:szCs w:val="16"/>
              </w:rPr>
            </w:pPr>
          </w:p>
        </w:tc>
        <w:tc>
          <w:tcPr>
            <w:tcW w:w="1275" w:type="dxa"/>
            <w:tcBorders>
              <w:top w:val="nil"/>
              <w:left w:val="nil"/>
              <w:bottom w:val="single" w:sz="4" w:space="0" w:color="auto"/>
              <w:right w:val="single" w:sz="4" w:space="0" w:color="auto"/>
            </w:tcBorders>
            <w:shd w:val="clear" w:color="auto" w:fill="auto"/>
            <w:hideMark/>
          </w:tcPr>
          <w:p w:rsidR="00550CC4" w:rsidRPr="000C32E5" w:rsidRDefault="00550CC4" w:rsidP="00206FCB">
            <w:pPr>
              <w:jc w:val="both"/>
              <w:rPr>
                <w:color w:val="000000"/>
                <w:sz w:val="16"/>
                <w:szCs w:val="16"/>
              </w:rPr>
            </w:pPr>
            <w:r w:rsidRPr="000C32E5">
              <w:rPr>
                <w:color w:val="000000"/>
                <w:sz w:val="16"/>
                <w:szCs w:val="16"/>
              </w:rPr>
              <w:t>местные бюджеты</w:t>
            </w:r>
          </w:p>
        </w:tc>
        <w:tc>
          <w:tcPr>
            <w:tcW w:w="993" w:type="dxa"/>
            <w:tcBorders>
              <w:top w:val="nil"/>
              <w:left w:val="nil"/>
              <w:bottom w:val="single" w:sz="4" w:space="0" w:color="auto"/>
              <w:right w:val="single" w:sz="4" w:space="0" w:color="auto"/>
            </w:tcBorders>
            <w:shd w:val="clear" w:color="auto" w:fill="auto"/>
          </w:tcPr>
          <w:p w:rsidR="00550CC4" w:rsidRPr="000C32E5" w:rsidRDefault="00550CC4" w:rsidP="00206FCB">
            <w:pPr>
              <w:rPr>
                <w:color w:val="000000"/>
                <w:sz w:val="16"/>
                <w:szCs w:val="16"/>
              </w:rPr>
            </w:pPr>
          </w:p>
        </w:tc>
        <w:tc>
          <w:tcPr>
            <w:tcW w:w="992" w:type="dxa"/>
            <w:tcBorders>
              <w:top w:val="nil"/>
              <w:left w:val="nil"/>
              <w:bottom w:val="single" w:sz="4" w:space="0" w:color="auto"/>
              <w:right w:val="single" w:sz="4" w:space="0" w:color="auto"/>
            </w:tcBorders>
            <w:shd w:val="clear" w:color="auto" w:fill="auto"/>
          </w:tcPr>
          <w:p w:rsidR="00550CC4" w:rsidRPr="00EB2CBC" w:rsidRDefault="00550CC4" w:rsidP="00206FCB">
            <w:pPr>
              <w:rPr>
                <w:sz w:val="16"/>
                <w:szCs w:val="16"/>
              </w:rPr>
            </w:pPr>
          </w:p>
        </w:tc>
        <w:tc>
          <w:tcPr>
            <w:tcW w:w="992" w:type="dxa"/>
            <w:tcBorders>
              <w:top w:val="nil"/>
              <w:left w:val="nil"/>
              <w:bottom w:val="single" w:sz="4" w:space="0" w:color="auto"/>
              <w:right w:val="single" w:sz="4" w:space="0" w:color="auto"/>
            </w:tcBorders>
            <w:shd w:val="clear" w:color="auto" w:fill="auto"/>
          </w:tcPr>
          <w:p w:rsidR="00550CC4" w:rsidRPr="000C32E5" w:rsidRDefault="00550CC4" w:rsidP="00206FCB">
            <w:pPr>
              <w:rPr>
                <w:color w:val="000000"/>
                <w:sz w:val="16"/>
                <w:szCs w:val="16"/>
              </w:rPr>
            </w:pPr>
          </w:p>
        </w:tc>
        <w:tc>
          <w:tcPr>
            <w:tcW w:w="992" w:type="dxa"/>
            <w:tcBorders>
              <w:top w:val="nil"/>
              <w:left w:val="nil"/>
              <w:bottom w:val="single" w:sz="4" w:space="0" w:color="auto"/>
              <w:right w:val="single" w:sz="4" w:space="0" w:color="auto"/>
            </w:tcBorders>
            <w:shd w:val="clear" w:color="auto" w:fill="auto"/>
          </w:tcPr>
          <w:p w:rsidR="00550CC4" w:rsidRPr="000C32E5" w:rsidRDefault="00550CC4" w:rsidP="00206FCB">
            <w:pPr>
              <w:rPr>
                <w:color w:val="000000"/>
                <w:sz w:val="16"/>
                <w:szCs w:val="16"/>
              </w:rPr>
            </w:pPr>
          </w:p>
        </w:tc>
        <w:tc>
          <w:tcPr>
            <w:tcW w:w="993" w:type="dxa"/>
            <w:tcBorders>
              <w:top w:val="nil"/>
              <w:left w:val="nil"/>
              <w:bottom w:val="single" w:sz="4" w:space="0" w:color="auto"/>
              <w:right w:val="single" w:sz="4" w:space="0" w:color="auto"/>
            </w:tcBorders>
            <w:shd w:val="clear" w:color="auto" w:fill="auto"/>
          </w:tcPr>
          <w:p w:rsidR="00550CC4" w:rsidRPr="000C32E5" w:rsidRDefault="00550CC4" w:rsidP="00206FCB">
            <w:pPr>
              <w:rPr>
                <w:color w:val="000000"/>
                <w:sz w:val="16"/>
                <w:szCs w:val="16"/>
              </w:rPr>
            </w:pPr>
          </w:p>
        </w:tc>
        <w:tc>
          <w:tcPr>
            <w:tcW w:w="992" w:type="dxa"/>
            <w:tcBorders>
              <w:top w:val="nil"/>
              <w:left w:val="nil"/>
              <w:bottom w:val="single" w:sz="4" w:space="0" w:color="auto"/>
              <w:right w:val="single" w:sz="4" w:space="0" w:color="auto"/>
            </w:tcBorders>
            <w:shd w:val="clear" w:color="auto" w:fill="auto"/>
          </w:tcPr>
          <w:p w:rsidR="00550CC4" w:rsidRPr="000C32E5" w:rsidRDefault="00550CC4" w:rsidP="00206FCB">
            <w:pPr>
              <w:rPr>
                <w:color w:val="000000"/>
                <w:sz w:val="16"/>
                <w:szCs w:val="16"/>
              </w:rPr>
            </w:pPr>
          </w:p>
        </w:tc>
        <w:tc>
          <w:tcPr>
            <w:tcW w:w="817" w:type="dxa"/>
            <w:tcBorders>
              <w:top w:val="nil"/>
              <w:left w:val="nil"/>
              <w:bottom w:val="single" w:sz="4" w:space="0" w:color="auto"/>
              <w:right w:val="single" w:sz="4" w:space="0" w:color="auto"/>
            </w:tcBorders>
            <w:shd w:val="clear" w:color="auto" w:fill="auto"/>
          </w:tcPr>
          <w:p w:rsidR="00550CC4" w:rsidRPr="000C32E5" w:rsidRDefault="00550CC4" w:rsidP="00206FCB">
            <w:pPr>
              <w:rPr>
                <w:color w:val="000000"/>
                <w:sz w:val="16"/>
                <w:szCs w:val="16"/>
              </w:rPr>
            </w:pPr>
          </w:p>
        </w:tc>
        <w:tc>
          <w:tcPr>
            <w:tcW w:w="850" w:type="dxa"/>
            <w:tcBorders>
              <w:top w:val="nil"/>
              <w:left w:val="nil"/>
              <w:bottom w:val="single" w:sz="4" w:space="0" w:color="auto"/>
              <w:right w:val="single" w:sz="4" w:space="0" w:color="auto"/>
            </w:tcBorders>
            <w:shd w:val="clear" w:color="auto" w:fill="auto"/>
          </w:tcPr>
          <w:p w:rsidR="00550CC4" w:rsidRPr="000C32E5" w:rsidRDefault="00550CC4" w:rsidP="00206FCB">
            <w:pPr>
              <w:rPr>
                <w:color w:val="000000"/>
                <w:sz w:val="16"/>
                <w:szCs w:val="16"/>
              </w:rPr>
            </w:pPr>
          </w:p>
        </w:tc>
        <w:tc>
          <w:tcPr>
            <w:tcW w:w="851" w:type="dxa"/>
            <w:tcBorders>
              <w:top w:val="single" w:sz="4" w:space="0" w:color="auto"/>
              <w:left w:val="nil"/>
              <w:bottom w:val="single" w:sz="4" w:space="0" w:color="auto"/>
            </w:tcBorders>
            <w:shd w:val="clear" w:color="auto" w:fill="auto"/>
          </w:tcPr>
          <w:p w:rsidR="00550CC4" w:rsidRPr="000C32E5" w:rsidRDefault="00550CC4" w:rsidP="00206FCB">
            <w:pPr>
              <w:rPr>
                <w:color w:val="000000"/>
                <w:sz w:val="16"/>
                <w:szCs w:val="16"/>
              </w:rPr>
            </w:pPr>
          </w:p>
        </w:tc>
      </w:tr>
      <w:tr w:rsidR="00550CC4" w:rsidRPr="00EB2CBC" w:rsidTr="00206FCB">
        <w:trPr>
          <w:trHeight w:val="464"/>
        </w:trPr>
        <w:tc>
          <w:tcPr>
            <w:tcW w:w="1418" w:type="dxa"/>
            <w:vMerge/>
            <w:tcBorders>
              <w:top w:val="nil"/>
              <w:bottom w:val="single" w:sz="4" w:space="0" w:color="auto"/>
              <w:right w:val="single" w:sz="4" w:space="0" w:color="auto"/>
            </w:tcBorders>
            <w:vAlign w:val="center"/>
            <w:hideMark/>
          </w:tcPr>
          <w:p w:rsidR="00550CC4" w:rsidRPr="000C32E5" w:rsidRDefault="00550CC4" w:rsidP="00206FCB">
            <w:pPr>
              <w:rPr>
                <w:color w:val="000000"/>
                <w:sz w:val="16"/>
                <w:szCs w:val="16"/>
              </w:rPr>
            </w:pPr>
          </w:p>
        </w:tc>
        <w:tc>
          <w:tcPr>
            <w:tcW w:w="2126" w:type="dxa"/>
            <w:vMerge/>
            <w:tcBorders>
              <w:top w:val="nil"/>
              <w:left w:val="single" w:sz="4" w:space="0" w:color="auto"/>
              <w:bottom w:val="single" w:sz="4" w:space="0" w:color="auto"/>
              <w:right w:val="single" w:sz="4" w:space="0" w:color="auto"/>
            </w:tcBorders>
            <w:vAlign w:val="center"/>
            <w:hideMark/>
          </w:tcPr>
          <w:p w:rsidR="00550CC4" w:rsidRPr="000C32E5" w:rsidRDefault="00550CC4" w:rsidP="00206FCB">
            <w:pPr>
              <w:rPr>
                <w:color w:val="000000"/>
                <w:sz w:val="16"/>
                <w:szCs w:val="16"/>
              </w:rPr>
            </w:pPr>
          </w:p>
        </w:tc>
        <w:tc>
          <w:tcPr>
            <w:tcW w:w="851" w:type="dxa"/>
            <w:vMerge/>
            <w:tcBorders>
              <w:top w:val="nil"/>
              <w:left w:val="single" w:sz="4" w:space="0" w:color="auto"/>
              <w:bottom w:val="single" w:sz="4" w:space="0" w:color="auto"/>
              <w:right w:val="single" w:sz="4" w:space="0" w:color="auto"/>
            </w:tcBorders>
            <w:vAlign w:val="center"/>
            <w:hideMark/>
          </w:tcPr>
          <w:p w:rsidR="00550CC4" w:rsidRPr="000C32E5" w:rsidRDefault="00550CC4" w:rsidP="00206FCB">
            <w:pPr>
              <w:rPr>
                <w:color w:val="000000"/>
                <w:sz w:val="16"/>
                <w:szCs w:val="16"/>
              </w:rPr>
            </w:pPr>
          </w:p>
        </w:tc>
        <w:tc>
          <w:tcPr>
            <w:tcW w:w="1026" w:type="dxa"/>
            <w:vMerge/>
            <w:tcBorders>
              <w:top w:val="nil"/>
              <w:left w:val="single" w:sz="4" w:space="0" w:color="auto"/>
              <w:bottom w:val="single" w:sz="4" w:space="0" w:color="auto"/>
              <w:right w:val="single" w:sz="4" w:space="0" w:color="auto"/>
            </w:tcBorders>
            <w:vAlign w:val="center"/>
            <w:hideMark/>
          </w:tcPr>
          <w:p w:rsidR="00550CC4" w:rsidRPr="000C32E5" w:rsidRDefault="00550CC4" w:rsidP="00206FCB">
            <w:pPr>
              <w:rPr>
                <w:color w:val="000000"/>
                <w:sz w:val="16"/>
                <w:szCs w:val="16"/>
              </w:rPr>
            </w:pPr>
          </w:p>
        </w:tc>
        <w:tc>
          <w:tcPr>
            <w:tcW w:w="1275" w:type="dxa"/>
            <w:tcBorders>
              <w:top w:val="nil"/>
              <w:left w:val="nil"/>
              <w:bottom w:val="single" w:sz="4" w:space="0" w:color="auto"/>
              <w:right w:val="single" w:sz="4" w:space="0" w:color="auto"/>
            </w:tcBorders>
            <w:shd w:val="clear" w:color="auto" w:fill="auto"/>
            <w:hideMark/>
          </w:tcPr>
          <w:p w:rsidR="00550CC4" w:rsidRPr="000C32E5" w:rsidRDefault="00550CC4" w:rsidP="00206FCB">
            <w:pPr>
              <w:jc w:val="both"/>
              <w:rPr>
                <w:color w:val="000000"/>
                <w:sz w:val="16"/>
                <w:szCs w:val="16"/>
              </w:rPr>
            </w:pPr>
            <w:r w:rsidRPr="000C32E5">
              <w:rPr>
                <w:color w:val="000000"/>
                <w:sz w:val="16"/>
                <w:szCs w:val="16"/>
              </w:rPr>
              <w:t>внебюджетные источники</w:t>
            </w:r>
          </w:p>
        </w:tc>
        <w:tc>
          <w:tcPr>
            <w:tcW w:w="993" w:type="dxa"/>
            <w:tcBorders>
              <w:top w:val="nil"/>
              <w:left w:val="nil"/>
              <w:bottom w:val="single" w:sz="4" w:space="0" w:color="auto"/>
              <w:right w:val="single" w:sz="4" w:space="0" w:color="auto"/>
            </w:tcBorders>
            <w:shd w:val="clear" w:color="auto" w:fill="auto"/>
          </w:tcPr>
          <w:p w:rsidR="00550CC4" w:rsidRPr="000C32E5" w:rsidRDefault="00550CC4" w:rsidP="00206FCB">
            <w:pPr>
              <w:rPr>
                <w:color w:val="000000"/>
                <w:sz w:val="16"/>
                <w:szCs w:val="16"/>
              </w:rPr>
            </w:pPr>
          </w:p>
        </w:tc>
        <w:tc>
          <w:tcPr>
            <w:tcW w:w="992" w:type="dxa"/>
            <w:tcBorders>
              <w:top w:val="nil"/>
              <w:left w:val="nil"/>
              <w:bottom w:val="single" w:sz="4" w:space="0" w:color="auto"/>
              <w:right w:val="single" w:sz="4" w:space="0" w:color="auto"/>
            </w:tcBorders>
            <w:shd w:val="clear" w:color="auto" w:fill="auto"/>
          </w:tcPr>
          <w:p w:rsidR="00550CC4" w:rsidRPr="00EB2CBC" w:rsidRDefault="00550CC4" w:rsidP="00206FCB">
            <w:pPr>
              <w:rPr>
                <w:sz w:val="16"/>
                <w:szCs w:val="16"/>
              </w:rPr>
            </w:pPr>
          </w:p>
        </w:tc>
        <w:tc>
          <w:tcPr>
            <w:tcW w:w="992" w:type="dxa"/>
            <w:tcBorders>
              <w:top w:val="nil"/>
              <w:left w:val="nil"/>
              <w:bottom w:val="single" w:sz="4" w:space="0" w:color="auto"/>
              <w:right w:val="single" w:sz="4" w:space="0" w:color="auto"/>
            </w:tcBorders>
            <w:shd w:val="clear" w:color="auto" w:fill="auto"/>
          </w:tcPr>
          <w:p w:rsidR="00550CC4" w:rsidRPr="000C32E5" w:rsidRDefault="00550CC4" w:rsidP="00206FCB">
            <w:pPr>
              <w:rPr>
                <w:color w:val="000000"/>
                <w:sz w:val="16"/>
                <w:szCs w:val="16"/>
              </w:rPr>
            </w:pPr>
          </w:p>
        </w:tc>
        <w:tc>
          <w:tcPr>
            <w:tcW w:w="992" w:type="dxa"/>
            <w:tcBorders>
              <w:top w:val="nil"/>
              <w:left w:val="nil"/>
              <w:bottom w:val="single" w:sz="4" w:space="0" w:color="auto"/>
              <w:right w:val="single" w:sz="4" w:space="0" w:color="auto"/>
            </w:tcBorders>
            <w:shd w:val="clear" w:color="auto" w:fill="auto"/>
          </w:tcPr>
          <w:p w:rsidR="00550CC4" w:rsidRPr="000C32E5" w:rsidRDefault="00550CC4" w:rsidP="00206FCB">
            <w:pPr>
              <w:rPr>
                <w:color w:val="000000"/>
                <w:sz w:val="16"/>
                <w:szCs w:val="16"/>
              </w:rPr>
            </w:pPr>
          </w:p>
        </w:tc>
        <w:tc>
          <w:tcPr>
            <w:tcW w:w="993" w:type="dxa"/>
            <w:tcBorders>
              <w:top w:val="nil"/>
              <w:left w:val="nil"/>
              <w:bottom w:val="single" w:sz="4" w:space="0" w:color="auto"/>
              <w:right w:val="single" w:sz="4" w:space="0" w:color="auto"/>
            </w:tcBorders>
            <w:shd w:val="clear" w:color="auto" w:fill="auto"/>
          </w:tcPr>
          <w:p w:rsidR="00550CC4" w:rsidRPr="000C32E5" w:rsidRDefault="00550CC4" w:rsidP="00206FCB">
            <w:pPr>
              <w:rPr>
                <w:color w:val="000000"/>
                <w:sz w:val="16"/>
                <w:szCs w:val="16"/>
              </w:rPr>
            </w:pPr>
          </w:p>
        </w:tc>
        <w:tc>
          <w:tcPr>
            <w:tcW w:w="992" w:type="dxa"/>
            <w:tcBorders>
              <w:top w:val="nil"/>
              <w:left w:val="nil"/>
              <w:bottom w:val="single" w:sz="4" w:space="0" w:color="auto"/>
              <w:right w:val="single" w:sz="4" w:space="0" w:color="auto"/>
            </w:tcBorders>
            <w:shd w:val="clear" w:color="auto" w:fill="auto"/>
          </w:tcPr>
          <w:p w:rsidR="00550CC4" w:rsidRPr="000C32E5" w:rsidRDefault="00550CC4" w:rsidP="00206FCB">
            <w:pPr>
              <w:rPr>
                <w:color w:val="000000"/>
                <w:sz w:val="16"/>
                <w:szCs w:val="16"/>
              </w:rPr>
            </w:pPr>
          </w:p>
        </w:tc>
        <w:tc>
          <w:tcPr>
            <w:tcW w:w="817" w:type="dxa"/>
            <w:tcBorders>
              <w:top w:val="nil"/>
              <w:left w:val="nil"/>
              <w:bottom w:val="single" w:sz="4" w:space="0" w:color="auto"/>
              <w:right w:val="single" w:sz="4" w:space="0" w:color="auto"/>
            </w:tcBorders>
            <w:shd w:val="clear" w:color="auto" w:fill="auto"/>
          </w:tcPr>
          <w:p w:rsidR="00550CC4" w:rsidRPr="000C32E5" w:rsidRDefault="00550CC4" w:rsidP="00206FCB">
            <w:pPr>
              <w:rPr>
                <w:color w:val="000000"/>
                <w:sz w:val="16"/>
                <w:szCs w:val="16"/>
              </w:rPr>
            </w:pPr>
          </w:p>
        </w:tc>
        <w:tc>
          <w:tcPr>
            <w:tcW w:w="850" w:type="dxa"/>
            <w:tcBorders>
              <w:top w:val="nil"/>
              <w:left w:val="nil"/>
              <w:bottom w:val="single" w:sz="4" w:space="0" w:color="auto"/>
              <w:right w:val="single" w:sz="4" w:space="0" w:color="auto"/>
            </w:tcBorders>
            <w:shd w:val="clear" w:color="auto" w:fill="auto"/>
          </w:tcPr>
          <w:p w:rsidR="00550CC4" w:rsidRPr="000C32E5" w:rsidRDefault="00550CC4" w:rsidP="00206FCB">
            <w:pPr>
              <w:rPr>
                <w:color w:val="000000"/>
                <w:sz w:val="16"/>
                <w:szCs w:val="16"/>
              </w:rPr>
            </w:pPr>
          </w:p>
        </w:tc>
        <w:tc>
          <w:tcPr>
            <w:tcW w:w="851" w:type="dxa"/>
            <w:tcBorders>
              <w:top w:val="single" w:sz="4" w:space="0" w:color="auto"/>
              <w:left w:val="nil"/>
              <w:bottom w:val="single" w:sz="4" w:space="0" w:color="auto"/>
            </w:tcBorders>
            <w:shd w:val="clear" w:color="auto" w:fill="auto"/>
          </w:tcPr>
          <w:p w:rsidR="00550CC4" w:rsidRPr="000C32E5" w:rsidRDefault="00550CC4" w:rsidP="00206FCB">
            <w:pPr>
              <w:rPr>
                <w:color w:val="000000"/>
                <w:sz w:val="16"/>
                <w:szCs w:val="16"/>
              </w:rPr>
            </w:pPr>
          </w:p>
        </w:tc>
      </w:tr>
    </w:tbl>
    <w:p w:rsidR="00550CC4" w:rsidRPr="000C32E5" w:rsidRDefault="00550CC4" w:rsidP="00550CC4">
      <w:pPr>
        <w:widowControl w:val="0"/>
        <w:autoSpaceDE w:val="0"/>
        <w:autoSpaceDN w:val="0"/>
        <w:adjustRightInd w:val="0"/>
        <w:ind w:firstLine="720"/>
        <w:rPr>
          <w:color w:val="000000"/>
          <w:sz w:val="26"/>
          <w:szCs w:val="26"/>
        </w:rPr>
        <w:sectPr w:rsidR="00550CC4" w:rsidRPr="000C32E5" w:rsidSect="00EB2CBC">
          <w:pgSz w:w="16838" w:h="11906" w:orient="landscape" w:code="9"/>
          <w:pgMar w:top="1134" w:right="567" w:bottom="1134" w:left="1701" w:header="992" w:footer="709" w:gutter="0"/>
          <w:cols w:space="708"/>
          <w:docGrid w:linePitch="360"/>
        </w:sectPr>
      </w:pPr>
    </w:p>
    <w:p w:rsidR="00550CC4" w:rsidRDefault="00550CC4" w:rsidP="00550CC4">
      <w:pPr>
        <w:autoSpaceDE w:val="0"/>
        <w:autoSpaceDN w:val="0"/>
        <w:adjustRightInd w:val="0"/>
        <w:jc w:val="right"/>
        <w:outlineLvl w:val="0"/>
        <w:rPr>
          <w:color w:val="000000"/>
          <w:sz w:val="22"/>
          <w:szCs w:val="22"/>
          <w:lang w:eastAsia="en-US"/>
        </w:rPr>
      </w:pPr>
      <w:r w:rsidRPr="000C32E5">
        <w:rPr>
          <w:color w:val="000000"/>
          <w:sz w:val="22"/>
          <w:szCs w:val="22"/>
          <w:lang w:eastAsia="en-US"/>
        </w:rPr>
        <w:lastRenderedPageBreak/>
        <w:t xml:space="preserve">Приложение № 2 </w:t>
      </w:r>
    </w:p>
    <w:p w:rsidR="00550CC4" w:rsidRPr="000C32E5" w:rsidRDefault="00550CC4" w:rsidP="00550CC4">
      <w:pPr>
        <w:autoSpaceDE w:val="0"/>
        <w:autoSpaceDN w:val="0"/>
        <w:adjustRightInd w:val="0"/>
        <w:jc w:val="right"/>
        <w:outlineLvl w:val="0"/>
        <w:rPr>
          <w:color w:val="000000"/>
          <w:sz w:val="22"/>
          <w:szCs w:val="22"/>
          <w:lang w:eastAsia="en-US"/>
        </w:rPr>
      </w:pPr>
      <w:r w:rsidRPr="000C32E5">
        <w:rPr>
          <w:color w:val="000000"/>
          <w:sz w:val="22"/>
          <w:szCs w:val="22"/>
          <w:lang w:eastAsia="en-US"/>
        </w:rPr>
        <w:t>к постановлению администрации</w:t>
      </w:r>
    </w:p>
    <w:p w:rsidR="00550CC4" w:rsidRPr="000C32E5" w:rsidRDefault="00550CC4" w:rsidP="00550CC4">
      <w:pPr>
        <w:autoSpaceDE w:val="0"/>
        <w:autoSpaceDN w:val="0"/>
        <w:adjustRightInd w:val="0"/>
        <w:jc w:val="right"/>
        <w:outlineLvl w:val="0"/>
        <w:rPr>
          <w:color w:val="000000"/>
          <w:sz w:val="22"/>
          <w:szCs w:val="22"/>
          <w:lang w:eastAsia="en-US"/>
        </w:rPr>
      </w:pPr>
      <w:r w:rsidRPr="000C32E5">
        <w:rPr>
          <w:color w:val="000000"/>
          <w:sz w:val="22"/>
          <w:szCs w:val="22"/>
          <w:lang w:eastAsia="en-US"/>
        </w:rPr>
        <w:t xml:space="preserve"> Аликовского района Чувашской Республики</w:t>
      </w:r>
    </w:p>
    <w:p w:rsidR="00550CC4" w:rsidRPr="000C32E5" w:rsidRDefault="00550CC4" w:rsidP="00550CC4">
      <w:pPr>
        <w:autoSpaceDE w:val="0"/>
        <w:autoSpaceDN w:val="0"/>
        <w:adjustRightInd w:val="0"/>
        <w:jc w:val="right"/>
        <w:outlineLvl w:val="0"/>
        <w:rPr>
          <w:color w:val="000000"/>
          <w:sz w:val="22"/>
          <w:szCs w:val="22"/>
          <w:lang w:eastAsia="en-US"/>
        </w:rPr>
      </w:pPr>
      <w:r w:rsidRPr="000C32E5">
        <w:rPr>
          <w:color w:val="000000"/>
          <w:sz w:val="22"/>
          <w:szCs w:val="22"/>
          <w:lang w:eastAsia="en-US"/>
        </w:rPr>
        <w:t xml:space="preserve">от </w:t>
      </w:r>
      <w:r>
        <w:rPr>
          <w:color w:val="000000"/>
          <w:sz w:val="22"/>
          <w:szCs w:val="22"/>
          <w:lang w:eastAsia="en-US"/>
        </w:rPr>
        <w:t>21.03.2022    № 216</w:t>
      </w:r>
      <w:r w:rsidRPr="000C32E5">
        <w:rPr>
          <w:color w:val="000000"/>
          <w:sz w:val="22"/>
          <w:szCs w:val="22"/>
          <w:lang w:eastAsia="en-US"/>
        </w:rPr>
        <w:t>_</w:t>
      </w:r>
    </w:p>
    <w:p w:rsidR="00550CC4" w:rsidRPr="000C32E5" w:rsidRDefault="00550CC4" w:rsidP="00550CC4">
      <w:pPr>
        <w:autoSpaceDE w:val="0"/>
        <w:autoSpaceDN w:val="0"/>
        <w:adjustRightInd w:val="0"/>
        <w:jc w:val="right"/>
        <w:outlineLvl w:val="0"/>
        <w:rPr>
          <w:color w:val="000000"/>
          <w:lang w:eastAsia="en-US"/>
        </w:rPr>
      </w:pPr>
    </w:p>
    <w:tbl>
      <w:tblPr>
        <w:tblW w:w="4664" w:type="dxa"/>
        <w:tblInd w:w="10341" w:type="dxa"/>
        <w:tblLook w:val="04A0" w:firstRow="1" w:lastRow="0" w:firstColumn="1" w:lastColumn="0" w:noHBand="0" w:noVBand="1"/>
      </w:tblPr>
      <w:tblGrid>
        <w:gridCol w:w="4664"/>
      </w:tblGrid>
      <w:tr w:rsidR="00550CC4" w:rsidRPr="00D24629" w:rsidTr="00206FCB">
        <w:trPr>
          <w:trHeight w:val="400"/>
        </w:trPr>
        <w:tc>
          <w:tcPr>
            <w:tcW w:w="4664" w:type="dxa"/>
            <w:shd w:val="clear" w:color="auto" w:fill="auto"/>
          </w:tcPr>
          <w:p w:rsidR="00550CC4" w:rsidRPr="000C32E5" w:rsidRDefault="00550CC4" w:rsidP="00206FCB">
            <w:pPr>
              <w:widowControl w:val="0"/>
              <w:autoSpaceDE w:val="0"/>
              <w:autoSpaceDN w:val="0"/>
              <w:adjustRightInd w:val="0"/>
              <w:ind w:right="189" w:firstLine="720"/>
              <w:jc w:val="right"/>
              <w:rPr>
                <w:color w:val="000000"/>
                <w:sz w:val="22"/>
                <w:szCs w:val="22"/>
              </w:rPr>
            </w:pPr>
            <w:r w:rsidRPr="000C32E5">
              <w:rPr>
                <w:color w:val="000000"/>
                <w:sz w:val="22"/>
                <w:szCs w:val="22"/>
              </w:rPr>
              <w:t>Приложение 3</w:t>
            </w:r>
          </w:p>
        </w:tc>
      </w:tr>
      <w:tr w:rsidR="00550CC4" w:rsidRPr="00D24629" w:rsidTr="00206FCB">
        <w:trPr>
          <w:trHeight w:val="1068"/>
        </w:trPr>
        <w:tc>
          <w:tcPr>
            <w:tcW w:w="4664" w:type="dxa"/>
            <w:shd w:val="clear" w:color="auto" w:fill="auto"/>
          </w:tcPr>
          <w:p w:rsidR="00550CC4" w:rsidRPr="000C32E5" w:rsidRDefault="00550CC4" w:rsidP="00206FCB">
            <w:pPr>
              <w:widowControl w:val="0"/>
              <w:autoSpaceDE w:val="0"/>
              <w:autoSpaceDN w:val="0"/>
              <w:adjustRightInd w:val="0"/>
              <w:ind w:right="189" w:firstLine="720"/>
              <w:jc w:val="right"/>
              <w:rPr>
                <w:color w:val="000000"/>
                <w:sz w:val="22"/>
                <w:szCs w:val="22"/>
              </w:rPr>
            </w:pPr>
            <w:r w:rsidRPr="000C32E5">
              <w:rPr>
                <w:color w:val="000000"/>
                <w:sz w:val="22"/>
                <w:szCs w:val="22"/>
              </w:rPr>
              <w:t xml:space="preserve">к муниципальной программе           «Развитие физической культуры и спорта» Аликовского района Чувашской Республики </w:t>
            </w:r>
          </w:p>
        </w:tc>
      </w:tr>
    </w:tbl>
    <w:p w:rsidR="00550CC4" w:rsidRPr="000C32E5" w:rsidRDefault="00550CC4" w:rsidP="00550CC4">
      <w:pPr>
        <w:jc w:val="center"/>
        <w:rPr>
          <w:color w:val="000000"/>
          <w:sz w:val="22"/>
          <w:szCs w:val="22"/>
        </w:rPr>
      </w:pPr>
      <w:r w:rsidRPr="000C32E5">
        <w:rPr>
          <w:color w:val="000000"/>
          <w:sz w:val="22"/>
          <w:szCs w:val="22"/>
        </w:rPr>
        <w:t xml:space="preserve">План реализации муниципальной программы «Развитие физической культуры и спорта» </w:t>
      </w:r>
    </w:p>
    <w:p w:rsidR="00550CC4" w:rsidRPr="000C32E5" w:rsidRDefault="00550CC4" w:rsidP="00550CC4">
      <w:pPr>
        <w:widowControl w:val="0"/>
        <w:autoSpaceDE w:val="0"/>
        <w:autoSpaceDN w:val="0"/>
        <w:adjustRightInd w:val="0"/>
        <w:jc w:val="center"/>
        <w:rPr>
          <w:color w:val="000000"/>
          <w:sz w:val="22"/>
          <w:szCs w:val="22"/>
        </w:rPr>
      </w:pPr>
      <w:r w:rsidRPr="000C32E5">
        <w:rPr>
          <w:color w:val="000000"/>
          <w:sz w:val="22"/>
          <w:szCs w:val="22"/>
        </w:rPr>
        <w:t xml:space="preserve">Аликовского района </w:t>
      </w:r>
      <w:r w:rsidRPr="000C32E5">
        <w:rPr>
          <w:bCs/>
          <w:color w:val="000000"/>
          <w:sz w:val="22"/>
          <w:szCs w:val="22"/>
        </w:rPr>
        <w:t>Чувашской Республики</w:t>
      </w:r>
      <w:r w:rsidRPr="000C32E5">
        <w:rPr>
          <w:color w:val="000000"/>
          <w:sz w:val="22"/>
          <w:szCs w:val="22"/>
        </w:rPr>
        <w:t xml:space="preserve"> на очередной финансовый год и плановый период</w:t>
      </w:r>
    </w:p>
    <w:p w:rsidR="00550CC4" w:rsidRPr="000C32E5" w:rsidRDefault="00550CC4" w:rsidP="00550CC4">
      <w:pPr>
        <w:widowControl w:val="0"/>
        <w:autoSpaceDE w:val="0"/>
        <w:autoSpaceDN w:val="0"/>
        <w:adjustRightInd w:val="0"/>
        <w:rPr>
          <w:b/>
          <w:color w:val="000000"/>
          <w:sz w:val="22"/>
          <w:szCs w:val="22"/>
        </w:rPr>
      </w:pPr>
    </w:p>
    <w:tbl>
      <w:tblPr>
        <w:tblW w:w="14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10"/>
        <w:gridCol w:w="3544"/>
        <w:gridCol w:w="1134"/>
        <w:gridCol w:w="1276"/>
        <w:gridCol w:w="2551"/>
        <w:gridCol w:w="1276"/>
        <w:gridCol w:w="1305"/>
      </w:tblGrid>
      <w:tr w:rsidR="00550CC4" w:rsidRPr="00EB2CBC" w:rsidTr="00550CC4">
        <w:trPr>
          <w:trHeight w:val="495"/>
        </w:trPr>
        <w:tc>
          <w:tcPr>
            <w:tcW w:w="3510" w:type="dxa"/>
            <w:vMerge w:val="restart"/>
            <w:shd w:val="clear" w:color="auto" w:fill="auto"/>
          </w:tcPr>
          <w:p w:rsidR="00550CC4" w:rsidRPr="000C32E5" w:rsidRDefault="00550CC4" w:rsidP="00206FCB">
            <w:pPr>
              <w:widowControl w:val="0"/>
              <w:autoSpaceDE w:val="0"/>
              <w:autoSpaceDN w:val="0"/>
              <w:adjustRightInd w:val="0"/>
              <w:jc w:val="center"/>
              <w:rPr>
                <w:color w:val="000000"/>
                <w:sz w:val="16"/>
                <w:szCs w:val="16"/>
              </w:rPr>
            </w:pPr>
            <w:r w:rsidRPr="000C32E5">
              <w:rPr>
                <w:color w:val="000000"/>
                <w:sz w:val="16"/>
                <w:szCs w:val="16"/>
              </w:rPr>
              <w:t>Наименование подпрограммы муниципальной программы, основного мероприятия, мероприятий, реализуемых в рамках основного мероприятия</w:t>
            </w:r>
          </w:p>
        </w:tc>
        <w:tc>
          <w:tcPr>
            <w:tcW w:w="3544" w:type="dxa"/>
            <w:vMerge w:val="restart"/>
            <w:shd w:val="clear" w:color="auto" w:fill="auto"/>
          </w:tcPr>
          <w:p w:rsidR="00550CC4" w:rsidRPr="000C32E5" w:rsidRDefault="00550CC4" w:rsidP="00206FCB">
            <w:pPr>
              <w:widowControl w:val="0"/>
              <w:autoSpaceDE w:val="0"/>
              <w:autoSpaceDN w:val="0"/>
              <w:adjustRightInd w:val="0"/>
              <w:jc w:val="center"/>
              <w:rPr>
                <w:color w:val="000000"/>
                <w:sz w:val="16"/>
                <w:szCs w:val="16"/>
              </w:rPr>
            </w:pPr>
            <w:r w:rsidRPr="000C32E5">
              <w:rPr>
                <w:color w:val="000000"/>
                <w:sz w:val="16"/>
                <w:szCs w:val="16"/>
              </w:rPr>
              <w:t>Ответственный исполнитель (структурное подразделение, соисполнители участники)</w:t>
            </w:r>
          </w:p>
        </w:tc>
        <w:tc>
          <w:tcPr>
            <w:tcW w:w="2410" w:type="dxa"/>
            <w:gridSpan w:val="2"/>
            <w:tcBorders>
              <w:bottom w:val="single" w:sz="4" w:space="0" w:color="auto"/>
            </w:tcBorders>
            <w:shd w:val="clear" w:color="auto" w:fill="auto"/>
          </w:tcPr>
          <w:p w:rsidR="00550CC4" w:rsidRPr="000C32E5" w:rsidRDefault="00550CC4" w:rsidP="00206FCB">
            <w:pPr>
              <w:widowControl w:val="0"/>
              <w:autoSpaceDE w:val="0"/>
              <w:autoSpaceDN w:val="0"/>
              <w:adjustRightInd w:val="0"/>
              <w:jc w:val="center"/>
              <w:rPr>
                <w:color w:val="000000"/>
                <w:sz w:val="16"/>
                <w:szCs w:val="16"/>
              </w:rPr>
            </w:pPr>
            <w:r w:rsidRPr="000C32E5">
              <w:rPr>
                <w:color w:val="000000"/>
                <w:sz w:val="16"/>
                <w:szCs w:val="16"/>
              </w:rPr>
              <w:t>Срок</w:t>
            </w:r>
          </w:p>
        </w:tc>
        <w:tc>
          <w:tcPr>
            <w:tcW w:w="2551" w:type="dxa"/>
            <w:shd w:val="clear" w:color="auto" w:fill="auto"/>
          </w:tcPr>
          <w:p w:rsidR="00550CC4" w:rsidRPr="000C32E5" w:rsidRDefault="00550CC4" w:rsidP="00206FCB">
            <w:pPr>
              <w:widowControl w:val="0"/>
              <w:autoSpaceDE w:val="0"/>
              <w:autoSpaceDN w:val="0"/>
              <w:adjustRightInd w:val="0"/>
              <w:jc w:val="center"/>
              <w:rPr>
                <w:color w:val="000000"/>
                <w:sz w:val="16"/>
                <w:szCs w:val="16"/>
              </w:rPr>
            </w:pPr>
            <w:r w:rsidRPr="000C32E5">
              <w:rPr>
                <w:color w:val="000000"/>
                <w:sz w:val="16"/>
                <w:szCs w:val="16"/>
              </w:rPr>
              <w:t xml:space="preserve">Ожидаемый </w:t>
            </w:r>
            <w:r w:rsidRPr="000C32E5">
              <w:rPr>
                <w:color w:val="000000"/>
                <w:sz w:val="16"/>
                <w:szCs w:val="16"/>
              </w:rPr>
              <w:br/>
              <w:t>непосредственный результат (краткое описание)</w:t>
            </w:r>
          </w:p>
        </w:tc>
        <w:tc>
          <w:tcPr>
            <w:tcW w:w="1276" w:type="dxa"/>
            <w:vMerge w:val="restart"/>
            <w:shd w:val="clear" w:color="auto" w:fill="auto"/>
          </w:tcPr>
          <w:p w:rsidR="00550CC4" w:rsidRPr="000C32E5" w:rsidRDefault="00550CC4" w:rsidP="00206FCB">
            <w:pPr>
              <w:widowControl w:val="0"/>
              <w:autoSpaceDE w:val="0"/>
              <w:autoSpaceDN w:val="0"/>
              <w:adjustRightInd w:val="0"/>
              <w:jc w:val="center"/>
              <w:rPr>
                <w:color w:val="000000"/>
                <w:sz w:val="16"/>
                <w:szCs w:val="16"/>
              </w:rPr>
            </w:pPr>
            <w:r w:rsidRPr="000C32E5">
              <w:rPr>
                <w:color w:val="000000"/>
                <w:sz w:val="16"/>
                <w:szCs w:val="16"/>
              </w:rPr>
              <w:t>Код бюджетной классификации (бюджета Аликовского района, бюджета сельских поселений)</w:t>
            </w:r>
          </w:p>
        </w:tc>
        <w:tc>
          <w:tcPr>
            <w:tcW w:w="1305" w:type="dxa"/>
            <w:tcBorders>
              <w:top w:val="single" w:sz="4" w:space="0" w:color="auto"/>
              <w:bottom w:val="single" w:sz="4" w:space="0" w:color="auto"/>
              <w:right w:val="single" w:sz="4" w:space="0" w:color="auto"/>
            </w:tcBorders>
            <w:shd w:val="clear" w:color="auto" w:fill="auto"/>
          </w:tcPr>
          <w:p w:rsidR="00550CC4" w:rsidRPr="000C32E5" w:rsidRDefault="00550CC4" w:rsidP="00206FCB">
            <w:pPr>
              <w:spacing w:after="200" w:line="276" w:lineRule="auto"/>
              <w:rPr>
                <w:sz w:val="16"/>
                <w:szCs w:val="16"/>
              </w:rPr>
            </w:pPr>
          </w:p>
        </w:tc>
      </w:tr>
      <w:tr w:rsidR="00550CC4" w:rsidRPr="00EB2CBC" w:rsidTr="00550CC4">
        <w:trPr>
          <w:trHeight w:val="420"/>
        </w:trPr>
        <w:tc>
          <w:tcPr>
            <w:tcW w:w="3510" w:type="dxa"/>
            <w:vMerge/>
            <w:shd w:val="clear" w:color="auto" w:fill="auto"/>
          </w:tcPr>
          <w:p w:rsidR="00550CC4" w:rsidRPr="000C32E5" w:rsidRDefault="00550CC4" w:rsidP="00206FCB">
            <w:pPr>
              <w:widowControl w:val="0"/>
              <w:autoSpaceDE w:val="0"/>
              <w:autoSpaceDN w:val="0"/>
              <w:adjustRightInd w:val="0"/>
              <w:jc w:val="center"/>
              <w:rPr>
                <w:color w:val="000000"/>
                <w:sz w:val="16"/>
                <w:szCs w:val="16"/>
              </w:rPr>
            </w:pPr>
          </w:p>
        </w:tc>
        <w:tc>
          <w:tcPr>
            <w:tcW w:w="3544" w:type="dxa"/>
            <w:vMerge/>
            <w:shd w:val="clear" w:color="auto" w:fill="auto"/>
          </w:tcPr>
          <w:p w:rsidR="00550CC4" w:rsidRPr="000C32E5" w:rsidRDefault="00550CC4" w:rsidP="00206FCB">
            <w:pPr>
              <w:widowControl w:val="0"/>
              <w:autoSpaceDE w:val="0"/>
              <w:autoSpaceDN w:val="0"/>
              <w:adjustRightInd w:val="0"/>
              <w:jc w:val="center"/>
              <w:rPr>
                <w:color w:val="000000"/>
                <w:sz w:val="16"/>
                <w:szCs w:val="16"/>
              </w:rPr>
            </w:pPr>
          </w:p>
        </w:tc>
        <w:tc>
          <w:tcPr>
            <w:tcW w:w="1134" w:type="dxa"/>
            <w:tcBorders>
              <w:top w:val="single" w:sz="4" w:space="0" w:color="auto"/>
              <w:right w:val="single" w:sz="4" w:space="0" w:color="auto"/>
            </w:tcBorders>
            <w:shd w:val="clear" w:color="auto" w:fill="auto"/>
          </w:tcPr>
          <w:p w:rsidR="00550CC4" w:rsidRPr="000C32E5" w:rsidRDefault="00550CC4" w:rsidP="00206FCB">
            <w:pPr>
              <w:widowControl w:val="0"/>
              <w:autoSpaceDE w:val="0"/>
              <w:autoSpaceDN w:val="0"/>
              <w:adjustRightInd w:val="0"/>
              <w:jc w:val="center"/>
              <w:rPr>
                <w:color w:val="000000"/>
                <w:sz w:val="16"/>
                <w:szCs w:val="16"/>
              </w:rPr>
            </w:pPr>
            <w:r w:rsidRPr="000C32E5">
              <w:rPr>
                <w:color w:val="000000"/>
                <w:sz w:val="16"/>
                <w:szCs w:val="16"/>
              </w:rPr>
              <w:t>начала реализации</w:t>
            </w:r>
          </w:p>
        </w:tc>
        <w:tc>
          <w:tcPr>
            <w:tcW w:w="1276" w:type="dxa"/>
            <w:tcBorders>
              <w:top w:val="single" w:sz="4" w:space="0" w:color="auto"/>
              <w:left w:val="single" w:sz="4" w:space="0" w:color="auto"/>
            </w:tcBorders>
            <w:shd w:val="clear" w:color="auto" w:fill="auto"/>
          </w:tcPr>
          <w:p w:rsidR="00550CC4" w:rsidRPr="000C32E5" w:rsidRDefault="00550CC4" w:rsidP="00206FCB">
            <w:pPr>
              <w:widowControl w:val="0"/>
              <w:autoSpaceDE w:val="0"/>
              <w:autoSpaceDN w:val="0"/>
              <w:adjustRightInd w:val="0"/>
              <w:jc w:val="center"/>
              <w:rPr>
                <w:color w:val="000000"/>
                <w:sz w:val="16"/>
                <w:szCs w:val="16"/>
              </w:rPr>
            </w:pPr>
            <w:r w:rsidRPr="000C32E5">
              <w:rPr>
                <w:color w:val="000000"/>
                <w:sz w:val="16"/>
                <w:szCs w:val="16"/>
              </w:rPr>
              <w:t>окончания реализации</w:t>
            </w:r>
          </w:p>
        </w:tc>
        <w:tc>
          <w:tcPr>
            <w:tcW w:w="2551" w:type="dxa"/>
            <w:shd w:val="clear" w:color="auto" w:fill="auto"/>
          </w:tcPr>
          <w:p w:rsidR="00550CC4" w:rsidRPr="000C32E5" w:rsidRDefault="00550CC4" w:rsidP="00206FCB">
            <w:pPr>
              <w:widowControl w:val="0"/>
              <w:autoSpaceDE w:val="0"/>
              <w:autoSpaceDN w:val="0"/>
              <w:adjustRightInd w:val="0"/>
              <w:jc w:val="center"/>
              <w:rPr>
                <w:color w:val="000000"/>
                <w:sz w:val="16"/>
                <w:szCs w:val="16"/>
              </w:rPr>
            </w:pPr>
          </w:p>
        </w:tc>
        <w:tc>
          <w:tcPr>
            <w:tcW w:w="1276" w:type="dxa"/>
            <w:vMerge/>
            <w:shd w:val="clear" w:color="auto" w:fill="auto"/>
          </w:tcPr>
          <w:p w:rsidR="00550CC4" w:rsidRPr="000C32E5" w:rsidRDefault="00550CC4" w:rsidP="00206FCB">
            <w:pPr>
              <w:widowControl w:val="0"/>
              <w:autoSpaceDE w:val="0"/>
              <w:autoSpaceDN w:val="0"/>
              <w:adjustRightInd w:val="0"/>
              <w:jc w:val="center"/>
              <w:rPr>
                <w:color w:val="000000"/>
                <w:sz w:val="16"/>
                <w:szCs w:val="16"/>
              </w:rPr>
            </w:pPr>
          </w:p>
        </w:tc>
        <w:tc>
          <w:tcPr>
            <w:tcW w:w="1305" w:type="dxa"/>
            <w:shd w:val="clear" w:color="auto" w:fill="auto"/>
          </w:tcPr>
          <w:p w:rsidR="00550CC4" w:rsidRPr="000C32E5" w:rsidRDefault="00550CC4" w:rsidP="00206FCB">
            <w:pPr>
              <w:widowControl w:val="0"/>
              <w:autoSpaceDE w:val="0"/>
              <w:autoSpaceDN w:val="0"/>
              <w:adjustRightInd w:val="0"/>
              <w:ind w:left="-44" w:firstLine="22"/>
              <w:jc w:val="center"/>
              <w:rPr>
                <w:color w:val="000000"/>
                <w:sz w:val="16"/>
                <w:szCs w:val="16"/>
              </w:rPr>
            </w:pPr>
            <w:r w:rsidRPr="000C32E5">
              <w:rPr>
                <w:color w:val="000000"/>
                <w:sz w:val="16"/>
                <w:szCs w:val="16"/>
              </w:rPr>
              <w:t>Финансирование, тыс. руб.</w:t>
            </w:r>
          </w:p>
        </w:tc>
      </w:tr>
      <w:tr w:rsidR="00550CC4" w:rsidRPr="00EB2CBC" w:rsidTr="00550CC4">
        <w:tc>
          <w:tcPr>
            <w:tcW w:w="3510" w:type="dxa"/>
            <w:shd w:val="clear" w:color="auto" w:fill="auto"/>
          </w:tcPr>
          <w:p w:rsidR="00550CC4" w:rsidRPr="000C32E5" w:rsidRDefault="00550CC4" w:rsidP="00206FCB">
            <w:pPr>
              <w:widowControl w:val="0"/>
              <w:autoSpaceDE w:val="0"/>
              <w:autoSpaceDN w:val="0"/>
              <w:adjustRightInd w:val="0"/>
              <w:jc w:val="center"/>
              <w:rPr>
                <w:color w:val="000000"/>
                <w:sz w:val="20"/>
                <w:szCs w:val="20"/>
              </w:rPr>
            </w:pPr>
            <w:r w:rsidRPr="000C32E5">
              <w:rPr>
                <w:color w:val="000000"/>
                <w:sz w:val="20"/>
                <w:szCs w:val="20"/>
              </w:rPr>
              <w:t>1</w:t>
            </w:r>
          </w:p>
        </w:tc>
        <w:tc>
          <w:tcPr>
            <w:tcW w:w="3544" w:type="dxa"/>
            <w:shd w:val="clear" w:color="auto" w:fill="auto"/>
          </w:tcPr>
          <w:p w:rsidR="00550CC4" w:rsidRPr="000C32E5" w:rsidRDefault="00550CC4" w:rsidP="00206FCB">
            <w:pPr>
              <w:widowControl w:val="0"/>
              <w:autoSpaceDE w:val="0"/>
              <w:autoSpaceDN w:val="0"/>
              <w:adjustRightInd w:val="0"/>
              <w:jc w:val="center"/>
              <w:rPr>
                <w:color w:val="000000"/>
                <w:sz w:val="20"/>
                <w:szCs w:val="20"/>
              </w:rPr>
            </w:pPr>
            <w:r w:rsidRPr="000C32E5">
              <w:rPr>
                <w:color w:val="000000"/>
                <w:sz w:val="20"/>
                <w:szCs w:val="20"/>
              </w:rPr>
              <w:t>2</w:t>
            </w:r>
          </w:p>
        </w:tc>
        <w:tc>
          <w:tcPr>
            <w:tcW w:w="1134" w:type="dxa"/>
            <w:tcBorders>
              <w:right w:val="single" w:sz="4" w:space="0" w:color="auto"/>
            </w:tcBorders>
            <w:shd w:val="clear" w:color="auto" w:fill="auto"/>
          </w:tcPr>
          <w:p w:rsidR="00550CC4" w:rsidRPr="000C32E5" w:rsidRDefault="00550CC4" w:rsidP="00206FCB">
            <w:pPr>
              <w:widowControl w:val="0"/>
              <w:autoSpaceDE w:val="0"/>
              <w:autoSpaceDN w:val="0"/>
              <w:adjustRightInd w:val="0"/>
              <w:jc w:val="center"/>
              <w:rPr>
                <w:color w:val="000000"/>
                <w:sz w:val="20"/>
                <w:szCs w:val="20"/>
              </w:rPr>
            </w:pPr>
            <w:r w:rsidRPr="000C32E5">
              <w:rPr>
                <w:color w:val="000000"/>
                <w:sz w:val="20"/>
                <w:szCs w:val="20"/>
              </w:rPr>
              <w:t>3</w:t>
            </w:r>
          </w:p>
        </w:tc>
        <w:tc>
          <w:tcPr>
            <w:tcW w:w="1276" w:type="dxa"/>
            <w:tcBorders>
              <w:left w:val="single" w:sz="4" w:space="0" w:color="auto"/>
            </w:tcBorders>
            <w:shd w:val="clear" w:color="auto" w:fill="auto"/>
          </w:tcPr>
          <w:p w:rsidR="00550CC4" w:rsidRPr="000C32E5" w:rsidRDefault="00550CC4" w:rsidP="00206FCB">
            <w:pPr>
              <w:widowControl w:val="0"/>
              <w:autoSpaceDE w:val="0"/>
              <w:autoSpaceDN w:val="0"/>
              <w:adjustRightInd w:val="0"/>
              <w:jc w:val="center"/>
              <w:rPr>
                <w:color w:val="000000"/>
                <w:sz w:val="20"/>
                <w:szCs w:val="20"/>
              </w:rPr>
            </w:pPr>
            <w:r w:rsidRPr="000C32E5">
              <w:rPr>
                <w:color w:val="000000"/>
                <w:sz w:val="20"/>
                <w:szCs w:val="20"/>
              </w:rPr>
              <w:t>4</w:t>
            </w:r>
          </w:p>
        </w:tc>
        <w:tc>
          <w:tcPr>
            <w:tcW w:w="2551" w:type="dxa"/>
            <w:shd w:val="clear" w:color="auto" w:fill="auto"/>
          </w:tcPr>
          <w:p w:rsidR="00550CC4" w:rsidRPr="000C32E5" w:rsidRDefault="00550CC4" w:rsidP="00206FCB">
            <w:pPr>
              <w:widowControl w:val="0"/>
              <w:autoSpaceDE w:val="0"/>
              <w:autoSpaceDN w:val="0"/>
              <w:adjustRightInd w:val="0"/>
              <w:jc w:val="center"/>
              <w:rPr>
                <w:color w:val="000000"/>
                <w:sz w:val="20"/>
                <w:szCs w:val="20"/>
              </w:rPr>
            </w:pPr>
            <w:r w:rsidRPr="000C32E5">
              <w:rPr>
                <w:color w:val="000000"/>
                <w:sz w:val="20"/>
                <w:szCs w:val="20"/>
              </w:rPr>
              <w:t>5</w:t>
            </w:r>
          </w:p>
        </w:tc>
        <w:tc>
          <w:tcPr>
            <w:tcW w:w="1276" w:type="dxa"/>
            <w:shd w:val="clear" w:color="auto" w:fill="auto"/>
          </w:tcPr>
          <w:p w:rsidR="00550CC4" w:rsidRPr="000C32E5" w:rsidRDefault="00550CC4" w:rsidP="00206FCB">
            <w:pPr>
              <w:widowControl w:val="0"/>
              <w:autoSpaceDE w:val="0"/>
              <w:autoSpaceDN w:val="0"/>
              <w:adjustRightInd w:val="0"/>
              <w:jc w:val="center"/>
              <w:rPr>
                <w:color w:val="000000"/>
                <w:sz w:val="20"/>
                <w:szCs w:val="20"/>
              </w:rPr>
            </w:pPr>
            <w:r w:rsidRPr="000C32E5">
              <w:rPr>
                <w:color w:val="000000"/>
                <w:sz w:val="20"/>
                <w:szCs w:val="20"/>
              </w:rPr>
              <w:t>6</w:t>
            </w:r>
          </w:p>
        </w:tc>
        <w:tc>
          <w:tcPr>
            <w:tcW w:w="1305" w:type="dxa"/>
            <w:shd w:val="clear" w:color="auto" w:fill="auto"/>
          </w:tcPr>
          <w:p w:rsidR="00550CC4" w:rsidRPr="000C32E5" w:rsidRDefault="00550CC4" w:rsidP="00206FCB">
            <w:pPr>
              <w:widowControl w:val="0"/>
              <w:autoSpaceDE w:val="0"/>
              <w:autoSpaceDN w:val="0"/>
              <w:adjustRightInd w:val="0"/>
              <w:ind w:left="-22" w:firstLine="22"/>
              <w:jc w:val="center"/>
              <w:rPr>
                <w:color w:val="000000"/>
                <w:sz w:val="20"/>
                <w:szCs w:val="20"/>
              </w:rPr>
            </w:pPr>
            <w:r w:rsidRPr="000C32E5">
              <w:rPr>
                <w:color w:val="000000"/>
                <w:sz w:val="20"/>
                <w:szCs w:val="20"/>
              </w:rPr>
              <w:t>7</w:t>
            </w:r>
          </w:p>
        </w:tc>
      </w:tr>
      <w:tr w:rsidR="00550CC4" w:rsidRPr="00EB2CBC" w:rsidTr="00550CC4">
        <w:trPr>
          <w:trHeight w:val="841"/>
        </w:trPr>
        <w:tc>
          <w:tcPr>
            <w:tcW w:w="3510" w:type="dxa"/>
            <w:shd w:val="clear" w:color="auto" w:fill="auto"/>
          </w:tcPr>
          <w:p w:rsidR="00550CC4" w:rsidRPr="000C32E5" w:rsidRDefault="00550CC4" w:rsidP="00206FCB">
            <w:pPr>
              <w:jc w:val="center"/>
              <w:rPr>
                <w:bCs/>
                <w:color w:val="000000"/>
                <w:sz w:val="18"/>
                <w:szCs w:val="18"/>
              </w:rPr>
            </w:pPr>
            <w:r w:rsidRPr="000C32E5">
              <w:rPr>
                <w:bCs/>
                <w:color w:val="000000"/>
                <w:sz w:val="18"/>
                <w:szCs w:val="18"/>
              </w:rPr>
              <w:t xml:space="preserve">Муниципальная программа Аликовского </w:t>
            </w:r>
          </w:p>
          <w:p w:rsidR="00550CC4" w:rsidRPr="000C32E5" w:rsidRDefault="00550CC4" w:rsidP="00206FCB">
            <w:pPr>
              <w:jc w:val="center"/>
              <w:rPr>
                <w:color w:val="000000"/>
                <w:sz w:val="18"/>
                <w:szCs w:val="18"/>
              </w:rPr>
            </w:pPr>
            <w:r w:rsidRPr="000C32E5">
              <w:rPr>
                <w:bCs/>
                <w:color w:val="000000"/>
                <w:sz w:val="18"/>
                <w:szCs w:val="18"/>
              </w:rPr>
              <w:t xml:space="preserve">района </w:t>
            </w:r>
            <w:r w:rsidRPr="000C32E5">
              <w:rPr>
                <w:color w:val="000000"/>
                <w:sz w:val="18"/>
                <w:szCs w:val="18"/>
              </w:rPr>
              <w:t>«Развитие физической культуры</w:t>
            </w:r>
          </w:p>
          <w:p w:rsidR="00550CC4" w:rsidRPr="000C32E5" w:rsidRDefault="00550CC4" w:rsidP="00206FCB">
            <w:pPr>
              <w:jc w:val="center"/>
              <w:rPr>
                <w:color w:val="000000"/>
                <w:sz w:val="18"/>
                <w:szCs w:val="18"/>
              </w:rPr>
            </w:pPr>
            <w:r w:rsidRPr="000C32E5">
              <w:rPr>
                <w:color w:val="000000"/>
                <w:sz w:val="18"/>
                <w:szCs w:val="18"/>
              </w:rPr>
              <w:t xml:space="preserve">и спорта» </w:t>
            </w:r>
          </w:p>
        </w:tc>
        <w:tc>
          <w:tcPr>
            <w:tcW w:w="3544" w:type="dxa"/>
            <w:shd w:val="clear" w:color="auto" w:fill="auto"/>
          </w:tcPr>
          <w:p w:rsidR="00550CC4" w:rsidRPr="000C32E5" w:rsidRDefault="00550CC4" w:rsidP="00206FCB">
            <w:pPr>
              <w:widowControl w:val="0"/>
              <w:autoSpaceDE w:val="0"/>
              <w:autoSpaceDN w:val="0"/>
              <w:adjustRightInd w:val="0"/>
              <w:jc w:val="both"/>
              <w:rPr>
                <w:color w:val="000000"/>
                <w:sz w:val="18"/>
                <w:szCs w:val="18"/>
              </w:rPr>
            </w:pPr>
          </w:p>
        </w:tc>
        <w:tc>
          <w:tcPr>
            <w:tcW w:w="1134" w:type="dxa"/>
            <w:tcBorders>
              <w:right w:val="single" w:sz="4" w:space="0" w:color="auto"/>
            </w:tcBorders>
            <w:shd w:val="clear" w:color="auto" w:fill="auto"/>
          </w:tcPr>
          <w:p w:rsidR="00550CC4" w:rsidRPr="000C32E5" w:rsidRDefault="00550CC4" w:rsidP="00206FCB">
            <w:pPr>
              <w:widowControl w:val="0"/>
              <w:autoSpaceDE w:val="0"/>
              <w:autoSpaceDN w:val="0"/>
              <w:adjustRightInd w:val="0"/>
              <w:jc w:val="center"/>
              <w:rPr>
                <w:color w:val="000000"/>
                <w:sz w:val="18"/>
                <w:szCs w:val="18"/>
              </w:rPr>
            </w:pPr>
            <w:r w:rsidRPr="000C32E5">
              <w:rPr>
                <w:color w:val="000000"/>
                <w:sz w:val="18"/>
                <w:szCs w:val="18"/>
              </w:rPr>
              <w:t>01.01.2019</w:t>
            </w:r>
          </w:p>
        </w:tc>
        <w:tc>
          <w:tcPr>
            <w:tcW w:w="1276" w:type="dxa"/>
            <w:tcBorders>
              <w:left w:val="single" w:sz="4" w:space="0" w:color="auto"/>
            </w:tcBorders>
            <w:shd w:val="clear" w:color="auto" w:fill="auto"/>
          </w:tcPr>
          <w:p w:rsidR="00550CC4" w:rsidRPr="000C32E5" w:rsidRDefault="00550CC4" w:rsidP="00206FCB">
            <w:pPr>
              <w:widowControl w:val="0"/>
              <w:autoSpaceDE w:val="0"/>
              <w:autoSpaceDN w:val="0"/>
              <w:adjustRightInd w:val="0"/>
              <w:jc w:val="center"/>
              <w:rPr>
                <w:color w:val="000000"/>
                <w:sz w:val="18"/>
                <w:szCs w:val="18"/>
              </w:rPr>
            </w:pPr>
            <w:r w:rsidRPr="000C32E5">
              <w:rPr>
                <w:color w:val="000000"/>
                <w:sz w:val="18"/>
                <w:szCs w:val="18"/>
              </w:rPr>
              <w:t>31.12.2035</w:t>
            </w:r>
          </w:p>
        </w:tc>
        <w:tc>
          <w:tcPr>
            <w:tcW w:w="2551" w:type="dxa"/>
            <w:shd w:val="clear" w:color="auto" w:fill="auto"/>
          </w:tcPr>
          <w:p w:rsidR="00550CC4" w:rsidRPr="000C32E5" w:rsidRDefault="00550CC4" w:rsidP="00206FCB">
            <w:pPr>
              <w:widowControl w:val="0"/>
              <w:autoSpaceDE w:val="0"/>
              <w:autoSpaceDN w:val="0"/>
              <w:adjustRightInd w:val="0"/>
              <w:jc w:val="center"/>
              <w:rPr>
                <w:color w:val="000000"/>
                <w:sz w:val="18"/>
                <w:szCs w:val="18"/>
              </w:rPr>
            </w:pPr>
          </w:p>
        </w:tc>
        <w:tc>
          <w:tcPr>
            <w:tcW w:w="1276" w:type="dxa"/>
            <w:shd w:val="clear" w:color="auto" w:fill="auto"/>
          </w:tcPr>
          <w:p w:rsidR="00550CC4" w:rsidRPr="000C32E5" w:rsidRDefault="00550CC4" w:rsidP="00206FCB">
            <w:pPr>
              <w:widowControl w:val="0"/>
              <w:autoSpaceDE w:val="0"/>
              <w:autoSpaceDN w:val="0"/>
              <w:adjustRightInd w:val="0"/>
              <w:jc w:val="center"/>
              <w:rPr>
                <w:color w:val="000000"/>
                <w:sz w:val="18"/>
                <w:szCs w:val="18"/>
              </w:rPr>
            </w:pPr>
          </w:p>
        </w:tc>
        <w:tc>
          <w:tcPr>
            <w:tcW w:w="1305" w:type="dxa"/>
            <w:shd w:val="clear" w:color="auto" w:fill="auto"/>
          </w:tcPr>
          <w:p w:rsidR="00550CC4" w:rsidRPr="000C32E5" w:rsidRDefault="00550CC4" w:rsidP="00206FCB">
            <w:pPr>
              <w:widowControl w:val="0"/>
              <w:autoSpaceDE w:val="0"/>
              <w:autoSpaceDN w:val="0"/>
              <w:adjustRightInd w:val="0"/>
              <w:ind w:left="-22" w:firstLine="22"/>
              <w:jc w:val="center"/>
              <w:rPr>
                <w:color w:val="000000"/>
                <w:sz w:val="18"/>
                <w:szCs w:val="18"/>
              </w:rPr>
            </w:pPr>
            <w:r w:rsidRPr="000C32E5">
              <w:rPr>
                <w:color w:val="000000"/>
                <w:sz w:val="18"/>
                <w:szCs w:val="18"/>
              </w:rPr>
              <w:t>231 969,49</w:t>
            </w:r>
          </w:p>
        </w:tc>
      </w:tr>
      <w:tr w:rsidR="00550CC4" w:rsidRPr="00EB2CBC" w:rsidTr="00550CC4">
        <w:trPr>
          <w:trHeight w:val="841"/>
        </w:trPr>
        <w:tc>
          <w:tcPr>
            <w:tcW w:w="3510" w:type="dxa"/>
            <w:shd w:val="clear" w:color="auto" w:fill="auto"/>
          </w:tcPr>
          <w:p w:rsidR="00550CC4" w:rsidRPr="000C32E5" w:rsidRDefault="00550CC4" w:rsidP="00206FCB">
            <w:pPr>
              <w:widowControl w:val="0"/>
              <w:autoSpaceDE w:val="0"/>
              <w:autoSpaceDN w:val="0"/>
              <w:adjustRightInd w:val="0"/>
              <w:jc w:val="both"/>
              <w:rPr>
                <w:color w:val="000000"/>
                <w:sz w:val="18"/>
                <w:szCs w:val="18"/>
              </w:rPr>
            </w:pPr>
            <w:r w:rsidRPr="000C32E5">
              <w:rPr>
                <w:bCs/>
                <w:color w:val="000000"/>
                <w:sz w:val="18"/>
                <w:szCs w:val="18"/>
              </w:rPr>
              <w:t xml:space="preserve">Подпрограмма </w:t>
            </w:r>
            <w:r w:rsidRPr="000C32E5">
              <w:rPr>
                <w:color w:val="000000"/>
                <w:sz w:val="18"/>
                <w:szCs w:val="18"/>
              </w:rPr>
              <w:t>«Развитие физической культуры и массового спорта»</w:t>
            </w:r>
          </w:p>
        </w:tc>
        <w:tc>
          <w:tcPr>
            <w:tcW w:w="3544" w:type="dxa"/>
            <w:shd w:val="clear" w:color="auto" w:fill="auto"/>
          </w:tcPr>
          <w:p w:rsidR="00550CC4" w:rsidRPr="000C32E5" w:rsidRDefault="00550CC4" w:rsidP="00206FCB">
            <w:pPr>
              <w:widowControl w:val="0"/>
              <w:autoSpaceDE w:val="0"/>
              <w:autoSpaceDN w:val="0"/>
              <w:adjustRightInd w:val="0"/>
              <w:jc w:val="both"/>
              <w:rPr>
                <w:color w:val="000000"/>
                <w:sz w:val="18"/>
                <w:szCs w:val="18"/>
              </w:rPr>
            </w:pPr>
            <w:r w:rsidRPr="000C32E5">
              <w:rPr>
                <w:color w:val="000000"/>
                <w:sz w:val="18"/>
                <w:szCs w:val="18"/>
              </w:rPr>
              <w:t xml:space="preserve">Отдел образования, социального развития, опеки и попечительства, молодежной политики, культуры и спорта администрации Аликовского района </w:t>
            </w:r>
          </w:p>
        </w:tc>
        <w:tc>
          <w:tcPr>
            <w:tcW w:w="1134" w:type="dxa"/>
            <w:tcBorders>
              <w:right w:val="single" w:sz="4" w:space="0" w:color="auto"/>
            </w:tcBorders>
            <w:shd w:val="clear" w:color="auto" w:fill="auto"/>
          </w:tcPr>
          <w:p w:rsidR="00550CC4" w:rsidRPr="000C32E5" w:rsidRDefault="00550CC4" w:rsidP="00206FCB">
            <w:pPr>
              <w:widowControl w:val="0"/>
              <w:autoSpaceDE w:val="0"/>
              <w:autoSpaceDN w:val="0"/>
              <w:adjustRightInd w:val="0"/>
              <w:jc w:val="center"/>
              <w:rPr>
                <w:color w:val="000000"/>
                <w:sz w:val="18"/>
                <w:szCs w:val="18"/>
              </w:rPr>
            </w:pPr>
            <w:r w:rsidRPr="000C32E5">
              <w:rPr>
                <w:color w:val="000000"/>
                <w:sz w:val="18"/>
                <w:szCs w:val="18"/>
              </w:rPr>
              <w:t>01.01.2019</w:t>
            </w:r>
          </w:p>
        </w:tc>
        <w:tc>
          <w:tcPr>
            <w:tcW w:w="1276" w:type="dxa"/>
            <w:tcBorders>
              <w:left w:val="single" w:sz="4" w:space="0" w:color="auto"/>
            </w:tcBorders>
            <w:shd w:val="clear" w:color="auto" w:fill="auto"/>
          </w:tcPr>
          <w:p w:rsidR="00550CC4" w:rsidRPr="000C32E5" w:rsidRDefault="00550CC4" w:rsidP="00206FCB">
            <w:pPr>
              <w:widowControl w:val="0"/>
              <w:autoSpaceDE w:val="0"/>
              <w:autoSpaceDN w:val="0"/>
              <w:adjustRightInd w:val="0"/>
              <w:jc w:val="center"/>
              <w:rPr>
                <w:color w:val="000000"/>
                <w:sz w:val="18"/>
                <w:szCs w:val="18"/>
              </w:rPr>
            </w:pPr>
            <w:r w:rsidRPr="000C32E5">
              <w:rPr>
                <w:color w:val="000000"/>
                <w:sz w:val="18"/>
                <w:szCs w:val="18"/>
              </w:rPr>
              <w:t>31.12.2035</w:t>
            </w:r>
          </w:p>
        </w:tc>
        <w:tc>
          <w:tcPr>
            <w:tcW w:w="2551" w:type="dxa"/>
            <w:shd w:val="clear" w:color="auto" w:fill="auto"/>
          </w:tcPr>
          <w:p w:rsidR="00550CC4" w:rsidRPr="000C32E5" w:rsidRDefault="00550CC4" w:rsidP="00206FCB">
            <w:pPr>
              <w:widowControl w:val="0"/>
              <w:autoSpaceDE w:val="0"/>
              <w:autoSpaceDN w:val="0"/>
              <w:adjustRightInd w:val="0"/>
              <w:jc w:val="center"/>
              <w:rPr>
                <w:color w:val="000000"/>
                <w:sz w:val="18"/>
                <w:szCs w:val="18"/>
              </w:rPr>
            </w:pPr>
          </w:p>
        </w:tc>
        <w:tc>
          <w:tcPr>
            <w:tcW w:w="1276" w:type="dxa"/>
            <w:shd w:val="clear" w:color="auto" w:fill="auto"/>
          </w:tcPr>
          <w:p w:rsidR="00550CC4" w:rsidRPr="000C32E5" w:rsidRDefault="00550CC4" w:rsidP="00206FCB">
            <w:pPr>
              <w:widowControl w:val="0"/>
              <w:autoSpaceDE w:val="0"/>
              <w:autoSpaceDN w:val="0"/>
              <w:adjustRightInd w:val="0"/>
              <w:jc w:val="center"/>
              <w:rPr>
                <w:color w:val="000000"/>
                <w:sz w:val="18"/>
                <w:szCs w:val="18"/>
              </w:rPr>
            </w:pPr>
          </w:p>
        </w:tc>
        <w:tc>
          <w:tcPr>
            <w:tcW w:w="1305" w:type="dxa"/>
            <w:shd w:val="clear" w:color="auto" w:fill="auto"/>
          </w:tcPr>
          <w:p w:rsidR="00550CC4" w:rsidRPr="000C32E5" w:rsidRDefault="00550CC4" w:rsidP="00206FCB">
            <w:pPr>
              <w:widowControl w:val="0"/>
              <w:autoSpaceDE w:val="0"/>
              <w:autoSpaceDN w:val="0"/>
              <w:adjustRightInd w:val="0"/>
              <w:ind w:left="-22" w:firstLine="22"/>
              <w:jc w:val="center"/>
              <w:rPr>
                <w:color w:val="000000"/>
                <w:sz w:val="18"/>
                <w:szCs w:val="18"/>
              </w:rPr>
            </w:pPr>
            <w:r w:rsidRPr="000C32E5">
              <w:rPr>
                <w:color w:val="000000"/>
                <w:sz w:val="18"/>
                <w:szCs w:val="18"/>
              </w:rPr>
              <w:t>131 737,88</w:t>
            </w:r>
          </w:p>
        </w:tc>
      </w:tr>
      <w:tr w:rsidR="00550CC4" w:rsidRPr="00EB2CBC" w:rsidTr="00550CC4">
        <w:tc>
          <w:tcPr>
            <w:tcW w:w="3510" w:type="dxa"/>
            <w:shd w:val="clear" w:color="auto" w:fill="auto"/>
          </w:tcPr>
          <w:p w:rsidR="00550CC4" w:rsidRPr="000C32E5" w:rsidRDefault="00550CC4" w:rsidP="00206FCB">
            <w:pPr>
              <w:jc w:val="both"/>
              <w:rPr>
                <w:color w:val="000000"/>
                <w:sz w:val="18"/>
                <w:szCs w:val="18"/>
              </w:rPr>
            </w:pPr>
            <w:r w:rsidRPr="000C32E5">
              <w:rPr>
                <w:color w:val="000000"/>
                <w:sz w:val="18"/>
                <w:szCs w:val="18"/>
              </w:rPr>
              <w:t>Основное мероприятие 1</w:t>
            </w:r>
          </w:p>
          <w:p w:rsidR="00550CC4" w:rsidRPr="000C32E5" w:rsidRDefault="00550CC4" w:rsidP="00206FCB">
            <w:pPr>
              <w:jc w:val="both"/>
              <w:rPr>
                <w:color w:val="000000"/>
                <w:sz w:val="18"/>
                <w:szCs w:val="18"/>
              </w:rPr>
            </w:pPr>
            <w:r w:rsidRPr="000C32E5">
              <w:rPr>
                <w:color w:val="000000"/>
                <w:sz w:val="18"/>
                <w:szCs w:val="18"/>
              </w:rPr>
              <w:t>Повышение интереса населения Аликовского района Чувашской Республики к систематическим занятиям физической культурой и спортом, в том числе с привлечением средств массовой информации</w:t>
            </w:r>
          </w:p>
        </w:tc>
        <w:tc>
          <w:tcPr>
            <w:tcW w:w="3544" w:type="dxa"/>
            <w:shd w:val="clear" w:color="auto" w:fill="auto"/>
          </w:tcPr>
          <w:p w:rsidR="00550CC4" w:rsidRPr="000C32E5" w:rsidRDefault="00550CC4" w:rsidP="00206FCB">
            <w:pPr>
              <w:jc w:val="both"/>
              <w:rPr>
                <w:color w:val="000000"/>
                <w:sz w:val="18"/>
                <w:szCs w:val="18"/>
              </w:rPr>
            </w:pPr>
            <w:r w:rsidRPr="000C32E5">
              <w:rPr>
                <w:color w:val="000000"/>
                <w:sz w:val="18"/>
                <w:szCs w:val="18"/>
              </w:rPr>
              <w:t>Отдел образования, социального развития, опеки и попечительства, молодежной политики, культуры и спорта администрации Аликовского района</w:t>
            </w:r>
          </w:p>
        </w:tc>
        <w:tc>
          <w:tcPr>
            <w:tcW w:w="1134" w:type="dxa"/>
            <w:tcBorders>
              <w:right w:val="single" w:sz="4" w:space="0" w:color="auto"/>
            </w:tcBorders>
            <w:shd w:val="clear" w:color="auto" w:fill="auto"/>
          </w:tcPr>
          <w:p w:rsidR="00550CC4" w:rsidRPr="000C32E5" w:rsidRDefault="00550CC4" w:rsidP="00206FCB">
            <w:pPr>
              <w:widowControl w:val="0"/>
              <w:autoSpaceDE w:val="0"/>
              <w:autoSpaceDN w:val="0"/>
              <w:adjustRightInd w:val="0"/>
              <w:jc w:val="center"/>
              <w:rPr>
                <w:color w:val="000000"/>
                <w:sz w:val="18"/>
                <w:szCs w:val="18"/>
              </w:rPr>
            </w:pPr>
            <w:r w:rsidRPr="000C32E5">
              <w:rPr>
                <w:color w:val="000000"/>
                <w:sz w:val="18"/>
                <w:szCs w:val="18"/>
              </w:rPr>
              <w:t>01.01.2019</w:t>
            </w:r>
          </w:p>
        </w:tc>
        <w:tc>
          <w:tcPr>
            <w:tcW w:w="1276" w:type="dxa"/>
            <w:tcBorders>
              <w:left w:val="single" w:sz="4" w:space="0" w:color="auto"/>
            </w:tcBorders>
            <w:shd w:val="clear" w:color="auto" w:fill="auto"/>
          </w:tcPr>
          <w:p w:rsidR="00550CC4" w:rsidRPr="000C32E5" w:rsidRDefault="00550CC4" w:rsidP="00206FCB">
            <w:pPr>
              <w:widowControl w:val="0"/>
              <w:autoSpaceDE w:val="0"/>
              <w:autoSpaceDN w:val="0"/>
              <w:adjustRightInd w:val="0"/>
              <w:jc w:val="center"/>
              <w:rPr>
                <w:color w:val="000000"/>
                <w:sz w:val="18"/>
                <w:szCs w:val="18"/>
              </w:rPr>
            </w:pPr>
            <w:r w:rsidRPr="000C32E5">
              <w:rPr>
                <w:color w:val="000000"/>
                <w:sz w:val="18"/>
                <w:szCs w:val="18"/>
              </w:rPr>
              <w:t>31.12.2035</w:t>
            </w:r>
          </w:p>
        </w:tc>
        <w:tc>
          <w:tcPr>
            <w:tcW w:w="2551" w:type="dxa"/>
            <w:shd w:val="clear" w:color="auto" w:fill="auto"/>
          </w:tcPr>
          <w:p w:rsidR="00550CC4" w:rsidRPr="000C32E5" w:rsidRDefault="00550CC4" w:rsidP="00206FCB">
            <w:pPr>
              <w:widowControl w:val="0"/>
              <w:autoSpaceDE w:val="0"/>
              <w:autoSpaceDN w:val="0"/>
              <w:adjustRightInd w:val="0"/>
              <w:jc w:val="both"/>
              <w:rPr>
                <w:color w:val="000000"/>
                <w:sz w:val="18"/>
                <w:szCs w:val="18"/>
              </w:rPr>
            </w:pPr>
            <w:r w:rsidRPr="000C32E5">
              <w:rPr>
                <w:color w:val="000000"/>
                <w:sz w:val="18"/>
                <w:szCs w:val="18"/>
              </w:rPr>
              <w:t>Удовлетворение интереса населения Аликовского района Чувашской Республики к систематическим занятиям физической культурой и спортом</w:t>
            </w:r>
          </w:p>
        </w:tc>
        <w:tc>
          <w:tcPr>
            <w:tcW w:w="1276" w:type="dxa"/>
            <w:shd w:val="clear" w:color="auto" w:fill="auto"/>
          </w:tcPr>
          <w:p w:rsidR="00550CC4" w:rsidRPr="000C32E5" w:rsidRDefault="00550CC4" w:rsidP="00206FCB">
            <w:pPr>
              <w:widowControl w:val="0"/>
              <w:autoSpaceDE w:val="0"/>
              <w:autoSpaceDN w:val="0"/>
              <w:adjustRightInd w:val="0"/>
              <w:jc w:val="both"/>
              <w:rPr>
                <w:color w:val="000000"/>
                <w:sz w:val="18"/>
                <w:szCs w:val="18"/>
              </w:rPr>
            </w:pPr>
          </w:p>
        </w:tc>
        <w:tc>
          <w:tcPr>
            <w:tcW w:w="1305" w:type="dxa"/>
            <w:shd w:val="clear" w:color="auto" w:fill="auto"/>
          </w:tcPr>
          <w:p w:rsidR="00550CC4" w:rsidRPr="000C32E5" w:rsidRDefault="00550CC4" w:rsidP="00206FCB">
            <w:pPr>
              <w:widowControl w:val="0"/>
              <w:autoSpaceDE w:val="0"/>
              <w:autoSpaceDN w:val="0"/>
              <w:adjustRightInd w:val="0"/>
              <w:jc w:val="center"/>
              <w:rPr>
                <w:color w:val="000000"/>
                <w:sz w:val="18"/>
                <w:szCs w:val="18"/>
              </w:rPr>
            </w:pPr>
            <w:r w:rsidRPr="000C32E5">
              <w:rPr>
                <w:color w:val="000000"/>
                <w:sz w:val="18"/>
                <w:szCs w:val="18"/>
              </w:rPr>
              <w:t>3 647,72</w:t>
            </w:r>
          </w:p>
        </w:tc>
      </w:tr>
      <w:tr w:rsidR="00550CC4" w:rsidRPr="00EB2CBC" w:rsidTr="00550CC4">
        <w:tc>
          <w:tcPr>
            <w:tcW w:w="3510" w:type="dxa"/>
            <w:shd w:val="clear" w:color="auto" w:fill="auto"/>
          </w:tcPr>
          <w:p w:rsidR="00550CC4" w:rsidRPr="000C32E5" w:rsidRDefault="00550CC4" w:rsidP="00206FCB">
            <w:pPr>
              <w:jc w:val="both"/>
              <w:rPr>
                <w:color w:val="000000"/>
                <w:sz w:val="18"/>
                <w:szCs w:val="18"/>
              </w:rPr>
            </w:pPr>
            <w:r w:rsidRPr="000C32E5">
              <w:rPr>
                <w:color w:val="000000"/>
                <w:sz w:val="18"/>
                <w:szCs w:val="18"/>
              </w:rPr>
              <w:t>Основное мероприятие 2</w:t>
            </w:r>
          </w:p>
          <w:p w:rsidR="00550CC4" w:rsidRPr="000C32E5" w:rsidRDefault="00550CC4" w:rsidP="00206FCB">
            <w:pPr>
              <w:jc w:val="both"/>
              <w:rPr>
                <w:color w:val="000000"/>
                <w:sz w:val="18"/>
                <w:szCs w:val="18"/>
              </w:rPr>
            </w:pPr>
            <w:r w:rsidRPr="000C32E5">
              <w:rPr>
                <w:color w:val="000000"/>
                <w:sz w:val="18"/>
                <w:szCs w:val="18"/>
              </w:rPr>
              <w:t>Развитие спортивной инфраструктуры</w:t>
            </w:r>
          </w:p>
        </w:tc>
        <w:tc>
          <w:tcPr>
            <w:tcW w:w="3544" w:type="dxa"/>
            <w:shd w:val="clear" w:color="auto" w:fill="auto"/>
          </w:tcPr>
          <w:p w:rsidR="00550CC4" w:rsidRPr="000C32E5" w:rsidRDefault="00550CC4" w:rsidP="00206FCB">
            <w:pPr>
              <w:jc w:val="both"/>
              <w:rPr>
                <w:color w:val="000000"/>
                <w:sz w:val="18"/>
                <w:szCs w:val="18"/>
              </w:rPr>
            </w:pPr>
            <w:r w:rsidRPr="000C32E5">
              <w:rPr>
                <w:color w:val="000000"/>
                <w:sz w:val="18"/>
                <w:szCs w:val="18"/>
              </w:rPr>
              <w:t xml:space="preserve">Администрация Аликовского района </w:t>
            </w:r>
          </w:p>
        </w:tc>
        <w:tc>
          <w:tcPr>
            <w:tcW w:w="1134" w:type="dxa"/>
            <w:tcBorders>
              <w:right w:val="single" w:sz="4" w:space="0" w:color="auto"/>
            </w:tcBorders>
            <w:shd w:val="clear" w:color="auto" w:fill="auto"/>
          </w:tcPr>
          <w:p w:rsidR="00550CC4" w:rsidRPr="000C32E5" w:rsidRDefault="00550CC4" w:rsidP="00206FCB">
            <w:pPr>
              <w:widowControl w:val="0"/>
              <w:autoSpaceDE w:val="0"/>
              <w:autoSpaceDN w:val="0"/>
              <w:adjustRightInd w:val="0"/>
              <w:jc w:val="center"/>
              <w:rPr>
                <w:color w:val="000000"/>
                <w:sz w:val="18"/>
                <w:szCs w:val="18"/>
              </w:rPr>
            </w:pPr>
            <w:r w:rsidRPr="000C32E5">
              <w:rPr>
                <w:color w:val="000000"/>
                <w:sz w:val="18"/>
                <w:szCs w:val="18"/>
              </w:rPr>
              <w:t>01.01.2019</w:t>
            </w:r>
          </w:p>
        </w:tc>
        <w:tc>
          <w:tcPr>
            <w:tcW w:w="1276" w:type="dxa"/>
            <w:tcBorders>
              <w:left w:val="single" w:sz="4" w:space="0" w:color="auto"/>
            </w:tcBorders>
            <w:shd w:val="clear" w:color="auto" w:fill="auto"/>
          </w:tcPr>
          <w:p w:rsidR="00550CC4" w:rsidRPr="000C32E5" w:rsidRDefault="00550CC4" w:rsidP="00206FCB">
            <w:pPr>
              <w:widowControl w:val="0"/>
              <w:autoSpaceDE w:val="0"/>
              <w:autoSpaceDN w:val="0"/>
              <w:adjustRightInd w:val="0"/>
              <w:jc w:val="center"/>
              <w:rPr>
                <w:color w:val="000000"/>
                <w:sz w:val="18"/>
                <w:szCs w:val="18"/>
              </w:rPr>
            </w:pPr>
            <w:r w:rsidRPr="000C32E5">
              <w:rPr>
                <w:color w:val="000000"/>
                <w:sz w:val="18"/>
                <w:szCs w:val="18"/>
              </w:rPr>
              <w:t>31.12.2035</w:t>
            </w:r>
          </w:p>
        </w:tc>
        <w:tc>
          <w:tcPr>
            <w:tcW w:w="2551" w:type="dxa"/>
            <w:shd w:val="clear" w:color="auto" w:fill="auto"/>
          </w:tcPr>
          <w:p w:rsidR="00550CC4" w:rsidRPr="000C32E5" w:rsidRDefault="00550CC4" w:rsidP="00206FCB">
            <w:pPr>
              <w:widowControl w:val="0"/>
              <w:autoSpaceDE w:val="0"/>
              <w:autoSpaceDN w:val="0"/>
              <w:adjustRightInd w:val="0"/>
              <w:jc w:val="both"/>
              <w:rPr>
                <w:color w:val="000000"/>
                <w:sz w:val="18"/>
                <w:szCs w:val="18"/>
              </w:rPr>
            </w:pPr>
            <w:r w:rsidRPr="000C32E5">
              <w:rPr>
                <w:color w:val="000000"/>
                <w:sz w:val="18"/>
                <w:szCs w:val="18"/>
              </w:rPr>
              <w:t>Удовлетворение потребностей населения Аликовского района в наличии спортивной инфраструктуры</w:t>
            </w:r>
          </w:p>
        </w:tc>
        <w:tc>
          <w:tcPr>
            <w:tcW w:w="1276" w:type="dxa"/>
            <w:shd w:val="clear" w:color="auto" w:fill="auto"/>
          </w:tcPr>
          <w:p w:rsidR="00550CC4" w:rsidRPr="000C32E5" w:rsidRDefault="00550CC4" w:rsidP="00206FCB">
            <w:pPr>
              <w:widowControl w:val="0"/>
              <w:autoSpaceDE w:val="0"/>
              <w:autoSpaceDN w:val="0"/>
              <w:adjustRightInd w:val="0"/>
              <w:jc w:val="both"/>
              <w:rPr>
                <w:color w:val="000000"/>
                <w:sz w:val="18"/>
                <w:szCs w:val="18"/>
              </w:rPr>
            </w:pPr>
          </w:p>
        </w:tc>
        <w:tc>
          <w:tcPr>
            <w:tcW w:w="1305" w:type="dxa"/>
            <w:shd w:val="clear" w:color="auto" w:fill="auto"/>
          </w:tcPr>
          <w:p w:rsidR="00550CC4" w:rsidRPr="000C32E5" w:rsidRDefault="00550CC4" w:rsidP="00206FCB">
            <w:pPr>
              <w:widowControl w:val="0"/>
              <w:autoSpaceDE w:val="0"/>
              <w:autoSpaceDN w:val="0"/>
              <w:adjustRightInd w:val="0"/>
              <w:jc w:val="center"/>
              <w:rPr>
                <w:color w:val="000000"/>
                <w:sz w:val="18"/>
                <w:szCs w:val="18"/>
              </w:rPr>
            </w:pPr>
            <w:r w:rsidRPr="000C32E5">
              <w:rPr>
                <w:color w:val="000000"/>
                <w:sz w:val="18"/>
                <w:szCs w:val="18"/>
              </w:rPr>
              <w:t>122 638,56</w:t>
            </w:r>
          </w:p>
        </w:tc>
      </w:tr>
      <w:tr w:rsidR="00550CC4" w:rsidRPr="00EB2CBC" w:rsidTr="00550CC4">
        <w:tc>
          <w:tcPr>
            <w:tcW w:w="3510" w:type="dxa"/>
            <w:shd w:val="clear" w:color="auto" w:fill="auto"/>
          </w:tcPr>
          <w:p w:rsidR="00550CC4" w:rsidRPr="000C32E5" w:rsidRDefault="00550CC4" w:rsidP="00206FCB">
            <w:pPr>
              <w:jc w:val="both"/>
              <w:rPr>
                <w:color w:val="000000"/>
                <w:sz w:val="18"/>
                <w:szCs w:val="18"/>
              </w:rPr>
            </w:pPr>
            <w:r w:rsidRPr="000C32E5">
              <w:rPr>
                <w:color w:val="000000"/>
                <w:sz w:val="18"/>
                <w:szCs w:val="18"/>
              </w:rPr>
              <w:lastRenderedPageBreak/>
              <w:t>Основное мероприятие 3</w:t>
            </w:r>
          </w:p>
          <w:p w:rsidR="00550CC4" w:rsidRPr="000C32E5" w:rsidRDefault="00550CC4" w:rsidP="00206FCB">
            <w:pPr>
              <w:jc w:val="both"/>
              <w:rPr>
                <w:color w:val="000000"/>
                <w:sz w:val="18"/>
                <w:szCs w:val="18"/>
              </w:rPr>
            </w:pPr>
            <w:r w:rsidRPr="000C32E5">
              <w:rPr>
                <w:color w:val="000000"/>
                <w:sz w:val="18"/>
                <w:szCs w:val="18"/>
              </w:rPr>
              <w:t>Реализация отдельных мероприятий регионального проекта Спорт – норма жизни»</w:t>
            </w:r>
          </w:p>
        </w:tc>
        <w:tc>
          <w:tcPr>
            <w:tcW w:w="3544" w:type="dxa"/>
            <w:shd w:val="clear" w:color="auto" w:fill="auto"/>
          </w:tcPr>
          <w:p w:rsidR="00550CC4" w:rsidRPr="000C32E5" w:rsidRDefault="00550CC4" w:rsidP="00206FCB">
            <w:pPr>
              <w:jc w:val="both"/>
              <w:rPr>
                <w:color w:val="000000"/>
                <w:sz w:val="18"/>
                <w:szCs w:val="18"/>
              </w:rPr>
            </w:pPr>
            <w:r w:rsidRPr="000C32E5">
              <w:rPr>
                <w:color w:val="000000"/>
                <w:sz w:val="18"/>
                <w:szCs w:val="18"/>
              </w:rPr>
              <w:t>Администрация Аликовского района</w:t>
            </w:r>
          </w:p>
        </w:tc>
        <w:tc>
          <w:tcPr>
            <w:tcW w:w="1134" w:type="dxa"/>
            <w:tcBorders>
              <w:right w:val="single" w:sz="4" w:space="0" w:color="auto"/>
            </w:tcBorders>
            <w:shd w:val="clear" w:color="auto" w:fill="auto"/>
          </w:tcPr>
          <w:p w:rsidR="00550CC4" w:rsidRPr="000C32E5" w:rsidRDefault="00550CC4" w:rsidP="00206FCB">
            <w:pPr>
              <w:widowControl w:val="0"/>
              <w:autoSpaceDE w:val="0"/>
              <w:autoSpaceDN w:val="0"/>
              <w:adjustRightInd w:val="0"/>
              <w:jc w:val="center"/>
              <w:rPr>
                <w:color w:val="000000"/>
                <w:sz w:val="18"/>
                <w:szCs w:val="18"/>
              </w:rPr>
            </w:pPr>
            <w:r w:rsidRPr="000C32E5">
              <w:rPr>
                <w:color w:val="000000"/>
                <w:sz w:val="18"/>
                <w:szCs w:val="18"/>
              </w:rPr>
              <w:t>01.01.2019</w:t>
            </w:r>
          </w:p>
        </w:tc>
        <w:tc>
          <w:tcPr>
            <w:tcW w:w="1276" w:type="dxa"/>
            <w:tcBorders>
              <w:left w:val="single" w:sz="4" w:space="0" w:color="auto"/>
            </w:tcBorders>
            <w:shd w:val="clear" w:color="auto" w:fill="auto"/>
          </w:tcPr>
          <w:p w:rsidR="00550CC4" w:rsidRPr="000C32E5" w:rsidRDefault="00550CC4" w:rsidP="00206FCB">
            <w:pPr>
              <w:widowControl w:val="0"/>
              <w:autoSpaceDE w:val="0"/>
              <w:autoSpaceDN w:val="0"/>
              <w:adjustRightInd w:val="0"/>
              <w:jc w:val="center"/>
              <w:rPr>
                <w:color w:val="000000"/>
                <w:sz w:val="18"/>
                <w:szCs w:val="18"/>
              </w:rPr>
            </w:pPr>
            <w:r w:rsidRPr="000C32E5">
              <w:rPr>
                <w:color w:val="000000"/>
                <w:sz w:val="18"/>
                <w:szCs w:val="18"/>
              </w:rPr>
              <w:t>31.12.2035</w:t>
            </w:r>
          </w:p>
        </w:tc>
        <w:tc>
          <w:tcPr>
            <w:tcW w:w="2551" w:type="dxa"/>
            <w:shd w:val="clear" w:color="auto" w:fill="auto"/>
          </w:tcPr>
          <w:p w:rsidR="00550CC4" w:rsidRPr="000C32E5" w:rsidRDefault="00550CC4" w:rsidP="00206FCB">
            <w:pPr>
              <w:widowControl w:val="0"/>
              <w:autoSpaceDE w:val="0"/>
              <w:autoSpaceDN w:val="0"/>
              <w:adjustRightInd w:val="0"/>
              <w:jc w:val="both"/>
              <w:rPr>
                <w:color w:val="000000"/>
                <w:sz w:val="18"/>
                <w:szCs w:val="18"/>
              </w:rPr>
            </w:pPr>
            <w:r w:rsidRPr="000C32E5">
              <w:rPr>
                <w:color w:val="000000"/>
                <w:sz w:val="18"/>
                <w:szCs w:val="18"/>
              </w:rPr>
              <w:t>Удовлетворение потребностей населения Аликовского района в  реализация отдельных мероприятий регионального проекта Спорт – норма жизни»</w:t>
            </w:r>
          </w:p>
        </w:tc>
        <w:tc>
          <w:tcPr>
            <w:tcW w:w="1276" w:type="dxa"/>
            <w:shd w:val="clear" w:color="auto" w:fill="auto"/>
          </w:tcPr>
          <w:p w:rsidR="00550CC4" w:rsidRPr="000C32E5" w:rsidRDefault="00550CC4" w:rsidP="00206FCB">
            <w:pPr>
              <w:widowControl w:val="0"/>
              <w:autoSpaceDE w:val="0"/>
              <w:autoSpaceDN w:val="0"/>
              <w:adjustRightInd w:val="0"/>
              <w:jc w:val="both"/>
              <w:rPr>
                <w:color w:val="000000"/>
                <w:sz w:val="18"/>
                <w:szCs w:val="18"/>
              </w:rPr>
            </w:pPr>
          </w:p>
        </w:tc>
        <w:tc>
          <w:tcPr>
            <w:tcW w:w="1305" w:type="dxa"/>
            <w:shd w:val="clear" w:color="auto" w:fill="auto"/>
          </w:tcPr>
          <w:p w:rsidR="00550CC4" w:rsidRPr="000C32E5" w:rsidRDefault="00550CC4" w:rsidP="00206FCB">
            <w:pPr>
              <w:widowControl w:val="0"/>
              <w:autoSpaceDE w:val="0"/>
              <w:autoSpaceDN w:val="0"/>
              <w:adjustRightInd w:val="0"/>
              <w:jc w:val="center"/>
              <w:rPr>
                <w:color w:val="000000"/>
                <w:sz w:val="18"/>
                <w:szCs w:val="18"/>
              </w:rPr>
            </w:pPr>
            <w:r w:rsidRPr="000C32E5">
              <w:rPr>
                <w:color w:val="000000"/>
                <w:sz w:val="18"/>
                <w:szCs w:val="18"/>
              </w:rPr>
              <w:t>5 451,6</w:t>
            </w:r>
          </w:p>
        </w:tc>
      </w:tr>
      <w:tr w:rsidR="00550CC4" w:rsidRPr="00EB2CBC" w:rsidTr="00550CC4">
        <w:tc>
          <w:tcPr>
            <w:tcW w:w="3510" w:type="dxa"/>
            <w:shd w:val="clear" w:color="auto" w:fill="auto"/>
          </w:tcPr>
          <w:p w:rsidR="00550CC4" w:rsidRPr="000C32E5" w:rsidRDefault="00550CC4" w:rsidP="00206FCB">
            <w:pPr>
              <w:jc w:val="both"/>
              <w:rPr>
                <w:color w:val="000000"/>
                <w:sz w:val="18"/>
                <w:szCs w:val="18"/>
              </w:rPr>
            </w:pPr>
            <w:r w:rsidRPr="000C32E5">
              <w:rPr>
                <w:color w:val="000000"/>
                <w:sz w:val="18"/>
                <w:szCs w:val="18"/>
              </w:rPr>
              <w:t xml:space="preserve">Подпрограмма </w:t>
            </w:r>
          </w:p>
          <w:p w:rsidR="00550CC4" w:rsidRPr="000C32E5" w:rsidRDefault="00550CC4" w:rsidP="00206FCB">
            <w:pPr>
              <w:jc w:val="both"/>
              <w:rPr>
                <w:color w:val="000000"/>
                <w:sz w:val="18"/>
                <w:szCs w:val="18"/>
              </w:rPr>
            </w:pPr>
            <w:r w:rsidRPr="000C32E5">
              <w:rPr>
                <w:color w:val="000000"/>
                <w:sz w:val="18"/>
                <w:szCs w:val="18"/>
              </w:rPr>
              <w:t>«Развитие спорта высших достижений и системы подготовки спортивного резерва»</w:t>
            </w:r>
          </w:p>
        </w:tc>
        <w:tc>
          <w:tcPr>
            <w:tcW w:w="3544" w:type="dxa"/>
            <w:shd w:val="clear" w:color="auto" w:fill="auto"/>
          </w:tcPr>
          <w:p w:rsidR="00550CC4" w:rsidRPr="000C32E5" w:rsidRDefault="00550CC4" w:rsidP="00206FCB">
            <w:pPr>
              <w:jc w:val="both"/>
              <w:rPr>
                <w:color w:val="000000"/>
                <w:sz w:val="18"/>
                <w:szCs w:val="18"/>
              </w:rPr>
            </w:pPr>
            <w:r w:rsidRPr="000C32E5">
              <w:rPr>
                <w:color w:val="000000"/>
                <w:sz w:val="18"/>
                <w:szCs w:val="18"/>
              </w:rPr>
              <w:t>Отдел образования, социального развития, опеки и попечительства, молодежной политики, культуры и спорта администрации Аликовского района, МАУДО «ДЮСШ «Хелхем»</w:t>
            </w:r>
          </w:p>
        </w:tc>
        <w:tc>
          <w:tcPr>
            <w:tcW w:w="1134" w:type="dxa"/>
            <w:tcBorders>
              <w:right w:val="single" w:sz="4" w:space="0" w:color="auto"/>
            </w:tcBorders>
            <w:shd w:val="clear" w:color="auto" w:fill="auto"/>
          </w:tcPr>
          <w:p w:rsidR="00550CC4" w:rsidRPr="000C32E5" w:rsidRDefault="00550CC4" w:rsidP="00206FCB">
            <w:pPr>
              <w:widowControl w:val="0"/>
              <w:autoSpaceDE w:val="0"/>
              <w:autoSpaceDN w:val="0"/>
              <w:adjustRightInd w:val="0"/>
              <w:jc w:val="center"/>
              <w:rPr>
                <w:color w:val="000000"/>
                <w:sz w:val="18"/>
                <w:szCs w:val="18"/>
              </w:rPr>
            </w:pPr>
            <w:r w:rsidRPr="000C32E5">
              <w:rPr>
                <w:color w:val="000000"/>
                <w:sz w:val="18"/>
                <w:szCs w:val="18"/>
              </w:rPr>
              <w:t>01.01.2019</w:t>
            </w:r>
          </w:p>
        </w:tc>
        <w:tc>
          <w:tcPr>
            <w:tcW w:w="1276" w:type="dxa"/>
            <w:tcBorders>
              <w:left w:val="single" w:sz="4" w:space="0" w:color="auto"/>
            </w:tcBorders>
            <w:shd w:val="clear" w:color="auto" w:fill="auto"/>
          </w:tcPr>
          <w:p w:rsidR="00550CC4" w:rsidRPr="000C32E5" w:rsidRDefault="00550CC4" w:rsidP="00206FCB">
            <w:pPr>
              <w:widowControl w:val="0"/>
              <w:autoSpaceDE w:val="0"/>
              <w:autoSpaceDN w:val="0"/>
              <w:adjustRightInd w:val="0"/>
              <w:jc w:val="center"/>
              <w:rPr>
                <w:color w:val="000000"/>
                <w:sz w:val="18"/>
                <w:szCs w:val="18"/>
              </w:rPr>
            </w:pPr>
            <w:r w:rsidRPr="000C32E5">
              <w:rPr>
                <w:color w:val="000000"/>
                <w:sz w:val="18"/>
                <w:szCs w:val="18"/>
              </w:rPr>
              <w:t>31.12.2035</w:t>
            </w:r>
          </w:p>
        </w:tc>
        <w:tc>
          <w:tcPr>
            <w:tcW w:w="2551" w:type="dxa"/>
            <w:shd w:val="clear" w:color="auto" w:fill="auto"/>
          </w:tcPr>
          <w:p w:rsidR="00550CC4" w:rsidRPr="000C32E5" w:rsidRDefault="00550CC4" w:rsidP="00206FCB">
            <w:pPr>
              <w:widowControl w:val="0"/>
              <w:autoSpaceDE w:val="0"/>
              <w:autoSpaceDN w:val="0"/>
              <w:adjustRightInd w:val="0"/>
              <w:jc w:val="center"/>
              <w:rPr>
                <w:color w:val="000000"/>
                <w:sz w:val="18"/>
                <w:szCs w:val="18"/>
              </w:rPr>
            </w:pPr>
          </w:p>
        </w:tc>
        <w:tc>
          <w:tcPr>
            <w:tcW w:w="1276" w:type="dxa"/>
            <w:shd w:val="clear" w:color="auto" w:fill="auto"/>
          </w:tcPr>
          <w:p w:rsidR="00550CC4" w:rsidRPr="000C32E5" w:rsidRDefault="00550CC4" w:rsidP="00206FCB">
            <w:pPr>
              <w:widowControl w:val="0"/>
              <w:autoSpaceDE w:val="0"/>
              <w:autoSpaceDN w:val="0"/>
              <w:adjustRightInd w:val="0"/>
              <w:jc w:val="center"/>
              <w:rPr>
                <w:color w:val="000000"/>
                <w:sz w:val="18"/>
                <w:szCs w:val="18"/>
              </w:rPr>
            </w:pPr>
          </w:p>
        </w:tc>
        <w:tc>
          <w:tcPr>
            <w:tcW w:w="1305" w:type="dxa"/>
            <w:shd w:val="clear" w:color="auto" w:fill="auto"/>
          </w:tcPr>
          <w:p w:rsidR="00550CC4" w:rsidRPr="000C32E5" w:rsidRDefault="00550CC4" w:rsidP="00206FCB">
            <w:pPr>
              <w:widowControl w:val="0"/>
              <w:autoSpaceDE w:val="0"/>
              <w:autoSpaceDN w:val="0"/>
              <w:adjustRightInd w:val="0"/>
              <w:jc w:val="center"/>
              <w:rPr>
                <w:color w:val="000000"/>
                <w:sz w:val="18"/>
                <w:szCs w:val="18"/>
              </w:rPr>
            </w:pPr>
            <w:r w:rsidRPr="000C32E5">
              <w:rPr>
                <w:color w:val="000000"/>
                <w:sz w:val="18"/>
                <w:szCs w:val="18"/>
              </w:rPr>
              <w:t>100 231,52</w:t>
            </w:r>
          </w:p>
        </w:tc>
      </w:tr>
      <w:tr w:rsidR="00550CC4" w:rsidRPr="00EB2CBC" w:rsidTr="00550CC4">
        <w:tc>
          <w:tcPr>
            <w:tcW w:w="3510" w:type="dxa"/>
            <w:shd w:val="clear" w:color="auto" w:fill="auto"/>
          </w:tcPr>
          <w:p w:rsidR="00550CC4" w:rsidRPr="000C32E5" w:rsidRDefault="00550CC4" w:rsidP="00206FCB">
            <w:pPr>
              <w:jc w:val="both"/>
              <w:rPr>
                <w:color w:val="000000"/>
                <w:sz w:val="18"/>
                <w:szCs w:val="18"/>
              </w:rPr>
            </w:pPr>
            <w:r w:rsidRPr="000C32E5">
              <w:rPr>
                <w:color w:val="000000"/>
                <w:sz w:val="18"/>
                <w:szCs w:val="18"/>
              </w:rPr>
              <w:t>Основное мероприятие 1</w:t>
            </w:r>
          </w:p>
          <w:p w:rsidR="00550CC4" w:rsidRPr="000C32E5" w:rsidRDefault="00550CC4" w:rsidP="00206FCB">
            <w:pPr>
              <w:jc w:val="both"/>
              <w:rPr>
                <w:color w:val="000000"/>
                <w:sz w:val="18"/>
                <w:szCs w:val="18"/>
              </w:rPr>
            </w:pPr>
            <w:r w:rsidRPr="000C32E5">
              <w:rPr>
                <w:color w:val="000000"/>
                <w:sz w:val="18"/>
                <w:szCs w:val="18"/>
              </w:rPr>
              <w:t>Содержание МАУДО «ДЮСШ «Хелхем» Аликовского района Чувашской Республики</w:t>
            </w:r>
          </w:p>
        </w:tc>
        <w:tc>
          <w:tcPr>
            <w:tcW w:w="3544" w:type="dxa"/>
            <w:shd w:val="clear" w:color="auto" w:fill="auto"/>
          </w:tcPr>
          <w:p w:rsidR="00550CC4" w:rsidRPr="000C32E5" w:rsidRDefault="00550CC4" w:rsidP="00206FCB">
            <w:pPr>
              <w:jc w:val="both"/>
              <w:rPr>
                <w:color w:val="000000"/>
                <w:sz w:val="18"/>
                <w:szCs w:val="18"/>
              </w:rPr>
            </w:pPr>
            <w:r w:rsidRPr="000C32E5">
              <w:rPr>
                <w:color w:val="000000"/>
                <w:sz w:val="18"/>
                <w:szCs w:val="18"/>
              </w:rPr>
              <w:t>Отдел образования, социального развития, опеки и попечительства, молодежной политики, культуры и спорта администрации Аликовского района, МАУДО «ДЮСШ «Хелхем»</w:t>
            </w:r>
          </w:p>
        </w:tc>
        <w:tc>
          <w:tcPr>
            <w:tcW w:w="1134" w:type="dxa"/>
            <w:tcBorders>
              <w:right w:val="single" w:sz="4" w:space="0" w:color="auto"/>
            </w:tcBorders>
            <w:shd w:val="clear" w:color="auto" w:fill="auto"/>
          </w:tcPr>
          <w:p w:rsidR="00550CC4" w:rsidRPr="000C32E5" w:rsidRDefault="00550CC4" w:rsidP="00206FCB">
            <w:pPr>
              <w:widowControl w:val="0"/>
              <w:autoSpaceDE w:val="0"/>
              <w:autoSpaceDN w:val="0"/>
              <w:adjustRightInd w:val="0"/>
              <w:jc w:val="center"/>
              <w:rPr>
                <w:color w:val="000000"/>
                <w:sz w:val="18"/>
                <w:szCs w:val="18"/>
              </w:rPr>
            </w:pPr>
            <w:r w:rsidRPr="000C32E5">
              <w:rPr>
                <w:color w:val="000000"/>
                <w:sz w:val="18"/>
                <w:szCs w:val="18"/>
              </w:rPr>
              <w:t>01.01.2019</w:t>
            </w:r>
          </w:p>
        </w:tc>
        <w:tc>
          <w:tcPr>
            <w:tcW w:w="1276" w:type="dxa"/>
            <w:tcBorders>
              <w:left w:val="single" w:sz="4" w:space="0" w:color="auto"/>
            </w:tcBorders>
            <w:shd w:val="clear" w:color="auto" w:fill="auto"/>
          </w:tcPr>
          <w:p w:rsidR="00550CC4" w:rsidRPr="000C32E5" w:rsidRDefault="00550CC4" w:rsidP="00206FCB">
            <w:pPr>
              <w:widowControl w:val="0"/>
              <w:autoSpaceDE w:val="0"/>
              <w:autoSpaceDN w:val="0"/>
              <w:adjustRightInd w:val="0"/>
              <w:jc w:val="center"/>
              <w:rPr>
                <w:color w:val="000000"/>
                <w:sz w:val="18"/>
                <w:szCs w:val="18"/>
              </w:rPr>
            </w:pPr>
            <w:r w:rsidRPr="000C32E5">
              <w:rPr>
                <w:color w:val="000000"/>
                <w:sz w:val="18"/>
                <w:szCs w:val="18"/>
              </w:rPr>
              <w:t>31.12.2035</w:t>
            </w:r>
          </w:p>
        </w:tc>
        <w:tc>
          <w:tcPr>
            <w:tcW w:w="2551" w:type="dxa"/>
            <w:shd w:val="clear" w:color="auto" w:fill="auto"/>
          </w:tcPr>
          <w:p w:rsidR="00550CC4" w:rsidRPr="000C32E5" w:rsidRDefault="00550CC4" w:rsidP="00206FCB">
            <w:pPr>
              <w:widowControl w:val="0"/>
              <w:autoSpaceDE w:val="0"/>
              <w:autoSpaceDN w:val="0"/>
              <w:adjustRightInd w:val="0"/>
              <w:jc w:val="both"/>
              <w:rPr>
                <w:color w:val="000000"/>
                <w:sz w:val="18"/>
                <w:szCs w:val="18"/>
              </w:rPr>
            </w:pPr>
            <w:r w:rsidRPr="000C32E5">
              <w:rPr>
                <w:color w:val="000000"/>
                <w:sz w:val="18"/>
                <w:szCs w:val="18"/>
              </w:rPr>
              <w:t>Максимально эффективное и целесообразное содержание МАУДО «ДЮСШ «Хелхем» Аликовского района Чувашской республики</w:t>
            </w:r>
          </w:p>
        </w:tc>
        <w:tc>
          <w:tcPr>
            <w:tcW w:w="1276" w:type="dxa"/>
            <w:shd w:val="clear" w:color="auto" w:fill="auto"/>
          </w:tcPr>
          <w:p w:rsidR="00550CC4" w:rsidRPr="000C32E5" w:rsidRDefault="00550CC4" w:rsidP="00206FCB">
            <w:pPr>
              <w:widowControl w:val="0"/>
              <w:autoSpaceDE w:val="0"/>
              <w:autoSpaceDN w:val="0"/>
              <w:adjustRightInd w:val="0"/>
              <w:jc w:val="both"/>
              <w:rPr>
                <w:color w:val="000000"/>
                <w:sz w:val="18"/>
                <w:szCs w:val="18"/>
              </w:rPr>
            </w:pPr>
          </w:p>
        </w:tc>
        <w:tc>
          <w:tcPr>
            <w:tcW w:w="1305" w:type="dxa"/>
            <w:shd w:val="clear" w:color="auto" w:fill="auto"/>
          </w:tcPr>
          <w:p w:rsidR="00550CC4" w:rsidRPr="000C32E5" w:rsidRDefault="00550CC4" w:rsidP="00206FCB">
            <w:pPr>
              <w:widowControl w:val="0"/>
              <w:autoSpaceDE w:val="0"/>
              <w:autoSpaceDN w:val="0"/>
              <w:adjustRightInd w:val="0"/>
              <w:jc w:val="center"/>
              <w:rPr>
                <w:color w:val="000000"/>
                <w:sz w:val="18"/>
                <w:szCs w:val="18"/>
              </w:rPr>
            </w:pPr>
            <w:r w:rsidRPr="000C32E5">
              <w:rPr>
                <w:color w:val="000000"/>
                <w:sz w:val="18"/>
                <w:szCs w:val="18"/>
              </w:rPr>
              <w:t>100 231,52</w:t>
            </w:r>
          </w:p>
        </w:tc>
      </w:tr>
      <w:tr w:rsidR="00550CC4" w:rsidRPr="00EB2CBC" w:rsidTr="00550CC4">
        <w:tc>
          <w:tcPr>
            <w:tcW w:w="3510" w:type="dxa"/>
            <w:shd w:val="clear" w:color="auto" w:fill="auto"/>
          </w:tcPr>
          <w:p w:rsidR="00550CC4" w:rsidRPr="000C32E5" w:rsidRDefault="00550CC4" w:rsidP="00206FCB">
            <w:pPr>
              <w:jc w:val="both"/>
              <w:rPr>
                <w:color w:val="000000"/>
                <w:sz w:val="18"/>
                <w:szCs w:val="18"/>
              </w:rPr>
            </w:pPr>
            <w:r w:rsidRPr="000C32E5">
              <w:rPr>
                <w:color w:val="000000"/>
                <w:sz w:val="18"/>
                <w:szCs w:val="18"/>
              </w:rPr>
              <w:t>Основное мероприятие 2</w:t>
            </w:r>
          </w:p>
          <w:p w:rsidR="00550CC4" w:rsidRPr="000C32E5" w:rsidRDefault="00550CC4" w:rsidP="00206FCB">
            <w:pPr>
              <w:jc w:val="both"/>
              <w:rPr>
                <w:color w:val="000000"/>
                <w:sz w:val="18"/>
                <w:szCs w:val="18"/>
              </w:rPr>
            </w:pPr>
            <w:r w:rsidRPr="000C32E5">
              <w:rPr>
                <w:color w:val="000000"/>
                <w:sz w:val="18"/>
                <w:szCs w:val="18"/>
              </w:rPr>
              <w:t>Организация тренировочных мероприятий для членов спортивных сборных команд Аликовского района Чувашской Республики</w:t>
            </w:r>
          </w:p>
        </w:tc>
        <w:tc>
          <w:tcPr>
            <w:tcW w:w="3544" w:type="dxa"/>
            <w:shd w:val="clear" w:color="auto" w:fill="auto"/>
          </w:tcPr>
          <w:p w:rsidR="00550CC4" w:rsidRPr="000C32E5" w:rsidRDefault="00550CC4" w:rsidP="00206FCB">
            <w:pPr>
              <w:jc w:val="both"/>
              <w:rPr>
                <w:color w:val="000000"/>
                <w:sz w:val="18"/>
                <w:szCs w:val="18"/>
              </w:rPr>
            </w:pPr>
            <w:r w:rsidRPr="000C32E5">
              <w:rPr>
                <w:color w:val="000000"/>
                <w:sz w:val="18"/>
                <w:szCs w:val="18"/>
              </w:rPr>
              <w:t>Отдел образования, социального развития, опеки и попечительства, молодежной политики, культуры и спорта администрации Аликовского района, МАУДО «ДЮСШ «Хелхем»</w:t>
            </w:r>
          </w:p>
        </w:tc>
        <w:tc>
          <w:tcPr>
            <w:tcW w:w="1134" w:type="dxa"/>
            <w:tcBorders>
              <w:right w:val="single" w:sz="4" w:space="0" w:color="auto"/>
            </w:tcBorders>
            <w:shd w:val="clear" w:color="auto" w:fill="auto"/>
          </w:tcPr>
          <w:p w:rsidR="00550CC4" w:rsidRPr="000C32E5" w:rsidRDefault="00550CC4" w:rsidP="00206FCB">
            <w:pPr>
              <w:widowControl w:val="0"/>
              <w:autoSpaceDE w:val="0"/>
              <w:autoSpaceDN w:val="0"/>
              <w:adjustRightInd w:val="0"/>
              <w:jc w:val="center"/>
              <w:rPr>
                <w:color w:val="000000"/>
                <w:sz w:val="18"/>
                <w:szCs w:val="18"/>
              </w:rPr>
            </w:pPr>
            <w:r w:rsidRPr="000C32E5">
              <w:rPr>
                <w:color w:val="000000"/>
                <w:sz w:val="18"/>
                <w:szCs w:val="18"/>
              </w:rPr>
              <w:t>01.01.2019</w:t>
            </w:r>
          </w:p>
        </w:tc>
        <w:tc>
          <w:tcPr>
            <w:tcW w:w="1276" w:type="dxa"/>
            <w:tcBorders>
              <w:left w:val="single" w:sz="4" w:space="0" w:color="auto"/>
            </w:tcBorders>
            <w:shd w:val="clear" w:color="auto" w:fill="auto"/>
          </w:tcPr>
          <w:p w:rsidR="00550CC4" w:rsidRPr="000C32E5" w:rsidRDefault="00550CC4" w:rsidP="00206FCB">
            <w:pPr>
              <w:widowControl w:val="0"/>
              <w:autoSpaceDE w:val="0"/>
              <w:autoSpaceDN w:val="0"/>
              <w:adjustRightInd w:val="0"/>
              <w:jc w:val="center"/>
              <w:rPr>
                <w:color w:val="000000"/>
                <w:sz w:val="18"/>
                <w:szCs w:val="18"/>
              </w:rPr>
            </w:pPr>
            <w:r w:rsidRPr="000C32E5">
              <w:rPr>
                <w:color w:val="000000"/>
                <w:sz w:val="18"/>
                <w:szCs w:val="18"/>
              </w:rPr>
              <w:t>31.12.2035</w:t>
            </w:r>
          </w:p>
        </w:tc>
        <w:tc>
          <w:tcPr>
            <w:tcW w:w="2551" w:type="dxa"/>
            <w:shd w:val="clear" w:color="auto" w:fill="auto"/>
          </w:tcPr>
          <w:p w:rsidR="00550CC4" w:rsidRPr="000C32E5" w:rsidRDefault="00550CC4" w:rsidP="00206FCB">
            <w:pPr>
              <w:widowControl w:val="0"/>
              <w:autoSpaceDE w:val="0"/>
              <w:autoSpaceDN w:val="0"/>
              <w:adjustRightInd w:val="0"/>
              <w:jc w:val="both"/>
              <w:rPr>
                <w:color w:val="000000"/>
                <w:sz w:val="18"/>
                <w:szCs w:val="18"/>
              </w:rPr>
            </w:pPr>
            <w:r w:rsidRPr="000C32E5">
              <w:rPr>
                <w:color w:val="000000"/>
                <w:sz w:val="18"/>
                <w:szCs w:val="18"/>
              </w:rPr>
              <w:t>Удовлетворение потребностей спортсменов в тренировочных мероприятий для членов спортивных сборных команд Аликовского района Чувашской Республики</w:t>
            </w:r>
          </w:p>
        </w:tc>
        <w:tc>
          <w:tcPr>
            <w:tcW w:w="1276" w:type="dxa"/>
            <w:shd w:val="clear" w:color="auto" w:fill="auto"/>
          </w:tcPr>
          <w:p w:rsidR="00550CC4" w:rsidRPr="000C32E5" w:rsidRDefault="00550CC4" w:rsidP="00206FCB">
            <w:pPr>
              <w:widowControl w:val="0"/>
              <w:autoSpaceDE w:val="0"/>
              <w:autoSpaceDN w:val="0"/>
              <w:adjustRightInd w:val="0"/>
              <w:jc w:val="both"/>
              <w:rPr>
                <w:color w:val="000000"/>
                <w:sz w:val="18"/>
                <w:szCs w:val="18"/>
              </w:rPr>
            </w:pPr>
          </w:p>
        </w:tc>
        <w:tc>
          <w:tcPr>
            <w:tcW w:w="1305" w:type="dxa"/>
            <w:shd w:val="clear" w:color="auto" w:fill="auto"/>
          </w:tcPr>
          <w:p w:rsidR="00550CC4" w:rsidRPr="000C32E5" w:rsidRDefault="00550CC4" w:rsidP="00206FCB">
            <w:pPr>
              <w:widowControl w:val="0"/>
              <w:autoSpaceDE w:val="0"/>
              <w:autoSpaceDN w:val="0"/>
              <w:adjustRightInd w:val="0"/>
              <w:jc w:val="center"/>
              <w:rPr>
                <w:color w:val="000000"/>
                <w:sz w:val="18"/>
                <w:szCs w:val="18"/>
              </w:rPr>
            </w:pPr>
            <w:r w:rsidRPr="000C32E5">
              <w:rPr>
                <w:color w:val="000000"/>
                <w:sz w:val="18"/>
                <w:szCs w:val="18"/>
              </w:rPr>
              <w:t>0,0</w:t>
            </w:r>
          </w:p>
        </w:tc>
      </w:tr>
      <w:tr w:rsidR="00550CC4" w:rsidRPr="00EB2CBC" w:rsidTr="00550CC4">
        <w:tc>
          <w:tcPr>
            <w:tcW w:w="3510" w:type="dxa"/>
            <w:shd w:val="clear" w:color="auto" w:fill="auto"/>
          </w:tcPr>
          <w:p w:rsidR="00550CC4" w:rsidRPr="000C32E5" w:rsidRDefault="00550CC4" w:rsidP="00206FCB">
            <w:pPr>
              <w:jc w:val="both"/>
              <w:rPr>
                <w:color w:val="000000"/>
                <w:sz w:val="18"/>
                <w:szCs w:val="18"/>
              </w:rPr>
            </w:pPr>
            <w:r w:rsidRPr="000C32E5">
              <w:rPr>
                <w:color w:val="000000"/>
                <w:sz w:val="18"/>
                <w:szCs w:val="18"/>
              </w:rPr>
              <w:t>Основное мероприятие 3</w:t>
            </w:r>
          </w:p>
          <w:p w:rsidR="00550CC4" w:rsidRPr="000C32E5" w:rsidRDefault="00550CC4" w:rsidP="00206FCB">
            <w:pPr>
              <w:jc w:val="both"/>
              <w:rPr>
                <w:color w:val="000000"/>
                <w:sz w:val="18"/>
                <w:szCs w:val="18"/>
              </w:rPr>
            </w:pPr>
            <w:r w:rsidRPr="000C32E5">
              <w:rPr>
                <w:color w:val="000000"/>
                <w:sz w:val="18"/>
                <w:szCs w:val="18"/>
              </w:rPr>
              <w:t>Подготовка спортивного резерва, спортсменов высокого класса, материально-техническое обеспечение, участие в подготовке, организации и проведении официальных районных и республиканских спортивных соревнований, проводимых на территории Аликовского района Чувашской Республики, а также мероприятий по управлению развитием отрасли физической культуры и спорта</w:t>
            </w:r>
          </w:p>
        </w:tc>
        <w:tc>
          <w:tcPr>
            <w:tcW w:w="3544" w:type="dxa"/>
            <w:shd w:val="clear" w:color="auto" w:fill="auto"/>
          </w:tcPr>
          <w:p w:rsidR="00550CC4" w:rsidRPr="000C32E5" w:rsidRDefault="00550CC4" w:rsidP="00206FCB">
            <w:pPr>
              <w:jc w:val="both"/>
              <w:rPr>
                <w:color w:val="000000"/>
                <w:sz w:val="18"/>
                <w:szCs w:val="18"/>
              </w:rPr>
            </w:pPr>
            <w:r w:rsidRPr="000C32E5">
              <w:rPr>
                <w:color w:val="000000"/>
                <w:sz w:val="18"/>
                <w:szCs w:val="18"/>
              </w:rPr>
              <w:t>Отдел образования, социального развития, опеки и попечительства, молодежной политики, культуры и спорта администрации Аликовского района, МАУДО «ДЮСШ «Хелхем»</w:t>
            </w:r>
          </w:p>
        </w:tc>
        <w:tc>
          <w:tcPr>
            <w:tcW w:w="1134" w:type="dxa"/>
            <w:tcBorders>
              <w:right w:val="single" w:sz="4" w:space="0" w:color="auto"/>
            </w:tcBorders>
            <w:shd w:val="clear" w:color="auto" w:fill="auto"/>
          </w:tcPr>
          <w:p w:rsidR="00550CC4" w:rsidRPr="000C32E5" w:rsidRDefault="00550CC4" w:rsidP="00206FCB">
            <w:pPr>
              <w:widowControl w:val="0"/>
              <w:autoSpaceDE w:val="0"/>
              <w:autoSpaceDN w:val="0"/>
              <w:adjustRightInd w:val="0"/>
              <w:jc w:val="center"/>
              <w:rPr>
                <w:color w:val="000000"/>
                <w:sz w:val="18"/>
                <w:szCs w:val="18"/>
              </w:rPr>
            </w:pPr>
            <w:r w:rsidRPr="000C32E5">
              <w:rPr>
                <w:color w:val="000000"/>
                <w:sz w:val="18"/>
                <w:szCs w:val="18"/>
              </w:rPr>
              <w:t>01.01.2019</w:t>
            </w:r>
          </w:p>
        </w:tc>
        <w:tc>
          <w:tcPr>
            <w:tcW w:w="1276" w:type="dxa"/>
            <w:tcBorders>
              <w:left w:val="single" w:sz="4" w:space="0" w:color="auto"/>
            </w:tcBorders>
            <w:shd w:val="clear" w:color="auto" w:fill="auto"/>
          </w:tcPr>
          <w:p w:rsidR="00550CC4" w:rsidRPr="000C32E5" w:rsidRDefault="00550CC4" w:rsidP="00206FCB">
            <w:pPr>
              <w:widowControl w:val="0"/>
              <w:autoSpaceDE w:val="0"/>
              <w:autoSpaceDN w:val="0"/>
              <w:adjustRightInd w:val="0"/>
              <w:jc w:val="center"/>
              <w:rPr>
                <w:color w:val="000000"/>
                <w:sz w:val="18"/>
                <w:szCs w:val="18"/>
              </w:rPr>
            </w:pPr>
            <w:r w:rsidRPr="000C32E5">
              <w:rPr>
                <w:color w:val="000000"/>
                <w:sz w:val="18"/>
                <w:szCs w:val="18"/>
              </w:rPr>
              <w:t>31.12.2035</w:t>
            </w:r>
          </w:p>
        </w:tc>
        <w:tc>
          <w:tcPr>
            <w:tcW w:w="2551" w:type="dxa"/>
            <w:shd w:val="clear" w:color="auto" w:fill="auto"/>
          </w:tcPr>
          <w:p w:rsidR="00550CC4" w:rsidRPr="000C32E5" w:rsidRDefault="00550CC4" w:rsidP="00206FCB">
            <w:pPr>
              <w:widowControl w:val="0"/>
              <w:autoSpaceDE w:val="0"/>
              <w:autoSpaceDN w:val="0"/>
              <w:adjustRightInd w:val="0"/>
              <w:jc w:val="both"/>
              <w:rPr>
                <w:color w:val="000000"/>
                <w:sz w:val="18"/>
                <w:szCs w:val="18"/>
              </w:rPr>
            </w:pPr>
            <w:r w:rsidRPr="000C32E5">
              <w:rPr>
                <w:color w:val="000000"/>
                <w:sz w:val="18"/>
                <w:szCs w:val="18"/>
              </w:rPr>
              <w:t>Удовлетворение потребностей спортсменов в подготовке спортивного резерва, спортсменов высокого класса, материально-техническое обеспечение, участие в подготовке, организации и проведении официальных районных и республиканских спортивных соревнований, проводимых на территории Аликовского района Чувашской Республики, а также мероприятий по управлению развитием отрасли физической культуры и спорта</w:t>
            </w:r>
          </w:p>
        </w:tc>
        <w:tc>
          <w:tcPr>
            <w:tcW w:w="1276" w:type="dxa"/>
            <w:shd w:val="clear" w:color="auto" w:fill="auto"/>
          </w:tcPr>
          <w:p w:rsidR="00550CC4" w:rsidRPr="000C32E5" w:rsidRDefault="00550CC4" w:rsidP="00206FCB">
            <w:pPr>
              <w:widowControl w:val="0"/>
              <w:autoSpaceDE w:val="0"/>
              <w:autoSpaceDN w:val="0"/>
              <w:adjustRightInd w:val="0"/>
              <w:jc w:val="both"/>
              <w:rPr>
                <w:color w:val="000000"/>
                <w:sz w:val="18"/>
                <w:szCs w:val="18"/>
              </w:rPr>
            </w:pPr>
          </w:p>
        </w:tc>
        <w:tc>
          <w:tcPr>
            <w:tcW w:w="1305" w:type="dxa"/>
            <w:shd w:val="clear" w:color="auto" w:fill="auto"/>
          </w:tcPr>
          <w:p w:rsidR="00550CC4" w:rsidRPr="000C32E5" w:rsidRDefault="00550CC4" w:rsidP="00206FCB">
            <w:pPr>
              <w:widowControl w:val="0"/>
              <w:autoSpaceDE w:val="0"/>
              <w:autoSpaceDN w:val="0"/>
              <w:adjustRightInd w:val="0"/>
              <w:jc w:val="center"/>
              <w:rPr>
                <w:color w:val="000000"/>
                <w:sz w:val="18"/>
                <w:szCs w:val="18"/>
              </w:rPr>
            </w:pPr>
            <w:r w:rsidRPr="000C32E5">
              <w:rPr>
                <w:color w:val="000000"/>
                <w:sz w:val="18"/>
                <w:szCs w:val="18"/>
              </w:rPr>
              <w:t>0,0</w:t>
            </w:r>
          </w:p>
        </w:tc>
      </w:tr>
    </w:tbl>
    <w:p w:rsidR="00550CC4" w:rsidRPr="000C32E5" w:rsidRDefault="00550CC4" w:rsidP="00550CC4">
      <w:pPr>
        <w:widowControl w:val="0"/>
        <w:autoSpaceDE w:val="0"/>
        <w:autoSpaceDN w:val="0"/>
        <w:adjustRightInd w:val="0"/>
        <w:jc w:val="center"/>
        <w:rPr>
          <w:b/>
          <w:color w:val="000000"/>
          <w:sz w:val="18"/>
          <w:szCs w:val="18"/>
        </w:rPr>
      </w:pPr>
    </w:p>
    <w:p w:rsidR="00550CC4" w:rsidRPr="000C32E5" w:rsidRDefault="00550CC4" w:rsidP="00550CC4">
      <w:pPr>
        <w:autoSpaceDE w:val="0"/>
        <w:autoSpaceDN w:val="0"/>
        <w:adjustRightInd w:val="0"/>
        <w:jc w:val="right"/>
        <w:outlineLvl w:val="0"/>
        <w:rPr>
          <w:color w:val="000000"/>
          <w:sz w:val="18"/>
          <w:szCs w:val="18"/>
          <w:lang w:eastAsia="en-US"/>
        </w:rPr>
      </w:pPr>
    </w:p>
    <w:p w:rsidR="00550CC4" w:rsidRPr="000C32E5" w:rsidRDefault="00550CC4" w:rsidP="00550CC4">
      <w:pPr>
        <w:autoSpaceDE w:val="0"/>
        <w:autoSpaceDN w:val="0"/>
        <w:adjustRightInd w:val="0"/>
        <w:jc w:val="right"/>
        <w:outlineLvl w:val="0"/>
        <w:rPr>
          <w:color w:val="000000"/>
          <w:sz w:val="18"/>
          <w:szCs w:val="18"/>
          <w:lang w:eastAsia="en-US"/>
        </w:rPr>
      </w:pPr>
    </w:p>
    <w:p w:rsidR="00550CC4" w:rsidRPr="000C32E5" w:rsidRDefault="00550CC4" w:rsidP="00550CC4">
      <w:pPr>
        <w:autoSpaceDE w:val="0"/>
        <w:autoSpaceDN w:val="0"/>
        <w:adjustRightInd w:val="0"/>
        <w:jc w:val="right"/>
        <w:outlineLvl w:val="0"/>
        <w:rPr>
          <w:color w:val="000000"/>
          <w:sz w:val="18"/>
          <w:szCs w:val="18"/>
          <w:lang w:eastAsia="en-US"/>
        </w:rPr>
      </w:pPr>
    </w:p>
    <w:tbl>
      <w:tblPr>
        <w:tblW w:w="0" w:type="auto"/>
        <w:tblLook w:val="04A0" w:firstRow="1" w:lastRow="0" w:firstColumn="1" w:lastColumn="0" w:noHBand="0" w:noVBand="1"/>
      </w:tblPr>
      <w:tblGrid>
        <w:gridCol w:w="4845"/>
        <w:gridCol w:w="4738"/>
        <w:gridCol w:w="4987"/>
      </w:tblGrid>
      <w:tr w:rsidR="00550CC4" w:rsidRPr="00550CC4" w:rsidTr="00550CC4">
        <w:tc>
          <w:tcPr>
            <w:tcW w:w="4845" w:type="dxa"/>
            <w:shd w:val="clear" w:color="auto" w:fill="auto"/>
          </w:tcPr>
          <w:p w:rsidR="00550CC4" w:rsidRPr="00550CC4" w:rsidRDefault="00550CC4" w:rsidP="00206FCB">
            <w:pPr>
              <w:widowControl w:val="0"/>
              <w:autoSpaceDE w:val="0"/>
              <w:autoSpaceDN w:val="0"/>
              <w:adjustRightInd w:val="0"/>
              <w:ind w:firstLine="720"/>
              <w:rPr>
                <w:color w:val="000000"/>
                <w:sz w:val="20"/>
                <w:szCs w:val="20"/>
              </w:rPr>
            </w:pPr>
          </w:p>
        </w:tc>
        <w:tc>
          <w:tcPr>
            <w:tcW w:w="4738" w:type="dxa"/>
            <w:shd w:val="clear" w:color="auto" w:fill="auto"/>
          </w:tcPr>
          <w:p w:rsidR="00550CC4" w:rsidRPr="00550CC4" w:rsidRDefault="00550CC4" w:rsidP="00206FCB">
            <w:pPr>
              <w:widowControl w:val="0"/>
              <w:autoSpaceDE w:val="0"/>
              <w:autoSpaceDN w:val="0"/>
              <w:adjustRightInd w:val="0"/>
              <w:ind w:firstLine="720"/>
              <w:rPr>
                <w:color w:val="000000"/>
                <w:sz w:val="20"/>
                <w:szCs w:val="20"/>
              </w:rPr>
            </w:pPr>
          </w:p>
        </w:tc>
        <w:tc>
          <w:tcPr>
            <w:tcW w:w="4987" w:type="dxa"/>
            <w:shd w:val="clear" w:color="auto" w:fill="auto"/>
          </w:tcPr>
          <w:p w:rsidR="00550CC4" w:rsidRPr="00550CC4" w:rsidRDefault="00550CC4" w:rsidP="00206FCB">
            <w:pPr>
              <w:autoSpaceDE w:val="0"/>
              <w:autoSpaceDN w:val="0"/>
              <w:adjustRightInd w:val="0"/>
              <w:jc w:val="right"/>
              <w:outlineLvl w:val="0"/>
              <w:rPr>
                <w:color w:val="000000"/>
                <w:sz w:val="20"/>
                <w:szCs w:val="20"/>
                <w:lang w:eastAsia="en-US"/>
              </w:rPr>
            </w:pPr>
            <w:r w:rsidRPr="00550CC4">
              <w:rPr>
                <w:color w:val="000000"/>
                <w:sz w:val="20"/>
                <w:szCs w:val="20"/>
                <w:lang w:eastAsia="en-US"/>
              </w:rPr>
              <w:t xml:space="preserve">Приложение № 3 </w:t>
            </w:r>
          </w:p>
          <w:p w:rsidR="00550CC4" w:rsidRPr="00550CC4" w:rsidRDefault="00550CC4" w:rsidP="00206FCB">
            <w:pPr>
              <w:autoSpaceDE w:val="0"/>
              <w:autoSpaceDN w:val="0"/>
              <w:adjustRightInd w:val="0"/>
              <w:jc w:val="right"/>
              <w:outlineLvl w:val="0"/>
              <w:rPr>
                <w:color w:val="000000"/>
                <w:sz w:val="20"/>
                <w:szCs w:val="20"/>
                <w:lang w:eastAsia="en-US"/>
              </w:rPr>
            </w:pPr>
            <w:r w:rsidRPr="00550CC4">
              <w:rPr>
                <w:color w:val="000000"/>
                <w:sz w:val="20"/>
                <w:szCs w:val="20"/>
                <w:lang w:eastAsia="en-US"/>
              </w:rPr>
              <w:t>к постановлению администрации</w:t>
            </w:r>
          </w:p>
          <w:p w:rsidR="00550CC4" w:rsidRPr="00550CC4" w:rsidRDefault="00550CC4" w:rsidP="00206FCB">
            <w:pPr>
              <w:autoSpaceDE w:val="0"/>
              <w:autoSpaceDN w:val="0"/>
              <w:adjustRightInd w:val="0"/>
              <w:jc w:val="right"/>
              <w:outlineLvl w:val="0"/>
              <w:rPr>
                <w:color w:val="000000"/>
                <w:sz w:val="20"/>
                <w:szCs w:val="20"/>
                <w:lang w:eastAsia="en-US"/>
              </w:rPr>
            </w:pPr>
            <w:r w:rsidRPr="00550CC4">
              <w:rPr>
                <w:color w:val="000000"/>
                <w:sz w:val="20"/>
                <w:szCs w:val="20"/>
                <w:lang w:eastAsia="en-US"/>
              </w:rPr>
              <w:t xml:space="preserve"> Аликовского района Чувашской Республики</w:t>
            </w:r>
          </w:p>
          <w:p w:rsidR="00550CC4" w:rsidRPr="00550CC4" w:rsidRDefault="00550CC4" w:rsidP="00206FCB">
            <w:pPr>
              <w:autoSpaceDE w:val="0"/>
              <w:autoSpaceDN w:val="0"/>
              <w:adjustRightInd w:val="0"/>
              <w:jc w:val="right"/>
              <w:outlineLvl w:val="0"/>
              <w:rPr>
                <w:color w:val="000000"/>
                <w:sz w:val="20"/>
                <w:szCs w:val="20"/>
                <w:lang w:eastAsia="en-US"/>
              </w:rPr>
            </w:pPr>
            <w:r w:rsidRPr="00550CC4">
              <w:rPr>
                <w:color w:val="000000"/>
                <w:sz w:val="20"/>
                <w:szCs w:val="20"/>
                <w:lang w:eastAsia="en-US"/>
              </w:rPr>
              <w:t>от 21.03.2022    № 216</w:t>
            </w:r>
          </w:p>
          <w:p w:rsidR="00550CC4" w:rsidRPr="00550CC4" w:rsidRDefault="00550CC4" w:rsidP="00206FCB">
            <w:pPr>
              <w:widowControl w:val="0"/>
              <w:autoSpaceDE w:val="0"/>
              <w:autoSpaceDN w:val="0"/>
              <w:adjustRightInd w:val="0"/>
              <w:ind w:firstLine="720"/>
              <w:jc w:val="right"/>
              <w:rPr>
                <w:color w:val="000000"/>
                <w:sz w:val="20"/>
                <w:szCs w:val="20"/>
              </w:rPr>
            </w:pPr>
          </w:p>
          <w:p w:rsidR="00550CC4" w:rsidRPr="00550CC4" w:rsidRDefault="00550CC4" w:rsidP="00206FCB">
            <w:pPr>
              <w:widowControl w:val="0"/>
              <w:autoSpaceDE w:val="0"/>
              <w:autoSpaceDN w:val="0"/>
              <w:adjustRightInd w:val="0"/>
              <w:ind w:firstLine="720"/>
              <w:jc w:val="right"/>
              <w:rPr>
                <w:color w:val="000000"/>
                <w:sz w:val="20"/>
                <w:szCs w:val="20"/>
              </w:rPr>
            </w:pPr>
            <w:r w:rsidRPr="00550CC4">
              <w:rPr>
                <w:color w:val="000000"/>
                <w:sz w:val="20"/>
                <w:szCs w:val="20"/>
              </w:rPr>
              <w:t>Приложение 1</w:t>
            </w:r>
          </w:p>
        </w:tc>
      </w:tr>
      <w:tr w:rsidR="00550CC4" w:rsidRPr="00550CC4" w:rsidTr="00550CC4">
        <w:tc>
          <w:tcPr>
            <w:tcW w:w="4845" w:type="dxa"/>
            <w:shd w:val="clear" w:color="auto" w:fill="auto"/>
          </w:tcPr>
          <w:p w:rsidR="00550CC4" w:rsidRPr="00550CC4" w:rsidRDefault="00550CC4" w:rsidP="00206FCB">
            <w:pPr>
              <w:widowControl w:val="0"/>
              <w:autoSpaceDE w:val="0"/>
              <w:autoSpaceDN w:val="0"/>
              <w:adjustRightInd w:val="0"/>
              <w:ind w:firstLine="720"/>
              <w:rPr>
                <w:color w:val="000000"/>
                <w:sz w:val="20"/>
                <w:szCs w:val="20"/>
              </w:rPr>
            </w:pPr>
          </w:p>
        </w:tc>
        <w:tc>
          <w:tcPr>
            <w:tcW w:w="4738" w:type="dxa"/>
            <w:shd w:val="clear" w:color="auto" w:fill="auto"/>
          </w:tcPr>
          <w:p w:rsidR="00550CC4" w:rsidRPr="00550CC4" w:rsidRDefault="00550CC4" w:rsidP="00206FCB">
            <w:pPr>
              <w:widowControl w:val="0"/>
              <w:autoSpaceDE w:val="0"/>
              <w:autoSpaceDN w:val="0"/>
              <w:adjustRightInd w:val="0"/>
              <w:ind w:firstLine="720"/>
              <w:rPr>
                <w:color w:val="000000"/>
                <w:sz w:val="20"/>
                <w:szCs w:val="20"/>
              </w:rPr>
            </w:pPr>
          </w:p>
        </w:tc>
        <w:tc>
          <w:tcPr>
            <w:tcW w:w="4987" w:type="dxa"/>
            <w:shd w:val="clear" w:color="auto" w:fill="auto"/>
          </w:tcPr>
          <w:p w:rsidR="00550CC4" w:rsidRPr="00550CC4" w:rsidRDefault="00550CC4" w:rsidP="00206FCB">
            <w:pPr>
              <w:ind w:firstLine="34"/>
              <w:jc w:val="right"/>
              <w:rPr>
                <w:color w:val="000000"/>
                <w:sz w:val="20"/>
                <w:szCs w:val="20"/>
              </w:rPr>
            </w:pPr>
            <w:r w:rsidRPr="00550CC4">
              <w:rPr>
                <w:color w:val="000000"/>
                <w:sz w:val="20"/>
                <w:szCs w:val="20"/>
              </w:rPr>
              <w:t xml:space="preserve">к подпрограмме «Развитие физической культуры и массового спорта» муниципальной программы Аликовского района Чувашской Республики </w:t>
            </w:r>
          </w:p>
          <w:p w:rsidR="00550CC4" w:rsidRPr="00550CC4" w:rsidRDefault="00550CC4" w:rsidP="00206FCB">
            <w:pPr>
              <w:ind w:firstLine="34"/>
              <w:jc w:val="right"/>
              <w:rPr>
                <w:color w:val="000000"/>
                <w:sz w:val="20"/>
                <w:szCs w:val="20"/>
              </w:rPr>
            </w:pPr>
            <w:r w:rsidRPr="00550CC4">
              <w:rPr>
                <w:color w:val="000000"/>
                <w:sz w:val="20"/>
                <w:szCs w:val="20"/>
              </w:rPr>
              <w:t>«Развитие физической культуры и спорта»</w:t>
            </w:r>
          </w:p>
          <w:p w:rsidR="00550CC4" w:rsidRPr="00550CC4" w:rsidRDefault="00550CC4" w:rsidP="00206FCB">
            <w:pPr>
              <w:widowControl w:val="0"/>
              <w:autoSpaceDE w:val="0"/>
              <w:autoSpaceDN w:val="0"/>
              <w:adjustRightInd w:val="0"/>
              <w:ind w:firstLine="720"/>
              <w:jc w:val="right"/>
              <w:rPr>
                <w:color w:val="000000"/>
                <w:sz w:val="20"/>
                <w:szCs w:val="20"/>
              </w:rPr>
            </w:pPr>
          </w:p>
        </w:tc>
      </w:tr>
    </w:tbl>
    <w:p w:rsidR="00550CC4" w:rsidRPr="00550CC4" w:rsidRDefault="00550CC4" w:rsidP="00550CC4">
      <w:pPr>
        <w:widowControl w:val="0"/>
        <w:autoSpaceDE w:val="0"/>
        <w:autoSpaceDN w:val="0"/>
        <w:adjustRightInd w:val="0"/>
        <w:ind w:firstLine="720"/>
        <w:jc w:val="center"/>
        <w:rPr>
          <w:color w:val="000000"/>
          <w:sz w:val="20"/>
          <w:szCs w:val="20"/>
        </w:rPr>
      </w:pPr>
      <w:r w:rsidRPr="00550CC4">
        <w:rPr>
          <w:color w:val="000000"/>
          <w:sz w:val="20"/>
          <w:szCs w:val="20"/>
        </w:rPr>
        <w:t>Ресурсное обеспечение</w:t>
      </w:r>
    </w:p>
    <w:p w:rsidR="00550CC4" w:rsidRPr="00550CC4" w:rsidRDefault="00550CC4" w:rsidP="00550CC4">
      <w:pPr>
        <w:jc w:val="center"/>
        <w:rPr>
          <w:color w:val="000000"/>
          <w:sz w:val="20"/>
          <w:szCs w:val="20"/>
        </w:rPr>
      </w:pPr>
      <w:r w:rsidRPr="00550CC4">
        <w:rPr>
          <w:color w:val="000000"/>
          <w:sz w:val="20"/>
          <w:szCs w:val="20"/>
        </w:rPr>
        <w:t>реализации подпрограммы «Развитие физической культуры и массового спорта» муниципальной программы</w:t>
      </w:r>
    </w:p>
    <w:p w:rsidR="00550CC4" w:rsidRPr="00550CC4" w:rsidRDefault="00550CC4" w:rsidP="00550CC4">
      <w:pPr>
        <w:jc w:val="center"/>
        <w:rPr>
          <w:color w:val="000000"/>
          <w:sz w:val="20"/>
          <w:szCs w:val="20"/>
        </w:rPr>
      </w:pPr>
      <w:r w:rsidRPr="00550CC4">
        <w:rPr>
          <w:color w:val="000000"/>
          <w:sz w:val="20"/>
          <w:szCs w:val="20"/>
        </w:rPr>
        <w:t xml:space="preserve"> Аликовского района Чувашской Республики «Развитие физической культуры и спорта» за счет всех источников финансирования</w:t>
      </w:r>
    </w:p>
    <w:p w:rsidR="00550CC4" w:rsidRPr="00550CC4" w:rsidRDefault="00550CC4" w:rsidP="00550CC4">
      <w:pPr>
        <w:jc w:val="center"/>
        <w:rPr>
          <w:color w:val="000000"/>
          <w:sz w:val="20"/>
          <w:szCs w:val="20"/>
        </w:rPr>
      </w:pPr>
    </w:p>
    <w:tbl>
      <w:tblPr>
        <w:tblW w:w="14889" w:type="dxa"/>
        <w:tblInd w:w="-430" w:type="dxa"/>
        <w:tblLayout w:type="fixed"/>
        <w:tblCellMar>
          <w:left w:w="62" w:type="dxa"/>
          <w:right w:w="62" w:type="dxa"/>
        </w:tblCellMar>
        <w:tblLook w:val="0000" w:firstRow="0" w:lastRow="0" w:firstColumn="0" w:lastColumn="0" w:noHBand="0" w:noVBand="0"/>
      </w:tblPr>
      <w:tblGrid>
        <w:gridCol w:w="851"/>
        <w:gridCol w:w="1701"/>
        <w:gridCol w:w="1418"/>
        <w:gridCol w:w="992"/>
        <w:gridCol w:w="600"/>
        <w:gridCol w:w="606"/>
        <w:gridCol w:w="742"/>
        <w:gridCol w:w="510"/>
        <w:gridCol w:w="1374"/>
        <w:gridCol w:w="708"/>
        <w:gridCol w:w="851"/>
        <w:gridCol w:w="709"/>
        <w:gridCol w:w="708"/>
        <w:gridCol w:w="709"/>
        <w:gridCol w:w="567"/>
        <w:gridCol w:w="567"/>
        <w:gridCol w:w="567"/>
        <w:gridCol w:w="709"/>
      </w:tblGrid>
      <w:tr w:rsidR="00550CC4" w:rsidRPr="00EB2CBC" w:rsidTr="00550CC4">
        <w:tc>
          <w:tcPr>
            <w:tcW w:w="851" w:type="dxa"/>
            <w:vMerge w:val="restart"/>
            <w:tcBorders>
              <w:top w:val="single" w:sz="4" w:space="0" w:color="auto"/>
              <w:right w:val="single" w:sz="4" w:space="0" w:color="auto"/>
            </w:tcBorders>
            <w:shd w:val="clear" w:color="auto" w:fill="auto"/>
          </w:tcPr>
          <w:p w:rsidR="00550CC4" w:rsidRPr="000C32E5" w:rsidRDefault="00550CC4" w:rsidP="00206FCB">
            <w:pPr>
              <w:autoSpaceDE w:val="0"/>
              <w:autoSpaceDN w:val="0"/>
              <w:adjustRightInd w:val="0"/>
              <w:jc w:val="center"/>
              <w:rPr>
                <w:color w:val="000000"/>
                <w:sz w:val="16"/>
                <w:szCs w:val="16"/>
                <w:lang w:eastAsia="en-US"/>
              </w:rPr>
            </w:pPr>
            <w:r w:rsidRPr="000C32E5">
              <w:rPr>
                <w:color w:val="000000"/>
                <w:sz w:val="16"/>
                <w:szCs w:val="16"/>
                <w:lang w:eastAsia="en-US"/>
              </w:rPr>
              <w:br w:type="page"/>
              <w:t>Статус</w:t>
            </w:r>
          </w:p>
        </w:tc>
        <w:tc>
          <w:tcPr>
            <w:tcW w:w="1701" w:type="dxa"/>
            <w:vMerge w:val="restart"/>
            <w:tcBorders>
              <w:top w:val="single" w:sz="4" w:space="0" w:color="auto"/>
              <w:left w:val="single" w:sz="4" w:space="0" w:color="auto"/>
              <w:right w:val="single" w:sz="4" w:space="0" w:color="auto"/>
            </w:tcBorders>
            <w:shd w:val="clear" w:color="auto" w:fill="auto"/>
          </w:tcPr>
          <w:p w:rsidR="00550CC4" w:rsidRPr="000C32E5" w:rsidRDefault="00550CC4" w:rsidP="00206FCB">
            <w:pPr>
              <w:autoSpaceDE w:val="0"/>
              <w:autoSpaceDN w:val="0"/>
              <w:adjustRightInd w:val="0"/>
              <w:jc w:val="center"/>
              <w:rPr>
                <w:color w:val="000000"/>
                <w:sz w:val="16"/>
                <w:szCs w:val="16"/>
                <w:lang w:eastAsia="en-US"/>
              </w:rPr>
            </w:pPr>
            <w:r w:rsidRPr="000C32E5">
              <w:rPr>
                <w:color w:val="000000"/>
                <w:sz w:val="16"/>
                <w:szCs w:val="16"/>
                <w:lang w:eastAsia="en-US"/>
              </w:rPr>
              <w:t>Наименование подпрограммы государственной программы Чувашской Республики (основного мероприятия, мероприятия)</w:t>
            </w:r>
          </w:p>
        </w:tc>
        <w:tc>
          <w:tcPr>
            <w:tcW w:w="1418" w:type="dxa"/>
            <w:vMerge w:val="restart"/>
            <w:tcBorders>
              <w:top w:val="single" w:sz="4" w:space="0" w:color="auto"/>
              <w:left w:val="single" w:sz="4" w:space="0" w:color="auto"/>
              <w:right w:val="single" w:sz="4" w:space="0" w:color="auto"/>
            </w:tcBorders>
            <w:shd w:val="clear" w:color="auto" w:fill="auto"/>
          </w:tcPr>
          <w:p w:rsidR="00550CC4" w:rsidRPr="000C32E5" w:rsidRDefault="00550CC4" w:rsidP="00206FCB">
            <w:pPr>
              <w:autoSpaceDE w:val="0"/>
              <w:autoSpaceDN w:val="0"/>
              <w:adjustRightInd w:val="0"/>
              <w:jc w:val="center"/>
              <w:rPr>
                <w:color w:val="000000"/>
                <w:sz w:val="16"/>
                <w:szCs w:val="16"/>
                <w:lang w:eastAsia="en-US"/>
              </w:rPr>
            </w:pPr>
            <w:r w:rsidRPr="000C32E5">
              <w:rPr>
                <w:color w:val="000000"/>
                <w:sz w:val="16"/>
                <w:szCs w:val="16"/>
                <w:lang w:eastAsia="en-US"/>
              </w:rPr>
              <w:t>Задача подпрограммы государственной программы Чувашской Республики</w:t>
            </w:r>
          </w:p>
        </w:tc>
        <w:tc>
          <w:tcPr>
            <w:tcW w:w="992" w:type="dxa"/>
            <w:vMerge w:val="restart"/>
            <w:tcBorders>
              <w:top w:val="single" w:sz="4" w:space="0" w:color="auto"/>
              <w:left w:val="single" w:sz="4" w:space="0" w:color="auto"/>
              <w:right w:val="single" w:sz="4" w:space="0" w:color="auto"/>
            </w:tcBorders>
            <w:shd w:val="clear" w:color="auto" w:fill="auto"/>
          </w:tcPr>
          <w:p w:rsidR="00550CC4" w:rsidRPr="000C32E5" w:rsidRDefault="00550CC4" w:rsidP="00206FCB">
            <w:pPr>
              <w:autoSpaceDE w:val="0"/>
              <w:autoSpaceDN w:val="0"/>
              <w:adjustRightInd w:val="0"/>
              <w:jc w:val="center"/>
              <w:rPr>
                <w:color w:val="000000"/>
                <w:sz w:val="16"/>
                <w:szCs w:val="16"/>
                <w:lang w:eastAsia="en-US"/>
              </w:rPr>
            </w:pPr>
            <w:r w:rsidRPr="000C32E5">
              <w:rPr>
                <w:color w:val="000000"/>
                <w:sz w:val="16"/>
                <w:szCs w:val="16"/>
                <w:lang w:eastAsia="en-US"/>
              </w:rPr>
              <w:t>Ответственный исполнитель, соисполнители</w:t>
            </w:r>
          </w:p>
        </w:tc>
        <w:tc>
          <w:tcPr>
            <w:tcW w:w="2458" w:type="dxa"/>
            <w:gridSpan w:val="4"/>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autoSpaceDE w:val="0"/>
              <w:autoSpaceDN w:val="0"/>
              <w:adjustRightInd w:val="0"/>
              <w:jc w:val="center"/>
              <w:rPr>
                <w:color w:val="000000"/>
                <w:sz w:val="16"/>
                <w:szCs w:val="16"/>
                <w:lang w:eastAsia="en-US"/>
              </w:rPr>
            </w:pPr>
            <w:r w:rsidRPr="000C32E5">
              <w:rPr>
                <w:color w:val="000000"/>
                <w:sz w:val="16"/>
                <w:szCs w:val="16"/>
                <w:lang w:eastAsia="en-US"/>
              </w:rPr>
              <w:t xml:space="preserve">Код бюджетной </w:t>
            </w:r>
          </w:p>
          <w:p w:rsidR="00550CC4" w:rsidRPr="000C32E5" w:rsidRDefault="00550CC4" w:rsidP="00206FCB">
            <w:pPr>
              <w:autoSpaceDE w:val="0"/>
              <w:autoSpaceDN w:val="0"/>
              <w:adjustRightInd w:val="0"/>
              <w:jc w:val="center"/>
              <w:rPr>
                <w:color w:val="000000"/>
                <w:sz w:val="16"/>
                <w:szCs w:val="16"/>
                <w:lang w:eastAsia="en-US"/>
              </w:rPr>
            </w:pPr>
            <w:r w:rsidRPr="000C32E5">
              <w:rPr>
                <w:color w:val="000000"/>
                <w:sz w:val="16"/>
                <w:szCs w:val="16"/>
                <w:lang w:eastAsia="en-US"/>
              </w:rPr>
              <w:t>классификации</w:t>
            </w:r>
          </w:p>
        </w:tc>
        <w:tc>
          <w:tcPr>
            <w:tcW w:w="1374" w:type="dxa"/>
            <w:vMerge w:val="restart"/>
            <w:tcBorders>
              <w:top w:val="single" w:sz="4" w:space="0" w:color="auto"/>
              <w:left w:val="single" w:sz="4" w:space="0" w:color="auto"/>
              <w:right w:val="single" w:sz="4" w:space="0" w:color="auto"/>
            </w:tcBorders>
            <w:shd w:val="clear" w:color="auto" w:fill="auto"/>
          </w:tcPr>
          <w:p w:rsidR="00550CC4" w:rsidRPr="000C32E5" w:rsidRDefault="00550CC4" w:rsidP="00206FCB">
            <w:pPr>
              <w:autoSpaceDE w:val="0"/>
              <w:autoSpaceDN w:val="0"/>
              <w:adjustRightInd w:val="0"/>
              <w:jc w:val="center"/>
              <w:rPr>
                <w:color w:val="000000"/>
                <w:sz w:val="16"/>
                <w:szCs w:val="16"/>
                <w:lang w:eastAsia="en-US"/>
              </w:rPr>
            </w:pPr>
            <w:r w:rsidRPr="000C32E5">
              <w:rPr>
                <w:color w:val="000000"/>
                <w:sz w:val="16"/>
                <w:szCs w:val="16"/>
                <w:lang w:eastAsia="en-US"/>
              </w:rPr>
              <w:t>Источники финансирования</w:t>
            </w:r>
          </w:p>
        </w:tc>
        <w:tc>
          <w:tcPr>
            <w:tcW w:w="6095" w:type="dxa"/>
            <w:gridSpan w:val="9"/>
            <w:tcBorders>
              <w:top w:val="single" w:sz="4" w:space="0" w:color="auto"/>
              <w:left w:val="single" w:sz="4" w:space="0" w:color="auto"/>
              <w:bottom w:val="single" w:sz="4" w:space="0" w:color="auto"/>
            </w:tcBorders>
            <w:shd w:val="clear" w:color="auto" w:fill="auto"/>
          </w:tcPr>
          <w:p w:rsidR="00550CC4" w:rsidRPr="000C32E5" w:rsidRDefault="00550CC4" w:rsidP="00206FCB">
            <w:pPr>
              <w:autoSpaceDE w:val="0"/>
              <w:autoSpaceDN w:val="0"/>
              <w:adjustRightInd w:val="0"/>
              <w:ind w:left="-57" w:right="-57"/>
              <w:jc w:val="center"/>
              <w:rPr>
                <w:color w:val="000000"/>
                <w:sz w:val="16"/>
                <w:szCs w:val="16"/>
                <w:lang w:eastAsia="en-US"/>
              </w:rPr>
            </w:pPr>
            <w:r w:rsidRPr="000C32E5">
              <w:rPr>
                <w:color w:val="000000"/>
                <w:sz w:val="16"/>
                <w:szCs w:val="16"/>
                <w:lang w:eastAsia="en-US"/>
              </w:rPr>
              <w:t>Расходы по годам, тыс. рублей</w:t>
            </w:r>
          </w:p>
        </w:tc>
      </w:tr>
      <w:tr w:rsidR="00550CC4" w:rsidRPr="00EB2CBC" w:rsidTr="00550CC4">
        <w:trPr>
          <w:cantSplit/>
          <w:trHeight w:val="1879"/>
        </w:trPr>
        <w:tc>
          <w:tcPr>
            <w:tcW w:w="851" w:type="dxa"/>
            <w:vMerge/>
            <w:tcBorders>
              <w:right w:val="single" w:sz="4" w:space="0" w:color="auto"/>
            </w:tcBorders>
            <w:shd w:val="clear" w:color="auto" w:fill="auto"/>
          </w:tcPr>
          <w:p w:rsidR="00550CC4" w:rsidRPr="000C32E5" w:rsidRDefault="00550CC4" w:rsidP="00206FCB">
            <w:pPr>
              <w:autoSpaceDE w:val="0"/>
              <w:autoSpaceDN w:val="0"/>
              <w:adjustRightInd w:val="0"/>
              <w:jc w:val="both"/>
              <w:outlineLvl w:val="0"/>
              <w:rPr>
                <w:color w:val="000000"/>
                <w:sz w:val="16"/>
                <w:szCs w:val="16"/>
                <w:lang w:eastAsia="en-US"/>
              </w:rPr>
            </w:pPr>
          </w:p>
        </w:tc>
        <w:tc>
          <w:tcPr>
            <w:tcW w:w="1701" w:type="dxa"/>
            <w:vMerge/>
            <w:tcBorders>
              <w:left w:val="single" w:sz="4" w:space="0" w:color="auto"/>
              <w:right w:val="single" w:sz="4" w:space="0" w:color="auto"/>
            </w:tcBorders>
            <w:shd w:val="clear" w:color="auto" w:fill="auto"/>
          </w:tcPr>
          <w:p w:rsidR="00550CC4" w:rsidRPr="000C32E5" w:rsidRDefault="00550CC4" w:rsidP="00206FCB">
            <w:pPr>
              <w:autoSpaceDE w:val="0"/>
              <w:autoSpaceDN w:val="0"/>
              <w:adjustRightInd w:val="0"/>
              <w:jc w:val="both"/>
              <w:outlineLvl w:val="0"/>
              <w:rPr>
                <w:color w:val="000000"/>
                <w:sz w:val="16"/>
                <w:szCs w:val="16"/>
                <w:lang w:eastAsia="en-US"/>
              </w:rPr>
            </w:pPr>
          </w:p>
        </w:tc>
        <w:tc>
          <w:tcPr>
            <w:tcW w:w="1418" w:type="dxa"/>
            <w:vMerge/>
            <w:tcBorders>
              <w:left w:val="single" w:sz="4" w:space="0" w:color="auto"/>
              <w:right w:val="single" w:sz="4" w:space="0" w:color="auto"/>
            </w:tcBorders>
            <w:shd w:val="clear" w:color="auto" w:fill="auto"/>
          </w:tcPr>
          <w:p w:rsidR="00550CC4" w:rsidRPr="000C32E5" w:rsidRDefault="00550CC4" w:rsidP="00206FCB">
            <w:pPr>
              <w:autoSpaceDE w:val="0"/>
              <w:autoSpaceDN w:val="0"/>
              <w:adjustRightInd w:val="0"/>
              <w:jc w:val="both"/>
              <w:outlineLvl w:val="0"/>
              <w:rPr>
                <w:color w:val="000000"/>
                <w:sz w:val="16"/>
                <w:szCs w:val="16"/>
                <w:lang w:eastAsia="en-US"/>
              </w:rPr>
            </w:pPr>
          </w:p>
        </w:tc>
        <w:tc>
          <w:tcPr>
            <w:tcW w:w="992" w:type="dxa"/>
            <w:vMerge/>
            <w:tcBorders>
              <w:left w:val="single" w:sz="4" w:space="0" w:color="auto"/>
              <w:right w:val="single" w:sz="4" w:space="0" w:color="auto"/>
            </w:tcBorders>
            <w:shd w:val="clear" w:color="auto" w:fill="auto"/>
          </w:tcPr>
          <w:p w:rsidR="00550CC4" w:rsidRPr="000C32E5" w:rsidRDefault="00550CC4" w:rsidP="00206FCB">
            <w:pPr>
              <w:autoSpaceDE w:val="0"/>
              <w:autoSpaceDN w:val="0"/>
              <w:adjustRightInd w:val="0"/>
              <w:jc w:val="both"/>
              <w:outlineLvl w:val="0"/>
              <w:rPr>
                <w:color w:val="000000"/>
                <w:sz w:val="16"/>
                <w:szCs w:val="16"/>
                <w:lang w:eastAsia="en-US"/>
              </w:rPr>
            </w:pPr>
          </w:p>
        </w:tc>
        <w:tc>
          <w:tcPr>
            <w:tcW w:w="600" w:type="dxa"/>
            <w:tcBorders>
              <w:top w:val="single" w:sz="4" w:space="0" w:color="auto"/>
              <w:left w:val="single" w:sz="4" w:space="0" w:color="auto"/>
              <w:right w:val="single" w:sz="4" w:space="0" w:color="auto"/>
            </w:tcBorders>
            <w:shd w:val="clear" w:color="auto" w:fill="auto"/>
            <w:textDirection w:val="btLr"/>
          </w:tcPr>
          <w:p w:rsidR="00550CC4" w:rsidRPr="000C32E5" w:rsidRDefault="00550CC4" w:rsidP="00206FCB">
            <w:pPr>
              <w:autoSpaceDE w:val="0"/>
              <w:autoSpaceDN w:val="0"/>
              <w:adjustRightInd w:val="0"/>
              <w:ind w:left="-57" w:right="-57"/>
              <w:jc w:val="center"/>
              <w:rPr>
                <w:color w:val="000000"/>
                <w:sz w:val="16"/>
                <w:szCs w:val="16"/>
                <w:lang w:eastAsia="en-US"/>
              </w:rPr>
            </w:pPr>
            <w:r w:rsidRPr="000C32E5">
              <w:rPr>
                <w:color w:val="000000"/>
                <w:sz w:val="16"/>
                <w:szCs w:val="16"/>
                <w:lang w:eastAsia="en-US"/>
              </w:rPr>
              <w:t>главный распорядитель бюджетных средств</w:t>
            </w:r>
          </w:p>
        </w:tc>
        <w:tc>
          <w:tcPr>
            <w:tcW w:w="606" w:type="dxa"/>
            <w:tcBorders>
              <w:top w:val="single" w:sz="4" w:space="0" w:color="auto"/>
              <w:left w:val="single" w:sz="4" w:space="0" w:color="auto"/>
              <w:right w:val="single" w:sz="4" w:space="0" w:color="auto"/>
            </w:tcBorders>
            <w:shd w:val="clear" w:color="auto" w:fill="auto"/>
            <w:textDirection w:val="btLr"/>
          </w:tcPr>
          <w:p w:rsidR="00550CC4" w:rsidRPr="000C32E5" w:rsidRDefault="00550CC4" w:rsidP="00206FCB">
            <w:pPr>
              <w:autoSpaceDE w:val="0"/>
              <w:autoSpaceDN w:val="0"/>
              <w:adjustRightInd w:val="0"/>
              <w:ind w:left="113" w:right="113"/>
              <w:jc w:val="center"/>
              <w:rPr>
                <w:color w:val="000000"/>
                <w:sz w:val="16"/>
                <w:szCs w:val="16"/>
                <w:lang w:eastAsia="en-US"/>
              </w:rPr>
            </w:pPr>
            <w:r w:rsidRPr="000C32E5">
              <w:rPr>
                <w:color w:val="000000"/>
                <w:sz w:val="16"/>
                <w:szCs w:val="16"/>
                <w:lang w:eastAsia="en-US"/>
              </w:rPr>
              <w:t>раздел, подраздел</w:t>
            </w:r>
          </w:p>
        </w:tc>
        <w:tc>
          <w:tcPr>
            <w:tcW w:w="742" w:type="dxa"/>
            <w:tcBorders>
              <w:top w:val="single" w:sz="4" w:space="0" w:color="auto"/>
              <w:left w:val="single" w:sz="4" w:space="0" w:color="auto"/>
              <w:right w:val="single" w:sz="4" w:space="0" w:color="auto"/>
            </w:tcBorders>
            <w:shd w:val="clear" w:color="auto" w:fill="auto"/>
            <w:textDirection w:val="btLr"/>
          </w:tcPr>
          <w:p w:rsidR="00550CC4" w:rsidRPr="000C32E5" w:rsidRDefault="00550CC4" w:rsidP="00206FCB">
            <w:pPr>
              <w:autoSpaceDE w:val="0"/>
              <w:autoSpaceDN w:val="0"/>
              <w:adjustRightInd w:val="0"/>
              <w:ind w:left="113" w:right="113"/>
              <w:jc w:val="center"/>
              <w:rPr>
                <w:color w:val="000000"/>
                <w:sz w:val="16"/>
                <w:szCs w:val="16"/>
                <w:lang w:eastAsia="en-US"/>
              </w:rPr>
            </w:pPr>
            <w:r w:rsidRPr="000C32E5">
              <w:rPr>
                <w:color w:val="000000"/>
                <w:sz w:val="16"/>
                <w:szCs w:val="16"/>
                <w:lang w:eastAsia="en-US"/>
              </w:rPr>
              <w:t>целевая статья расходов</w:t>
            </w:r>
          </w:p>
        </w:tc>
        <w:tc>
          <w:tcPr>
            <w:tcW w:w="510" w:type="dxa"/>
            <w:tcBorders>
              <w:top w:val="single" w:sz="4" w:space="0" w:color="auto"/>
              <w:left w:val="single" w:sz="4" w:space="0" w:color="auto"/>
              <w:right w:val="single" w:sz="4" w:space="0" w:color="auto"/>
            </w:tcBorders>
            <w:shd w:val="clear" w:color="auto" w:fill="auto"/>
            <w:textDirection w:val="btLr"/>
          </w:tcPr>
          <w:p w:rsidR="00550CC4" w:rsidRPr="000C32E5" w:rsidRDefault="00550CC4" w:rsidP="00206FCB">
            <w:pPr>
              <w:autoSpaceDE w:val="0"/>
              <w:autoSpaceDN w:val="0"/>
              <w:adjustRightInd w:val="0"/>
              <w:ind w:left="-57" w:right="-57"/>
              <w:jc w:val="center"/>
              <w:rPr>
                <w:color w:val="000000"/>
                <w:sz w:val="16"/>
                <w:szCs w:val="16"/>
                <w:lang w:eastAsia="en-US"/>
              </w:rPr>
            </w:pPr>
            <w:r w:rsidRPr="000C32E5">
              <w:rPr>
                <w:color w:val="000000"/>
                <w:sz w:val="16"/>
                <w:szCs w:val="16"/>
                <w:lang w:eastAsia="en-US"/>
              </w:rPr>
              <w:t>группа (подгруппа) вида расходов</w:t>
            </w:r>
          </w:p>
        </w:tc>
        <w:tc>
          <w:tcPr>
            <w:tcW w:w="1374" w:type="dxa"/>
            <w:vMerge/>
            <w:tcBorders>
              <w:left w:val="single" w:sz="4" w:space="0" w:color="auto"/>
              <w:right w:val="single" w:sz="4" w:space="0" w:color="auto"/>
            </w:tcBorders>
            <w:shd w:val="clear" w:color="auto" w:fill="auto"/>
          </w:tcPr>
          <w:p w:rsidR="00550CC4" w:rsidRPr="000C32E5" w:rsidRDefault="00550CC4" w:rsidP="00206FCB">
            <w:pPr>
              <w:autoSpaceDE w:val="0"/>
              <w:autoSpaceDN w:val="0"/>
              <w:adjustRightInd w:val="0"/>
              <w:jc w:val="center"/>
              <w:rPr>
                <w:color w:val="000000"/>
                <w:sz w:val="16"/>
                <w:szCs w:val="16"/>
                <w:lang w:eastAsia="en-US"/>
              </w:rPr>
            </w:pPr>
          </w:p>
        </w:tc>
        <w:tc>
          <w:tcPr>
            <w:tcW w:w="708" w:type="dxa"/>
            <w:tcBorders>
              <w:top w:val="single" w:sz="4" w:space="0" w:color="auto"/>
              <w:left w:val="single" w:sz="4" w:space="0" w:color="auto"/>
              <w:right w:val="single" w:sz="4" w:space="0" w:color="auto"/>
            </w:tcBorders>
            <w:shd w:val="clear" w:color="auto" w:fill="auto"/>
          </w:tcPr>
          <w:p w:rsidR="00550CC4" w:rsidRPr="000C32E5" w:rsidRDefault="00550CC4" w:rsidP="00206FCB">
            <w:pPr>
              <w:autoSpaceDE w:val="0"/>
              <w:autoSpaceDN w:val="0"/>
              <w:adjustRightInd w:val="0"/>
              <w:ind w:left="-57" w:right="-57"/>
              <w:jc w:val="center"/>
              <w:rPr>
                <w:color w:val="000000"/>
                <w:sz w:val="16"/>
                <w:szCs w:val="16"/>
                <w:lang w:eastAsia="en-US"/>
              </w:rPr>
            </w:pPr>
            <w:r w:rsidRPr="000C32E5">
              <w:rPr>
                <w:color w:val="000000"/>
                <w:sz w:val="16"/>
                <w:szCs w:val="16"/>
                <w:lang w:eastAsia="en-US"/>
              </w:rPr>
              <w:t>2019</w:t>
            </w:r>
          </w:p>
        </w:tc>
        <w:tc>
          <w:tcPr>
            <w:tcW w:w="851" w:type="dxa"/>
            <w:tcBorders>
              <w:top w:val="single" w:sz="4" w:space="0" w:color="auto"/>
              <w:left w:val="single" w:sz="4" w:space="0" w:color="auto"/>
              <w:right w:val="single" w:sz="4" w:space="0" w:color="auto"/>
            </w:tcBorders>
            <w:shd w:val="clear" w:color="auto" w:fill="auto"/>
          </w:tcPr>
          <w:p w:rsidR="00550CC4" w:rsidRPr="000C32E5" w:rsidRDefault="00550CC4" w:rsidP="00206FCB">
            <w:pPr>
              <w:autoSpaceDE w:val="0"/>
              <w:autoSpaceDN w:val="0"/>
              <w:adjustRightInd w:val="0"/>
              <w:ind w:left="-57" w:right="-57"/>
              <w:jc w:val="center"/>
              <w:rPr>
                <w:color w:val="000000"/>
                <w:sz w:val="16"/>
                <w:szCs w:val="16"/>
                <w:lang w:eastAsia="en-US"/>
              </w:rPr>
            </w:pPr>
            <w:r w:rsidRPr="000C32E5">
              <w:rPr>
                <w:color w:val="000000"/>
                <w:sz w:val="16"/>
                <w:szCs w:val="16"/>
                <w:lang w:eastAsia="en-US"/>
              </w:rPr>
              <w:t>2020</w:t>
            </w:r>
          </w:p>
        </w:tc>
        <w:tc>
          <w:tcPr>
            <w:tcW w:w="709" w:type="dxa"/>
            <w:tcBorders>
              <w:top w:val="single" w:sz="4" w:space="0" w:color="auto"/>
              <w:left w:val="single" w:sz="4" w:space="0" w:color="auto"/>
              <w:right w:val="single" w:sz="4" w:space="0" w:color="auto"/>
            </w:tcBorders>
            <w:shd w:val="clear" w:color="auto" w:fill="auto"/>
          </w:tcPr>
          <w:p w:rsidR="00550CC4" w:rsidRPr="000C32E5" w:rsidRDefault="00550CC4" w:rsidP="00206FCB">
            <w:pPr>
              <w:autoSpaceDE w:val="0"/>
              <w:autoSpaceDN w:val="0"/>
              <w:adjustRightInd w:val="0"/>
              <w:ind w:left="-57" w:right="-57"/>
              <w:jc w:val="center"/>
              <w:rPr>
                <w:color w:val="000000"/>
                <w:sz w:val="16"/>
                <w:szCs w:val="16"/>
                <w:lang w:eastAsia="en-US"/>
              </w:rPr>
            </w:pPr>
            <w:r w:rsidRPr="000C32E5">
              <w:rPr>
                <w:color w:val="000000"/>
                <w:sz w:val="16"/>
                <w:szCs w:val="16"/>
                <w:lang w:eastAsia="en-US"/>
              </w:rPr>
              <w:t>2021</w:t>
            </w:r>
          </w:p>
        </w:tc>
        <w:tc>
          <w:tcPr>
            <w:tcW w:w="708" w:type="dxa"/>
            <w:tcBorders>
              <w:top w:val="single" w:sz="4" w:space="0" w:color="auto"/>
              <w:left w:val="single" w:sz="4" w:space="0" w:color="auto"/>
              <w:right w:val="single" w:sz="4" w:space="0" w:color="auto"/>
            </w:tcBorders>
            <w:shd w:val="clear" w:color="auto" w:fill="auto"/>
          </w:tcPr>
          <w:p w:rsidR="00550CC4" w:rsidRPr="000C32E5" w:rsidRDefault="00550CC4" w:rsidP="00206FCB">
            <w:pPr>
              <w:autoSpaceDE w:val="0"/>
              <w:autoSpaceDN w:val="0"/>
              <w:adjustRightInd w:val="0"/>
              <w:ind w:left="-57" w:right="-57"/>
              <w:jc w:val="center"/>
              <w:rPr>
                <w:color w:val="000000"/>
                <w:sz w:val="16"/>
                <w:szCs w:val="16"/>
                <w:lang w:eastAsia="en-US"/>
              </w:rPr>
            </w:pPr>
            <w:r w:rsidRPr="000C32E5">
              <w:rPr>
                <w:color w:val="000000"/>
                <w:sz w:val="16"/>
                <w:szCs w:val="16"/>
                <w:lang w:eastAsia="en-US"/>
              </w:rPr>
              <w:t>2022</w:t>
            </w:r>
          </w:p>
        </w:tc>
        <w:tc>
          <w:tcPr>
            <w:tcW w:w="709" w:type="dxa"/>
            <w:tcBorders>
              <w:top w:val="single" w:sz="4" w:space="0" w:color="auto"/>
              <w:left w:val="single" w:sz="4" w:space="0" w:color="auto"/>
              <w:right w:val="single" w:sz="4" w:space="0" w:color="auto"/>
            </w:tcBorders>
            <w:shd w:val="clear" w:color="auto" w:fill="auto"/>
          </w:tcPr>
          <w:p w:rsidR="00550CC4" w:rsidRPr="000C32E5" w:rsidRDefault="00550CC4" w:rsidP="00206FCB">
            <w:pPr>
              <w:autoSpaceDE w:val="0"/>
              <w:autoSpaceDN w:val="0"/>
              <w:adjustRightInd w:val="0"/>
              <w:ind w:left="-57" w:right="-57"/>
              <w:jc w:val="center"/>
              <w:rPr>
                <w:color w:val="000000"/>
                <w:sz w:val="16"/>
                <w:szCs w:val="16"/>
                <w:lang w:eastAsia="en-US"/>
              </w:rPr>
            </w:pPr>
            <w:r w:rsidRPr="000C32E5">
              <w:rPr>
                <w:color w:val="000000"/>
                <w:sz w:val="16"/>
                <w:szCs w:val="16"/>
                <w:lang w:eastAsia="en-US"/>
              </w:rPr>
              <w:t>2023</w:t>
            </w:r>
          </w:p>
        </w:tc>
        <w:tc>
          <w:tcPr>
            <w:tcW w:w="567" w:type="dxa"/>
            <w:tcBorders>
              <w:top w:val="single" w:sz="4" w:space="0" w:color="auto"/>
              <w:left w:val="single" w:sz="4" w:space="0" w:color="auto"/>
              <w:right w:val="single" w:sz="4" w:space="0" w:color="auto"/>
            </w:tcBorders>
            <w:shd w:val="clear" w:color="auto" w:fill="auto"/>
          </w:tcPr>
          <w:p w:rsidR="00550CC4" w:rsidRPr="000C32E5" w:rsidRDefault="00550CC4" w:rsidP="00206FCB">
            <w:pPr>
              <w:autoSpaceDE w:val="0"/>
              <w:autoSpaceDN w:val="0"/>
              <w:adjustRightInd w:val="0"/>
              <w:ind w:left="-57" w:right="-57"/>
              <w:jc w:val="center"/>
              <w:rPr>
                <w:color w:val="000000"/>
                <w:sz w:val="16"/>
                <w:szCs w:val="16"/>
                <w:lang w:eastAsia="en-US"/>
              </w:rPr>
            </w:pPr>
            <w:r w:rsidRPr="000C32E5">
              <w:rPr>
                <w:color w:val="000000"/>
                <w:sz w:val="16"/>
                <w:szCs w:val="16"/>
                <w:lang w:eastAsia="en-US"/>
              </w:rPr>
              <w:t>2024</w:t>
            </w:r>
          </w:p>
        </w:tc>
        <w:tc>
          <w:tcPr>
            <w:tcW w:w="567" w:type="dxa"/>
            <w:tcBorders>
              <w:top w:val="single" w:sz="4" w:space="0" w:color="auto"/>
              <w:left w:val="single" w:sz="4" w:space="0" w:color="auto"/>
              <w:right w:val="single" w:sz="4" w:space="0" w:color="auto"/>
            </w:tcBorders>
            <w:shd w:val="clear" w:color="auto" w:fill="auto"/>
          </w:tcPr>
          <w:p w:rsidR="00550CC4" w:rsidRPr="000C32E5" w:rsidRDefault="00550CC4" w:rsidP="00206FCB">
            <w:pPr>
              <w:autoSpaceDE w:val="0"/>
              <w:autoSpaceDN w:val="0"/>
              <w:adjustRightInd w:val="0"/>
              <w:ind w:left="-57" w:right="-57"/>
              <w:jc w:val="center"/>
              <w:rPr>
                <w:color w:val="000000"/>
                <w:sz w:val="16"/>
                <w:szCs w:val="16"/>
                <w:lang w:eastAsia="en-US"/>
              </w:rPr>
            </w:pPr>
            <w:r w:rsidRPr="000C32E5">
              <w:rPr>
                <w:color w:val="000000"/>
                <w:sz w:val="16"/>
                <w:szCs w:val="16"/>
                <w:lang w:eastAsia="en-US"/>
              </w:rPr>
              <w:t>2025</w:t>
            </w:r>
          </w:p>
        </w:tc>
        <w:tc>
          <w:tcPr>
            <w:tcW w:w="567" w:type="dxa"/>
            <w:tcBorders>
              <w:top w:val="single" w:sz="4" w:space="0" w:color="auto"/>
              <w:left w:val="single" w:sz="4" w:space="0" w:color="auto"/>
              <w:right w:val="single" w:sz="4" w:space="0" w:color="auto"/>
            </w:tcBorders>
            <w:shd w:val="clear" w:color="auto" w:fill="auto"/>
          </w:tcPr>
          <w:p w:rsidR="00550CC4" w:rsidRPr="000C32E5" w:rsidRDefault="00550CC4" w:rsidP="00206FCB">
            <w:pPr>
              <w:autoSpaceDE w:val="0"/>
              <w:autoSpaceDN w:val="0"/>
              <w:adjustRightInd w:val="0"/>
              <w:ind w:left="-57" w:right="-57"/>
              <w:jc w:val="center"/>
              <w:rPr>
                <w:color w:val="000000"/>
                <w:sz w:val="16"/>
                <w:szCs w:val="16"/>
                <w:lang w:eastAsia="en-US"/>
              </w:rPr>
            </w:pPr>
            <w:r w:rsidRPr="000C32E5">
              <w:rPr>
                <w:color w:val="000000"/>
                <w:sz w:val="16"/>
                <w:szCs w:val="16"/>
                <w:lang w:eastAsia="en-US"/>
              </w:rPr>
              <w:t>2026–2030</w:t>
            </w:r>
          </w:p>
        </w:tc>
        <w:tc>
          <w:tcPr>
            <w:tcW w:w="709" w:type="dxa"/>
            <w:tcBorders>
              <w:top w:val="single" w:sz="4" w:space="0" w:color="auto"/>
              <w:left w:val="single" w:sz="4" w:space="0" w:color="auto"/>
            </w:tcBorders>
            <w:shd w:val="clear" w:color="auto" w:fill="auto"/>
          </w:tcPr>
          <w:p w:rsidR="00550CC4" w:rsidRPr="000C32E5" w:rsidRDefault="00550CC4" w:rsidP="00206FCB">
            <w:pPr>
              <w:autoSpaceDE w:val="0"/>
              <w:autoSpaceDN w:val="0"/>
              <w:adjustRightInd w:val="0"/>
              <w:ind w:left="-57" w:right="-57"/>
              <w:jc w:val="center"/>
              <w:rPr>
                <w:color w:val="000000"/>
                <w:sz w:val="16"/>
                <w:szCs w:val="16"/>
                <w:lang w:eastAsia="en-US"/>
              </w:rPr>
            </w:pPr>
            <w:r w:rsidRPr="000C32E5">
              <w:rPr>
                <w:color w:val="000000"/>
                <w:sz w:val="16"/>
                <w:szCs w:val="16"/>
                <w:lang w:eastAsia="en-US"/>
              </w:rPr>
              <w:t>2031–2035</w:t>
            </w:r>
          </w:p>
        </w:tc>
      </w:tr>
    </w:tbl>
    <w:p w:rsidR="00550CC4" w:rsidRPr="000C32E5" w:rsidRDefault="00550CC4" w:rsidP="00550CC4">
      <w:pPr>
        <w:widowControl w:val="0"/>
        <w:suppressAutoHyphens/>
        <w:spacing w:line="20" w:lineRule="exact"/>
        <w:rPr>
          <w:color w:val="000000"/>
          <w:sz w:val="20"/>
          <w:szCs w:val="20"/>
        </w:rPr>
      </w:pPr>
    </w:p>
    <w:tbl>
      <w:tblPr>
        <w:tblW w:w="14889" w:type="dxa"/>
        <w:tblInd w:w="-430" w:type="dxa"/>
        <w:tblLayout w:type="fixed"/>
        <w:tblCellMar>
          <w:left w:w="62" w:type="dxa"/>
          <w:right w:w="62" w:type="dxa"/>
        </w:tblCellMar>
        <w:tblLook w:val="0000" w:firstRow="0" w:lastRow="0" w:firstColumn="0" w:lastColumn="0" w:noHBand="0" w:noVBand="0"/>
      </w:tblPr>
      <w:tblGrid>
        <w:gridCol w:w="851"/>
        <w:gridCol w:w="1701"/>
        <w:gridCol w:w="1418"/>
        <w:gridCol w:w="992"/>
        <w:gridCol w:w="600"/>
        <w:gridCol w:w="606"/>
        <w:gridCol w:w="742"/>
        <w:gridCol w:w="510"/>
        <w:gridCol w:w="1374"/>
        <w:gridCol w:w="708"/>
        <w:gridCol w:w="851"/>
        <w:gridCol w:w="709"/>
        <w:gridCol w:w="708"/>
        <w:gridCol w:w="709"/>
        <w:gridCol w:w="567"/>
        <w:gridCol w:w="567"/>
        <w:gridCol w:w="567"/>
        <w:gridCol w:w="709"/>
      </w:tblGrid>
      <w:tr w:rsidR="00550CC4" w:rsidRPr="00C156C4" w:rsidTr="00550CC4">
        <w:trPr>
          <w:tblHeader/>
        </w:trPr>
        <w:tc>
          <w:tcPr>
            <w:tcW w:w="851" w:type="dxa"/>
            <w:tcBorders>
              <w:top w:val="single" w:sz="4" w:space="0" w:color="auto"/>
              <w:bottom w:val="single" w:sz="4" w:space="0" w:color="auto"/>
              <w:right w:val="single" w:sz="4" w:space="0" w:color="auto"/>
            </w:tcBorders>
            <w:shd w:val="clear" w:color="auto" w:fill="auto"/>
          </w:tcPr>
          <w:p w:rsidR="00550CC4" w:rsidRPr="000C32E5" w:rsidRDefault="00550CC4" w:rsidP="00206FCB">
            <w:pPr>
              <w:autoSpaceDE w:val="0"/>
              <w:autoSpaceDN w:val="0"/>
              <w:adjustRightInd w:val="0"/>
              <w:ind w:left="-57"/>
              <w:jc w:val="center"/>
              <w:rPr>
                <w:color w:val="000000"/>
                <w:sz w:val="16"/>
                <w:szCs w:val="16"/>
                <w:lang w:eastAsia="en-US"/>
              </w:rPr>
            </w:pPr>
            <w:r w:rsidRPr="000C32E5">
              <w:rPr>
                <w:color w:val="000000"/>
                <w:sz w:val="16"/>
                <w:szCs w:val="16"/>
                <w:lang w:eastAsia="en-US"/>
              </w:rPr>
              <w:t>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autoSpaceDE w:val="0"/>
              <w:autoSpaceDN w:val="0"/>
              <w:adjustRightInd w:val="0"/>
              <w:jc w:val="center"/>
              <w:rPr>
                <w:color w:val="000000"/>
                <w:sz w:val="16"/>
                <w:szCs w:val="16"/>
                <w:lang w:eastAsia="en-US"/>
              </w:rPr>
            </w:pPr>
            <w:r w:rsidRPr="000C32E5">
              <w:rPr>
                <w:color w:val="000000"/>
                <w:sz w:val="16"/>
                <w:szCs w:val="16"/>
                <w:lang w:eastAsia="en-US"/>
              </w:rPr>
              <w:t>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autoSpaceDE w:val="0"/>
              <w:autoSpaceDN w:val="0"/>
              <w:adjustRightInd w:val="0"/>
              <w:jc w:val="center"/>
              <w:rPr>
                <w:color w:val="000000"/>
                <w:sz w:val="16"/>
                <w:szCs w:val="16"/>
                <w:lang w:eastAsia="en-US"/>
              </w:rPr>
            </w:pPr>
            <w:r w:rsidRPr="000C32E5">
              <w:rPr>
                <w:color w:val="000000"/>
                <w:sz w:val="16"/>
                <w:szCs w:val="16"/>
                <w:lang w:eastAsia="en-US"/>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autoSpaceDE w:val="0"/>
              <w:autoSpaceDN w:val="0"/>
              <w:adjustRightInd w:val="0"/>
              <w:jc w:val="center"/>
              <w:rPr>
                <w:color w:val="000000"/>
                <w:sz w:val="16"/>
                <w:szCs w:val="16"/>
                <w:lang w:eastAsia="en-US"/>
              </w:rPr>
            </w:pPr>
            <w:r w:rsidRPr="000C32E5">
              <w:rPr>
                <w:color w:val="000000"/>
                <w:sz w:val="16"/>
                <w:szCs w:val="16"/>
                <w:lang w:eastAsia="en-US"/>
              </w:rPr>
              <w:t>4</w:t>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autoSpaceDE w:val="0"/>
              <w:autoSpaceDN w:val="0"/>
              <w:adjustRightInd w:val="0"/>
              <w:jc w:val="center"/>
              <w:rPr>
                <w:color w:val="000000"/>
                <w:sz w:val="16"/>
                <w:szCs w:val="16"/>
                <w:lang w:eastAsia="en-US"/>
              </w:rPr>
            </w:pPr>
            <w:r w:rsidRPr="000C32E5">
              <w:rPr>
                <w:color w:val="000000"/>
                <w:sz w:val="16"/>
                <w:szCs w:val="16"/>
                <w:lang w:eastAsia="en-US"/>
              </w:rPr>
              <w:t>5</w:t>
            </w:r>
          </w:p>
        </w:tc>
        <w:tc>
          <w:tcPr>
            <w:tcW w:w="606"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autoSpaceDE w:val="0"/>
              <w:autoSpaceDN w:val="0"/>
              <w:adjustRightInd w:val="0"/>
              <w:jc w:val="center"/>
              <w:rPr>
                <w:color w:val="000000"/>
                <w:sz w:val="16"/>
                <w:szCs w:val="16"/>
                <w:lang w:eastAsia="en-US"/>
              </w:rPr>
            </w:pPr>
            <w:r w:rsidRPr="000C32E5">
              <w:rPr>
                <w:color w:val="000000"/>
                <w:sz w:val="16"/>
                <w:szCs w:val="16"/>
                <w:lang w:eastAsia="en-US"/>
              </w:rPr>
              <w:t>6</w:t>
            </w:r>
          </w:p>
        </w:tc>
        <w:tc>
          <w:tcPr>
            <w:tcW w:w="742"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autoSpaceDE w:val="0"/>
              <w:autoSpaceDN w:val="0"/>
              <w:adjustRightInd w:val="0"/>
              <w:jc w:val="center"/>
              <w:rPr>
                <w:color w:val="000000"/>
                <w:sz w:val="16"/>
                <w:szCs w:val="16"/>
                <w:lang w:eastAsia="en-US"/>
              </w:rPr>
            </w:pPr>
            <w:r w:rsidRPr="000C32E5">
              <w:rPr>
                <w:color w:val="000000"/>
                <w:sz w:val="16"/>
                <w:szCs w:val="16"/>
                <w:lang w:eastAsia="en-US"/>
              </w:rPr>
              <w:t>7</w:t>
            </w: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autoSpaceDE w:val="0"/>
              <w:autoSpaceDN w:val="0"/>
              <w:adjustRightInd w:val="0"/>
              <w:jc w:val="center"/>
              <w:rPr>
                <w:color w:val="000000"/>
                <w:sz w:val="16"/>
                <w:szCs w:val="16"/>
                <w:lang w:eastAsia="en-US"/>
              </w:rPr>
            </w:pPr>
            <w:r w:rsidRPr="000C32E5">
              <w:rPr>
                <w:color w:val="000000"/>
                <w:sz w:val="16"/>
                <w:szCs w:val="16"/>
                <w:lang w:eastAsia="en-US"/>
              </w:rPr>
              <w:t>8</w:t>
            </w:r>
          </w:p>
        </w:tc>
        <w:tc>
          <w:tcPr>
            <w:tcW w:w="1374"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autoSpaceDE w:val="0"/>
              <w:autoSpaceDN w:val="0"/>
              <w:adjustRightInd w:val="0"/>
              <w:jc w:val="center"/>
              <w:rPr>
                <w:color w:val="000000"/>
                <w:sz w:val="16"/>
                <w:szCs w:val="16"/>
                <w:lang w:eastAsia="en-US"/>
              </w:rPr>
            </w:pPr>
            <w:r w:rsidRPr="000C32E5">
              <w:rPr>
                <w:color w:val="000000"/>
                <w:sz w:val="16"/>
                <w:szCs w:val="16"/>
                <w:lang w:eastAsia="en-US"/>
              </w:rPr>
              <w:t>9</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autoSpaceDE w:val="0"/>
              <w:autoSpaceDN w:val="0"/>
              <w:adjustRightInd w:val="0"/>
              <w:ind w:left="-57" w:right="-57"/>
              <w:jc w:val="center"/>
              <w:rPr>
                <w:color w:val="000000"/>
                <w:sz w:val="16"/>
                <w:szCs w:val="16"/>
                <w:lang w:eastAsia="en-US"/>
              </w:rPr>
            </w:pPr>
            <w:r w:rsidRPr="000C32E5">
              <w:rPr>
                <w:color w:val="000000"/>
                <w:sz w:val="16"/>
                <w:szCs w:val="16"/>
                <w:lang w:eastAsia="en-US"/>
              </w:rPr>
              <w:t>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autoSpaceDE w:val="0"/>
              <w:autoSpaceDN w:val="0"/>
              <w:adjustRightInd w:val="0"/>
              <w:ind w:left="-57" w:right="-57"/>
              <w:jc w:val="center"/>
              <w:rPr>
                <w:color w:val="000000"/>
                <w:sz w:val="16"/>
                <w:szCs w:val="16"/>
                <w:lang w:eastAsia="en-US"/>
              </w:rPr>
            </w:pPr>
            <w:r w:rsidRPr="000C32E5">
              <w:rPr>
                <w:color w:val="000000"/>
                <w:sz w:val="16"/>
                <w:szCs w:val="16"/>
                <w:lang w:eastAsia="en-US"/>
              </w:rPr>
              <w:t>11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autoSpaceDE w:val="0"/>
              <w:autoSpaceDN w:val="0"/>
              <w:adjustRightInd w:val="0"/>
              <w:ind w:left="-57" w:right="-57"/>
              <w:jc w:val="center"/>
              <w:rPr>
                <w:color w:val="000000"/>
                <w:sz w:val="16"/>
                <w:szCs w:val="16"/>
                <w:lang w:eastAsia="en-US"/>
              </w:rPr>
            </w:pPr>
            <w:r w:rsidRPr="000C32E5">
              <w:rPr>
                <w:color w:val="000000"/>
                <w:sz w:val="16"/>
                <w:szCs w:val="16"/>
                <w:lang w:eastAsia="en-US"/>
              </w:rPr>
              <w:t>12</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autoSpaceDE w:val="0"/>
              <w:autoSpaceDN w:val="0"/>
              <w:adjustRightInd w:val="0"/>
              <w:ind w:left="-57" w:right="-57"/>
              <w:jc w:val="center"/>
              <w:rPr>
                <w:color w:val="000000"/>
                <w:sz w:val="16"/>
                <w:szCs w:val="16"/>
                <w:lang w:eastAsia="en-US"/>
              </w:rPr>
            </w:pPr>
            <w:r w:rsidRPr="000C32E5">
              <w:rPr>
                <w:color w:val="000000"/>
                <w:sz w:val="16"/>
                <w:szCs w:val="16"/>
                <w:lang w:eastAsia="en-US"/>
              </w:rPr>
              <w:t>13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autoSpaceDE w:val="0"/>
              <w:autoSpaceDN w:val="0"/>
              <w:adjustRightInd w:val="0"/>
              <w:ind w:left="-57" w:right="-57"/>
              <w:jc w:val="center"/>
              <w:rPr>
                <w:color w:val="000000"/>
                <w:sz w:val="16"/>
                <w:szCs w:val="16"/>
                <w:lang w:eastAsia="en-US"/>
              </w:rPr>
            </w:pPr>
            <w:r w:rsidRPr="000C32E5">
              <w:rPr>
                <w:color w:val="000000"/>
                <w:sz w:val="16"/>
                <w:szCs w:val="16"/>
                <w:lang w:eastAsia="en-US"/>
              </w:rPr>
              <w:t>14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autoSpaceDE w:val="0"/>
              <w:autoSpaceDN w:val="0"/>
              <w:adjustRightInd w:val="0"/>
              <w:ind w:left="-57" w:right="-57"/>
              <w:jc w:val="center"/>
              <w:rPr>
                <w:color w:val="000000"/>
                <w:sz w:val="16"/>
                <w:szCs w:val="16"/>
                <w:lang w:eastAsia="en-US"/>
              </w:rPr>
            </w:pPr>
            <w:r w:rsidRPr="000C32E5">
              <w:rPr>
                <w:color w:val="000000"/>
                <w:sz w:val="16"/>
                <w:szCs w:val="16"/>
                <w:lang w:eastAsia="en-US"/>
              </w:rPr>
              <w:t>15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autoSpaceDE w:val="0"/>
              <w:autoSpaceDN w:val="0"/>
              <w:adjustRightInd w:val="0"/>
              <w:ind w:left="-57" w:right="-57"/>
              <w:jc w:val="center"/>
              <w:rPr>
                <w:color w:val="000000"/>
                <w:sz w:val="16"/>
                <w:szCs w:val="16"/>
                <w:lang w:eastAsia="en-US"/>
              </w:rPr>
            </w:pPr>
            <w:r w:rsidRPr="000C32E5">
              <w:rPr>
                <w:color w:val="000000"/>
                <w:sz w:val="16"/>
                <w:szCs w:val="16"/>
                <w:lang w:eastAsia="en-US"/>
              </w:rPr>
              <w:t>16</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autoSpaceDE w:val="0"/>
              <w:autoSpaceDN w:val="0"/>
              <w:adjustRightInd w:val="0"/>
              <w:ind w:left="-57" w:right="-57"/>
              <w:jc w:val="center"/>
              <w:rPr>
                <w:color w:val="000000"/>
                <w:sz w:val="16"/>
                <w:szCs w:val="16"/>
                <w:lang w:eastAsia="en-US"/>
              </w:rPr>
            </w:pPr>
            <w:r w:rsidRPr="000C32E5">
              <w:rPr>
                <w:color w:val="000000"/>
                <w:sz w:val="16"/>
                <w:szCs w:val="16"/>
                <w:lang w:eastAsia="en-US"/>
              </w:rPr>
              <w:t>17</w:t>
            </w:r>
          </w:p>
        </w:tc>
        <w:tc>
          <w:tcPr>
            <w:tcW w:w="709" w:type="dxa"/>
            <w:tcBorders>
              <w:top w:val="single" w:sz="4" w:space="0" w:color="auto"/>
              <w:left w:val="single" w:sz="4" w:space="0" w:color="auto"/>
              <w:bottom w:val="single" w:sz="4" w:space="0" w:color="auto"/>
            </w:tcBorders>
            <w:shd w:val="clear" w:color="auto" w:fill="auto"/>
          </w:tcPr>
          <w:p w:rsidR="00550CC4" w:rsidRPr="000C32E5" w:rsidRDefault="00550CC4" w:rsidP="00206FCB">
            <w:pPr>
              <w:autoSpaceDE w:val="0"/>
              <w:autoSpaceDN w:val="0"/>
              <w:adjustRightInd w:val="0"/>
              <w:ind w:left="-57" w:right="-57"/>
              <w:jc w:val="center"/>
              <w:rPr>
                <w:color w:val="000000"/>
                <w:sz w:val="16"/>
                <w:szCs w:val="16"/>
                <w:lang w:eastAsia="en-US"/>
              </w:rPr>
            </w:pPr>
            <w:r w:rsidRPr="000C32E5">
              <w:rPr>
                <w:color w:val="000000"/>
                <w:sz w:val="16"/>
                <w:szCs w:val="16"/>
                <w:lang w:eastAsia="en-US"/>
              </w:rPr>
              <w:t>18</w:t>
            </w:r>
          </w:p>
        </w:tc>
      </w:tr>
      <w:tr w:rsidR="00550CC4" w:rsidRPr="00C156C4" w:rsidTr="00550CC4">
        <w:tc>
          <w:tcPr>
            <w:tcW w:w="851" w:type="dxa"/>
            <w:vMerge w:val="restart"/>
            <w:tcBorders>
              <w:top w:val="single" w:sz="4" w:space="0" w:color="auto"/>
              <w:bottom w:val="single" w:sz="4" w:space="0" w:color="auto"/>
              <w:right w:val="single" w:sz="4" w:space="0" w:color="auto"/>
            </w:tcBorders>
            <w:shd w:val="clear" w:color="auto" w:fill="auto"/>
          </w:tcPr>
          <w:p w:rsidR="00550CC4" w:rsidRPr="000C32E5" w:rsidRDefault="00550CC4" w:rsidP="00206FCB">
            <w:pPr>
              <w:autoSpaceDE w:val="0"/>
              <w:autoSpaceDN w:val="0"/>
              <w:adjustRightInd w:val="0"/>
              <w:ind w:left="-57"/>
              <w:jc w:val="both"/>
              <w:rPr>
                <w:color w:val="000000"/>
                <w:sz w:val="16"/>
                <w:szCs w:val="16"/>
                <w:lang w:eastAsia="en-US"/>
              </w:rPr>
            </w:pPr>
            <w:r w:rsidRPr="000C32E5">
              <w:rPr>
                <w:color w:val="000000"/>
                <w:sz w:val="16"/>
                <w:szCs w:val="16"/>
                <w:lang w:eastAsia="en-US"/>
              </w:rPr>
              <w:t>Подпрограмма 1</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autoSpaceDE w:val="0"/>
              <w:autoSpaceDN w:val="0"/>
              <w:adjustRightInd w:val="0"/>
              <w:jc w:val="both"/>
              <w:rPr>
                <w:color w:val="000000"/>
                <w:sz w:val="16"/>
                <w:szCs w:val="16"/>
                <w:lang w:eastAsia="en-US"/>
              </w:rPr>
            </w:pPr>
            <w:r w:rsidRPr="000C32E5">
              <w:rPr>
                <w:bCs/>
                <w:color w:val="000000"/>
                <w:sz w:val="16"/>
                <w:szCs w:val="16"/>
              </w:rPr>
              <w:t>«Развитие физической культуры и массового спорта»</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autoSpaceDE w:val="0"/>
              <w:autoSpaceDN w:val="0"/>
              <w:adjustRightInd w:val="0"/>
              <w:rPr>
                <w:color w:val="000000"/>
                <w:sz w:val="16"/>
                <w:szCs w:val="16"/>
                <w:lang w:eastAsia="en-US"/>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autoSpaceDE w:val="0"/>
              <w:autoSpaceDN w:val="0"/>
              <w:adjustRightInd w:val="0"/>
              <w:jc w:val="both"/>
              <w:rPr>
                <w:color w:val="000000"/>
                <w:sz w:val="16"/>
                <w:szCs w:val="16"/>
                <w:lang w:eastAsia="en-US"/>
              </w:rPr>
            </w:pPr>
            <w:r w:rsidRPr="000C32E5">
              <w:rPr>
                <w:color w:val="000000"/>
                <w:sz w:val="16"/>
                <w:szCs w:val="16"/>
                <w:lang w:eastAsia="en-US"/>
              </w:rPr>
              <w:t xml:space="preserve">ответственный исполнитель – </w:t>
            </w:r>
            <w:r w:rsidRPr="000C32E5">
              <w:rPr>
                <w:bCs/>
                <w:color w:val="000000"/>
                <w:sz w:val="16"/>
                <w:szCs w:val="16"/>
              </w:rPr>
              <w:t>администрация Аликовского района, соисполнители – МАУДО «ДЮСШ «Хелхем»</w:t>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х</w:t>
            </w:r>
          </w:p>
        </w:tc>
        <w:tc>
          <w:tcPr>
            <w:tcW w:w="606"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х</w:t>
            </w:r>
          </w:p>
        </w:tc>
        <w:tc>
          <w:tcPr>
            <w:tcW w:w="742"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х</w:t>
            </w: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х</w:t>
            </w:r>
          </w:p>
        </w:tc>
        <w:tc>
          <w:tcPr>
            <w:tcW w:w="1374"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both"/>
              <w:rPr>
                <w:bCs/>
                <w:color w:val="000000"/>
                <w:sz w:val="16"/>
                <w:szCs w:val="16"/>
              </w:rPr>
            </w:pPr>
            <w:r w:rsidRPr="000C32E5">
              <w:rPr>
                <w:bCs/>
                <w:color w:val="000000"/>
                <w:sz w:val="16"/>
                <w:szCs w:val="16"/>
              </w:rPr>
              <w:t>всего</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3 372,58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119 980,16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6 257,2</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152,0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152,0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152,0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152,0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760,0</w:t>
            </w:r>
          </w:p>
        </w:tc>
        <w:tc>
          <w:tcPr>
            <w:tcW w:w="709" w:type="dxa"/>
            <w:tcBorders>
              <w:top w:val="single" w:sz="4" w:space="0" w:color="auto"/>
              <w:left w:val="single" w:sz="4" w:space="0" w:color="auto"/>
              <w:bottom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760,0</w:t>
            </w:r>
          </w:p>
        </w:tc>
      </w:tr>
      <w:tr w:rsidR="00550CC4" w:rsidRPr="00C156C4" w:rsidTr="00550CC4">
        <w:tc>
          <w:tcPr>
            <w:tcW w:w="851" w:type="dxa"/>
            <w:vMerge/>
            <w:tcBorders>
              <w:top w:val="single" w:sz="4" w:space="0" w:color="auto"/>
              <w:bottom w:val="single" w:sz="4" w:space="0" w:color="auto"/>
              <w:right w:val="single" w:sz="4" w:space="0" w:color="auto"/>
            </w:tcBorders>
            <w:shd w:val="clear" w:color="auto" w:fill="auto"/>
          </w:tcPr>
          <w:p w:rsidR="00550CC4" w:rsidRPr="000C32E5" w:rsidRDefault="00550CC4" w:rsidP="00206FCB">
            <w:pPr>
              <w:autoSpaceDE w:val="0"/>
              <w:autoSpaceDN w:val="0"/>
              <w:adjustRightInd w:val="0"/>
              <w:ind w:left="-57"/>
              <w:jc w:val="both"/>
              <w:outlineLvl w:val="0"/>
              <w:rPr>
                <w:color w:val="000000"/>
                <w:sz w:val="16"/>
                <w:szCs w:val="16"/>
                <w:lang w:eastAsia="en-US"/>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autoSpaceDE w:val="0"/>
              <w:autoSpaceDN w:val="0"/>
              <w:adjustRightInd w:val="0"/>
              <w:jc w:val="both"/>
              <w:outlineLvl w:val="0"/>
              <w:rPr>
                <w:color w:val="000000"/>
                <w:sz w:val="16"/>
                <w:szCs w:val="16"/>
                <w:lang w:eastAsia="en-US"/>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autoSpaceDE w:val="0"/>
              <w:autoSpaceDN w:val="0"/>
              <w:adjustRightInd w:val="0"/>
              <w:jc w:val="both"/>
              <w:outlineLvl w:val="0"/>
              <w:rPr>
                <w:color w:val="000000"/>
                <w:sz w:val="16"/>
                <w:szCs w:val="16"/>
                <w:lang w:eastAsia="en-U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autoSpaceDE w:val="0"/>
              <w:autoSpaceDN w:val="0"/>
              <w:adjustRightInd w:val="0"/>
              <w:jc w:val="both"/>
              <w:outlineLvl w:val="0"/>
              <w:rPr>
                <w:color w:val="000000"/>
                <w:sz w:val="16"/>
                <w:szCs w:val="16"/>
                <w:lang w:eastAsia="en-US"/>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х</w:t>
            </w:r>
          </w:p>
        </w:tc>
        <w:tc>
          <w:tcPr>
            <w:tcW w:w="606"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х</w:t>
            </w:r>
          </w:p>
        </w:tc>
        <w:tc>
          <w:tcPr>
            <w:tcW w:w="742"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х</w:t>
            </w: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х</w:t>
            </w:r>
          </w:p>
        </w:tc>
        <w:tc>
          <w:tcPr>
            <w:tcW w:w="1374"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both"/>
              <w:rPr>
                <w:bCs/>
                <w:color w:val="000000"/>
                <w:sz w:val="16"/>
                <w:szCs w:val="16"/>
              </w:rPr>
            </w:pPr>
            <w:r w:rsidRPr="000C32E5">
              <w:rPr>
                <w:bCs/>
                <w:color w:val="000000"/>
                <w:sz w:val="16"/>
                <w:szCs w:val="16"/>
              </w:rPr>
              <w:t>федеральный бюджет</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24 997,1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p>
        </w:tc>
        <w:tc>
          <w:tcPr>
            <w:tcW w:w="709" w:type="dxa"/>
            <w:tcBorders>
              <w:top w:val="single" w:sz="4" w:space="0" w:color="auto"/>
              <w:left w:val="single" w:sz="4" w:space="0" w:color="auto"/>
              <w:bottom w:val="single" w:sz="4" w:space="0" w:color="auto"/>
            </w:tcBorders>
            <w:shd w:val="clear" w:color="auto" w:fill="auto"/>
          </w:tcPr>
          <w:p w:rsidR="00550CC4" w:rsidRPr="000C32E5" w:rsidRDefault="00550CC4" w:rsidP="00206FCB">
            <w:pPr>
              <w:jc w:val="center"/>
              <w:rPr>
                <w:color w:val="000000"/>
                <w:sz w:val="16"/>
                <w:szCs w:val="16"/>
              </w:rPr>
            </w:pPr>
          </w:p>
        </w:tc>
      </w:tr>
      <w:tr w:rsidR="00550CC4" w:rsidRPr="00C156C4" w:rsidTr="00550CC4">
        <w:tc>
          <w:tcPr>
            <w:tcW w:w="851" w:type="dxa"/>
            <w:vMerge/>
            <w:tcBorders>
              <w:top w:val="single" w:sz="4" w:space="0" w:color="auto"/>
              <w:bottom w:val="single" w:sz="4" w:space="0" w:color="auto"/>
              <w:right w:val="single" w:sz="4" w:space="0" w:color="auto"/>
            </w:tcBorders>
            <w:shd w:val="clear" w:color="auto" w:fill="auto"/>
          </w:tcPr>
          <w:p w:rsidR="00550CC4" w:rsidRPr="000C32E5" w:rsidRDefault="00550CC4" w:rsidP="00206FCB">
            <w:pPr>
              <w:autoSpaceDE w:val="0"/>
              <w:autoSpaceDN w:val="0"/>
              <w:adjustRightInd w:val="0"/>
              <w:ind w:left="-57"/>
              <w:jc w:val="both"/>
              <w:outlineLvl w:val="0"/>
              <w:rPr>
                <w:color w:val="000000"/>
                <w:sz w:val="16"/>
                <w:szCs w:val="16"/>
                <w:lang w:eastAsia="en-US"/>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autoSpaceDE w:val="0"/>
              <w:autoSpaceDN w:val="0"/>
              <w:adjustRightInd w:val="0"/>
              <w:jc w:val="both"/>
              <w:outlineLvl w:val="0"/>
              <w:rPr>
                <w:color w:val="000000"/>
                <w:sz w:val="16"/>
                <w:szCs w:val="16"/>
                <w:lang w:eastAsia="en-US"/>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autoSpaceDE w:val="0"/>
              <w:autoSpaceDN w:val="0"/>
              <w:adjustRightInd w:val="0"/>
              <w:jc w:val="both"/>
              <w:outlineLvl w:val="0"/>
              <w:rPr>
                <w:color w:val="000000"/>
                <w:sz w:val="16"/>
                <w:szCs w:val="16"/>
                <w:lang w:eastAsia="en-U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autoSpaceDE w:val="0"/>
              <w:autoSpaceDN w:val="0"/>
              <w:adjustRightInd w:val="0"/>
              <w:jc w:val="both"/>
              <w:outlineLvl w:val="0"/>
              <w:rPr>
                <w:color w:val="000000"/>
                <w:sz w:val="16"/>
                <w:szCs w:val="16"/>
                <w:lang w:eastAsia="en-US"/>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х</w:t>
            </w:r>
          </w:p>
        </w:tc>
        <w:tc>
          <w:tcPr>
            <w:tcW w:w="606"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х</w:t>
            </w:r>
          </w:p>
        </w:tc>
        <w:tc>
          <w:tcPr>
            <w:tcW w:w="742"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х</w:t>
            </w: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х</w:t>
            </w:r>
          </w:p>
        </w:tc>
        <w:tc>
          <w:tcPr>
            <w:tcW w:w="1374"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both"/>
              <w:rPr>
                <w:bCs/>
                <w:color w:val="000000"/>
                <w:sz w:val="16"/>
                <w:szCs w:val="16"/>
              </w:rPr>
            </w:pPr>
            <w:r w:rsidRPr="000C32E5">
              <w:rPr>
                <w:bCs/>
                <w:color w:val="000000"/>
                <w:sz w:val="16"/>
                <w:szCs w:val="16"/>
              </w:rPr>
              <w:t>республиканский бюджет Чувашской Республики</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2  166,35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89 800,5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5 188,5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p>
        </w:tc>
        <w:tc>
          <w:tcPr>
            <w:tcW w:w="709" w:type="dxa"/>
            <w:tcBorders>
              <w:top w:val="single" w:sz="4" w:space="0" w:color="auto"/>
              <w:left w:val="single" w:sz="4" w:space="0" w:color="auto"/>
              <w:bottom w:val="single" w:sz="4" w:space="0" w:color="auto"/>
            </w:tcBorders>
            <w:shd w:val="clear" w:color="auto" w:fill="auto"/>
          </w:tcPr>
          <w:p w:rsidR="00550CC4" w:rsidRPr="000C32E5" w:rsidRDefault="00550CC4" w:rsidP="00206FCB">
            <w:pPr>
              <w:jc w:val="center"/>
              <w:rPr>
                <w:color w:val="000000"/>
                <w:sz w:val="16"/>
                <w:szCs w:val="16"/>
              </w:rPr>
            </w:pPr>
          </w:p>
        </w:tc>
      </w:tr>
      <w:tr w:rsidR="00550CC4" w:rsidRPr="00C156C4" w:rsidTr="00550CC4">
        <w:tc>
          <w:tcPr>
            <w:tcW w:w="851" w:type="dxa"/>
            <w:vMerge/>
            <w:tcBorders>
              <w:top w:val="single" w:sz="4" w:space="0" w:color="auto"/>
              <w:bottom w:val="single" w:sz="4" w:space="0" w:color="auto"/>
              <w:right w:val="single" w:sz="4" w:space="0" w:color="auto"/>
            </w:tcBorders>
            <w:shd w:val="clear" w:color="auto" w:fill="auto"/>
          </w:tcPr>
          <w:p w:rsidR="00550CC4" w:rsidRPr="000C32E5" w:rsidRDefault="00550CC4" w:rsidP="00206FCB">
            <w:pPr>
              <w:autoSpaceDE w:val="0"/>
              <w:autoSpaceDN w:val="0"/>
              <w:adjustRightInd w:val="0"/>
              <w:ind w:left="-57"/>
              <w:jc w:val="both"/>
              <w:outlineLvl w:val="0"/>
              <w:rPr>
                <w:color w:val="000000"/>
                <w:sz w:val="16"/>
                <w:szCs w:val="16"/>
                <w:lang w:eastAsia="en-US"/>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autoSpaceDE w:val="0"/>
              <w:autoSpaceDN w:val="0"/>
              <w:adjustRightInd w:val="0"/>
              <w:jc w:val="both"/>
              <w:outlineLvl w:val="0"/>
              <w:rPr>
                <w:color w:val="000000"/>
                <w:sz w:val="16"/>
                <w:szCs w:val="16"/>
                <w:lang w:eastAsia="en-US"/>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autoSpaceDE w:val="0"/>
              <w:autoSpaceDN w:val="0"/>
              <w:adjustRightInd w:val="0"/>
              <w:jc w:val="both"/>
              <w:outlineLvl w:val="0"/>
              <w:rPr>
                <w:color w:val="000000"/>
                <w:sz w:val="16"/>
                <w:szCs w:val="16"/>
                <w:lang w:eastAsia="en-U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autoSpaceDE w:val="0"/>
              <w:autoSpaceDN w:val="0"/>
              <w:adjustRightInd w:val="0"/>
              <w:jc w:val="both"/>
              <w:outlineLvl w:val="0"/>
              <w:rPr>
                <w:color w:val="000000"/>
                <w:sz w:val="16"/>
                <w:szCs w:val="16"/>
                <w:lang w:eastAsia="en-US"/>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х</w:t>
            </w:r>
          </w:p>
        </w:tc>
        <w:tc>
          <w:tcPr>
            <w:tcW w:w="606"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х</w:t>
            </w:r>
          </w:p>
        </w:tc>
        <w:tc>
          <w:tcPr>
            <w:tcW w:w="742"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х</w:t>
            </w: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х</w:t>
            </w:r>
          </w:p>
        </w:tc>
        <w:tc>
          <w:tcPr>
            <w:tcW w:w="1374"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both"/>
              <w:rPr>
                <w:bCs/>
                <w:color w:val="000000"/>
                <w:sz w:val="16"/>
                <w:szCs w:val="16"/>
              </w:rPr>
            </w:pPr>
            <w:r w:rsidRPr="000C32E5">
              <w:rPr>
                <w:bCs/>
                <w:color w:val="000000"/>
                <w:sz w:val="16"/>
                <w:szCs w:val="16"/>
              </w:rPr>
              <w:t>местные бюджеты</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1 206,23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51 82,56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1 068,7</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152,0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152,0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152,0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152,0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760,0</w:t>
            </w:r>
          </w:p>
        </w:tc>
        <w:tc>
          <w:tcPr>
            <w:tcW w:w="709" w:type="dxa"/>
            <w:tcBorders>
              <w:top w:val="single" w:sz="4" w:space="0" w:color="auto"/>
              <w:left w:val="single" w:sz="4" w:space="0" w:color="auto"/>
              <w:bottom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760,0</w:t>
            </w:r>
          </w:p>
        </w:tc>
      </w:tr>
      <w:tr w:rsidR="00550CC4" w:rsidRPr="00C156C4" w:rsidTr="00550CC4">
        <w:tc>
          <w:tcPr>
            <w:tcW w:w="851" w:type="dxa"/>
            <w:vMerge/>
            <w:tcBorders>
              <w:top w:val="single" w:sz="4" w:space="0" w:color="auto"/>
              <w:bottom w:val="single" w:sz="4" w:space="0" w:color="auto"/>
              <w:right w:val="single" w:sz="4" w:space="0" w:color="auto"/>
            </w:tcBorders>
            <w:shd w:val="clear" w:color="auto" w:fill="auto"/>
          </w:tcPr>
          <w:p w:rsidR="00550CC4" w:rsidRPr="000C32E5" w:rsidRDefault="00550CC4" w:rsidP="00206FCB">
            <w:pPr>
              <w:autoSpaceDE w:val="0"/>
              <w:autoSpaceDN w:val="0"/>
              <w:adjustRightInd w:val="0"/>
              <w:ind w:left="-57"/>
              <w:jc w:val="both"/>
              <w:outlineLvl w:val="0"/>
              <w:rPr>
                <w:color w:val="000000"/>
                <w:sz w:val="16"/>
                <w:szCs w:val="16"/>
                <w:lang w:eastAsia="en-US"/>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autoSpaceDE w:val="0"/>
              <w:autoSpaceDN w:val="0"/>
              <w:adjustRightInd w:val="0"/>
              <w:jc w:val="both"/>
              <w:outlineLvl w:val="0"/>
              <w:rPr>
                <w:color w:val="000000"/>
                <w:sz w:val="16"/>
                <w:szCs w:val="16"/>
                <w:lang w:eastAsia="en-US"/>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autoSpaceDE w:val="0"/>
              <w:autoSpaceDN w:val="0"/>
              <w:adjustRightInd w:val="0"/>
              <w:jc w:val="both"/>
              <w:outlineLvl w:val="0"/>
              <w:rPr>
                <w:color w:val="000000"/>
                <w:sz w:val="16"/>
                <w:szCs w:val="16"/>
                <w:lang w:eastAsia="en-U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autoSpaceDE w:val="0"/>
              <w:autoSpaceDN w:val="0"/>
              <w:adjustRightInd w:val="0"/>
              <w:jc w:val="both"/>
              <w:outlineLvl w:val="0"/>
              <w:rPr>
                <w:color w:val="000000"/>
                <w:sz w:val="16"/>
                <w:szCs w:val="16"/>
                <w:lang w:eastAsia="en-US"/>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х</w:t>
            </w:r>
          </w:p>
        </w:tc>
        <w:tc>
          <w:tcPr>
            <w:tcW w:w="606"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х</w:t>
            </w:r>
          </w:p>
        </w:tc>
        <w:tc>
          <w:tcPr>
            <w:tcW w:w="742"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х</w:t>
            </w: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х</w:t>
            </w:r>
          </w:p>
        </w:tc>
        <w:tc>
          <w:tcPr>
            <w:tcW w:w="1374"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both"/>
              <w:rPr>
                <w:bCs/>
                <w:color w:val="000000"/>
                <w:sz w:val="16"/>
                <w:szCs w:val="16"/>
              </w:rPr>
            </w:pPr>
            <w:r w:rsidRPr="000C32E5">
              <w:rPr>
                <w:bCs/>
                <w:color w:val="000000"/>
                <w:sz w:val="16"/>
                <w:szCs w:val="16"/>
              </w:rPr>
              <w:t>внебюджетные источники</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p>
        </w:tc>
        <w:tc>
          <w:tcPr>
            <w:tcW w:w="709" w:type="dxa"/>
            <w:tcBorders>
              <w:top w:val="single" w:sz="4" w:space="0" w:color="auto"/>
              <w:left w:val="single" w:sz="4" w:space="0" w:color="auto"/>
              <w:bottom w:val="single" w:sz="4" w:space="0" w:color="auto"/>
            </w:tcBorders>
            <w:shd w:val="clear" w:color="auto" w:fill="auto"/>
          </w:tcPr>
          <w:p w:rsidR="00550CC4" w:rsidRPr="000C32E5" w:rsidRDefault="00550CC4" w:rsidP="00206FCB">
            <w:pPr>
              <w:jc w:val="center"/>
              <w:rPr>
                <w:color w:val="000000"/>
                <w:sz w:val="16"/>
                <w:szCs w:val="16"/>
              </w:rPr>
            </w:pPr>
          </w:p>
        </w:tc>
      </w:tr>
      <w:tr w:rsidR="00550CC4" w:rsidRPr="00C156C4" w:rsidTr="00550CC4">
        <w:tc>
          <w:tcPr>
            <w:tcW w:w="14889" w:type="dxa"/>
            <w:gridSpan w:val="18"/>
            <w:tcBorders>
              <w:top w:val="single" w:sz="4" w:space="0" w:color="auto"/>
              <w:bottom w:val="single" w:sz="4" w:space="0" w:color="auto"/>
            </w:tcBorders>
            <w:shd w:val="clear" w:color="auto" w:fill="auto"/>
          </w:tcPr>
          <w:p w:rsidR="00550CC4" w:rsidRPr="000C32E5" w:rsidRDefault="00550CC4" w:rsidP="00206FCB">
            <w:pPr>
              <w:autoSpaceDE w:val="0"/>
              <w:autoSpaceDN w:val="0"/>
              <w:adjustRightInd w:val="0"/>
              <w:spacing w:line="247" w:lineRule="auto"/>
              <w:ind w:left="-57"/>
              <w:jc w:val="center"/>
              <w:rPr>
                <w:color w:val="000000"/>
                <w:sz w:val="16"/>
                <w:szCs w:val="16"/>
                <w:lang w:eastAsia="en-US"/>
              </w:rPr>
            </w:pPr>
            <w:r w:rsidRPr="000C32E5">
              <w:rPr>
                <w:color w:val="000000"/>
                <w:sz w:val="16"/>
                <w:szCs w:val="16"/>
                <w:lang w:eastAsia="en-US"/>
              </w:rPr>
              <w:t>Цель «</w:t>
            </w:r>
            <w:r w:rsidRPr="000C32E5">
              <w:rPr>
                <w:bCs/>
                <w:color w:val="000000"/>
                <w:sz w:val="16"/>
                <w:szCs w:val="16"/>
              </w:rPr>
              <w:t>Создание для всех категорий и групп населения условий для занятий физической культурой и спортом</w:t>
            </w:r>
            <w:r w:rsidRPr="000C32E5">
              <w:rPr>
                <w:color w:val="000000"/>
                <w:sz w:val="16"/>
                <w:szCs w:val="16"/>
                <w:lang w:eastAsia="en-US"/>
              </w:rPr>
              <w:t>»</w:t>
            </w:r>
          </w:p>
        </w:tc>
      </w:tr>
      <w:tr w:rsidR="00550CC4" w:rsidRPr="00C156C4" w:rsidTr="00550CC4">
        <w:tc>
          <w:tcPr>
            <w:tcW w:w="851" w:type="dxa"/>
            <w:vMerge w:val="restart"/>
            <w:tcBorders>
              <w:top w:val="single" w:sz="4" w:space="0" w:color="auto"/>
              <w:bottom w:val="single" w:sz="4" w:space="0" w:color="auto"/>
              <w:right w:val="single" w:sz="4" w:space="0" w:color="auto"/>
            </w:tcBorders>
            <w:shd w:val="clear" w:color="auto" w:fill="auto"/>
          </w:tcPr>
          <w:p w:rsidR="00550CC4" w:rsidRPr="000C32E5" w:rsidRDefault="00550CC4" w:rsidP="00206FCB">
            <w:pPr>
              <w:autoSpaceDE w:val="0"/>
              <w:autoSpaceDN w:val="0"/>
              <w:adjustRightInd w:val="0"/>
              <w:spacing w:line="247" w:lineRule="auto"/>
              <w:ind w:left="-57"/>
              <w:jc w:val="both"/>
              <w:rPr>
                <w:color w:val="000000"/>
                <w:sz w:val="16"/>
                <w:szCs w:val="16"/>
                <w:lang w:eastAsia="en-US"/>
              </w:rPr>
            </w:pPr>
            <w:r w:rsidRPr="000C32E5">
              <w:rPr>
                <w:color w:val="000000"/>
                <w:sz w:val="16"/>
                <w:szCs w:val="16"/>
                <w:lang w:eastAsia="en-US"/>
              </w:rPr>
              <w:t>Основное мероприятие 1</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autoSpaceDE w:val="0"/>
              <w:autoSpaceDN w:val="0"/>
              <w:adjustRightInd w:val="0"/>
              <w:spacing w:line="247" w:lineRule="auto"/>
              <w:jc w:val="both"/>
              <w:rPr>
                <w:color w:val="000000"/>
                <w:sz w:val="16"/>
                <w:szCs w:val="16"/>
                <w:lang w:eastAsia="en-US"/>
              </w:rPr>
            </w:pPr>
            <w:r w:rsidRPr="000C32E5">
              <w:rPr>
                <w:color w:val="000000"/>
                <w:sz w:val="16"/>
                <w:szCs w:val="16"/>
              </w:rPr>
              <w:t xml:space="preserve">Повышение интереса населения Аликовского района Чувашской </w:t>
            </w:r>
            <w:r w:rsidRPr="000C32E5">
              <w:rPr>
                <w:color w:val="000000"/>
                <w:sz w:val="16"/>
                <w:szCs w:val="16"/>
              </w:rPr>
              <w:lastRenderedPageBreak/>
              <w:t>Республики к систематическим занятиям физической культурой и спортом, в том числе с привлечением средств массовой информации</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both"/>
              <w:rPr>
                <w:color w:val="000000"/>
                <w:sz w:val="16"/>
                <w:szCs w:val="16"/>
              </w:rPr>
            </w:pPr>
            <w:r w:rsidRPr="000C32E5">
              <w:rPr>
                <w:color w:val="000000"/>
                <w:sz w:val="16"/>
                <w:szCs w:val="16"/>
              </w:rPr>
              <w:lastRenderedPageBreak/>
              <w:t xml:space="preserve">повышение мотивации населения Аликовского района Чувашской </w:t>
            </w:r>
            <w:r w:rsidRPr="000C32E5">
              <w:rPr>
                <w:color w:val="000000"/>
                <w:sz w:val="16"/>
                <w:szCs w:val="16"/>
              </w:rPr>
              <w:lastRenderedPageBreak/>
              <w:t>Республики к систематическим занятиям физической культурой и спортом;</w:t>
            </w:r>
            <w:r w:rsidRPr="000C32E5">
              <w:rPr>
                <w:color w:val="000000"/>
                <w:sz w:val="16"/>
                <w:szCs w:val="16"/>
              </w:rPr>
              <w:br/>
              <w:t>увеличение доли граждан, принявших участие в тестовых испытаниях Всероссийского физкультурно-спортивного комплекса «Готов к труду и обороне» (ГТО);</w:t>
            </w:r>
            <w:r w:rsidRPr="000C32E5">
              <w:rPr>
                <w:color w:val="000000"/>
                <w:sz w:val="16"/>
                <w:szCs w:val="16"/>
              </w:rPr>
              <w:br/>
              <w:t>улучшение охвата населения мероприятиями информационно-коммуникационной кампании</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autoSpaceDE w:val="0"/>
              <w:autoSpaceDN w:val="0"/>
              <w:adjustRightInd w:val="0"/>
              <w:spacing w:line="247" w:lineRule="auto"/>
              <w:jc w:val="both"/>
              <w:rPr>
                <w:color w:val="000000"/>
                <w:sz w:val="16"/>
                <w:szCs w:val="16"/>
                <w:lang w:eastAsia="en-US"/>
              </w:rPr>
            </w:pPr>
            <w:r w:rsidRPr="000C32E5">
              <w:rPr>
                <w:color w:val="000000"/>
                <w:sz w:val="16"/>
                <w:szCs w:val="16"/>
                <w:lang w:eastAsia="en-US"/>
              </w:rPr>
              <w:lastRenderedPageBreak/>
              <w:t xml:space="preserve">ответственный исполнитель – </w:t>
            </w:r>
            <w:r w:rsidRPr="000C32E5">
              <w:rPr>
                <w:color w:val="000000"/>
                <w:sz w:val="16"/>
                <w:szCs w:val="16"/>
                <w:lang w:eastAsia="en-US"/>
              </w:rPr>
              <w:lastRenderedPageBreak/>
              <w:t>администрация Аликовского района, соисполнители –</w:t>
            </w:r>
            <w:r w:rsidRPr="000C32E5">
              <w:rPr>
                <w:bCs/>
                <w:color w:val="000000"/>
                <w:sz w:val="16"/>
                <w:szCs w:val="16"/>
              </w:rPr>
              <w:t>МАУДО «ДЮСШ «Хелхем»</w:t>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lastRenderedPageBreak/>
              <w:t>х</w:t>
            </w:r>
          </w:p>
        </w:tc>
        <w:tc>
          <w:tcPr>
            <w:tcW w:w="606"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х</w:t>
            </w:r>
          </w:p>
        </w:tc>
        <w:tc>
          <w:tcPr>
            <w:tcW w:w="742"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х</w:t>
            </w: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х</w:t>
            </w:r>
          </w:p>
        </w:tc>
        <w:tc>
          <w:tcPr>
            <w:tcW w:w="1374"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both"/>
              <w:rPr>
                <w:color w:val="000000"/>
                <w:sz w:val="16"/>
                <w:szCs w:val="16"/>
              </w:rPr>
            </w:pPr>
            <w:r w:rsidRPr="000C32E5">
              <w:rPr>
                <w:color w:val="000000"/>
                <w:sz w:val="16"/>
                <w:szCs w:val="16"/>
              </w:rPr>
              <w:t>всего</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337,98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376,2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795,6</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152,0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152,0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152,0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152,0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760,0</w:t>
            </w:r>
          </w:p>
        </w:tc>
        <w:tc>
          <w:tcPr>
            <w:tcW w:w="709" w:type="dxa"/>
            <w:tcBorders>
              <w:top w:val="single" w:sz="4" w:space="0" w:color="auto"/>
              <w:left w:val="single" w:sz="4" w:space="0" w:color="auto"/>
              <w:bottom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760,0</w:t>
            </w:r>
          </w:p>
        </w:tc>
      </w:tr>
      <w:tr w:rsidR="00550CC4" w:rsidRPr="00C156C4" w:rsidTr="00550CC4">
        <w:tc>
          <w:tcPr>
            <w:tcW w:w="851" w:type="dxa"/>
            <w:vMerge/>
            <w:tcBorders>
              <w:top w:val="single" w:sz="4" w:space="0" w:color="auto"/>
              <w:bottom w:val="single" w:sz="4" w:space="0" w:color="auto"/>
              <w:right w:val="single" w:sz="4" w:space="0" w:color="auto"/>
            </w:tcBorders>
            <w:shd w:val="clear" w:color="auto" w:fill="auto"/>
          </w:tcPr>
          <w:p w:rsidR="00550CC4" w:rsidRPr="000C32E5" w:rsidRDefault="00550CC4" w:rsidP="00206FCB">
            <w:pPr>
              <w:autoSpaceDE w:val="0"/>
              <w:autoSpaceDN w:val="0"/>
              <w:adjustRightInd w:val="0"/>
              <w:spacing w:line="247" w:lineRule="auto"/>
              <w:ind w:left="-57"/>
              <w:jc w:val="both"/>
              <w:outlineLvl w:val="0"/>
              <w:rPr>
                <w:color w:val="000000"/>
                <w:sz w:val="16"/>
                <w:szCs w:val="16"/>
                <w:lang w:eastAsia="en-US"/>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autoSpaceDE w:val="0"/>
              <w:autoSpaceDN w:val="0"/>
              <w:adjustRightInd w:val="0"/>
              <w:spacing w:line="247" w:lineRule="auto"/>
              <w:jc w:val="both"/>
              <w:outlineLvl w:val="0"/>
              <w:rPr>
                <w:color w:val="000000"/>
                <w:sz w:val="16"/>
                <w:szCs w:val="16"/>
                <w:lang w:eastAsia="en-US"/>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autoSpaceDE w:val="0"/>
              <w:autoSpaceDN w:val="0"/>
              <w:adjustRightInd w:val="0"/>
              <w:spacing w:line="247" w:lineRule="auto"/>
              <w:jc w:val="both"/>
              <w:outlineLvl w:val="0"/>
              <w:rPr>
                <w:color w:val="000000"/>
                <w:sz w:val="16"/>
                <w:szCs w:val="16"/>
                <w:lang w:eastAsia="en-U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autoSpaceDE w:val="0"/>
              <w:autoSpaceDN w:val="0"/>
              <w:adjustRightInd w:val="0"/>
              <w:spacing w:line="247" w:lineRule="auto"/>
              <w:jc w:val="both"/>
              <w:outlineLvl w:val="0"/>
              <w:rPr>
                <w:color w:val="000000"/>
                <w:sz w:val="16"/>
                <w:szCs w:val="16"/>
                <w:lang w:eastAsia="en-US"/>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х</w:t>
            </w:r>
          </w:p>
        </w:tc>
        <w:tc>
          <w:tcPr>
            <w:tcW w:w="606"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х</w:t>
            </w:r>
          </w:p>
        </w:tc>
        <w:tc>
          <w:tcPr>
            <w:tcW w:w="742"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х</w:t>
            </w: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х</w:t>
            </w:r>
          </w:p>
        </w:tc>
        <w:tc>
          <w:tcPr>
            <w:tcW w:w="1374"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both"/>
              <w:rPr>
                <w:color w:val="000000"/>
                <w:sz w:val="16"/>
                <w:szCs w:val="16"/>
              </w:rPr>
            </w:pPr>
            <w:r w:rsidRPr="000C32E5">
              <w:rPr>
                <w:color w:val="000000"/>
                <w:sz w:val="16"/>
                <w:szCs w:val="16"/>
              </w:rPr>
              <w:t>федеральный бюджет</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p>
        </w:tc>
        <w:tc>
          <w:tcPr>
            <w:tcW w:w="709" w:type="dxa"/>
            <w:tcBorders>
              <w:top w:val="single" w:sz="4" w:space="0" w:color="auto"/>
              <w:left w:val="single" w:sz="4" w:space="0" w:color="auto"/>
              <w:bottom w:val="single" w:sz="4" w:space="0" w:color="auto"/>
            </w:tcBorders>
            <w:shd w:val="clear" w:color="auto" w:fill="auto"/>
          </w:tcPr>
          <w:p w:rsidR="00550CC4" w:rsidRPr="000C32E5" w:rsidRDefault="00550CC4" w:rsidP="00206FCB">
            <w:pPr>
              <w:jc w:val="center"/>
              <w:rPr>
                <w:color w:val="000000"/>
                <w:sz w:val="16"/>
                <w:szCs w:val="16"/>
              </w:rPr>
            </w:pPr>
          </w:p>
        </w:tc>
      </w:tr>
      <w:tr w:rsidR="00550CC4" w:rsidRPr="00C156C4" w:rsidTr="00550CC4">
        <w:tc>
          <w:tcPr>
            <w:tcW w:w="851" w:type="dxa"/>
            <w:vMerge/>
            <w:tcBorders>
              <w:top w:val="single" w:sz="4" w:space="0" w:color="auto"/>
              <w:bottom w:val="single" w:sz="4" w:space="0" w:color="auto"/>
              <w:right w:val="single" w:sz="4" w:space="0" w:color="auto"/>
            </w:tcBorders>
            <w:shd w:val="clear" w:color="auto" w:fill="auto"/>
          </w:tcPr>
          <w:p w:rsidR="00550CC4" w:rsidRPr="000C32E5" w:rsidRDefault="00550CC4" w:rsidP="00206FCB">
            <w:pPr>
              <w:autoSpaceDE w:val="0"/>
              <w:autoSpaceDN w:val="0"/>
              <w:adjustRightInd w:val="0"/>
              <w:spacing w:line="247" w:lineRule="auto"/>
              <w:ind w:left="-57"/>
              <w:jc w:val="both"/>
              <w:outlineLvl w:val="0"/>
              <w:rPr>
                <w:color w:val="000000"/>
                <w:sz w:val="16"/>
                <w:szCs w:val="16"/>
                <w:lang w:eastAsia="en-US"/>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autoSpaceDE w:val="0"/>
              <w:autoSpaceDN w:val="0"/>
              <w:adjustRightInd w:val="0"/>
              <w:spacing w:line="247" w:lineRule="auto"/>
              <w:jc w:val="both"/>
              <w:outlineLvl w:val="0"/>
              <w:rPr>
                <w:color w:val="000000"/>
                <w:sz w:val="16"/>
                <w:szCs w:val="16"/>
                <w:lang w:eastAsia="en-US"/>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autoSpaceDE w:val="0"/>
              <w:autoSpaceDN w:val="0"/>
              <w:adjustRightInd w:val="0"/>
              <w:spacing w:line="247" w:lineRule="auto"/>
              <w:jc w:val="both"/>
              <w:outlineLvl w:val="0"/>
              <w:rPr>
                <w:color w:val="000000"/>
                <w:sz w:val="16"/>
                <w:szCs w:val="16"/>
                <w:lang w:eastAsia="en-U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autoSpaceDE w:val="0"/>
              <w:autoSpaceDN w:val="0"/>
              <w:adjustRightInd w:val="0"/>
              <w:spacing w:line="247" w:lineRule="auto"/>
              <w:jc w:val="both"/>
              <w:outlineLvl w:val="0"/>
              <w:rPr>
                <w:color w:val="000000"/>
                <w:sz w:val="16"/>
                <w:szCs w:val="16"/>
                <w:lang w:eastAsia="en-US"/>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х</w:t>
            </w:r>
          </w:p>
        </w:tc>
        <w:tc>
          <w:tcPr>
            <w:tcW w:w="606"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x</w:t>
            </w:r>
          </w:p>
        </w:tc>
        <w:tc>
          <w:tcPr>
            <w:tcW w:w="742"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x</w:t>
            </w: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x</w:t>
            </w:r>
          </w:p>
        </w:tc>
        <w:tc>
          <w:tcPr>
            <w:tcW w:w="1374" w:type="dxa"/>
            <w:tcBorders>
              <w:top w:val="single" w:sz="4" w:space="0" w:color="auto"/>
              <w:left w:val="single" w:sz="4" w:space="0" w:color="auto"/>
              <w:right w:val="single" w:sz="4" w:space="0" w:color="auto"/>
            </w:tcBorders>
            <w:shd w:val="clear" w:color="auto" w:fill="auto"/>
          </w:tcPr>
          <w:p w:rsidR="00550CC4" w:rsidRPr="000C32E5" w:rsidRDefault="00550CC4" w:rsidP="00206FCB">
            <w:pPr>
              <w:rPr>
                <w:color w:val="000000"/>
                <w:sz w:val="16"/>
                <w:szCs w:val="16"/>
              </w:rPr>
            </w:pPr>
            <w:r w:rsidRPr="000C32E5">
              <w:rPr>
                <w:color w:val="000000"/>
                <w:sz w:val="16"/>
                <w:szCs w:val="16"/>
              </w:rPr>
              <w:t xml:space="preserve">республиканский бюджет </w:t>
            </w:r>
            <w:r w:rsidRPr="000C32E5">
              <w:rPr>
                <w:color w:val="000000"/>
                <w:sz w:val="16"/>
                <w:szCs w:val="16"/>
              </w:rPr>
              <w:lastRenderedPageBreak/>
              <w:t>Чувашской Республики</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p>
        </w:tc>
        <w:tc>
          <w:tcPr>
            <w:tcW w:w="709" w:type="dxa"/>
            <w:tcBorders>
              <w:top w:val="single" w:sz="4" w:space="0" w:color="auto"/>
              <w:left w:val="single" w:sz="4" w:space="0" w:color="auto"/>
              <w:bottom w:val="single" w:sz="4" w:space="0" w:color="auto"/>
            </w:tcBorders>
            <w:shd w:val="clear" w:color="auto" w:fill="auto"/>
          </w:tcPr>
          <w:p w:rsidR="00550CC4" w:rsidRPr="000C32E5" w:rsidRDefault="00550CC4" w:rsidP="00206FCB">
            <w:pPr>
              <w:jc w:val="center"/>
              <w:rPr>
                <w:color w:val="000000"/>
                <w:sz w:val="16"/>
                <w:szCs w:val="16"/>
              </w:rPr>
            </w:pPr>
          </w:p>
        </w:tc>
      </w:tr>
      <w:tr w:rsidR="00550CC4" w:rsidRPr="00C156C4" w:rsidTr="00550CC4">
        <w:tc>
          <w:tcPr>
            <w:tcW w:w="851" w:type="dxa"/>
            <w:vMerge/>
            <w:tcBorders>
              <w:top w:val="single" w:sz="4" w:space="0" w:color="auto"/>
              <w:bottom w:val="single" w:sz="4" w:space="0" w:color="auto"/>
              <w:right w:val="single" w:sz="4" w:space="0" w:color="auto"/>
            </w:tcBorders>
            <w:shd w:val="clear" w:color="auto" w:fill="auto"/>
          </w:tcPr>
          <w:p w:rsidR="00550CC4" w:rsidRPr="000C32E5" w:rsidRDefault="00550CC4" w:rsidP="00206FCB">
            <w:pPr>
              <w:autoSpaceDE w:val="0"/>
              <w:autoSpaceDN w:val="0"/>
              <w:adjustRightInd w:val="0"/>
              <w:spacing w:line="247" w:lineRule="auto"/>
              <w:ind w:left="-57"/>
              <w:jc w:val="both"/>
              <w:outlineLvl w:val="0"/>
              <w:rPr>
                <w:color w:val="000000"/>
                <w:sz w:val="16"/>
                <w:szCs w:val="16"/>
                <w:lang w:eastAsia="en-US"/>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autoSpaceDE w:val="0"/>
              <w:autoSpaceDN w:val="0"/>
              <w:adjustRightInd w:val="0"/>
              <w:spacing w:line="247" w:lineRule="auto"/>
              <w:jc w:val="both"/>
              <w:outlineLvl w:val="0"/>
              <w:rPr>
                <w:color w:val="000000"/>
                <w:sz w:val="16"/>
                <w:szCs w:val="16"/>
                <w:lang w:eastAsia="en-US"/>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autoSpaceDE w:val="0"/>
              <w:autoSpaceDN w:val="0"/>
              <w:adjustRightInd w:val="0"/>
              <w:spacing w:line="247" w:lineRule="auto"/>
              <w:jc w:val="both"/>
              <w:outlineLvl w:val="0"/>
              <w:rPr>
                <w:color w:val="000000"/>
                <w:sz w:val="16"/>
                <w:szCs w:val="16"/>
                <w:lang w:eastAsia="en-U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autoSpaceDE w:val="0"/>
              <w:autoSpaceDN w:val="0"/>
              <w:adjustRightInd w:val="0"/>
              <w:spacing w:line="247" w:lineRule="auto"/>
              <w:jc w:val="both"/>
              <w:outlineLvl w:val="0"/>
              <w:rPr>
                <w:color w:val="000000"/>
                <w:sz w:val="16"/>
                <w:szCs w:val="16"/>
                <w:lang w:eastAsia="en-US"/>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903</w:t>
            </w:r>
          </w:p>
        </w:tc>
        <w:tc>
          <w:tcPr>
            <w:tcW w:w="606"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1102</w:t>
            </w:r>
          </w:p>
        </w:tc>
        <w:tc>
          <w:tcPr>
            <w:tcW w:w="742"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Ц510171390</w:t>
            </w: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226</w:t>
            </w:r>
          </w:p>
          <w:p w:rsidR="00550CC4" w:rsidRPr="000C32E5" w:rsidRDefault="00550CC4" w:rsidP="00206FCB">
            <w:pPr>
              <w:jc w:val="center"/>
              <w:rPr>
                <w:color w:val="000000"/>
                <w:sz w:val="16"/>
                <w:szCs w:val="16"/>
              </w:rPr>
            </w:pPr>
            <w:r w:rsidRPr="000C32E5">
              <w:rPr>
                <w:color w:val="000000"/>
                <w:sz w:val="16"/>
                <w:szCs w:val="16"/>
              </w:rPr>
              <w:t>343</w:t>
            </w:r>
          </w:p>
          <w:p w:rsidR="00550CC4" w:rsidRPr="000C32E5" w:rsidRDefault="00550CC4" w:rsidP="00206FCB">
            <w:pPr>
              <w:jc w:val="center"/>
              <w:rPr>
                <w:color w:val="000000"/>
                <w:sz w:val="16"/>
                <w:szCs w:val="16"/>
              </w:rPr>
            </w:pPr>
            <w:r w:rsidRPr="000C32E5">
              <w:rPr>
                <w:color w:val="000000"/>
                <w:sz w:val="16"/>
                <w:szCs w:val="16"/>
              </w:rPr>
              <w:t>349</w:t>
            </w:r>
          </w:p>
          <w:p w:rsidR="00550CC4" w:rsidRPr="000C32E5" w:rsidRDefault="00550CC4" w:rsidP="00206FCB">
            <w:pPr>
              <w:jc w:val="center"/>
              <w:rPr>
                <w:color w:val="000000"/>
                <w:sz w:val="16"/>
                <w:szCs w:val="16"/>
              </w:rPr>
            </w:pPr>
            <w:r w:rsidRPr="000C32E5">
              <w:rPr>
                <w:color w:val="000000"/>
                <w:sz w:val="16"/>
                <w:szCs w:val="16"/>
              </w:rPr>
              <w:t>244</w:t>
            </w:r>
          </w:p>
        </w:tc>
        <w:tc>
          <w:tcPr>
            <w:tcW w:w="1374"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both"/>
              <w:rPr>
                <w:color w:val="000000"/>
                <w:sz w:val="16"/>
                <w:szCs w:val="16"/>
              </w:rPr>
            </w:pPr>
            <w:r w:rsidRPr="000C32E5">
              <w:rPr>
                <w:color w:val="000000"/>
                <w:sz w:val="16"/>
                <w:szCs w:val="16"/>
              </w:rPr>
              <w:t>местные бюджеты</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337,98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376,2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319,0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152,0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152,0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152,0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152,0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760,0</w:t>
            </w:r>
          </w:p>
        </w:tc>
        <w:tc>
          <w:tcPr>
            <w:tcW w:w="709" w:type="dxa"/>
            <w:tcBorders>
              <w:top w:val="single" w:sz="4" w:space="0" w:color="auto"/>
              <w:left w:val="single" w:sz="4" w:space="0" w:color="auto"/>
              <w:bottom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760,0</w:t>
            </w:r>
          </w:p>
        </w:tc>
      </w:tr>
      <w:tr w:rsidR="00550CC4" w:rsidRPr="00C156C4" w:rsidTr="00550CC4">
        <w:tc>
          <w:tcPr>
            <w:tcW w:w="851" w:type="dxa"/>
            <w:vMerge/>
            <w:tcBorders>
              <w:top w:val="single" w:sz="4" w:space="0" w:color="auto"/>
              <w:bottom w:val="single" w:sz="4" w:space="0" w:color="auto"/>
              <w:right w:val="single" w:sz="4" w:space="0" w:color="auto"/>
            </w:tcBorders>
            <w:shd w:val="clear" w:color="auto" w:fill="auto"/>
          </w:tcPr>
          <w:p w:rsidR="00550CC4" w:rsidRPr="000C32E5" w:rsidRDefault="00550CC4" w:rsidP="00206FCB">
            <w:pPr>
              <w:autoSpaceDE w:val="0"/>
              <w:autoSpaceDN w:val="0"/>
              <w:adjustRightInd w:val="0"/>
              <w:spacing w:line="247" w:lineRule="auto"/>
              <w:ind w:left="-57"/>
              <w:jc w:val="both"/>
              <w:outlineLvl w:val="0"/>
              <w:rPr>
                <w:color w:val="000000"/>
                <w:sz w:val="16"/>
                <w:szCs w:val="16"/>
                <w:lang w:eastAsia="en-US"/>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autoSpaceDE w:val="0"/>
              <w:autoSpaceDN w:val="0"/>
              <w:adjustRightInd w:val="0"/>
              <w:spacing w:line="247" w:lineRule="auto"/>
              <w:jc w:val="both"/>
              <w:outlineLvl w:val="0"/>
              <w:rPr>
                <w:color w:val="000000"/>
                <w:sz w:val="16"/>
                <w:szCs w:val="16"/>
                <w:lang w:eastAsia="en-US"/>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autoSpaceDE w:val="0"/>
              <w:autoSpaceDN w:val="0"/>
              <w:adjustRightInd w:val="0"/>
              <w:spacing w:line="247" w:lineRule="auto"/>
              <w:jc w:val="both"/>
              <w:outlineLvl w:val="0"/>
              <w:rPr>
                <w:color w:val="000000"/>
                <w:sz w:val="16"/>
                <w:szCs w:val="16"/>
                <w:lang w:eastAsia="en-U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autoSpaceDE w:val="0"/>
              <w:autoSpaceDN w:val="0"/>
              <w:adjustRightInd w:val="0"/>
              <w:spacing w:line="247" w:lineRule="auto"/>
              <w:jc w:val="both"/>
              <w:outlineLvl w:val="0"/>
              <w:rPr>
                <w:color w:val="000000"/>
                <w:sz w:val="16"/>
                <w:szCs w:val="16"/>
                <w:lang w:eastAsia="en-US"/>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х</w:t>
            </w:r>
          </w:p>
        </w:tc>
        <w:tc>
          <w:tcPr>
            <w:tcW w:w="606"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х</w:t>
            </w:r>
          </w:p>
        </w:tc>
        <w:tc>
          <w:tcPr>
            <w:tcW w:w="742"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х</w:t>
            </w: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х</w:t>
            </w:r>
          </w:p>
        </w:tc>
        <w:tc>
          <w:tcPr>
            <w:tcW w:w="1374"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both"/>
              <w:rPr>
                <w:color w:val="000000"/>
                <w:sz w:val="16"/>
                <w:szCs w:val="16"/>
              </w:rPr>
            </w:pPr>
            <w:r w:rsidRPr="000C32E5">
              <w:rPr>
                <w:color w:val="000000"/>
                <w:sz w:val="16"/>
                <w:szCs w:val="16"/>
              </w:rPr>
              <w:t>внебюджетные источники</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rPr>
                <w:color w:val="000000"/>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rPr>
                <w:color w:val="000000"/>
                <w:sz w:val="16"/>
                <w:szCs w:val="16"/>
              </w:rPr>
            </w:pPr>
          </w:p>
        </w:tc>
        <w:tc>
          <w:tcPr>
            <w:tcW w:w="709" w:type="dxa"/>
            <w:tcBorders>
              <w:top w:val="single" w:sz="4" w:space="0" w:color="auto"/>
              <w:left w:val="single" w:sz="4" w:space="0" w:color="auto"/>
              <w:bottom w:val="single" w:sz="4" w:space="0" w:color="auto"/>
            </w:tcBorders>
            <w:shd w:val="clear" w:color="auto" w:fill="auto"/>
          </w:tcPr>
          <w:p w:rsidR="00550CC4" w:rsidRPr="000C32E5" w:rsidRDefault="00550CC4" w:rsidP="00206FCB">
            <w:pPr>
              <w:rPr>
                <w:color w:val="000000"/>
                <w:sz w:val="16"/>
                <w:szCs w:val="16"/>
              </w:rPr>
            </w:pPr>
          </w:p>
        </w:tc>
      </w:tr>
      <w:tr w:rsidR="00550CC4" w:rsidRPr="00C156C4" w:rsidTr="00550CC4">
        <w:tc>
          <w:tcPr>
            <w:tcW w:w="851" w:type="dxa"/>
            <w:vMerge w:val="restart"/>
            <w:tcBorders>
              <w:top w:val="single" w:sz="4" w:space="0" w:color="auto"/>
              <w:bottom w:val="single" w:sz="4" w:space="0" w:color="auto"/>
              <w:right w:val="single" w:sz="4" w:space="0" w:color="auto"/>
            </w:tcBorders>
            <w:shd w:val="clear" w:color="auto" w:fill="auto"/>
          </w:tcPr>
          <w:p w:rsidR="00550CC4" w:rsidRPr="000C32E5" w:rsidRDefault="00550CC4" w:rsidP="00206FCB">
            <w:pPr>
              <w:autoSpaceDE w:val="0"/>
              <w:autoSpaceDN w:val="0"/>
              <w:adjustRightInd w:val="0"/>
              <w:spacing w:line="247" w:lineRule="auto"/>
              <w:ind w:left="-57"/>
              <w:jc w:val="both"/>
              <w:rPr>
                <w:color w:val="000000"/>
                <w:sz w:val="16"/>
                <w:szCs w:val="16"/>
                <w:lang w:eastAsia="en-US"/>
              </w:rPr>
            </w:pPr>
            <w:r w:rsidRPr="000C32E5">
              <w:rPr>
                <w:color w:val="000000"/>
                <w:sz w:val="16"/>
                <w:szCs w:val="16"/>
                <w:lang w:eastAsia="en-US"/>
              </w:rPr>
              <w:t>Целевые индикаторы и показатели подпрограммы, увязанные с основным меропри</w:t>
            </w:r>
            <w:r w:rsidRPr="000C32E5">
              <w:rPr>
                <w:color w:val="000000"/>
                <w:sz w:val="16"/>
                <w:szCs w:val="16"/>
                <w:lang w:eastAsia="en-US"/>
              </w:rPr>
              <w:softHyphen/>
              <w:t>ятием 1</w:t>
            </w:r>
          </w:p>
        </w:tc>
        <w:tc>
          <w:tcPr>
            <w:tcW w:w="6569" w:type="dxa"/>
            <w:gridSpan w:val="7"/>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both"/>
              <w:rPr>
                <w:color w:val="000000"/>
                <w:sz w:val="16"/>
                <w:szCs w:val="16"/>
              </w:rPr>
            </w:pPr>
            <w:r w:rsidRPr="000C32E5">
              <w:rPr>
                <w:color w:val="000000"/>
                <w:sz w:val="16"/>
                <w:szCs w:val="16"/>
              </w:rPr>
              <w:t xml:space="preserve">Доля детей и молодежи, систематически занимающихся физической культурой и спортом, в общей численности детей и молодежи, процентов  </w:t>
            </w:r>
          </w:p>
        </w:tc>
        <w:tc>
          <w:tcPr>
            <w:tcW w:w="1374"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х</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80,2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80,6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81,0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81,5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81,9</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82,4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82,5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83,0</w:t>
            </w:r>
          </w:p>
        </w:tc>
        <w:tc>
          <w:tcPr>
            <w:tcW w:w="709" w:type="dxa"/>
            <w:tcBorders>
              <w:top w:val="single" w:sz="4" w:space="0" w:color="auto"/>
              <w:left w:val="single" w:sz="4" w:space="0" w:color="auto"/>
              <w:bottom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83,5</w:t>
            </w:r>
          </w:p>
        </w:tc>
      </w:tr>
      <w:tr w:rsidR="00550CC4" w:rsidRPr="00C156C4" w:rsidTr="00550CC4">
        <w:tc>
          <w:tcPr>
            <w:tcW w:w="851" w:type="dxa"/>
            <w:vMerge/>
            <w:tcBorders>
              <w:bottom w:val="single" w:sz="4" w:space="0" w:color="auto"/>
              <w:right w:val="single" w:sz="4" w:space="0" w:color="auto"/>
            </w:tcBorders>
            <w:shd w:val="clear" w:color="auto" w:fill="auto"/>
          </w:tcPr>
          <w:p w:rsidR="00550CC4" w:rsidRPr="000C32E5" w:rsidRDefault="00550CC4" w:rsidP="00206FCB">
            <w:pPr>
              <w:autoSpaceDE w:val="0"/>
              <w:autoSpaceDN w:val="0"/>
              <w:adjustRightInd w:val="0"/>
              <w:spacing w:line="247" w:lineRule="auto"/>
              <w:ind w:left="-57"/>
              <w:jc w:val="both"/>
              <w:outlineLvl w:val="0"/>
              <w:rPr>
                <w:color w:val="000000"/>
                <w:sz w:val="16"/>
                <w:szCs w:val="16"/>
                <w:lang w:eastAsia="en-US"/>
              </w:rPr>
            </w:pPr>
          </w:p>
        </w:tc>
        <w:tc>
          <w:tcPr>
            <w:tcW w:w="6569" w:type="dxa"/>
            <w:gridSpan w:val="7"/>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both"/>
              <w:rPr>
                <w:color w:val="000000"/>
                <w:sz w:val="16"/>
                <w:szCs w:val="16"/>
              </w:rPr>
            </w:pPr>
            <w:r w:rsidRPr="000C32E5">
              <w:rPr>
                <w:color w:val="000000"/>
                <w:sz w:val="16"/>
                <w:szCs w:val="16"/>
              </w:rPr>
              <w:t xml:space="preserve">Доля граждан среднего возраста, систематически занимающихся физической культурой и спортом, в общей численности граждан среднего возраста, процентов </w:t>
            </w:r>
          </w:p>
        </w:tc>
        <w:tc>
          <w:tcPr>
            <w:tcW w:w="1374"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х</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38,0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40,8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44,0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47,5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51,2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55,0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55,2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56,2</w:t>
            </w:r>
          </w:p>
        </w:tc>
        <w:tc>
          <w:tcPr>
            <w:tcW w:w="709" w:type="dxa"/>
            <w:tcBorders>
              <w:top w:val="single" w:sz="4" w:space="0" w:color="auto"/>
              <w:left w:val="single" w:sz="4" w:space="0" w:color="auto"/>
              <w:bottom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57,5</w:t>
            </w:r>
          </w:p>
        </w:tc>
      </w:tr>
      <w:tr w:rsidR="00550CC4" w:rsidRPr="00C156C4" w:rsidTr="00550CC4">
        <w:tc>
          <w:tcPr>
            <w:tcW w:w="851" w:type="dxa"/>
            <w:vMerge/>
            <w:tcBorders>
              <w:bottom w:val="single" w:sz="4" w:space="0" w:color="auto"/>
              <w:right w:val="single" w:sz="4" w:space="0" w:color="auto"/>
            </w:tcBorders>
            <w:shd w:val="clear" w:color="auto" w:fill="auto"/>
          </w:tcPr>
          <w:p w:rsidR="00550CC4" w:rsidRPr="000C32E5" w:rsidRDefault="00550CC4" w:rsidP="00206FCB">
            <w:pPr>
              <w:autoSpaceDE w:val="0"/>
              <w:autoSpaceDN w:val="0"/>
              <w:adjustRightInd w:val="0"/>
              <w:spacing w:line="247" w:lineRule="auto"/>
              <w:ind w:left="-57"/>
              <w:jc w:val="both"/>
              <w:outlineLvl w:val="0"/>
              <w:rPr>
                <w:color w:val="000000"/>
                <w:sz w:val="16"/>
                <w:szCs w:val="16"/>
                <w:lang w:eastAsia="en-US"/>
              </w:rPr>
            </w:pPr>
          </w:p>
        </w:tc>
        <w:tc>
          <w:tcPr>
            <w:tcW w:w="6569" w:type="dxa"/>
            <w:gridSpan w:val="7"/>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both"/>
              <w:rPr>
                <w:color w:val="000000"/>
                <w:sz w:val="16"/>
                <w:szCs w:val="16"/>
              </w:rPr>
            </w:pPr>
            <w:r w:rsidRPr="000C32E5">
              <w:rPr>
                <w:color w:val="000000"/>
                <w:sz w:val="16"/>
                <w:szCs w:val="16"/>
              </w:rPr>
              <w:t xml:space="preserve">Доля граждан старшего возраста, систематически занимающихся физической культурой и спортом, в общей численности граждан старшего возраста, процентов </w:t>
            </w:r>
          </w:p>
        </w:tc>
        <w:tc>
          <w:tcPr>
            <w:tcW w:w="1374"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х</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12,3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14,6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17,0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19,6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22,2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25,0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26,0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30,0</w:t>
            </w:r>
          </w:p>
        </w:tc>
        <w:tc>
          <w:tcPr>
            <w:tcW w:w="709" w:type="dxa"/>
            <w:tcBorders>
              <w:top w:val="single" w:sz="4" w:space="0" w:color="auto"/>
              <w:left w:val="single" w:sz="4" w:space="0" w:color="auto"/>
              <w:bottom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35,0</w:t>
            </w:r>
          </w:p>
        </w:tc>
      </w:tr>
      <w:tr w:rsidR="00550CC4" w:rsidRPr="00C156C4" w:rsidTr="00550CC4">
        <w:tc>
          <w:tcPr>
            <w:tcW w:w="851" w:type="dxa"/>
            <w:vMerge/>
            <w:tcBorders>
              <w:bottom w:val="single" w:sz="4" w:space="0" w:color="auto"/>
              <w:right w:val="single" w:sz="4" w:space="0" w:color="auto"/>
            </w:tcBorders>
            <w:shd w:val="clear" w:color="auto" w:fill="auto"/>
          </w:tcPr>
          <w:p w:rsidR="00550CC4" w:rsidRPr="000C32E5" w:rsidRDefault="00550CC4" w:rsidP="00206FCB">
            <w:pPr>
              <w:autoSpaceDE w:val="0"/>
              <w:autoSpaceDN w:val="0"/>
              <w:adjustRightInd w:val="0"/>
              <w:spacing w:line="247" w:lineRule="auto"/>
              <w:ind w:left="-57"/>
              <w:jc w:val="both"/>
              <w:outlineLvl w:val="0"/>
              <w:rPr>
                <w:color w:val="000000"/>
                <w:sz w:val="16"/>
                <w:szCs w:val="16"/>
                <w:lang w:eastAsia="en-US"/>
              </w:rPr>
            </w:pPr>
          </w:p>
        </w:tc>
        <w:tc>
          <w:tcPr>
            <w:tcW w:w="6569"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550CC4" w:rsidRPr="000C32E5" w:rsidRDefault="00550CC4" w:rsidP="00206FCB">
            <w:pPr>
              <w:jc w:val="both"/>
              <w:rPr>
                <w:color w:val="000000"/>
                <w:sz w:val="16"/>
                <w:szCs w:val="16"/>
              </w:rPr>
            </w:pPr>
            <w:r w:rsidRPr="000C32E5">
              <w:rPr>
                <w:color w:val="000000"/>
                <w:sz w:val="16"/>
                <w:szCs w:val="16"/>
              </w:rPr>
              <w:t>Доля граждан, занимающихся физической культурой и спортом по месту работы, в общей численности населения, занятого в экономике, процентов</w:t>
            </w:r>
          </w:p>
        </w:tc>
        <w:tc>
          <w:tcPr>
            <w:tcW w:w="1374"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х</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32,5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33,0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33,5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3,04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35,0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36,0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36,5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40,0</w:t>
            </w:r>
          </w:p>
        </w:tc>
        <w:tc>
          <w:tcPr>
            <w:tcW w:w="709" w:type="dxa"/>
            <w:tcBorders>
              <w:top w:val="single" w:sz="4" w:space="0" w:color="auto"/>
              <w:left w:val="single" w:sz="4" w:space="0" w:color="auto"/>
              <w:bottom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45,0</w:t>
            </w:r>
          </w:p>
        </w:tc>
      </w:tr>
      <w:tr w:rsidR="00550CC4" w:rsidRPr="00C156C4" w:rsidTr="00550CC4">
        <w:tc>
          <w:tcPr>
            <w:tcW w:w="851" w:type="dxa"/>
            <w:vMerge/>
            <w:tcBorders>
              <w:bottom w:val="single" w:sz="4" w:space="0" w:color="auto"/>
              <w:right w:val="single" w:sz="4" w:space="0" w:color="auto"/>
            </w:tcBorders>
            <w:shd w:val="clear" w:color="auto" w:fill="auto"/>
          </w:tcPr>
          <w:p w:rsidR="00550CC4" w:rsidRPr="000C32E5" w:rsidRDefault="00550CC4" w:rsidP="00206FCB">
            <w:pPr>
              <w:autoSpaceDE w:val="0"/>
              <w:autoSpaceDN w:val="0"/>
              <w:adjustRightInd w:val="0"/>
              <w:spacing w:line="247" w:lineRule="auto"/>
              <w:ind w:left="-57"/>
              <w:jc w:val="both"/>
              <w:outlineLvl w:val="0"/>
              <w:rPr>
                <w:color w:val="000000"/>
                <w:sz w:val="16"/>
                <w:szCs w:val="16"/>
                <w:lang w:eastAsia="en-US"/>
              </w:rPr>
            </w:pPr>
          </w:p>
        </w:tc>
        <w:tc>
          <w:tcPr>
            <w:tcW w:w="6569"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550CC4" w:rsidRPr="000C32E5" w:rsidRDefault="00550CC4" w:rsidP="00206FCB">
            <w:pPr>
              <w:jc w:val="both"/>
              <w:rPr>
                <w:color w:val="000000"/>
                <w:sz w:val="16"/>
                <w:szCs w:val="16"/>
              </w:rPr>
            </w:pPr>
            <w:r w:rsidRPr="000C32E5">
              <w:rPr>
                <w:color w:val="000000"/>
                <w:sz w:val="16"/>
                <w:szCs w:val="16"/>
              </w:rPr>
              <w:t>Доля граждан,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«Готов к труду и обороне» (ГТО), процентов</w:t>
            </w:r>
          </w:p>
        </w:tc>
        <w:tc>
          <w:tcPr>
            <w:tcW w:w="1374"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х</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35,0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40,0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42,5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45,0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47,0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49,0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51,0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55,0</w:t>
            </w:r>
          </w:p>
        </w:tc>
        <w:tc>
          <w:tcPr>
            <w:tcW w:w="709" w:type="dxa"/>
            <w:tcBorders>
              <w:top w:val="single" w:sz="4" w:space="0" w:color="auto"/>
              <w:left w:val="single" w:sz="4" w:space="0" w:color="auto"/>
              <w:bottom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60,0</w:t>
            </w:r>
          </w:p>
        </w:tc>
      </w:tr>
      <w:tr w:rsidR="00550CC4" w:rsidRPr="00C156C4" w:rsidTr="00550CC4">
        <w:tc>
          <w:tcPr>
            <w:tcW w:w="851" w:type="dxa"/>
            <w:vMerge/>
            <w:tcBorders>
              <w:bottom w:val="single" w:sz="4" w:space="0" w:color="auto"/>
              <w:right w:val="single" w:sz="4" w:space="0" w:color="auto"/>
            </w:tcBorders>
            <w:shd w:val="clear" w:color="auto" w:fill="auto"/>
          </w:tcPr>
          <w:p w:rsidR="00550CC4" w:rsidRPr="000C32E5" w:rsidRDefault="00550CC4" w:rsidP="00206FCB">
            <w:pPr>
              <w:autoSpaceDE w:val="0"/>
              <w:autoSpaceDN w:val="0"/>
              <w:adjustRightInd w:val="0"/>
              <w:spacing w:line="247" w:lineRule="auto"/>
              <w:ind w:left="-57"/>
              <w:jc w:val="both"/>
              <w:outlineLvl w:val="0"/>
              <w:rPr>
                <w:color w:val="000000"/>
                <w:sz w:val="16"/>
                <w:szCs w:val="16"/>
                <w:lang w:eastAsia="en-US"/>
              </w:rPr>
            </w:pPr>
          </w:p>
        </w:tc>
        <w:tc>
          <w:tcPr>
            <w:tcW w:w="6569" w:type="dxa"/>
            <w:gridSpan w:val="7"/>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both"/>
              <w:rPr>
                <w:color w:val="000000"/>
                <w:sz w:val="16"/>
                <w:szCs w:val="16"/>
              </w:rPr>
            </w:pPr>
            <w:r w:rsidRPr="000C32E5">
              <w:rPr>
                <w:color w:val="000000"/>
                <w:sz w:val="16"/>
                <w:szCs w:val="16"/>
              </w:rPr>
              <w:t>Доля лиц с ограниченными возможностями здоровья и инвалидов, систематически занимающихся физической культурой и спортом, в общей численности указанной категории населения, процентов</w:t>
            </w:r>
          </w:p>
        </w:tc>
        <w:tc>
          <w:tcPr>
            <w:tcW w:w="1374"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х</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15,2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15,6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16,2</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16,8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17,5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18,2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19,0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22,0</w:t>
            </w:r>
          </w:p>
        </w:tc>
        <w:tc>
          <w:tcPr>
            <w:tcW w:w="709" w:type="dxa"/>
            <w:tcBorders>
              <w:top w:val="single" w:sz="4" w:space="0" w:color="auto"/>
              <w:left w:val="single" w:sz="4" w:space="0" w:color="auto"/>
              <w:bottom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25,0</w:t>
            </w:r>
          </w:p>
        </w:tc>
      </w:tr>
      <w:tr w:rsidR="00550CC4" w:rsidRPr="00C156C4" w:rsidTr="00550CC4">
        <w:tc>
          <w:tcPr>
            <w:tcW w:w="14889" w:type="dxa"/>
            <w:gridSpan w:val="18"/>
            <w:tcBorders>
              <w:top w:val="single" w:sz="4" w:space="0" w:color="auto"/>
            </w:tcBorders>
            <w:shd w:val="clear" w:color="auto" w:fill="auto"/>
          </w:tcPr>
          <w:p w:rsidR="00550CC4" w:rsidRPr="000C32E5" w:rsidRDefault="00550CC4" w:rsidP="00206FCB">
            <w:pPr>
              <w:autoSpaceDE w:val="0"/>
              <w:autoSpaceDN w:val="0"/>
              <w:adjustRightInd w:val="0"/>
              <w:spacing w:line="247" w:lineRule="auto"/>
              <w:ind w:left="-57"/>
              <w:jc w:val="center"/>
              <w:outlineLvl w:val="0"/>
              <w:rPr>
                <w:color w:val="000000"/>
                <w:sz w:val="16"/>
                <w:szCs w:val="16"/>
                <w:lang w:eastAsia="en-US"/>
              </w:rPr>
            </w:pPr>
            <w:r w:rsidRPr="000C32E5">
              <w:rPr>
                <w:bCs/>
                <w:color w:val="000000"/>
                <w:sz w:val="16"/>
                <w:szCs w:val="16"/>
              </w:rPr>
              <w:t>Цель «Повышение уровня обеспеченности населения объектами спорта»</w:t>
            </w:r>
          </w:p>
        </w:tc>
      </w:tr>
      <w:tr w:rsidR="00550CC4" w:rsidRPr="00C156C4" w:rsidTr="00550CC4">
        <w:tc>
          <w:tcPr>
            <w:tcW w:w="851" w:type="dxa"/>
            <w:vMerge w:val="restart"/>
            <w:tcBorders>
              <w:top w:val="single" w:sz="4" w:space="0" w:color="auto"/>
              <w:bottom w:val="single" w:sz="4" w:space="0" w:color="auto"/>
              <w:right w:val="single" w:sz="4" w:space="0" w:color="auto"/>
            </w:tcBorders>
            <w:shd w:val="clear" w:color="auto" w:fill="auto"/>
          </w:tcPr>
          <w:p w:rsidR="00550CC4" w:rsidRPr="000C32E5" w:rsidRDefault="00550CC4" w:rsidP="00206FCB">
            <w:pPr>
              <w:autoSpaceDE w:val="0"/>
              <w:autoSpaceDN w:val="0"/>
              <w:adjustRightInd w:val="0"/>
              <w:ind w:left="-57"/>
              <w:jc w:val="both"/>
              <w:rPr>
                <w:color w:val="000000"/>
                <w:sz w:val="16"/>
                <w:szCs w:val="16"/>
                <w:lang w:eastAsia="en-US"/>
              </w:rPr>
            </w:pPr>
            <w:r w:rsidRPr="000C32E5">
              <w:rPr>
                <w:color w:val="000000"/>
                <w:sz w:val="16"/>
                <w:szCs w:val="16"/>
                <w:lang w:eastAsia="en-US"/>
              </w:rPr>
              <w:t>Основное мероприятие 2</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autoSpaceDE w:val="0"/>
              <w:autoSpaceDN w:val="0"/>
              <w:adjustRightInd w:val="0"/>
              <w:jc w:val="both"/>
              <w:rPr>
                <w:color w:val="000000"/>
                <w:sz w:val="16"/>
                <w:szCs w:val="16"/>
                <w:lang w:eastAsia="en-US"/>
              </w:rPr>
            </w:pPr>
            <w:r w:rsidRPr="000C32E5">
              <w:rPr>
                <w:color w:val="000000"/>
                <w:sz w:val="16"/>
                <w:szCs w:val="16"/>
              </w:rPr>
              <w:t>Развитие спортивной инфраструктуры</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autoSpaceDE w:val="0"/>
              <w:autoSpaceDN w:val="0"/>
              <w:adjustRightInd w:val="0"/>
              <w:rPr>
                <w:color w:val="000000"/>
                <w:sz w:val="16"/>
                <w:szCs w:val="16"/>
                <w:lang w:eastAsia="en-US"/>
              </w:rPr>
            </w:pPr>
            <w:r w:rsidRPr="000C32E5">
              <w:rPr>
                <w:color w:val="000000"/>
                <w:sz w:val="16"/>
                <w:szCs w:val="16"/>
              </w:rPr>
              <w:t xml:space="preserve">Развитие спортивной инфраструктуры и улучшение эффективности её использования для приобщения населения всех </w:t>
            </w:r>
            <w:r w:rsidRPr="000C32E5">
              <w:rPr>
                <w:color w:val="000000"/>
                <w:sz w:val="16"/>
                <w:szCs w:val="16"/>
              </w:rPr>
              <w:lastRenderedPageBreak/>
              <w:t>социальных категорий к занятиям массовым спортом</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autoSpaceDE w:val="0"/>
              <w:autoSpaceDN w:val="0"/>
              <w:adjustRightInd w:val="0"/>
              <w:jc w:val="both"/>
              <w:rPr>
                <w:color w:val="000000"/>
                <w:sz w:val="16"/>
                <w:szCs w:val="16"/>
                <w:lang w:eastAsia="en-US"/>
              </w:rPr>
            </w:pPr>
            <w:r w:rsidRPr="000C32E5">
              <w:rPr>
                <w:color w:val="000000"/>
                <w:sz w:val="16"/>
                <w:szCs w:val="16"/>
                <w:lang w:eastAsia="en-US"/>
              </w:rPr>
              <w:lastRenderedPageBreak/>
              <w:t xml:space="preserve">ответственный исполнитель – администрация Аликовского района </w:t>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х</w:t>
            </w:r>
          </w:p>
        </w:tc>
        <w:tc>
          <w:tcPr>
            <w:tcW w:w="606"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х</w:t>
            </w:r>
          </w:p>
        </w:tc>
        <w:tc>
          <w:tcPr>
            <w:tcW w:w="742"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х</w:t>
            </w: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х</w:t>
            </w:r>
          </w:p>
        </w:tc>
        <w:tc>
          <w:tcPr>
            <w:tcW w:w="1374"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both"/>
              <w:rPr>
                <w:color w:val="000000"/>
                <w:sz w:val="16"/>
                <w:szCs w:val="16"/>
              </w:rPr>
            </w:pPr>
            <w:r w:rsidRPr="000C32E5">
              <w:rPr>
                <w:color w:val="000000"/>
                <w:sz w:val="16"/>
                <w:szCs w:val="16"/>
              </w:rPr>
              <w:t>всего</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3 034,6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119 603,96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476,6</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0,0</w:t>
            </w:r>
          </w:p>
        </w:tc>
        <w:tc>
          <w:tcPr>
            <w:tcW w:w="709" w:type="dxa"/>
            <w:tcBorders>
              <w:top w:val="single" w:sz="4" w:space="0" w:color="auto"/>
              <w:left w:val="single" w:sz="4" w:space="0" w:color="auto"/>
              <w:bottom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0,0</w:t>
            </w:r>
          </w:p>
        </w:tc>
      </w:tr>
      <w:tr w:rsidR="00550CC4" w:rsidRPr="00C156C4" w:rsidTr="00550CC4">
        <w:tc>
          <w:tcPr>
            <w:tcW w:w="851" w:type="dxa"/>
            <w:vMerge/>
            <w:tcBorders>
              <w:top w:val="single" w:sz="4" w:space="0" w:color="auto"/>
              <w:bottom w:val="single" w:sz="4" w:space="0" w:color="auto"/>
              <w:right w:val="single" w:sz="4" w:space="0" w:color="auto"/>
            </w:tcBorders>
            <w:shd w:val="clear" w:color="auto" w:fill="auto"/>
          </w:tcPr>
          <w:p w:rsidR="00550CC4" w:rsidRPr="000C32E5" w:rsidRDefault="00550CC4" w:rsidP="00206FCB">
            <w:pPr>
              <w:autoSpaceDE w:val="0"/>
              <w:autoSpaceDN w:val="0"/>
              <w:adjustRightInd w:val="0"/>
              <w:spacing w:line="235" w:lineRule="auto"/>
              <w:ind w:left="-57"/>
              <w:jc w:val="both"/>
              <w:outlineLvl w:val="0"/>
              <w:rPr>
                <w:color w:val="000000"/>
                <w:sz w:val="16"/>
                <w:szCs w:val="16"/>
                <w:lang w:eastAsia="en-US"/>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autoSpaceDE w:val="0"/>
              <w:autoSpaceDN w:val="0"/>
              <w:adjustRightInd w:val="0"/>
              <w:spacing w:line="235" w:lineRule="auto"/>
              <w:jc w:val="both"/>
              <w:outlineLvl w:val="0"/>
              <w:rPr>
                <w:color w:val="000000"/>
                <w:sz w:val="16"/>
                <w:szCs w:val="16"/>
                <w:lang w:eastAsia="en-US"/>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autoSpaceDE w:val="0"/>
              <w:autoSpaceDN w:val="0"/>
              <w:adjustRightInd w:val="0"/>
              <w:spacing w:line="235" w:lineRule="auto"/>
              <w:jc w:val="both"/>
              <w:outlineLvl w:val="0"/>
              <w:rPr>
                <w:color w:val="000000"/>
                <w:sz w:val="16"/>
                <w:szCs w:val="16"/>
                <w:lang w:eastAsia="en-U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autoSpaceDE w:val="0"/>
              <w:autoSpaceDN w:val="0"/>
              <w:adjustRightInd w:val="0"/>
              <w:spacing w:line="235" w:lineRule="auto"/>
              <w:jc w:val="both"/>
              <w:outlineLvl w:val="0"/>
              <w:rPr>
                <w:color w:val="000000"/>
                <w:sz w:val="16"/>
                <w:szCs w:val="16"/>
                <w:lang w:eastAsia="en-US"/>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х</w:t>
            </w:r>
          </w:p>
        </w:tc>
        <w:tc>
          <w:tcPr>
            <w:tcW w:w="606"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х</w:t>
            </w:r>
          </w:p>
        </w:tc>
        <w:tc>
          <w:tcPr>
            <w:tcW w:w="742"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х</w:t>
            </w: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х</w:t>
            </w:r>
          </w:p>
        </w:tc>
        <w:tc>
          <w:tcPr>
            <w:tcW w:w="1374"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both"/>
              <w:rPr>
                <w:color w:val="000000"/>
                <w:sz w:val="16"/>
                <w:szCs w:val="16"/>
              </w:rPr>
            </w:pPr>
            <w:r w:rsidRPr="000C32E5">
              <w:rPr>
                <w:color w:val="000000"/>
                <w:sz w:val="16"/>
                <w:szCs w:val="16"/>
              </w:rPr>
              <w:t>федеральный бюджет</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24 997,1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p>
        </w:tc>
        <w:tc>
          <w:tcPr>
            <w:tcW w:w="709" w:type="dxa"/>
            <w:tcBorders>
              <w:top w:val="single" w:sz="4" w:space="0" w:color="auto"/>
              <w:left w:val="single" w:sz="4" w:space="0" w:color="auto"/>
              <w:bottom w:val="single" w:sz="4" w:space="0" w:color="auto"/>
            </w:tcBorders>
            <w:shd w:val="clear" w:color="auto" w:fill="auto"/>
          </w:tcPr>
          <w:p w:rsidR="00550CC4" w:rsidRPr="000C32E5" w:rsidRDefault="00550CC4" w:rsidP="00206FCB">
            <w:pPr>
              <w:jc w:val="center"/>
              <w:rPr>
                <w:color w:val="000000"/>
                <w:sz w:val="16"/>
                <w:szCs w:val="16"/>
              </w:rPr>
            </w:pPr>
          </w:p>
        </w:tc>
      </w:tr>
      <w:tr w:rsidR="00550CC4" w:rsidRPr="00C156C4" w:rsidTr="00550CC4">
        <w:tc>
          <w:tcPr>
            <w:tcW w:w="851" w:type="dxa"/>
            <w:vMerge/>
            <w:tcBorders>
              <w:top w:val="single" w:sz="4" w:space="0" w:color="auto"/>
              <w:bottom w:val="single" w:sz="4" w:space="0" w:color="auto"/>
              <w:right w:val="single" w:sz="4" w:space="0" w:color="auto"/>
            </w:tcBorders>
            <w:shd w:val="clear" w:color="auto" w:fill="auto"/>
          </w:tcPr>
          <w:p w:rsidR="00550CC4" w:rsidRPr="000C32E5" w:rsidRDefault="00550CC4" w:rsidP="00206FCB">
            <w:pPr>
              <w:autoSpaceDE w:val="0"/>
              <w:autoSpaceDN w:val="0"/>
              <w:adjustRightInd w:val="0"/>
              <w:ind w:left="-57"/>
              <w:jc w:val="both"/>
              <w:outlineLvl w:val="0"/>
              <w:rPr>
                <w:color w:val="000000"/>
                <w:sz w:val="16"/>
                <w:szCs w:val="16"/>
                <w:lang w:eastAsia="en-US"/>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autoSpaceDE w:val="0"/>
              <w:autoSpaceDN w:val="0"/>
              <w:adjustRightInd w:val="0"/>
              <w:jc w:val="both"/>
              <w:outlineLvl w:val="0"/>
              <w:rPr>
                <w:color w:val="000000"/>
                <w:sz w:val="16"/>
                <w:szCs w:val="16"/>
                <w:lang w:eastAsia="en-US"/>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autoSpaceDE w:val="0"/>
              <w:autoSpaceDN w:val="0"/>
              <w:adjustRightInd w:val="0"/>
              <w:jc w:val="both"/>
              <w:outlineLvl w:val="0"/>
              <w:rPr>
                <w:color w:val="000000"/>
                <w:sz w:val="16"/>
                <w:szCs w:val="16"/>
                <w:lang w:eastAsia="en-U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autoSpaceDE w:val="0"/>
              <w:autoSpaceDN w:val="0"/>
              <w:adjustRightInd w:val="0"/>
              <w:jc w:val="both"/>
              <w:outlineLvl w:val="0"/>
              <w:rPr>
                <w:color w:val="000000"/>
                <w:sz w:val="16"/>
                <w:szCs w:val="16"/>
                <w:lang w:eastAsia="en-US"/>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х</w:t>
            </w:r>
          </w:p>
        </w:tc>
        <w:tc>
          <w:tcPr>
            <w:tcW w:w="606"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х</w:t>
            </w:r>
          </w:p>
        </w:tc>
        <w:tc>
          <w:tcPr>
            <w:tcW w:w="742"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х</w:t>
            </w: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х</w:t>
            </w:r>
          </w:p>
        </w:tc>
        <w:tc>
          <w:tcPr>
            <w:tcW w:w="1374" w:type="dxa"/>
            <w:tcBorders>
              <w:top w:val="single" w:sz="4" w:space="0" w:color="auto"/>
              <w:left w:val="single" w:sz="4" w:space="0" w:color="auto"/>
              <w:right w:val="single" w:sz="4" w:space="0" w:color="auto"/>
            </w:tcBorders>
            <w:shd w:val="clear" w:color="auto" w:fill="auto"/>
          </w:tcPr>
          <w:p w:rsidR="00550CC4" w:rsidRPr="000C32E5" w:rsidRDefault="00550CC4" w:rsidP="00206FCB">
            <w:pPr>
              <w:rPr>
                <w:color w:val="000000"/>
                <w:sz w:val="16"/>
                <w:szCs w:val="16"/>
              </w:rPr>
            </w:pPr>
            <w:r w:rsidRPr="000C32E5">
              <w:rPr>
                <w:color w:val="000000"/>
                <w:sz w:val="16"/>
                <w:szCs w:val="16"/>
              </w:rPr>
              <w:t>республиканский бюджет Чувашской Республики</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2 166,35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89 800,5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p>
        </w:tc>
        <w:tc>
          <w:tcPr>
            <w:tcW w:w="709" w:type="dxa"/>
            <w:tcBorders>
              <w:top w:val="single" w:sz="4" w:space="0" w:color="auto"/>
              <w:left w:val="single" w:sz="4" w:space="0" w:color="auto"/>
              <w:bottom w:val="single" w:sz="4" w:space="0" w:color="auto"/>
            </w:tcBorders>
            <w:shd w:val="clear" w:color="auto" w:fill="auto"/>
          </w:tcPr>
          <w:p w:rsidR="00550CC4" w:rsidRPr="000C32E5" w:rsidRDefault="00550CC4" w:rsidP="00206FCB">
            <w:pPr>
              <w:jc w:val="center"/>
              <w:rPr>
                <w:color w:val="000000"/>
                <w:sz w:val="16"/>
                <w:szCs w:val="16"/>
              </w:rPr>
            </w:pPr>
          </w:p>
        </w:tc>
      </w:tr>
      <w:tr w:rsidR="00550CC4" w:rsidRPr="00C156C4" w:rsidTr="00550CC4">
        <w:tc>
          <w:tcPr>
            <w:tcW w:w="851" w:type="dxa"/>
            <w:vMerge/>
            <w:tcBorders>
              <w:top w:val="single" w:sz="4" w:space="0" w:color="auto"/>
              <w:bottom w:val="single" w:sz="4" w:space="0" w:color="auto"/>
              <w:right w:val="single" w:sz="4" w:space="0" w:color="auto"/>
            </w:tcBorders>
            <w:shd w:val="clear" w:color="auto" w:fill="auto"/>
          </w:tcPr>
          <w:p w:rsidR="00550CC4" w:rsidRPr="000C32E5" w:rsidRDefault="00550CC4" w:rsidP="00206FCB">
            <w:pPr>
              <w:autoSpaceDE w:val="0"/>
              <w:autoSpaceDN w:val="0"/>
              <w:adjustRightInd w:val="0"/>
              <w:ind w:left="-57"/>
              <w:jc w:val="both"/>
              <w:outlineLvl w:val="0"/>
              <w:rPr>
                <w:color w:val="000000"/>
                <w:sz w:val="16"/>
                <w:szCs w:val="16"/>
                <w:lang w:eastAsia="en-US"/>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autoSpaceDE w:val="0"/>
              <w:autoSpaceDN w:val="0"/>
              <w:adjustRightInd w:val="0"/>
              <w:jc w:val="both"/>
              <w:outlineLvl w:val="0"/>
              <w:rPr>
                <w:color w:val="000000"/>
                <w:sz w:val="16"/>
                <w:szCs w:val="16"/>
                <w:lang w:eastAsia="en-US"/>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autoSpaceDE w:val="0"/>
              <w:autoSpaceDN w:val="0"/>
              <w:adjustRightInd w:val="0"/>
              <w:jc w:val="both"/>
              <w:outlineLvl w:val="0"/>
              <w:rPr>
                <w:color w:val="000000"/>
                <w:sz w:val="16"/>
                <w:szCs w:val="16"/>
                <w:lang w:eastAsia="en-U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autoSpaceDE w:val="0"/>
              <w:autoSpaceDN w:val="0"/>
              <w:adjustRightInd w:val="0"/>
              <w:jc w:val="both"/>
              <w:outlineLvl w:val="0"/>
              <w:rPr>
                <w:color w:val="000000"/>
                <w:sz w:val="16"/>
                <w:szCs w:val="16"/>
                <w:lang w:eastAsia="en-US"/>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х</w:t>
            </w:r>
          </w:p>
        </w:tc>
        <w:tc>
          <w:tcPr>
            <w:tcW w:w="606"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х</w:t>
            </w:r>
          </w:p>
        </w:tc>
        <w:tc>
          <w:tcPr>
            <w:tcW w:w="742"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х</w:t>
            </w: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х</w:t>
            </w:r>
          </w:p>
        </w:tc>
        <w:tc>
          <w:tcPr>
            <w:tcW w:w="1374"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both"/>
              <w:rPr>
                <w:color w:val="000000"/>
                <w:sz w:val="16"/>
                <w:szCs w:val="16"/>
              </w:rPr>
            </w:pPr>
            <w:r w:rsidRPr="000C32E5">
              <w:rPr>
                <w:color w:val="000000"/>
                <w:sz w:val="16"/>
                <w:szCs w:val="16"/>
              </w:rPr>
              <w:t>местные бюджеты</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868,25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4 806,36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476,6</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p>
        </w:tc>
        <w:tc>
          <w:tcPr>
            <w:tcW w:w="709" w:type="dxa"/>
            <w:tcBorders>
              <w:top w:val="single" w:sz="4" w:space="0" w:color="auto"/>
              <w:left w:val="single" w:sz="4" w:space="0" w:color="auto"/>
              <w:bottom w:val="single" w:sz="4" w:space="0" w:color="auto"/>
            </w:tcBorders>
            <w:shd w:val="clear" w:color="auto" w:fill="auto"/>
          </w:tcPr>
          <w:p w:rsidR="00550CC4" w:rsidRPr="000C32E5" w:rsidRDefault="00550CC4" w:rsidP="00206FCB">
            <w:pPr>
              <w:jc w:val="center"/>
              <w:rPr>
                <w:color w:val="000000"/>
                <w:sz w:val="16"/>
                <w:szCs w:val="16"/>
              </w:rPr>
            </w:pPr>
          </w:p>
        </w:tc>
      </w:tr>
      <w:tr w:rsidR="00550CC4" w:rsidRPr="00C156C4" w:rsidTr="00550CC4">
        <w:trPr>
          <w:trHeight w:val="906"/>
        </w:trPr>
        <w:tc>
          <w:tcPr>
            <w:tcW w:w="851" w:type="dxa"/>
            <w:vMerge/>
            <w:tcBorders>
              <w:top w:val="single" w:sz="4" w:space="0" w:color="auto"/>
              <w:bottom w:val="single" w:sz="4" w:space="0" w:color="auto"/>
              <w:right w:val="single" w:sz="4" w:space="0" w:color="auto"/>
            </w:tcBorders>
            <w:shd w:val="clear" w:color="auto" w:fill="auto"/>
          </w:tcPr>
          <w:p w:rsidR="00550CC4" w:rsidRPr="000C32E5" w:rsidRDefault="00550CC4" w:rsidP="00206FCB">
            <w:pPr>
              <w:autoSpaceDE w:val="0"/>
              <w:autoSpaceDN w:val="0"/>
              <w:adjustRightInd w:val="0"/>
              <w:ind w:left="-57"/>
              <w:jc w:val="both"/>
              <w:outlineLvl w:val="0"/>
              <w:rPr>
                <w:color w:val="000000"/>
                <w:sz w:val="16"/>
                <w:szCs w:val="16"/>
                <w:lang w:eastAsia="en-US"/>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autoSpaceDE w:val="0"/>
              <w:autoSpaceDN w:val="0"/>
              <w:adjustRightInd w:val="0"/>
              <w:jc w:val="both"/>
              <w:outlineLvl w:val="0"/>
              <w:rPr>
                <w:color w:val="000000"/>
                <w:sz w:val="16"/>
                <w:szCs w:val="16"/>
                <w:lang w:eastAsia="en-US"/>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autoSpaceDE w:val="0"/>
              <w:autoSpaceDN w:val="0"/>
              <w:adjustRightInd w:val="0"/>
              <w:jc w:val="both"/>
              <w:outlineLvl w:val="0"/>
              <w:rPr>
                <w:color w:val="000000"/>
                <w:sz w:val="16"/>
                <w:szCs w:val="16"/>
                <w:lang w:eastAsia="en-U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autoSpaceDE w:val="0"/>
              <w:autoSpaceDN w:val="0"/>
              <w:adjustRightInd w:val="0"/>
              <w:jc w:val="both"/>
              <w:outlineLvl w:val="0"/>
              <w:rPr>
                <w:color w:val="000000"/>
                <w:sz w:val="16"/>
                <w:szCs w:val="16"/>
                <w:lang w:eastAsia="en-US"/>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х</w:t>
            </w:r>
          </w:p>
        </w:tc>
        <w:tc>
          <w:tcPr>
            <w:tcW w:w="606"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х</w:t>
            </w:r>
          </w:p>
        </w:tc>
        <w:tc>
          <w:tcPr>
            <w:tcW w:w="742"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х</w:t>
            </w: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х</w:t>
            </w:r>
          </w:p>
        </w:tc>
        <w:tc>
          <w:tcPr>
            <w:tcW w:w="1374"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both"/>
              <w:rPr>
                <w:color w:val="000000"/>
                <w:sz w:val="16"/>
                <w:szCs w:val="16"/>
              </w:rPr>
            </w:pPr>
            <w:r w:rsidRPr="000C32E5">
              <w:rPr>
                <w:color w:val="000000"/>
                <w:sz w:val="16"/>
                <w:szCs w:val="16"/>
              </w:rPr>
              <w:t>внебюджетные источники</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p>
        </w:tc>
        <w:tc>
          <w:tcPr>
            <w:tcW w:w="709" w:type="dxa"/>
            <w:tcBorders>
              <w:top w:val="single" w:sz="4" w:space="0" w:color="auto"/>
              <w:left w:val="single" w:sz="4" w:space="0" w:color="auto"/>
              <w:bottom w:val="single" w:sz="4" w:space="0" w:color="auto"/>
            </w:tcBorders>
            <w:shd w:val="clear" w:color="auto" w:fill="auto"/>
          </w:tcPr>
          <w:p w:rsidR="00550CC4" w:rsidRPr="000C32E5" w:rsidRDefault="00550CC4" w:rsidP="00206FCB">
            <w:pPr>
              <w:jc w:val="center"/>
              <w:rPr>
                <w:color w:val="000000"/>
                <w:sz w:val="16"/>
                <w:szCs w:val="16"/>
              </w:rPr>
            </w:pPr>
          </w:p>
        </w:tc>
      </w:tr>
      <w:tr w:rsidR="00550CC4" w:rsidRPr="00C156C4" w:rsidTr="00550CC4">
        <w:tc>
          <w:tcPr>
            <w:tcW w:w="851" w:type="dxa"/>
            <w:vMerge w:val="restart"/>
            <w:tcBorders>
              <w:top w:val="single" w:sz="4" w:space="0" w:color="auto"/>
              <w:right w:val="single" w:sz="4" w:space="0" w:color="auto"/>
            </w:tcBorders>
            <w:shd w:val="clear" w:color="auto" w:fill="auto"/>
          </w:tcPr>
          <w:p w:rsidR="00550CC4" w:rsidRPr="000C32E5" w:rsidRDefault="00550CC4" w:rsidP="00206FCB">
            <w:pPr>
              <w:autoSpaceDE w:val="0"/>
              <w:autoSpaceDN w:val="0"/>
              <w:adjustRightInd w:val="0"/>
              <w:ind w:left="-57"/>
              <w:jc w:val="both"/>
              <w:outlineLvl w:val="0"/>
              <w:rPr>
                <w:color w:val="000000"/>
                <w:sz w:val="16"/>
                <w:szCs w:val="16"/>
                <w:lang w:eastAsia="en-US"/>
              </w:rPr>
            </w:pPr>
            <w:r w:rsidRPr="000C32E5">
              <w:rPr>
                <w:color w:val="000000"/>
                <w:sz w:val="16"/>
                <w:szCs w:val="16"/>
                <w:lang w:eastAsia="en-US"/>
              </w:rPr>
              <w:t>Целевые индикаторы и показатели подпрограммы, увязанные с основным меропри</w:t>
            </w:r>
            <w:r w:rsidRPr="000C32E5">
              <w:rPr>
                <w:color w:val="000000"/>
                <w:sz w:val="16"/>
                <w:szCs w:val="16"/>
                <w:lang w:eastAsia="en-US"/>
              </w:rPr>
              <w:softHyphen/>
              <w:t>ятием 2</w:t>
            </w:r>
          </w:p>
        </w:tc>
        <w:tc>
          <w:tcPr>
            <w:tcW w:w="6569" w:type="dxa"/>
            <w:gridSpan w:val="7"/>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both"/>
              <w:rPr>
                <w:color w:val="000000"/>
                <w:sz w:val="16"/>
                <w:szCs w:val="16"/>
              </w:rPr>
            </w:pPr>
            <w:r w:rsidRPr="000C32E5">
              <w:rPr>
                <w:color w:val="000000"/>
                <w:sz w:val="16"/>
                <w:szCs w:val="16"/>
              </w:rPr>
              <w:t>Единовременная пропускная способность спортивных сооружений, тысяч человек</w:t>
            </w:r>
          </w:p>
        </w:tc>
        <w:tc>
          <w:tcPr>
            <w:tcW w:w="1374"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х</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1,6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1,6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1,7</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1,7</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1,8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1,8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2,0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2,0</w:t>
            </w:r>
          </w:p>
        </w:tc>
        <w:tc>
          <w:tcPr>
            <w:tcW w:w="709" w:type="dxa"/>
            <w:tcBorders>
              <w:top w:val="single" w:sz="4" w:space="0" w:color="auto"/>
              <w:left w:val="single" w:sz="4" w:space="0" w:color="auto"/>
              <w:bottom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2,1</w:t>
            </w:r>
          </w:p>
        </w:tc>
      </w:tr>
      <w:tr w:rsidR="00550CC4" w:rsidRPr="00C156C4" w:rsidTr="00550CC4">
        <w:tc>
          <w:tcPr>
            <w:tcW w:w="851" w:type="dxa"/>
            <w:vMerge/>
            <w:tcBorders>
              <w:bottom w:val="single" w:sz="4" w:space="0" w:color="auto"/>
              <w:right w:val="single" w:sz="4" w:space="0" w:color="auto"/>
            </w:tcBorders>
            <w:shd w:val="clear" w:color="auto" w:fill="auto"/>
          </w:tcPr>
          <w:p w:rsidR="00550CC4" w:rsidRPr="000C32E5" w:rsidRDefault="00550CC4" w:rsidP="00206FCB">
            <w:pPr>
              <w:autoSpaceDE w:val="0"/>
              <w:autoSpaceDN w:val="0"/>
              <w:adjustRightInd w:val="0"/>
              <w:ind w:left="-57"/>
              <w:jc w:val="both"/>
              <w:outlineLvl w:val="0"/>
              <w:rPr>
                <w:color w:val="000000"/>
                <w:sz w:val="16"/>
                <w:szCs w:val="16"/>
                <w:lang w:eastAsia="en-US"/>
              </w:rPr>
            </w:pPr>
          </w:p>
        </w:tc>
        <w:tc>
          <w:tcPr>
            <w:tcW w:w="6569" w:type="dxa"/>
            <w:gridSpan w:val="7"/>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both"/>
              <w:rPr>
                <w:color w:val="000000"/>
                <w:sz w:val="16"/>
                <w:szCs w:val="16"/>
              </w:rPr>
            </w:pPr>
            <w:r w:rsidRPr="000C32E5">
              <w:rPr>
                <w:color w:val="000000"/>
                <w:sz w:val="16"/>
                <w:szCs w:val="16"/>
              </w:rPr>
              <w:t>Эффективность использования существующих объектов спорта, процентов</w:t>
            </w:r>
          </w:p>
        </w:tc>
        <w:tc>
          <w:tcPr>
            <w:tcW w:w="1374"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х</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70,0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76,0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77,0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78,0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79,0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80,0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81,0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83,0</w:t>
            </w:r>
          </w:p>
        </w:tc>
        <w:tc>
          <w:tcPr>
            <w:tcW w:w="709" w:type="dxa"/>
            <w:tcBorders>
              <w:top w:val="single" w:sz="4" w:space="0" w:color="auto"/>
              <w:left w:val="single" w:sz="4" w:space="0" w:color="auto"/>
              <w:bottom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85,0</w:t>
            </w:r>
          </w:p>
        </w:tc>
      </w:tr>
      <w:tr w:rsidR="00550CC4" w:rsidRPr="00C156C4" w:rsidTr="00550CC4">
        <w:tc>
          <w:tcPr>
            <w:tcW w:w="851" w:type="dxa"/>
            <w:vMerge w:val="restart"/>
            <w:tcBorders>
              <w:top w:val="single" w:sz="4" w:space="0" w:color="auto"/>
              <w:bottom w:val="single" w:sz="4" w:space="0" w:color="auto"/>
              <w:right w:val="single" w:sz="4" w:space="0" w:color="auto"/>
            </w:tcBorders>
            <w:shd w:val="clear" w:color="auto" w:fill="auto"/>
          </w:tcPr>
          <w:p w:rsidR="00550CC4" w:rsidRPr="000C32E5" w:rsidRDefault="00550CC4" w:rsidP="00206FCB">
            <w:pPr>
              <w:autoSpaceDE w:val="0"/>
              <w:autoSpaceDN w:val="0"/>
              <w:adjustRightInd w:val="0"/>
              <w:spacing w:line="245" w:lineRule="auto"/>
              <w:ind w:left="-57"/>
              <w:jc w:val="both"/>
              <w:rPr>
                <w:color w:val="000000"/>
                <w:sz w:val="16"/>
                <w:szCs w:val="16"/>
                <w:lang w:eastAsia="en-US"/>
              </w:rPr>
            </w:pPr>
            <w:r w:rsidRPr="000C32E5">
              <w:rPr>
                <w:color w:val="000000"/>
                <w:sz w:val="16"/>
                <w:szCs w:val="16"/>
                <w:lang w:eastAsia="en-US"/>
              </w:rPr>
              <w:t>Меропри</w:t>
            </w:r>
            <w:r w:rsidRPr="000C32E5">
              <w:rPr>
                <w:color w:val="000000"/>
                <w:sz w:val="16"/>
                <w:szCs w:val="16"/>
                <w:lang w:eastAsia="en-US"/>
              </w:rPr>
              <w:softHyphen/>
              <w:t>ятие 2.1</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autoSpaceDE w:val="0"/>
              <w:autoSpaceDN w:val="0"/>
              <w:adjustRightInd w:val="0"/>
              <w:spacing w:line="245" w:lineRule="auto"/>
              <w:jc w:val="both"/>
              <w:rPr>
                <w:color w:val="000000"/>
                <w:sz w:val="16"/>
                <w:szCs w:val="16"/>
                <w:lang w:eastAsia="en-US"/>
              </w:rPr>
            </w:pPr>
            <w:r w:rsidRPr="000C32E5">
              <w:rPr>
                <w:color w:val="000000"/>
                <w:sz w:val="16"/>
                <w:szCs w:val="16"/>
              </w:rPr>
              <w:t>Плавательный бассейн в с. Аликово Аликовского района Чувашской Республики</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autoSpaceDE w:val="0"/>
              <w:autoSpaceDN w:val="0"/>
              <w:adjustRightInd w:val="0"/>
              <w:spacing w:line="245" w:lineRule="auto"/>
              <w:rPr>
                <w:color w:val="000000"/>
                <w:sz w:val="16"/>
                <w:szCs w:val="16"/>
                <w:lang w:eastAsia="en-US"/>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autoSpaceDE w:val="0"/>
              <w:autoSpaceDN w:val="0"/>
              <w:adjustRightInd w:val="0"/>
              <w:spacing w:line="245" w:lineRule="auto"/>
              <w:jc w:val="both"/>
              <w:rPr>
                <w:color w:val="000000"/>
                <w:sz w:val="16"/>
                <w:szCs w:val="16"/>
                <w:lang w:eastAsia="en-US"/>
              </w:rPr>
            </w:pPr>
            <w:r w:rsidRPr="000C32E5">
              <w:rPr>
                <w:color w:val="000000"/>
                <w:sz w:val="16"/>
                <w:szCs w:val="16"/>
                <w:lang w:eastAsia="en-US"/>
              </w:rPr>
              <w:t>ответственный исполнитель – администрация Аликовского района</w:t>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х</w:t>
            </w:r>
          </w:p>
        </w:tc>
        <w:tc>
          <w:tcPr>
            <w:tcW w:w="606"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х</w:t>
            </w:r>
          </w:p>
        </w:tc>
        <w:tc>
          <w:tcPr>
            <w:tcW w:w="742"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х</w:t>
            </w: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х</w:t>
            </w:r>
          </w:p>
        </w:tc>
        <w:tc>
          <w:tcPr>
            <w:tcW w:w="1374"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both"/>
              <w:rPr>
                <w:color w:val="000000"/>
                <w:sz w:val="16"/>
                <w:szCs w:val="16"/>
              </w:rPr>
            </w:pPr>
            <w:r w:rsidRPr="000C32E5">
              <w:rPr>
                <w:color w:val="000000"/>
                <w:sz w:val="16"/>
                <w:szCs w:val="16"/>
              </w:rPr>
              <w:t>всего</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118  121,21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5 461,6</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0,0</w:t>
            </w:r>
          </w:p>
        </w:tc>
        <w:tc>
          <w:tcPr>
            <w:tcW w:w="709" w:type="dxa"/>
            <w:tcBorders>
              <w:top w:val="single" w:sz="4" w:space="0" w:color="auto"/>
              <w:left w:val="single" w:sz="4" w:space="0" w:color="auto"/>
              <w:bottom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0,0</w:t>
            </w:r>
          </w:p>
        </w:tc>
      </w:tr>
      <w:tr w:rsidR="00550CC4" w:rsidRPr="00C156C4" w:rsidTr="00550CC4">
        <w:tc>
          <w:tcPr>
            <w:tcW w:w="851" w:type="dxa"/>
            <w:vMerge/>
            <w:tcBorders>
              <w:top w:val="single" w:sz="4" w:space="0" w:color="auto"/>
              <w:bottom w:val="single" w:sz="4" w:space="0" w:color="auto"/>
              <w:right w:val="single" w:sz="4" w:space="0" w:color="auto"/>
            </w:tcBorders>
            <w:shd w:val="clear" w:color="auto" w:fill="auto"/>
          </w:tcPr>
          <w:p w:rsidR="00550CC4" w:rsidRPr="000C32E5" w:rsidRDefault="00550CC4" w:rsidP="00206FCB">
            <w:pPr>
              <w:autoSpaceDE w:val="0"/>
              <w:autoSpaceDN w:val="0"/>
              <w:adjustRightInd w:val="0"/>
              <w:spacing w:line="245" w:lineRule="auto"/>
              <w:ind w:left="-57"/>
              <w:jc w:val="both"/>
              <w:outlineLvl w:val="0"/>
              <w:rPr>
                <w:color w:val="000000"/>
                <w:sz w:val="16"/>
                <w:szCs w:val="16"/>
                <w:lang w:eastAsia="en-US"/>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autoSpaceDE w:val="0"/>
              <w:autoSpaceDN w:val="0"/>
              <w:adjustRightInd w:val="0"/>
              <w:spacing w:line="245" w:lineRule="auto"/>
              <w:jc w:val="both"/>
              <w:outlineLvl w:val="0"/>
              <w:rPr>
                <w:color w:val="000000"/>
                <w:sz w:val="16"/>
                <w:szCs w:val="16"/>
                <w:lang w:eastAsia="en-US"/>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autoSpaceDE w:val="0"/>
              <w:autoSpaceDN w:val="0"/>
              <w:adjustRightInd w:val="0"/>
              <w:spacing w:line="245" w:lineRule="auto"/>
              <w:jc w:val="both"/>
              <w:outlineLvl w:val="0"/>
              <w:rPr>
                <w:color w:val="000000"/>
                <w:sz w:val="16"/>
                <w:szCs w:val="16"/>
                <w:lang w:eastAsia="en-U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autoSpaceDE w:val="0"/>
              <w:autoSpaceDN w:val="0"/>
              <w:adjustRightInd w:val="0"/>
              <w:spacing w:line="245" w:lineRule="auto"/>
              <w:jc w:val="both"/>
              <w:outlineLvl w:val="0"/>
              <w:rPr>
                <w:color w:val="000000"/>
                <w:sz w:val="16"/>
                <w:szCs w:val="16"/>
                <w:lang w:eastAsia="en-US"/>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х</w:t>
            </w:r>
          </w:p>
        </w:tc>
        <w:tc>
          <w:tcPr>
            <w:tcW w:w="606"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1102</w:t>
            </w:r>
          </w:p>
        </w:tc>
        <w:tc>
          <w:tcPr>
            <w:tcW w:w="742"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Ц51Р554957</w:t>
            </w: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414</w:t>
            </w:r>
          </w:p>
        </w:tc>
        <w:tc>
          <w:tcPr>
            <w:tcW w:w="1374"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both"/>
              <w:rPr>
                <w:color w:val="000000"/>
                <w:sz w:val="16"/>
                <w:szCs w:val="16"/>
              </w:rPr>
            </w:pPr>
            <w:r w:rsidRPr="000C32E5">
              <w:rPr>
                <w:color w:val="000000"/>
                <w:sz w:val="16"/>
                <w:szCs w:val="16"/>
              </w:rPr>
              <w:t>федеральный бюджет</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24 997,1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p>
        </w:tc>
        <w:tc>
          <w:tcPr>
            <w:tcW w:w="709" w:type="dxa"/>
            <w:tcBorders>
              <w:top w:val="single" w:sz="4" w:space="0" w:color="auto"/>
              <w:left w:val="single" w:sz="4" w:space="0" w:color="auto"/>
              <w:bottom w:val="single" w:sz="4" w:space="0" w:color="auto"/>
            </w:tcBorders>
            <w:shd w:val="clear" w:color="auto" w:fill="auto"/>
          </w:tcPr>
          <w:p w:rsidR="00550CC4" w:rsidRPr="000C32E5" w:rsidRDefault="00550CC4" w:rsidP="00206FCB">
            <w:pPr>
              <w:jc w:val="center"/>
              <w:rPr>
                <w:color w:val="000000"/>
                <w:sz w:val="16"/>
                <w:szCs w:val="16"/>
              </w:rPr>
            </w:pPr>
          </w:p>
        </w:tc>
      </w:tr>
      <w:tr w:rsidR="00550CC4" w:rsidRPr="00C156C4" w:rsidTr="00550CC4">
        <w:tc>
          <w:tcPr>
            <w:tcW w:w="851" w:type="dxa"/>
            <w:vMerge/>
            <w:tcBorders>
              <w:top w:val="single" w:sz="4" w:space="0" w:color="auto"/>
              <w:bottom w:val="single" w:sz="4" w:space="0" w:color="auto"/>
              <w:right w:val="single" w:sz="4" w:space="0" w:color="auto"/>
            </w:tcBorders>
            <w:shd w:val="clear" w:color="auto" w:fill="auto"/>
          </w:tcPr>
          <w:p w:rsidR="00550CC4" w:rsidRPr="000C32E5" w:rsidRDefault="00550CC4" w:rsidP="00206FCB">
            <w:pPr>
              <w:autoSpaceDE w:val="0"/>
              <w:autoSpaceDN w:val="0"/>
              <w:adjustRightInd w:val="0"/>
              <w:spacing w:line="245" w:lineRule="auto"/>
              <w:ind w:left="-57"/>
              <w:jc w:val="both"/>
              <w:outlineLvl w:val="0"/>
              <w:rPr>
                <w:color w:val="000000"/>
                <w:sz w:val="16"/>
                <w:szCs w:val="16"/>
                <w:lang w:eastAsia="en-US"/>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autoSpaceDE w:val="0"/>
              <w:autoSpaceDN w:val="0"/>
              <w:adjustRightInd w:val="0"/>
              <w:spacing w:line="245" w:lineRule="auto"/>
              <w:jc w:val="both"/>
              <w:outlineLvl w:val="0"/>
              <w:rPr>
                <w:color w:val="000000"/>
                <w:sz w:val="16"/>
                <w:szCs w:val="16"/>
                <w:lang w:eastAsia="en-US"/>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autoSpaceDE w:val="0"/>
              <w:autoSpaceDN w:val="0"/>
              <w:adjustRightInd w:val="0"/>
              <w:spacing w:line="245" w:lineRule="auto"/>
              <w:jc w:val="both"/>
              <w:outlineLvl w:val="0"/>
              <w:rPr>
                <w:color w:val="000000"/>
                <w:sz w:val="16"/>
                <w:szCs w:val="16"/>
                <w:lang w:eastAsia="en-U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autoSpaceDE w:val="0"/>
              <w:autoSpaceDN w:val="0"/>
              <w:adjustRightInd w:val="0"/>
              <w:spacing w:line="245" w:lineRule="auto"/>
              <w:jc w:val="both"/>
              <w:outlineLvl w:val="0"/>
              <w:rPr>
                <w:color w:val="000000"/>
                <w:sz w:val="16"/>
                <w:szCs w:val="16"/>
                <w:lang w:eastAsia="en-US"/>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х</w:t>
            </w:r>
          </w:p>
        </w:tc>
        <w:tc>
          <w:tcPr>
            <w:tcW w:w="606"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1102</w:t>
            </w:r>
          </w:p>
        </w:tc>
        <w:tc>
          <w:tcPr>
            <w:tcW w:w="742"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rPr>
                <w:color w:val="000000"/>
                <w:sz w:val="16"/>
                <w:szCs w:val="16"/>
              </w:rPr>
            </w:pPr>
            <w:r w:rsidRPr="000C32E5">
              <w:rPr>
                <w:color w:val="000000"/>
                <w:sz w:val="16"/>
                <w:szCs w:val="16"/>
              </w:rPr>
              <w:t>Ц51Р554957</w:t>
            </w: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414</w:t>
            </w:r>
          </w:p>
        </w:tc>
        <w:tc>
          <w:tcPr>
            <w:tcW w:w="1374"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both"/>
              <w:rPr>
                <w:color w:val="000000"/>
                <w:sz w:val="16"/>
                <w:szCs w:val="16"/>
              </w:rPr>
            </w:pPr>
            <w:r w:rsidRPr="000C32E5">
              <w:rPr>
                <w:color w:val="000000"/>
                <w:sz w:val="16"/>
                <w:szCs w:val="16"/>
              </w:rPr>
              <w:t>республиканский бюджет Чувашской Республики</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88 467,9</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5 188,5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p>
        </w:tc>
        <w:tc>
          <w:tcPr>
            <w:tcW w:w="709" w:type="dxa"/>
            <w:tcBorders>
              <w:top w:val="single" w:sz="4" w:space="0" w:color="auto"/>
              <w:left w:val="single" w:sz="4" w:space="0" w:color="auto"/>
              <w:bottom w:val="single" w:sz="4" w:space="0" w:color="auto"/>
            </w:tcBorders>
            <w:shd w:val="clear" w:color="auto" w:fill="auto"/>
          </w:tcPr>
          <w:p w:rsidR="00550CC4" w:rsidRPr="000C32E5" w:rsidRDefault="00550CC4" w:rsidP="00206FCB">
            <w:pPr>
              <w:jc w:val="center"/>
              <w:rPr>
                <w:color w:val="000000"/>
                <w:sz w:val="16"/>
                <w:szCs w:val="16"/>
              </w:rPr>
            </w:pPr>
          </w:p>
        </w:tc>
      </w:tr>
      <w:tr w:rsidR="00550CC4" w:rsidRPr="00C156C4" w:rsidTr="00550CC4">
        <w:tc>
          <w:tcPr>
            <w:tcW w:w="851" w:type="dxa"/>
            <w:vMerge/>
            <w:tcBorders>
              <w:top w:val="single" w:sz="4" w:space="0" w:color="auto"/>
              <w:bottom w:val="single" w:sz="4" w:space="0" w:color="auto"/>
              <w:right w:val="single" w:sz="4" w:space="0" w:color="auto"/>
            </w:tcBorders>
            <w:shd w:val="clear" w:color="auto" w:fill="auto"/>
          </w:tcPr>
          <w:p w:rsidR="00550CC4" w:rsidRPr="000C32E5" w:rsidRDefault="00550CC4" w:rsidP="00206FCB">
            <w:pPr>
              <w:autoSpaceDE w:val="0"/>
              <w:autoSpaceDN w:val="0"/>
              <w:adjustRightInd w:val="0"/>
              <w:spacing w:line="245" w:lineRule="auto"/>
              <w:ind w:left="-57"/>
              <w:jc w:val="both"/>
              <w:outlineLvl w:val="0"/>
              <w:rPr>
                <w:color w:val="000000"/>
                <w:sz w:val="16"/>
                <w:szCs w:val="16"/>
                <w:lang w:eastAsia="en-US"/>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autoSpaceDE w:val="0"/>
              <w:autoSpaceDN w:val="0"/>
              <w:adjustRightInd w:val="0"/>
              <w:spacing w:line="245" w:lineRule="auto"/>
              <w:jc w:val="both"/>
              <w:outlineLvl w:val="0"/>
              <w:rPr>
                <w:color w:val="000000"/>
                <w:sz w:val="16"/>
                <w:szCs w:val="16"/>
                <w:lang w:eastAsia="en-US"/>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autoSpaceDE w:val="0"/>
              <w:autoSpaceDN w:val="0"/>
              <w:adjustRightInd w:val="0"/>
              <w:spacing w:line="245" w:lineRule="auto"/>
              <w:jc w:val="both"/>
              <w:outlineLvl w:val="0"/>
              <w:rPr>
                <w:color w:val="000000"/>
                <w:sz w:val="16"/>
                <w:szCs w:val="16"/>
                <w:lang w:eastAsia="en-U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autoSpaceDE w:val="0"/>
              <w:autoSpaceDN w:val="0"/>
              <w:adjustRightInd w:val="0"/>
              <w:spacing w:line="245" w:lineRule="auto"/>
              <w:jc w:val="both"/>
              <w:outlineLvl w:val="0"/>
              <w:rPr>
                <w:color w:val="000000"/>
                <w:sz w:val="16"/>
                <w:szCs w:val="16"/>
                <w:lang w:eastAsia="en-US"/>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х</w:t>
            </w:r>
          </w:p>
        </w:tc>
        <w:tc>
          <w:tcPr>
            <w:tcW w:w="606"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1102</w:t>
            </w:r>
          </w:p>
        </w:tc>
        <w:tc>
          <w:tcPr>
            <w:tcW w:w="742"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rPr>
                <w:color w:val="000000"/>
                <w:sz w:val="16"/>
                <w:szCs w:val="16"/>
              </w:rPr>
            </w:pPr>
            <w:r w:rsidRPr="000C32E5">
              <w:rPr>
                <w:color w:val="000000"/>
                <w:sz w:val="16"/>
                <w:szCs w:val="16"/>
              </w:rPr>
              <w:t>Ц51Р554957</w:t>
            </w: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414</w:t>
            </w:r>
          </w:p>
        </w:tc>
        <w:tc>
          <w:tcPr>
            <w:tcW w:w="1374" w:type="dxa"/>
            <w:tcBorders>
              <w:top w:val="single" w:sz="4" w:space="0" w:color="auto"/>
              <w:left w:val="single" w:sz="4" w:space="0" w:color="auto"/>
              <w:right w:val="single" w:sz="4" w:space="0" w:color="auto"/>
            </w:tcBorders>
            <w:shd w:val="clear" w:color="auto" w:fill="auto"/>
          </w:tcPr>
          <w:p w:rsidR="00550CC4" w:rsidRPr="000C32E5" w:rsidRDefault="00550CC4" w:rsidP="00206FCB">
            <w:pPr>
              <w:jc w:val="both"/>
              <w:rPr>
                <w:color w:val="000000"/>
                <w:sz w:val="16"/>
                <w:szCs w:val="16"/>
              </w:rPr>
            </w:pPr>
            <w:r w:rsidRPr="000C32E5">
              <w:rPr>
                <w:color w:val="000000"/>
                <w:sz w:val="16"/>
                <w:szCs w:val="16"/>
              </w:rPr>
              <w:t>местные бюджеты</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4 656,21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273,1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p>
        </w:tc>
        <w:tc>
          <w:tcPr>
            <w:tcW w:w="709" w:type="dxa"/>
            <w:tcBorders>
              <w:top w:val="single" w:sz="4" w:space="0" w:color="auto"/>
              <w:left w:val="single" w:sz="4" w:space="0" w:color="auto"/>
              <w:bottom w:val="single" w:sz="4" w:space="0" w:color="auto"/>
            </w:tcBorders>
            <w:shd w:val="clear" w:color="auto" w:fill="auto"/>
          </w:tcPr>
          <w:p w:rsidR="00550CC4" w:rsidRPr="000C32E5" w:rsidRDefault="00550CC4" w:rsidP="00206FCB">
            <w:pPr>
              <w:jc w:val="center"/>
              <w:rPr>
                <w:color w:val="000000"/>
                <w:sz w:val="16"/>
                <w:szCs w:val="16"/>
              </w:rPr>
            </w:pPr>
          </w:p>
        </w:tc>
      </w:tr>
      <w:tr w:rsidR="00550CC4" w:rsidRPr="00C156C4" w:rsidTr="00550CC4">
        <w:tc>
          <w:tcPr>
            <w:tcW w:w="851" w:type="dxa"/>
            <w:vMerge/>
            <w:tcBorders>
              <w:top w:val="single" w:sz="4" w:space="0" w:color="auto"/>
              <w:bottom w:val="single" w:sz="4" w:space="0" w:color="auto"/>
              <w:right w:val="single" w:sz="4" w:space="0" w:color="auto"/>
            </w:tcBorders>
            <w:shd w:val="clear" w:color="auto" w:fill="auto"/>
          </w:tcPr>
          <w:p w:rsidR="00550CC4" w:rsidRPr="000C32E5" w:rsidRDefault="00550CC4" w:rsidP="00206FCB">
            <w:pPr>
              <w:autoSpaceDE w:val="0"/>
              <w:autoSpaceDN w:val="0"/>
              <w:adjustRightInd w:val="0"/>
              <w:spacing w:line="245" w:lineRule="auto"/>
              <w:ind w:left="-57"/>
              <w:jc w:val="both"/>
              <w:outlineLvl w:val="0"/>
              <w:rPr>
                <w:color w:val="000000"/>
                <w:sz w:val="16"/>
                <w:szCs w:val="16"/>
                <w:lang w:eastAsia="en-US"/>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autoSpaceDE w:val="0"/>
              <w:autoSpaceDN w:val="0"/>
              <w:adjustRightInd w:val="0"/>
              <w:spacing w:line="245" w:lineRule="auto"/>
              <w:jc w:val="both"/>
              <w:outlineLvl w:val="0"/>
              <w:rPr>
                <w:color w:val="000000"/>
                <w:sz w:val="16"/>
                <w:szCs w:val="16"/>
                <w:lang w:eastAsia="en-US"/>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autoSpaceDE w:val="0"/>
              <w:autoSpaceDN w:val="0"/>
              <w:adjustRightInd w:val="0"/>
              <w:spacing w:line="245" w:lineRule="auto"/>
              <w:jc w:val="both"/>
              <w:outlineLvl w:val="0"/>
              <w:rPr>
                <w:color w:val="000000"/>
                <w:sz w:val="16"/>
                <w:szCs w:val="16"/>
                <w:lang w:eastAsia="en-U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autoSpaceDE w:val="0"/>
              <w:autoSpaceDN w:val="0"/>
              <w:adjustRightInd w:val="0"/>
              <w:spacing w:line="245" w:lineRule="auto"/>
              <w:jc w:val="both"/>
              <w:outlineLvl w:val="0"/>
              <w:rPr>
                <w:color w:val="000000"/>
                <w:sz w:val="16"/>
                <w:szCs w:val="16"/>
                <w:lang w:eastAsia="en-US"/>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х</w:t>
            </w:r>
          </w:p>
        </w:tc>
        <w:tc>
          <w:tcPr>
            <w:tcW w:w="606"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х</w:t>
            </w:r>
          </w:p>
        </w:tc>
        <w:tc>
          <w:tcPr>
            <w:tcW w:w="742"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х</w:t>
            </w: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х</w:t>
            </w:r>
          </w:p>
        </w:tc>
        <w:tc>
          <w:tcPr>
            <w:tcW w:w="1374"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both"/>
              <w:rPr>
                <w:color w:val="000000"/>
                <w:sz w:val="16"/>
                <w:szCs w:val="16"/>
              </w:rPr>
            </w:pPr>
            <w:r w:rsidRPr="000C32E5">
              <w:rPr>
                <w:color w:val="000000"/>
                <w:sz w:val="16"/>
                <w:szCs w:val="16"/>
              </w:rPr>
              <w:t>внебюджетные источники</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p>
        </w:tc>
        <w:tc>
          <w:tcPr>
            <w:tcW w:w="709" w:type="dxa"/>
            <w:tcBorders>
              <w:top w:val="single" w:sz="4" w:space="0" w:color="auto"/>
              <w:left w:val="single" w:sz="4" w:space="0" w:color="auto"/>
              <w:bottom w:val="single" w:sz="4" w:space="0" w:color="auto"/>
            </w:tcBorders>
            <w:shd w:val="clear" w:color="auto" w:fill="auto"/>
          </w:tcPr>
          <w:p w:rsidR="00550CC4" w:rsidRPr="000C32E5" w:rsidRDefault="00550CC4" w:rsidP="00206FCB">
            <w:pPr>
              <w:jc w:val="center"/>
              <w:rPr>
                <w:color w:val="000000"/>
                <w:sz w:val="16"/>
                <w:szCs w:val="16"/>
              </w:rPr>
            </w:pPr>
          </w:p>
        </w:tc>
      </w:tr>
      <w:tr w:rsidR="00550CC4" w:rsidRPr="00C156C4" w:rsidTr="00550CC4">
        <w:tc>
          <w:tcPr>
            <w:tcW w:w="851" w:type="dxa"/>
            <w:vMerge w:val="restart"/>
            <w:tcBorders>
              <w:top w:val="single" w:sz="4" w:space="0" w:color="auto"/>
              <w:right w:val="single" w:sz="4" w:space="0" w:color="auto"/>
            </w:tcBorders>
            <w:shd w:val="clear" w:color="auto" w:fill="auto"/>
          </w:tcPr>
          <w:p w:rsidR="00550CC4" w:rsidRPr="000C32E5" w:rsidRDefault="00550CC4" w:rsidP="00206FCB">
            <w:pPr>
              <w:autoSpaceDE w:val="0"/>
              <w:autoSpaceDN w:val="0"/>
              <w:adjustRightInd w:val="0"/>
              <w:spacing w:line="245" w:lineRule="auto"/>
              <w:ind w:left="-57"/>
              <w:jc w:val="both"/>
              <w:outlineLvl w:val="0"/>
              <w:rPr>
                <w:color w:val="000000"/>
                <w:sz w:val="16"/>
                <w:szCs w:val="16"/>
                <w:lang w:eastAsia="en-US"/>
              </w:rPr>
            </w:pPr>
            <w:r w:rsidRPr="000C32E5">
              <w:rPr>
                <w:color w:val="000000"/>
                <w:sz w:val="16"/>
                <w:szCs w:val="16"/>
                <w:lang w:eastAsia="en-US"/>
              </w:rPr>
              <w:t>Мероприятие 2.2</w:t>
            </w:r>
          </w:p>
        </w:tc>
        <w:tc>
          <w:tcPr>
            <w:tcW w:w="1701" w:type="dxa"/>
            <w:vMerge w:val="restart"/>
            <w:tcBorders>
              <w:top w:val="single" w:sz="4" w:space="0" w:color="auto"/>
              <w:left w:val="single" w:sz="4" w:space="0" w:color="auto"/>
              <w:right w:val="single" w:sz="4" w:space="0" w:color="auto"/>
            </w:tcBorders>
            <w:shd w:val="clear" w:color="auto" w:fill="auto"/>
          </w:tcPr>
          <w:p w:rsidR="00550CC4" w:rsidRPr="000C32E5" w:rsidRDefault="00550CC4" w:rsidP="00206FCB">
            <w:pPr>
              <w:autoSpaceDE w:val="0"/>
              <w:autoSpaceDN w:val="0"/>
              <w:adjustRightInd w:val="0"/>
              <w:spacing w:line="245" w:lineRule="auto"/>
              <w:jc w:val="both"/>
              <w:outlineLvl w:val="0"/>
              <w:rPr>
                <w:color w:val="000000"/>
                <w:sz w:val="16"/>
                <w:szCs w:val="16"/>
                <w:lang w:eastAsia="en-US"/>
              </w:rPr>
            </w:pPr>
            <w:r w:rsidRPr="000C32E5">
              <w:rPr>
                <w:color w:val="000000"/>
                <w:sz w:val="16"/>
                <w:szCs w:val="16"/>
                <w:lang w:eastAsia="en-US"/>
              </w:rPr>
              <w:t xml:space="preserve">Укрепление материально-технической базы муниципальных учреждений в сфере физической культуры и спорта </w:t>
            </w:r>
          </w:p>
        </w:tc>
        <w:tc>
          <w:tcPr>
            <w:tcW w:w="1418" w:type="dxa"/>
            <w:vMerge w:val="restart"/>
            <w:tcBorders>
              <w:top w:val="single" w:sz="4" w:space="0" w:color="auto"/>
              <w:left w:val="single" w:sz="4" w:space="0" w:color="auto"/>
              <w:right w:val="single" w:sz="4" w:space="0" w:color="auto"/>
            </w:tcBorders>
            <w:shd w:val="clear" w:color="auto" w:fill="auto"/>
          </w:tcPr>
          <w:p w:rsidR="00550CC4" w:rsidRPr="000C32E5" w:rsidRDefault="00550CC4" w:rsidP="00206FCB">
            <w:pPr>
              <w:autoSpaceDE w:val="0"/>
              <w:autoSpaceDN w:val="0"/>
              <w:adjustRightInd w:val="0"/>
              <w:spacing w:line="245" w:lineRule="auto"/>
              <w:jc w:val="both"/>
              <w:outlineLvl w:val="0"/>
              <w:rPr>
                <w:color w:val="000000"/>
                <w:sz w:val="16"/>
                <w:szCs w:val="16"/>
                <w:lang w:eastAsia="en-US"/>
              </w:rPr>
            </w:pPr>
          </w:p>
        </w:tc>
        <w:tc>
          <w:tcPr>
            <w:tcW w:w="992" w:type="dxa"/>
            <w:vMerge w:val="restart"/>
            <w:tcBorders>
              <w:top w:val="single" w:sz="4" w:space="0" w:color="auto"/>
              <w:left w:val="single" w:sz="4" w:space="0" w:color="auto"/>
              <w:right w:val="single" w:sz="4" w:space="0" w:color="auto"/>
            </w:tcBorders>
            <w:shd w:val="clear" w:color="auto" w:fill="auto"/>
          </w:tcPr>
          <w:p w:rsidR="00550CC4" w:rsidRPr="000C32E5" w:rsidRDefault="00550CC4" w:rsidP="00206FCB">
            <w:pPr>
              <w:autoSpaceDE w:val="0"/>
              <w:autoSpaceDN w:val="0"/>
              <w:adjustRightInd w:val="0"/>
              <w:spacing w:line="245" w:lineRule="auto"/>
              <w:jc w:val="both"/>
              <w:outlineLvl w:val="0"/>
              <w:rPr>
                <w:color w:val="000000"/>
                <w:sz w:val="16"/>
                <w:szCs w:val="16"/>
                <w:lang w:eastAsia="en-US"/>
              </w:rPr>
            </w:pPr>
            <w:r w:rsidRPr="000C32E5">
              <w:rPr>
                <w:color w:val="000000"/>
                <w:sz w:val="16"/>
                <w:szCs w:val="16"/>
              </w:rPr>
              <w:t>ответственный исполнитель – администрация Аликовского района</w:t>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974</w:t>
            </w:r>
          </w:p>
        </w:tc>
        <w:tc>
          <w:tcPr>
            <w:tcW w:w="606"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1102</w:t>
            </w:r>
          </w:p>
        </w:tc>
        <w:tc>
          <w:tcPr>
            <w:tcW w:w="742"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Ц5102</w:t>
            </w:r>
            <w:r w:rsidRPr="000C32E5">
              <w:rPr>
                <w:color w:val="000000"/>
                <w:sz w:val="16"/>
                <w:szCs w:val="16"/>
                <w:lang w:val="en-US"/>
              </w:rPr>
              <w:t>S9820</w:t>
            </w: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х</w:t>
            </w:r>
          </w:p>
        </w:tc>
        <w:tc>
          <w:tcPr>
            <w:tcW w:w="1374"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both"/>
              <w:rPr>
                <w:color w:val="000000"/>
                <w:sz w:val="16"/>
                <w:szCs w:val="16"/>
              </w:rPr>
            </w:pPr>
            <w:r w:rsidRPr="000C32E5">
              <w:rPr>
                <w:color w:val="000000"/>
                <w:sz w:val="16"/>
                <w:szCs w:val="16"/>
              </w:rPr>
              <w:t>всего</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2 629,02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lang w:val="en-US"/>
              </w:rPr>
              <w:t>1</w:t>
            </w:r>
            <w:r w:rsidRPr="000C32E5">
              <w:rPr>
                <w:color w:val="000000"/>
                <w:sz w:val="16"/>
                <w:szCs w:val="16"/>
              </w:rPr>
              <w:t xml:space="preserve"> 402,74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p>
        </w:tc>
        <w:tc>
          <w:tcPr>
            <w:tcW w:w="709" w:type="dxa"/>
            <w:tcBorders>
              <w:top w:val="single" w:sz="4" w:space="0" w:color="auto"/>
              <w:left w:val="single" w:sz="4" w:space="0" w:color="auto"/>
              <w:bottom w:val="single" w:sz="4" w:space="0" w:color="auto"/>
            </w:tcBorders>
            <w:shd w:val="clear" w:color="auto" w:fill="auto"/>
          </w:tcPr>
          <w:p w:rsidR="00550CC4" w:rsidRPr="000C32E5" w:rsidRDefault="00550CC4" w:rsidP="00206FCB">
            <w:pPr>
              <w:jc w:val="center"/>
              <w:rPr>
                <w:color w:val="000000"/>
                <w:sz w:val="16"/>
                <w:szCs w:val="16"/>
              </w:rPr>
            </w:pPr>
          </w:p>
        </w:tc>
      </w:tr>
      <w:tr w:rsidR="00550CC4" w:rsidRPr="00C156C4" w:rsidTr="00550CC4">
        <w:tc>
          <w:tcPr>
            <w:tcW w:w="851" w:type="dxa"/>
            <w:vMerge/>
            <w:tcBorders>
              <w:right w:val="single" w:sz="4" w:space="0" w:color="auto"/>
            </w:tcBorders>
            <w:shd w:val="clear" w:color="auto" w:fill="auto"/>
          </w:tcPr>
          <w:p w:rsidR="00550CC4" w:rsidRPr="000C32E5" w:rsidRDefault="00550CC4" w:rsidP="00206FCB">
            <w:pPr>
              <w:autoSpaceDE w:val="0"/>
              <w:autoSpaceDN w:val="0"/>
              <w:adjustRightInd w:val="0"/>
              <w:spacing w:line="245" w:lineRule="auto"/>
              <w:ind w:left="-57"/>
              <w:jc w:val="both"/>
              <w:outlineLvl w:val="0"/>
              <w:rPr>
                <w:color w:val="000000"/>
                <w:sz w:val="16"/>
                <w:szCs w:val="16"/>
                <w:lang w:eastAsia="en-US"/>
              </w:rPr>
            </w:pPr>
          </w:p>
        </w:tc>
        <w:tc>
          <w:tcPr>
            <w:tcW w:w="1701" w:type="dxa"/>
            <w:vMerge/>
            <w:tcBorders>
              <w:left w:val="single" w:sz="4" w:space="0" w:color="auto"/>
              <w:right w:val="single" w:sz="4" w:space="0" w:color="auto"/>
            </w:tcBorders>
            <w:shd w:val="clear" w:color="auto" w:fill="auto"/>
          </w:tcPr>
          <w:p w:rsidR="00550CC4" w:rsidRPr="000C32E5" w:rsidRDefault="00550CC4" w:rsidP="00206FCB">
            <w:pPr>
              <w:autoSpaceDE w:val="0"/>
              <w:autoSpaceDN w:val="0"/>
              <w:adjustRightInd w:val="0"/>
              <w:spacing w:line="245" w:lineRule="auto"/>
              <w:jc w:val="both"/>
              <w:outlineLvl w:val="0"/>
              <w:rPr>
                <w:color w:val="000000"/>
                <w:sz w:val="16"/>
                <w:szCs w:val="16"/>
                <w:lang w:eastAsia="en-US"/>
              </w:rPr>
            </w:pPr>
          </w:p>
        </w:tc>
        <w:tc>
          <w:tcPr>
            <w:tcW w:w="1418" w:type="dxa"/>
            <w:vMerge/>
            <w:tcBorders>
              <w:left w:val="single" w:sz="4" w:space="0" w:color="auto"/>
              <w:right w:val="single" w:sz="4" w:space="0" w:color="auto"/>
            </w:tcBorders>
            <w:shd w:val="clear" w:color="auto" w:fill="auto"/>
          </w:tcPr>
          <w:p w:rsidR="00550CC4" w:rsidRPr="000C32E5" w:rsidRDefault="00550CC4" w:rsidP="00206FCB">
            <w:pPr>
              <w:autoSpaceDE w:val="0"/>
              <w:autoSpaceDN w:val="0"/>
              <w:adjustRightInd w:val="0"/>
              <w:spacing w:line="245" w:lineRule="auto"/>
              <w:jc w:val="both"/>
              <w:outlineLvl w:val="0"/>
              <w:rPr>
                <w:color w:val="000000"/>
                <w:sz w:val="16"/>
                <w:szCs w:val="16"/>
                <w:lang w:eastAsia="en-US"/>
              </w:rPr>
            </w:pPr>
          </w:p>
        </w:tc>
        <w:tc>
          <w:tcPr>
            <w:tcW w:w="992" w:type="dxa"/>
            <w:vMerge/>
            <w:tcBorders>
              <w:left w:val="single" w:sz="4" w:space="0" w:color="auto"/>
              <w:right w:val="single" w:sz="4" w:space="0" w:color="auto"/>
            </w:tcBorders>
            <w:shd w:val="clear" w:color="auto" w:fill="auto"/>
          </w:tcPr>
          <w:p w:rsidR="00550CC4" w:rsidRPr="000C32E5" w:rsidRDefault="00550CC4" w:rsidP="00206FCB">
            <w:pPr>
              <w:autoSpaceDE w:val="0"/>
              <w:autoSpaceDN w:val="0"/>
              <w:adjustRightInd w:val="0"/>
              <w:spacing w:line="245" w:lineRule="auto"/>
              <w:jc w:val="both"/>
              <w:outlineLvl w:val="0"/>
              <w:rPr>
                <w:color w:val="000000"/>
                <w:sz w:val="16"/>
                <w:szCs w:val="16"/>
                <w:lang w:eastAsia="en-US"/>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х</w:t>
            </w:r>
          </w:p>
        </w:tc>
        <w:tc>
          <w:tcPr>
            <w:tcW w:w="606"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х</w:t>
            </w:r>
          </w:p>
        </w:tc>
        <w:tc>
          <w:tcPr>
            <w:tcW w:w="742"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х</w:t>
            </w: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х</w:t>
            </w:r>
          </w:p>
        </w:tc>
        <w:tc>
          <w:tcPr>
            <w:tcW w:w="1374"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both"/>
              <w:rPr>
                <w:color w:val="000000"/>
                <w:sz w:val="16"/>
                <w:szCs w:val="16"/>
              </w:rPr>
            </w:pPr>
            <w:r w:rsidRPr="000C32E5">
              <w:rPr>
                <w:color w:val="000000"/>
                <w:sz w:val="16"/>
                <w:szCs w:val="16"/>
              </w:rPr>
              <w:t>федеральный бюджет</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p>
        </w:tc>
        <w:tc>
          <w:tcPr>
            <w:tcW w:w="709" w:type="dxa"/>
            <w:tcBorders>
              <w:top w:val="single" w:sz="4" w:space="0" w:color="auto"/>
              <w:left w:val="single" w:sz="4" w:space="0" w:color="auto"/>
              <w:bottom w:val="single" w:sz="4" w:space="0" w:color="auto"/>
            </w:tcBorders>
            <w:shd w:val="clear" w:color="auto" w:fill="auto"/>
          </w:tcPr>
          <w:p w:rsidR="00550CC4" w:rsidRPr="000C32E5" w:rsidRDefault="00550CC4" w:rsidP="00206FCB">
            <w:pPr>
              <w:jc w:val="center"/>
              <w:rPr>
                <w:color w:val="000000"/>
                <w:sz w:val="16"/>
                <w:szCs w:val="16"/>
              </w:rPr>
            </w:pPr>
          </w:p>
        </w:tc>
      </w:tr>
      <w:tr w:rsidR="00550CC4" w:rsidRPr="00C156C4" w:rsidTr="00550CC4">
        <w:tc>
          <w:tcPr>
            <w:tcW w:w="851" w:type="dxa"/>
            <w:vMerge/>
            <w:tcBorders>
              <w:right w:val="single" w:sz="4" w:space="0" w:color="auto"/>
            </w:tcBorders>
            <w:shd w:val="clear" w:color="auto" w:fill="auto"/>
          </w:tcPr>
          <w:p w:rsidR="00550CC4" w:rsidRPr="000C32E5" w:rsidRDefault="00550CC4" w:rsidP="00206FCB">
            <w:pPr>
              <w:autoSpaceDE w:val="0"/>
              <w:autoSpaceDN w:val="0"/>
              <w:adjustRightInd w:val="0"/>
              <w:spacing w:line="245" w:lineRule="auto"/>
              <w:ind w:left="-57"/>
              <w:jc w:val="both"/>
              <w:outlineLvl w:val="0"/>
              <w:rPr>
                <w:color w:val="000000"/>
                <w:sz w:val="16"/>
                <w:szCs w:val="16"/>
                <w:lang w:eastAsia="en-US"/>
              </w:rPr>
            </w:pPr>
          </w:p>
        </w:tc>
        <w:tc>
          <w:tcPr>
            <w:tcW w:w="1701" w:type="dxa"/>
            <w:vMerge/>
            <w:tcBorders>
              <w:left w:val="single" w:sz="4" w:space="0" w:color="auto"/>
              <w:right w:val="single" w:sz="4" w:space="0" w:color="auto"/>
            </w:tcBorders>
            <w:shd w:val="clear" w:color="auto" w:fill="auto"/>
          </w:tcPr>
          <w:p w:rsidR="00550CC4" w:rsidRPr="000C32E5" w:rsidRDefault="00550CC4" w:rsidP="00206FCB">
            <w:pPr>
              <w:autoSpaceDE w:val="0"/>
              <w:autoSpaceDN w:val="0"/>
              <w:adjustRightInd w:val="0"/>
              <w:spacing w:line="245" w:lineRule="auto"/>
              <w:jc w:val="both"/>
              <w:outlineLvl w:val="0"/>
              <w:rPr>
                <w:color w:val="000000"/>
                <w:sz w:val="16"/>
                <w:szCs w:val="16"/>
                <w:lang w:eastAsia="en-US"/>
              </w:rPr>
            </w:pPr>
          </w:p>
        </w:tc>
        <w:tc>
          <w:tcPr>
            <w:tcW w:w="1418" w:type="dxa"/>
            <w:vMerge/>
            <w:tcBorders>
              <w:left w:val="single" w:sz="4" w:space="0" w:color="auto"/>
              <w:right w:val="single" w:sz="4" w:space="0" w:color="auto"/>
            </w:tcBorders>
            <w:shd w:val="clear" w:color="auto" w:fill="auto"/>
          </w:tcPr>
          <w:p w:rsidR="00550CC4" w:rsidRPr="000C32E5" w:rsidRDefault="00550CC4" w:rsidP="00206FCB">
            <w:pPr>
              <w:autoSpaceDE w:val="0"/>
              <w:autoSpaceDN w:val="0"/>
              <w:adjustRightInd w:val="0"/>
              <w:spacing w:line="245" w:lineRule="auto"/>
              <w:jc w:val="both"/>
              <w:outlineLvl w:val="0"/>
              <w:rPr>
                <w:color w:val="000000"/>
                <w:sz w:val="16"/>
                <w:szCs w:val="16"/>
                <w:lang w:eastAsia="en-US"/>
              </w:rPr>
            </w:pPr>
          </w:p>
        </w:tc>
        <w:tc>
          <w:tcPr>
            <w:tcW w:w="992" w:type="dxa"/>
            <w:vMerge/>
            <w:tcBorders>
              <w:left w:val="single" w:sz="4" w:space="0" w:color="auto"/>
              <w:right w:val="single" w:sz="4" w:space="0" w:color="auto"/>
            </w:tcBorders>
            <w:shd w:val="clear" w:color="auto" w:fill="auto"/>
          </w:tcPr>
          <w:p w:rsidR="00550CC4" w:rsidRPr="000C32E5" w:rsidRDefault="00550CC4" w:rsidP="00206FCB">
            <w:pPr>
              <w:autoSpaceDE w:val="0"/>
              <w:autoSpaceDN w:val="0"/>
              <w:adjustRightInd w:val="0"/>
              <w:spacing w:line="245" w:lineRule="auto"/>
              <w:jc w:val="both"/>
              <w:outlineLvl w:val="0"/>
              <w:rPr>
                <w:color w:val="000000"/>
                <w:sz w:val="16"/>
                <w:szCs w:val="16"/>
                <w:lang w:eastAsia="en-US"/>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974</w:t>
            </w:r>
          </w:p>
        </w:tc>
        <w:tc>
          <w:tcPr>
            <w:tcW w:w="606"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1102</w:t>
            </w:r>
          </w:p>
        </w:tc>
        <w:tc>
          <w:tcPr>
            <w:tcW w:w="742"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Ц5102</w:t>
            </w:r>
            <w:r w:rsidRPr="000C32E5">
              <w:rPr>
                <w:color w:val="000000"/>
                <w:sz w:val="16"/>
                <w:szCs w:val="16"/>
                <w:lang w:val="en-US"/>
              </w:rPr>
              <w:t>S9820</w:t>
            </w: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243</w:t>
            </w:r>
          </w:p>
        </w:tc>
        <w:tc>
          <w:tcPr>
            <w:tcW w:w="1374"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both"/>
              <w:rPr>
                <w:color w:val="000000"/>
                <w:sz w:val="16"/>
                <w:szCs w:val="16"/>
              </w:rPr>
            </w:pPr>
            <w:r w:rsidRPr="000C32E5">
              <w:rPr>
                <w:color w:val="000000"/>
                <w:sz w:val="16"/>
                <w:szCs w:val="16"/>
              </w:rPr>
              <w:t>республиканский бюджет Чувашской Республики</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2  166,35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1 332,6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p>
        </w:tc>
        <w:tc>
          <w:tcPr>
            <w:tcW w:w="709" w:type="dxa"/>
            <w:tcBorders>
              <w:top w:val="single" w:sz="4" w:space="0" w:color="auto"/>
              <w:left w:val="single" w:sz="4" w:space="0" w:color="auto"/>
              <w:bottom w:val="single" w:sz="4" w:space="0" w:color="auto"/>
            </w:tcBorders>
            <w:shd w:val="clear" w:color="auto" w:fill="auto"/>
          </w:tcPr>
          <w:p w:rsidR="00550CC4" w:rsidRPr="000C32E5" w:rsidRDefault="00550CC4" w:rsidP="00206FCB">
            <w:pPr>
              <w:jc w:val="center"/>
              <w:rPr>
                <w:color w:val="000000"/>
                <w:sz w:val="16"/>
                <w:szCs w:val="16"/>
              </w:rPr>
            </w:pPr>
          </w:p>
        </w:tc>
      </w:tr>
      <w:tr w:rsidR="00550CC4" w:rsidRPr="00C156C4" w:rsidTr="00550CC4">
        <w:tc>
          <w:tcPr>
            <w:tcW w:w="851" w:type="dxa"/>
            <w:vMerge/>
            <w:tcBorders>
              <w:right w:val="single" w:sz="4" w:space="0" w:color="auto"/>
            </w:tcBorders>
            <w:shd w:val="clear" w:color="auto" w:fill="auto"/>
          </w:tcPr>
          <w:p w:rsidR="00550CC4" w:rsidRPr="000C32E5" w:rsidRDefault="00550CC4" w:rsidP="00206FCB">
            <w:pPr>
              <w:autoSpaceDE w:val="0"/>
              <w:autoSpaceDN w:val="0"/>
              <w:adjustRightInd w:val="0"/>
              <w:spacing w:line="245" w:lineRule="auto"/>
              <w:ind w:left="-57"/>
              <w:jc w:val="both"/>
              <w:outlineLvl w:val="0"/>
              <w:rPr>
                <w:color w:val="000000"/>
                <w:sz w:val="16"/>
                <w:szCs w:val="16"/>
                <w:lang w:eastAsia="en-US"/>
              </w:rPr>
            </w:pPr>
          </w:p>
        </w:tc>
        <w:tc>
          <w:tcPr>
            <w:tcW w:w="1701" w:type="dxa"/>
            <w:vMerge/>
            <w:tcBorders>
              <w:left w:val="single" w:sz="4" w:space="0" w:color="auto"/>
              <w:right w:val="single" w:sz="4" w:space="0" w:color="auto"/>
            </w:tcBorders>
            <w:shd w:val="clear" w:color="auto" w:fill="auto"/>
          </w:tcPr>
          <w:p w:rsidR="00550CC4" w:rsidRPr="000C32E5" w:rsidRDefault="00550CC4" w:rsidP="00206FCB">
            <w:pPr>
              <w:autoSpaceDE w:val="0"/>
              <w:autoSpaceDN w:val="0"/>
              <w:adjustRightInd w:val="0"/>
              <w:spacing w:line="245" w:lineRule="auto"/>
              <w:jc w:val="both"/>
              <w:outlineLvl w:val="0"/>
              <w:rPr>
                <w:color w:val="000000"/>
                <w:sz w:val="16"/>
                <w:szCs w:val="16"/>
                <w:lang w:eastAsia="en-US"/>
              </w:rPr>
            </w:pPr>
          </w:p>
        </w:tc>
        <w:tc>
          <w:tcPr>
            <w:tcW w:w="1418" w:type="dxa"/>
            <w:vMerge/>
            <w:tcBorders>
              <w:left w:val="single" w:sz="4" w:space="0" w:color="auto"/>
              <w:right w:val="single" w:sz="4" w:space="0" w:color="auto"/>
            </w:tcBorders>
            <w:shd w:val="clear" w:color="auto" w:fill="auto"/>
          </w:tcPr>
          <w:p w:rsidR="00550CC4" w:rsidRPr="000C32E5" w:rsidRDefault="00550CC4" w:rsidP="00206FCB">
            <w:pPr>
              <w:autoSpaceDE w:val="0"/>
              <w:autoSpaceDN w:val="0"/>
              <w:adjustRightInd w:val="0"/>
              <w:spacing w:line="245" w:lineRule="auto"/>
              <w:jc w:val="both"/>
              <w:outlineLvl w:val="0"/>
              <w:rPr>
                <w:color w:val="000000"/>
                <w:sz w:val="16"/>
                <w:szCs w:val="16"/>
                <w:lang w:eastAsia="en-US"/>
              </w:rPr>
            </w:pPr>
          </w:p>
        </w:tc>
        <w:tc>
          <w:tcPr>
            <w:tcW w:w="992" w:type="dxa"/>
            <w:vMerge/>
            <w:tcBorders>
              <w:left w:val="single" w:sz="4" w:space="0" w:color="auto"/>
              <w:right w:val="single" w:sz="4" w:space="0" w:color="auto"/>
            </w:tcBorders>
            <w:shd w:val="clear" w:color="auto" w:fill="auto"/>
          </w:tcPr>
          <w:p w:rsidR="00550CC4" w:rsidRPr="000C32E5" w:rsidRDefault="00550CC4" w:rsidP="00206FCB">
            <w:pPr>
              <w:autoSpaceDE w:val="0"/>
              <w:autoSpaceDN w:val="0"/>
              <w:adjustRightInd w:val="0"/>
              <w:spacing w:line="245" w:lineRule="auto"/>
              <w:jc w:val="both"/>
              <w:outlineLvl w:val="0"/>
              <w:rPr>
                <w:color w:val="000000"/>
                <w:sz w:val="16"/>
                <w:szCs w:val="16"/>
                <w:lang w:eastAsia="en-US"/>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974</w:t>
            </w:r>
          </w:p>
        </w:tc>
        <w:tc>
          <w:tcPr>
            <w:tcW w:w="606"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1102</w:t>
            </w:r>
          </w:p>
        </w:tc>
        <w:tc>
          <w:tcPr>
            <w:tcW w:w="742"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Ц5102</w:t>
            </w:r>
            <w:r w:rsidRPr="000C32E5">
              <w:rPr>
                <w:color w:val="000000"/>
                <w:sz w:val="16"/>
                <w:szCs w:val="16"/>
                <w:lang w:val="en-US"/>
              </w:rPr>
              <w:t>S9820</w:t>
            </w: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243</w:t>
            </w:r>
          </w:p>
        </w:tc>
        <w:tc>
          <w:tcPr>
            <w:tcW w:w="1374"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both"/>
              <w:rPr>
                <w:color w:val="000000"/>
                <w:sz w:val="16"/>
                <w:szCs w:val="16"/>
              </w:rPr>
            </w:pPr>
            <w:r w:rsidRPr="000C32E5">
              <w:rPr>
                <w:color w:val="000000"/>
                <w:sz w:val="16"/>
                <w:szCs w:val="16"/>
              </w:rPr>
              <w:t>местные бюджеты</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163,06</w:t>
            </w:r>
          </w:p>
          <w:p w:rsidR="00550CC4" w:rsidRPr="000C32E5" w:rsidRDefault="00550CC4" w:rsidP="00206FCB">
            <w:pPr>
              <w:jc w:val="center"/>
              <w:rPr>
                <w:color w:val="000000"/>
                <w:sz w:val="16"/>
                <w:szCs w:val="16"/>
                <w:lang w:val="en-US"/>
              </w:rPr>
            </w:pPr>
            <w:r w:rsidRPr="000C32E5">
              <w:rPr>
                <w:color w:val="000000"/>
                <w:sz w:val="16"/>
                <w:szCs w:val="16"/>
                <w:lang w:val="en-US"/>
              </w:rPr>
              <w:t>29</w:t>
            </w:r>
            <w:r w:rsidRPr="000C32E5">
              <w:rPr>
                <w:color w:val="000000"/>
                <w:sz w:val="16"/>
                <w:szCs w:val="16"/>
              </w:rPr>
              <w:t>9,</w:t>
            </w:r>
            <w:r w:rsidRPr="000C32E5">
              <w:rPr>
                <w:color w:val="000000"/>
                <w:sz w:val="16"/>
                <w:szCs w:val="16"/>
                <w:lang w:val="en-US"/>
              </w:rPr>
              <w:t>61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70,14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p>
        </w:tc>
        <w:tc>
          <w:tcPr>
            <w:tcW w:w="709" w:type="dxa"/>
            <w:tcBorders>
              <w:top w:val="single" w:sz="4" w:space="0" w:color="auto"/>
              <w:left w:val="single" w:sz="4" w:space="0" w:color="auto"/>
              <w:bottom w:val="single" w:sz="4" w:space="0" w:color="auto"/>
            </w:tcBorders>
            <w:shd w:val="clear" w:color="auto" w:fill="auto"/>
          </w:tcPr>
          <w:p w:rsidR="00550CC4" w:rsidRPr="000C32E5" w:rsidRDefault="00550CC4" w:rsidP="00206FCB">
            <w:pPr>
              <w:jc w:val="center"/>
              <w:rPr>
                <w:color w:val="000000"/>
                <w:sz w:val="16"/>
                <w:szCs w:val="16"/>
              </w:rPr>
            </w:pPr>
          </w:p>
        </w:tc>
      </w:tr>
      <w:tr w:rsidR="00550CC4" w:rsidRPr="00C156C4" w:rsidTr="00550CC4">
        <w:tc>
          <w:tcPr>
            <w:tcW w:w="851" w:type="dxa"/>
            <w:vMerge/>
            <w:tcBorders>
              <w:bottom w:val="single" w:sz="4" w:space="0" w:color="auto"/>
              <w:right w:val="single" w:sz="4" w:space="0" w:color="auto"/>
            </w:tcBorders>
            <w:shd w:val="clear" w:color="auto" w:fill="auto"/>
          </w:tcPr>
          <w:p w:rsidR="00550CC4" w:rsidRPr="000C32E5" w:rsidRDefault="00550CC4" w:rsidP="00206FCB">
            <w:pPr>
              <w:autoSpaceDE w:val="0"/>
              <w:autoSpaceDN w:val="0"/>
              <w:adjustRightInd w:val="0"/>
              <w:spacing w:line="245" w:lineRule="auto"/>
              <w:ind w:left="-57"/>
              <w:jc w:val="both"/>
              <w:outlineLvl w:val="0"/>
              <w:rPr>
                <w:color w:val="000000"/>
                <w:sz w:val="16"/>
                <w:szCs w:val="16"/>
                <w:lang w:eastAsia="en-US"/>
              </w:rPr>
            </w:pPr>
          </w:p>
        </w:tc>
        <w:tc>
          <w:tcPr>
            <w:tcW w:w="1701" w:type="dxa"/>
            <w:vMerge/>
            <w:tcBorders>
              <w:left w:val="single" w:sz="4" w:space="0" w:color="auto"/>
              <w:bottom w:val="single" w:sz="4" w:space="0" w:color="auto"/>
              <w:right w:val="single" w:sz="4" w:space="0" w:color="auto"/>
            </w:tcBorders>
            <w:shd w:val="clear" w:color="auto" w:fill="auto"/>
          </w:tcPr>
          <w:p w:rsidR="00550CC4" w:rsidRPr="000C32E5" w:rsidRDefault="00550CC4" w:rsidP="00206FCB">
            <w:pPr>
              <w:autoSpaceDE w:val="0"/>
              <w:autoSpaceDN w:val="0"/>
              <w:adjustRightInd w:val="0"/>
              <w:spacing w:line="245" w:lineRule="auto"/>
              <w:jc w:val="both"/>
              <w:outlineLvl w:val="0"/>
              <w:rPr>
                <w:color w:val="000000"/>
                <w:sz w:val="16"/>
                <w:szCs w:val="16"/>
                <w:lang w:eastAsia="en-US"/>
              </w:rPr>
            </w:pPr>
          </w:p>
        </w:tc>
        <w:tc>
          <w:tcPr>
            <w:tcW w:w="1418" w:type="dxa"/>
            <w:vMerge/>
            <w:tcBorders>
              <w:left w:val="single" w:sz="4" w:space="0" w:color="auto"/>
              <w:bottom w:val="single" w:sz="4" w:space="0" w:color="auto"/>
              <w:right w:val="single" w:sz="4" w:space="0" w:color="auto"/>
            </w:tcBorders>
            <w:shd w:val="clear" w:color="auto" w:fill="auto"/>
          </w:tcPr>
          <w:p w:rsidR="00550CC4" w:rsidRPr="000C32E5" w:rsidRDefault="00550CC4" w:rsidP="00206FCB">
            <w:pPr>
              <w:autoSpaceDE w:val="0"/>
              <w:autoSpaceDN w:val="0"/>
              <w:adjustRightInd w:val="0"/>
              <w:spacing w:line="245" w:lineRule="auto"/>
              <w:jc w:val="both"/>
              <w:outlineLvl w:val="0"/>
              <w:rPr>
                <w:color w:val="000000"/>
                <w:sz w:val="16"/>
                <w:szCs w:val="16"/>
                <w:lang w:eastAsia="en-US"/>
              </w:rPr>
            </w:pPr>
          </w:p>
        </w:tc>
        <w:tc>
          <w:tcPr>
            <w:tcW w:w="992" w:type="dxa"/>
            <w:vMerge/>
            <w:tcBorders>
              <w:left w:val="single" w:sz="4" w:space="0" w:color="auto"/>
              <w:bottom w:val="single" w:sz="4" w:space="0" w:color="auto"/>
              <w:right w:val="single" w:sz="4" w:space="0" w:color="auto"/>
            </w:tcBorders>
            <w:shd w:val="clear" w:color="auto" w:fill="auto"/>
          </w:tcPr>
          <w:p w:rsidR="00550CC4" w:rsidRPr="000C32E5" w:rsidRDefault="00550CC4" w:rsidP="00206FCB">
            <w:pPr>
              <w:autoSpaceDE w:val="0"/>
              <w:autoSpaceDN w:val="0"/>
              <w:adjustRightInd w:val="0"/>
              <w:spacing w:line="245" w:lineRule="auto"/>
              <w:jc w:val="both"/>
              <w:outlineLvl w:val="0"/>
              <w:rPr>
                <w:color w:val="000000"/>
                <w:sz w:val="16"/>
                <w:szCs w:val="16"/>
                <w:lang w:eastAsia="en-US"/>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х</w:t>
            </w:r>
          </w:p>
        </w:tc>
        <w:tc>
          <w:tcPr>
            <w:tcW w:w="606"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х</w:t>
            </w:r>
          </w:p>
        </w:tc>
        <w:tc>
          <w:tcPr>
            <w:tcW w:w="742"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х</w:t>
            </w: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х</w:t>
            </w:r>
          </w:p>
        </w:tc>
        <w:tc>
          <w:tcPr>
            <w:tcW w:w="1374"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both"/>
              <w:rPr>
                <w:color w:val="000000"/>
                <w:sz w:val="16"/>
                <w:szCs w:val="16"/>
              </w:rPr>
            </w:pPr>
            <w:r w:rsidRPr="000C32E5">
              <w:rPr>
                <w:color w:val="000000"/>
                <w:sz w:val="16"/>
                <w:szCs w:val="16"/>
              </w:rPr>
              <w:t>внебюджетные источники</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p>
        </w:tc>
        <w:tc>
          <w:tcPr>
            <w:tcW w:w="709" w:type="dxa"/>
            <w:tcBorders>
              <w:top w:val="single" w:sz="4" w:space="0" w:color="auto"/>
              <w:left w:val="single" w:sz="4" w:space="0" w:color="auto"/>
              <w:bottom w:val="single" w:sz="4" w:space="0" w:color="auto"/>
            </w:tcBorders>
            <w:shd w:val="clear" w:color="auto" w:fill="auto"/>
          </w:tcPr>
          <w:p w:rsidR="00550CC4" w:rsidRPr="000C32E5" w:rsidRDefault="00550CC4" w:rsidP="00206FCB">
            <w:pPr>
              <w:jc w:val="center"/>
              <w:rPr>
                <w:color w:val="000000"/>
                <w:sz w:val="16"/>
                <w:szCs w:val="16"/>
              </w:rPr>
            </w:pPr>
          </w:p>
        </w:tc>
      </w:tr>
      <w:tr w:rsidR="00550CC4" w:rsidRPr="00C156C4" w:rsidTr="00550CC4">
        <w:tc>
          <w:tcPr>
            <w:tcW w:w="851" w:type="dxa"/>
            <w:vMerge w:val="restart"/>
            <w:tcBorders>
              <w:right w:val="single" w:sz="4" w:space="0" w:color="auto"/>
            </w:tcBorders>
            <w:shd w:val="clear" w:color="auto" w:fill="auto"/>
          </w:tcPr>
          <w:p w:rsidR="00550CC4" w:rsidRPr="000C32E5" w:rsidRDefault="00550CC4" w:rsidP="00206FCB">
            <w:pPr>
              <w:autoSpaceDE w:val="0"/>
              <w:autoSpaceDN w:val="0"/>
              <w:adjustRightInd w:val="0"/>
              <w:spacing w:line="245" w:lineRule="auto"/>
              <w:ind w:left="-57"/>
              <w:jc w:val="both"/>
              <w:outlineLvl w:val="0"/>
              <w:rPr>
                <w:color w:val="000000"/>
                <w:sz w:val="16"/>
                <w:szCs w:val="16"/>
                <w:lang w:eastAsia="en-US"/>
              </w:rPr>
            </w:pPr>
            <w:r w:rsidRPr="000C32E5">
              <w:rPr>
                <w:color w:val="000000"/>
                <w:sz w:val="16"/>
                <w:szCs w:val="16"/>
                <w:lang w:eastAsia="en-US"/>
              </w:rPr>
              <w:t>Мероприятие 2.3</w:t>
            </w:r>
          </w:p>
        </w:tc>
        <w:tc>
          <w:tcPr>
            <w:tcW w:w="1701" w:type="dxa"/>
            <w:vMerge w:val="restart"/>
            <w:tcBorders>
              <w:left w:val="single" w:sz="4" w:space="0" w:color="auto"/>
              <w:right w:val="single" w:sz="4" w:space="0" w:color="auto"/>
            </w:tcBorders>
            <w:shd w:val="clear" w:color="auto" w:fill="auto"/>
          </w:tcPr>
          <w:p w:rsidR="00550CC4" w:rsidRPr="000C32E5" w:rsidRDefault="00550CC4" w:rsidP="00206FCB">
            <w:pPr>
              <w:autoSpaceDE w:val="0"/>
              <w:autoSpaceDN w:val="0"/>
              <w:adjustRightInd w:val="0"/>
              <w:spacing w:line="245" w:lineRule="auto"/>
              <w:jc w:val="both"/>
              <w:outlineLvl w:val="0"/>
              <w:rPr>
                <w:color w:val="000000"/>
                <w:sz w:val="16"/>
                <w:szCs w:val="16"/>
                <w:lang w:eastAsia="en-US"/>
              </w:rPr>
            </w:pPr>
            <w:r w:rsidRPr="000C32E5">
              <w:rPr>
                <w:color w:val="000000"/>
                <w:sz w:val="16"/>
                <w:szCs w:val="16"/>
                <w:lang w:eastAsia="en-US"/>
              </w:rPr>
              <w:t xml:space="preserve">Строительство (реконструкция) муниципальных спортивных объектов. Развитие коммунальной и инженерной инфраструктуры </w:t>
            </w:r>
          </w:p>
        </w:tc>
        <w:tc>
          <w:tcPr>
            <w:tcW w:w="1418" w:type="dxa"/>
            <w:vMerge w:val="restart"/>
            <w:tcBorders>
              <w:left w:val="single" w:sz="4" w:space="0" w:color="auto"/>
              <w:right w:val="single" w:sz="4" w:space="0" w:color="auto"/>
            </w:tcBorders>
            <w:shd w:val="clear" w:color="auto" w:fill="auto"/>
          </w:tcPr>
          <w:p w:rsidR="00550CC4" w:rsidRPr="000C32E5" w:rsidRDefault="00550CC4" w:rsidP="00206FCB">
            <w:pPr>
              <w:autoSpaceDE w:val="0"/>
              <w:autoSpaceDN w:val="0"/>
              <w:adjustRightInd w:val="0"/>
              <w:spacing w:line="245" w:lineRule="auto"/>
              <w:jc w:val="both"/>
              <w:outlineLvl w:val="0"/>
              <w:rPr>
                <w:color w:val="000000"/>
                <w:sz w:val="16"/>
                <w:szCs w:val="16"/>
                <w:lang w:eastAsia="en-US"/>
              </w:rPr>
            </w:pPr>
          </w:p>
        </w:tc>
        <w:tc>
          <w:tcPr>
            <w:tcW w:w="992" w:type="dxa"/>
            <w:vMerge w:val="restart"/>
            <w:tcBorders>
              <w:left w:val="single" w:sz="4" w:space="0" w:color="auto"/>
              <w:right w:val="single" w:sz="4" w:space="0" w:color="auto"/>
            </w:tcBorders>
            <w:shd w:val="clear" w:color="auto" w:fill="auto"/>
          </w:tcPr>
          <w:p w:rsidR="00550CC4" w:rsidRPr="000C32E5" w:rsidRDefault="00550CC4" w:rsidP="00206FCB">
            <w:pPr>
              <w:autoSpaceDE w:val="0"/>
              <w:autoSpaceDN w:val="0"/>
              <w:adjustRightInd w:val="0"/>
              <w:spacing w:line="245" w:lineRule="auto"/>
              <w:jc w:val="both"/>
              <w:outlineLvl w:val="0"/>
              <w:rPr>
                <w:color w:val="000000"/>
                <w:sz w:val="16"/>
                <w:szCs w:val="16"/>
                <w:lang w:eastAsia="en-US"/>
              </w:rPr>
            </w:pPr>
            <w:r w:rsidRPr="000C32E5">
              <w:rPr>
                <w:color w:val="000000"/>
                <w:sz w:val="16"/>
                <w:szCs w:val="16"/>
                <w:lang w:eastAsia="en-US"/>
              </w:rPr>
              <w:t>ответ-ственный исполни-тель – админи-страция Аликов-</w:t>
            </w:r>
            <w:r w:rsidRPr="000C32E5">
              <w:rPr>
                <w:color w:val="000000"/>
                <w:sz w:val="16"/>
                <w:szCs w:val="16"/>
                <w:lang w:eastAsia="en-US"/>
              </w:rPr>
              <w:lastRenderedPageBreak/>
              <w:t>ского рай-она</w:t>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lastRenderedPageBreak/>
              <w:t>х</w:t>
            </w:r>
          </w:p>
        </w:tc>
        <w:tc>
          <w:tcPr>
            <w:tcW w:w="606"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х</w:t>
            </w:r>
          </w:p>
        </w:tc>
        <w:tc>
          <w:tcPr>
            <w:tcW w:w="742"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х</w:t>
            </w: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х</w:t>
            </w:r>
          </w:p>
        </w:tc>
        <w:tc>
          <w:tcPr>
            <w:tcW w:w="1374"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both"/>
              <w:rPr>
                <w:color w:val="000000"/>
                <w:sz w:val="16"/>
                <w:szCs w:val="16"/>
              </w:rPr>
            </w:pPr>
            <w:r w:rsidRPr="000C32E5">
              <w:rPr>
                <w:color w:val="000000"/>
                <w:sz w:val="16"/>
                <w:szCs w:val="16"/>
              </w:rPr>
              <w:t>всего</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405,58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80,01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p>
        </w:tc>
        <w:tc>
          <w:tcPr>
            <w:tcW w:w="709" w:type="dxa"/>
            <w:tcBorders>
              <w:top w:val="single" w:sz="4" w:space="0" w:color="auto"/>
              <w:left w:val="single" w:sz="4" w:space="0" w:color="auto"/>
              <w:bottom w:val="single" w:sz="4" w:space="0" w:color="auto"/>
            </w:tcBorders>
            <w:shd w:val="clear" w:color="auto" w:fill="auto"/>
          </w:tcPr>
          <w:p w:rsidR="00550CC4" w:rsidRPr="000C32E5" w:rsidRDefault="00550CC4" w:rsidP="00206FCB">
            <w:pPr>
              <w:jc w:val="center"/>
              <w:rPr>
                <w:color w:val="000000"/>
                <w:sz w:val="16"/>
                <w:szCs w:val="16"/>
              </w:rPr>
            </w:pPr>
          </w:p>
        </w:tc>
      </w:tr>
      <w:tr w:rsidR="00550CC4" w:rsidRPr="00C156C4" w:rsidTr="00550CC4">
        <w:tc>
          <w:tcPr>
            <w:tcW w:w="851" w:type="dxa"/>
            <w:vMerge/>
            <w:tcBorders>
              <w:right w:val="single" w:sz="4" w:space="0" w:color="auto"/>
            </w:tcBorders>
            <w:shd w:val="clear" w:color="auto" w:fill="auto"/>
          </w:tcPr>
          <w:p w:rsidR="00550CC4" w:rsidRPr="000C32E5" w:rsidRDefault="00550CC4" w:rsidP="00206FCB">
            <w:pPr>
              <w:autoSpaceDE w:val="0"/>
              <w:autoSpaceDN w:val="0"/>
              <w:adjustRightInd w:val="0"/>
              <w:spacing w:line="245" w:lineRule="auto"/>
              <w:ind w:left="-57"/>
              <w:jc w:val="both"/>
              <w:outlineLvl w:val="0"/>
              <w:rPr>
                <w:color w:val="000000"/>
                <w:sz w:val="16"/>
                <w:szCs w:val="16"/>
                <w:lang w:eastAsia="en-US"/>
              </w:rPr>
            </w:pPr>
          </w:p>
        </w:tc>
        <w:tc>
          <w:tcPr>
            <w:tcW w:w="1701" w:type="dxa"/>
            <w:vMerge/>
            <w:tcBorders>
              <w:left w:val="single" w:sz="4" w:space="0" w:color="auto"/>
              <w:right w:val="single" w:sz="4" w:space="0" w:color="auto"/>
            </w:tcBorders>
            <w:shd w:val="clear" w:color="auto" w:fill="auto"/>
          </w:tcPr>
          <w:p w:rsidR="00550CC4" w:rsidRPr="000C32E5" w:rsidRDefault="00550CC4" w:rsidP="00206FCB">
            <w:pPr>
              <w:autoSpaceDE w:val="0"/>
              <w:autoSpaceDN w:val="0"/>
              <w:adjustRightInd w:val="0"/>
              <w:spacing w:line="245" w:lineRule="auto"/>
              <w:jc w:val="both"/>
              <w:outlineLvl w:val="0"/>
              <w:rPr>
                <w:color w:val="000000"/>
                <w:sz w:val="16"/>
                <w:szCs w:val="16"/>
                <w:lang w:eastAsia="en-US"/>
              </w:rPr>
            </w:pPr>
          </w:p>
        </w:tc>
        <w:tc>
          <w:tcPr>
            <w:tcW w:w="1418" w:type="dxa"/>
            <w:vMerge/>
            <w:tcBorders>
              <w:left w:val="single" w:sz="4" w:space="0" w:color="auto"/>
              <w:right w:val="single" w:sz="4" w:space="0" w:color="auto"/>
            </w:tcBorders>
            <w:shd w:val="clear" w:color="auto" w:fill="auto"/>
          </w:tcPr>
          <w:p w:rsidR="00550CC4" w:rsidRPr="000C32E5" w:rsidRDefault="00550CC4" w:rsidP="00206FCB">
            <w:pPr>
              <w:autoSpaceDE w:val="0"/>
              <w:autoSpaceDN w:val="0"/>
              <w:adjustRightInd w:val="0"/>
              <w:spacing w:line="245" w:lineRule="auto"/>
              <w:jc w:val="both"/>
              <w:outlineLvl w:val="0"/>
              <w:rPr>
                <w:color w:val="000000"/>
                <w:sz w:val="16"/>
                <w:szCs w:val="16"/>
                <w:lang w:eastAsia="en-US"/>
              </w:rPr>
            </w:pPr>
          </w:p>
        </w:tc>
        <w:tc>
          <w:tcPr>
            <w:tcW w:w="992" w:type="dxa"/>
            <w:vMerge/>
            <w:tcBorders>
              <w:left w:val="single" w:sz="4" w:space="0" w:color="auto"/>
              <w:right w:val="single" w:sz="4" w:space="0" w:color="auto"/>
            </w:tcBorders>
            <w:shd w:val="clear" w:color="auto" w:fill="auto"/>
          </w:tcPr>
          <w:p w:rsidR="00550CC4" w:rsidRPr="000C32E5" w:rsidRDefault="00550CC4" w:rsidP="00206FCB">
            <w:pPr>
              <w:autoSpaceDE w:val="0"/>
              <w:autoSpaceDN w:val="0"/>
              <w:adjustRightInd w:val="0"/>
              <w:spacing w:line="245" w:lineRule="auto"/>
              <w:jc w:val="both"/>
              <w:outlineLvl w:val="0"/>
              <w:rPr>
                <w:color w:val="000000"/>
                <w:sz w:val="16"/>
                <w:szCs w:val="16"/>
                <w:lang w:eastAsia="en-US"/>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х</w:t>
            </w:r>
          </w:p>
        </w:tc>
        <w:tc>
          <w:tcPr>
            <w:tcW w:w="606"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х</w:t>
            </w:r>
          </w:p>
        </w:tc>
        <w:tc>
          <w:tcPr>
            <w:tcW w:w="742"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х</w:t>
            </w: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х</w:t>
            </w:r>
          </w:p>
        </w:tc>
        <w:tc>
          <w:tcPr>
            <w:tcW w:w="1374"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both"/>
              <w:rPr>
                <w:color w:val="000000"/>
                <w:sz w:val="16"/>
                <w:szCs w:val="16"/>
              </w:rPr>
            </w:pPr>
            <w:r w:rsidRPr="000C32E5">
              <w:rPr>
                <w:color w:val="000000"/>
                <w:sz w:val="16"/>
                <w:szCs w:val="16"/>
              </w:rPr>
              <w:t>федеральный бюджет</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p>
        </w:tc>
        <w:tc>
          <w:tcPr>
            <w:tcW w:w="709" w:type="dxa"/>
            <w:tcBorders>
              <w:top w:val="single" w:sz="4" w:space="0" w:color="auto"/>
              <w:left w:val="single" w:sz="4" w:space="0" w:color="auto"/>
              <w:bottom w:val="single" w:sz="4" w:space="0" w:color="auto"/>
            </w:tcBorders>
            <w:shd w:val="clear" w:color="auto" w:fill="auto"/>
          </w:tcPr>
          <w:p w:rsidR="00550CC4" w:rsidRPr="000C32E5" w:rsidRDefault="00550CC4" w:rsidP="00206FCB">
            <w:pPr>
              <w:jc w:val="center"/>
              <w:rPr>
                <w:color w:val="000000"/>
                <w:sz w:val="16"/>
                <w:szCs w:val="16"/>
              </w:rPr>
            </w:pPr>
          </w:p>
        </w:tc>
      </w:tr>
      <w:tr w:rsidR="00550CC4" w:rsidRPr="00C156C4" w:rsidTr="00550CC4">
        <w:tc>
          <w:tcPr>
            <w:tcW w:w="851" w:type="dxa"/>
            <w:vMerge/>
            <w:tcBorders>
              <w:right w:val="single" w:sz="4" w:space="0" w:color="auto"/>
            </w:tcBorders>
            <w:shd w:val="clear" w:color="auto" w:fill="auto"/>
          </w:tcPr>
          <w:p w:rsidR="00550CC4" w:rsidRPr="000C32E5" w:rsidRDefault="00550CC4" w:rsidP="00206FCB">
            <w:pPr>
              <w:autoSpaceDE w:val="0"/>
              <w:autoSpaceDN w:val="0"/>
              <w:adjustRightInd w:val="0"/>
              <w:spacing w:line="245" w:lineRule="auto"/>
              <w:ind w:left="-57"/>
              <w:jc w:val="both"/>
              <w:outlineLvl w:val="0"/>
              <w:rPr>
                <w:color w:val="000000"/>
                <w:sz w:val="16"/>
                <w:szCs w:val="16"/>
                <w:lang w:eastAsia="en-US"/>
              </w:rPr>
            </w:pPr>
          </w:p>
        </w:tc>
        <w:tc>
          <w:tcPr>
            <w:tcW w:w="1701" w:type="dxa"/>
            <w:vMerge/>
            <w:tcBorders>
              <w:left w:val="single" w:sz="4" w:space="0" w:color="auto"/>
              <w:right w:val="single" w:sz="4" w:space="0" w:color="auto"/>
            </w:tcBorders>
            <w:shd w:val="clear" w:color="auto" w:fill="auto"/>
          </w:tcPr>
          <w:p w:rsidR="00550CC4" w:rsidRPr="000C32E5" w:rsidRDefault="00550CC4" w:rsidP="00206FCB">
            <w:pPr>
              <w:autoSpaceDE w:val="0"/>
              <w:autoSpaceDN w:val="0"/>
              <w:adjustRightInd w:val="0"/>
              <w:spacing w:line="245" w:lineRule="auto"/>
              <w:jc w:val="both"/>
              <w:outlineLvl w:val="0"/>
              <w:rPr>
                <w:color w:val="000000"/>
                <w:sz w:val="16"/>
                <w:szCs w:val="16"/>
                <w:lang w:eastAsia="en-US"/>
              </w:rPr>
            </w:pPr>
          </w:p>
        </w:tc>
        <w:tc>
          <w:tcPr>
            <w:tcW w:w="1418" w:type="dxa"/>
            <w:vMerge/>
            <w:tcBorders>
              <w:left w:val="single" w:sz="4" w:space="0" w:color="auto"/>
              <w:right w:val="single" w:sz="4" w:space="0" w:color="auto"/>
            </w:tcBorders>
            <w:shd w:val="clear" w:color="auto" w:fill="auto"/>
          </w:tcPr>
          <w:p w:rsidR="00550CC4" w:rsidRPr="000C32E5" w:rsidRDefault="00550CC4" w:rsidP="00206FCB">
            <w:pPr>
              <w:autoSpaceDE w:val="0"/>
              <w:autoSpaceDN w:val="0"/>
              <w:adjustRightInd w:val="0"/>
              <w:spacing w:line="245" w:lineRule="auto"/>
              <w:jc w:val="both"/>
              <w:outlineLvl w:val="0"/>
              <w:rPr>
                <w:color w:val="000000"/>
                <w:sz w:val="16"/>
                <w:szCs w:val="16"/>
                <w:lang w:eastAsia="en-US"/>
              </w:rPr>
            </w:pPr>
          </w:p>
        </w:tc>
        <w:tc>
          <w:tcPr>
            <w:tcW w:w="992" w:type="dxa"/>
            <w:vMerge/>
            <w:tcBorders>
              <w:left w:val="single" w:sz="4" w:space="0" w:color="auto"/>
              <w:right w:val="single" w:sz="4" w:space="0" w:color="auto"/>
            </w:tcBorders>
            <w:shd w:val="clear" w:color="auto" w:fill="auto"/>
          </w:tcPr>
          <w:p w:rsidR="00550CC4" w:rsidRPr="000C32E5" w:rsidRDefault="00550CC4" w:rsidP="00206FCB">
            <w:pPr>
              <w:autoSpaceDE w:val="0"/>
              <w:autoSpaceDN w:val="0"/>
              <w:adjustRightInd w:val="0"/>
              <w:spacing w:line="245" w:lineRule="auto"/>
              <w:jc w:val="both"/>
              <w:outlineLvl w:val="0"/>
              <w:rPr>
                <w:color w:val="000000"/>
                <w:sz w:val="16"/>
                <w:szCs w:val="16"/>
                <w:lang w:eastAsia="en-US"/>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х</w:t>
            </w:r>
          </w:p>
        </w:tc>
        <w:tc>
          <w:tcPr>
            <w:tcW w:w="606"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х</w:t>
            </w:r>
          </w:p>
        </w:tc>
        <w:tc>
          <w:tcPr>
            <w:tcW w:w="742"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х</w:t>
            </w: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х</w:t>
            </w:r>
          </w:p>
        </w:tc>
        <w:tc>
          <w:tcPr>
            <w:tcW w:w="1374"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both"/>
              <w:rPr>
                <w:color w:val="000000"/>
                <w:sz w:val="16"/>
                <w:szCs w:val="16"/>
              </w:rPr>
            </w:pPr>
            <w:r w:rsidRPr="000C32E5">
              <w:rPr>
                <w:color w:val="000000"/>
                <w:sz w:val="16"/>
                <w:szCs w:val="16"/>
              </w:rPr>
              <w:t>республиканский бюджет Чувашской Республики</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p>
        </w:tc>
        <w:tc>
          <w:tcPr>
            <w:tcW w:w="709" w:type="dxa"/>
            <w:tcBorders>
              <w:top w:val="single" w:sz="4" w:space="0" w:color="auto"/>
              <w:left w:val="single" w:sz="4" w:space="0" w:color="auto"/>
              <w:bottom w:val="single" w:sz="4" w:space="0" w:color="auto"/>
            </w:tcBorders>
            <w:shd w:val="clear" w:color="auto" w:fill="auto"/>
          </w:tcPr>
          <w:p w:rsidR="00550CC4" w:rsidRPr="000C32E5" w:rsidRDefault="00550CC4" w:rsidP="00206FCB">
            <w:pPr>
              <w:jc w:val="center"/>
              <w:rPr>
                <w:color w:val="000000"/>
                <w:sz w:val="16"/>
                <w:szCs w:val="16"/>
              </w:rPr>
            </w:pPr>
          </w:p>
        </w:tc>
      </w:tr>
      <w:tr w:rsidR="00550CC4" w:rsidRPr="00C156C4" w:rsidTr="00550CC4">
        <w:tc>
          <w:tcPr>
            <w:tcW w:w="851" w:type="dxa"/>
            <w:vMerge/>
            <w:tcBorders>
              <w:right w:val="single" w:sz="4" w:space="0" w:color="auto"/>
            </w:tcBorders>
            <w:shd w:val="clear" w:color="auto" w:fill="auto"/>
          </w:tcPr>
          <w:p w:rsidR="00550CC4" w:rsidRPr="000C32E5" w:rsidRDefault="00550CC4" w:rsidP="00206FCB">
            <w:pPr>
              <w:autoSpaceDE w:val="0"/>
              <w:autoSpaceDN w:val="0"/>
              <w:adjustRightInd w:val="0"/>
              <w:spacing w:line="245" w:lineRule="auto"/>
              <w:ind w:left="-57"/>
              <w:jc w:val="both"/>
              <w:outlineLvl w:val="0"/>
              <w:rPr>
                <w:color w:val="000000"/>
                <w:sz w:val="16"/>
                <w:szCs w:val="16"/>
                <w:lang w:eastAsia="en-US"/>
              </w:rPr>
            </w:pPr>
          </w:p>
        </w:tc>
        <w:tc>
          <w:tcPr>
            <w:tcW w:w="1701" w:type="dxa"/>
            <w:vMerge/>
            <w:tcBorders>
              <w:left w:val="single" w:sz="4" w:space="0" w:color="auto"/>
              <w:right w:val="single" w:sz="4" w:space="0" w:color="auto"/>
            </w:tcBorders>
            <w:shd w:val="clear" w:color="auto" w:fill="auto"/>
          </w:tcPr>
          <w:p w:rsidR="00550CC4" w:rsidRPr="000C32E5" w:rsidRDefault="00550CC4" w:rsidP="00206FCB">
            <w:pPr>
              <w:autoSpaceDE w:val="0"/>
              <w:autoSpaceDN w:val="0"/>
              <w:adjustRightInd w:val="0"/>
              <w:spacing w:line="245" w:lineRule="auto"/>
              <w:jc w:val="both"/>
              <w:outlineLvl w:val="0"/>
              <w:rPr>
                <w:color w:val="000000"/>
                <w:sz w:val="16"/>
                <w:szCs w:val="16"/>
                <w:lang w:eastAsia="en-US"/>
              </w:rPr>
            </w:pPr>
          </w:p>
        </w:tc>
        <w:tc>
          <w:tcPr>
            <w:tcW w:w="1418" w:type="dxa"/>
            <w:vMerge/>
            <w:tcBorders>
              <w:left w:val="single" w:sz="4" w:space="0" w:color="auto"/>
              <w:right w:val="single" w:sz="4" w:space="0" w:color="auto"/>
            </w:tcBorders>
            <w:shd w:val="clear" w:color="auto" w:fill="auto"/>
          </w:tcPr>
          <w:p w:rsidR="00550CC4" w:rsidRPr="000C32E5" w:rsidRDefault="00550CC4" w:rsidP="00206FCB">
            <w:pPr>
              <w:autoSpaceDE w:val="0"/>
              <w:autoSpaceDN w:val="0"/>
              <w:adjustRightInd w:val="0"/>
              <w:spacing w:line="245" w:lineRule="auto"/>
              <w:jc w:val="both"/>
              <w:outlineLvl w:val="0"/>
              <w:rPr>
                <w:color w:val="000000"/>
                <w:sz w:val="16"/>
                <w:szCs w:val="16"/>
                <w:lang w:eastAsia="en-US"/>
              </w:rPr>
            </w:pPr>
          </w:p>
        </w:tc>
        <w:tc>
          <w:tcPr>
            <w:tcW w:w="992" w:type="dxa"/>
            <w:vMerge/>
            <w:tcBorders>
              <w:left w:val="single" w:sz="4" w:space="0" w:color="auto"/>
              <w:right w:val="single" w:sz="4" w:space="0" w:color="auto"/>
            </w:tcBorders>
            <w:shd w:val="clear" w:color="auto" w:fill="auto"/>
          </w:tcPr>
          <w:p w:rsidR="00550CC4" w:rsidRPr="000C32E5" w:rsidRDefault="00550CC4" w:rsidP="00206FCB">
            <w:pPr>
              <w:autoSpaceDE w:val="0"/>
              <w:autoSpaceDN w:val="0"/>
              <w:adjustRightInd w:val="0"/>
              <w:spacing w:line="245" w:lineRule="auto"/>
              <w:jc w:val="both"/>
              <w:outlineLvl w:val="0"/>
              <w:rPr>
                <w:color w:val="000000"/>
                <w:sz w:val="16"/>
                <w:szCs w:val="16"/>
                <w:lang w:eastAsia="en-US"/>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х</w:t>
            </w:r>
          </w:p>
        </w:tc>
        <w:tc>
          <w:tcPr>
            <w:tcW w:w="606"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0703</w:t>
            </w:r>
          </w:p>
        </w:tc>
        <w:tc>
          <w:tcPr>
            <w:tcW w:w="742"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Ц510371460</w:t>
            </w: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244</w:t>
            </w:r>
          </w:p>
        </w:tc>
        <w:tc>
          <w:tcPr>
            <w:tcW w:w="1374"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both"/>
              <w:rPr>
                <w:color w:val="000000"/>
                <w:sz w:val="16"/>
                <w:szCs w:val="16"/>
              </w:rPr>
            </w:pPr>
            <w:r w:rsidRPr="000C32E5">
              <w:rPr>
                <w:color w:val="000000"/>
                <w:sz w:val="16"/>
                <w:szCs w:val="16"/>
              </w:rPr>
              <w:t>местные бюджеты</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405,58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80,01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p>
        </w:tc>
        <w:tc>
          <w:tcPr>
            <w:tcW w:w="709" w:type="dxa"/>
            <w:tcBorders>
              <w:top w:val="single" w:sz="4" w:space="0" w:color="auto"/>
              <w:left w:val="single" w:sz="4" w:space="0" w:color="auto"/>
              <w:bottom w:val="single" w:sz="4" w:space="0" w:color="auto"/>
            </w:tcBorders>
            <w:shd w:val="clear" w:color="auto" w:fill="auto"/>
          </w:tcPr>
          <w:p w:rsidR="00550CC4" w:rsidRPr="000C32E5" w:rsidRDefault="00550CC4" w:rsidP="00206FCB">
            <w:pPr>
              <w:jc w:val="center"/>
              <w:rPr>
                <w:color w:val="000000"/>
                <w:sz w:val="16"/>
                <w:szCs w:val="16"/>
              </w:rPr>
            </w:pPr>
          </w:p>
        </w:tc>
      </w:tr>
      <w:tr w:rsidR="00550CC4" w:rsidRPr="00C156C4" w:rsidTr="00550CC4">
        <w:tc>
          <w:tcPr>
            <w:tcW w:w="851" w:type="dxa"/>
            <w:vMerge/>
            <w:tcBorders>
              <w:bottom w:val="single" w:sz="4" w:space="0" w:color="auto"/>
              <w:right w:val="single" w:sz="4" w:space="0" w:color="auto"/>
            </w:tcBorders>
            <w:shd w:val="clear" w:color="auto" w:fill="auto"/>
          </w:tcPr>
          <w:p w:rsidR="00550CC4" w:rsidRPr="000C32E5" w:rsidRDefault="00550CC4" w:rsidP="00206FCB">
            <w:pPr>
              <w:autoSpaceDE w:val="0"/>
              <w:autoSpaceDN w:val="0"/>
              <w:adjustRightInd w:val="0"/>
              <w:spacing w:line="245" w:lineRule="auto"/>
              <w:ind w:left="-57"/>
              <w:jc w:val="both"/>
              <w:outlineLvl w:val="0"/>
              <w:rPr>
                <w:color w:val="000000"/>
                <w:sz w:val="16"/>
                <w:szCs w:val="16"/>
                <w:lang w:eastAsia="en-US"/>
              </w:rPr>
            </w:pPr>
          </w:p>
        </w:tc>
        <w:tc>
          <w:tcPr>
            <w:tcW w:w="1701" w:type="dxa"/>
            <w:vMerge/>
            <w:tcBorders>
              <w:left w:val="single" w:sz="4" w:space="0" w:color="auto"/>
              <w:bottom w:val="single" w:sz="4" w:space="0" w:color="auto"/>
              <w:right w:val="single" w:sz="4" w:space="0" w:color="auto"/>
            </w:tcBorders>
            <w:shd w:val="clear" w:color="auto" w:fill="auto"/>
          </w:tcPr>
          <w:p w:rsidR="00550CC4" w:rsidRPr="000C32E5" w:rsidRDefault="00550CC4" w:rsidP="00206FCB">
            <w:pPr>
              <w:autoSpaceDE w:val="0"/>
              <w:autoSpaceDN w:val="0"/>
              <w:adjustRightInd w:val="0"/>
              <w:spacing w:line="245" w:lineRule="auto"/>
              <w:jc w:val="both"/>
              <w:outlineLvl w:val="0"/>
              <w:rPr>
                <w:color w:val="000000"/>
                <w:sz w:val="16"/>
                <w:szCs w:val="16"/>
                <w:lang w:eastAsia="en-US"/>
              </w:rPr>
            </w:pPr>
          </w:p>
        </w:tc>
        <w:tc>
          <w:tcPr>
            <w:tcW w:w="1418" w:type="dxa"/>
            <w:vMerge/>
            <w:tcBorders>
              <w:left w:val="single" w:sz="4" w:space="0" w:color="auto"/>
              <w:bottom w:val="single" w:sz="4" w:space="0" w:color="auto"/>
              <w:right w:val="single" w:sz="4" w:space="0" w:color="auto"/>
            </w:tcBorders>
            <w:shd w:val="clear" w:color="auto" w:fill="auto"/>
          </w:tcPr>
          <w:p w:rsidR="00550CC4" w:rsidRPr="000C32E5" w:rsidRDefault="00550CC4" w:rsidP="00206FCB">
            <w:pPr>
              <w:autoSpaceDE w:val="0"/>
              <w:autoSpaceDN w:val="0"/>
              <w:adjustRightInd w:val="0"/>
              <w:spacing w:line="245" w:lineRule="auto"/>
              <w:jc w:val="both"/>
              <w:outlineLvl w:val="0"/>
              <w:rPr>
                <w:color w:val="000000"/>
                <w:sz w:val="16"/>
                <w:szCs w:val="16"/>
                <w:lang w:eastAsia="en-US"/>
              </w:rPr>
            </w:pPr>
          </w:p>
        </w:tc>
        <w:tc>
          <w:tcPr>
            <w:tcW w:w="992" w:type="dxa"/>
            <w:vMerge/>
            <w:tcBorders>
              <w:left w:val="single" w:sz="4" w:space="0" w:color="auto"/>
              <w:bottom w:val="single" w:sz="4" w:space="0" w:color="auto"/>
              <w:right w:val="single" w:sz="4" w:space="0" w:color="auto"/>
            </w:tcBorders>
            <w:shd w:val="clear" w:color="auto" w:fill="auto"/>
          </w:tcPr>
          <w:p w:rsidR="00550CC4" w:rsidRPr="000C32E5" w:rsidRDefault="00550CC4" w:rsidP="00206FCB">
            <w:pPr>
              <w:autoSpaceDE w:val="0"/>
              <w:autoSpaceDN w:val="0"/>
              <w:adjustRightInd w:val="0"/>
              <w:spacing w:line="245" w:lineRule="auto"/>
              <w:jc w:val="both"/>
              <w:outlineLvl w:val="0"/>
              <w:rPr>
                <w:color w:val="000000"/>
                <w:sz w:val="16"/>
                <w:szCs w:val="16"/>
                <w:lang w:eastAsia="en-US"/>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х</w:t>
            </w:r>
          </w:p>
        </w:tc>
        <w:tc>
          <w:tcPr>
            <w:tcW w:w="606"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х</w:t>
            </w:r>
          </w:p>
        </w:tc>
        <w:tc>
          <w:tcPr>
            <w:tcW w:w="742"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х</w:t>
            </w: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х</w:t>
            </w:r>
          </w:p>
        </w:tc>
        <w:tc>
          <w:tcPr>
            <w:tcW w:w="1374"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both"/>
              <w:rPr>
                <w:color w:val="000000"/>
                <w:sz w:val="16"/>
                <w:szCs w:val="16"/>
              </w:rPr>
            </w:pPr>
            <w:r w:rsidRPr="000C32E5">
              <w:rPr>
                <w:color w:val="000000"/>
                <w:sz w:val="16"/>
                <w:szCs w:val="16"/>
              </w:rPr>
              <w:t>внебюджетные источники</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p>
        </w:tc>
        <w:tc>
          <w:tcPr>
            <w:tcW w:w="709" w:type="dxa"/>
            <w:tcBorders>
              <w:top w:val="single" w:sz="4" w:space="0" w:color="auto"/>
              <w:left w:val="single" w:sz="4" w:space="0" w:color="auto"/>
              <w:bottom w:val="single" w:sz="4" w:space="0" w:color="auto"/>
            </w:tcBorders>
            <w:shd w:val="clear" w:color="auto" w:fill="auto"/>
          </w:tcPr>
          <w:p w:rsidR="00550CC4" w:rsidRPr="000C32E5" w:rsidRDefault="00550CC4" w:rsidP="00206FCB">
            <w:pPr>
              <w:jc w:val="center"/>
              <w:rPr>
                <w:color w:val="000000"/>
                <w:sz w:val="16"/>
                <w:szCs w:val="16"/>
              </w:rPr>
            </w:pPr>
          </w:p>
        </w:tc>
      </w:tr>
      <w:tr w:rsidR="00550CC4" w:rsidRPr="00C156C4" w:rsidTr="00550CC4">
        <w:tc>
          <w:tcPr>
            <w:tcW w:w="851" w:type="dxa"/>
            <w:vMerge w:val="restart"/>
            <w:tcBorders>
              <w:top w:val="single" w:sz="4" w:space="0" w:color="auto"/>
              <w:left w:val="single" w:sz="4" w:space="0" w:color="auto"/>
              <w:right w:val="single" w:sz="4" w:space="0" w:color="auto"/>
            </w:tcBorders>
            <w:shd w:val="clear" w:color="auto" w:fill="auto"/>
          </w:tcPr>
          <w:p w:rsidR="00550CC4" w:rsidRPr="000C32E5" w:rsidRDefault="00550CC4" w:rsidP="00206FCB">
            <w:pPr>
              <w:autoSpaceDE w:val="0"/>
              <w:autoSpaceDN w:val="0"/>
              <w:adjustRightInd w:val="0"/>
              <w:ind w:left="-57"/>
              <w:jc w:val="both"/>
              <w:rPr>
                <w:color w:val="000000"/>
                <w:sz w:val="16"/>
                <w:szCs w:val="16"/>
                <w:lang w:eastAsia="en-US"/>
              </w:rPr>
            </w:pPr>
            <w:r w:rsidRPr="000C32E5">
              <w:rPr>
                <w:color w:val="000000"/>
                <w:sz w:val="16"/>
                <w:szCs w:val="16"/>
                <w:lang w:eastAsia="en-US"/>
              </w:rPr>
              <w:t>Основное мероприятие 3</w:t>
            </w:r>
          </w:p>
        </w:tc>
        <w:tc>
          <w:tcPr>
            <w:tcW w:w="1701" w:type="dxa"/>
            <w:vMerge w:val="restart"/>
            <w:tcBorders>
              <w:top w:val="single" w:sz="4" w:space="0" w:color="auto"/>
              <w:left w:val="single" w:sz="4" w:space="0" w:color="auto"/>
              <w:right w:val="single" w:sz="4" w:space="0" w:color="auto"/>
            </w:tcBorders>
            <w:shd w:val="clear" w:color="auto" w:fill="auto"/>
          </w:tcPr>
          <w:p w:rsidR="00550CC4" w:rsidRPr="000C32E5" w:rsidRDefault="00550CC4" w:rsidP="00206FCB">
            <w:pPr>
              <w:autoSpaceDE w:val="0"/>
              <w:autoSpaceDN w:val="0"/>
              <w:adjustRightInd w:val="0"/>
              <w:spacing w:line="245" w:lineRule="auto"/>
              <w:jc w:val="both"/>
              <w:outlineLvl w:val="0"/>
              <w:rPr>
                <w:color w:val="000000"/>
                <w:sz w:val="16"/>
                <w:szCs w:val="16"/>
                <w:lang w:eastAsia="en-US"/>
              </w:rPr>
            </w:pPr>
            <w:r w:rsidRPr="000C32E5">
              <w:rPr>
                <w:color w:val="000000"/>
                <w:sz w:val="16"/>
                <w:szCs w:val="16"/>
              </w:rPr>
              <w:t>Реализация отдельных мероприятий регионального проекта «Спорт – норма жизни»</w:t>
            </w:r>
          </w:p>
        </w:tc>
        <w:tc>
          <w:tcPr>
            <w:tcW w:w="1418" w:type="dxa"/>
            <w:vMerge w:val="restart"/>
            <w:tcBorders>
              <w:top w:val="single" w:sz="4" w:space="0" w:color="auto"/>
              <w:left w:val="single" w:sz="4" w:space="0" w:color="auto"/>
              <w:right w:val="single" w:sz="4" w:space="0" w:color="auto"/>
            </w:tcBorders>
            <w:shd w:val="clear" w:color="auto" w:fill="auto"/>
          </w:tcPr>
          <w:p w:rsidR="00550CC4" w:rsidRPr="000C32E5" w:rsidRDefault="00550CC4" w:rsidP="00206FCB">
            <w:pPr>
              <w:autoSpaceDE w:val="0"/>
              <w:autoSpaceDN w:val="0"/>
              <w:adjustRightInd w:val="0"/>
              <w:spacing w:line="245" w:lineRule="auto"/>
              <w:jc w:val="both"/>
              <w:outlineLvl w:val="0"/>
              <w:rPr>
                <w:color w:val="000000"/>
                <w:sz w:val="16"/>
                <w:szCs w:val="16"/>
                <w:lang w:eastAsia="en-US"/>
              </w:rPr>
            </w:pPr>
            <w:r w:rsidRPr="000C32E5">
              <w:rPr>
                <w:color w:val="000000"/>
                <w:sz w:val="16"/>
                <w:szCs w:val="16"/>
              </w:rPr>
              <w:t>Развитие спортивной инфраструктуры и улучшение эффективности её использования для приобщения населения всех социальных категорий к занятиям массовым спортом</w:t>
            </w:r>
          </w:p>
        </w:tc>
        <w:tc>
          <w:tcPr>
            <w:tcW w:w="992" w:type="dxa"/>
            <w:vMerge w:val="restart"/>
            <w:tcBorders>
              <w:top w:val="single" w:sz="4" w:space="0" w:color="auto"/>
              <w:left w:val="single" w:sz="4" w:space="0" w:color="auto"/>
              <w:right w:val="single" w:sz="4" w:space="0" w:color="auto"/>
            </w:tcBorders>
            <w:shd w:val="clear" w:color="auto" w:fill="auto"/>
          </w:tcPr>
          <w:p w:rsidR="00550CC4" w:rsidRPr="000C32E5" w:rsidRDefault="00550CC4" w:rsidP="00206FCB">
            <w:pPr>
              <w:autoSpaceDE w:val="0"/>
              <w:autoSpaceDN w:val="0"/>
              <w:adjustRightInd w:val="0"/>
              <w:spacing w:line="245" w:lineRule="auto"/>
              <w:jc w:val="both"/>
              <w:outlineLvl w:val="0"/>
              <w:rPr>
                <w:color w:val="000000"/>
                <w:sz w:val="16"/>
                <w:szCs w:val="16"/>
                <w:lang w:eastAsia="en-US"/>
              </w:rPr>
            </w:pPr>
            <w:r w:rsidRPr="000C32E5">
              <w:rPr>
                <w:color w:val="000000"/>
                <w:sz w:val="16"/>
                <w:szCs w:val="16"/>
              </w:rPr>
              <w:t xml:space="preserve">ответственный исполнитель – администрация Аликовского района </w:t>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х</w:t>
            </w:r>
          </w:p>
        </w:tc>
        <w:tc>
          <w:tcPr>
            <w:tcW w:w="606"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х</w:t>
            </w:r>
          </w:p>
        </w:tc>
        <w:tc>
          <w:tcPr>
            <w:tcW w:w="742"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х</w:t>
            </w: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х</w:t>
            </w:r>
          </w:p>
        </w:tc>
        <w:tc>
          <w:tcPr>
            <w:tcW w:w="1374"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both"/>
              <w:rPr>
                <w:color w:val="000000"/>
                <w:sz w:val="16"/>
                <w:szCs w:val="16"/>
              </w:rPr>
            </w:pPr>
            <w:r w:rsidRPr="000C32E5">
              <w:rPr>
                <w:color w:val="000000"/>
                <w:sz w:val="16"/>
                <w:szCs w:val="16"/>
              </w:rPr>
              <w:t>всего</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0,0</w:t>
            </w:r>
          </w:p>
        </w:tc>
        <w:tc>
          <w:tcPr>
            <w:tcW w:w="709" w:type="dxa"/>
            <w:tcBorders>
              <w:top w:val="single" w:sz="4" w:space="0" w:color="auto"/>
              <w:left w:val="single" w:sz="4" w:space="0" w:color="auto"/>
              <w:bottom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0,0</w:t>
            </w:r>
          </w:p>
        </w:tc>
      </w:tr>
      <w:tr w:rsidR="00550CC4" w:rsidRPr="00C156C4" w:rsidTr="00550CC4">
        <w:tc>
          <w:tcPr>
            <w:tcW w:w="851" w:type="dxa"/>
            <w:vMerge/>
            <w:tcBorders>
              <w:left w:val="single" w:sz="4" w:space="0" w:color="auto"/>
              <w:right w:val="single" w:sz="4" w:space="0" w:color="auto"/>
            </w:tcBorders>
            <w:shd w:val="clear" w:color="auto" w:fill="auto"/>
          </w:tcPr>
          <w:p w:rsidR="00550CC4" w:rsidRPr="000C32E5" w:rsidRDefault="00550CC4" w:rsidP="00206FCB">
            <w:pPr>
              <w:autoSpaceDE w:val="0"/>
              <w:autoSpaceDN w:val="0"/>
              <w:adjustRightInd w:val="0"/>
              <w:spacing w:line="235" w:lineRule="auto"/>
              <w:ind w:left="-57"/>
              <w:jc w:val="both"/>
              <w:outlineLvl w:val="0"/>
              <w:rPr>
                <w:color w:val="000000"/>
                <w:sz w:val="16"/>
                <w:szCs w:val="16"/>
                <w:lang w:eastAsia="en-US"/>
              </w:rPr>
            </w:pPr>
          </w:p>
        </w:tc>
        <w:tc>
          <w:tcPr>
            <w:tcW w:w="1701" w:type="dxa"/>
            <w:vMerge/>
            <w:tcBorders>
              <w:left w:val="single" w:sz="4" w:space="0" w:color="auto"/>
              <w:right w:val="single" w:sz="4" w:space="0" w:color="auto"/>
            </w:tcBorders>
            <w:shd w:val="clear" w:color="auto" w:fill="auto"/>
          </w:tcPr>
          <w:p w:rsidR="00550CC4" w:rsidRPr="000C32E5" w:rsidRDefault="00550CC4" w:rsidP="00206FCB">
            <w:pPr>
              <w:autoSpaceDE w:val="0"/>
              <w:autoSpaceDN w:val="0"/>
              <w:adjustRightInd w:val="0"/>
              <w:spacing w:line="245" w:lineRule="auto"/>
              <w:jc w:val="both"/>
              <w:outlineLvl w:val="0"/>
              <w:rPr>
                <w:color w:val="000000"/>
                <w:sz w:val="16"/>
                <w:szCs w:val="16"/>
                <w:lang w:eastAsia="en-US"/>
              </w:rPr>
            </w:pPr>
          </w:p>
        </w:tc>
        <w:tc>
          <w:tcPr>
            <w:tcW w:w="1418" w:type="dxa"/>
            <w:vMerge/>
            <w:tcBorders>
              <w:left w:val="single" w:sz="4" w:space="0" w:color="auto"/>
              <w:right w:val="single" w:sz="4" w:space="0" w:color="auto"/>
            </w:tcBorders>
            <w:shd w:val="clear" w:color="auto" w:fill="auto"/>
          </w:tcPr>
          <w:p w:rsidR="00550CC4" w:rsidRPr="000C32E5" w:rsidRDefault="00550CC4" w:rsidP="00206FCB">
            <w:pPr>
              <w:autoSpaceDE w:val="0"/>
              <w:autoSpaceDN w:val="0"/>
              <w:adjustRightInd w:val="0"/>
              <w:spacing w:line="245" w:lineRule="auto"/>
              <w:jc w:val="both"/>
              <w:outlineLvl w:val="0"/>
              <w:rPr>
                <w:color w:val="000000"/>
                <w:sz w:val="16"/>
                <w:szCs w:val="16"/>
                <w:lang w:eastAsia="en-US"/>
              </w:rPr>
            </w:pPr>
          </w:p>
        </w:tc>
        <w:tc>
          <w:tcPr>
            <w:tcW w:w="992" w:type="dxa"/>
            <w:vMerge/>
            <w:tcBorders>
              <w:left w:val="single" w:sz="4" w:space="0" w:color="auto"/>
              <w:right w:val="single" w:sz="4" w:space="0" w:color="auto"/>
            </w:tcBorders>
            <w:shd w:val="clear" w:color="auto" w:fill="auto"/>
          </w:tcPr>
          <w:p w:rsidR="00550CC4" w:rsidRPr="000C32E5" w:rsidRDefault="00550CC4" w:rsidP="00206FCB">
            <w:pPr>
              <w:autoSpaceDE w:val="0"/>
              <w:autoSpaceDN w:val="0"/>
              <w:adjustRightInd w:val="0"/>
              <w:spacing w:line="245" w:lineRule="auto"/>
              <w:jc w:val="both"/>
              <w:outlineLvl w:val="0"/>
              <w:rPr>
                <w:color w:val="000000"/>
                <w:sz w:val="16"/>
                <w:szCs w:val="16"/>
                <w:lang w:eastAsia="en-US"/>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х</w:t>
            </w:r>
          </w:p>
        </w:tc>
        <w:tc>
          <w:tcPr>
            <w:tcW w:w="606"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х</w:t>
            </w:r>
          </w:p>
        </w:tc>
        <w:tc>
          <w:tcPr>
            <w:tcW w:w="742"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х</w:t>
            </w: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х</w:t>
            </w:r>
          </w:p>
        </w:tc>
        <w:tc>
          <w:tcPr>
            <w:tcW w:w="1374"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both"/>
              <w:rPr>
                <w:color w:val="000000"/>
                <w:sz w:val="16"/>
                <w:szCs w:val="16"/>
              </w:rPr>
            </w:pPr>
            <w:r w:rsidRPr="000C32E5">
              <w:rPr>
                <w:color w:val="000000"/>
                <w:sz w:val="16"/>
                <w:szCs w:val="16"/>
              </w:rPr>
              <w:t>федеральный бюджет</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p>
        </w:tc>
        <w:tc>
          <w:tcPr>
            <w:tcW w:w="709" w:type="dxa"/>
            <w:tcBorders>
              <w:top w:val="single" w:sz="4" w:space="0" w:color="auto"/>
              <w:left w:val="single" w:sz="4" w:space="0" w:color="auto"/>
              <w:bottom w:val="single" w:sz="4" w:space="0" w:color="auto"/>
            </w:tcBorders>
            <w:shd w:val="clear" w:color="auto" w:fill="auto"/>
          </w:tcPr>
          <w:p w:rsidR="00550CC4" w:rsidRPr="000C32E5" w:rsidRDefault="00550CC4" w:rsidP="00206FCB">
            <w:pPr>
              <w:jc w:val="center"/>
              <w:rPr>
                <w:color w:val="000000"/>
                <w:sz w:val="16"/>
                <w:szCs w:val="16"/>
              </w:rPr>
            </w:pPr>
          </w:p>
        </w:tc>
      </w:tr>
      <w:tr w:rsidR="00550CC4" w:rsidRPr="00C156C4" w:rsidTr="00550CC4">
        <w:tc>
          <w:tcPr>
            <w:tcW w:w="851" w:type="dxa"/>
            <w:vMerge/>
            <w:tcBorders>
              <w:left w:val="single" w:sz="4" w:space="0" w:color="auto"/>
              <w:right w:val="single" w:sz="4" w:space="0" w:color="auto"/>
            </w:tcBorders>
            <w:shd w:val="clear" w:color="auto" w:fill="auto"/>
          </w:tcPr>
          <w:p w:rsidR="00550CC4" w:rsidRPr="000C32E5" w:rsidRDefault="00550CC4" w:rsidP="00206FCB">
            <w:pPr>
              <w:autoSpaceDE w:val="0"/>
              <w:autoSpaceDN w:val="0"/>
              <w:adjustRightInd w:val="0"/>
              <w:ind w:left="-57"/>
              <w:jc w:val="both"/>
              <w:outlineLvl w:val="0"/>
              <w:rPr>
                <w:color w:val="000000"/>
                <w:sz w:val="16"/>
                <w:szCs w:val="16"/>
                <w:lang w:eastAsia="en-US"/>
              </w:rPr>
            </w:pPr>
          </w:p>
        </w:tc>
        <w:tc>
          <w:tcPr>
            <w:tcW w:w="1701" w:type="dxa"/>
            <w:vMerge/>
            <w:tcBorders>
              <w:left w:val="single" w:sz="4" w:space="0" w:color="auto"/>
              <w:right w:val="single" w:sz="4" w:space="0" w:color="auto"/>
            </w:tcBorders>
            <w:shd w:val="clear" w:color="auto" w:fill="auto"/>
          </w:tcPr>
          <w:p w:rsidR="00550CC4" w:rsidRPr="000C32E5" w:rsidRDefault="00550CC4" w:rsidP="00206FCB">
            <w:pPr>
              <w:autoSpaceDE w:val="0"/>
              <w:autoSpaceDN w:val="0"/>
              <w:adjustRightInd w:val="0"/>
              <w:spacing w:line="245" w:lineRule="auto"/>
              <w:jc w:val="both"/>
              <w:outlineLvl w:val="0"/>
              <w:rPr>
                <w:color w:val="000000"/>
                <w:sz w:val="16"/>
                <w:szCs w:val="16"/>
                <w:lang w:eastAsia="en-US"/>
              </w:rPr>
            </w:pPr>
          </w:p>
        </w:tc>
        <w:tc>
          <w:tcPr>
            <w:tcW w:w="1418" w:type="dxa"/>
            <w:vMerge/>
            <w:tcBorders>
              <w:left w:val="single" w:sz="4" w:space="0" w:color="auto"/>
              <w:right w:val="single" w:sz="4" w:space="0" w:color="auto"/>
            </w:tcBorders>
            <w:shd w:val="clear" w:color="auto" w:fill="auto"/>
          </w:tcPr>
          <w:p w:rsidR="00550CC4" w:rsidRPr="000C32E5" w:rsidRDefault="00550CC4" w:rsidP="00206FCB">
            <w:pPr>
              <w:autoSpaceDE w:val="0"/>
              <w:autoSpaceDN w:val="0"/>
              <w:adjustRightInd w:val="0"/>
              <w:spacing w:line="245" w:lineRule="auto"/>
              <w:jc w:val="both"/>
              <w:outlineLvl w:val="0"/>
              <w:rPr>
                <w:color w:val="000000"/>
                <w:sz w:val="16"/>
                <w:szCs w:val="16"/>
                <w:lang w:eastAsia="en-US"/>
              </w:rPr>
            </w:pPr>
          </w:p>
        </w:tc>
        <w:tc>
          <w:tcPr>
            <w:tcW w:w="992" w:type="dxa"/>
            <w:vMerge/>
            <w:tcBorders>
              <w:left w:val="single" w:sz="4" w:space="0" w:color="auto"/>
              <w:right w:val="single" w:sz="4" w:space="0" w:color="auto"/>
            </w:tcBorders>
            <w:shd w:val="clear" w:color="auto" w:fill="auto"/>
          </w:tcPr>
          <w:p w:rsidR="00550CC4" w:rsidRPr="000C32E5" w:rsidRDefault="00550CC4" w:rsidP="00206FCB">
            <w:pPr>
              <w:autoSpaceDE w:val="0"/>
              <w:autoSpaceDN w:val="0"/>
              <w:adjustRightInd w:val="0"/>
              <w:spacing w:line="245" w:lineRule="auto"/>
              <w:jc w:val="both"/>
              <w:outlineLvl w:val="0"/>
              <w:rPr>
                <w:color w:val="000000"/>
                <w:sz w:val="16"/>
                <w:szCs w:val="16"/>
                <w:lang w:eastAsia="en-US"/>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х</w:t>
            </w:r>
          </w:p>
        </w:tc>
        <w:tc>
          <w:tcPr>
            <w:tcW w:w="606"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х</w:t>
            </w:r>
          </w:p>
        </w:tc>
        <w:tc>
          <w:tcPr>
            <w:tcW w:w="742"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х</w:t>
            </w: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х</w:t>
            </w:r>
          </w:p>
        </w:tc>
        <w:tc>
          <w:tcPr>
            <w:tcW w:w="1374"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rPr>
                <w:color w:val="000000"/>
                <w:sz w:val="16"/>
                <w:szCs w:val="16"/>
              </w:rPr>
            </w:pPr>
            <w:r w:rsidRPr="000C32E5">
              <w:rPr>
                <w:color w:val="000000"/>
                <w:sz w:val="16"/>
                <w:szCs w:val="16"/>
              </w:rPr>
              <w:t>республиканский бюджет Чувашской Республики</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p>
        </w:tc>
        <w:tc>
          <w:tcPr>
            <w:tcW w:w="709" w:type="dxa"/>
            <w:tcBorders>
              <w:top w:val="single" w:sz="4" w:space="0" w:color="auto"/>
              <w:left w:val="single" w:sz="4" w:space="0" w:color="auto"/>
              <w:bottom w:val="single" w:sz="4" w:space="0" w:color="auto"/>
            </w:tcBorders>
            <w:shd w:val="clear" w:color="auto" w:fill="auto"/>
          </w:tcPr>
          <w:p w:rsidR="00550CC4" w:rsidRPr="000C32E5" w:rsidRDefault="00550CC4" w:rsidP="00206FCB">
            <w:pPr>
              <w:jc w:val="center"/>
              <w:rPr>
                <w:color w:val="000000"/>
                <w:sz w:val="16"/>
                <w:szCs w:val="16"/>
              </w:rPr>
            </w:pPr>
          </w:p>
        </w:tc>
      </w:tr>
      <w:tr w:rsidR="00550CC4" w:rsidRPr="00C156C4" w:rsidTr="00550CC4">
        <w:tc>
          <w:tcPr>
            <w:tcW w:w="851" w:type="dxa"/>
            <w:vMerge/>
            <w:tcBorders>
              <w:left w:val="single" w:sz="4" w:space="0" w:color="auto"/>
              <w:right w:val="single" w:sz="4" w:space="0" w:color="auto"/>
            </w:tcBorders>
            <w:shd w:val="clear" w:color="auto" w:fill="auto"/>
          </w:tcPr>
          <w:p w:rsidR="00550CC4" w:rsidRPr="000C32E5" w:rsidRDefault="00550CC4" w:rsidP="00206FCB">
            <w:pPr>
              <w:autoSpaceDE w:val="0"/>
              <w:autoSpaceDN w:val="0"/>
              <w:adjustRightInd w:val="0"/>
              <w:ind w:left="-57"/>
              <w:jc w:val="both"/>
              <w:outlineLvl w:val="0"/>
              <w:rPr>
                <w:color w:val="000000"/>
                <w:sz w:val="16"/>
                <w:szCs w:val="16"/>
                <w:lang w:eastAsia="en-US"/>
              </w:rPr>
            </w:pPr>
          </w:p>
        </w:tc>
        <w:tc>
          <w:tcPr>
            <w:tcW w:w="1701" w:type="dxa"/>
            <w:vMerge/>
            <w:tcBorders>
              <w:left w:val="single" w:sz="4" w:space="0" w:color="auto"/>
              <w:right w:val="single" w:sz="4" w:space="0" w:color="auto"/>
            </w:tcBorders>
            <w:shd w:val="clear" w:color="auto" w:fill="auto"/>
          </w:tcPr>
          <w:p w:rsidR="00550CC4" w:rsidRPr="000C32E5" w:rsidRDefault="00550CC4" w:rsidP="00206FCB">
            <w:pPr>
              <w:autoSpaceDE w:val="0"/>
              <w:autoSpaceDN w:val="0"/>
              <w:adjustRightInd w:val="0"/>
              <w:spacing w:line="245" w:lineRule="auto"/>
              <w:jc w:val="both"/>
              <w:outlineLvl w:val="0"/>
              <w:rPr>
                <w:color w:val="000000"/>
                <w:sz w:val="16"/>
                <w:szCs w:val="16"/>
                <w:lang w:eastAsia="en-US"/>
              </w:rPr>
            </w:pPr>
          </w:p>
        </w:tc>
        <w:tc>
          <w:tcPr>
            <w:tcW w:w="1418" w:type="dxa"/>
            <w:vMerge/>
            <w:tcBorders>
              <w:left w:val="single" w:sz="4" w:space="0" w:color="auto"/>
              <w:right w:val="single" w:sz="4" w:space="0" w:color="auto"/>
            </w:tcBorders>
            <w:shd w:val="clear" w:color="auto" w:fill="auto"/>
          </w:tcPr>
          <w:p w:rsidR="00550CC4" w:rsidRPr="000C32E5" w:rsidRDefault="00550CC4" w:rsidP="00206FCB">
            <w:pPr>
              <w:autoSpaceDE w:val="0"/>
              <w:autoSpaceDN w:val="0"/>
              <w:adjustRightInd w:val="0"/>
              <w:spacing w:line="245" w:lineRule="auto"/>
              <w:jc w:val="both"/>
              <w:outlineLvl w:val="0"/>
              <w:rPr>
                <w:color w:val="000000"/>
                <w:sz w:val="16"/>
                <w:szCs w:val="16"/>
                <w:lang w:eastAsia="en-US"/>
              </w:rPr>
            </w:pPr>
          </w:p>
        </w:tc>
        <w:tc>
          <w:tcPr>
            <w:tcW w:w="992" w:type="dxa"/>
            <w:vMerge/>
            <w:tcBorders>
              <w:left w:val="single" w:sz="4" w:space="0" w:color="auto"/>
              <w:right w:val="single" w:sz="4" w:space="0" w:color="auto"/>
            </w:tcBorders>
            <w:shd w:val="clear" w:color="auto" w:fill="auto"/>
          </w:tcPr>
          <w:p w:rsidR="00550CC4" w:rsidRPr="000C32E5" w:rsidRDefault="00550CC4" w:rsidP="00206FCB">
            <w:pPr>
              <w:autoSpaceDE w:val="0"/>
              <w:autoSpaceDN w:val="0"/>
              <w:adjustRightInd w:val="0"/>
              <w:spacing w:line="245" w:lineRule="auto"/>
              <w:jc w:val="both"/>
              <w:outlineLvl w:val="0"/>
              <w:rPr>
                <w:color w:val="000000"/>
                <w:sz w:val="16"/>
                <w:szCs w:val="16"/>
                <w:lang w:eastAsia="en-US"/>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p>
        </w:tc>
        <w:tc>
          <w:tcPr>
            <w:tcW w:w="606"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p>
        </w:tc>
        <w:tc>
          <w:tcPr>
            <w:tcW w:w="742"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p>
        </w:tc>
        <w:tc>
          <w:tcPr>
            <w:tcW w:w="1374"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both"/>
              <w:rPr>
                <w:color w:val="000000"/>
                <w:sz w:val="16"/>
                <w:szCs w:val="16"/>
              </w:rPr>
            </w:pPr>
            <w:r w:rsidRPr="000C32E5">
              <w:rPr>
                <w:color w:val="000000"/>
                <w:sz w:val="16"/>
                <w:szCs w:val="16"/>
              </w:rPr>
              <w:t>местные бюджеты</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b/>
                <w:color w:val="000000"/>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b/>
                <w:color w:val="00000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b/>
                <w:color w:val="000000"/>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b/>
                <w:color w:val="00000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b/>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b/>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b/>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b/>
                <w:color w:val="000000"/>
                <w:sz w:val="16"/>
                <w:szCs w:val="16"/>
              </w:rPr>
            </w:pPr>
          </w:p>
        </w:tc>
        <w:tc>
          <w:tcPr>
            <w:tcW w:w="709" w:type="dxa"/>
            <w:tcBorders>
              <w:top w:val="single" w:sz="4" w:space="0" w:color="auto"/>
              <w:left w:val="single" w:sz="4" w:space="0" w:color="auto"/>
              <w:bottom w:val="single" w:sz="4" w:space="0" w:color="auto"/>
            </w:tcBorders>
            <w:shd w:val="clear" w:color="auto" w:fill="auto"/>
          </w:tcPr>
          <w:p w:rsidR="00550CC4" w:rsidRPr="000C32E5" w:rsidRDefault="00550CC4" w:rsidP="00206FCB">
            <w:pPr>
              <w:jc w:val="center"/>
              <w:rPr>
                <w:b/>
                <w:color w:val="000000"/>
                <w:sz w:val="16"/>
                <w:szCs w:val="16"/>
              </w:rPr>
            </w:pPr>
          </w:p>
        </w:tc>
      </w:tr>
      <w:tr w:rsidR="00550CC4" w:rsidRPr="00C156C4" w:rsidTr="00550CC4">
        <w:tc>
          <w:tcPr>
            <w:tcW w:w="851" w:type="dxa"/>
            <w:vMerge/>
            <w:tcBorders>
              <w:left w:val="single" w:sz="4" w:space="0" w:color="auto"/>
              <w:bottom w:val="single" w:sz="4" w:space="0" w:color="auto"/>
              <w:right w:val="single" w:sz="4" w:space="0" w:color="auto"/>
            </w:tcBorders>
            <w:shd w:val="clear" w:color="auto" w:fill="auto"/>
          </w:tcPr>
          <w:p w:rsidR="00550CC4" w:rsidRPr="000C32E5" w:rsidRDefault="00550CC4" w:rsidP="00206FCB">
            <w:pPr>
              <w:autoSpaceDE w:val="0"/>
              <w:autoSpaceDN w:val="0"/>
              <w:adjustRightInd w:val="0"/>
              <w:ind w:left="-57"/>
              <w:jc w:val="both"/>
              <w:outlineLvl w:val="0"/>
              <w:rPr>
                <w:color w:val="000000"/>
                <w:sz w:val="16"/>
                <w:szCs w:val="16"/>
                <w:lang w:eastAsia="en-US"/>
              </w:rPr>
            </w:pPr>
          </w:p>
        </w:tc>
        <w:tc>
          <w:tcPr>
            <w:tcW w:w="1701" w:type="dxa"/>
            <w:vMerge/>
            <w:tcBorders>
              <w:left w:val="single" w:sz="4" w:space="0" w:color="auto"/>
              <w:bottom w:val="single" w:sz="4" w:space="0" w:color="auto"/>
              <w:right w:val="single" w:sz="4" w:space="0" w:color="auto"/>
            </w:tcBorders>
            <w:shd w:val="clear" w:color="auto" w:fill="auto"/>
          </w:tcPr>
          <w:p w:rsidR="00550CC4" w:rsidRPr="000C32E5" w:rsidRDefault="00550CC4" w:rsidP="00206FCB">
            <w:pPr>
              <w:autoSpaceDE w:val="0"/>
              <w:autoSpaceDN w:val="0"/>
              <w:adjustRightInd w:val="0"/>
              <w:spacing w:line="245" w:lineRule="auto"/>
              <w:jc w:val="both"/>
              <w:outlineLvl w:val="0"/>
              <w:rPr>
                <w:color w:val="000000"/>
                <w:sz w:val="16"/>
                <w:szCs w:val="16"/>
                <w:lang w:eastAsia="en-US"/>
              </w:rPr>
            </w:pPr>
          </w:p>
        </w:tc>
        <w:tc>
          <w:tcPr>
            <w:tcW w:w="1418" w:type="dxa"/>
            <w:vMerge/>
            <w:tcBorders>
              <w:left w:val="single" w:sz="4" w:space="0" w:color="auto"/>
              <w:bottom w:val="single" w:sz="4" w:space="0" w:color="auto"/>
              <w:right w:val="single" w:sz="4" w:space="0" w:color="auto"/>
            </w:tcBorders>
            <w:shd w:val="clear" w:color="auto" w:fill="auto"/>
          </w:tcPr>
          <w:p w:rsidR="00550CC4" w:rsidRPr="000C32E5" w:rsidRDefault="00550CC4" w:rsidP="00206FCB">
            <w:pPr>
              <w:autoSpaceDE w:val="0"/>
              <w:autoSpaceDN w:val="0"/>
              <w:adjustRightInd w:val="0"/>
              <w:spacing w:line="245" w:lineRule="auto"/>
              <w:jc w:val="both"/>
              <w:outlineLvl w:val="0"/>
              <w:rPr>
                <w:color w:val="000000"/>
                <w:sz w:val="16"/>
                <w:szCs w:val="16"/>
                <w:lang w:eastAsia="en-US"/>
              </w:rPr>
            </w:pPr>
          </w:p>
        </w:tc>
        <w:tc>
          <w:tcPr>
            <w:tcW w:w="992" w:type="dxa"/>
            <w:vMerge/>
            <w:tcBorders>
              <w:left w:val="single" w:sz="4" w:space="0" w:color="auto"/>
              <w:bottom w:val="single" w:sz="4" w:space="0" w:color="auto"/>
              <w:right w:val="single" w:sz="4" w:space="0" w:color="auto"/>
            </w:tcBorders>
            <w:shd w:val="clear" w:color="auto" w:fill="auto"/>
          </w:tcPr>
          <w:p w:rsidR="00550CC4" w:rsidRPr="000C32E5" w:rsidRDefault="00550CC4" w:rsidP="00206FCB">
            <w:pPr>
              <w:autoSpaceDE w:val="0"/>
              <w:autoSpaceDN w:val="0"/>
              <w:adjustRightInd w:val="0"/>
              <w:spacing w:line="245" w:lineRule="auto"/>
              <w:jc w:val="both"/>
              <w:outlineLvl w:val="0"/>
              <w:rPr>
                <w:color w:val="000000"/>
                <w:sz w:val="16"/>
                <w:szCs w:val="16"/>
                <w:lang w:eastAsia="en-US"/>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х</w:t>
            </w:r>
          </w:p>
        </w:tc>
        <w:tc>
          <w:tcPr>
            <w:tcW w:w="606"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х</w:t>
            </w:r>
          </w:p>
        </w:tc>
        <w:tc>
          <w:tcPr>
            <w:tcW w:w="742"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х</w:t>
            </w: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х</w:t>
            </w:r>
          </w:p>
        </w:tc>
        <w:tc>
          <w:tcPr>
            <w:tcW w:w="1374"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both"/>
              <w:rPr>
                <w:color w:val="000000"/>
                <w:sz w:val="16"/>
                <w:szCs w:val="16"/>
              </w:rPr>
            </w:pPr>
            <w:r w:rsidRPr="000C32E5">
              <w:rPr>
                <w:color w:val="000000"/>
                <w:sz w:val="16"/>
                <w:szCs w:val="16"/>
              </w:rPr>
              <w:t>внебюджетные источники</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p>
        </w:tc>
        <w:tc>
          <w:tcPr>
            <w:tcW w:w="709" w:type="dxa"/>
            <w:tcBorders>
              <w:top w:val="single" w:sz="4" w:space="0" w:color="auto"/>
              <w:left w:val="single" w:sz="4" w:space="0" w:color="auto"/>
              <w:bottom w:val="single" w:sz="4" w:space="0" w:color="auto"/>
            </w:tcBorders>
            <w:shd w:val="clear" w:color="auto" w:fill="auto"/>
          </w:tcPr>
          <w:p w:rsidR="00550CC4" w:rsidRPr="000C32E5" w:rsidRDefault="00550CC4" w:rsidP="00206FCB">
            <w:pPr>
              <w:jc w:val="center"/>
              <w:rPr>
                <w:color w:val="000000"/>
                <w:sz w:val="16"/>
                <w:szCs w:val="16"/>
              </w:rPr>
            </w:pPr>
          </w:p>
        </w:tc>
      </w:tr>
      <w:tr w:rsidR="00550CC4" w:rsidRPr="00C156C4" w:rsidTr="00550CC4">
        <w:tc>
          <w:tcPr>
            <w:tcW w:w="851" w:type="dxa"/>
            <w:vMerge w:val="restart"/>
            <w:tcBorders>
              <w:top w:val="single" w:sz="4" w:space="0" w:color="auto"/>
              <w:right w:val="single" w:sz="4" w:space="0" w:color="auto"/>
            </w:tcBorders>
            <w:shd w:val="clear" w:color="auto" w:fill="auto"/>
          </w:tcPr>
          <w:p w:rsidR="00550CC4" w:rsidRPr="000C32E5" w:rsidRDefault="00550CC4" w:rsidP="00206FCB">
            <w:pPr>
              <w:autoSpaceDE w:val="0"/>
              <w:autoSpaceDN w:val="0"/>
              <w:adjustRightInd w:val="0"/>
              <w:ind w:left="-57"/>
              <w:jc w:val="both"/>
              <w:outlineLvl w:val="0"/>
              <w:rPr>
                <w:color w:val="000000"/>
                <w:sz w:val="16"/>
                <w:szCs w:val="16"/>
                <w:lang w:eastAsia="en-US"/>
              </w:rPr>
            </w:pPr>
            <w:r w:rsidRPr="000C32E5">
              <w:rPr>
                <w:color w:val="000000"/>
                <w:sz w:val="16"/>
                <w:szCs w:val="16"/>
                <w:lang w:eastAsia="en-US"/>
              </w:rPr>
              <w:t>Целевые индикаторы и показатели подпрограммы, увязанные с основным меропри</w:t>
            </w:r>
            <w:r w:rsidRPr="000C32E5">
              <w:rPr>
                <w:color w:val="000000"/>
                <w:sz w:val="16"/>
                <w:szCs w:val="16"/>
                <w:lang w:eastAsia="en-US"/>
              </w:rPr>
              <w:softHyphen/>
              <w:t>ятием 3</w:t>
            </w:r>
          </w:p>
        </w:tc>
        <w:tc>
          <w:tcPr>
            <w:tcW w:w="6569" w:type="dxa"/>
            <w:gridSpan w:val="7"/>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both"/>
              <w:rPr>
                <w:color w:val="000000"/>
                <w:sz w:val="16"/>
                <w:szCs w:val="16"/>
              </w:rPr>
            </w:pPr>
            <w:r w:rsidRPr="000C32E5">
              <w:rPr>
                <w:color w:val="000000"/>
                <w:sz w:val="16"/>
                <w:szCs w:val="16"/>
              </w:rPr>
              <w:t>Единовременная пропускная способность спортивных сооружений, тысяч человек</w:t>
            </w:r>
          </w:p>
        </w:tc>
        <w:tc>
          <w:tcPr>
            <w:tcW w:w="1374"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х</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1,6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1,6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1,7</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1,7</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1,8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1,8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2,0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2,0</w:t>
            </w:r>
          </w:p>
        </w:tc>
        <w:tc>
          <w:tcPr>
            <w:tcW w:w="709" w:type="dxa"/>
            <w:tcBorders>
              <w:top w:val="single" w:sz="4" w:space="0" w:color="auto"/>
              <w:left w:val="single" w:sz="4" w:space="0" w:color="auto"/>
              <w:bottom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2,1</w:t>
            </w:r>
          </w:p>
        </w:tc>
      </w:tr>
      <w:tr w:rsidR="00550CC4" w:rsidRPr="00C156C4" w:rsidTr="00550CC4">
        <w:tc>
          <w:tcPr>
            <w:tcW w:w="851" w:type="dxa"/>
            <w:vMerge/>
            <w:tcBorders>
              <w:bottom w:val="single" w:sz="4" w:space="0" w:color="auto"/>
              <w:right w:val="single" w:sz="4" w:space="0" w:color="auto"/>
            </w:tcBorders>
            <w:shd w:val="clear" w:color="auto" w:fill="auto"/>
          </w:tcPr>
          <w:p w:rsidR="00550CC4" w:rsidRPr="000C32E5" w:rsidRDefault="00550CC4" w:rsidP="00206FCB">
            <w:pPr>
              <w:autoSpaceDE w:val="0"/>
              <w:autoSpaceDN w:val="0"/>
              <w:adjustRightInd w:val="0"/>
              <w:ind w:left="-57"/>
              <w:jc w:val="both"/>
              <w:outlineLvl w:val="0"/>
              <w:rPr>
                <w:color w:val="000000"/>
                <w:sz w:val="16"/>
                <w:szCs w:val="16"/>
                <w:lang w:eastAsia="en-US"/>
              </w:rPr>
            </w:pPr>
          </w:p>
        </w:tc>
        <w:tc>
          <w:tcPr>
            <w:tcW w:w="6569" w:type="dxa"/>
            <w:gridSpan w:val="7"/>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both"/>
              <w:rPr>
                <w:color w:val="000000"/>
                <w:sz w:val="16"/>
                <w:szCs w:val="16"/>
              </w:rPr>
            </w:pPr>
            <w:r w:rsidRPr="000C32E5">
              <w:rPr>
                <w:color w:val="000000"/>
                <w:sz w:val="16"/>
                <w:szCs w:val="16"/>
              </w:rPr>
              <w:t>Эффективность использования существующих объектов спорта, процентов</w:t>
            </w:r>
          </w:p>
        </w:tc>
        <w:tc>
          <w:tcPr>
            <w:tcW w:w="1374"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х</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70,0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76,0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77,0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78,0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79,0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80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х</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х</w:t>
            </w:r>
          </w:p>
        </w:tc>
        <w:tc>
          <w:tcPr>
            <w:tcW w:w="709" w:type="dxa"/>
            <w:tcBorders>
              <w:top w:val="single" w:sz="4" w:space="0" w:color="auto"/>
              <w:left w:val="single" w:sz="4" w:space="0" w:color="auto"/>
              <w:bottom w:val="single" w:sz="4" w:space="0" w:color="auto"/>
            </w:tcBorders>
            <w:shd w:val="clear" w:color="auto" w:fill="auto"/>
          </w:tcPr>
          <w:p w:rsidR="00550CC4" w:rsidRPr="000C32E5" w:rsidRDefault="00550CC4" w:rsidP="00206FCB">
            <w:pPr>
              <w:jc w:val="center"/>
              <w:rPr>
                <w:color w:val="000000"/>
                <w:sz w:val="16"/>
                <w:szCs w:val="16"/>
              </w:rPr>
            </w:pPr>
            <w:r w:rsidRPr="000C32E5">
              <w:rPr>
                <w:color w:val="000000"/>
                <w:sz w:val="16"/>
                <w:szCs w:val="16"/>
              </w:rPr>
              <w:t>х</w:t>
            </w:r>
          </w:p>
        </w:tc>
      </w:tr>
    </w:tbl>
    <w:p w:rsidR="00550CC4" w:rsidRPr="000C32E5" w:rsidRDefault="00550CC4" w:rsidP="00550CC4">
      <w:pPr>
        <w:autoSpaceDE w:val="0"/>
        <w:autoSpaceDN w:val="0"/>
        <w:adjustRightInd w:val="0"/>
        <w:jc w:val="both"/>
        <w:rPr>
          <w:color w:val="000000"/>
          <w:sz w:val="20"/>
          <w:szCs w:val="20"/>
        </w:rPr>
      </w:pPr>
    </w:p>
    <w:p w:rsidR="00550CC4" w:rsidRPr="00550CC4" w:rsidRDefault="00550CC4" w:rsidP="00550CC4">
      <w:pPr>
        <w:autoSpaceDE w:val="0"/>
        <w:autoSpaceDN w:val="0"/>
        <w:adjustRightInd w:val="0"/>
        <w:jc w:val="right"/>
        <w:outlineLvl w:val="0"/>
        <w:rPr>
          <w:color w:val="000000"/>
          <w:sz w:val="20"/>
          <w:szCs w:val="20"/>
          <w:lang w:eastAsia="en-US"/>
        </w:rPr>
      </w:pPr>
      <w:r w:rsidRPr="00550CC4">
        <w:rPr>
          <w:color w:val="000000"/>
          <w:sz w:val="20"/>
          <w:szCs w:val="20"/>
          <w:lang w:eastAsia="en-US"/>
        </w:rPr>
        <w:t xml:space="preserve">Приложение № 4 </w:t>
      </w:r>
    </w:p>
    <w:p w:rsidR="00550CC4" w:rsidRPr="00550CC4" w:rsidRDefault="00550CC4" w:rsidP="00550CC4">
      <w:pPr>
        <w:autoSpaceDE w:val="0"/>
        <w:autoSpaceDN w:val="0"/>
        <w:adjustRightInd w:val="0"/>
        <w:jc w:val="right"/>
        <w:outlineLvl w:val="0"/>
        <w:rPr>
          <w:color w:val="000000"/>
          <w:sz w:val="20"/>
          <w:szCs w:val="20"/>
          <w:lang w:eastAsia="en-US"/>
        </w:rPr>
      </w:pPr>
      <w:r w:rsidRPr="00550CC4">
        <w:rPr>
          <w:color w:val="000000"/>
          <w:sz w:val="20"/>
          <w:szCs w:val="20"/>
          <w:lang w:eastAsia="en-US"/>
        </w:rPr>
        <w:t>к постановлению администрации</w:t>
      </w:r>
    </w:p>
    <w:p w:rsidR="00550CC4" w:rsidRPr="00550CC4" w:rsidRDefault="00550CC4" w:rsidP="00550CC4">
      <w:pPr>
        <w:autoSpaceDE w:val="0"/>
        <w:autoSpaceDN w:val="0"/>
        <w:adjustRightInd w:val="0"/>
        <w:jc w:val="right"/>
        <w:outlineLvl w:val="0"/>
        <w:rPr>
          <w:color w:val="000000"/>
          <w:sz w:val="20"/>
          <w:szCs w:val="20"/>
          <w:lang w:eastAsia="en-US"/>
        </w:rPr>
      </w:pPr>
      <w:r w:rsidRPr="00550CC4">
        <w:rPr>
          <w:color w:val="000000"/>
          <w:sz w:val="20"/>
          <w:szCs w:val="20"/>
          <w:lang w:eastAsia="en-US"/>
        </w:rPr>
        <w:t xml:space="preserve"> Аликовского района Чувашской Республики</w:t>
      </w:r>
    </w:p>
    <w:p w:rsidR="00550CC4" w:rsidRPr="00550CC4" w:rsidRDefault="00550CC4" w:rsidP="00550CC4">
      <w:pPr>
        <w:autoSpaceDE w:val="0"/>
        <w:autoSpaceDN w:val="0"/>
        <w:adjustRightInd w:val="0"/>
        <w:jc w:val="right"/>
        <w:outlineLvl w:val="0"/>
        <w:rPr>
          <w:color w:val="000000"/>
          <w:sz w:val="20"/>
          <w:szCs w:val="20"/>
          <w:lang w:eastAsia="en-US"/>
        </w:rPr>
      </w:pPr>
      <w:r w:rsidRPr="00550CC4">
        <w:rPr>
          <w:color w:val="000000"/>
          <w:sz w:val="20"/>
          <w:szCs w:val="20"/>
          <w:lang w:eastAsia="en-US"/>
        </w:rPr>
        <w:t>от 21.03.2022    № 216</w:t>
      </w:r>
    </w:p>
    <w:p w:rsidR="00550CC4" w:rsidRPr="00550CC4" w:rsidRDefault="00550CC4" w:rsidP="00550CC4">
      <w:pPr>
        <w:rPr>
          <w:vanish/>
          <w:sz w:val="20"/>
          <w:szCs w:val="20"/>
        </w:rPr>
      </w:pPr>
    </w:p>
    <w:tbl>
      <w:tblPr>
        <w:tblW w:w="0" w:type="auto"/>
        <w:tblLook w:val="04A0" w:firstRow="1" w:lastRow="0" w:firstColumn="1" w:lastColumn="0" w:noHBand="0" w:noVBand="1"/>
      </w:tblPr>
      <w:tblGrid>
        <w:gridCol w:w="4846"/>
        <w:gridCol w:w="4738"/>
        <w:gridCol w:w="4986"/>
      </w:tblGrid>
      <w:tr w:rsidR="00550CC4" w:rsidRPr="00550CC4" w:rsidTr="00206FCB">
        <w:tc>
          <w:tcPr>
            <w:tcW w:w="4928" w:type="dxa"/>
            <w:shd w:val="clear" w:color="auto" w:fill="auto"/>
          </w:tcPr>
          <w:p w:rsidR="00550CC4" w:rsidRPr="00550CC4" w:rsidRDefault="00550CC4" w:rsidP="00206FCB">
            <w:pPr>
              <w:pStyle w:val="ConsPlusNormal"/>
              <w:rPr>
                <w:rFonts w:ascii="Times New Roman" w:hAnsi="Times New Roman" w:cs="Times New Roman"/>
                <w:color w:val="000000"/>
              </w:rPr>
            </w:pPr>
          </w:p>
        </w:tc>
        <w:tc>
          <w:tcPr>
            <w:tcW w:w="4819" w:type="dxa"/>
            <w:shd w:val="clear" w:color="auto" w:fill="auto"/>
          </w:tcPr>
          <w:p w:rsidR="00550CC4" w:rsidRPr="00550CC4" w:rsidRDefault="00550CC4" w:rsidP="00206FCB">
            <w:pPr>
              <w:pStyle w:val="ConsPlusNormal"/>
              <w:rPr>
                <w:rFonts w:ascii="Times New Roman" w:hAnsi="Times New Roman" w:cs="Times New Roman"/>
                <w:color w:val="000000"/>
              </w:rPr>
            </w:pPr>
          </w:p>
        </w:tc>
        <w:tc>
          <w:tcPr>
            <w:tcW w:w="5039" w:type="dxa"/>
            <w:shd w:val="clear" w:color="auto" w:fill="auto"/>
          </w:tcPr>
          <w:p w:rsidR="00550CC4" w:rsidRPr="00550CC4" w:rsidRDefault="00550CC4" w:rsidP="00206FCB">
            <w:pPr>
              <w:pStyle w:val="ConsPlusNormal"/>
              <w:jc w:val="right"/>
              <w:rPr>
                <w:rFonts w:ascii="Times New Roman" w:hAnsi="Times New Roman" w:cs="Times New Roman"/>
                <w:color w:val="000000"/>
              </w:rPr>
            </w:pPr>
            <w:r w:rsidRPr="00550CC4">
              <w:rPr>
                <w:rFonts w:ascii="Times New Roman" w:hAnsi="Times New Roman" w:cs="Times New Roman"/>
                <w:color w:val="000000"/>
              </w:rPr>
              <w:t>Приложение 1</w:t>
            </w:r>
          </w:p>
        </w:tc>
      </w:tr>
      <w:tr w:rsidR="00550CC4" w:rsidRPr="00550CC4" w:rsidTr="00206FCB">
        <w:tc>
          <w:tcPr>
            <w:tcW w:w="4928" w:type="dxa"/>
            <w:shd w:val="clear" w:color="auto" w:fill="auto"/>
          </w:tcPr>
          <w:p w:rsidR="00550CC4" w:rsidRPr="00550CC4" w:rsidRDefault="00550CC4" w:rsidP="00206FCB">
            <w:pPr>
              <w:pStyle w:val="ConsPlusNormal"/>
              <w:rPr>
                <w:rFonts w:ascii="Times New Roman" w:hAnsi="Times New Roman" w:cs="Times New Roman"/>
                <w:color w:val="000000"/>
              </w:rPr>
            </w:pPr>
          </w:p>
        </w:tc>
        <w:tc>
          <w:tcPr>
            <w:tcW w:w="4819" w:type="dxa"/>
            <w:shd w:val="clear" w:color="auto" w:fill="auto"/>
          </w:tcPr>
          <w:p w:rsidR="00550CC4" w:rsidRPr="00550CC4" w:rsidRDefault="00550CC4" w:rsidP="00206FCB">
            <w:pPr>
              <w:pStyle w:val="ConsPlusNormal"/>
              <w:rPr>
                <w:rFonts w:ascii="Times New Roman" w:hAnsi="Times New Roman" w:cs="Times New Roman"/>
                <w:color w:val="000000"/>
              </w:rPr>
            </w:pPr>
          </w:p>
        </w:tc>
        <w:tc>
          <w:tcPr>
            <w:tcW w:w="5039" w:type="dxa"/>
            <w:shd w:val="clear" w:color="auto" w:fill="auto"/>
          </w:tcPr>
          <w:p w:rsidR="00550CC4" w:rsidRPr="00550CC4" w:rsidRDefault="00550CC4" w:rsidP="00206FCB">
            <w:pPr>
              <w:pStyle w:val="ConsPlusNormal"/>
              <w:jc w:val="right"/>
              <w:rPr>
                <w:rFonts w:ascii="Times New Roman" w:hAnsi="Times New Roman" w:cs="Times New Roman"/>
                <w:color w:val="000000"/>
              </w:rPr>
            </w:pPr>
            <w:r w:rsidRPr="00550CC4">
              <w:rPr>
                <w:rFonts w:ascii="Times New Roman" w:hAnsi="Times New Roman" w:cs="Times New Roman"/>
                <w:color w:val="000000"/>
              </w:rPr>
              <w:t xml:space="preserve">к подпрограмме «Развитие спорта высших </w:t>
            </w:r>
          </w:p>
          <w:p w:rsidR="00550CC4" w:rsidRPr="00550CC4" w:rsidRDefault="00550CC4" w:rsidP="00206FCB">
            <w:pPr>
              <w:pStyle w:val="ConsPlusNormal"/>
              <w:ind w:hanging="394"/>
              <w:jc w:val="right"/>
              <w:rPr>
                <w:rFonts w:ascii="Times New Roman" w:hAnsi="Times New Roman" w:cs="Times New Roman"/>
                <w:color w:val="000000"/>
              </w:rPr>
            </w:pPr>
            <w:r w:rsidRPr="00550CC4">
              <w:rPr>
                <w:rFonts w:ascii="Times New Roman" w:hAnsi="Times New Roman" w:cs="Times New Roman"/>
                <w:color w:val="000000"/>
              </w:rPr>
              <w:t>достижений и системы подготовки спортивного</w:t>
            </w:r>
          </w:p>
          <w:p w:rsidR="00550CC4" w:rsidRPr="00550CC4" w:rsidRDefault="00550CC4" w:rsidP="00206FCB">
            <w:pPr>
              <w:pStyle w:val="ConsPlusNormal"/>
              <w:jc w:val="right"/>
              <w:rPr>
                <w:rFonts w:ascii="Times New Roman" w:hAnsi="Times New Roman" w:cs="Times New Roman"/>
                <w:color w:val="000000"/>
              </w:rPr>
            </w:pPr>
            <w:r w:rsidRPr="00550CC4">
              <w:rPr>
                <w:rFonts w:ascii="Times New Roman" w:hAnsi="Times New Roman" w:cs="Times New Roman"/>
                <w:color w:val="000000"/>
              </w:rPr>
              <w:t xml:space="preserve"> резерва» муниципальной программы </w:t>
            </w:r>
          </w:p>
          <w:p w:rsidR="00550CC4" w:rsidRPr="00550CC4" w:rsidRDefault="00550CC4" w:rsidP="00206FCB">
            <w:pPr>
              <w:pStyle w:val="ConsPlusNormal"/>
              <w:jc w:val="right"/>
              <w:rPr>
                <w:rFonts w:ascii="Times New Roman" w:hAnsi="Times New Roman" w:cs="Times New Roman"/>
                <w:color w:val="000000"/>
              </w:rPr>
            </w:pPr>
            <w:r w:rsidRPr="00550CC4">
              <w:rPr>
                <w:rFonts w:ascii="Times New Roman" w:hAnsi="Times New Roman" w:cs="Times New Roman"/>
                <w:color w:val="000000"/>
              </w:rPr>
              <w:t xml:space="preserve">Аликовского района Чувашской Республики </w:t>
            </w:r>
          </w:p>
          <w:p w:rsidR="00550CC4" w:rsidRPr="00550CC4" w:rsidRDefault="00550CC4" w:rsidP="00206FCB">
            <w:pPr>
              <w:pStyle w:val="ConsPlusNormal"/>
              <w:jc w:val="right"/>
              <w:rPr>
                <w:rFonts w:ascii="Times New Roman" w:hAnsi="Times New Roman" w:cs="Times New Roman"/>
                <w:color w:val="000000"/>
              </w:rPr>
            </w:pPr>
            <w:r w:rsidRPr="00550CC4">
              <w:rPr>
                <w:rFonts w:ascii="Times New Roman" w:hAnsi="Times New Roman" w:cs="Times New Roman"/>
                <w:color w:val="000000"/>
              </w:rPr>
              <w:t>«Развитие физической культуры и спорта»</w:t>
            </w:r>
          </w:p>
        </w:tc>
      </w:tr>
    </w:tbl>
    <w:p w:rsidR="00550CC4" w:rsidRPr="00550CC4" w:rsidRDefault="00550CC4" w:rsidP="00550CC4">
      <w:pPr>
        <w:pStyle w:val="ConsPlusNormal"/>
        <w:jc w:val="center"/>
        <w:rPr>
          <w:rFonts w:ascii="Times New Roman" w:hAnsi="Times New Roman" w:cs="Times New Roman"/>
          <w:color w:val="000000"/>
        </w:rPr>
      </w:pPr>
      <w:r w:rsidRPr="00550CC4">
        <w:rPr>
          <w:rFonts w:ascii="Times New Roman" w:hAnsi="Times New Roman" w:cs="Times New Roman"/>
          <w:color w:val="000000"/>
        </w:rPr>
        <w:t xml:space="preserve">Ресурсное обеспечение реализации подпрограммы </w:t>
      </w:r>
    </w:p>
    <w:p w:rsidR="00550CC4" w:rsidRPr="00550CC4" w:rsidRDefault="00550CC4" w:rsidP="00550CC4">
      <w:pPr>
        <w:pStyle w:val="ConsPlusNormal"/>
        <w:jc w:val="center"/>
        <w:rPr>
          <w:rFonts w:ascii="Times New Roman" w:hAnsi="Times New Roman" w:cs="Times New Roman"/>
          <w:color w:val="000000"/>
        </w:rPr>
      </w:pPr>
      <w:r w:rsidRPr="00550CC4">
        <w:rPr>
          <w:rFonts w:ascii="Times New Roman" w:hAnsi="Times New Roman" w:cs="Times New Roman"/>
          <w:color w:val="000000"/>
        </w:rPr>
        <w:t>«Развитие спорта высших достижений и системы подготовки спортивного резерва» муниципальной программы Аликовского района Чувашской Республики «Развитие физической культуры и спорта» за счет всех источников финансирования</w:t>
      </w:r>
    </w:p>
    <w:p w:rsidR="00550CC4" w:rsidRPr="00550CC4" w:rsidRDefault="00550CC4" w:rsidP="00550CC4">
      <w:pPr>
        <w:jc w:val="center"/>
        <w:rPr>
          <w:b/>
          <w:color w:val="000000"/>
          <w:sz w:val="20"/>
          <w:szCs w:val="20"/>
        </w:rPr>
      </w:pPr>
    </w:p>
    <w:tbl>
      <w:tblPr>
        <w:tblW w:w="15310" w:type="dxa"/>
        <w:tblInd w:w="-647" w:type="dxa"/>
        <w:tblLayout w:type="fixed"/>
        <w:tblCellMar>
          <w:left w:w="62" w:type="dxa"/>
          <w:right w:w="62" w:type="dxa"/>
        </w:tblCellMar>
        <w:tblLook w:val="0000" w:firstRow="0" w:lastRow="0" w:firstColumn="0" w:lastColumn="0" w:noHBand="0" w:noVBand="0"/>
      </w:tblPr>
      <w:tblGrid>
        <w:gridCol w:w="851"/>
        <w:gridCol w:w="1843"/>
        <w:gridCol w:w="1417"/>
        <w:gridCol w:w="993"/>
        <w:gridCol w:w="567"/>
        <w:gridCol w:w="567"/>
        <w:gridCol w:w="708"/>
        <w:gridCol w:w="567"/>
        <w:gridCol w:w="1560"/>
        <w:gridCol w:w="708"/>
        <w:gridCol w:w="709"/>
        <w:gridCol w:w="709"/>
        <w:gridCol w:w="850"/>
        <w:gridCol w:w="709"/>
        <w:gridCol w:w="709"/>
        <w:gridCol w:w="709"/>
        <w:gridCol w:w="567"/>
        <w:gridCol w:w="567"/>
      </w:tblGrid>
      <w:tr w:rsidR="00550CC4" w:rsidRPr="00EB2CBC" w:rsidTr="00206FCB">
        <w:tc>
          <w:tcPr>
            <w:tcW w:w="851" w:type="dxa"/>
            <w:vMerge w:val="restart"/>
            <w:tcBorders>
              <w:top w:val="single" w:sz="4" w:space="0" w:color="auto"/>
              <w:right w:val="single" w:sz="4" w:space="0" w:color="auto"/>
            </w:tcBorders>
            <w:shd w:val="clear" w:color="auto" w:fill="auto"/>
          </w:tcPr>
          <w:p w:rsidR="00550CC4" w:rsidRPr="000C32E5" w:rsidRDefault="00550CC4" w:rsidP="00206FCB">
            <w:pPr>
              <w:autoSpaceDE w:val="0"/>
              <w:autoSpaceDN w:val="0"/>
              <w:adjustRightInd w:val="0"/>
              <w:jc w:val="center"/>
              <w:rPr>
                <w:color w:val="000000"/>
                <w:sz w:val="16"/>
                <w:szCs w:val="16"/>
                <w:lang w:eastAsia="en-US"/>
              </w:rPr>
            </w:pPr>
            <w:r w:rsidRPr="000C32E5">
              <w:rPr>
                <w:color w:val="000000"/>
                <w:sz w:val="16"/>
                <w:szCs w:val="16"/>
                <w:lang w:eastAsia="en-US"/>
              </w:rPr>
              <w:br w:type="page"/>
              <w:t>Статус</w:t>
            </w:r>
          </w:p>
        </w:tc>
        <w:tc>
          <w:tcPr>
            <w:tcW w:w="1843" w:type="dxa"/>
            <w:vMerge w:val="restart"/>
            <w:tcBorders>
              <w:top w:val="single" w:sz="4" w:space="0" w:color="auto"/>
              <w:left w:val="single" w:sz="4" w:space="0" w:color="auto"/>
              <w:right w:val="single" w:sz="4" w:space="0" w:color="auto"/>
            </w:tcBorders>
            <w:shd w:val="clear" w:color="auto" w:fill="auto"/>
          </w:tcPr>
          <w:p w:rsidR="00550CC4" w:rsidRPr="000C32E5" w:rsidRDefault="00550CC4" w:rsidP="00206FCB">
            <w:pPr>
              <w:autoSpaceDE w:val="0"/>
              <w:autoSpaceDN w:val="0"/>
              <w:adjustRightInd w:val="0"/>
              <w:jc w:val="center"/>
              <w:rPr>
                <w:color w:val="000000"/>
                <w:sz w:val="16"/>
                <w:szCs w:val="16"/>
                <w:lang w:eastAsia="en-US"/>
              </w:rPr>
            </w:pPr>
            <w:r w:rsidRPr="000C32E5">
              <w:rPr>
                <w:color w:val="000000"/>
                <w:sz w:val="16"/>
                <w:szCs w:val="16"/>
                <w:lang w:eastAsia="en-US"/>
              </w:rPr>
              <w:t xml:space="preserve">Наименование подпрограммы </w:t>
            </w:r>
            <w:r w:rsidRPr="000C32E5">
              <w:rPr>
                <w:color w:val="000000"/>
                <w:sz w:val="16"/>
                <w:szCs w:val="16"/>
                <w:lang w:eastAsia="en-US"/>
              </w:rPr>
              <w:lastRenderedPageBreak/>
              <w:t>муниципальной программы Аликовского района Чувашской Республики (основного мероприятия, мероприятия)</w:t>
            </w:r>
          </w:p>
        </w:tc>
        <w:tc>
          <w:tcPr>
            <w:tcW w:w="1417" w:type="dxa"/>
            <w:vMerge w:val="restart"/>
            <w:tcBorders>
              <w:top w:val="single" w:sz="4" w:space="0" w:color="auto"/>
              <w:left w:val="single" w:sz="4" w:space="0" w:color="auto"/>
              <w:right w:val="single" w:sz="4" w:space="0" w:color="auto"/>
            </w:tcBorders>
            <w:shd w:val="clear" w:color="auto" w:fill="auto"/>
          </w:tcPr>
          <w:p w:rsidR="00550CC4" w:rsidRPr="000C32E5" w:rsidRDefault="00550CC4" w:rsidP="00206FCB">
            <w:pPr>
              <w:autoSpaceDE w:val="0"/>
              <w:autoSpaceDN w:val="0"/>
              <w:adjustRightInd w:val="0"/>
              <w:jc w:val="center"/>
              <w:rPr>
                <w:color w:val="000000"/>
                <w:sz w:val="16"/>
                <w:szCs w:val="16"/>
                <w:lang w:eastAsia="en-US"/>
              </w:rPr>
            </w:pPr>
            <w:r w:rsidRPr="000C32E5">
              <w:rPr>
                <w:color w:val="000000"/>
                <w:sz w:val="16"/>
                <w:szCs w:val="16"/>
                <w:lang w:eastAsia="en-US"/>
              </w:rPr>
              <w:lastRenderedPageBreak/>
              <w:t xml:space="preserve">Задача подпрограммы </w:t>
            </w:r>
            <w:r w:rsidRPr="000C32E5">
              <w:rPr>
                <w:color w:val="000000"/>
                <w:sz w:val="16"/>
                <w:szCs w:val="16"/>
                <w:lang w:eastAsia="en-US"/>
              </w:rPr>
              <w:lastRenderedPageBreak/>
              <w:t>муниципальной программы Аликовского района  Чувашской Республики</w:t>
            </w:r>
          </w:p>
        </w:tc>
        <w:tc>
          <w:tcPr>
            <w:tcW w:w="993" w:type="dxa"/>
            <w:vMerge w:val="restart"/>
            <w:tcBorders>
              <w:top w:val="single" w:sz="4" w:space="0" w:color="auto"/>
              <w:left w:val="single" w:sz="4" w:space="0" w:color="auto"/>
              <w:right w:val="single" w:sz="4" w:space="0" w:color="auto"/>
            </w:tcBorders>
            <w:shd w:val="clear" w:color="auto" w:fill="auto"/>
          </w:tcPr>
          <w:p w:rsidR="00550CC4" w:rsidRPr="000C32E5" w:rsidRDefault="00550CC4" w:rsidP="00206FCB">
            <w:pPr>
              <w:autoSpaceDE w:val="0"/>
              <w:autoSpaceDN w:val="0"/>
              <w:adjustRightInd w:val="0"/>
              <w:jc w:val="center"/>
              <w:rPr>
                <w:color w:val="000000"/>
                <w:sz w:val="16"/>
                <w:szCs w:val="16"/>
                <w:lang w:eastAsia="en-US"/>
              </w:rPr>
            </w:pPr>
            <w:r w:rsidRPr="000C32E5">
              <w:rPr>
                <w:color w:val="000000"/>
                <w:sz w:val="16"/>
                <w:szCs w:val="16"/>
                <w:lang w:eastAsia="en-US"/>
              </w:rPr>
              <w:lastRenderedPageBreak/>
              <w:t xml:space="preserve">Ответственный </w:t>
            </w:r>
            <w:r w:rsidRPr="000C32E5">
              <w:rPr>
                <w:color w:val="000000"/>
                <w:sz w:val="16"/>
                <w:szCs w:val="16"/>
                <w:lang w:eastAsia="en-US"/>
              </w:rPr>
              <w:lastRenderedPageBreak/>
              <w:t xml:space="preserve">исполнитель, соисполнители </w:t>
            </w:r>
          </w:p>
        </w:tc>
        <w:tc>
          <w:tcPr>
            <w:tcW w:w="2409" w:type="dxa"/>
            <w:gridSpan w:val="4"/>
            <w:tcBorders>
              <w:top w:val="single" w:sz="4" w:space="0" w:color="auto"/>
              <w:left w:val="single" w:sz="4" w:space="0" w:color="auto"/>
              <w:bottom w:val="single" w:sz="4" w:space="0" w:color="auto"/>
              <w:right w:val="single" w:sz="4" w:space="0" w:color="auto"/>
            </w:tcBorders>
            <w:shd w:val="clear" w:color="auto" w:fill="auto"/>
          </w:tcPr>
          <w:p w:rsidR="00550CC4" w:rsidRPr="000C32E5" w:rsidRDefault="00550CC4" w:rsidP="00206FCB">
            <w:pPr>
              <w:autoSpaceDE w:val="0"/>
              <w:autoSpaceDN w:val="0"/>
              <w:adjustRightInd w:val="0"/>
              <w:jc w:val="center"/>
              <w:rPr>
                <w:color w:val="000000"/>
                <w:sz w:val="16"/>
                <w:szCs w:val="16"/>
                <w:lang w:eastAsia="en-US"/>
              </w:rPr>
            </w:pPr>
            <w:r w:rsidRPr="000C32E5">
              <w:rPr>
                <w:color w:val="000000"/>
                <w:sz w:val="16"/>
                <w:szCs w:val="16"/>
                <w:lang w:eastAsia="en-US"/>
              </w:rPr>
              <w:lastRenderedPageBreak/>
              <w:t xml:space="preserve">Код бюджетной </w:t>
            </w:r>
          </w:p>
          <w:p w:rsidR="00550CC4" w:rsidRPr="000C32E5" w:rsidRDefault="00550CC4" w:rsidP="00206FCB">
            <w:pPr>
              <w:autoSpaceDE w:val="0"/>
              <w:autoSpaceDN w:val="0"/>
              <w:adjustRightInd w:val="0"/>
              <w:jc w:val="center"/>
              <w:rPr>
                <w:color w:val="000000"/>
                <w:sz w:val="16"/>
                <w:szCs w:val="16"/>
                <w:lang w:eastAsia="en-US"/>
              </w:rPr>
            </w:pPr>
            <w:r w:rsidRPr="000C32E5">
              <w:rPr>
                <w:color w:val="000000"/>
                <w:sz w:val="16"/>
                <w:szCs w:val="16"/>
                <w:lang w:eastAsia="en-US"/>
              </w:rPr>
              <w:t>классификации</w:t>
            </w:r>
          </w:p>
        </w:tc>
        <w:tc>
          <w:tcPr>
            <w:tcW w:w="1560" w:type="dxa"/>
            <w:vMerge w:val="restart"/>
            <w:tcBorders>
              <w:top w:val="single" w:sz="4" w:space="0" w:color="auto"/>
              <w:left w:val="single" w:sz="4" w:space="0" w:color="auto"/>
              <w:right w:val="single" w:sz="4" w:space="0" w:color="auto"/>
            </w:tcBorders>
            <w:shd w:val="clear" w:color="auto" w:fill="auto"/>
          </w:tcPr>
          <w:p w:rsidR="00550CC4" w:rsidRPr="000C32E5" w:rsidRDefault="00550CC4" w:rsidP="00206FCB">
            <w:pPr>
              <w:autoSpaceDE w:val="0"/>
              <w:autoSpaceDN w:val="0"/>
              <w:adjustRightInd w:val="0"/>
              <w:jc w:val="center"/>
              <w:rPr>
                <w:color w:val="000000"/>
                <w:sz w:val="16"/>
                <w:szCs w:val="16"/>
                <w:lang w:eastAsia="en-US"/>
              </w:rPr>
            </w:pPr>
            <w:r w:rsidRPr="000C32E5">
              <w:rPr>
                <w:color w:val="000000"/>
                <w:sz w:val="16"/>
                <w:szCs w:val="16"/>
                <w:lang w:eastAsia="en-US"/>
              </w:rPr>
              <w:t>Источники финансирования</w:t>
            </w:r>
          </w:p>
        </w:tc>
        <w:tc>
          <w:tcPr>
            <w:tcW w:w="6237" w:type="dxa"/>
            <w:gridSpan w:val="9"/>
            <w:tcBorders>
              <w:top w:val="single" w:sz="4" w:space="0" w:color="auto"/>
              <w:left w:val="single" w:sz="4" w:space="0" w:color="auto"/>
              <w:bottom w:val="single" w:sz="4" w:space="0" w:color="auto"/>
            </w:tcBorders>
            <w:shd w:val="clear" w:color="auto" w:fill="auto"/>
          </w:tcPr>
          <w:p w:rsidR="00550CC4" w:rsidRPr="000C32E5" w:rsidRDefault="00550CC4" w:rsidP="00206FCB">
            <w:pPr>
              <w:autoSpaceDE w:val="0"/>
              <w:autoSpaceDN w:val="0"/>
              <w:adjustRightInd w:val="0"/>
              <w:ind w:left="-57" w:right="-57"/>
              <w:jc w:val="center"/>
              <w:rPr>
                <w:color w:val="000000"/>
                <w:sz w:val="16"/>
                <w:szCs w:val="16"/>
                <w:lang w:eastAsia="en-US"/>
              </w:rPr>
            </w:pPr>
            <w:r w:rsidRPr="000C32E5">
              <w:rPr>
                <w:color w:val="000000"/>
                <w:sz w:val="16"/>
                <w:szCs w:val="16"/>
                <w:lang w:eastAsia="en-US"/>
              </w:rPr>
              <w:t>Расходы по годам, тыс. рублей</w:t>
            </w:r>
          </w:p>
        </w:tc>
      </w:tr>
      <w:tr w:rsidR="00550CC4" w:rsidRPr="00EB2CBC" w:rsidTr="00206FCB">
        <w:trPr>
          <w:cantSplit/>
          <w:trHeight w:val="1760"/>
        </w:trPr>
        <w:tc>
          <w:tcPr>
            <w:tcW w:w="851" w:type="dxa"/>
            <w:vMerge/>
            <w:tcBorders>
              <w:right w:val="single" w:sz="4" w:space="0" w:color="auto"/>
            </w:tcBorders>
            <w:shd w:val="clear" w:color="auto" w:fill="auto"/>
          </w:tcPr>
          <w:p w:rsidR="00550CC4" w:rsidRPr="000C32E5" w:rsidRDefault="00550CC4" w:rsidP="00206FCB">
            <w:pPr>
              <w:autoSpaceDE w:val="0"/>
              <w:autoSpaceDN w:val="0"/>
              <w:adjustRightInd w:val="0"/>
              <w:jc w:val="both"/>
              <w:outlineLvl w:val="0"/>
              <w:rPr>
                <w:color w:val="000000"/>
                <w:sz w:val="16"/>
                <w:szCs w:val="16"/>
                <w:lang w:eastAsia="en-US"/>
              </w:rPr>
            </w:pPr>
          </w:p>
        </w:tc>
        <w:tc>
          <w:tcPr>
            <w:tcW w:w="1843" w:type="dxa"/>
            <w:vMerge/>
            <w:tcBorders>
              <w:left w:val="single" w:sz="4" w:space="0" w:color="auto"/>
              <w:right w:val="single" w:sz="4" w:space="0" w:color="auto"/>
            </w:tcBorders>
            <w:shd w:val="clear" w:color="auto" w:fill="auto"/>
          </w:tcPr>
          <w:p w:rsidR="00550CC4" w:rsidRPr="000C32E5" w:rsidRDefault="00550CC4" w:rsidP="00206FCB">
            <w:pPr>
              <w:autoSpaceDE w:val="0"/>
              <w:autoSpaceDN w:val="0"/>
              <w:adjustRightInd w:val="0"/>
              <w:jc w:val="both"/>
              <w:outlineLvl w:val="0"/>
              <w:rPr>
                <w:color w:val="000000"/>
                <w:sz w:val="16"/>
                <w:szCs w:val="16"/>
                <w:lang w:eastAsia="en-US"/>
              </w:rPr>
            </w:pPr>
          </w:p>
        </w:tc>
        <w:tc>
          <w:tcPr>
            <w:tcW w:w="1417" w:type="dxa"/>
            <w:vMerge/>
            <w:tcBorders>
              <w:left w:val="single" w:sz="4" w:space="0" w:color="auto"/>
              <w:right w:val="single" w:sz="4" w:space="0" w:color="auto"/>
            </w:tcBorders>
            <w:shd w:val="clear" w:color="auto" w:fill="auto"/>
          </w:tcPr>
          <w:p w:rsidR="00550CC4" w:rsidRPr="000C32E5" w:rsidRDefault="00550CC4" w:rsidP="00206FCB">
            <w:pPr>
              <w:autoSpaceDE w:val="0"/>
              <w:autoSpaceDN w:val="0"/>
              <w:adjustRightInd w:val="0"/>
              <w:jc w:val="both"/>
              <w:outlineLvl w:val="0"/>
              <w:rPr>
                <w:color w:val="000000"/>
                <w:sz w:val="16"/>
                <w:szCs w:val="16"/>
                <w:lang w:eastAsia="en-US"/>
              </w:rPr>
            </w:pPr>
          </w:p>
        </w:tc>
        <w:tc>
          <w:tcPr>
            <w:tcW w:w="993" w:type="dxa"/>
            <w:vMerge/>
            <w:tcBorders>
              <w:left w:val="single" w:sz="4" w:space="0" w:color="auto"/>
              <w:right w:val="single" w:sz="4" w:space="0" w:color="auto"/>
            </w:tcBorders>
            <w:shd w:val="clear" w:color="auto" w:fill="auto"/>
          </w:tcPr>
          <w:p w:rsidR="00550CC4" w:rsidRPr="000C32E5" w:rsidRDefault="00550CC4" w:rsidP="00206FCB">
            <w:pPr>
              <w:autoSpaceDE w:val="0"/>
              <w:autoSpaceDN w:val="0"/>
              <w:adjustRightInd w:val="0"/>
              <w:jc w:val="both"/>
              <w:outlineLvl w:val="0"/>
              <w:rPr>
                <w:color w:val="000000"/>
                <w:sz w:val="16"/>
                <w:szCs w:val="16"/>
                <w:lang w:eastAsia="en-US"/>
              </w:rPr>
            </w:pPr>
          </w:p>
        </w:tc>
        <w:tc>
          <w:tcPr>
            <w:tcW w:w="567" w:type="dxa"/>
            <w:tcBorders>
              <w:top w:val="single" w:sz="4" w:space="0" w:color="auto"/>
              <w:left w:val="single" w:sz="4" w:space="0" w:color="auto"/>
              <w:right w:val="single" w:sz="4" w:space="0" w:color="auto"/>
            </w:tcBorders>
            <w:shd w:val="clear" w:color="auto" w:fill="auto"/>
            <w:textDirection w:val="btLr"/>
          </w:tcPr>
          <w:p w:rsidR="00550CC4" w:rsidRPr="000C32E5" w:rsidRDefault="00550CC4" w:rsidP="00206FCB">
            <w:pPr>
              <w:autoSpaceDE w:val="0"/>
              <w:autoSpaceDN w:val="0"/>
              <w:adjustRightInd w:val="0"/>
              <w:ind w:left="-57" w:right="-57"/>
              <w:jc w:val="center"/>
              <w:rPr>
                <w:color w:val="000000"/>
                <w:sz w:val="16"/>
                <w:szCs w:val="16"/>
                <w:lang w:eastAsia="en-US"/>
              </w:rPr>
            </w:pPr>
            <w:r w:rsidRPr="000C32E5">
              <w:rPr>
                <w:color w:val="000000"/>
                <w:sz w:val="16"/>
                <w:szCs w:val="16"/>
                <w:lang w:eastAsia="en-US"/>
              </w:rPr>
              <w:t>главный распорядитель бюджетных средств</w:t>
            </w:r>
          </w:p>
        </w:tc>
        <w:tc>
          <w:tcPr>
            <w:tcW w:w="567" w:type="dxa"/>
            <w:tcBorders>
              <w:top w:val="single" w:sz="4" w:space="0" w:color="auto"/>
              <w:left w:val="single" w:sz="4" w:space="0" w:color="auto"/>
              <w:right w:val="single" w:sz="4" w:space="0" w:color="auto"/>
            </w:tcBorders>
            <w:shd w:val="clear" w:color="auto" w:fill="auto"/>
            <w:textDirection w:val="btLr"/>
          </w:tcPr>
          <w:p w:rsidR="00550CC4" w:rsidRPr="000C32E5" w:rsidRDefault="00550CC4" w:rsidP="00206FCB">
            <w:pPr>
              <w:autoSpaceDE w:val="0"/>
              <w:autoSpaceDN w:val="0"/>
              <w:adjustRightInd w:val="0"/>
              <w:ind w:left="113" w:right="113"/>
              <w:jc w:val="center"/>
              <w:rPr>
                <w:color w:val="000000"/>
                <w:sz w:val="16"/>
                <w:szCs w:val="16"/>
                <w:lang w:eastAsia="en-US"/>
              </w:rPr>
            </w:pPr>
            <w:r w:rsidRPr="000C32E5">
              <w:rPr>
                <w:color w:val="000000"/>
                <w:sz w:val="16"/>
                <w:szCs w:val="16"/>
                <w:lang w:eastAsia="en-US"/>
              </w:rPr>
              <w:t>раздел, подраздел</w:t>
            </w:r>
          </w:p>
        </w:tc>
        <w:tc>
          <w:tcPr>
            <w:tcW w:w="708" w:type="dxa"/>
            <w:tcBorders>
              <w:top w:val="single" w:sz="4" w:space="0" w:color="auto"/>
              <w:left w:val="single" w:sz="4" w:space="0" w:color="auto"/>
              <w:right w:val="single" w:sz="4" w:space="0" w:color="auto"/>
            </w:tcBorders>
            <w:shd w:val="clear" w:color="auto" w:fill="auto"/>
            <w:textDirection w:val="btLr"/>
          </w:tcPr>
          <w:p w:rsidR="00550CC4" w:rsidRPr="000C32E5" w:rsidRDefault="00550CC4" w:rsidP="00206FCB">
            <w:pPr>
              <w:autoSpaceDE w:val="0"/>
              <w:autoSpaceDN w:val="0"/>
              <w:adjustRightInd w:val="0"/>
              <w:ind w:left="113" w:right="113"/>
              <w:jc w:val="center"/>
              <w:rPr>
                <w:color w:val="000000"/>
                <w:sz w:val="16"/>
                <w:szCs w:val="16"/>
                <w:lang w:eastAsia="en-US"/>
              </w:rPr>
            </w:pPr>
            <w:r w:rsidRPr="000C32E5">
              <w:rPr>
                <w:color w:val="000000"/>
                <w:sz w:val="16"/>
                <w:szCs w:val="16"/>
                <w:lang w:eastAsia="en-US"/>
              </w:rPr>
              <w:t>целевая статья расходов</w:t>
            </w:r>
          </w:p>
        </w:tc>
        <w:tc>
          <w:tcPr>
            <w:tcW w:w="567" w:type="dxa"/>
            <w:tcBorders>
              <w:top w:val="single" w:sz="4" w:space="0" w:color="auto"/>
              <w:left w:val="single" w:sz="4" w:space="0" w:color="auto"/>
              <w:right w:val="single" w:sz="4" w:space="0" w:color="auto"/>
            </w:tcBorders>
            <w:shd w:val="clear" w:color="auto" w:fill="auto"/>
            <w:textDirection w:val="btLr"/>
          </w:tcPr>
          <w:p w:rsidR="00550CC4" w:rsidRPr="000C32E5" w:rsidRDefault="00550CC4" w:rsidP="00206FCB">
            <w:pPr>
              <w:autoSpaceDE w:val="0"/>
              <w:autoSpaceDN w:val="0"/>
              <w:adjustRightInd w:val="0"/>
              <w:ind w:left="-57" w:right="-57"/>
              <w:jc w:val="center"/>
              <w:rPr>
                <w:color w:val="000000"/>
                <w:sz w:val="16"/>
                <w:szCs w:val="16"/>
                <w:lang w:eastAsia="en-US"/>
              </w:rPr>
            </w:pPr>
            <w:r w:rsidRPr="000C32E5">
              <w:rPr>
                <w:color w:val="000000"/>
                <w:sz w:val="16"/>
                <w:szCs w:val="16"/>
                <w:lang w:eastAsia="en-US"/>
              </w:rPr>
              <w:t>группа (подгруппа) вида расходов</w:t>
            </w:r>
          </w:p>
        </w:tc>
        <w:tc>
          <w:tcPr>
            <w:tcW w:w="1560" w:type="dxa"/>
            <w:vMerge/>
            <w:tcBorders>
              <w:left w:val="single" w:sz="4" w:space="0" w:color="auto"/>
              <w:right w:val="single" w:sz="4" w:space="0" w:color="auto"/>
            </w:tcBorders>
            <w:shd w:val="clear" w:color="auto" w:fill="auto"/>
          </w:tcPr>
          <w:p w:rsidR="00550CC4" w:rsidRPr="000C32E5" w:rsidRDefault="00550CC4" w:rsidP="00206FCB">
            <w:pPr>
              <w:autoSpaceDE w:val="0"/>
              <w:autoSpaceDN w:val="0"/>
              <w:adjustRightInd w:val="0"/>
              <w:jc w:val="center"/>
              <w:rPr>
                <w:color w:val="000000"/>
                <w:sz w:val="16"/>
                <w:szCs w:val="16"/>
                <w:lang w:eastAsia="en-US"/>
              </w:rPr>
            </w:pPr>
          </w:p>
        </w:tc>
        <w:tc>
          <w:tcPr>
            <w:tcW w:w="708" w:type="dxa"/>
            <w:tcBorders>
              <w:top w:val="single" w:sz="4" w:space="0" w:color="auto"/>
              <w:left w:val="single" w:sz="4" w:space="0" w:color="auto"/>
              <w:right w:val="single" w:sz="4" w:space="0" w:color="auto"/>
            </w:tcBorders>
            <w:shd w:val="clear" w:color="auto" w:fill="auto"/>
          </w:tcPr>
          <w:p w:rsidR="00550CC4" w:rsidRPr="000C32E5" w:rsidRDefault="00550CC4" w:rsidP="00206FCB">
            <w:pPr>
              <w:autoSpaceDE w:val="0"/>
              <w:autoSpaceDN w:val="0"/>
              <w:adjustRightInd w:val="0"/>
              <w:ind w:left="-57" w:right="-57"/>
              <w:jc w:val="center"/>
              <w:rPr>
                <w:color w:val="000000"/>
                <w:sz w:val="16"/>
                <w:szCs w:val="16"/>
                <w:lang w:eastAsia="en-US"/>
              </w:rPr>
            </w:pPr>
            <w:r w:rsidRPr="000C32E5">
              <w:rPr>
                <w:color w:val="000000"/>
                <w:sz w:val="16"/>
                <w:szCs w:val="16"/>
                <w:lang w:eastAsia="en-US"/>
              </w:rPr>
              <w:t>2019</w:t>
            </w:r>
          </w:p>
        </w:tc>
        <w:tc>
          <w:tcPr>
            <w:tcW w:w="709" w:type="dxa"/>
            <w:tcBorders>
              <w:top w:val="single" w:sz="4" w:space="0" w:color="auto"/>
              <w:left w:val="single" w:sz="4" w:space="0" w:color="auto"/>
              <w:right w:val="single" w:sz="4" w:space="0" w:color="auto"/>
            </w:tcBorders>
            <w:shd w:val="clear" w:color="auto" w:fill="auto"/>
          </w:tcPr>
          <w:p w:rsidR="00550CC4" w:rsidRPr="000C32E5" w:rsidRDefault="00550CC4" w:rsidP="00206FCB">
            <w:pPr>
              <w:autoSpaceDE w:val="0"/>
              <w:autoSpaceDN w:val="0"/>
              <w:adjustRightInd w:val="0"/>
              <w:ind w:left="-57" w:right="-57"/>
              <w:jc w:val="center"/>
              <w:rPr>
                <w:color w:val="000000"/>
                <w:sz w:val="16"/>
                <w:szCs w:val="16"/>
                <w:lang w:eastAsia="en-US"/>
              </w:rPr>
            </w:pPr>
            <w:r w:rsidRPr="000C32E5">
              <w:rPr>
                <w:color w:val="000000"/>
                <w:sz w:val="16"/>
                <w:szCs w:val="16"/>
                <w:lang w:eastAsia="en-US"/>
              </w:rPr>
              <w:t>2020</w:t>
            </w:r>
          </w:p>
        </w:tc>
        <w:tc>
          <w:tcPr>
            <w:tcW w:w="709" w:type="dxa"/>
            <w:tcBorders>
              <w:top w:val="single" w:sz="4" w:space="0" w:color="auto"/>
              <w:left w:val="single" w:sz="4" w:space="0" w:color="auto"/>
              <w:right w:val="single" w:sz="4" w:space="0" w:color="auto"/>
            </w:tcBorders>
            <w:shd w:val="clear" w:color="auto" w:fill="auto"/>
          </w:tcPr>
          <w:p w:rsidR="00550CC4" w:rsidRPr="000C32E5" w:rsidRDefault="00550CC4" w:rsidP="00206FCB">
            <w:pPr>
              <w:autoSpaceDE w:val="0"/>
              <w:autoSpaceDN w:val="0"/>
              <w:adjustRightInd w:val="0"/>
              <w:ind w:left="-57" w:right="-57"/>
              <w:jc w:val="center"/>
              <w:rPr>
                <w:color w:val="000000"/>
                <w:sz w:val="16"/>
                <w:szCs w:val="16"/>
                <w:lang w:eastAsia="en-US"/>
              </w:rPr>
            </w:pPr>
            <w:r w:rsidRPr="000C32E5">
              <w:rPr>
                <w:color w:val="000000"/>
                <w:sz w:val="16"/>
                <w:szCs w:val="16"/>
                <w:lang w:eastAsia="en-US"/>
              </w:rPr>
              <w:t>2021</w:t>
            </w:r>
          </w:p>
        </w:tc>
        <w:tc>
          <w:tcPr>
            <w:tcW w:w="850" w:type="dxa"/>
            <w:tcBorders>
              <w:top w:val="single" w:sz="4" w:space="0" w:color="auto"/>
              <w:left w:val="single" w:sz="4" w:space="0" w:color="auto"/>
              <w:right w:val="single" w:sz="4" w:space="0" w:color="auto"/>
            </w:tcBorders>
            <w:shd w:val="clear" w:color="auto" w:fill="auto"/>
          </w:tcPr>
          <w:p w:rsidR="00550CC4" w:rsidRPr="000C32E5" w:rsidRDefault="00550CC4" w:rsidP="00206FCB">
            <w:pPr>
              <w:autoSpaceDE w:val="0"/>
              <w:autoSpaceDN w:val="0"/>
              <w:adjustRightInd w:val="0"/>
              <w:ind w:left="-57" w:right="-57"/>
              <w:jc w:val="center"/>
              <w:rPr>
                <w:color w:val="000000"/>
                <w:sz w:val="16"/>
                <w:szCs w:val="16"/>
                <w:lang w:eastAsia="en-US"/>
              </w:rPr>
            </w:pPr>
            <w:r w:rsidRPr="000C32E5">
              <w:rPr>
                <w:color w:val="000000"/>
                <w:sz w:val="16"/>
                <w:szCs w:val="16"/>
                <w:lang w:eastAsia="en-US"/>
              </w:rPr>
              <w:t>2022</w:t>
            </w:r>
          </w:p>
        </w:tc>
        <w:tc>
          <w:tcPr>
            <w:tcW w:w="709" w:type="dxa"/>
            <w:tcBorders>
              <w:top w:val="single" w:sz="4" w:space="0" w:color="auto"/>
              <w:left w:val="single" w:sz="4" w:space="0" w:color="auto"/>
              <w:right w:val="single" w:sz="4" w:space="0" w:color="auto"/>
            </w:tcBorders>
            <w:shd w:val="clear" w:color="auto" w:fill="auto"/>
          </w:tcPr>
          <w:p w:rsidR="00550CC4" w:rsidRPr="000C32E5" w:rsidRDefault="00550CC4" w:rsidP="00206FCB">
            <w:pPr>
              <w:autoSpaceDE w:val="0"/>
              <w:autoSpaceDN w:val="0"/>
              <w:adjustRightInd w:val="0"/>
              <w:ind w:left="-57" w:right="-57"/>
              <w:jc w:val="center"/>
              <w:rPr>
                <w:color w:val="000000"/>
                <w:sz w:val="16"/>
                <w:szCs w:val="16"/>
                <w:lang w:eastAsia="en-US"/>
              </w:rPr>
            </w:pPr>
            <w:r w:rsidRPr="000C32E5">
              <w:rPr>
                <w:color w:val="000000"/>
                <w:sz w:val="16"/>
                <w:szCs w:val="16"/>
                <w:lang w:eastAsia="en-US"/>
              </w:rPr>
              <w:t>2023</w:t>
            </w:r>
          </w:p>
        </w:tc>
        <w:tc>
          <w:tcPr>
            <w:tcW w:w="709" w:type="dxa"/>
            <w:tcBorders>
              <w:top w:val="single" w:sz="4" w:space="0" w:color="auto"/>
              <w:left w:val="single" w:sz="4" w:space="0" w:color="auto"/>
              <w:right w:val="single" w:sz="4" w:space="0" w:color="auto"/>
            </w:tcBorders>
            <w:shd w:val="clear" w:color="auto" w:fill="auto"/>
          </w:tcPr>
          <w:p w:rsidR="00550CC4" w:rsidRPr="000C32E5" w:rsidRDefault="00550CC4" w:rsidP="00206FCB">
            <w:pPr>
              <w:autoSpaceDE w:val="0"/>
              <w:autoSpaceDN w:val="0"/>
              <w:adjustRightInd w:val="0"/>
              <w:ind w:left="-57" w:right="-57"/>
              <w:jc w:val="center"/>
              <w:rPr>
                <w:color w:val="000000"/>
                <w:sz w:val="16"/>
                <w:szCs w:val="16"/>
                <w:lang w:eastAsia="en-US"/>
              </w:rPr>
            </w:pPr>
            <w:r w:rsidRPr="000C32E5">
              <w:rPr>
                <w:color w:val="000000"/>
                <w:sz w:val="16"/>
                <w:szCs w:val="16"/>
                <w:lang w:eastAsia="en-US"/>
              </w:rPr>
              <w:t>2024</w:t>
            </w:r>
          </w:p>
        </w:tc>
        <w:tc>
          <w:tcPr>
            <w:tcW w:w="709" w:type="dxa"/>
            <w:tcBorders>
              <w:top w:val="single" w:sz="4" w:space="0" w:color="auto"/>
              <w:left w:val="single" w:sz="4" w:space="0" w:color="auto"/>
              <w:right w:val="single" w:sz="4" w:space="0" w:color="auto"/>
            </w:tcBorders>
            <w:shd w:val="clear" w:color="auto" w:fill="auto"/>
          </w:tcPr>
          <w:p w:rsidR="00550CC4" w:rsidRPr="000C32E5" w:rsidRDefault="00550CC4" w:rsidP="00206FCB">
            <w:pPr>
              <w:autoSpaceDE w:val="0"/>
              <w:autoSpaceDN w:val="0"/>
              <w:adjustRightInd w:val="0"/>
              <w:ind w:left="-57" w:right="-57"/>
              <w:jc w:val="center"/>
              <w:rPr>
                <w:color w:val="000000"/>
                <w:sz w:val="16"/>
                <w:szCs w:val="16"/>
                <w:lang w:eastAsia="en-US"/>
              </w:rPr>
            </w:pPr>
            <w:r w:rsidRPr="000C32E5">
              <w:rPr>
                <w:color w:val="000000"/>
                <w:sz w:val="16"/>
                <w:szCs w:val="16"/>
                <w:lang w:eastAsia="en-US"/>
              </w:rPr>
              <w:t>2025</w:t>
            </w:r>
          </w:p>
        </w:tc>
        <w:tc>
          <w:tcPr>
            <w:tcW w:w="567" w:type="dxa"/>
            <w:tcBorders>
              <w:top w:val="single" w:sz="4" w:space="0" w:color="auto"/>
              <w:left w:val="single" w:sz="4" w:space="0" w:color="auto"/>
              <w:right w:val="single" w:sz="4" w:space="0" w:color="auto"/>
            </w:tcBorders>
            <w:shd w:val="clear" w:color="auto" w:fill="auto"/>
          </w:tcPr>
          <w:p w:rsidR="00550CC4" w:rsidRPr="000C32E5" w:rsidRDefault="00550CC4" w:rsidP="00206FCB">
            <w:pPr>
              <w:autoSpaceDE w:val="0"/>
              <w:autoSpaceDN w:val="0"/>
              <w:adjustRightInd w:val="0"/>
              <w:ind w:left="-57" w:right="-57"/>
              <w:jc w:val="center"/>
              <w:rPr>
                <w:color w:val="000000"/>
                <w:sz w:val="16"/>
                <w:szCs w:val="16"/>
                <w:lang w:eastAsia="en-US"/>
              </w:rPr>
            </w:pPr>
            <w:r w:rsidRPr="000C32E5">
              <w:rPr>
                <w:color w:val="000000"/>
                <w:sz w:val="16"/>
                <w:szCs w:val="16"/>
                <w:lang w:eastAsia="en-US"/>
              </w:rPr>
              <w:t>2026–2030</w:t>
            </w:r>
          </w:p>
        </w:tc>
        <w:tc>
          <w:tcPr>
            <w:tcW w:w="567" w:type="dxa"/>
            <w:tcBorders>
              <w:top w:val="single" w:sz="4" w:space="0" w:color="auto"/>
              <w:left w:val="single" w:sz="4" w:space="0" w:color="auto"/>
            </w:tcBorders>
            <w:shd w:val="clear" w:color="auto" w:fill="auto"/>
          </w:tcPr>
          <w:p w:rsidR="00550CC4" w:rsidRPr="000C32E5" w:rsidRDefault="00550CC4" w:rsidP="00206FCB">
            <w:pPr>
              <w:autoSpaceDE w:val="0"/>
              <w:autoSpaceDN w:val="0"/>
              <w:adjustRightInd w:val="0"/>
              <w:ind w:left="-57" w:right="-57"/>
              <w:jc w:val="center"/>
              <w:rPr>
                <w:color w:val="000000"/>
                <w:sz w:val="16"/>
                <w:szCs w:val="16"/>
                <w:lang w:eastAsia="en-US"/>
              </w:rPr>
            </w:pPr>
            <w:r w:rsidRPr="000C32E5">
              <w:rPr>
                <w:color w:val="000000"/>
                <w:sz w:val="16"/>
                <w:szCs w:val="16"/>
                <w:lang w:eastAsia="en-US"/>
              </w:rPr>
              <w:t>2031–</w:t>
            </w:r>
          </w:p>
          <w:p w:rsidR="00550CC4" w:rsidRPr="000C32E5" w:rsidRDefault="00550CC4" w:rsidP="00206FCB">
            <w:pPr>
              <w:autoSpaceDE w:val="0"/>
              <w:autoSpaceDN w:val="0"/>
              <w:adjustRightInd w:val="0"/>
              <w:ind w:left="-57" w:right="-57"/>
              <w:jc w:val="center"/>
              <w:rPr>
                <w:color w:val="000000"/>
                <w:sz w:val="16"/>
                <w:szCs w:val="16"/>
                <w:lang w:eastAsia="en-US"/>
              </w:rPr>
            </w:pPr>
            <w:r w:rsidRPr="000C32E5">
              <w:rPr>
                <w:color w:val="000000"/>
                <w:sz w:val="16"/>
                <w:szCs w:val="16"/>
                <w:lang w:eastAsia="en-US"/>
              </w:rPr>
              <w:t>2035</w:t>
            </w:r>
          </w:p>
        </w:tc>
      </w:tr>
    </w:tbl>
    <w:p w:rsidR="00550CC4" w:rsidRPr="000C32E5" w:rsidRDefault="00550CC4" w:rsidP="00550CC4">
      <w:pPr>
        <w:widowControl w:val="0"/>
        <w:suppressAutoHyphens/>
        <w:spacing w:line="20" w:lineRule="exact"/>
        <w:rPr>
          <w:color w:val="000000"/>
          <w:sz w:val="16"/>
          <w:szCs w:val="16"/>
        </w:rPr>
      </w:pPr>
    </w:p>
    <w:tbl>
      <w:tblPr>
        <w:tblpPr w:leftFromText="180" w:rightFromText="180" w:vertAnchor="text" w:tblpX="-647" w:tblpY="1"/>
        <w:tblOverlap w:val="neve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913"/>
        <w:gridCol w:w="67"/>
        <w:gridCol w:w="1634"/>
        <w:gridCol w:w="1418"/>
        <w:gridCol w:w="992"/>
        <w:gridCol w:w="600"/>
        <w:gridCol w:w="606"/>
        <w:gridCol w:w="742"/>
        <w:gridCol w:w="510"/>
        <w:gridCol w:w="1550"/>
        <w:gridCol w:w="731"/>
        <w:gridCol w:w="732"/>
        <w:gridCol w:w="732"/>
        <w:gridCol w:w="732"/>
        <w:gridCol w:w="738"/>
        <w:gridCol w:w="732"/>
        <w:gridCol w:w="720"/>
        <w:gridCol w:w="655"/>
        <w:gridCol w:w="567"/>
      </w:tblGrid>
      <w:tr w:rsidR="00550CC4" w:rsidRPr="000C32E5" w:rsidTr="00206FCB">
        <w:trPr>
          <w:tblHeader/>
        </w:trPr>
        <w:tc>
          <w:tcPr>
            <w:tcW w:w="913" w:type="dxa"/>
            <w:shd w:val="clear" w:color="auto" w:fill="auto"/>
          </w:tcPr>
          <w:p w:rsidR="00550CC4" w:rsidRPr="000C32E5" w:rsidRDefault="00550CC4" w:rsidP="00206FCB">
            <w:pPr>
              <w:autoSpaceDE w:val="0"/>
              <w:autoSpaceDN w:val="0"/>
              <w:adjustRightInd w:val="0"/>
              <w:ind w:left="-57"/>
              <w:jc w:val="center"/>
              <w:rPr>
                <w:color w:val="000000"/>
                <w:sz w:val="16"/>
                <w:szCs w:val="16"/>
                <w:lang w:eastAsia="en-US"/>
              </w:rPr>
            </w:pPr>
            <w:r w:rsidRPr="000C32E5">
              <w:rPr>
                <w:color w:val="000000"/>
                <w:sz w:val="16"/>
                <w:szCs w:val="16"/>
                <w:lang w:eastAsia="en-US"/>
              </w:rPr>
              <w:t>1</w:t>
            </w:r>
          </w:p>
        </w:tc>
        <w:tc>
          <w:tcPr>
            <w:tcW w:w="1701" w:type="dxa"/>
            <w:gridSpan w:val="2"/>
            <w:shd w:val="clear" w:color="auto" w:fill="auto"/>
          </w:tcPr>
          <w:p w:rsidR="00550CC4" w:rsidRPr="000C32E5" w:rsidRDefault="00550CC4" w:rsidP="00206FCB">
            <w:pPr>
              <w:autoSpaceDE w:val="0"/>
              <w:autoSpaceDN w:val="0"/>
              <w:adjustRightInd w:val="0"/>
              <w:jc w:val="center"/>
              <w:rPr>
                <w:color w:val="000000"/>
                <w:sz w:val="16"/>
                <w:szCs w:val="16"/>
                <w:lang w:eastAsia="en-US"/>
              </w:rPr>
            </w:pPr>
            <w:r w:rsidRPr="000C32E5">
              <w:rPr>
                <w:color w:val="000000"/>
                <w:sz w:val="16"/>
                <w:szCs w:val="16"/>
                <w:lang w:eastAsia="en-US"/>
              </w:rPr>
              <w:t>2</w:t>
            </w:r>
          </w:p>
        </w:tc>
        <w:tc>
          <w:tcPr>
            <w:tcW w:w="1418" w:type="dxa"/>
            <w:shd w:val="clear" w:color="auto" w:fill="auto"/>
          </w:tcPr>
          <w:p w:rsidR="00550CC4" w:rsidRPr="000C32E5" w:rsidRDefault="00550CC4" w:rsidP="00206FCB">
            <w:pPr>
              <w:autoSpaceDE w:val="0"/>
              <w:autoSpaceDN w:val="0"/>
              <w:adjustRightInd w:val="0"/>
              <w:jc w:val="center"/>
              <w:rPr>
                <w:color w:val="000000"/>
                <w:sz w:val="16"/>
                <w:szCs w:val="16"/>
                <w:lang w:eastAsia="en-US"/>
              </w:rPr>
            </w:pPr>
            <w:r w:rsidRPr="000C32E5">
              <w:rPr>
                <w:color w:val="000000"/>
                <w:sz w:val="16"/>
                <w:szCs w:val="16"/>
                <w:lang w:eastAsia="en-US"/>
              </w:rPr>
              <w:t>3</w:t>
            </w:r>
          </w:p>
        </w:tc>
        <w:tc>
          <w:tcPr>
            <w:tcW w:w="992" w:type="dxa"/>
            <w:shd w:val="clear" w:color="auto" w:fill="auto"/>
          </w:tcPr>
          <w:p w:rsidR="00550CC4" w:rsidRPr="000C32E5" w:rsidRDefault="00550CC4" w:rsidP="00206FCB">
            <w:pPr>
              <w:autoSpaceDE w:val="0"/>
              <w:autoSpaceDN w:val="0"/>
              <w:adjustRightInd w:val="0"/>
              <w:jc w:val="center"/>
              <w:rPr>
                <w:color w:val="000000"/>
                <w:sz w:val="16"/>
                <w:szCs w:val="16"/>
                <w:lang w:eastAsia="en-US"/>
              </w:rPr>
            </w:pPr>
            <w:r w:rsidRPr="000C32E5">
              <w:rPr>
                <w:color w:val="000000"/>
                <w:sz w:val="16"/>
                <w:szCs w:val="16"/>
                <w:lang w:eastAsia="en-US"/>
              </w:rPr>
              <w:t>4</w:t>
            </w:r>
          </w:p>
        </w:tc>
        <w:tc>
          <w:tcPr>
            <w:tcW w:w="600" w:type="dxa"/>
            <w:shd w:val="clear" w:color="auto" w:fill="auto"/>
          </w:tcPr>
          <w:p w:rsidR="00550CC4" w:rsidRPr="000C32E5" w:rsidRDefault="00550CC4" w:rsidP="00206FCB">
            <w:pPr>
              <w:autoSpaceDE w:val="0"/>
              <w:autoSpaceDN w:val="0"/>
              <w:adjustRightInd w:val="0"/>
              <w:jc w:val="center"/>
              <w:rPr>
                <w:color w:val="000000"/>
                <w:sz w:val="16"/>
                <w:szCs w:val="16"/>
                <w:lang w:eastAsia="en-US"/>
              </w:rPr>
            </w:pPr>
            <w:r w:rsidRPr="000C32E5">
              <w:rPr>
                <w:color w:val="000000"/>
                <w:sz w:val="16"/>
                <w:szCs w:val="16"/>
                <w:lang w:eastAsia="en-US"/>
              </w:rPr>
              <w:t>5</w:t>
            </w:r>
          </w:p>
        </w:tc>
        <w:tc>
          <w:tcPr>
            <w:tcW w:w="606" w:type="dxa"/>
            <w:shd w:val="clear" w:color="auto" w:fill="auto"/>
          </w:tcPr>
          <w:p w:rsidR="00550CC4" w:rsidRPr="000C32E5" w:rsidRDefault="00550CC4" w:rsidP="00206FCB">
            <w:pPr>
              <w:autoSpaceDE w:val="0"/>
              <w:autoSpaceDN w:val="0"/>
              <w:adjustRightInd w:val="0"/>
              <w:jc w:val="center"/>
              <w:rPr>
                <w:color w:val="000000"/>
                <w:sz w:val="16"/>
                <w:szCs w:val="16"/>
                <w:lang w:eastAsia="en-US"/>
              </w:rPr>
            </w:pPr>
            <w:r w:rsidRPr="000C32E5">
              <w:rPr>
                <w:color w:val="000000"/>
                <w:sz w:val="16"/>
                <w:szCs w:val="16"/>
                <w:lang w:eastAsia="en-US"/>
              </w:rPr>
              <w:t>6</w:t>
            </w:r>
          </w:p>
        </w:tc>
        <w:tc>
          <w:tcPr>
            <w:tcW w:w="742" w:type="dxa"/>
            <w:shd w:val="clear" w:color="auto" w:fill="auto"/>
          </w:tcPr>
          <w:p w:rsidR="00550CC4" w:rsidRPr="000C32E5" w:rsidRDefault="00550CC4" w:rsidP="00206FCB">
            <w:pPr>
              <w:autoSpaceDE w:val="0"/>
              <w:autoSpaceDN w:val="0"/>
              <w:adjustRightInd w:val="0"/>
              <w:jc w:val="center"/>
              <w:rPr>
                <w:color w:val="000000"/>
                <w:sz w:val="16"/>
                <w:szCs w:val="16"/>
                <w:lang w:eastAsia="en-US"/>
              </w:rPr>
            </w:pPr>
            <w:r w:rsidRPr="000C32E5">
              <w:rPr>
                <w:color w:val="000000"/>
                <w:sz w:val="16"/>
                <w:szCs w:val="16"/>
                <w:lang w:eastAsia="en-US"/>
              </w:rPr>
              <w:t>7</w:t>
            </w:r>
          </w:p>
        </w:tc>
        <w:tc>
          <w:tcPr>
            <w:tcW w:w="510" w:type="dxa"/>
            <w:shd w:val="clear" w:color="auto" w:fill="auto"/>
          </w:tcPr>
          <w:p w:rsidR="00550CC4" w:rsidRPr="000C32E5" w:rsidRDefault="00550CC4" w:rsidP="00206FCB">
            <w:pPr>
              <w:autoSpaceDE w:val="0"/>
              <w:autoSpaceDN w:val="0"/>
              <w:adjustRightInd w:val="0"/>
              <w:jc w:val="center"/>
              <w:rPr>
                <w:color w:val="000000"/>
                <w:sz w:val="16"/>
                <w:szCs w:val="16"/>
                <w:lang w:eastAsia="en-US"/>
              </w:rPr>
            </w:pPr>
            <w:r w:rsidRPr="000C32E5">
              <w:rPr>
                <w:color w:val="000000"/>
                <w:sz w:val="16"/>
                <w:szCs w:val="16"/>
                <w:lang w:eastAsia="en-US"/>
              </w:rPr>
              <w:t>8</w:t>
            </w:r>
          </w:p>
        </w:tc>
        <w:tc>
          <w:tcPr>
            <w:tcW w:w="1550" w:type="dxa"/>
            <w:shd w:val="clear" w:color="auto" w:fill="auto"/>
          </w:tcPr>
          <w:p w:rsidR="00550CC4" w:rsidRPr="000C32E5" w:rsidRDefault="00550CC4" w:rsidP="00206FCB">
            <w:pPr>
              <w:autoSpaceDE w:val="0"/>
              <w:autoSpaceDN w:val="0"/>
              <w:adjustRightInd w:val="0"/>
              <w:jc w:val="center"/>
              <w:rPr>
                <w:color w:val="000000"/>
                <w:sz w:val="16"/>
                <w:szCs w:val="16"/>
                <w:lang w:eastAsia="en-US"/>
              </w:rPr>
            </w:pPr>
            <w:r w:rsidRPr="000C32E5">
              <w:rPr>
                <w:color w:val="000000"/>
                <w:sz w:val="16"/>
                <w:szCs w:val="16"/>
                <w:lang w:eastAsia="en-US"/>
              </w:rPr>
              <w:t>9</w:t>
            </w:r>
          </w:p>
        </w:tc>
        <w:tc>
          <w:tcPr>
            <w:tcW w:w="731" w:type="dxa"/>
            <w:shd w:val="clear" w:color="auto" w:fill="auto"/>
          </w:tcPr>
          <w:p w:rsidR="00550CC4" w:rsidRPr="000C32E5" w:rsidRDefault="00550CC4" w:rsidP="00206FCB">
            <w:pPr>
              <w:autoSpaceDE w:val="0"/>
              <w:autoSpaceDN w:val="0"/>
              <w:adjustRightInd w:val="0"/>
              <w:ind w:left="-57" w:right="-57"/>
              <w:jc w:val="center"/>
              <w:rPr>
                <w:color w:val="000000"/>
                <w:sz w:val="16"/>
                <w:szCs w:val="16"/>
                <w:lang w:eastAsia="en-US"/>
              </w:rPr>
            </w:pPr>
            <w:r w:rsidRPr="000C32E5">
              <w:rPr>
                <w:color w:val="000000"/>
                <w:sz w:val="16"/>
                <w:szCs w:val="16"/>
                <w:lang w:eastAsia="en-US"/>
              </w:rPr>
              <w:t>10</w:t>
            </w:r>
          </w:p>
        </w:tc>
        <w:tc>
          <w:tcPr>
            <w:tcW w:w="732" w:type="dxa"/>
            <w:shd w:val="clear" w:color="auto" w:fill="auto"/>
          </w:tcPr>
          <w:p w:rsidR="00550CC4" w:rsidRPr="000C32E5" w:rsidRDefault="00550CC4" w:rsidP="00206FCB">
            <w:pPr>
              <w:autoSpaceDE w:val="0"/>
              <w:autoSpaceDN w:val="0"/>
              <w:adjustRightInd w:val="0"/>
              <w:ind w:left="-57" w:right="-57"/>
              <w:jc w:val="center"/>
              <w:rPr>
                <w:color w:val="000000"/>
                <w:sz w:val="16"/>
                <w:szCs w:val="16"/>
                <w:lang w:eastAsia="en-US"/>
              </w:rPr>
            </w:pPr>
            <w:r w:rsidRPr="000C32E5">
              <w:rPr>
                <w:color w:val="000000"/>
                <w:sz w:val="16"/>
                <w:szCs w:val="16"/>
                <w:lang w:eastAsia="en-US"/>
              </w:rPr>
              <w:t>11</w:t>
            </w:r>
          </w:p>
        </w:tc>
        <w:tc>
          <w:tcPr>
            <w:tcW w:w="732" w:type="dxa"/>
            <w:shd w:val="clear" w:color="auto" w:fill="auto"/>
          </w:tcPr>
          <w:p w:rsidR="00550CC4" w:rsidRPr="000C32E5" w:rsidRDefault="00550CC4" w:rsidP="00206FCB">
            <w:pPr>
              <w:autoSpaceDE w:val="0"/>
              <w:autoSpaceDN w:val="0"/>
              <w:adjustRightInd w:val="0"/>
              <w:ind w:left="-57" w:right="-57"/>
              <w:jc w:val="center"/>
              <w:rPr>
                <w:color w:val="000000"/>
                <w:sz w:val="16"/>
                <w:szCs w:val="16"/>
                <w:lang w:eastAsia="en-US"/>
              </w:rPr>
            </w:pPr>
            <w:r w:rsidRPr="000C32E5">
              <w:rPr>
                <w:color w:val="000000"/>
                <w:sz w:val="16"/>
                <w:szCs w:val="16"/>
                <w:lang w:eastAsia="en-US"/>
              </w:rPr>
              <w:t>12</w:t>
            </w:r>
          </w:p>
        </w:tc>
        <w:tc>
          <w:tcPr>
            <w:tcW w:w="732" w:type="dxa"/>
            <w:shd w:val="clear" w:color="auto" w:fill="auto"/>
          </w:tcPr>
          <w:p w:rsidR="00550CC4" w:rsidRPr="000C32E5" w:rsidRDefault="00550CC4" w:rsidP="00206FCB">
            <w:pPr>
              <w:autoSpaceDE w:val="0"/>
              <w:autoSpaceDN w:val="0"/>
              <w:adjustRightInd w:val="0"/>
              <w:ind w:left="-57" w:right="-57"/>
              <w:jc w:val="center"/>
              <w:rPr>
                <w:color w:val="000000"/>
                <w:sz w:val="16"/>
                <w:szCs w:val="16"/>
                <w:lang w:eastAsia="en-US"/>
              </w:rPr>
            </w:pPr>
            <w:r w:rsidRPr="000C32E5">
              <w:rPr>
                <w:color w:val="000000"/>
                <w:sz w:val="16"/>
                <w:szCs w:val="16"/>
                <w:lang w:eastAsia="en-US"/>
              </w:rPr>
              <w:t>13</w:t>
            </w:r>
          </w:p>
        </w:tc>
        <w:tc>
          <w:tcPr>
            <w:tcW w:w="738" w:type="dxa"/>
            <w:shd w:val="clear" w:color="auto" w:fill="auto"/>
          </w:tcPr>
          <w:p w:rsidR="00550CC4" w:rsidRPr="000C32E5" w:rsidRDefault="00550CC4" w:rsidP="00206FCB">
            <w:pPr>
              <w:autoSpaceDE w:val="0"/>
              <w:autoSpaceDN w:val="0"/>
              <w:adjustRightInd w:val="0"/>
              <w:ind w:left="-57" w:right="-57"/>
              <w:jc w:val="center"/>
              <w:rPr>
                <w:color w:val="000000"/>
                <w:sz w:val="16"/>
                <w:szCs w:val="16"/>
                <w:lang w:eastAsia="en-US"/>
              </w:rPr>
            </w:pPr>
            <w:r w:rsidRPr="000C32E5">
              <w:rPr>
                <w:color w:val="000000"/>
                <w:sz w:val="16"/>
                <w:szCs w:val="16"/>
                <w:lang w:eastAsia="en-US"/>
              </w:rPr>
              <w:t>14</w:t>
            </w:r>
          </w:p>
        </w:tc>
        <w:tc>
          <w:tcPr>
            <w:tcW w:w="732" w:type="dxa"/>
            <w:shd w:val="clear" w:color="auto" w:fill="auto"/>
          </w:tcPr>
          <w:p w:rsidR="00550CC4" w:rsidRPr="000C32E5" w:rsidRDefault="00550CC4" w:rsidP="00206FCB">
            <w:pPr>
              <w:autoSpaceDE w:val="0"/>
              <w:autoSpaceDN w:val="0"/>
              <w:adjustRightInd w:val="0"/>
              <w:ind w:left="-57" w:right="-57"/>
              <w:jc w:val="center"/>
              <w:rPr>
                <w:color w:val="000000"/>
                <w:sz w:val="16"/>
                <w:szCs w:val="16"/>
                <w:lang w:eastAsia="en-US"/>
              </w:rPr>
            </w:pPr>
            <w:r w:rsidRPr="000C32E5">
              <w:rPr>
                <w:color w:val="000000"/>
                <w:sz w:val="16"/>
                <w:szCs w:val="16"/>
                <w:lang w:eastAsia="en-US"/>
              </w:rPr>
              <w:t>15</w:t>
            </w:r>
          </w:p>
        </w:tc>
        <w:tc>
          <w:tcPr>
            <w:tcW w:w="720" w:type="dxa"/>
            <w:shd w:val="clear" w:color="auto" w:fill="auto"/>
          </w:tcPr>
          <w:p w:rsidR="00550CC4" w:rsidRPr="000C32E5" w:rsidRDefault="00550CC4" w:rsidP="00206FCB">
            <w:pPr>
              <w:autoSpaceDE w:val="0"/>
              <w:autoSpaceDN w:val="0"/>
              <w:adjustRightInd w:val="0"/>
              <w:ind w:left="-57" w:right="-57"/>
              <w:jc w:val="center"/>
              <w:rPr>
                <w:color w:val="000000"/>
                <w:sz w:val="16"/>
                <w:szCs w:val="16"/>
                <w:lang w:eastAsia="en-US"/>
              </w:rPr>
            </w:pPr>
            <w:r w:rsidRPr="000C32E5">
              <w:rPr>
                <w:color w:val="000000"/>
                <w:sz w:val="16"/>
                <w:szCs w:val="16"/>
                <w:lang w:eastAsia="en-US"/>
              </w:rPr>
              <w:t>16</w:t>
            </w:r>
          </w:p>
        </w:tc>
        <w:tc>
          <w:tcPr>
            <w:tcW w:w="655" w:type="dxa"/>
            <w:shd w:val="clear" w:color="auto" w:fill="auto"/>
          </w:tcPr>
          <w:p w:rsidR="00550CC4" w:rsidRPr="000C32E5" w:rsidRDefault="00550CC4" w:rsidP="00206FCB">
            <w:pPr>
              <w:autoSpaceDE w:val="0"/>
              <w:autoSpaceDN w:val="0"/>
              <w:adjustRightInd w:val="0"/>
              <w:ind w:left="-57" w:right="-57"/>
              <w:jc w:val="center"/>
              <w:rPr>
                <w:color w:val="000000"/>
                <w:sz w:val="16"/>
                <w:szCs w:val="16"/>
                <w:lang w:eastAsia="en-US"/>
              </w:rPr>
            </w:pPr>
            <w:r w:rsidRPr="000C32E5">
              <w:rPr>
                <w:color w:val="000000"/>
                <w:sz w:val="16"/>
                <w:szCs w:val="16"/>
                <w:lang w:eastAsia="en-US"/>
              </w:rPr>
              <w:t>17</w:t>
            </w:r>
          </w:p>
        </w:tc>
        <w:tc>
          <w:tcPr>
            <w:tcW w:w="567" w:type="dxa"/>
            <w:shd w:val="clear" w:color="auto" w:fill="auto"/>
          </w:tcPr>
          <w:p w:rsidR="00550CC4" w:rsidRPr="000C32E5" w:rsidRDefault="00550CC4" w:rsidP="00206FCB">
            <w:pPr>
              <w:autoSpaceDE w:val="0"/>
              <w:autoSpaceDN w:val="0"/>
              <w:adjustRightInd w:val="0"/>
              <w:ind w:left="-57" w:right="-57"/>
              <w:jc w:val="center"/>
              <w:rPr>
                <w:color w:val="000000"/>
                <w:sz w:val="16"/>
                <w:szCs w:val="16"/>
                <w:lang w:eastAsia="en-US"/>
              </w:rPr>
            </w:pPr>
            <w:r w:rsidRPr="000C32E5">
              <w:rPr>
                <w:color w:val="000000"/>
                <w:sz w:val="16"/>
                <w:szCs w:val="16"/>
                <w:lang w:eastAsia="en-US"/>
              </w:rPr>
              <w:t>18</w:t>
            </w:r>
          </w:p>
        </w:tc>
      </w:tr>
      <w:tr w:rsidR="00550CC4" w:rsidRPr="000C32E5" w:rsidTr="00206FCB">
        <w:tc>
          <w:tcPr>
            <w:tcW w:w="913" w:type="dxa"/>
            <w:vMerge w:val="restart"/>
            <w:shd w:val="clear" w:color="auto" w:fill="auto"/>
          </w:tcPr>
          <w:p w:rsidR="00550CC4" w:rsidRPr="000C32E5" w:rsidRDefault="00550CC4" w:rsidP="00206FCB">
            <w:pPr>
              <w:autoSpaceDE w:val="0"/>
              <w:autoSpaceDN w:val="0"/>
              <w:adjustRightInd w:val="0"/>
              <w:ind w:left="-57"/>
              <w:jc w:val="both"/>
              <w:rPr>
                <w:sz w:val="16"/>
                <w:szCs w:val="16"/>
                <w:lang w:eastAsia="en-US"/>
              </w:rPr>
            </w:pPr>
            <w:r w:rsidRPr="000C32E5">
              <w:rPr>
                <w:sz w:val="16"/>
                <w:szCs w:val="16"/>
                <w:lang w:eastAsia="en-US"/>
              </w:rPr>
              <w:t>Подпрограмма 2</w:t>
            </w:r>
          </w:p>
        </w:tc>
        <w:tc>
          <w:tcPr>
            <w:tcW w:w="1701" w:type="dxa"/>
            <w:gridSpan w:val="2"/>
            <w:vMerge w:val="restart"/>
            <w:shd w:val="clear" w:color="auto" w:fill="auto"/>
          </w:tcPr>
          <w:p w:rsidR="00550CC4" w:rsidRPr="000C32E5" w:rsidRDefault="00550CC4" w:rsidP="00206FCB">
            <w:pPr>
              <w:autoSpaceDE w:val="0"/>
              <w:autoSpaceDN w:val="0"/>
              <w:adjustRightInd w:val="0"/>
              <w:jc w:val="both"/>
              <w:rPr>
                <w:sz w:val="16"/>
                <w:szCs w:val="16"/>
                <w:lang w:eastAsia="en-US"/>
              </w:rPr>
            </w:pPr>
            <w:r w:rsidRPr="000C32E5">
              <w:rPr>
                <w:bCs/>
                <w:sz w:val="16"/>
                <w:szCs w:val="16"/>
              </w:rPr>
              <w:t xml:space="preserve"> «Развитие спорта высших достижений и системы подготовки спортивного резерва»</w:t>
            </w:r>
          </w:p>
        </w:tc>
        <w:tc>
          <w:tcPr>
            <w:tcW w:w="1418" w:type="dxa"/>
            <w:vMerge w:val="restart"/>
            <w:shd w:val="clear" w:color="auto" w:fill="auto"/>
          </w:tcPr>
          <w:p w:rsidR="00550CC4" w:rsidRPr="000C32E5" w:rsidRDefault="00550CC4" w:rsidP="00206FCB">
            <w:pPr>
              <w:autoSpaceDE w:val="0"/>
              <w:autoSpaceDN w:val="0"/>
              <w:adjustRightInd w:val="0"/>
              <w:rPr>
                <w:sz w:val="16"/>
                <w:szCs w:val="16"/>
                <w:lang w:eastAsia="en-US"/>
              </w:rPr>
            </w:pPr>
          </w:p>
        </w:tc>
        <w:tc>
          <w:tcPr>
            <w:tcW w:w="992" w:type="dxa"/>
            <w:vMerge w:val="restart"/>
            <w:shd w:val="clear" w:color="auto" w:fill="auto"/>
          </w:tcPr>
          <w:p w:rsidR="00550CC4" w:rsidRPr="000C32E5" w:rsidRDefault="00550CC4" w:rsidP="00206FCB">
            <w:pPr>
              <w:autoSpaceDE w:val="0"/>
              <w:autoSpaceDN w:val="0"/>
              <w:adjustRightInd w:val="0"/>
              <w:jc w:val="both"/>
              <w:rPr>
                <w:sz w:val="16"/>
                <w:szCs w:val="16"/>
                <w:lang w:eastAsia="en-US"/>
              </w:rPr>
            </w:pPr>
            <w:r w:rsidRPr="000C32E5">
              <w:rPr>
                <w:sz w:val="16"/>
                <w:szCs w:val="16"/>
                <w:lang w:eastAsia="en-US"/>
              </w:rPr>
              <w:t xml:space="preserve">ответственный исполнитель  </w:t>
            </w:r>
            <w:r w:rsidRPr="000C32E5">
              <w:rPr>
                <w:bCs/>
                <w:sz w:val="16"/>
                <w:szCs w:val="16"/>
              </w:rPr>
              <w:t>администрация Аликовского района, соисполнители – МАУДО «ДЮСШ «Хелхем» Чувашской Республики</w:t>
            </w:r>
          </w:p>
        </w:tc>
        <w:tc>
          <w:tcPr>
            <w:tcW w:w="600" w:type="dxa"/>
            <w:shd w:val="clear" w:color="auto" w:fill="auto"/>
          </w:tcPr>
          <w:p w:rsidR="00550CC4" w:rsidRPr="000C32E5" w:rsidRDefault="00550CC4" w:rsidP="00206FCB">
            <w:pPr>
              <w:tabs>
                <w:tab w:val="left" w:pos="1179"/>
              </w:tabs>
              <w:jc w:val="center"/>
              <w:rPr>
                <w:sz w:val="16"/>
                <w:szCs w:val="16"/>
              </w:rPr>
            </w:pPr>
            <w:r w:rsidRPr="000C32E5">
              <w:rPr>
                <w:sz w:val="16"/>
                <w:szCs w:val="16"/>
              </w:rPr>
              <w:t>х</w:t>
            </w:r>
          </w:p>
        </w:tc>
        <w:tc>
          <w:tcPr>
            <w:tcW w:w="606" w:type="dxa"/>
            <w:shd w:val="clear" w:color="auto" w:fill="auto"/>
          </w:tcPr>
          <w:p w:rsidR="00550CC4" w:rsidRPr="000C32E5" w:rsidRDefault="00550CC4" w:rsidP="00206FCB">
            <w:pPr>
              <w:tabs>
                <w:tab w:val="left" w:pos="1179"/>
              </w:tabs>
              <w:jc w:val="center"/>
              <w:rPr>
                <w:sz w:val="16"/>
                <w:szCs w:val="16"/>
              </w:rPr>
            </w:pPr>
            <w:r w:rsidRPr="000C32E5">
              <w:rPr>
                <w:sz w:val="16"/>
                <w:szCs w:val="16"/>
              </w:rPr>
              <w:t>х</w:t>
            </w:r>
          </w:p>
        </w:tc>
        <w:tc>
          <w:tcPr>
            <w:tcW w:w="742" w:type="dxa"/>
            <w:shd w:val="clear" w:color="auto" w:fill="auto"/>
          </w:tcPr>
          <w:p w:rsidR="00550CC4" w:rsidRPr="000C32E5" w:rsidRDefault="00550CC4" w:rsidP="00206FCB">
            <w:pPr>
              <w:tabs>
                <w:tab w:val="left" w:pos="1179"/>
              </w:tabs>
              <w:jc w:val="center"/>
              <w:rPr>
                <w:sz w:val="16"/>
                <w:szCs w:val="16"/>
              </w:rPr>
            </w:pPr>
            <w:r w:rsidRPr="000C32E5">
              <w:rPr>
                <w:sz w:val="16"/>
                <w:szCs w:val="16"/>
              </w:rPr>
              <w:t>х</w:t>
            </w:r>
          </w:p>
        </w:tc>
        <w:tc>
          <w:tcPr>
            <w:tcW w:w="510" w:type="dxa"/>
            <w:shd w:val="clear" w:color="auto" w:fill="auto"/>
          </w:tcPr>
          <w:p w:rsidR="00550CC4" w:rsidRPr="000C32E5" w:rsidRDefault="00550CC4" w:rsidP="00206FCB">
            <w:pPr>
              <w:tabs>
                <w:tab w:val="left" w:pos="1179"/>
              </w:tabs>
              <w:jc w:val="center"/>
              <w:rPr>
                <w:sz w:val="16"/>
                <w:szCs w:val="16"/>
              </w:rPr>
            </w:pPr>
            <w:r w:rsidRPr="000C32E5">
              <w:rPr>
                <w:sz w:val="16"/>
                <w:szCs w:val="16"/>
              </w:rPr>
              <w:t>х</w:t>
            </w:r>
          </w:p>
        </w:tc>
        <w:tc>
          <w:tcPr>
            <w:tcW w:w="1550" w:type="dxa"/>
            <w:shd w:val="clear" w:color="auto" w:fill="auto"/>
          </w:tcPr>
          <w:p w:rsidR="00550CC4" w:rsidRPr="000C32E5" w:rsidRDefault="00550CC4" w:rsidP="00206FCB">
            <w:pPr>
              <w:autoSpaceDE w:val="0"/>
              <w:autoSpaceDN w:val="0"/>
              <w:adjustRightInd w:val="0"/>
              <w:jc w:val="both"/>
              <w:rPr>
                <w:sz w:val="16"/>
                <w:szCs w:val="16"/>
                <w:lang w:eastAsia="en-US"/>
              </w:rPr>
            </w:pPr>
            <w:r w:rsidRPr="000C32E5">
              <w:rPr>
                <w:sz w:val="16"/>
                <w:szCs w:val="16"/>
                <w:lang w:eastAsia="en-US"/>
              </w:rPr>
              <w:t>всего</w:t>
            </w:r>
          </w:p>
        </w:tc>
        <w:tc>
          <w:tcPr>
            <w:tcW w:w="731" w:type="dxa"/>
            <w:shd w:val="clear" w:color="auto" w:fill="auto"/>
          </w:tcPr>
          <w:p w:rsidR="00550CC4" w:rsidRPr="000C32E5" w:rsidRDefault="00550CC4" w:rsidP="00206FCB">
            <w:pPr>
              <w:jc w:val="center"/>
              <w:rPr>
                <w:sz w:val="16"/>
                <w:szCs w:val="16"/>
              </w:rPr>
            </w:pPr>
            <w:r w:rsidRPr="000C32E5">
              <w:rPr>
                <w:sz w:val="16"/>
                <w:szCs w:val="16"/>
              </w:rPr>
              <w:t>9847,86</w:t>
            </w:r>
          </w:p>
        </w:tc>
        <w:tc>
          <w:tcPr>
            <w:tcW w:w="732" w:type="dxa"/>
            <w:shd w:val="clear" w:color="auto" w:fill="auto"/>
          </w:tcPr>
          <w:p w:rsidR="00550CC4" w:rsidRPr="000C32E5" w:rsidRDefault="00550CC4" w:rsidP="00206FCB">
            <w:pPr>
              <w:jc w:val="center"/>
              <w:rPr>
                <w:sz w:val="16"/>
                <w:szCs w:val="16"/>
              </w:rPr>
            </w:pPr>
            <w:r w:rsidRPr="000C32E5">
              <w:rPr>
                <w:sz w:val="16"/>
                <w:szCs w:val="16"/>
              </w:rPr>
              <w:t>5686,7</w:t>
            </w:r>
          </w:p>
        </w:tc>
        <w:tc>
          <w:tcPr>
            <w:tcW w:w="732" w:type="dxa"/>
            <w:shd w:val="clear" w:color="auto" w:fill="auto"/>
          </w:tcPr>
          <w:p w:rsidR="00550CC4" w:rsidRPr="000C32E5" w:rsidRDefault="00550CC4" w:rsidP="00206FCB">
            <w:pPr>
              <w:jc w:val="center"/>
              <w:rPr>
                <w:sz w:val="16"/>
                <w:szCs w:val="16"/>
              </w:rPr>
            </w:pPr>
            <w:r>
              <w:rPr>
                <w:sz w:val="16"/>
                <w:szCs w:val="16"/>
              </w:rPr>
              <w:t>7</w:t>
            </w:r>
            <w:r w:rsidRPr="000C32E5">
              <w:rPr>
                <w:sz w:val="16"/>
                <w:szCs w:val="16"/>
              </w:rPr>
              <w:t>926,0</w:t>
            </w:r>
          </w:p>
        </w:tc>
        <w:tc>
          <w:tcPr>
            <w:tcW w:w="732" w:type="dxa"/>
            <w:shd w:val="clear" w:color="auto" w:fill="auto"/>
          </w:tcPr>
          <w:p w:rsidR="00550CC4" w:rsidRPr="000C32E5" w:rsidRDefault="00550CC4" w:rsidP="00206FCB">
            <w:pPr>
              <w:jc w:val="center"/>
              <w:rPr>
                <w:sz w:val="16"/>
                <w:szCs w:val="16"/>
              </w:rPr>
            </w:pPr>
            <w:r w:rsidRPr="000C32E5">
              <w:rPr>
                <w:sz w:val="16"/>
                <w:szCs w:val="16"/>
              </w:rPr>
              <w:t>5483,64</w:t>
            </w:r>
          </w:p>
        </w:tc>
        <w:tc>
          <w:tcPr>
            <w:tcW w:w="738" w:type="dxa"/>
            <w:shd w:val="clear" w:color="auto" w:fill="auto"/>
          </w:tcPr>
          <w:p w:rsidR="00550CC4" w:rsidRPr="000C32E5" w:rsidRDefault="00550CC4" w:rsidP="00206FCB">
            <w:pPr>
              <w:jc w:val="center"/>
              <w:rPr>
                <w:sz w:val="16"/>
                <w:szCs w:val="16"/>
              </w:rPr>
            </w:pPr>
            <w:r w:rsidRPr="000C32E5">
              <w:rPr>
                <w:sz w:val="16"/>
                <w:szCs w:val="16"/>
              </w:rPr>
              <w:t>5483,64</w:t>
            </w:r>
          </w:p>
        </w:tc>
        <w:tc>
          <w:tcPr>
            <w:tcW w:w="732" w:type="dxa"/>
            <w:shd w:val="clear" w:color="auto" w:fill="auto"/>
          </w:tcPr>
          <w:p w:rsidR="00550CC4" w:rsidRPr="000C32E5" w:rsidRDefault="00550CC4" w:rsidP="00206FCB">
            <w:pPr>
              <w:jc w:val="center"/>
              <w:rPr>
                <w:sz w:val="16"/>
                <w:szCs w:val="16"/>
              </w:rPr>
            </w:pPr>
            <w:r w:rsidRPr="000C32E5">
              <w:rPr>
                <w:sz w:val="16"/>
                <w:szCs w:val="16"/>
              </w:rPr>
              <w:t>5483,64</w:t>
            </w:r>
          </w:p>
        </w:tc>
        <w:tc>
          <w:tcPr>
            <w:tcW w:w="720" w:type="dxa"/>
            <w:shd w:val="clear" w:color="auto" w:fill="auto"/>
          </w:tcPr>
          <w:p w:rsidR="00550CC4" w:rsidRPr="000C32E5" w:rsidRDefault="00550CC4" w:rsidP="00206FCB">
            <w:pPr>
              <w:jc w:val="center"/>
              <w:rPr>
                <w:sz w:val="16"/>
                <w:szCs w:val="16"/>
              </w:rPr>
            </w:pPr>
            <w:r w:rsidRPr="000C32E5">
              <w:rPr>
                <w:sz w:val="16"/>
                <w:szCs w:val="16"/>
              </w:rPr>
              <w:t>5483,64</w:t>
            </w:r>
          </w:p>
        </w:tc>
        <w:tc>
          <w:tcPr>
            <w:tcW w:w="655" w:type="dxa"/>
            <w:shd w:val="clear" w:color="auto" w:fill="auto"/>
          </w:tcPr>
          <w:p w:rsidR="00550CC4" w:rsidRPr="000C32E5" w:rsidRDefault="00550CC4" w:rsidP="00206FCB">
            <w:pPr>
              <w:rPr>
                <w:sz w:val="16"/>
                <w:szCs w:val="16"/>
              </w:rPr>
            </w:pPr>
            <w:r w:rsidRPr="000C32E5">
              <w:rPr>
                <w:sz w:val="16"/>
                <w:szCs w:val="16"/>
              </w:rPr>
              <w:t>28178,2</w:t>
            </w:r>
          </w:p>
        </w:tc>
        <w:tc>
          <w:tcPr>
            <w:tcW w:w="567" w:type="dxa"/>
            <w:shd w:val="clear" w:color="auto" w:fill="auto"/>
          </w:tcPr>
          <w:p w:rsidR="00550CC4" w:rsidRPr="000C32E5" w:rsidRDefault="00550CC4" w:rsidP="00206FCB">
            <w:pPr>
              <w:jc w:val="center"/>
              <w:rPr>
                <w:sz w:val="16"/>
                <w:szCs w:val="16"/>
              </w:rPr>
            </w:pPr>
            <w:r w:rsidRPr="000C32E5">
              <w:rPr>
                <w:sz w:val="16"/>
                <w:szCs w:val="16"/>
              </w:rPr>
              <w:t>28178,2</w:t>
            </w:r>
          </w:p>
        </w:tc>
      </w:tr>
      <w:tr w:rsidR="00550CC4" w:rsidRPr="000C32E5" w:rsidTr="00206FCB">
        <w:tc>
          <w:tcPr>
            <w:tcW w:w="913" w:type="dxa"/>
            <w:vMerge/>
            <w:shd w:val="clear" w:color="auto" w:fill="auto"/>
          </w:tcPr>
          <w:p w:rsidR="00550CC4" w:rsidRPr="000C32E5" w:rsidRDefault="00550CC4" w:rsidP="00206FCB">
            <w:pPr>
              <w:autoSpaceDE w:val="0"/>
              <w:autoSpaceDN w:val="0"/>
              <w:adjustRightInd w:val="0"/>
              <w:ind w:left="-57"/>
              <w:jc w:val="both"/>
              <w:outlineLvl w:val="0"/>
              <w:rPr>
                <w:sz w:val="16"/>
                <w:szCs w:val="16"/>
                <w:lang w:eastAsia="en-US"/>
              </w:rPr>
            </w:pPr>
          </w:p>
        </w:tc>
        <w:tc>
          <w:tcPr>
            <w:tcW w:w="1701" w:type="dxa"/>
            <w:gridSpan w:val="2"/>
            <w:vMerge/>
            <w:shd w:val="clear" w:color="auto" w:fill="auto"/>
          </w:tcPr>
          <w:p w:rsidR="00550CC4" w:rsidRPr="000C32E5" w:rsidRDefault="00550CC4" w:rsidP="00206FCB">
            <w:pPr>
              <w:autoSpaceDE w:val="0"/>
              <w:autoSpaceDN w:val="0"/>
              <w:adjustRightInd w:val="0"/>
              <w:jc w:val="both"/>
              <w:outlineLvl w:val="0"/>
              <w:rPr>
                <w:sz w:val="16"/>
                <w:szCs w:val="16"/>
                <w:lang w:eastAsia="en-US"/>
              </w:rPr>
            </w:pPr>
          </w:p>
        </w:tc>
        <w:tc>
          <w:tcPr>
            <w:tcW w:w="1418" w:type="dxa"/>
            <w:vMerge/>
            <w:shd w:val="clear" w:color="auto" w:fill="auto"/>
          </w:tcPr>
          <w:p w:rsidR="00550CC4" w:rsidRPr="000C32E5" w:rsidRDefault="00550CC4" w:rsidP="00206FCB">
            <w:pPr>
              <w:autoSpaceDE w:val="0"/>
              <w:autoSpaceDN w:val="0"/>
              <w:adjustRightInd w:val="0"/>
              <w:jc w:val="both"/>
              <w:outlineLvl w:val="0"/>
              <w:rPr>
                <w:sz w:val="16"/>
                <w:szCs w:val="16"/>
                <w:lang w:eastAsia="en-US"/>
              </w:rPr>
            </w:pPr>
          </w:p>
        </w:tc>
        <w:tc>
          <w:tcPr>
            <w:tcW w:w="992" w:type="dxa"/>
            <w:vMerge/>
            <w:shd w:val="clear" w:color="auto" w:fill="auto"/>
          </w:tcPr>
          <w:p w:rsidR="00550CC4" w:rsidRPr="000C32E5" w:rsidRDefault="00550CC4" w:rsidP="00206FCB">
            <w:pPr>
              <w:autoSpaceDE w:val="0"/>
              <w:autoSpaceDN w:val="0"/>
              <w:adjustRightInd w:val="0"/>
              <w:jc w:val="both"/>
              <w:outlineLvl w:val="0"/>
              <w:rPr>
                <w:sz w:val="16"/>
                <w:szCs w:val="16"/>
                <w:lang w:eastAsia="en-US"/>
              </w:rPr>
            </w:pPr>
          </w:p>
        </w:tc>
        <w:tc>
          <w:tcPr>
            <w:tcW w:w="600" w:type="dxa"/>
            <w:shd w:val="clear" w:color="auto" w:fill="auto"/>
          </w:tcPr>
          <w:p w:rsidR="00550CC4" w:rsidRPr="000C32E5" w:rsidRDefault="00550CC4" w:rsidP="00206FCB">
            <w:pPr>
              <w:tabs>
                <w:tab w:val="left" w:pos="1179"/>
              </w:tabs>
              <w:jc w:val="center"/>
              <w:rPr>
                <w:sz w:val="16"/>
                <w:szCs w:val="16"/>
              </w:rPr>
            </w:pPr>
            <w:r w:rsidRPr="000C32E5">
              <w:rPr>
                <w:sz w:val="16"/>
                <w:szCs w:val="16"/>
              </w:rPr>
              <w:t>х</w:t>
            </w:r>
          </w:p>
        </w:tc>
        <w:tc>
          <w:tcPr>
            <w:tcW w:w="606" w:type="dxa"/>
            <w:shd w:val="clear" w:color="auto" w:fill="auto"/>
          </w:tcPr>
          <w:p w:rsidR="00550CC4" w:rsidRPr="000C32E5" w:rsidRDefault="00550CC4" w:rsidP="00206FCB">
            <w:pPr>
              <w:tabs>
                <w:tab w:val="left" w:pos="1179"/>
              </w:tabs>
              <w:jc w:val="center"/>
              <w:rPr>
                <w:sz w:val="16"/>
                <w:szCs w:val="16"/>
              </w:rPr>
            </w:pPr>
            <w:r w:rsidRPr="000C32E5">
              <w:rPr>
                <w:sz w:val="16"/>
                <w:szCs w:val="16"/>
              </w:rPr>
              <w:t>х</w:t>
            </w:r>
          </w:p>
        </w:tc>
        <w:tc>
          <w:tcPr>
            <w:tcW w:w="742" w:type="dxa"/>
            <w:shd w:val="clear" w:color="auto" w:fill="auto"/>
          </w:tcPr>
          <w:p w:rsidR="00550CC4" w:rsidRPr="000C32E5" w:rsidRDefault="00550CC4" w:rsidP="00206FCB">
            <w:pPr>
              <w:tabs>
                <w:tab w:val="left" w:pos="1179"/>
              </w:tabs>
              <w:jc w:val="center"/>
              <w:rPr>
                <w:sz w:val="16"/>
                <w:szCs w:val="16"/>
              </w:rPr>
            </w:pPr>
            <w:r w:rsidRPr="000C32E5">
              <w:rPr>
                <w:sz w:val="16"/>
                <w:szCs w:val="16"/>
              </w:rPr>
              <w:t>х</w:t>
            </w:r>
          </w:p>
        </w:tc>
        <w:tc>
          <w:tcPr>
            <w:tcW w:w="510" w:type="dxa"/>
            <w:shd w:val="clear" w:color="auto" w:fill="auto"/>
          </w:tcPr>
          <w:p w:rsidR="00550CC4" w:rsidRPr="000C32E5" w:rsidRDefault="00550CC4" w:rsidP="00206FCB">
            <w:pPr>
              <w:tabs>
                <w:tab w:val="left" w:pos="1179"/>
              </w:tabs>
              <w:jc w:val="center"/>
              <w:rPr>
                <w:sz w:val="16"/>
                <w:szCs w:val="16"/>
              </w:rPr>
            </w:pPr>
            <w:r w:rsidRPr="000C32E5">
              <w:rPr>
                <w:sz w:val="16"/>
                <w:szCs w:val="16"/>
              </w:rPr>
              <w:t>х</w:t>
            </w:r>
          </w:p>
        </w:tc>
        <w:tc>
          <w:tcPr>
            <w:tcW w:w="1550" w:type="dxa"/>
            <w:shd w:val="clear" w:color="auto" w:fill="auto"/>
          </w:tcPr>
          <w:p w:rsidR="00550CC4" w:rsidRPr="000C32E5" w:rsidRDefault="00550CC4" w:rsidP="00206FCB">
            <w:pPr>
              <w:autoSpaceDE w:val="0"/>
              <w:autoSpaceDN w:val="0"/>
              <w:adjustRightInd w:val="0"/>
              <w:jc w:val="both"/>
              <w:rPr>
                <w:sz w:val="16"/>
                <w:szCs w:val="16"/>
                <w:lang w:eastAsia="en-US"/>
              </w:rPr>
            </w:pPr>
            <w:r w:rsidRPr="000C32E5">
              <w:rPr>
                <w:sz w:val="16"/>
                <w:szCs w:val="16"/>
                <w:lang w:eastAsia="en-US"/>
              </w:rPr>
              <w:t>федеральный бюджет</w:t>
            </w:r>
          </w:p>
        </w:tc>
        <w:tc>
          <w:tcPr>
            <w:tcW w:w="731" w:type="dxa"/>
            <w:shd w:val="clear" w:color="auto" w:fill="auto"/>
          </w:tcPr>
          <w:p w:rsidR="00550CC4" w:rsidRPr="000C32E5" w:rsidRDefault="00550CC4" w:rsidP="00206FCB">
            <w:pPr>
              <w:jc w:val="center"/>
              <w:rPr>
                <w:sz w:val="16"/>
                <w:szCs w:val="16"/>
              </w:rPr>
            </w:pPr>
          </w:p>
        </w:tc>
        <w:tc>
          <w:tcPr>
            <w:tcW w:w="732" w:type="dxa"/>
            <w:shd w:val="clear" w:color="auto" w:fill="auto"/>
          </w:tcPr>
          <w:p w:rsidR="00550CC4" w:rsidRPr="000C32E5" w:rsidRDefault="00550CC4" w:rsidP="00206FCB">
            <w:pPr>
              <w:jc w:val="center"/>
              <w:rPr>
                <w:sz w:val="16"/>
                <w:szCs w:val="16"/>
              </w:rPr>
            </w:pPr>
          </w:p>
        </w:tc>
        <w:tc>
          <w:tcPr>
            <w:tcW w:w="732" w:type="dxa"/>
            <w:shd w:val="clear" w:color="auto" w:fill="auto"/>
          </w:tcPr>
          <w:p w:rsidR="00550CC4" w:rsidRPr="000C32E5" w:rsidRDefault="00550CC4" w:rsidP="00206FCB">
            <w:pPr>
              <w:jc w:val="center"/>
              <w:rPr>
                <w:sz w:val="16"/>
                <w:szCs w:val="16"/>
              </w:rPr>
            </w:pPr>
          </w:p>
        </w:tc>
        <w:tc>
          <w:tcPr>
            <w:tcW w:w="732" w:type="dxa"/>
            <w:shd w:val="clear" w:color="auto" w:fill="auto"/>
          </w:tcPr>
          <w:p w:rsidR="00550CC4" w:rsidRPr="000C32E5" w:rsidRDefault="00550CC4" w:rsidP="00206FCB">
            <w:pPr>
              <w:jc w:val="center"/>
              <w:rPr>
                <w:sz w:val="16"/>
                <w:szCs w:val="16"/>
              </w:rPr>
            </w:pPr>
          </w:p>
        </w:tc>
        <w:tc>
          <w:tcPr>
            <w:tcW w:w="738" w:type="dxa"/>
            <w:shd w:val="clear" w:color="auto" w:fill="auto"/>
          </w:tcPr>
          <w:p w:rsidR="00550CC4" w:rsidRPr="000C32E5" w:rsidRDefault="00550CC4" w:rsidP="00206FCB">
            <w:pPr>
              <w:jc w:val="center"/>
              <w:rPr>
                <w:sz w:val="16"/>
                <w:szCs w:val="16"/>
              </w:rPr>
            </w:pPr>
          </w:p>
        </w:tc>
        <w:tc>
          <w:tcPr>
            <w:tcW w:w="732" w:type="dxa"/>
            <w:shd w:val="clear" w:color="auto" w:fill="auto"/>
          </w:tcPr>
          <w:p w:rsidR="00550CC4" w:rsidRPr="000C32E5" w:rsidRDefault="00550CC4" w:rsidP="00206FCB">
            <w:pPr>
              <w:jc w:val="center"/>
              <w:rPr>
                <w:sz w:val="16"/>
                <w:szCs w:val="16"/>
              </w:rPr>
            </w:pPr>
          </w:p>
        </w:tc>
        <w:tc>
          <w:tcPr>
            <w:tcW w:w="720" w:type="dxa"/>
            <w:shd w:val="clear" w:color="auto" w:fill="auto"/>
          </w:tcPr>
          <w:p w:rsidR="00550CC4" w:rsidRPr="000C32E5" w:rsidRDefault="00550CC4" w:rsidP="00206FCB">
            <w:pPr>
              <w:jc w:val="center"/>
              <w:rPr>
                <w:sz w:val="16"/>
                <w:szCs w:val="16"/>
              </w:rPr>
            </w:pPr>
          </w:p>
        </w:tc>
        <w:tc>
          <w:tcPr>
            <w:tcW w:w="655" w:type="dxa"/>
            <w:shd w:val="clear" w:color="auto" w:fill="auto"/>
          </w:tcPr>
          <w:p w:rsidR="00550CC4" w:rsidRPr="000C32E5" w:rsidRDefault="00550CC4" w:rsidP="00206FCB">
            <w:pPr>
              <w:jc w:val="center"/>
              <w:rPr>
                <w:sz w:val="16"/>
                <w:szCs w:val="16"/>
              </w:rPr>
            </w:pPr>
          </w:p>
        </w:tc>
        <w:tc>
          <w:tcPr>
            <w:tcW w:w="567" w:type="dxa"/>
            <w:shd w:val="clear" w:color="auto" w:fill="auto"/>
          </w:tcPr>
          <w:p w:rsidR="00550CC4" w:rsidRPr="000C32E5" w:rsidRDefault="00550CC4" w:rsidP="00206FCB">
            <w:pPr>
              <w:jc w:val="center"/>
              <w:rPr>
                <w:sz w:val="16"/>
                <w:szCs w:val="16"/>
              </w:rPr>
            </w:pPr>
          </w:p>
        </w:tc>
      </w:tr>
      <w:tr w:rsidR="00550CC4" w:rsidRPr="000C32E5" w:rsidTr="00206FCB">
        <w:tc>
          <w:tcPr>
            <w:tcW w:w="913" w:type="dxa"/>
            <w:vMerge/>
            <w:shd w:val="clear" w:color="auto" w:fill="auto"/>
          </w:tcPr>
          <w:p w:rsidR="00550CC4" w:rsidRPr="000C32E5" w:rsidRDefault="00550CC4" w:rsidP="00206FCB">
            <w:pPr>
              <w:autoSpaceDE w:val="0"/>
              <w:autoSpaceDN w:val="0"/>
              <w:adjustRightInd w:val="0"/>
              <w:ind w:left="-57"/>
              <w:jc w:val="both"/>
              <w:outlineLvl w:val="0"/>
              <w:rPr>
                <w:sz w:val="16"/>
                <w:szCs w:val="16"/>
                <w:lang w:eastAsia="en-US"/>
              </w:rPr>
            </w:pPr>
          </w:p>
        </w:tc>
        <w:tc>
          <w:tcPr>
            <w:tcW w:w="1701" w:type="dxa"/>
            <w:gridSpan w:val="2"/>
            <w:vMerge/>
            <w:shd w:val="clear" w:color="auto" w:fill="auto"/>
          </w:tcPr>
          <w:p w:rsidR="00550CC4" w:rsidRPr="000C32E5" w:rsidRDefault="00550CC4" w:rsidP="00206FCB">
            <w:pPr>
              <w:autoSpaceDE w:val="0"/>
              <w:autoSpaceDN w:val="0"/>
              <w:adjustRightInd w:val="0"/>
              <w:jc w:val="both"/>
              <w:outlineLvl w:val="0"/>
              <w:rPr>
                <w:sz w:val="16"/>
                <w:szCs w:val="16"/>
                <w:lang w:eastAsia="en-US"/>
              </w:rPr>
            </w:pPr>
          </w:p>
        </w:tc>
        <w:tc>
          <w:tcPr>
            <w:tcW w:w="1418" w:type="dxa"/>
            <w:vMerge/>
            <w:shd w:val="clear" w:color="auto" w:fill="auto"/>
          </w:tcPr>
          <w:p w:rsidR="00550CC4" w:rsidRPr="000C32E5" w:rsidRDefault="00550CC4" w:rsidP="00206FCB">
            <w:pPr>
              <w:autoSpaceDE w:val="0"/>
              <w:autoSpaceDN w:val="0"/>
              <w:adjustRightInd w:val="0"/>
              <w:jc w:val="both"/>
              <w:outlineLvl w:val="0"/>
              <w:rPr>
                <w:sz w:val="16"/>
                <w:szCs w:val="16"/>
                <w:lang w:eastAsia="en-US"/>
              </w:rPr>
            </w:pPr>
          </w:p>
        </w:tc>
        <w:tc>
          <w:tcPr>
            <w:tcW w:w="992" w:type="dxa"/>
            <w:vMerge/>
            <w:shd w:val="clear" w:color="auto" w:fill="auto"/>
          </w:tcPr>
          <w:p w:rsidR="00550CC4" w:rsidRPr="000C32E5" w:rsidRDefault="00550CC4" w:rsidP="00206FCB">
            <w:pPr>
              <w:autoSpaceDE w:val="0"/>
              <w:autoSpaceDN w:val="0"/>
              <w:adjustRightInd w:val="0"/>
              <w:jc w:val="both"/>
              <w:outlineLvl w:val="0"/>
              <w:rPr>
                <w:sz w:val="16"/>
                <w:szCs w:val="16"/>
                <w:lang w:eastAsia="en-US"/>
              </w:rPr>
            </w:pPr>
          </w:p>
        </w:tc>
        <w:tc>
          <w:tcPr>
            <w:tcW w:w="600" w:type="dxa"/>
            <w:shd w:val="clear" w:color="auto" w:fill="auto"/>
          </w:tcPr>
          <w:p w:rsidR="00550CC4" w:rsidRPr="000C32E5" w:rsidRDefault="00550CC4" w:rsidP="00206FCB">
            <w:pPr>
              <w:tabs>
                <w:tab w:val="left" w:pos="1179"/>
              </w:tabs>
              <w:jc w:val="center"/>
              <w:rPr>
                <w:sz w:val="16"/>
                <w:szCs w:val="16"/>
              </w:rPr>
            </w:pPr>
            <w:r w:rsidRPr="000C32E5">
              <w:rPr>
                <w:sz w:val="16"/>
                <w:szCs w:val="16"/>
              </w:rPr>
              <w:t>х</w:t>
            </w:r>
          </w:p>
        </w:tc>
        <w:tc>
          <w:tcPr>
            <w:tcW w:w="606" w:type="dxa"/>
            <w:shd w:val="clear" w:color="auto" w:fill="auto"/>
          </w:tcPr>
          <w:p w:rsidR="00550CC4" w:rsidRPr="000C32E5" w:rsidRDefault="00550CC4" w:rsidP="00206FCB">
            <w:pPr>
              <w:tabs>
                <w:tab w:val="left" w:pos="1179"/>
              </w:tabs>
              <w:jc w:val="center"/>
              <w:rPr>
                <w:sz w:val="16"/>
                <w:szCs w:val="16"/>
              </w:rPr>
            </w:pPr>
            <w:r w:rsidRPr="000C32E5">
              <w:rPr>
                <w:sz w:val="16"/>
                <w:szCs w:val="16"/>
              </w:rPr>
              <w:t>х</w:t>
            </w:r>
          </w:p>
        </w:tc>
        <w:tc>
          <w:tcPr>
            <w:tcW w:w="742" w:type="dxa"/>
            <w:shd w:val="clear" w:color="auto" w:fill="auto"/>
          </w:tcPr>
          <w:p w:rsidR="00550CC4" w:rsidRPr="000C32E5" w:rsidRDefault="00550CC4" w:rsidP="00206FCB">
            <w:pPr>
              <w:tabs>
                <w:tab w:val="left" w:pos="1179"/>
              </w:tabs>
              <w:jc w:val="center"/>
              <w:rPr>
                <w:sz w:val="16"/>
                <w:szCs w:val="16"/>
              </w:rPr>
            </w:pPr>
            <w:r w:rsidRPr="000C32E5">
              <w:rPr>
                <w:sz w:val="16"/>
                <w:szCs w:val="16"/>
              </w:rPr>
              <w:t>х</w:t>
            </w:r>
          </w:p>
        </w:tc>
        <w:tc>
          <w:tcPr>
            <w:tcW w:w="510" w:type="dxa"/>
            <w:shd w:val="clear" w:color="auto" w:fill="auto"/>
          </w:tcPr>
          <w:p w:rsidR="00550CC4" w:rsidRPr="000C32E5" w:rsidRDefault="00550CC4" w:rsidP="00206FCB">
            <w:pPr>
              <w:tabs>
                <w:tab w:val="left" w:pos="1179"/>
              </w:tabs>
              <w:jc w:val="center"/>
              <w:rPr>
                <w:sz w:val="16"/>
                <w:szCs w:val="16"/>
              </w:rPr>
            </w:pPr>
            <w:r w:rsidRPr="000C32E5">
              <w:rPr>
                <w:sz w:val="16"/>
                <w:szCs w:val="16"/>
              </w:rPr>
              <w:t>х</w:t>
            </w:r>
          </w:p>
        </w:tc>
        <w:tc>
          <w:tcPr>
            <w:tcW w:w="1550" w:type="dxa"/>
            <w:shd w:val="clear" w:color="auto" w:fill="auto"/>
          </w:tcPr>
          <w:p w:rsidR="00550CC4" w:rsidRPr="000C32E5" w:rsidRDefault="00550CC4" w:rsidP="00206FCB">
            <w:pPr>
              <w:autoSpaceDE w:val="0"/>
              <w:autoSpaceDN w:val="0"/>
              <w:adjustRightInd w:val="0"/>
              <w:jc w:val="both"/>
              <w:rPr>
                <w:sz w:val="16"/>
                <w:szCs w:val="16"/>
                <w:lang w:eastAsia="en-US"/>
              </w:rPr>
            </w:pPr>
            <w:r w:rsidRPr="000C32E5">
              <w:rPr>
                <w:sz w:val="16"/>
                <w:szCs w:val="16"/>
                <w:lang w:eastAsia="en-US"/>
              </w:rPr>
              <w:t>республиканский бюджет Чувашской Республики</w:t>
            </w:r>
          </w:p>
        </w:tc>
        <w:tc>
          <w:tcPr>
            <w:tcW w:w="731" w:type="dxa"/>
            <w:shd w:val="clear" w:color="auto" w:fill="auto"/>
          </w:tcPr>
          <w:p w:rsidR="00550CC4" w:rsidRPr="000C32E5" w:rsidRDefault="00550CC4" w:rsidP="00206FCB">
            <w:pPr>
              <w:jc w:val="center"/>
              <w:rPr>
                <w:sz w:val="16"/>
                <w:szCs w:val="16"/>
              </w:rPr>
            </w:pPr>
          </w:p>
        </w:tc>
        <w:tc>
          <w:tcPr>
            <w:tcW w:w="732" w:type="dxa"/>
            <w:shd w:val="clear" w:color="auto" w:fill="auto"/>
          </w:tcPr>
          <w:p w:rsidR="00550CC4" w:rsidRPr="000C32E5" w:rsidRDefault="00550CC4" w:rsidP="00206FCB">
            <w:pPr>
              <w:jc w:val="center"/>
              <w:rPr>
                <w:sz w:val="16"/>
                <w:szCs w:val="16"/>
              </w:rPr>
            </w:pPr>
          </w:p>
        </w:tc>
        <w:tc>
          <w:tcPr>
            <w:tcW w:w="732" w:type="dxa"/>
            <w:shd w:val="clear" w:color="auto" w:fill="auto"/>
          </w:tcPr>
          <w:p w:rsidR="00550CC4" w:rsidRPr="000C32E5" w:rsidRDefault="00550CC4" w:rsidP="00206FCB">
            <w:pPr>
              <w:jc w:val="center"/>
              <w:rPr>
                <w:sz w:val="16"/>
                <w:szCs w:val="16"/>
              </w:rPr>
            </w:pPr>
          </w:p>
        </w:tc>
        <w:tc>
          <w:tcPr>
            <w:tcW w:w="732" w:type="dxa"/>
            <w:shd w:val="clear" w:color="auto" w:fill="auto"/>
          </w:tcPr>
          <w:p w:rsidR="00550CC4" w:rsidRPr="000C32E5" w:rsidRDefault="00550CC4" w:rsidP="00206FCB">
            <w:pPr>
              <w:jc w:val="center"/>
              <w:rPr>
                <w:sz w:val="16"/>
                <w:szCs w:val="16"/>
              </w:rPr>
            </w:pPr>
          </w:p>
        </w:tc>
        <w:tc>
          <w:tcPr>
            <w:tcW w:w="738" w:type="dxa"/>
            <w:shd w:val="clear" w:color="auto" w:fill="auto"/>
          </w:tcPr>
          <w:p w:rsidR="00550CC4" w:rsidRPr="000C32E5" w:rsidRDefault="00550CC4" w:rsidP="00206FCB">
            <w:pPr>
              <w:jc w:val="center"/>
              <w:rPr>
                <w:sz w:val="16"/>
                <w:szCs w:val="16"/>
              </w:rPr>
            </w:pPr>
          </w:p>
        </w:tc>
        <w:tc>
          <w:tcPr>
            <w:tcW w:w="732" w:type="dxa"/>
            <w:shd w:val="clear" w:color="auto" w:fill="auto"/>
          </w:tcPr>
          <w:p w:rsidR="00550CC4" w:rsidRPr="000C32E5" w:rsidRDefault="00550CC4" w:rsidP="00206FCB">
            <w:pPr>
              <w:jc w:val="center"/>
              <w:rPr>
                <w:sz w:val="16"/>
                <w:szCs w:val="16"/>
              </w:rPr>
            </w:pPr>
          </w:p>
        </w:tc>
        <w:tc>
          <w:tcPr>
            <w:tcW w:w="720" w:type="dxa"/>
            <w:shd w:val="clear" w:color="auto" w:fill="auto"/>
          </w:tcPr>
          <w:p w:rsidR="00550CC4" w:rsidRPr="000C32E5" w:rsidRDefault="00550CC4" w:rsidP="00206FCB">
            <w:pPr>
              <w:jc w:val="center"/>
              <w:rPr>
                <w:sz w:val="16"/>
                <w:szCs w:val="16"/>
              </w:rPr>
            </w:pPr>
          </w:p>
        </w:tc>
        <w:tc>
          <w:tcPr>
            <w:tcW w:w="655" w:type="dxa"/>
            <w:shd w:val="clear" w:color="auto" w:fill="auto"/>
          </w:tcPr>
          <w:p w:rsidR="00550CC4" w:rsidRPr="000C32E5" w:rsidRDefault="00550CC4" w:rsidP="00206FCB">
            <w:pPr>
              <w:jc w:val="center"/>
              <w:rPr>
                <w:sz w:val="16"/>
                <w:szCs w:val="16"/>
              </w:rPr>
            </w:pPr>
          </w:p>
        </w:tc>
        <w:tc>
          <w:tcPr>
            <w:tcW w:w="567" w:type="dxa"/>
            <w:shd w:val="clear" w:color="auto" w:fill="auto"/>
          </w:tcPr>
          <w:p w:rsidR="00550CC4" w:rsidRPr="000C32E5" w:rsidRDefault="00550CC4" w:rsidP="00206FCB">
            <w:pPr>
              <w:jc w:val="center"/>
              <w:rPr>
                <w:sz w:val="16"/>
                <w:szCs w:val="16"/>
              </w:rPr>
            </w:pPr>
          </w:p>
        </w:tc>
      </w:tr>
      <w:tr w:rsidR="00550CC4" w:rsidRPr="000C32E5" w:rsidTr="00206FCB">
        <w:tc>
          <w:tcPr>
            <w:tcW w:w="913" w:type="dxa"/>
            <w:vMerge/>
            <w:shd w:val="clear" w:color="auto" w:fill="auto"/>
          </w:tcPr>
          <w:p w:rsidR="00550CC4" w:rsidRPr="000C32E5" w:rsidRDefault="00550CC4" w:rsidP="00206FCB">
            <w:pPr>
              <w:autoSpaceDE w:val="0"/>
              <w:autoSpaceDN w:val="0"/>
              <w:adjustRightInd w:val="0"/>
              <w:ind w:left="-57"/>
              <w:jc w:val="both"/>
              <w:outlineLvl w:val="0"/>
              <w:rPr>
                <w:sz w:val="16"/>
                <w:szCs w:val="16"/>
                <w:lang w:eastAsia="en-US"/>
              </w:rPr>
            </w:pPr>
          </w:p>
        </w:tc>
        <w:tc>
          <w:tcPr>
            <w:tcW w:w="1701" w:type="dxa"/>
            <w:gridSpan w:val="2"/>
            <w:vMerge/>
            <w:shd w:val="clear" w:color="auto" w:fill="auto"/>
          </w:tcPr>
          <w:p w:rsidR="00550CC4" w:rsidRPr="000C32E5" w:rsidRDefault="00550CC4" w:rsidP="00206FCB">
            <w:pPr>
              <w:autoSpaceDE w:val="0"/>
              <w:autoSpaceDN w:val="0"/>
              <w:adjustRightInd w:val="0"/>
              <w:jc w:val="both"/>
              <w:outlineLvl w:val="0"/>
              <w:rPr>
                <w:sz w:val="16"/>
                <w:szCs w:val="16"/>
                <w:lang w:eastAsia="en-US"/>
              </w:rPr>
            </w:pPr>
          </w:p>
        </w:tc>
        <w:tc>
          <w:tcPr>
            <w:tcW w:w="1418" w:type="dxa"/>
            <w:vMerge/>
            <w:shd w:val="clear" w:color="auto" w:fill="auto"/>
          </w:tcPr>
          <w:p w:rsidR="00550CC4" w:rsidRPr="000C32E5" w:rsidRDefault="00550CC4" w:rsidP="00206FCB">
            <w:pPr>
              <w:autoSpaceDE w:val="0"/>
              <w:autoSpaceDN w:val="0"/>
              <w:adjustRightInd w:val="0"/>
              <w:jc w:val="both"/>
              <w:outlineLvl w:val="0"/>
              <w:rPr>
                <w:sz w:val="16"/>
                <w:szCs w:val="16"/>
                <w:lang w:eastAsia="en-US"/>
              </w:rPr>
            </w:pPr>
          </w:p>
        </w:tc>
        <w:tc>
          <w:tcPr>
            <w:tcW w:w="992" w:type="dxa"/>
            <w:vMerge/>
            <w:shd w:val="clear" w:color="auto" w:fill="auto"/>
          </w:tcPr>
          <w:p w:rsidR="00550CC4" w:rsidRPr="000C32E5" w:rsidRDefault="00550CC4" w:rsidP="00206FCB">
            <w:pPr>
              <w:autoSpaceDE w:val="0"/>
              <w:autoSpaceDN w:val="0"/>
              <w:adjustRightInd w:val="0"/>
              <w:jc w:val="both"/>
              <w:outlineLvl w:val="0"/>
              <w:rPr>
                <w:sz w:val="16"/>
                <w:szCs w:val="16"/>
                <w:lang w:eastAsia="en-US"/>
              </w:rPr>
            </w:pPr>
          </w:p>
        </w:tc>
        <w:tc>
          <w:tcPr>
            <w:tcW w:w="600" w:type="dxa"/>
            <w:shd w:val="clear" w:color="auto" w:fill="auto"/>
          </w:tcPr>
          <w:p w:rsidR="00550CC4" w:rsidRPr="000C32E5" w:rsidRDefault="00550CC4" w:rsidP="00206FCB">
            <w:pPr>
              <w:tabs>
                <w:tab w:val="left" w:pos="1179"/>
              </w:tabs>
              <w:jc w:val="center"/>
              <w:rPr>
                <w:sz w:val="16"/>
                <w:szCs w:val="16"/>
              </w:rPr>
            </w:pPr>
            <w:r w:rsidRPr="000C32E5">
              <w:rPr>
                <w:sz w:val="16"/>
                <w:szCs w:val="16"/>
              </w:rPr>
              <w:t>х</w:t>
            </w:r>
          </w:p>
        </w:tc>
        <w:tc>
          <w:tcPr>
            <w:tcW w:w="606" w:type="dxa"/>
            <w:shd w:val="clear" w:color="auto" w:fill="auto"/>
          </w:tcPr>
          <w:p w:rsidR="00550CC4" w:rsidRPr="000C32E5" w:rsidRDefault="00550CC4" w:rsidP="00206FCB">
            <w:pPr>
              <w:tabs>
                <w:tab w:val="left" w:pos="1179"/>
              </w:tabs>
              <w:jc w:val="center"/>
              <w:rPr>
                <w:sz w:val="16"/>
                <w:szCs w:val="16"/>
              </w:rPr>
            </w:pPr>
            <w:r w:rsidRPr="000C32E5">
              <w:rPr>
                <w:sz w:val="16"/>
                <w:szCs w:val="16"/>
              </w:rPr>
              <w:t>х</w:t>
            </w:r>
          </w:p>
        </w:tc>
        <w:tc>
          <w:tcPr>
            <w:tcW w:w="742" w:type="dxa"/>
            <w:shd w:val="clear" w:color="auto" w:fill="auto"/>
          </w:tcPr>
          <w:p w:rsidR="00550CC4" w:rsidRPr="000C32E5" w:rsidRDefault="00550CC4" w:rsidP="00206FCB">
            <w:pPr>
              <w:tabs>
                <w:tab w:val="left" w:pos="1179"/>
              </w:tabs>
              <w:jc w:val="center"/>
              <w:rPr>
                <w:sz w:val="16"/>
                <w:szCs w:val="16"/>
              </w:rPr>
            </w:pPr>
            <w:r w:rsidRPr="000C32E5">
              <w:rPr>
                <w:sz w:val="16"/>
                <w:szCs w:val="16"/>
              </w:rPr>
              <w:t>х</w:t>
            </w:r>
          </w:p>
        </w:tc>
        <w:tc>
          <w:tcPr>
            <w:tcW w:w="510" w:type="dxa"/>
            <w:shd w:val="clear" w:color="auto" w:fill="auto"/>
          </w:tcPr>
          <w:p w:rsidR="00550CC4" w:rsidRPr="000C32E5" w:rsidRDefault="00550CC4" w:rsidP="00206FCB">
            <w:pPr>
              <w:tabs>
                <w:tab w:val="left" w:pos="1179"/>
              </w:tabs>
              <w:jc w:val="center"/>
              <w:rPr>
                <w:sz w:val="16"/>
                <w:szCs w:val="16"/>
              </w:rPr>
            </w:pPr>
            <w:r w:rsidRPr="000C32E5">
              <w:rPr>
                <w:sz w:val="16"/>
                <w:szCs w:val="16"/>
              </w:rPr>
              <w:t>х</w:t>
            </w:r>
          </w:p>
        </w:tc>
        <w:tc>
          <w:tcPr>
            <w:tcW w:w="1550" w:type="dxa"/>
            <w:shd w:val="clear" w:color="auto" w:fill="auto"/>
          </w:tcPr>
          <w:p w:rsidR="00550CC4" w:rsidRPr="000C32E5" w:rsidRDefault="00550CC4" w:rsidP="00206FCB">
            <w:pPr>
              <w:autoSpaceDE w:val="0"/>
              <w:autoSpaceDN w:val="0"/>
              <w:adjustRightInd w:val="0"/>
              <w:jc w:val="both"/>
              <w:rPr>
                <w:sz w:val="16"/>
                <w:szCs w:val="16"/>
                <w:lang w:eastAsia="en-US"/>
              </w:rPr>
            </w:pPr>
            <w:r w:rsidRPr="000C32E5">
              <w:rPr>
                <w:sz w:val="16"/>
                <w:szCs w:val="16"/>
                <w:lang w:eastAsia="en-US"/>
              </w:rPr>
              <w:t>местные бюджеты</w:t>
            </w:r>
          </w:p>
        </w:tc>
        <w:tc>
          <w:tcPr>
            <w:tcW w:w="731" w:type="dxa"/>
            <w:shd w:val="clear" w:color="auto" w:fill="auto"/>
          </w:tcPr>
          <w:p w:rsidR="00550CC4" w:rsidRPr="000C32E5" w:rsidRDefault="00550CC4" w:rsidP="00206FCB">
            <w:pPr>
              <w:jc w:val="center"/>
              <w:rPr>
                <w:sz w:val="16"/>
                <w:szCs w:val="16"/>
              </w:rPr>
            </w:pPr>
            <w:r w:rsidRPr="000C32E5">
              <w:rPr>
                <w:sz w:val="16"/>
                <w:szCs w:val="16"/>
              </w:rPr>
              <w:t>9 149,66</w:t>
            </w:r>
          </w:p>
        </w:tc>
        <w:tc>
          <w:tcPr>
            <w:tcW w:w="732" w:type="dxa"/>
            <w:shd w:val="clear" w:color="auto" w:fill="auto"/>
          </w:tcPr>
          <w:p w:rsidR="00550CC4" w:rsidRPr="000C32E5" w:rsidRDefault="00550CC4" w:rsidP="00206FCB">
            <w:pPr>
              <w:jc w:val="center"/>
              <w:rPr>
                <w:sz w:val="16"/>
                <w:szCs w:val="16"/>
              </w:rPr>
            </w:pPr>
            <w:r w:rsidRPr="000C32E5">
              <w:rPr>
                <w:sz w:val="16"/>
                <w:szCs w:val="16"/>
              </w:rPr>
              <w:t>5 186,7</w:t>
            </w:r>
          </w:p>
        </w:tc>
        <w:tc>
          <w:tcPr>
            <w:tcW w:w="732" w:type="dxa"/>
            <w:shd w:val="clear" w:color="auto" w:fill="auto"/>
          </w:tcPr>
          <w:p w:rsidR="00550CC4" w:rsidRPr="000C32E5" w:rsidRDefault="00550CC4" w:rsidP="00206FCB">
            <w:pPr>
              <w:jc w:val="center"/>
              <w:rPr>
                <w:sz w:val="16"/>
                <w:szCs w:val="16"/>
              </w:rPr>
            </w:pPr>
            <w:r w:rsidRPr="000C32E5">
              <w:rPr>
                <w:sz w:val="16"/>
                <w:szCs w:val="16"/>
              </w:rPr>
              <w:t>6 986,8</w:t>
            </w:r>
          </w:p>
        </w:tc>
        <w:tc>
          <w:tcPr>
            <w:tcW w:w="732" w:type="dxa"/>
            <w:shd w:val="clear" w:color="auto" w:fill="auto"/>
          </w:tcPr>
          <w:p w:rsidR="00550CC4" w:rsidRPr="000C32E5" w:rsidRDefault="00550CC4" w:rsidP="00206FCB">
            <w:pPr>
              <w:jc w:val="center"/>
              <w:rPr>
                <w:sz w:val="16"/>
                <w:szCs w:val="16"/>
              </w:rPr>
            </w:pPr>
            <w:r w:rsidRPr="000C32E5">
              <w:rPr>
                <w:sz w:val="16"/>
                <w:szCs w:val="16"/>
              </w:rPr>
              <w:t>5 483,64</w:t>
            </w:r>
          </w:p>
        </w:tc>
        <w:tc>
          <w:tcPr>
            <w:tcW w:w="738" w:type="dxa"/>
            <w:shd w:val="clear" w:color="auto" w:fill="auto"/>
          </w:tcPr>
          <w:p w:rsidR="00550CC4" w:rsidRPr="000C32E5" w:rsidRDefault="00550CC4" w:rsidP="00206FCB">
            <w:pPr>
              <w:jc w:val="center"/>
              <w:rPr>
                <w:sz w:val="16"/>
                <w:szCs w:val="16"/>
              </w:rPr>
            </w:pPr>
            <w:r w:rsidRPr="000C32E5">
              <w:rPr>
                <w:sz w:val="16"/>
                <w:szCs w:val="16"/>
              </w:rPr>
              <w:t>5 483,64</w:t>
            </w:r>
          </w:p>
        </w:tc>
        <w:tc>
          <w:tcPr>
            <w:tcW w:w="732" w:type="dxa"/>
            <w:shd w:val="clear" w:color="auto" w:fill="auto"/>
          </w:tcPr>
          <w:p w:rsidR="00550CC4" w:rsidRPr="000C32E5" w:rsidRDefault="00550CC4" w:rsidP="00206FCB">
            <w:pPr>
              <w:jc w:val="center"/>
              <w:rPr>
                <w:sz w:val="16"/>
                <w:szCs w:val="16"/>
              </w:rPr>
            </w:pPr>
            <w:r w:rsidRPr="000C32E5">
              <w:rPr>
                <w:sz w:val="16"/>
                <w:szCs w:val="16"/>
              </w:rPr>
              <w:t>5 483,64</w:t>
            </w:r>
          </w:p>
        </w:tc>
        <w:tc>
          <w:tcPr>
            <w:tcW w:w="720" w:type="dxa"/>
            <w:shd w:val="clear" w:color="auto" w:fill="auto"/>
          </w:tcPr>
          <w:p w:rsidR="00550CC4" w:rsidRPr="000C32E5" w:rsidRDefault="00550CC4" w:rsidP="00206FCB">
            <w:pPr>
              <w:jc w:val="center"/>
              <w:rPr>
                <w:sz w:val="16"/>
                <w:szCs w:val="16"/>
              </w:rPr>
            </w:pPr>
            <w:r w:rsidRPr="000C32E5">
              <w:rPr>
                <w:sz w:val="16"/>
                <w:szCs w:val="16"/>
              </w:rPr>
              <w:t>5 483,64</w:t>
            </w:r>
          </w:p>
        </w:tc>
        <w:tc>
          <w:tcPr>
            <w:tcW w:w="655" w:type="dxa"/>
            <w:shd w:val="clear" w:color="auto" w:fill="auto"/>
          </w:tcPr>
          <w:p w:rsidR="00550CC4" w:rsidRPr="000C32E5" w:rsidRDefault="00550CC4" w:rsidP="00206FCB">
            <w:pPr>
              <w:rPr>
                <w:sz w:val="16"/>
                <w:szCs w:val="16"/>
              </w:rPr>
            </w:pPr>
            <w:r w:rsidRPr="000C32E5">
              <w:rPr>
                <w:sz w:val="16"/>
                <w:szCs w:val="16"/>
              </w:rPr>
              <w:t>28  178,2</w:t>
            </w:r>
          </w:p>
        </w:tc>
        <w:tc>
          <w:tcPr>
            <w:tcW w:w="567" w:type="dxa"/>
            <w:shd w:val="clear" w:color="auto" w:fill="auto"/>
          </w:tcPr>
          <w:p w:rsidR="00550CC4" w:rsidRPr="000C32E5" w:rsidRDefault="00550CC4" w:rsidP="00206FCB">
            <w:pPr>
              <w:rPr>
                <w:sz w:val="16"/>
                <w:szCs w:val="16"/>
              </w:rPr>
            </w:pPr>
            <w:r w:rsidRPr="000C32E5">
              <w:rPr>
                <w:sz w:val="16"/>
                <w:szCs w:val="16"/>
              </w:rPr>
              <w:t>28 178,2</w:t>
            </w:r>
          </w:p>
        </w:tc>
      </w:tr>
      <w:tr w:rsidR="00550CC4" w:rsidRPr="000C32E5" w:rsidTr="00206FCB">
        <w:tc>
          <w:tcPr>
            <w:tcW w:w="913" w:type="dxa"/>
            <w:vMerge/>
            <w:shd w:val="clear" w:color="auto" w:fill="auto"/>
          </w:tcPr>
          <w:p w:rsidR="00550CC4" w:rsidRPr="000C32E5" w:rsidRDefault="00550CC4" w:rsidP="00206FCB">
            <w:pPr>
              <w:autoSpaceDE w:val="0"/>
              <w:autoSpaceDN w:val="0"/>
              <w:adjustRightInd w:val="0"/>
              <w:ind w:left="-57"/>
              <w:jc w:val="both"/>
              <w:outlineLvl w:val="0"/>
              <w:rPr>
                <w:sz w:val="16"/>
                <w:szCs w:val="16"/>
                <w:lang w:eastAsia="en-US"/>
              </w:rPr>
            </w:pPr>
          </w:p>
        </w:tc>
        <w:tc>
          <w:tcPr>
            <w:tcW w:w="1701" w:type="dxa"/>
            <w:gridSpan w:val="2"/>
            <w:vMerge/>
            <w:shd w:val="clear" w:color="auto" w:fill="auto"/>
          </w:tcPr>
          <w:p w:rsidR="00550CC4" w:rsidRPr="000C32E5" w:rsidRDefault="00550CC4" w:rsidP="00206FCB">
            <w:pPr>
              <w:autoSpaceDE w:val="0"/>
              <w:autoSpaceDN w:val="0"/>
              <w:adjustRightInd w:val="0"/>
              <w:jc w:val="both"/>
              <w:outlineLvl w:val="0"/>
              <w:rPr>
                <w:sz w:val="16"/>
                <w:szCs w:val="16"/>
                <w:lang w:eastAsia="en-US"/>
              </w:rPr>
            </w:pPr>
          </w:p>
        </w:tc>
        <w:tc>
          <w:tcPr>
            <w:tcW w:w="1418" w:type="dxa"/>
            <w:vMerge/>
            <w:shd w:val="clear" w:color="auto" w:fill="auto"/>
          </w:tcPr>
          <w:p w:rsidR="00550CC4" w:rsidRPr="000C32E5" w:rsidRDefault="00550CC4" w:rsidP="00206FCB">
            <w:pPr>
              <w:autoSpaceDE w:val="0"/>
              <w:autoSpaceDN w:val="0"/>
              <w:adjustRightInd w:val="0"/>
              <w:jc w:val="both"/>
              <w:outlineLvl w:val="0"/>
              <w:rPr>
                <w:sz w:val="16"/>
                <w:szCs w:val="16"/>
                <w:lang w:eastAsia="en-US"/>
              </w:rPr>
            </w:pPr>
          </w:p>
        </w:tc>
        <w:tc>
          <w:tcPr>
            <w:tcW w:w="992" w:type="dxa"/>
            <w:vMerge/>
            <w:shd w:val="clear" w:color="auto" w:fill="auto"/>
          </w:tcPr>
          <w:p w:rsidR="00550CC4" w:rsidRPr="000C32E5" w:rsidRDefault="00550CC4" w:rsidP="00206FCB">
            <w:pPr>
              <w:autoSpaceDE w:val="0"/>
              <w:autoSpaceDN w:val="0"/>
              <w:adjustRightInd w:val="0"/>
              <w:jc w:val="both"/>
              <w:outlineLvl w:val="0"/>
              <w:rPr>
                <w:sz w:val="16"/>
                <w:szCs w:val="16"/>
                <w:lang w:eastAsia="en-US"/>
              </w:rPr>
            </w:pPr>
          </w:p>
        </w:tc>
        <w:tc>
          <w:tcPr>
            <w:tcW w:w="600" w:type="dxa"/>
            <w:shd w:val="clear" w:color="auto" w:fill="auto"/>
          </w:tcPr>
          <w:p w:rsidR="00550CC4" w:rsidRPr="000C32E5" w:rsidRDefault="00550CC4" w:rsidP="00206FCB">
            <w:pPr>
              <w:tabs>
                <w:tab w:val="left" w:pos="1179"/>
              </w:tabs>
              <w:jc w:val="center"/>
              <w:rPr>
                <w:sz w:val="16"/>
                <w:szCs w:val="16"/>
              </w:rPr>
            </w:pPr>
            <w:r w:rsidRPr="000C32E5">
              <w:rPr>
                <w:sz w:val="16"/>
                <w:szCs w:val="16"/>
              </w:rPr>
              <w:t>х</w:t>
            </w:r>
          </w:p>
        </w:tc>
        <w:tc>
          <w:tcPr>
            <w:tcW w:w="606" w:type="dxa"/>
            <w:shd w:val="clear" w:color="auto" w:fill="auto"/>
          </w:tcPr>
          <w:p w:rsidR="00550CC4" w:rsidRPr="000C32E5" w:rsidRDefault="00550CC4" w:rsidP="00206FCB">
            <w:pPr>
              <w:tabs>
                <w:tab w:val="left" w:pos="1179"/>
              </w:tabs>
              <w:jc w:val="center"/>
              <w:rPr>
                <w:sz w:val="16"/>
                <w:szCs w:val="16"/>
              </w:rPr>
            </w:pPr>
            <w:r w:rsidRPr="000C32E5">
              <w:rPr>
                <w:sz w:val="16"/>
                <w:szCs w:val="16"/>
              </w:rPr>
              <w:t>х</w:t>
            </w:r>
          </w:p>
        </w:tc>
        <w:tc>
          <w:tcPr>
            <w:tcW w:w="742" w:type="dxa"/>
            <w:shd w:val="clear" w:color="auto" w:fill="auto"/>
          </w:tcPr>
          <w:p w:rsidR="00550CC4" w:rsidRPr="000C32E5" w:rsidRDefault="00550CC4" w:rsidP="00206FCB">
            <w:pPr>
              <w:tabs>
                <w:tab w:val="left" w:pos="1179"/>
              </w:tabs>
              <w:jc w:val="center"/>
              <w:rPr>
                <w:sz w:val="16"/>
                <w:szCs w:val="16"/>
              </w:rPr>
            </w:pPr>
            <w:r w:rsidRPr="000C32E5">
              <w:rPr>
                <w:sz w:val="16"/>
                <w:szCs w:val="16"/>
              </w:rPr>
              <w:t>х</w:t>
            </w:r>
          </w:p>
        </w:tc>
        <w:tc>
          <w:tcPr>
            <w:tcW w:w="510" w:type="dxa"/>
            <w:shd w:val="clear" w:color="auto" w:fill="auto"/>
          </w:tcPr>
          <w:p w:rsidR="00550CC4" w:rsidRPr="000C32E5" w:rsidRDefault="00550CC4" w:rsidP="00206FCB">
            <w:pPr>
              <w:tabs>
                <w:tab w:val="left" w:pos="1179"/>
              </w:tabs>
              <w:jc w:val="center"/>
              <w:rPr>
                <w:sz w:val="16"/>
                <w:szCs w:val="16"/>
              </w:rPr>
            </w:pPr>
            <w:r w:rsidRPr="000C32E5">
              <w:rPr>
                <w:sz w:val="16"/>
                <w:szCs w:val="16"/>
              </w:rPr>
              <w:t>х</w:t>
            </w:r>
          </w:p>
        </w:tc>
        <w:tc>
          <w:tcPr>
            <w:tcW w:w="1550" w:type="dxa"/>
            <w:shd w:val="clear" w:color="auto" w:fill="auto"/>
          </w:tcPr>
          <w:p w:rsidR="00550CC4" w:rsidRPr="000C32E5" w:rsidRDefault="00550CC4" w:rsidP="00206FCB">
            <w:pPr>
              <w:autoSpaceDE w:val="0"/>
              <w:autoSpaceDN w:val="0"/>
              <w:adjustRightInd w:val="0"/>
              <w:jc w:val="both"/>
              <w:rPr>
                <w:sz w:val="16"/>
                <w:szCs w:val="16"/>
                <w:lang w:eastAsia="en-US"/>
              </w:rPr>
            </w:pPr>
            <w:r w:rsidRPr="000C32E5">
              <w:rPr>
                <w:sz w:val="16"/>
                <w:szCs w:val="16"/>
                <w:lang w:eastAsia="en-US"/>
              </w:rPr>
              <w:t>внебюджетные источники</w:t>
            </w:r>
          </w:p>
        </w:tc>
        <w:tc>
          <w:tcPr>
            <w:tcW w:w="731" w:type="dxa"/>
            <w:shd w:val="clear" w:color="auto" w:fill="auto"/>
          </w:tcPr>
          <w:p w:rsidR="00550CC4" w:rsidRPr="000C32E5" w:rsidRDefault="00550CC4" w:rsidP="00206FCB">
            <w:pPr>
              <w:jc w:val="center"/>
              <w:rPr>
                <w:sz w:val="16"/>
                <w:szCs w:val="16"/>
              </w:rPr>
            </w:pPr>
            <w:r w:rsidRPr="000C32E5">
              <w:rPr>
                <w:sz w:val="16"/>
                <w:szCs w:val="16"/>
              </w:rPr>
              <w:t>698,2</w:t>
            </w:r>
          </w:p>
        </w:tc>
        <w:tc>
          <w:tcPr>
            <w:tcW w:w="732" w:type="dxa"/>
            <w:shd w:val="clear" w:color="auto" w:fill="auto"/>
          </w:tcPr>
          <w:p w:rsidR="00550CC4" w:rsidRPr="000C32E5" w:rsidRDefault="00550CC4" w:rsidP="00206FCB">
            <w:pPr>
              <w:jc w:val="center"/>
              <w:rPr>
                <w:sz w:val="16"/>
                <w:szCs w:val="16"/>
              </w:rPr>
            </w:pPr>
            <w:r w:rsidRPr="000C32E5">
              <w:rPr>
                <w:sz w:val="16"/>
                <w:szCs w:val="16"/>
              </w:rPr>
              <w:t>500,0</w:t>
            </w:r>
          </w:p>
        </w:tc>
        <w:tc>
          <w:tcPr>
            <w:tcW w:w="732" w:type="dxa"/>
            <w:shd w:val="clear" w:color="auto" w:fill="auto"/>
          </w:tcPr>
          <w:p w:rsidR="00550CC4" w:rsidRPr="000C32E5" w:rsidRDefault="00550CC4" w:rsidP="00206FCB">
            <w:pPr>
              <w:jc w:val="center"/>
              <w:rPr>
                <w:sz w:val="16"/>
                <w:szCs w:val="16"/>
              </w:rPr>
            </w:pPr>
            <w:r w:rsidRPr="000C32E5">
              <w:rPr>
                <w:sz w:val="16"/>
                <w:szCs w:val="16"/>
              </w:rPr>
              <w:t>939,2</w:t>
            </w:r>
          </w:p>
        </w:tc>
        <w:tc>
          <w:tcPr>
            <w:tcW w:w="732" w:type="dxa"/>
            <w:shd w:val="clear" w:color="auto" w:fill="auto"/>
          </w:tcPr>
          <w:p w:rsidR="00550CC4" w:rsidRPr="000C32E5" w:rsidRDefault="00550CC4" w:rsidP="00206FCB">
            <w:pPr>
              <w:jc w:val="center"/>
              <w:rPr>
                <w:sz w:val="16"/>
                <w:szCs w:val="16"/>
              </w:rPr>
            </w:pPr>
          </w:p>
        </w:tc>
        <w:tc>
          <w:tcPr>
            <w:tcW w:w="738" w:type="dxa"/>
            <w:shd w:val="clear" w:color="auto" w:fill="auto"/>
          </w:tcPr>
          <w:p w:rsidR="00550CC4" w:rsidRPr="000C32E5" w:rsidRDefault="00550CC4" w:rsidP="00206FCB">
            <w:pPr>
              <w:jc w:val="center"/>
              <w:rPr>
                <w:sz w:val="16"/>
                <w:szCs w:val="16"/>
              </w:rPr>
            </w:pPr>
          </w:p>
        </w:tc>
        <w:tc>
          <w:tcPr>
            <w:tcW w:w="732" w:type="dxa"/>
            <w:shd w:val="clear" w:color="auto" w:fill="auto"/>
          </w:tcPr>
          <w:p w:rsidR="00550CC4" w:rsidRPr="000C32E5" w:rsidRDefault="00550CC4" w:rsidP="00206FCB">
            <w:pPr>
              <w:jc w:val="center"/>
              <w:rPr>
                <w:sz w:val="16"/>
                <w:szCs w:val="16"/>
              </w:rPr>
            </w:pPr>
          </w:p>
        </w:tc>
        <w:tc>
          <w:tcPr>
            <w:tcW w:w="720" w:type="dxa"/>
            <w:shd w:val="clear" w:color="auto" w:fill="auto"/>
          </w:tcPr>
          <w:p w:rsidR="00550CC4" w:rsidRPr="000C32E5" w:rsidRDefault="00550CC4" w:rsidP="00206FCB">
            <w:pPr>
              <w:jc w:val="center"/>
              <w:rPr>
                <w:sz w:val="16"/>
                <w:szCs w:val="16"/>
              </w:rPr>
            </w:pPr>
          </w:p>
        </w:tc>
        <w:tc>
          <w:tcPr>
            <w:tcW w:w="655" w:type="dxa"/>
            <w:shd w:val="clear" w:color="auto" w:fill="auto"/>
          </w:tcPr>
          <w:p w:rsidR="00550CC4" w:rsidRPr="000C32E5" w:rsidRDefault="00550CC4" w:rsidP="00206FCB">
            <w:pPr>
              <w:jc w:val="center"/>
              <w:rPr>
                <w:sz w:val="16"/>
                <w:szCs w:val="16"/>
              </w:rPr>
            </w:pPr>
          </w:p>
        </w:tc>
        <w:tc>
          <w:tcPr>
            <w:tcW w:w="567" w:type="dxa"/>
            <w:shd w:val="clear" w:color="auto" w:fill="auto"/>
          </w:tcPr>
          <w:p w:rsidR="00550CC4" w:rsidRPr="000C32E5" w:rsidRDefault="00550CC4" w:rsidP="00206FCB">
            <w:pPr>
              <w:jc w:val="center"/>
              <w:rPr>
                <w:sz w:val="16"/>
                <w:szCs w:val="16"/>
              </w:rPr>
            </w:pPr>
          </w:p>
        </w:tc>
      </w:tr>
      <w:tr w:rsidR="00550CC4" w:rsidRPr="000C32E5" w:rsidTr="00206FCB">
        <w:tc>
          <w:tcPr>
            <w:tcW w:w="15371" w:type="dxa"/>
            <w:gridSpan w:val="19"/>
            <w:shd w:val="clear" w:color="auto" w:fill="auto"/>
          </w:tcPr>
          <w:p w:rsidR="00550CC4" w:rsidRPr="000C32E5" w:rsidRDefault="00550CC4" w:rsidP="00206FCB">
            <w:pPr>
              <w:autoSpaceDE w:val="0"/>
              <w:autoSpaceDN w:val="0"/>
              <w:adjustRightInd w:val="0"/>
              <w:jc w:val="center"/>
              <w:rPr>
                <w:sz w:val="16"/>
                <w:szCs w:val="16"/>
                <w:lang w:eastAsia="en-US"/>
              </w:rPr>
            </w:pPr>
            <w:r w:rsidRPr="000C32E5">
              <w:rPr>
                <w:sz w:val="16"/>
                <w:szCs w:val="16"/>
                <w:lang w:eastAsia="en-US"/>
              </w:rPr>
              <w:t>Цель «О</w:t>
            </w:r>
            <w:r w:rsidRPr="000C32E5">
              <w:rPr>
                <w:sz w:val="16"/>
                <w:szCs w:val="16"/>
              </w:rPr>
              <w:t xml:space="preserve">беспечение успешного выступления спортсменов Чувашской Республики на всероссийских и международных </w:t>
            </w:r>
            <w:r w:rsidRPr="000C32E5">
              <w:rPr>
                <w:sz w:val="16"/>
                <w:szCs w:val="16"/>
              </w:rPr>
              <w:br/>
              <w:t>спортивных соревнованиях и совершенствование системы подготовки спортивного резерва</w:t>
            </w:r>
            <w:r w:rsidRPr="000C32E5">
              <w:rPr>
                <w:sz w:val="16"/>
                <w:szCs w:val="16"/>
                <w:lang w:eastAsia="en-US"/>
              </w:rPr>
              <w:t>»</w:t>
            </w:r>
          </w:p>
        </w:tc>
      </w:tr>
      <w:tr w:rsidR="00550CC4" w:rsidRPr="000C32E5" w:rsidTr="00206FCB">
        <w:tc>
          <w:tcPr>
            <w:tcW w:w="980" w:type="dxa"/>
            <w:gridSpan w:val="2"/>
            <w:vMerge w:val="restart"/>
            <w:shd w:val="clear" w:color="auto" w:fill="auto"/>
          </w:tcPr>
          <w:p w:rsidR="00550CC4" w:rsidRPr="000C32E5" w:rsidRDefault="00550CC4" w:rsidP="00206FCB">
            <w:pPr>
              <w:autoSpaceDE w:val="0"/>
              <w:autoSpaceDN w:val="0"/>
              <w:adjustRightInd w:val="0"/>
              <w:spacing w:line="247" w:lineRule="auto"/>
              <w:ind w:left="-57"/>
              <w:jc w:val="both"/>
              <w:rPr>
                <w:sz w:val="16"/>
                <w:szCs w:val="16"/>
                <w:lang w:eastAsia="en-US"/>
              </w:rPr>
            </w:pPr>
            <w:r w:rsidRPr="000C32E5">
              <w:rPr>
                <w:sz w:val="16"/>
                <w:szCs w:val="16"/>
                <w:lang w:eastAsia="en-US"/>
              </w:rPr>
              <w:t>Основное мероприятие 1</w:t>
            </w:r>
          </w:p>
        </w:tc>
        <w:tc>
          <w:tcPr>
            <w:tcW w:w="1634" w:type="dxa"/>
            <w:vMerge w:val="restart"/>
            <w:shd w:val="clear" w:color="auto" w:fill="auto"/>
          </w:tcPr>
          <w:p w:rsidR="00550CC4" w:rsidRPr="000C32E5" w:rsidRDefault="00550CC4" w:rsidP="00206FCB">
            <w:pPr>
              <w:autoSpaceDE w:val="0"/>
              <w:autoSpaceDN w:val="0"/>
              <w:adjustRightInd w:val="0"/>
              <w:spacing w:line="247" w:lineRule="auto"/>
              <w:jc w:val="both"/>
              <w:rPr>
                <w:sz w:val="16"/>
                <w:szCs w:val="16"/>
                <w:lang w:eastAsia="en-US"/>
              </w:rPr>
            </w:pPr>
            <w:r w:rsidRPr="000C32E5">
              <w:rPr>
                <w:sz w:val="16"/>
                <w:szCs w:val="16"/>
              </w:rPr>
              <w:t>Содержание МАУДО «ДЮСШ «Хелхем» Аликовского района Чувашской Республики</w:t>
            </w:r>
          </w:p>
        </w:tc>
        <w:tc>
          <w:tcPr>
            <w:tcW w:w="1418" w:type="dxa"/>
            <w:vMerge w:val="restart"/>
            <w:shd w:val="clear" w:color="auto" w:fill="auto"/>
          </w:tcPr>
          <w:p w:rsidR="00550CC4" w:rsidRPr="000C32E5" w:rsidRDefault="00550CC4" w:rsidP="00206FCB">
            <w:pPr>
              <w:tabs>
                <w:tab w:val="left" w:pos="1179"/>
              </w:tabs>
              <w:jc w:val="both"/>
              <w:rPr>
                <w:sz w:val="16"/>
                <w:szCs w:val="16"/>
              </w:rPr>
            </w:pPr>
            <w:r w:rsidRPr="000C32E5">
              <w:rPr>
                <w:sz w:val="16"/>
                <w:szCs w:val="16"/>
              </w:rPr>
              <w:t>создание условий для успешного выступления спортсменов Аликовского района на республиканских и  всероссийских спортивных соревнованиях;</w:t>
            </w:r>
            <w:r w:rsidRPr="000C32E5">
              <w:rPr>
                <w:sz w:val="16"/>
                <w:szCs w:val="16"/>
              </w:rPr>
              <w:br/>
              <w:t>создание условий для подготовки и совершенствования спортсменов и тренеров с учетом непрерывности процессов обучения и спортивной подготовки;</w:t>
            </w:r>
            <w:r w:rsidRPr="000C32E5">
              <w:rPr>
                <w:sz w:val="16"/>
                <w:szCs w:val="16"/>
              </w:rPr>
              <w:br/>
              <w:t>повышение эффективности научно-методического и информационно-</w:t>
            </w:r>
            <w:r w:rsidRPr="000C32E5">
              <w:rPr>
                <w:sz w:val="16"/>
                <w:szCs w:val="16"/>
              </w:rPr>
              <w:lastRenderedPageBreak/>
              <w:t>аналитического обеспечения подготовки спортсменов высокого класса и спортивного резерва;</w:t>
            </w:r>
            <w:r w:rsidRPr="000C32E5">
              <w:rPr>
                <w:sz w:val="16"/>
                <w:szCs w:val="16"/>
              </w:rPr>
              <w:br/>
              <w:t xml:space="preserve">развитие инфраструктуры </w:t>
            </w:r>
          </w:p>
        </w:tc>
        <w:tc>
          <w:tcPr>
            <w:tcW w:w="992" w:type="dxa"/>
            <w:vMerge w:val="restart"/>
            <w:shd w:val="clear" w:color="auto" w:fill="auto"/>
          </w:tcPr>
          <w:p w:rsidR="00550CC4" w:rsidRPr="000C32E5" w:rsidRDefault="00550CC4" w:rsidP="00206FCB">
            <w:pPr>
              <w:autoSpaceDE w:val="0"/>
              <w:autoSpaceDN w:val="0"/>
              <w:adjustRightInd w:val="0"/>
              <w:spacing w:line="247" w:lineRule="auto"/>
              <w:jc w:val="both"/>
              <w:rPr>
                <w:sz w:val="16"/>
                <w:szCs w:val="16"/>
              </w:rPr>
            </w:pPr>
            <w:r w:rsidRPr="000C32E5">
              <w:rPr>
                <w:sz w:val="16"/>
                <w:szCs w:val="16"/>
                <w:lang w:eastAsia="en-US"/>
              </w:rPr>
              <w:lastRenderedPageBreak/>
              <w:t>ответственный исполнитель –</w:t>
            </w:r>
            <w:r w:rsidRPr="000C32E5">
              <w:rPr>
                <w:sz w:val="16"/>
                <w:szCs w:val="16"/>
              </w:rPr>
              <w:t xml:space="preserve">администрация Аликовского района, </w:t>
            </w:r>
          </w:p>
          <w:p w:rsidR="00550CC4" w:rsidRPr="000C32E5" w:rsidRDefault="00550CC4" w:rsidP="00206FCB">
            <w:pPr>
              <w:autoSpaceDE w:val="0"/>
              <w:autoSpaceDN w:val="0"/>
              <w:adjustRightInd w:val="0"/>
              <w:spacing w:line="247" w:lineRule="auto"/>
              <w:jc w:val="both"/>
              <w:rPr>
                <w:sz w:val="16"/>
                <w:szCs w:val="16"/>
                <w:lang w:eastAsia="en-US"/>
              </w:rPr>
            </w:pPr>
            <w:r w:rsidRPr="000C32E5">
              <w:rPr>
                <w:sz w:val="16"/>
                <w:szCs w:val="16"/>
              </w:rPr>
              <w:t xml:space="preserve">соисполнители – МАУДО «ДЮСШ «Хелхем» Аликовского района Чувашской Республики </w:t>
            </w:r>
          </w:p>
        </w:tc>
        <w:tc>
          <w:tcPr>
            <w:tcW w:w="600" w:type="dxa"/>
            <w:shd w:val="clear" w:color="auto" w:fill="auto"/>
          </w:tcPr>
          <w:p w:rsidR="00550CC4" w:rsidRPr="000C32E5" w:rsidRDefault="00550CC4" w:rsidP="00206FCB">
            <w:pPr>
              <w:tabs>
                <w:tab w:val="left" w:pos="1179"/>
              </w:tabs>
              <w:jc w:val="center"/>
              <w:rPr>
                <w:sz w:val="16"/>
                <w:szCs w:val="16"/>
              </w:rPr>
            </w:pPr>
            <w:r w:rsidRPr="000C32E5">
              <w:rPr>
                <w:sz w:val="16"/>
                <w:szCs w:val="16"/>
              </w:rPr>
              <w:t>974</w:t>
            </w:r>
          </w:p>
        </w:tc>
        <w:tc>
          <w:tcPr>
            <w:tcW w:w="606" w:type="dxa"/>
            <w:shd w:val="clear" w:color="auto" w:fill="auto"/>
          </w:tcPr>
          <w:p w:rsidR="00550CC4" w:rsidRPr="000C32E5" w:rsidRDefault="00550CC4" w:rsidP="00206FCB">
            <w:pPr>
              <w:tabs>
                <w:tab w:val="left" w:pos="1179"/>
              </w:tabs>
              <w:jc w:val="center"/>
              <w:rPr>
                <w:sz w:val="16"/>
                <w:szCs w:val="16"/>
              </w:rPr>
            </w:pPr>
            <w:r w:rsidRPr="000C32E5">
              <w:rPr>
                <w:sz w:val="16"/>
                <w:szCs w:val="16"/>
              </w:rPr>
              <w:t>0703</w:t>
            </w:r>
          </w:p>
        </w:tc>
        <w:tc>
          <w:tcPr>
            <w:tcW w:w="742" w:type="dxa"/>
            <w:shd w:val="clear" w:color="auto" w:fill="auto"/>
          </w:tcPr>
          <w:p w:rsidR="00550CC4" w:rsidRPr="000C32E5" w:rsidRDefault="00550CC4" w:rsidP="00206FCB">
            <w:pPr>
              <w:tabs>
                <w:tab w:val="left" w:pos="1179"/>
              </w:tabs>
              <w:jc w:val="center"/>
              <w:rPr>
                <w:sz w:val="16"/>
                <w:szCs w:val="16"/>
              </w:rPr>
            </w:pPr>
            <w:r w:rsidRPr="000C32E5">
              <w:rPr>
                <w:sz w:val="16"/>
                <w:szCs w:val="16"/>
              </w:rPr>
              <w:t>Ц520170340</w:t>
            </w:r>
          </w:p>
        </w:tc>
        <w:tc>
          <w:tcPr>
            <w:tcW w:w="510" w:type="dxa"/>
            <w:shd w:val="clear" w:color="auto" w:fill="auto"/>
          </w:tcPr>
          <w:p w:rsidR="00550CC4" w:rsidRPr="000C32E5" w:rsidRDefault="00550CC4" w:rsidP="00206FCB">
            <w:pPr>
              <w:tabs>
                <w:tab w:val="left" w:pos="1179"/>
              </w:tabs>
              <w:jc w:val="center"/>
              <w:rPr>
                <w:sz w:val="16"/>
                <w:szCs w:val="16"/>
              </w:rPr>
            </w:pPr>
            <w:r w:rsidRPr="000C32E5">
              <w:rPr>
                <w:sz w:val="16"/>
                <w:szCs w:val="16"/>
              </w:rPr>
              <w:t>х</w:t>
            </w:r>
          </w:p>
        </w:tc>
        <w:tc>
          <w:tcPr>
            <w:tcW w:w="1550" w:type="dxa"/>
            <w:shd w:val="clear" w:color="auto" w:fill="auto"/>
          </w:tcPr>
          <w:p w:rsidR="00550CC4" w:rsidRPr="000C32E5" w:rsidRDefault="00550CC4" w:rsidP="00206FCB">
            <w:pPr>
              <w:tabs>
                <w:tab w:val="left" w:pos="1179"/>
              </w:tabs>
              <w:jc w:val="both"/>
              <w:rPr>
                <w:sz w:val="16"/>
                <w:szCs w:val="16"/>
              </w:rPr>
            </w:pPr>
            <w:r w:rsidRPr="000C32E5">
              <w:rPr>
                <w:sz w:val="16"/>
                <w:szCs w:val="16"/>
              </w:rPr>
              <w:t>всего</w:t>
            </w:r>
          </w:p>
        </w:tc>
        <w:tc>
          <w:tcPr>
            <w:tcW w:w="731" w:type="dxa"/>
            <w:shd w:val="clear" w:color="auto" w:fill="auto"/>
          </w:tcPr>
          <w:p w:rsidR="00550CC4" w:rsidRPr="000C32E5" w:rsidRDefault="00550CC4" w:rsidP="00206FCB">
            <w:pPr>
              <w:jc w:val="center"/>
              <w:rPr>
                <w:sz w:val="16"/>
                <w:szCs w:val="16"/>
              </w:rPr>
            </w:pPr>
            <w:r w:rsidRPr="000C32E5">
              <w:rPr>
                <w:sz w:val="16"/>
                <w:szCs w:val="16"/>
              </w:rPr>
              <w:t>9 847,86</w:t>
            </w:r>
          </w:p>
        </w:tc>
        <w:tc>
          <w:tcPr>
            <w:tcW w:w="732" w:type="dxa"/>
            <w:shd w:val="clear" w:color="auto" w:fill="auto"/>
          </w:tcPr>
          <w:p w:rsidR="00550CC4" w:rsidRPr="000C32E5" w:rsidRDefault="00550CC4" w:rsidP="00206FCB">
            <w:pPr>
              <w:jc w:val="center"/>
              <w:rPr>
                <w:sz w:val="16"/>
                <w:szCs w:val="16"/>
              </w:rPr>
            </w:pPr>
            <w:r w:rsidRPr="000C32E5">
              <w:rPr>
                <w:sz w:val="16"/>
                <w:szCs w:val="16"/>
              </w:rPr>
              <w:t>5 686,7</w:t>
            </w:r>
          </w:p>
        </w:tc>
        <w:tc>
          <w:tcPr>
            <w:tcW w:w="732" w:type="dxa"/>
            <w:shd w:val="clear" w:color="auto" w:fill="auto"/>
          </w:tcPr>
          <w:p w:rsidR="00550CC4" w:rsidRPr="000C32E5" w:rsidRDefault="00550CC4" w:rsidP="00206FCB">
            <w:pPr>
              <w:jc w:val="center"/>
              <w:rPr>
                <w:sz w:val="16"/>
                <w:szCs w:val="16"/>
              </w:rPr>
            </w:pPr>
            <w:r w:rsidRPr="000C32E5">
              <w:rPr>
                <w:sz w:val="16"/>
                <w:szCs w:val="16"/>
              </w:rPr>
              <w:t>7 926,0</w:t>
            </w:r>
          </w:p>
        </w:tc>
        <w:tc>
          <w:tcPr>
            <w:tcW w:w="732" w:type="dxa"/>
            <w:shd w:val="clear" w:color="auto" w:fill="auto"/>
          </w:tcPr>
          <w:p w:rsidR="00550CC4" w:rsidRPr="000C32E5" w:rsidRDefault="00550CC4" w:rsidP="00206FCB">
            <w:pPr>
              <w:jc w:val="center"/>
              <w:rPr>
                <w:sz w:val="16"/>
                <w:szCs w:val="16"/>
              </w:rPr>
            </w:pPr>
            <w:r w:rsidRPr="000C32E5">
              <w:rPr>
                <w:sz w:val="16"/>
                <w:szCs w:val="16"/>
              </w:rPr>
              <w:t>5 483,64</w:t>
            </w:r>
          </w:p>
        </w:tc>
        <w:tc>
          <w:tcPr>
            <w:tcW w:w="738" w:type="dxa"/>
            <w:shd w:val="clear" w:color="auto" w:fill="auto"/>
          </w:tcPr>
          <w:p w:rsidR="00550CC4" w:rsidRPr="000C32E5" w:rsidRDefault="00550CC4" w:rsidP="00206FCB">
            <w:pPr>
              <w:jc w:val="center"/>
              <w:rPr>
                <w:sz w:val="16"/>
                <w:szCs w:val="16"/>
              </w:rPr>
            </w:pPr>
            <w:r w:rsidRPr="000C32E5">
              <w:rPr>
                <w:sz w:val="16"/>
                <w:szCs w:val="16"/>
              </w:rPr>
              <w:t>5 483,64</w:t>
            </w:r>
          </w:p>
        </w:tc>
        <w:tc>
          <w:tcPr>
            <w:tcW w:w="732" w:type="dxa"/>
            <w:shd w:val="clear" w:color="auto" w:fill="auto"/>
          </w:tcPr>
          <w:p w:rsidR="00550CC4" w:rsidRPr="000C32E5" w:rsidRDefault="00550CC4" w:rsidP="00206FCB">
            <w:pPr>
              <w:jc w:val="center"/>
              <w:rPr>
                <w:sz w:val="16"/>
                <w:szCs w:val="16"/>
              </w:rPr>
            </w:pPr>
            <w:r w:rsidRPr="000C32E5">
              <w:rPr>
                <w:sz w:val="16"/>
                <w:szCs w:val="16"/>
              </w:rPr>
              <w:t>5 483,64</w:t>
            </w:r>
          </w:p>
        </w:tc>
        <w:tc>
          <w:tcPr>
            <w:tcW w:w="720" w:type="dxa"/>
            <w:shd w:val="clear" w:color="auto" w:fill="auto"/>
          </w:tcPr>
          <w:p w:rsidR="00550CC4" w:rsidRPr="000C32E5" w:rsidRDefault="00550CC4" w:rsidP="00206FCB">
            <w:pPr>
              <w:jc w:val="center"/>
              <w:rPr>
                <w:sz w:val="16"/>
                <w:szCs w:val="16"/>
              </w:rPr>
            </w:pPr>
            <w:r w:rsidRPr="000C32E5">
              <w:rPr>
                <w:sz w:val="16"/>
                <w:szCs w:val="16"/>
              </w:rPr>
              <w:t>5 483,64</w:t>
            </w:r>
          </w:p>
        </w:tc>
        <w:tc>
          <w:tcPr>
            <w:tcW w:w="655" w:type="dxa"/>
            <w:shd w:val="clear" w:color="auto" w:fill="auto"/>
          </w:tcPr>
          <w:p w:rsidR="00550CC4" w:rsidRPr="000C32E5" w:rsidRDefault="00550CC4" w:rsidP="00206FCB">
            <w:pPr>
              <w:rPr>
                <w:sz w:val="16"/>
                <w:szCs w:val="16"/>
              </w:rPr>
            </w:pPr>
            <w:r w:rsidRPr="000C32E5">
              <w:rPr>
                <w:sz w:val="16"/>
                <w:szCs w:val="16"/>
              </w:rPr>
              <w:t>28 178,2</w:t>
            </w:r>
          </w:p>
        </w:tc>
        <w:tc>
          <w:tcPr>
            <w:tcW w:w="567" w:type="dxa"/>
            <w:shd w:val="clear" w:color="auto" w:fill="auto"/>
          </w:tcPr>
          <w:p w:rsidR="00550CC4" w:rsidRPr="000C32E5" w:rsidRDefault="00550CC4" w:rsidP="00206FCB">
            <w:pPr>
              <w:rPr>
                <w:sz w:val="16"/>
                <w:szCs w:val="16"/>
              </w:rPr>
            </w:pPr>
            <w:r w:rsidRPr="000C32E5">
              <w:rPr>
                <w:sz w:val="16"/>
                <w:szCs w:val="16"/>
              </w:rPr>
              <w:t>28 178,2</w:t>
            </w:r>
          </w:p>
        </w:tc>
      </w:tr>
      <w:tr w:rsidR="00550CC4" w:rsidRPr="000C32E5" w:rsidTr="00206FCB">
        <w:tc>
          <w:tcPr>
            <w:tcW w:w="980" w:type="dxa"/>
            <w:gridSpan w:val="2"/>
            <w:vMerge/>
            <w:shd w:val="clear" w:color="auto" w:fill="auto"/>
          </w:tcPr>
          <w:p w:rsidR="00550CC4" w:rsidRPr="000C32E5" w:rsidRDefault="00550CC4" w:rsidP="00206FCB">
            <w:pPr>
              <w:autoSpaceDE w:val="0"/>
              <w:autoSpaceDN w:val="0"/>
              <w:adjustRightInd w:val="0"/>
              <w:spacing w:line="247" w:lineRule="auto"/>
              <w:ind w:left="-57"/>
              <w:jc w:val="both"/>
              <w:outlineLvl w:val="0"/>
              <w:rPr>
                <w:sz w:val="16"/>
                <w:szCs w:val="16"/>
                <w:lang w:eastAsia="en-US"/>
              </w:rPr>
            </w:pPr>
          </w:p>
        </w:tc>
        <w:tc>
          <w:tcPr>
            <w:tcW w:w="1634" w:type="dxa"/>
            <w:vMerge/>
            <w:shd w:val="clear" w:color="auto" w:fill="auto"/>
          </w:tcPr>
          <w:p w:rsidR="00550CC4" w:rsidRPr="000C32E5" w:rsidRDefault="00550CC4" w:rsidP="00206FCB">
            <w:pPr>
              <w:autoSpaceDE w:val="0"/>
              <w:autoSpaceDN w:val="0"/>
              <w:adjustRightInd w:val="0"/>
              <w:spacing w:line="247" w:lineRule="auto"/>
              <w:jc w:val="both"/>
              <w:outlineLvl w:val="0"/>
              <w:rPr>
                <w:sz w:val="16"/>
                <w:szCs w:val="16"/>
                <w:lang w:eastAsia="en-US"/>
              </w:rPr>
            </w:pPr>
          </w:p>
        </w:tc>
        <w:tc>
          <w:tcPr>
            <w:tcW w:w="1418" w:type="dxa"/>
            <w:vMerge/>
            <w:shd w:val="clear" w:color="auto" w:fill="auto"/>
          </w:tcPr>
          <w:p w:rsidR="00550CC4" w:rsidRPr="000C32E5" w:rsidRDefault="00550CC4" w:rsidP="00206FCB">
            <w:pPr>
              <w:autoSpaceDE w:val="0"/>
              <w:autoSpaceDN w:val="0"/>
              <w:adjustRightInd w:val="0"/>
              <w:spacing w:line="247" w:lineRule="auto"/>
              <w:jc w:val="both"/>
              <w:outlineLvl w:val="0"/>
              <w:rPr>
                <w:sz w:val="16"/>
                <w:szCs w:val="16"/>
                <w:lang w:eastAsia="en-US"/>
              </w:rPr>
            </w:pPr>
          </w:p>
        </w:tc>
        <w:tc>
          <w:tcPr>
            <w:tcW w:w="992" w:type="dxa"/>
            <w:vMerge/>
            <w:shd w:val="clear" w:color="auto" w:fill="auto"/>
          </w:tcPr>
          <w:p w:rsidR="00550CC4" w:rsidRPr="000C32E5" w:rsidRDefault="00550CC4" w:rsidP="00206FCB">
            <w:pPr>
              <w:autoSpaceDE w:val="0"/>
              <w:autoSpaceDN w:val="0"/>
              <w:adjustRightInd w:val="0"/>
              <w:spacing w:line="247" w:lineRule="auto"/>
              <w:jc w:val="both"/>
              <w:outlineLvl w:val="0"/>
              <w:rPr>
                <w:sz w:val="16"/>
                <w:szCs w:val="16"/>
                <w:lang w:eastAsia="en-US"/>
              </w:rPr>
            </w:pPr>
          </w:p>
        </w:tc>
        <w:tc>
          <w:tcPr>
            <w:tcW w:w="600" w:type="dxa"/>
            <w:shd w:val="clear" w:color="auto" w:fill="auto"/>
          </w:tcPr>
          <w:p w:rsidR="00550CC4" w:rsidRPr="000C32E5" w:rsidRDefault="00550CC4" w:rsidP="00206FCB">
            <w:pPr>
              <w:tabs>
                <w:tab w:val="left" w:pos="1179"/>
              </w:tabs>
              <w:jc w:val="center"/>
              <w:rPr>
                <w:sz w:val="16"/>
                <w:szCs w:val="16"/>
              </w:rPr>
            </w:pPr>
            <w:r w:rsidRPr="000C32E5">
              <w:rPr>
                <w:sz w:val="16"/>
                <w:szCs w:val="16"/>
              </w:rPr>
              <w:t>х</w:t>
            </w:r>
          </w:p>
        </w:tc>
        <w:tc>
          <w:tcPr>
            <w:tcW w:w="606" w:type="dxa"/>
            <w:shd w:val="clear" w:color="auto" w:fill="auto"/>
          </w:tcPr>
          <w:p w:rsidR="00550CC4" w:rsidRPr="000C32E5" w:rsidRDefault="00550CC4" w:rsidP="00206FCB">
            <w:pPr>
              <w:tabs>
                <w:tab w:val="left" w:pos="1179"/>
              </w:tabs>
              <w:jc w:val="center"/>
              <w:rPr>
                <w:sz w:val="16"/>
                <w:szCs w:val="16"/>
              </w:rPr>
            </w:pPr>
            <w:r w:rsidRPr="000C32E5">
              <w:rPr>
                <w:sz w:val="16"/>
                <w:szCs w:val="16"/>
              </w:rPr>
              <w:t>х</w:t>
            </w:r>
          </w:p>
        </w:tc>
        <w:tc>
          <w:tcPr>
            <w:tcW w:w="742" w:type="dxa"/>
            <w:shd w:val="clear" w:color="auto" w:fill="auto"/>
          </w:tcPr>
          <w:p w:rsidR="00550CC4" w:rsidRPr="000C32E5" w:rsidRDefault="00550CC4" w:rsidP="00206FCB">
            <w:pPr>
              <w:tabs>
                <w:tab w:val="left" w:pos="1179"/>
              </w:tabs>
              <w:jc w:val="center"/>
              <w:rPr>
                <w:sz w:val="16"/>
                <w:szCs w:val="16"/>
              </w:rPr>
            </w:pPr>
            <w:r w:rsidRPr="000C32E5">
              <w:rPr>
                <w:sz w:val="16"/>
                <w:szCs w:val="16"/>
              </w:rPr>
              <w:t>х</w:t>
            </w:r>
          </w:p>
        </w:tc>
        <w:tc>
          <w:tcPr>
            <w:tcW w:w="510" w:type="dxa"/>
            <w:shd w:val="clear" w:color="auto" w:fill="auto"/>
          </w:tcPr>
          <w:p w:rsidR="00550CC4" w:rsidRPr="000C32E5" w:rsidRDefault="00550CC4" w:rsidP="00206FCB">
            <w:pPr>
              <w:tabs>
                <w:tab w:val="left" w:pos="1179"/>
              </w:tabs>
              <w:jc w:val="center"/>
              <w:rPr>
                <w:sz w:val="16"/>
                <w:szCs w:val="16"/>
              </w:rPr>
            </w:pPr>
            <w:r w:rsidRPr="000C32E5">
              <w:rPr>
                <w:sz w:val="16"/>
                <w:szCs w:val="16"/>
              </w:rPr>
              <w:t>х</w:t>
            </w:r>
          </w:p>
        </w:tc>
        <w:tc>
          <w:tcPr>
            <w:tcW w:w="1550" w:type="dxa"/>
            <w:shd w:val="clear" w:color="auto" w:fill="auto"/>
          </w:tcPr>
          <w:p w:rsidR="00550CC4" w:rsidRPr="000C32E5" w:rsidRDefault="00550CC4" w:rsidP="00206FCB">
            <w:pPr>
              <w:tabs>
                <w:tab w:val="left" w:pos="1179"/>
              </w:tabs>
              <w:jc w:val="both"/>
              <w:rPr>
                <w:sz w:val="16"/>
                <w:szCs w:val="16"/>
              </w:rPr>
            </w:pPr>
            <w:r w:rsidRPr="000C32E5">
              <w:rPr>
                <w:sz w:val="16"/>
                <w:szCs w:val="16"/>
              </w:rPr>
              <w:t>федеральный бюджет</w:t>
            </w:r>
          </w:p>
        </w:tc>
        <w:tc>
          <w:tcPr>
            <w:tcW w:w="731" w:type="dxa"/>
            <w:shd w:val="clear" w:color="auto" w:fill="auto"/>
          </w:tcPr>
          <w:p w:rsidR="00550CC4" w:rsidRPr="000C32E5" w:rsidRDefault="00550CC4" w:rsidP="00206FCB">
            <w:pPr>
              <w:jc w:val="center"/>
              <w:rPr>
                <w:sz w:val="16"/>
                <w:szCs w:val="16"/>
              </w:rPr>
            </w:pPr>
          </w:p>
        </w:tc>
        <w:tc>
          <w:tcPr>
            <w:tcW w:w="732" w:type="dxa"/>
            <w:shd w:val="clear" w:color="auto" w:fill="auto"/>
          </w:tcPr>
          <w:p w:rsidR="00550CC4" w:rsidRPr="000C32E5" w:rsidRDefault="00550CC4" w:rsidP="00206FCB">
            <w:pPr>
              <w:jc w:val="center"/>
              <w:rPr>
                <w:sz w:val="16"/>
                <w:szCs w:val="16"/>
              </w:rPr>
            </w:pPr>
          </w:p>
        </w:tc>
        <w:tc>
          <w:tcPr>
            <w:tcW w:w="732" w:type="dxa"/>
            <w:shd w:val="clear" w:color="auto" w:fill="auto"/>
          </w:tcPr>
          <w:p w:rsidR="00550CC4" w:rsidRPr="000C32E5" w:rsidRDefault="00550CC4" w:rsidP="00206FCB">
            <w:pPr>
              <w:jc w:val="center"/>
              <w:rPr>
                <w:sz w:val="16"/>
                <w:szCs w:val="16"/>
              </w:rPr>
            </w:pPr>
          </w:p>
        </w:tc>
        <w:tc>
          <w:tcPr>
            <w:tcW w:w="732" w:type="dxa"/>
            <w:shd w:val="clear" w:color="auto" w:fill="auto"/>
          </w:tcPr>
          <w:p w:rsidR="00550CC4" w:rsidRPr="000C32E5" w:rsidRDefault="00550CC4" w:rsidP="00206FCB">
            <w:pPr>
              <w:jc w:val="center"/>
              <w:rPr>
                <w:sz w:val="16"/>
                <w:szCs w:val="16"/>
              </w:rPr>
            </w:pPr>
          </w:p>
        </w:tc>
        <w:tc>
          <w:tcPr>
            <w:tcW w:w="738" w:type="dxa"/>
            <w:shd w:val="clear" w:color="auto" w:fill="auto"/>
          </w:tcPr>
          <w:p w:rsidR="00550CC4" w:rsidRPr="000C32E5" w:rsidRDefault="00550CC4" w:rsidP="00206FCB">
            <w:pPr>
              <w:jc w:val="center"/>
              <w:rPr>
                <w:sz w:val="16"/>
                <w:szCs w:val="16"/>
              </w:rPr>
            </w:pPr>
          </w:p>
        </w:tc>
        <w:tc>
          <w:tcPr>
            <w:tcW w:w="732" w:type="dxa"/>
            <w:shd w:val="clear" w:color="auto" w:fill="auto"/>
          </w:tcPr>
          <w:p w:rsidR="00550CC4" w:rsidRPr="000C32E5" w:rsidRDefault="00550CC4" w:rsidP="00206FCB">
            <w:pPr>
              <w:jc w:val="center"/>
              <w:rPr>
                <w:sz w:val="16"/>
                <w:szCs w:val="16"/>
              </w:rPr>
            </w:pPr>
          </w:p>
        </w:tc>
        <w:tc>
          <w:tcPr>
            <w:tcW w:w="720" w:type="dxa"/>
            <w:shd w:val="clear" w:color="auto" w:fill="auto"/>
          </w:tcPr>
          <w:p w:rsidR="00550CC4" w:rsidRPr="000C32E5" w:rsidRDefault="00550CC4" w:rsidP="00206FCB">
            <w:pPr>
              <w:jc w:val="center"/>
              <w:rPr>
                <w:sz w:val="16"/>
                <w:szCs w:val="16"/>
              </w:rPr>
            </w:pPr>
          </w:p>
        </w:tc>
        <w:tc>
          <w:tcPr>
            <w:tcW w:w="655" w:type="dxa"/>
            <w:shd w:val="clear" w:color="auto" w:fill="auto"/>
          </w:tcPr>
          <w:p w:rsidR="00550CC4" w:rsidRPr="000C32E5" w:rsidRDefault="00550CC4" w:rsidP="00206FCB">
            <w:pPr>
              <w:jc w:val="center"/>
              <w:rPr>
                <w:sz w:val="16"/>
                <w:szCs w:val="16"/>
              </w:rPr>
            </w:pPr>
          </w:p>
        </w:tc>
        <w:tc>
          <w:tcPr>
            <w:tcW w:w="567" w:type="dxa"/>
            <w:shd w:val="clear" w:color="auto" w:fill="auto"/>
          </w:tcPr>
          <w:p w:rsidR="00550CC4" w:rsidRPr="000C32E5" w:rsidRDefault="00550CC4" w:rsidP="00206FCB">
            <w:pPr>
              <w:jc w:val="center"/>
              <w:rPr>
                <w:sz w:val="16"/>
                <w:szCs w:val="16"/>
              </w:rPr>
            </w:pPr>
          </w:p>
        </w:tc>
      </w:tr>
      <w:tr w:rsidR="00550CC4" w:rsidRPr="000C32E5" w:rsidTr="00206FCB">
        <w:tc>
          <w:tcPr>
            <w:tcW w:w="980" w:type="dxa"/>
            <w:gridSpan w:val="2"/>
            <w:vMerge/>
            <w:shd w:val="clear" w:color="auto" w:fill="auto"/>
          </w:tcPr>
          <w:p w:rsidR="00550CC4" w:rsidRPr="000C32E5" w:rsidRDefault="00550CC4" w:rsidP="00206FCB">
            <w:pPr>
              <w:autoSpaceDE w:val="0"/>
              <w:autoSpaceDN w:val="0"/>
              <w:adjustRightInd w:val="0"/>
              <w:spacing w:line="247" w:lineRule="auto"/>
              <w:ind w:left="-57"/>
              <w:jc w:val="both"/>
              <w:outlineLvl w:val="0"/>
              <w:rPr>
                <w:sz w:val="16"/>
                <w:szCs w:val="16"/>
                <w:lang w:eastAsia="en-US"/>
              </w:rPr>
            </w:pPr>
          </w:p>
        </w:tc>
        <w:tc>
          <w:tcPr>
            <w:tcW w:w="1634" w:type="dxa"/>
            <w:vMerge/>
            <w:shd w:val="clear" w:color="auto" w:fill="auto"/>
          </w:tcPr>
          <w:p w:rsidR="00550CC4" w:rsidRPr="000C32E5" w:rsidRDefault="00550CC4" w:rsidP="00206FCB">
            <w:pPr>
              <w:autoSpaceDE w:val="0"/>
              <w:autoSpaceDN w:val="0"/>
              <w:adjustRightInd w:val="0"/>
              <w:spacing w:line="247" w:lineRule="auto"/>
              <w:jc w:val="both"/>
              <w:outlineLvl w:val="0"/>
              <w:rPr>
                <w:sz w:val="16"/>
                <w:szCs w:val="16"/>
                <w:lang w:eastAsia="en-US"/>
              </w:rPr>
            </w:pPr>
          </w:p>
        </w:tc>
        <w:tc>
          <w:tcPr>
            <w:tcW w:w="1418" w:type="dxa"/>
            <w:vMerge/>
            <w:shd w:val="clear" w:color="auto" w:fill="auto"/>
          </w:tcPr>
          <w:p w:rsidR="00550CC4" w:rsidRPr="000C32E5" w:rsidRDefault="00550CC4" w:rsidP="00206FCB">
            <w:pPr>
              <w:autoSpaceDE w:val="0"/>
              <w:autoSpaceDN w:val="0"/>
              <w:adjustRightInd w:val="0"/>
              <w:spacing w:line="247" w:lineRule="auto"/>
              <w:jc w:val="both"/>
              <w:outlineLvl w:val="0"/>
              <w:rPr>
                <w:sz w:val="16"/>
                <w:szCs w:val="16"/>
                <w:lang w:eastAsia="en-US"/>
              </w:rPr>
            </w:pPr>
          </w:p>
        </w:tc>
        <w:tc>
          <w:tcPr>
            <w:tcW w:w="992" w:type="dxa"/>
            <w:vMerge/>
            <w:shd w:val="clear" w:color="auto" w:fill="auto"/>
          </w:tcPr>
          <w:p w:rsidR="00550CC4" w:rsidRPr="000C32E5" w:rsidRDefault="00550CC4" w:rsidP="00206FCB">
            <w:pPr>
              <w:autoSpaceDE w:val="0"/>
              <w:autoSpaceDN w:val="0"/>
              <w:adjustRightInd w:val="0"/>
              <w:spacing w:line="247" w:lineRule="auto"/>
              <w:jc w:val="both"/>
              <w:outlineLvl w:val="0"/>
              <w:rPr>
                <w:sz w:val="16"/>
                <w:szCs w:val="16"/>
                <w:lang w:eastAsia="en-US"/>
              </w:rPr>
            </w:pPr>
          </w:p>
        </w:tc>
        <w:tc>
          <w:tcPr>
            <w:tcW w:w="600" w:type="dxa"/>
            <w:shd w:val="clear" w:color="auto" w:fill="auto"/>
          </w:tcPr>
          <w:p w:rsidR="00550CC4" w:rsidRPr="000C32E5" w:rsidRDefault="00550CC4" w:rsidP="00206FCB">
            <w:pPr>
              <w:tabs>
                <w:tab w:val="left" w:pos="1179"/>
              </w:tabs>
              <w:jc w:val="center"/>
              <w:rPr>
                <w:sz w:val="16"/>
                <w:szCs w:val="16"/>
              </w:rPr>
            </w:pPr>
            <w:r w:rsidRPr="000C32E5">
              <w:rPr>
                <w:sz w:val="16"/>
                <w:szCs w:val="16"/>
              </w:rPr>
              <w:t>х</w:t>
            </w:r>
          </w:p>
        </w:tc>
        <w:tc>
          <w:tcPr>
            <w:tcW w:w="606" w:type="dxa"/>
            <w:shd w:val="clear" w:color="auto" w:fill="auto"/>
          </w:tcPr>
          <w:p w:rsidR="00550CC4" w:rsidRPr="000C32E5" w:rsidRDefault="00550CC4" w:rsidP="00206FCB">
            <w:pPr>
              <w:tabs>
                <w:tab w:val="left" w:pos="1179"/>
              </w:tabs>
              <w:jc w:val="center"/>
              <w:rPr>
                <w:sz w:val="16"/>
                <w:szCs w:val="16"/>
              </w:rPr>
            </w:pPr>
            <w:r w:rsidRPr="000C32E5">
              <w:rPr>
                <w:sz w:val="16"/>
                <w:szCs w:val="16"/>
              </w:rPr>
              <w:t>x</w:t>
            </w:r>
          </w:p>
        </w:tc>
        <w:tc>
          <w:tcPr>
            <w:tcW w:w="742" w:type="dxa"/>
            <w:shd w:val="clear" w:color="auto" w:fill="auto"/>
          </w:tcPr>
          <w:p w:rsidR="00550CC4" w:rsidRPr="000C32E5" w:rsidRDefault="00550CC4" w:rsidP="00206FCB">
            <w:pPr>
              <w:tabs>
                <w:tab w:val="left" w:pos="1179"/>
              </w:tabs>
              <w:jc w:val="center"/>
              <w:rPr>
                <w:sz w:val="16"/>
                <w:szCs w:val="16"/>
              </w:rPr>
            </w:pPr>
            <w:r w:rsidRPr="000C32E5">
              <w:rPr>
                <w:sz w:val="16"/>
                <w:szCs w:val="16"/>
              </w:rPr>
              <w:t>x</w:t>
            </w:r>
          </w:p>
        </w:tc>
        <w:tc>
          <w:tcPr>
            <w:tcW w:w="510" w:type="dxa"/>
            <w:shd w:val="clear" w:color="auto" w:fill="auto"/>
          </w:tcPr>
          <w:p w:rsidR="00550CC4" w:rsidRPr="000C32E5" w:rsidRDefault="00550CC4" w:rsidP="00206FCB">
            <w:pPr>
              <w:tabs>
                <w:tab w:val="left" w:pos="1179"/>
              </w:tabs>
              <w:jc w:val="center"/>
              <w:rPr>
                <w:sz w:val="16"/>
                <w:szCs w:val="16"/>
              </w:rPr>
            </w:pPr>
            <w:r w:rsidRPr="000C32E5">
              <w:rPr>
                <w:sz w:val="16"/>
                <w:szCs w:val="16"/>
              </w:rPr>
              <w:t>x</w:t>
            </w:r>
          </w:p>
        </w:tc>
        <w:tc>
          <w:tcPr>
            <w:tcW w:w="1550" w:type="dxa"/>
            <w:shd w:val="clear" w:color="auto" w:fill="auto"/>
          </w:tcPr>
          <w:p w:rsidR="00550CC4" w:rsidRPr="000C32E5" w:rsidRDefault="00550CC4" w:rsidP="00206FCB">
            <w:pPr>
              <w:tabs>
                <w:tab w:val="left" w:pos="1179"/>
              </w:tabs>
              <w:jc w:val="both"/>
              <w:rPr>
                <w:sz w:val="16"/>
                <w:szCs w:val="16"/>
              </w:rPr>
            </w:pPr>
            <w:r w:rsidRPr="000C32E5">
              <w:rPr>
                <w:sz w:val="16"/>
                <w:szCs w:val="16"/>
              </w:rPr>
              <w:t>республиканский бюджет Чувашской Республики</w:t>
            </w:r>
          </w:p>
        </w:tc>
        <w:tc>
          <w:tcPr>
            <w:tcW w:w="731" w:type="dxa"/>
            <w:shd w:val="clear" w:color="auto" w:fill="auto"/>
          </w:tcPr>
          <w:p w:rsidR="00550CC4" w:rsidRPr="000C32E5" w:rsidRDefault="00550CC4" w:rsidP="00206FCB">
            <w:pPr>
              <w:jc w:val="center"/>
              <w:rPr>
                <w:sz w:val="16"/>
                <w:szCs w:val="16"/>
              </w:rPr>
            </w:pPr>
          </w:p>
        </w:tc>
        <w:tc>
          <w:tcPr>
            <w:tcW w:w="732" w:type="dxa"/>
            <w:shd w:val="clear" w:color="auto" w:fill="auto"/>
          </w:tcPr>
          <w:p w:rsidR="00550CC4" w:rsidRPr="000C32E5" w:rsidRDefault="00550CC4" w:rsidP="00206FCB">
            <w:pPr>
              <w:jc w:val="center"/>
              <w:rPr>
                <w:sz w:val="16"/>
                <w:szCs w:val="16"/>
              </w:rPr>
            </w:pPr>
          </w:p>
        </w:tc>
        <w:tc>
          <w:tcPr>
            <w:tcW w:w="732" w:type="dxa"/>
            <w:shd w:val="clear" w:color="auto" w:fill="auto"/>
          </w:tcPr>
          <w:p w:rsidR="00550CC4" w:rsidRPr="000C32E5" w:rsidRDefault="00550CC4" w:rsidP="00206FCB">
            <w:pPr>
              <w:jc w:val="center"/>
              <w:rPr>
                <w:sz w:val="16"/>
                <w:szCs w:val="16"/>
              </w:rPr>
            </w:pPr>
          </w:p>
        </w:tc>
        <w:tc>
          <w:tcPr>
            <w:tcW w:w="732" w:type="dxa"/>
            <w:shd w:val="clear" w:color="auto" w:fill="auto"/>
          </w:tcPr>
          <w:p w:rsidR="00550CC4" w:rsidRPr="000C32E5" w:rsidRDefault="00550CC4" w:rsidP="00206FCB">
            <w:pPr>
              <w:jc w:val="center"/>
              <w:rPr>
                <w:sz w:val="16"/>
                <w:szCs w:val="16"/>
              </w:rPr>
            </w:pPr>
          </w:p>
        </w:tc>
        <w:tc>
          <w:tcPr>
            <w:tcW w:w="738" w:type="dxa"/>
            <w:shd w:val="clear" w:color="auto" w:fill="auto"/>
          </w:tcPr>
          <w:p w:rsidR="00550CC4" w:rsidRPr="000C32E5" w:rsidRDefault="00550CC4" w:rsidP="00206FCB">
            <w:pPr>
              <w:jc w:val="center"/>
              <w:rPr>
                <w:sz w:val="16"/>
                <w:szCs w:val="16"/>
              </w:rPr>
            </w:pPr>
          </w:p>
        </w:tc>
        <w:tc>
          <w:tcPr>
            <w:tcW w:w="732" w:type="dxa"/>
            <w:shd w:val="clear" w:color="auto" w:fill="auto"/>
          </w:tcPr>
          <w:p w:rsidR="00550CC4" w:rsidRPr="000C32E5" w:rsidRDefault="00550CC4" w:rsidP="00206FCB">
            <w:pPr>
              <w:jc w:val="center"/>
              <w:rPr>
                <w:sz w:val="16"/>
                <w:szCs w:val="16"/>
              </w:rPr>
            </w:pPr>
          </w:p>
        </w:tc>
        <w:tc>
          <w:tcPr>
            <w:tcW w:w="720" w:type="dxa"/>
            <w:shd w:val="clear" w:color="auto" w:fill="auto"/>
          </w:tcPr>
          <w:p w:rsidR="00550CC4" w:rsidRPr="000C32E5" w:rsidRDefault="00550CC4" w:rsidP="00206FCB">
            <w:pPr>
              <w:jc w:val="center"/>
              <w:rPr>
                <w:sz w:val="16"/>
                <w:szCs w:val="16"/>
              </w:rPr>
            </w:pPr>
          </w:p>
        </w:tc>
        <w:tc>
          <w:tcPr>
            <w:tcW w:w="655" w:type="dxa"/>
            <w:shd w:val="clear" w:color="auto" w:fill="auto"/>
          </w:tcPr>
          <w:p w:rsidR="00550CC4" w:rsidRPr="000C32E5" w:rsidRDefault="00550CC4" w:rsidP="00206FCB">
            <w:pPr>
              <w:jc w:val="center"/>
              <w:rPr>
                <w:sz w:val="16"/>
                <w:szCs w:val="16"/>
              </w:rPr>
            </w:pPr>
          </w:p>
        </w:tc>
        <w:tc>
          <w:tcPr>
            <w:tcW w:w="567" w:type="dxa"/>
            <w:shd w:val="clear" w:color="auto" w:fill="auto"/>
          </w:tcPr>
          <w:p w:rsidR="00550CC4" w:rsidRPr="000C32E5" w:rsidRDefault="00550CC4" w:rsidP="00206FCB">
            <w:pPr>
              <w:jc w:val="center"/>
              <w:rPr>
                <w:sz w:val="16"/>
                <w:szCs w:val="16"/>
              </w:rPr>
            </w:pPr>
          </w:p>
        </w:tc>
      </w:tr>
      <w:tr w:rsidR="00550CC4" w:rsidRPr="000C32E5" w:rsidTr="00206FCB">
        <w:tc>
          <w:tcPr>
            <w:tcW w:w="980" w:type="dxa"/>
            <w:gridSpan w:val="2"/>
            <w:vMerge/>
            <w:shd w:val="clear" w:color="auto" w:fill="auto"/>
          </w:tcPr>
          <w:p w:rsidR="00550CC4" w:rsidRPr="000C32E5" w:rsidRDefault="00550CC4" w:rsidP="00206FCB">
            <w:pPr>
              <w:autoSpaceDE w:val="0"/>
              <w:autoSpaceDN w:val="0"/>
              <w:adjustRightInd w:val="0"/>
              <w:spacing w:line="247" w:lineRule="auto"/>
              <w:ind w:left="-57"/>
              <w:jc w:val="both"/>
              <w:outlineLvl w:val="0"/>
              <w:rPr>
                <w:sz w:val="16"/>
                <w:szCs w:val="16"/>
                <w:lang w:eastAsia="en-US"/>
              </w:rPr>
            </w:pPr>
          </w:p>
        </w:tc>
        <w:tc>
          <w:tcPr>
            <w:tcW w:w="1634" w:type="dxa"/>
            <w:vMerge/>
            <w:shd w:val="clear" w:color="auto" w:fill="auto"/>
          </w:tcPr>
          <w:p w:rsidR="00550CC4" w:rsidRPr="000C32E5" w:rsidRDefault="00550CC4" w:rsidP="00206FCB">
            <w:pPr>
              <w:autoSpaceDE w:val="0"/>
              <w:autoSpaceDN w:val="0"/>
              <w:adjustRightInd w:val="0"/>
              <w:spacing w:line="247" w:lineRule="auto"/>
              <w:jc w:val="both"/>
              <w:outlineLvl w:val="0"/>
              <w:rPr>
                <w:sz w:val="16"/>
                <w:szCs w:val="16"/>
                <w:lang w:eastAsia="en-US"/>
              </w:rPr>
            </w:pPr>
          </w:p>
        </w:tc>
        <w:tc>
          <w:tcPr>
            <w:tcW w:w="1418" w:type="dxa"/>
            <w:vMerge/>
            <w:shd w:val="clear" w:color="auto" w:fill="auto"/>
          </w:tcPr>
          <w:p w:rsidR="00550CC4" w:rsidRPr="000C32E5" w:rsidRDefault="00550CC4" w:rsidP="00206FCB">
            <w:pPr>
              <w:autoSpaceDE w:val="0"/>
              <w:autoSpaceDN w:val="0"/>
              <w:adjustRightInd w:val="0"/>
              <w:spacing w:line="247" w:lineRule="auto"/>
              <w:jc w:val="both"/>
              <w:outlineLvl w:val="0"/>
              <w:rPr>
                <w:sz w:val="16"/>
                <w:szCs w:val="16"/>
                <w:lang w:eastAsia="en-US"/>
              </w:rPr>
            </w:pPr>
          </w:p>
        </w:tc>
        <w:tc>
          <w:tcPr>
            <w:tcW w:w="992" w:type="dxa"/>
            <w:vMerge/>
            <w:shd w:val="clear" w:color="auto" w:fill="auto"/>
          </w:tcPr>
          <w:p w:rsidR="00550CC4" w:rsidRPr="000C32E5" w:rsidRDefault="00550CC4" w:rsidP="00206FCB">
            <w:pPr>
              <w:autoSpaceDE w:val="0"/>
              <w:autoSpaceDN w:val="0"/>
              <w:adjustRightInd w:val="0"/>
              <w:spacing w:line="247" w:lineRule="auto"/>
              <w:jc w:val="both"/>
              <w:outlineLvl w:val="0"/>
              <w:rPr>
                <w:sz w:val="16"/>
                <w:szCs w:val="16"/>
                <w:lang w:eastAsia="en-US"/>
              </w:rPr>
            </w:pPr>
          </w:p>
        </w:tc>
        <w:tc>
          <w:tcPr>
            <w:tcW w:w="600" w:type="dxa"/>
            <w:shd w:val="clear" w:color="auto" w:fill="auto"/>
          </w:tcPr>
          <w:p w:rsidR="00550CC4" w:rsidRPr="000C32E5" w:rsidRDefault="00550CC4" w:rsidP="00206FCB">
            <w:pPr>
              <w:tabs>
                <w:tab w:val="left" w:pos="1179"/>
              </w:tabs>
              <w:jc w:val="center"/>
              <w:rPr>
                <w:sz w:val="16"/>
                <w:szCs w:val="16"/>
              </w:rPr>
            </w:pPr>
            <w:r w:rsidRPr="000C32E5">
              <w:rPr>
                <w:sz w:val="16"/>
                <w:szCs w:val="16"/>
              </w:rPr>
              <w:t>974</w:t>
            </w:r>
          </w:p>
        </w:tc>
        <w:tc>
          <w:tcPr>
            <w:tcW w:w="606" w:type="dxa"/>
            <w:shd w:val="clear" w:color="auto" w:fill="auto"/>
          </w:tcPr>
          <w:p w:rsidR="00550CC4" w:rsidRPr="000C32E5" w:rsidRDefault="00550CC4" w:rsidP="00206FCB">
            <w:pPr>
              <w:tabs>
                <w:tab w:val="left" w:pos="1179"/>
              </w:tabs>
              <w:jc w:val="center"/>
              <w:rPr>
                <w:sz w:val="16"/>
                <w:szCs w:val="16"/>
              </w:rPr>
            </w:pPr>
            <w:r w:rsidRPr="000C32E5">
              <w:rPr>
                <w:sz w:val="16"/>
                <w:szCs w:val="16"/>
              </w:rPr>
              <w:t>0703</w:t>
            </w:r>
          </w:p>
        </w:tc>
        <w:tc>
          <w:tcPr>
            <w:tcW w:w="742" w:type="dxa"/>
            <w:shd w:val="clear" w:color="auto" w:fill="auto"/>
          </w:tcPr>
          <w:p w:rsidR="00550CC4" w:rsidRPr="000C32E5" w:rsidRDefault="00550CC4" w:rsidP="00206FCB">
            <w:pPr>
              <w:tabs>
                <w:tab w:val="left" w:pos="1179"/>
              </w:tabs>
              <w:jc w:val="center"/>
              <w:rPr>
                <w:sz w:val="16"/>
                <w:szCs w:val="16"/>
              </w:rPr>
            </w:pPr>
            <w:r w:rsidRPr="000C32E5">
              <w:rPr>
                <w:sz w:val="16"/>
                <w:szCs w:val="16"/>
              </w:rPr>
              <w:t>Ц520170340</w:t>
            </w:r>
          </w:p>
        </w:tc>
        <w:tc>
          <w:tcPr>
            <w:tcW w:w="510" w:type="dxa"/>
            <w:shd w:val="clear" w:color="auto" w:fill="auto"/>
          </w:tcPr>
          <w:p w:rsidR="00550CC4" w:rsidRPr="000C32E5" w:rsidRDefault="00550CC4" w:rsidP="00206FCB">
            <w:pPr>
              <w:tabs>
                <w:tab w:val="left" w:pos="1179"/>
              </w:tabs>
              <w:jc w:val="center"/>
              <w:rPr>
                <w:sz w:val="16"/>
                <w:szCs w:val="16"/>
              </w:rPr>
            </w:pPr>
            <w:r w:rsidRPr="000C32E5">
              <w:rPr>
                <w:sz w:val="16"/>
                <w:szCs w:val="16"/>
              </w:rPr>
              <w:t>х</w:t>
            </w:r>
          </w:p>
        </w:tc>
        <w:tc>
          <w:tcPr>
            <w:tcW w:w="1550" w:type="dxa"/>
            <w:shd w:val="clear" w:color="auto" w:fill="auto"/>
          </w:tcPr>
          <w:p w:rsidR="00550CC4" w:rsidRPr="000C32E5" w:rsidRDefault="00550CC4" w:rsidP="00206FCB">
            <w:pPr>
              <w:autoSpaceDE w:val="0"/>
              <w:autoSpaceDN w:val="0"/>
              <w:adjustRightInd w:val="0"/>
              <w:jc w:val="both"/>
              <w:rPr>
                <w:sz w:val="16"/>
                <w:szCs w:val="16"/>
                <w:lang w:eastAsia="en-US"/>
              </w:rPr>
            </w:pPr>
            <w:r w:rsidRPr="000C32E5">
              <w:rPr>
                <w:sz w:val="16"/>
                <w:szCs w:val="16"/>
                <w:lang w:eastAsia="en-US"/>
              </w:rPr>
              <w:t>местные бюджеты</w:t>
            </w:r>
          </w:p>
        </w:tc>
        <w:tc>
          <w:tcPr>
            <w:tcW w:w="731" w:type="dxa"/>
            <w:shd w:val="clear" w:color="auto" w:fill="auto"/>
          </w:tcPr>
          <w:p w:rsidR="00550CC4" w:rsidRPr="000C32E5" w:rsidRDefault="00550CC4" w:rsidP="00206FCB">
            <w:pPr>
              <w:jc w:val="center"/>
              <w:rPr>
                <w:sz w:val="16"/>
                <w:szCs w:val="16"/>
              </w:rPr>
            </w:pPr>
            <w:r w:rsidRPr="000C32E5">
              <w:rPr>
                <w:sz w:val="16"/>
                <w:szCs w:val="16"/>
              </w:rPr>
              <w:t>9 149,66</w:t>
            </w:r>
          </w:p>
        </w:tc>
        <w:tc>
          <w:tcPr>
            <w:tcW w:w="732" w:type="dxa"/>
            <w:shd w:val="clear" w:color="auto" w:fill="auto"/>
          </w:tcPr>
          <w:p w:rsidR="00550CC4" w:rsidRPr="000C32E5" w:rsidRDefault="00550CC4" w:rsidP="00206FCB">
            <w:pPr>
              <w:jc w:val="center"/>
              <w:rPr>
                <w:sz w:val="16"/>
                <w:szCs w:val="16"/>
              </w:rPr>
            </w:pPr>
            <w:r w:rsidRPr="000C32E5">
              <w:rPr>
                <w:sz w:val="16"/>
                <w:szCs w:val="16"/>
              </w:rPr>
              <w:t>5 186,7</w:t>
            </w:r>
          </w:p>
        </w:tc>
        <w:tc>
          <w:tcPr>
            <w:tcW w:w="732" w:type="dxa"/>
            <w:shd w:val="clear" w:color="auto" w:fill="auto"/>
          </w:tcPr>
          <w:p w:rsidR="00550CC4" w:rsidRPr="000C32E5" w:rsidRDefault="00550CC4" w:rsidP="00206FCB">
            <w:pPr>
              <w:jc w:val="center"/>
              <w:rPr>
                <w:sz w:val="16"/>
                <w:szCs w:val="16"/>
              </w:rPr>
            </w:pPr>
            <w:r w:rsidRPr="000C32E5">
              <w:rPr>
                <w:sz w:val="16"/>
                <w:szCs w:val="16"/>
              </w:rPr>
              <w:t>6 986,8</w:t>
            </w:r>
          </w:p>
        </w:tc>
        <w:tc>
          <w:tcPr>
            <w:tcW w:w="732" w:type="dxa"/>
            <w:shd w:val="clear" w:color="auto" w:fill="auto"/>
          </w:tcPr>
          <w:p w:rsidR="00550CC4" w:rsidRPr="000C32E5" w:rsidRDefault="00550CC4" w:rsidP="00206FCB">
            <w:pPr>
              <w:jc w:val="center"/>
              <w:rPr>
                <w:sz w:val="16"/>
                <w:szCs w:val="16"/>
              </w:rPr>
            </w:pPr>
            <w:r w:rsidRPr="000C32E5">
              <w:rPr>
                <w:sz w:val="16"/>
                <w:szCs w:val="16"/>
              </w:rPr>
              <w:t>5 483,64</w:t>
            </w:r>
          </w:p>
        </w:tc>
        <w:tc>
          <w:tcPr>
            <w:tcW w:w="738" w:type="dxa"/>
            <w:shd w:val="clear" w:color="auto" w:fill="auto"/>
          </w:tcPr>
          <w:p w:rsidR="00550CC4" w:rsidRPr="000C32E5" w:rsidRDefault="00550CC4" w:rsidP="00206FCB">
            <w:pPr>
              <w:jc w:val="center"/>
              <w:rPr>
                <w:sz w:val="16"/>
                <w:szCs w:val="16"/>
              </w:rPr>
            </w:pPr>
            <w:r w:rsidRPr="000C32E5">
              <w:rPr>
                <w:sz w:val="16"/>
                <w:szCs w:val="16"/>
              </w:rPr>
              <w:t>5 483,64</w:t>
            </w:r>
          </w:p>
        </w:tc>
        <w:tc>
          <w:tcPr>
            <w:tcW w:w="732" w:type="dxa"/>
            <w:shd w:val="clear" w:color="auto" w:fill="auto"/>
          </w:tcPr>
          <w:p w:rsidR="00550CC4" w:rsidRPr="000C32E5" w:rsidRDefault="00550CC4" w:rsidP="00206FCB">
            <w:pPr>
              <w:jc w:val="center"/>
              <w:rPr>
                <w:sz w:val="16"/>
                <w:szCs w:val="16"/>
              </w:rPr>
            </w:pPr>
            <w:r w:rsidRPr="000C32E5">
              <w:rPr>
                <w:sz w:val="16"/>
                <w:szCs w:val="16"/>
              </w:rPr>
              <w:t>5 483,64</w:t>
            </w:r>
          </w:p>
        </w:tc>
        <w:tc>
          <w:tcPr>
            <w:tcW w:w="720" w:type="dxa"/>
            <w:shd w:val="clear" w:color="auto" w:fill="auto"/>
          </w:tcPr>
          <w:p w:rsidR="00550CC4" w:rsidRPr="000C32E5" w:rsidRDefault="00550CC4" w:rsidP="00206FCB">
            <w:pPr>
              <w:jc w:val="center"/>
              <w:rPr>
                <w:sz w:val="16"/>
                <w:szCs w:val="16"/>
              </w:rPr>
            </w:pPr>
            <w:r w:rsidRPr="000C32E5">
              <w:rPr>
                <w:sz w:val="16"/>
                <w:szCs w:val="16"/>
              </w:rPr>
              <w:t>5 483,64</w:t>
            </w:r>
          </w:p>
        </w:tc>
        <w:tc>
          <w:tcPr>
            <w:tcW w:w="655" w:type="dxa"/>
            <w:shd w:val="clear" w:color="auto" w:fill="auto"/>
          </w:tcPr>
          <w:p w:rsidR="00550CC4" w:rsidRPr="000C32E5" w:rsidRDefault="00550CC4" w:rsidP="00206FCB">
            <w:pPr>
              <w:rPr>
                <w:sz w:val="16"/>
                <w:szCs w:val="16"/>
              </w:rPr>
            </w:pPr>
            <w:r w:rsidRPr="000C32E5">
              <w:rPr>
                <w:sz w:val="16"/>
                <w:szCs w:val="16"/>
              </w:rPr>
              <w:t>28178,2</w:t>
            </w:r>
          </w:p>
        </w:tc>
        <w:tc>
          <w:tcPr>
            <w:tcW w:w="567" w:type="dxa"/>
            <w:shd w:val="clear" w:color="auto" w:fill="auto"/>
          </w:tcPr>
          <w:p w:rsidR="00550CC4" w:rsidRPr="000C32E5" w:rsidRDefault="00550CC4" w:rsidP="00206FCB">
            <w:pPr>
              <w:rPr>
                <w:sz w:val="16"/>
                <w:szCs w:val="16"/>
              </w:rPr>
            </w:pPr>
            <w:r w:rsidRPr="000C32E5">
              <w:rPr>
                <w:sz w:val="16"/>
                <w:szCs w:val="16"/>
              </w:rPr>
              <w:t>28178,2</w:t>
            </w:r>
          </w:p>
        </w:tc>
      </w:tr>
      <w:tr w:rsidR="00550CC4" w:rsidRPr="000C32E5" w:rsidTr="00206FCB">
        <w:tc>
          <w:tcPr>
            <w:tcW w:w="980" w:type="dxa"/>
            <w:gridSpan w:val="2"/>
            <w:vMerge/>
            <w:shd w:val="clear" w:color="auto" w:fill="auto"/>
          </w:tcPr>
          <w:p w:rsidR="00550CC4" w:rsidRPr="000C32E5" w:rsidRDefault="00550CC4" w:rsidP="00206FCB">
            <w:pPr>
              <w:autoSpaceDE w:val="0"/>
              <w:autoSpaceDN w:val="0"/>
              <w:adjustRightInd w:val="0"/>
              <w:spacing w:line="247" w:lineRule="auto"/>
              <w:ind w:left="-57"/>
              <w:jc w:val="both"/>
              <w:outlineLvl w:val="0"/>
              <w:rPr>
                <w:sz w:val="16"/>
                <w:szCs w:val="16"/>
                <w:lang w:eastAsia="en-US"/>
              </w:rPr>
            </w:pPr>
          </w:p>
        </w:tc>
        <w:tc>
          <w:tcPr>
            <w:tcW w:w="1634" w:type="dxa"/>
            <w:vMerge/>
            <w:shd w:val="clear" w:color="auto" w:fill="auto"/>
          </w:tcPr>
          <w:p w:rsidR="00550CC4" w:rsidRPr="000C32E5" w:rsidRDefault="00550CC4" w:rsidP="00206FCB">
            <w:pPr>
              <w:autoSpaceDE w:val="0"/>
              <w:autoSpaceDN w:val="0"/>
              <w:adjustRightInd w:val="0"/>
              <w:spacing w:line="247" w:lineRule="auto"/>
              <w:jc w:val="both"/>
              <w:outlineLvl w:val="0"/>
              <w:rPr>
                <w:sz w:val="16"/>
                <w:szCs w:val="16"/>
                <w:lang w:eastAsia="en-US"/>
              </w:rPr>
            </w:pPr>
          </w:p>
        </w:tc>
        <w:tc>
          <w:tcPr>
            <w:tcW w:w="1418" w:type="dxa"/>
            <w:vMerge/>
            <w:shd w:val="clear" w:color="auto" w:fill="auto"/>
          </w:tcPr>
          <w:p w:rsidR="00550CC4" w:rsidRPr="000C32E5" w:rsidRDefault="00550CC4" w:rsidP="00206FCB">
            <w:pPr>
              <w:autoSpaceDE w:val="0"/>
              <w:autoSpaceDN w:val="0"/>
              <w:adjustRightInd w:val="0"/>
              <w:spacing w:line="247" w:lineRule="auto"/>
              <w:jc w:val="both"/>
              <w:outlineLvl w:val="0"/>
              <w:rPr>
                <w:sz w:val="16"/>
                <w:szCs w:val="16"/>
                <w:lang w:eastAsia="en-US"/>
              </w:rPr>
            </w:pPr>
          </w:p>
        </w:tc>
        <w:tc>
          <w:tcPr>
            <w:tcW w:w="992" w:type="dxa"/>
            <w:vMerge/>
            <w:shd w:val="clear" w:color="auto" w:fill="auto"/>
          </w:tcPr>
          <w:p w:rsidR="00550CC4" w:rsidRPr="000C32E5" w:rsidRDefault="00550CC4" w:rsidP="00206FCB">
            <w:pPr>
              <w:autoSpaceDE w:val="0"/>
              <w:autoSpaceDN w:val="0"/>
              <w:adjustRightInd w:val="0"/>
              <w:spacing w:line="247" w:lineRule="auto"/>
              <w:jc w:val="both"/>
              <w:outlineLvl w:val="0"/>
              <w:rPr>
                <w:sz w:val="16"/>
                <w:szCs w:val="16"/>
                <w:lang w:eastAsia="en-US"/>
              </w:rPr>
            </w:pPr>
          </w:p>
        </w:tc>
        <w:tc>
          <w:tcPr>
            <w:tcW w:w="600" w:type="dxa"/>
            <w:shd w:val="clear" w:color="auto" w:fill="auto"/>
          </w:tcPr>
          <w:p w:rsidR="00550CC4" w:rsidRPr="000C32E5" w:rsidRDefault="00550CC4" w:rsidP="00206FCB">
            <w:pPr>
              <w:tabs>
                <w:tab w:val="left" w:pos="1179"/>
              </w:tabs>
              <w:jc w:val="center"/>
              <w:rPr>
                <w:sz w:val="16"/>
                <w:szCs w:val="16"/>
              </w:rPr>
            </w:pPr>
            <w:r w:rsidRPr="000C32E5">
              <w:rPr>
                <w:sz w:val="16"/>
                <w:szCs w:val="16"/>
              </w:rPr>
              <w:t>х</w:t>
            </w:r>
          </w:p>
        </w:tc>
        <w:tc>
          <w:tcPr>
            <w:tcW w:w="606" w:type="dxa"/>
            <w:shd w:val="clear" w:color="auto" w:fill="auto"/>
          </w:tcPr>
          <w:p w:rsidR="00550CC4" w:rsidRPr="000C32E5" w:rsidRDefault="00550CC4" w:rsidP="00206FCB">
            <w:pPr>
              <w:tabs>
                <w:tab w:val="left" w:pos="1179"/>
              </w:tabs>
              <w:jc w:val="center"/>
              <w:rPr>
                <w:sz w:val="16"/>
                <w:szCs w:val="16"/>
              </w:rPr>
            </w:pPr>
            <w:r w:rsidRPr="000C32E5">
              <w:rPr>
                <w:sz w:val="16"/>
                <w:szCs w:val="16"/>
              </w:rPr>
              <w:t>х</w:t>
            </w:r>
          </w:p>
        </w:tc>
        <w:tc>
          <w:tcPr>
            <w:tcW w:w="742" w:type="dxa"/>
            <w:shd w:val="clear" w:color="auto" w:fill="auto"/>
          </w:tcPr>
          <w:p w:rsidR="00550CC4" w:rsidRPr="000C32E5" w:rsidRDefault="00550CC4" w:rsidP="00206FCB">
            <w:pPr>
              <w:tabs>
                <w:tab w:val="left" w:pos="1179"/>
              </w:tabs>
              <w:jc w:val="center"/>
              <w:rPr>
                <w:sz w:val="16"/>
                <w:szCs w:val="16"/>
              </w:rPr>
            </w:pPr>
            <w:r w:rsidRPr="000C32E5">
              <w:rPr>
                <w:sz w:val="16"/>
                <w:szCs w:val="16"/>
              </w:rPr>
              <w:t>х</w:t>
            </w:r>
          </w:p>
        </w:tc>
        <w:tc>
          <w:tcPr>
            <w:tcW w:w="510" w:type="dxa"/>
            <w:shd w:val="clear" w:color="auto" w:fill="auto"/>
          </w:tcPr>
          <w:p w:rsidR="00550CC4" w:rsidRPr="000C32E5" w:rsidRDefault="00550CC4" w:rsidP="00206FCB">
            <w:pPr>
              <w:tabs>
                <w:tab w:val="left" w:pos="1179"/>
              </w:tabs>
              <w:jc w:val="center"/>
              <w:rPr>
                <w:sz w:val="16"/>
                <w:szCs w:val="16"/>
              </w:rPr>
            </w:pPr>
            <w:r w:rsidRPr="000C32E5">
              <w:rPr>
                <w:sz w:val="16"/>
                <w:szCs w:val="16"/>
              </w:rPr>
              <w:t>х</w:t>
            </w:r>
          </w:p>
        </w:tc>
        <w:tc>
          <w:tcPr>
            <w:tcW w:w="1550" w:type="dxa"/>
            <w:shd w:val="clear" w:color="auto" w:fill="auto"/>
          </w:tcPr>
          <w:p w:rsidR="00550CC4" w:rsidRPr="000C32E5" w:rsidRDefault="00550CC4" w:rsidP="00206FCB">
            <w:pPr>
              <w:tabs>
                <w:tab w:val="left" w:pos="1179"/>
              </w:tabs>
              <w:jc w:val="both"/>
              <w:rPr>
                <w:sz w:val="16"/>
                <w:szCs w:val="16"/>
              </w:rPr>
            </w:pPr>
            <w:r w:rsidRPr="000C32E5">
              <w:rPr>
                <w:sz w:val="16"/>
                <w:szCs w:val="16"/>
              </w:rPr>
              <w:t>внебюджетные источники</w:t>
            </w:r>
          </w:p>
        </w:tc>
        <w:tc>
          <w:tcPr>
            <w:tcW w:w="731" w:type="dxa"/>
            <w:shd w:val="clear" w:color="auto" w:fill="auto"/>
          </w:tcPr>
          <w:p w:rsidR="00550CC4" w:rsidRPr="000C32E5" w:rsidRDefault="00550CC4" w:rsidP="00206FCB">
            <w:pPr>
              <w:jc w:val="center"/>
              <w:rPr>
                <w:sz w:val="16"/>
                <w:szCs w:val="16"/>
              </w:rPr>
            </w:pPr>
            <w:r w:rsidRPr="000C32E5">
              <w:rPr>
                <w:sz w:val="16"/>
                <w:szCs w:val="16"/>
              </w:rPr>
              <w:t>698,2</w:t>
            </w:r>
          </w:p>
        </w:tc>
        <w:tc>
          <w:tcPr>
            <w:tcW w:w="732" w:type="dxa"/>
            <w:shd w:val="clear" w:color="auto" w:fill="auto"/>
          </w:tcPr>
          <w:p w:rsidR="00550CC4" w:rsidRPr="000C32E5" w:rsidRDefault="00550CC4" w:rsidP="00206FCB">
            <w:pPr>
              <w:jc w:val="center"/>
              <w:rPr>
                <w:sz w:val="16"/>
                <w:szCs w:val="16"/>
              </w:rPr>
            </w:pPr>
            <w:r w:rsidRPr="000C32E5">
              <w:rPr>
                <w:sz w:val="16"/>
                <w:szCs w:val="16"/>
              </w:rPr>
              <w:t>500,0</w:t>
            </w:r>
          </w:p>
        </w:tc>
        <w:tc>
          <w:tcPr>
            <w:tcW w:w="732" w:type="dxa"/>
            <w:shd w:val="clear" w:color="auto" w:fill="auto"/>
          </w:tcPr>
          <w:p w:rsidR="00550CC4" w:rsidRPr="000C32E5" w:rsidRDefault="00550CC4" w:rsidP="00206FCB">
            <w:pPr>
              <w:jc w:val="center"/>
              <w:rPr>
                <w:sz w:val="16"/>
                <w:szCs w:val="16"/>
              </w:rPr>
            </w:pPr>
            <w:r w:rsidRPr="000C32E5">
              <w:rPr>
                <w:sz w:val="16"/>
                <w:szCs w:val="16"/>
              </w:rPr>
              <w:t>939,2</w:t>
            </w:r>
          </w:p>
        </w:tc>
        <w:tc>
          <w:tcPr>
            <w:tcW w:w="732" w:type="dxa"/>
            <w:shd w:val="clear" w:color="auto" w:fill="auto"/>
          </w:tcPr>
          <w:p w:rsidR="00550CC4" w:rsidRPr="000C32E5" w:rsidRDefault="00550CC4" w:rsidP="00206FCB">
            <w:pPr>
              <w:jc w:val="center"/>
              <w:rPr>
                <w:sz w:val="16"/>
                <w:szCs w:val="16"/>
              </w:rPr>
            </w:pPr>
          </w:p>
        </w:tc>
        <w:tc>
          <w:tcPr>
            <w:tcW w:w="738" w:type="dxa"/>
            <w:shd w:val="clear" w:color="auto" w:fill="auto"/>
          </w:tcPr>
          <w:p w:rsidR="00550CC4" w:rsidRPr="000C32E5" w:rsidRDefault="00550CC4" w:rsidP="00206FCB">
            <w:pPr>
              <w:jc w:val="center"/>
              <w:rPr>
                <w:sz w:val="16"/>
                <w:szCs w:val="16"/>
              </w:rPr>
            </w:pPr>
          </w:p>
        </w:tc>
        <w:tc>
          <w:tcPr>
            <w:tcW w:w="732" w:type="dxa"/>
            <w:shd w:val="clear" w:color="auto" w:fill="auto"/>
          </w:tcPr>
          <w:p w:rsidR="00550CC4" w:rsidRPr="000C32E5" w:rsidRDefault="00550CC4" w:rsidP="00206FCB">
            <w:pPr>
              <w:jc w:val="center"/>
              <w:rPr>
                <w:sz w:val="16"/>
                <w:szCs w:val="16"/>
              </w:rPr>
            </w:pPr>
          </w:p>
        </w:tc>
        <w:tc>
          <w:tcPr>
            <w:tcW w:w="720" w:type="dxa"/>
            <w:shd w:val="clear" w:color="auto" w:fill="auto"/>
          </w:tcPr>
          <w:p w:rsidR="00550CC4" w:rsidRPr="000C32E5" w:rsidRDefault="00550CC4" w:rsidP="00206FCB">
            <w:pPr>
              <w:jc w:val="center"/>
              <w:rPr>
                <w:sz w:val="16"/>
                <w:szCs w:val="16"/>
              </w:rPr>
            </w:pPr>
          </w:p>
        </w:tc>
        <w:tc>
          <w:tcPr>
            <w:tcW w:w="655" w:type="dxa"/>
            <w:shd w:val="clear" w:color="auto" w:fill="auto"/>
          </w:tcPr>
          <w:p w:rsidR="00550CC4" w:rsidRPr="000C32E5" w:rsidRDefault="00550CC4" w:rsidP="00206FCB">
            <w:pPr>
              <w:jc w:val="center"/>
              <w:rPr>
                <w:sz w:val="16"/>
                <w:szCs w:val="16"/>
              </w:rPr>
            </w:pPr>
          </w:p>
        </w:tc>
        <w:tc>
          <w:tcPr>
            <w:tcW w:w="567" w:type="dxa"/>
            <w:shd w:val="clear" w:color="auto" w:fill="auto"/>
          </w:tcPr>
          <w:p w:rsidR="00550CC4" w:rsidRPr="000C32E5" w:rsidRDefault="00550CC4" w:rsidP="00206FCB">
            <w:pPr>
              <w:jc w:val="center"/>
              <w:rPr>
                <w:sz w:val="16"/>
                <w:szCs w:val="16"/>
              </w:rPr>
            </w:pPr>
          </w:p>
        </w:tc>
      </w:tr>
      <w:tr w:rsidR="00550CC4" w:rsidRPr="000C32E5" w:rsidTr="00206FCB">
        <w:tc>
          <w:tcPr>
            <w:tcW w:w="980" w:type="dxa"/>
            <w:gridSpan w:val="2"/>
            <w:vMerge w:val="restart"/>
            <w:shd w:val="clear" w:color="auto" w:fill="auto"/>
          </w:tcPr>
          <w:p w:rsidR="00550CC4" w:rsidRPr="000C32E5" w:rsidRDefault="00550CC4" w:rsidP="00206FCB">
            <w:pPr>
              <w:autoSpaceDE w:val="0"/>
              <w:autoSpaceDN w:val="0"/>
              <w:adjustRightInd w:val="0"/>
              <w:spacing w:line="247" w:lineRule="auto"/>
              <w:ind w:left="-57"/>
              <w:jc w:val="both"/>
              <w:rPr>
                <w:sz w:val="16"/>
                <w:szCs w:val="16"/>
                <w:lang w:eastAsia="en-US"/>
              </w:rPr>
            </w:pPr>
            <w:r w:rsidRPr="000C32E5">
              <w:rPr>
                <w:sz w:val="16"/>
                <w:szCs w:val="16"/>
                <w:lang w:eastAsia="en-US"/>
              </w:rPr>
              <w:t>Целевые индикаторы и показатели подпрограммы, увязанные с основным меропри</w:t>
            </w:r>
            <w:r w:rsidRPr="000C32E5">
              <w:rPr>
                <w:sz w:val="16"/>
                <w:szCs w:val="16"/>
                <w:lang w:eastAsia="en-US"/>
              </w:rPr>
              <w:softHyphen/>
              <w:t>ятием 1</w:t>
            </w:r>
          </w:p>
        </w:tc>
        <w:tc>
          <w:tcPr>
            <w:tcW w:w="6502" w:type="dxa"/>
            <w:gridSpan w:val="7"/>
            <w:shd w:val="clear" w:color="auto" w:fill="auto"/>
          </w:tcPr>
          <w:p w:rsidR="00550CC4" w:rsidRPr="000C32E5" w:rsidRDefault="00550CC4" w:rsidP="00206FCB">
            <w:pPr>
              <w:tabs>
                <w:tab w:val="left" w:pos="1179"/>
              </w:tabs>
              <w:jc w:val="both"/>
              <w:rPr>
                <w:sz w:val="16"/>
                <w:szCs w:val="16"/>
              </w:rPr>
            </w:pPr>
            <w:r w:rsidRPr="000C32E5">
              <w:rPr>
                <w:sz w:val="16"/>
                <w:szCs w:val="16"/>
              </w:rPr>
              <w:t>Доля граждан, занимающихся в спортивных организациях, в общей численности детей и молодежи в возрасте 6-15 лет, процентов</w:t>
            </w:r>
          </w:p>
        </w:tc>
        <w:tc>
          <w:tcPr>
            <w:tcW w:w="1550" w:type="dxa"/>
            <w:shd w:val="clear" w:color="auto" w:fill="auto"/>
          </w:tcPr>
          <w:p w:rsidR="00550CC4" w:rsidRPr="000C32E5" w:rsidRDefault="00550CC4" w:rsidP="00206FCB">
            <w:pPr>
              <w:tabs>
                <w:tab w:val="left" w:pos="1179"/>
              </w:tabs>
              <w:jc w:val="center"/>
              <w:rPr>
                <w:sz w:val="16"/>
                <w:szCs w:val="16"/>
              </w:rPr>
            </w:pPr>
            <w:r w:rsidRPr="000C32E5">
              <w:rPr>
                <w:sz w:val="16"/>
                <w:szCs w:val="16"/>
              </w:rPr>
              <w:t>х</w:t>
            </w:r>
          </w:p>
        </w:tc>
        <w:tc>
          <w:tcPr>
            <w:tcW w:w="731" w:type="dxa"/>
            <w:shd w:val="clear" w:color="auto" w:fill="auto"/>
          </w:tcPr>
          <w:p w:rsidR="00550CC4" w:rsidRPr="000C32E5" w:rsidRDefault="00550CC4" w:rsidP="00206FCB">
            <w:pPr>
              <w:tabs>
                <w:tab w:val="left" w:pos="1179"/>
              </w:tabs>
              <w:jc w:val="center"/>
              <w:rPr>
                <w:sz w:val="16"/>
                <w:szCs w:val="16"/>
              </w:rPr>
            </w:pPr>
            <w:r w:rsidRPr="000C32E5">
              <w:rPr>
                <w:sz w:val="16"/>
                <w:szCs w:val="16"/>
              </w:rPr>
              <w:t>45,0</w:t>
            </w:r>
          </w:p>
        </w:tc>
        <w:tc>
          <w:tcPr>
            <w:tcW w:w="732" w:type="dxa"/>
            <w:shd w:val="clear" w:color="auto" w:fill="auto"/>
          </w:tcPr>
          <w:p w:rsidR="00550CC4" w:rsidRPr="000C32E5" w:rsidRDefault="00550CC4" w:rsidP="00206FCB">
            <w:pPr>
              <w:tabs>
                <w:tab w:val="left" w:pos="1179"/>
              </w:tabs>
              <w:jc w:val="center"/>
              <w:rPr>
                <w:sz w:val="16"/>
                <w:szCs w:val="16"/>
              </w:rPr>
            </w:pPr>
            <w:r w:rsidRPr="000C32E5">
              <w:rPr>
                <w:sz w:val="16"/>
                <w:szCs w:val="16"/>
              </w:rPr>
              <w:t>50,0</w:t>
            </w:r>
          </w:p>
        </w:tc>
        <w:tc>
          <w:tcPr>
            <w:tcW w:w="732" w:type="dxa"/>
            <w:shd w:val="clear" w:color="auto" w:fill="auto"/>
          </w:tcPr>
          <w:p w:rsidR="00550CC4" w:rsidRPr="000C32E5" w:rsidRDefault="00550CC4" w:rsidP="00206FCB">
            <w:pPr>
              <w:tabs>
                <w:tab w:val="left" w:pos="1179"/>
              </w:tabs>
              <w:jc w:val="center"/>
              <w:rPr>
                <w:sz w:val="16"/>
                <w:szCs w:val="16"/>
              </w:rPr>
            </w:pPr>
            <w:r w:rsidRPr="000C32E5">
              <w:rPr>
                <w:sz w:val="16"/>
                <w:szCs w:val="16"/>
              </w:rPr>
              <w:t>51,0</w:t>
            </w:r>
          </w:p>
        </w:tc>
        <w:tc>
          <w:tcPr>
            <w:tcW w:w="732" w:type="dxa"/>
            <w:shd w:val="clear" w:color="auto" w:fill="auto"/>
          </w:tcPr>
          <w:p w:rsidR="00550CC4" w:rsidRPr="000C32E5" w:rsidRDefault="00550CC4" w:rsidP="00206FCB">
            <w:pPr>
              <w:tabs>
                <w:tab w:val="left" w:pos="1179"/>
              </w:tabs>
              <w:jc w:val="center"/>
              <w:rPr>
                <w:sz w:val="16"/>
                <w:szCs w:val="16"/>
                <w:highlight w:val="yellow"/>
              </w:rPr>
            </w:pPr>
            <w:r w:rsidRPr="000C32E5">
              <w:rPr>
                <w:sz w:val="16"/>
                <w:szCs w:val="16"/>
              </w:rPr>
              <w:t>51,5</w:t>
            </w:r>
          </w:p>
        </w:tc>
        <w:tc>
          <w:tcPr>
            <w:tcW w:w="738" w:type="dxa"/>
            <w:shd w:val="clear" w:color="auto" w:fill="auto"/>
          </w:tcPr>
          <w:p w:rsidR="00550CC4" w:rsidRPr="000C32E5" w:rsidRDefault="00550CC4" w:rsidP="00206FCB">
            <w:pPr>
              <w:tabs>
                <w:tab w:val="left" w:pos="1179"/>
              </w:tabs>
              <w:jc w:val="center"/>
              <w:rPr>
                <w:sz w:val="16"/>
                <w:szCs w:val="16"/>
              </w:rPr>
            </w:pPr>
            <w:r w:rsidRPr="000C32E5">
              <w:rPr>
                <w:sz w:val="16"/>
                <w:szCs w:val="16"/>
              </w:rPr>
              <w:t>52,0</w:t>
            </w:r>
          </w:p>
        </w:tc>
        <w:tc>
          <w:tcPr>
            <w:tcW w:w="732" w:type="dxa"/>
            <w:shd w:val="clear" w:color="auto" w:fill="auto"/>
          </w:tcPr>
          <w:p w:rsidR="00550CC4" w:rsidRPr="000C32E5" w:rsidRDefault="00550CC4" w:rsidP="00206FCB">
            <w:pPr>
              <w:tabs>
                <w:tab w:val="left" w:pos="1179"/>
              </w:tabs>
              <w:jc w:val="center"/>
              <w:rPr>
                <w:sz w:val="16"/>
                <w:szCs w:val="16"/>
              </w:rPr>
            </w:pPr>
            <w:r w:rsidRPr="000C32E5">
              <w:rPr>
                <w:sz w:val="16"/>
                <w:szCs w:val="16"/>
              </w:rPr>
              <w:t>52,5</w:t>
            </w:r>
          </w:p>
        </w:tc>
        <w:tc>
          <w:tcPr>
            <w:tcW w:w="720" w:type="dxa"/>
            <w:shd w:val="clear" w:color="auto" w:fill="auto"/>
          </w:tcPr>
          <w:p w:rsidR="00550CC4" w:rsidRPr="000C32E5" w:rsidRDefault="00550CC4" w:rsidP="00206FCB">
            <w:pPr>
              <w:tabs>
                <w:tab w:val="left" w:pos="1179"/>
              </w:tabs>
              <w:jc w:val="center"/>
              <w:rPr>
                <w:sz w:val="16"/>
                <w:szCs w:val="16"/>
              </w:rPr>
            </w:pPr>
            <w:r w:rsidRPr="000C32E5">
              <w:rPr>
                <w:sz w:val="16"/>
                <w:szCs w:val="16"/>
              </w:rPr>
              <w:t>53,0</w:t>
            </w:r>
          </w:p>
        </w:tc>
        <w:tc>
          <w:tcPr>
            <w:tcW w:w="655" w:type="dxa"/>
            <w:shd w:val="clear" w:color="auto" w:fill="auto"/>
          </w:tcPr>
          <w:p w:rsidR="00550CC4" w:rsidRPr="000C32E5" w:rsidRDefault="00550CC4" w:rsidP="00206FCB">
            <w:pPr>
              <w:tabs>
                <w:tab w:val="left" w:pos="1179"/>
              </w:tabs>
              <w:jc w:val="center"/>
              <w:rPr>
                <w:sz w:val="16"/>
                <w:szCs w:val="16"/>
              </w:rPr>
            </w:pPr>
            <w:r w:rsidRPr="000C32E5">
              <w:rPr>
                <w:sz w:val="16"/>
                <w:szCs w:val="16"/>
              </w:rPr>
              <w:t>54,0</w:t>
            </w:r>
          </w:p>
        </w:tc>
        <w:tc>
          <w:tcPr>
            <w:tcW w:w="567" w:type="dxa"/>
            <w:shd w:val="clear" w:color="auto" w:fill="auto"/>
          </w:tcPr>
          <w:p w:rsidR="00550CC4" w:rsidRPr="000C32E5" w:rsidRDefault="00550CC4" w:rsidP="00206FCB">
            <w:pPr>
              <w:tabs>
                <w:tab w:val="left" w:pos="1179"/>
              </w:tabs>
              <w:jc w:val="center"/>
              <w:rPr>
                <w:sz w:val="16"/>
                <w:szCs w:val="16"/>
              </w:rPr>
            </w:pPr>
            <w:r w:rsidRPr="000C32E5">
              <w:rPr>
                <w:sz w:val="16"/>
                <w:szCs w:val="16"/>
              </w:rPr>
              <w:t>55,0</w:t>
            </w:r>
          </w:p>
        </w:tc>
      </w:tr>
      <w:tr w:rsidR="00550CC4" w:rsidRPr="000C32E5" w:rsidTr="00206FCB">
        <w:tc>
          <w:tcPr>
            <w:tcW w:w="980" w:type="dxa"/>
            <w:gridSpan w:val="2"/>
            <w:vMerge/>
            <w:shd w:val="clear" w:color="auto" w:fill="auto"/>
          </w:tcPr>
          <w:p w:rsidR="00550CC4" w:rsidRPr="000C32E5" w:rsidRDefault="00550CC4" w:rsidP="00206FCB">
            <w:pPr>
              <w:autoSpaceDE w:val="0"/>
              <w:autoSpaceDN w:val="0"/>
              <w:adjustRightInd w:val="0"/>
              <w:spacing w:line="247" w:lineRule="auto"/>
              <w:ind w:left="-57"/>
              <w:jc w:val="both"/>
              <w:outlineLvl w:val="0"/>
              <w:rPr>
                <w:sz w:val="16"/>
                <w:szCs w:val="16"/>
                <w:lang w:eastAsia="en-US"/>
              </w:rPr>
            </w:pPr>
          </w:p>
        </w:tc>
        <w:tc>
          <w:tcPr>
            <w:tcW w:w="6502" w:type="dxa"/>
            <w:gridSpan w:val="7"/>
            <w:shd w:val="clear" w:color="auto" w:fill="auto"/>
          </w:tcPr>
          <w:p w:rsidR="00550CC4" w:rsidRPr="000C32E5" w:rsidRDefault="00550CC4" w:rsidP="00206FCB">
            <w:pPr>
              <w:tabs>
                <w:tab w:val="left" w:pos="1179"/>
              </w:tabs>
              <w:jc w:val="both"/>
              <w:rPr>
                <w:sz w:val="16"/>
                <w:szCs w:val="16"/>
              </w:rPr>
            </w:pPr>
            <w:r w:rsidRPr="000C32E5">
              <w:rPr>
                <w:sz w:val="16"/>
                <w:szCs w:val="16"/>
              </w:rPr>
              <w:t>Доля спортсменов-разрядников в общем количестве лиц, занимающихся в системе спортивных школ олимпийского резерва и училищ олимпийского резерва, процентов</w:t>
            </w:r>
          </w:p>
        </w:tc>
        <w:tc>
          <w:tcPr>
            <w:tcW w:w="1550" w:type="dxa"/>
            <w:shd w:val="clear" w:color="auto" w:fill="auto"/>
          </w:tcPr>
          <w:p w:rsidR="00550CC4" w:rsidRPr="000C32E5" w:rsidRDefault="00550CC4" w:rsidP="00206FCB">
            <w:pPr>
              <w:tabs>
                <w:tab w:val="left" w:pos="1179"/>
              </w:tabs>
              <w:jc w:val="center"/>
              <w:rPr>
                <w:sz w:val="16"/>
                <w:szCs w:val="16"/>
              </w:rPr>
            </w:pPr>
            <w:r w:rsidRPr="000C32E5">
              <w:rPr>
                <w:sz w:val="16"/>
                <w:szCs w:val="16"/>
              </w:rPr>
              <w:t>х</w:t>
            </w:r>
          </w:p>
        </w:tc>
        <w:tc>
          <w:tcPr>
            <w:tcW w:w="731" w:type="dxa"/>
            <w:shd w:val="clear" w:color="auto" w:fill="auto"/>
          </w:tcPr>
          <w:p w:rsidR="00550CC4" w:rsidRPr="000C32E5" w:rsidRDefault="00550CC4" w:rsidP="00206FCB">
            <w:pPr>
              <w:tabs>
                <w:tab w:val="left" w:pos="1179"/>
              </w:tabs>
              <w:jc w:val="center"/>
              <w:rPr>
                <w:sz w:val="16"/>
                <w:szCs w:val="16"/>
              </w:rPr>
            </w:pPr>
            <w:r w:rsidRPr="000C32E5">
              <w:rPr>
                <w:sz w:val="16"/>
                <w:szCs w:val="16"/>
              </w:rPr>
              <w:t>48,0</w:t>
            </w:r>
          </w:p>
        </w:tc>
        <w:tc>
          <w:tcPr>
            <w:tcW w:w="732" w:type="dxa"/>
            <w:shd w:val="clear" w:color="auto" w:fill="auto"/>
          </w:tcPr>
          <w:p w:rsidR="00550CC4" w:rsidRPr="000C32E5" w:rsidRDefault="00550CC4" w:rsidP="00206FCB">
            <w:pPr>
              <w:tabs>
                <w:tab w:val="left" w:pos="1179"/>
              </w:tabs>
              <w:jc w:val="center"/>
              <w:rPr>
                <w:sz w:val="16"/>
                <w:szCs w:val="16"/>
              </w:rPr>
            </w:pPr>
            <w:r w:rsidRPr="000C32E5">
              <w:rPr>
                <w:sz w:val="16"/>
                <w:szCs w:val="16"/>
              </w:rPr>
              <w:t>48,5</w:t>
            </w:r>
          </w:p>
        </w:tc>
        <w:tc>
          <w:tcPr>
            <w:tcW w:w="732" w:type="dxa"/>
            <w:shd w:val="clear" w:color="auto" w:fill="auto"/>
          </w:tcPr>
          <w:p w:rsidR="00550CC4" w:rsidRPr="000C32E5" w:rsidRDefault="00550CC4" w:rsidP="00206FCB">
            <w:pPr>
              <w:tabs>
                <w:tab w:val="left" w:pos="1179"/>
              </w:tabs>
              <w:jc w:val="center"/>
              <w:rPr>
                <w:sz w:val="16"/>
                <w:szCs w:val="16"/>
              </w:rPr>
            </w:pPr>
            <w:r w:rsidRPr="000C32E5">
              <w:rPr>
                <w:sz w:val="16"/>
                <w:szCs w:val="16"/>
              </w:rPr>
              <w:t>49,0</w:t>
            </w:r>
          </w:p>
        </w:tc>
        <w:tc>
          <w:tcPr>
            <w:tcW w:w="732" w:type="dxa"/>
            <w:shd w:val="clear" w:color="auto" w:fill="auto"/>
          </w:tcPr>
          <w:p w:rsidR="00550CC4" w:rsidRPr="000C32E5" w:rsidRDefault="00550CC4" w:rsidP="00206FCB">
            <w:pPr>
              <w:tabs>
                <w:tab w:val="left" w:pos="1179"/>
              </w:tabs>
              <w:jc w:val="center"/>
              <w:rPr>
                <w:sz w:val="16"/>
                <w:szCs w:val="16"/>
              </w:rPr>
            </w:pPr>
            <w:r w:rsidRPr="000C32E5">
              <w:rPr>
                <w:sz w:val="16"/>
                <w:szCs w:val="16"/>
              </w:rPr>
              <w:t>49,5</w:t>
            </w:r>
          </w:p>
        </w:tc>
        <w:tc>
          <w:tcPr>
            <w:tcW w:w="738" w:type="dxa"/>
            <w:shd w:val="clear" w:color="auto" w:fill="auto"/>
          </w:tcPr>
          <w:p w:rsidR="00550CC4" w:rsidRPr="000C32E5" w:rsidRDefault="00550CC4" w:rsidP="00206FCB">
            <w:pPr>
              <w:tabs>
                <w:tab w:val="left" w:pos="1179"/>
              </w:tabs>
              <w:jc w:val="center"/>
              <w:rPr>
                <w:sz w:val="16"/>
                <w:szCs w:val="16"/>
              </w:rPr>
            </w:pPr>
            <w:r w:rsidRPr="000C32E5">
              <w:rPr>
                <w:sz w:val="16"/>
                <w:szCs w:val="16"/>
              </w:rPr>
              <w:t>50,0</w:t>
            </w:r>
          </w:p>
        </w:tc>
        <w:tc>
          <w:tcPr>
            <w:tcW w:w="732" w:type="dxa"/>
            <w:shd w:val="clear" w:color="auto" w:fill="auto"/>
          </w:tcPr>
          <w:p w:rsidR="00550CC4" w:rsidRPr="000C32E5" w:rsidRDefault="00550CC4" w:rsidP="00206FCB">
            <w:pPr>
              <w:tabs>
                <w:tab w:val="left" w:pos="1179"/>
              </w:tabs>
              <w:jc w:val="center"/>
              <w:rPr>
                <w:sz w:val="16"/>
                <w:szCs w:val="16"/>
              </w:rPr>
            </w:pPr>
            <w:r w:rsidRPr="000C32E5">
              <w:rPr>
                <w:sz w:val="16"/>
                <w:szCs w:val="16"/>
              </w:rPr>
              <w:t>50,5</w:t>
            </w:r>
          </w:p>
        </w:tc>
        <w:tc>
          <w:tcPr>
            <w:tcW w:w="720" w:type="dxa"/>
            <w:shd w:val="clear" w:color="auto" w:fill="auto"/>
          </w:tcPr>
          <w:p w:rsidR="00550CC4" w:rsidRPr="000C32E5" w:rsidRDefault="00550CC4" w:rsidP="00206FCB">
            <w:pPr>
              <w:tabs>
                <w:tab w:val="left" w:pos="1179"/>
              </w:tabs>
              <w:jc w:val="center"/>
              <w:rPr>
                <w:sz w:val="16"/>
                <w:szCs w:val="16"/>
              </w:rPr>
            </w:pPr>
            <w:r w:rsidRPr="000C32E5">
              <w:rPr>
                <w:sz w:val="16"/>
                <w:szCs w:val="16"/>
              </w:rPr>
              <w:t>51,0</w:t>
            </w:r>
          </w:p>
        </w:tc>
        <w:tc>
          <w:tcPr>
            <w:tcW w:w="655" w:type="dxa"/>
            <w:shd w:val="clear" w:color="auto" w:fill="auto"/>
          </w:tcPr>
          <w:p w:rsidR="00550CC4" w:rsidRPr="000C32E5" w:rsidRDefault="00550CC4" w:rsidP="00206FCB">
            <w:pPr>
              <w:tabs>
                <w:tab w:val="left" w:pos="1179"/>
              </w:tabs>
              <w:jc w:val="center"/>
              <w:rPr>
                <w:sz w:val="16"/>
                <w:szCs w:val="16"/>
              </w:rPr>
            </w:pPr>
            <w:r w:rsidRPr="000C32E5">
              <w:rPr>
                <w:sz w:val="16"/>
                <w:szCs w:val="16"/>
              </w:rPr>
              <w:t>53,0</w:t>
            </w:r>
          </w:p>
        </w:tc>
        <w:tc>
          <w:tcPr>
            <w:tcW w:w="567" w:type="dxa"/>
            <w:shd w:val="clear" w:color="auto" w:fill="auto"/>
          </w:tcPr>
          <w:p w:rsidR="00550CC4" w:rsidRPr="000C32E5" w:rsidRDefault="00550CC4" w:rsidP="00206FCB">
            <w:pPr>
              <w:tabs>
                <w:tab w:val="left" w:pos="1179"/>
              </w:tabs>
              <w:jc w:val="center"/>
              <w:rPr>
                <w:sz w:val="16"/>
                <w:szCs w:val="16"/>
              </w:rPr>
            </w:pPr>
            <w:r w:rsidRPr="000C32E5">
              <w:rPr>
                <w:sz w:val="16"/>
                <w:szCs w:val="16"/>
              </w:rPr>
              <w:t>55,0</w:t>
            </w:r>
          </w:p>
        </w:tc>
      </w:tr>
      <w:tr w:rsidR="00550CC4" w:rsidRPr="000C32E5" w:rsidTr="00206FCB">
        <w:tc>
          <w:tcPr>
            <w:tcW w:w="980" w:type="dxa"/>
            <w:gridSpan w:val="2"/>
            <w:vMerge w:val="restart"/>
            <w:shd w:val="clear" w:color="auto" w:fill="auto"/>
          </w:tcPr>
          <w:p w:rsidR="00550CC4" w:rsidRPr="000C32E5" w:rsidRDefault="00550CC4" w:rsidP="00206FCB">
            <w:pPr>
              <w:autoSpaceDE w:val="0"/>
              <w:autoSpaceDN w:val="0"/>
              <w:adjustRightInd w:val="0"/>
              <w:ind w:left="-57"/>
              <w:jc w:val="both"/>
              <w:rPr>
                <w:sz w:val="16"/>
                <w:szCs w:val="16"/>
                <w:lang w:eastAsia="en-US"/>
              </w:rPr>
            </w:pPr>
            <w:r w:rsidRPr="000C32E5">
              <w:rPr>
                <w:sz w:val="16"/>
                <w:szCs w:val="16"/>
              </w:rPr>
              <w:t>Основное мероприятие 2</w:t>
            </w:r>
          </w:p>
        </w:tc>
        <w:tc>
          <w:tcPr>
            <w:tcW w:w="1634" w:type="dxa"/>
            <w:vMerge w:val="restart"/>
            <w:shd w:val="clear" w:color="auto" w:fill="auto"/>
          </w:tcPr>
          <w:p w:rsidR="00550CC4" w:rsidRPr="000C32E5" w:rsidRDefault="00550CC4" w:rsidP="00206FCB">
            <w:pPr>
              <w:autoSpaceDE w:val="0"/>
              <w:autoSpaceDN w:val="0"/>
              <w:adjustRightInd w:val="0"/>
              <w:jc w:val="both"/>
              <w:rPr>
                <w:sz w:val="16"/>
                <w:szCs w:val="16"/>
                <w:lang w:eastAsia="en-US"/>
              </w:rPr>
            </w:pPr>
            <w:r w:rsidRPr="000C32E5">
              <w:rPr>
                <w:sz w:val="16"/>
                <w:szCs w:val="16"/>
              </w:rPr>
              <w:t>Организация тренировочных мероприятий для членов спортивных сборных команд Аликовского района  Чувашской Республики</w:t>
            </w:r>
          </w:p>
        </w:tc>
        <w:tc>
          <w:tcPr>
            <w:tcW w:w="1418" w:type="dxa"/>
            <w:vMerge w:val="restart"/>
            <w:shd w:val="clear" w:color="auto" w:fill="auto"/>
          </w:tcPr>
          <w:p w:rsidR="00550CC4" w:rsidRPr="000C32E5" w:rsidRDefault="00550CC4" w:rsidP="00206FCB">
            <w:pPr>
              <w:autoSpaceDE w:val="0"/>
              <w:autoSpaceDN w:val="0"/>
              <w:adjustRightInd w:val="0"/>
              <w:rPr>
                <w:sz w:val="16"/>
                <w:szCs w:val="16"/>
                <w:lang w:eastAsia="en-US"/>
              </w:rPr>
            </w:pPr>
            <w:r w:rsidRPr="000C32E5">
              <w:rPr>
                <w:sz w:val="16"/>
                <w:szCs w:val="16"/>
              </w:rPr>
              <w:t>создание условий для успешного выступления спортсменов Аликовского района на республиканских и  всероссийских спортивных соревнованиях;</w:t>
            </w:r>
            <w:r w:rsidRPr="000C32E5">
              <w:rPr>
                <w:sz w:val="16"/>
                <w:szCs w:val="16"/>
              </w:rPr>
              <w:br/>
              <w:t>создание условий для подготовки и совершенствования спортсменов;</w:t>
            </w:r>
            <w:r w:rsidRPr="000C32E5">
              <w:rPr>
                <w:sz w:val="16"/>
                <w:szCs w:val="16"/>
              </w:rPr>
              <w:br/>
              <w:t xml:space="preserve">развитие инфраструктуры </w:t>
            </w:r>
          </w:p>
        </w:tc>
        <w:tc>
          <w:tcPr>
            <w:tcW w:w="992" w:type="dxa"/>
            <w:vMerge w:val="restart"/>
            <w:shd w:val="clear" w:color="auto" w:fill="auto"/>
          </w:tcPr>
          <w:p w:rsidR="00550CC4" w:rsidRPr="000C32E5" w:rsidRDefault="00550CC4" w:rsidP="00206FCB">
            <w:pPr>
              <w:autoSpaceDE w:val="0"/>
              <w:autoSpaceDN w:val="0"/>
              <w:adjustRightInd w:val="0"/>
              <w:jc w:val="both"/>
              <w:rPr>
                <w:sz w:val="16"/>
                <w:szCs w:val="16"/>
                <w:lang w:eastAsia="en-US"/>
              </w:rPr>
            </w:pPr>
            <w:r w:rsidRPr="000C32E5">
              <w:rPr>
                <w:sz w:val="16"/>
                <w:szCs w:val="16"/>
              </w:rPr>
              <w:t>ответственный исполнитель – администрация Аликовского района, соисполнители – АУ Чувашской Республики «ФОЦ «Росинка», АУ Чувашской Республики «ФОЦ «Белые камни»</w:t>
            </w:r>
          </w:p>
        </w:tc>
        <w:tc>
          <w:tcPr>
            <w:tcW w:w="600" w:type="dxa"/>
            <w:shd w:val="clear" w:color="auto" w:fill="auto"/>
          </w:tcPr>
          <w:p w:rsidR="00550CC4" w:rsidRPr="000C32E5" w:rsidRDefault="00550CC4" w:rsidP="00206FCB">
            <w:pPr>
              <w:tabs>
                <w:tab w:val="left" w:pos="1179"/>
              </w:tabs>
              <w:jc w:val="center"/>
              <w:rPr>
                <w:sz w:val="16"/>
                <w:szCs w:val="16"/>
              </w:rPr>
            </w:pPr>
            <w:r w:rsidRPr="000C32E5">
              <w:rPr>
                <w:sz w:val="16"/>
                <w:szCs w:val="16"/>
              </w:rPr>
              <w:t>х</w:t>
            </w:r>
          </w:p>
        </w:tc>
        <w:tc>
          <w:tcPr>
            <w:tcW w:w="606" w:type="dxa"/>
            <w:shd w:val="clear" w:color="auto" w:fill="auto"/>
          </w:tcPr>
          <w:p w:rsidR="00550CC4" w:rsidRPr="000C32E5" w:rsidRDefault="00550CC4" w:rsidP="00206FCB">
            <w:pPr>
              <w:tabs>
                <w:tab w:val="left" w:pos="1179"/>
              </w:tabs>
              <w:jc w:val="center"/>
              <w:rPr>
                <w:sz w:val="16"/>
                <w:szCs w:val="16"/>
              </w:rPr>
            </w:pPr>
            <w:r w:rsidRPr="000C32E5">
              <w:rPr>
                <w:sz w:val="16"/>
                <w:szCs w:val="16"/>
              </w:rPr>
              <w:t>х</w:t>
            </w:r>
          </w:p>
        </w:tc>
        <w:tc>
          <w:tcPr>
            <w:tcW w:w="742" w:type="dxa"/>
            <w:shd w:val="clear" w:color="auto" w:fill="auto"/>
          </w:tcPr>
          <w:p w:rsidR="00550CC4" w:rsidRPr="000C32E5" w:rsidRDefault="00550CC4" w:rsidP="00206FCB">
            <w:pPr>
              <w:tabs>
                <w:tab w:val="left" w:pos="1179"/>
              </w:tabs>
              <w:jc w:val="center"/>
              <w:rPr>
                <w:sz w:val="16"/>
                <w:szCs w:val="16"/>
              </w:rPr>
            </w:pPr>
            <w:r w:rsidRPr="000C32E5">
              <w:rPr>
                <w:sz w:val="16"/>
                <w:szCs w:val="16"/>
              </w:rPr>
              <w:t>х</w:t>
            </w:r>
          </w:p>
        </w:tc>
        <w:tc>
          <w:tcPr>
            <w:tcW w:w="510" w:type="dxa"/>
            <w:shd w:val="clear" w:color="auto" w:fill="auto"/>
          </w:tcPr>
          <w:p w:rsidR="00550CC4" w:rsidRPr="000C32E5" w:rsidRDefault="00550CC4" w:rsidP="00206FCB">
            <w:pPr>
              <w:tabs>
                <w:tab w:val="left" w:pos="1179"/>
              </w:tabs>
              <w:jc w:val="center"/>
              <w:rPr>
                <w:sz w:val="16"/>
                <w:szCs w:val="16"/>
              </w:rPr>
            </w:pPr>
            <w:r w:rsidRPr="000C32E5">
              <w:rPr>
                <w:sz w:val="16"/>
                <w:szCs w:val="16"/>
              </w:rPr>
              <w:t>х</w:t>
            </w:r>
          </w:p>
        </w:tc>
        <w:tc>
          <w:tcPr>
            <w:tcW w:w="1550" w:type="dxa"/>
            <w:shd w:val="clear" w:color="auto" w:fill="auto"/>
          </w:tcPr>
          <w:p w:rsidR="00550CC4" w:rsidRPr="000C32E5" w:rsidRDefault="00550CC4" w:rsidP="00206FCB">
            <w:pPr>
              <w:tabs>
                <w:tab w:val="left" w:pos="1179"/>
              </w:tabs>
              <w:jc w:val="both"/>
              <w:rPr>
                <w:sz w:val="16"/>
                <w:szCs w:val="16"/>
              </w:rPr>
            </w:pPr>
            <w:r w:rsidRPr="000C32E5">
              <w:rPr>
                <w:sz w:val="16"/>
                <w:szCs w:val="16"/>
              </w:rPr>
              <w:t>всего</w:t>
            </w:r>
          </w:p>
        </w:tc>
        <w:tc>
          <w:tcPr>
            <w:tcW w:w="731" w:type="dxa"/>
            <w:shd w:val="clear" w:color="auto" w:fill="auto"/>
          </w:tcPr>
          <w:p w:rsidR="00550CC4" w:rsidRPr="000C32E5" w:rsidRDefault="00550CC4" w:rsidP="00206FCB">
            <w:pPr>
              <w:jc w:val="center"/>
              <w:rPr>
                <w:sz w:val="16"/>
                <w:szCs w:val="16"/>
              </w:rPr>
            </w:pPr>
            <w:r w:rsidRPr="000C32E5">
              <w:rPr>
                <w:sz w:val="16"/>
                <w:szCs w:val="16"/>
              </w:rPr>
              <w:t>0,0</w:t>
            </w:r>
          </w:p>
        </w:tc>
        <w:tc>
          <w:tcPr>
            <w:tcW w:w="732" w:type="dxa"/>
            <w:shd w:val="clear" w:color="auto" w:fill="auto"/>
          </w:tcPr>
          <w:p w:rsidR="00550CC4" w:rsidRPr="000C32E5" w:rsidRDefault="00550CC4" w:rsidP="00206FCB">
            <w:pPr>
              <w:jc w:val="center"/>
              <w:rPr>
                <w:sz w:val="16"/>
                <w:szCs w:val="16"/>
              </w:rPr>
            </w:pPr>
            <w:r w:rsidRPr="000C32E5">
              <w:rPr>
                <w:sz w:val="16"/>
                <w:szCs w:val="16"/>
              </w:rPr>
              <w:t>0,0</w:t>
            </w:r>
          </w:p>
        </w:tc>
        <w:tc>
          <w:tcPr>
            <w:tcW w:w="732" w:type="dxa"/>
            <w:shd w:val="clear" w:color="auto" w:fill="auto"/>
          </w:tcPr>
          <w:p w:rsidR="00550CC4" w:rsidRPr="000C32E5" w:rsidRDefault="00550CC4" w:rsidP="00206FCB">
            <w:pPr>
              <w:jc w:val="center"/>
              <w:rPr>
                <w:sz w:val="16"/>
                <w:szCs w:val="16"/>
              </w:rPr>
            </w:pPr>
            <w:r w:rsidRPr="000C32E5">
              <w:rPr>
                <w:sz w:val="16"/>
                <w:szCs w:val="16"/>
              </w:rPr>
              <w:t>0,0</w:t>
            </w:r>
          </w:p>
        </w:tc>
        <w:tc>
          <w:tcPr>
            <w:tcW w:w="732" w:type="dxa"/>
            <w:shd w:val="clear" w:color="auto" w:fill="auto"/>
          </w:tcPr>
          <w:p w:rsidR="00550CC4" w:rsidRPr="000C32E5" w:rsidRDefault="00550CC4" w:rsidP="00206FCB">
            <w:pPr>
              <w:jc w:val="center"/>
              <w:rPr>
                <w:sz w:val="16"/>
                <w:szCs w:val="16"/>
              </w:rPr>
            </w:pPr>
            <w:r w:rsidRPr="000C32E5">
              <w:rPr>
                <w:sz w:val="16"/>
                <w:szCs w:val="16"/>
              </w:rPr>
              <w:t>0,0</w:t>
            </w:r>
          </w:p>
        </w:tc>
        <w:tc>
          <w:tcPr>
            <w:tcW w:w="738" w:type="dxa"/>
            <w:shd w:val="clear" w:color="auto" w:fill="auto"/>
          </w:tcPr>
          <w:p w:rsidR="00550CC4" w:rsidRPr="000C32E5" w:rsidRDefault="00550CC4" w:rsidP="00206FCB">
            <w:pPr>
              <w:jc w:val="center"/>
              <w:rPr>
                <w:sz w:val="16"/>
                <w:szCs w:val="16"/>
              </w:rPr>
            </w:pPr>
            <w:r w:rsidRPr="000C32E5">
              <w:rPr>
                <w:sz w:val="16"/>
                <w:szCs w:val="16"/>
              </w:rPr>
              <w:t>0,0</w:t>
            </w:r>
          </w:p>
        </w:tc>
        <w:tc>
          <w:tcPr>
            <w:tcW w:w="732" w:type="dxa"/>
            <w:shd w:val="clear" w:color="auto" w:fill="auto"/>
          </w:tcPr>
          <w:p w:rsidR="00550CC4" w:rsidRPr="000C32E5" w:rsidRDefault="00550CC4" w:rsidP="00206FCB">
            <w:pPr>
              <w:jc w:val="center"/>
              <w:rPr>
                <w:sz w:val="16"/>
                <w:szCs w:val="16"/>
              </w:rPr>
            </w:pPr>
            <w:r w:rsidRPr="000C32E5">
              <w:rPr>
                <w:sz w:val="16"/>
                <w:szCs w:val="16"/>
              </w:rPr>
              <w:t>0,0</w:t>
            </w:r>
          </w:p>
        </w:tc>
        <w:tc>
          <w:tcPr>
            <w:tcW w:w="720" w:type="dxa"/>
            <w:shd w:val="clear" w:color="auto" w:fill="auto"/>
          </w:tcPr>
          <w:p w:rsidR="00550CC4" w:rsidRPr="000C32E5" w:rsidRDefault="00550CC4" w:rsidP="00206FCB">
            <w:pPr>
              <w:jc w:val="center"/>
              <w:rPr>
                <w:sz w:val="16"/>
                <w:szCs w:val="16"/>
              </w:rPr>
            </w:pPr>
            <w:r w:rsidRPr="000C32E5">
              <w:rPr>
                <w:sz w:val="16"/>
                <w:szCs w:val="16"/>
              </w:rPr>
              <w:t>0,0</w:t>
            </w:r>
          </w:p>
        </w:tc>
        <w:tc>
          <w:tcPr>
            <w:tcW w:w="655" w:type="dxa"/>
            <w:shd w:val="clear" w:color="auto" w:fill="auto"/>
          </w:tcPr>
          <w:p w:rsidR="00550CC4" w:rsidRPr="000C32E5" w:rsidRDefault="00550CC4" w:rsidP="00206FCB">
            <w:pPr>
              <w:jc w:val="center"/>
              <w:rPr>
                <w:sz w:val="16"/>
                <w:szCs w:val="16"/>
              </w:rPr>
            </w:pPr>
            <w:r w:rsidRPr="000C32E5">
              <w:rPr>
                <w:sz w:val="16"/>
                <w:szCs w:val="16"/>
              </w:rPr>
              <w:t>0,0</w:t>
            </w:r>
          </w:p>
        </w:tc>
        <w:tc>
          <w:tcPr>
            <w:tcW w:w="567" w:type="dxa"/>
            <w:shd w:val="clear" w:color="auto" w:fill="auto"/>
          </w:tcPr>
          <w:p w:rsidR="00550CC4" w:rsidRPr="000C32E5" w:rsidRDefault="00550CC4" w:rsidP="00206FCB">
            <w:pPr>
              <w:jc w:val="center"/>
              <w:rPr>
                <w:sz w:val="16"/>
                <w:szCs w:val="16"/>
              </w:rPr>
            </w:pPr>
            <w:r w:rsidRPr="000C32E5">
              <w:rPr>
                <w:sz w:val="16"/>
                <w:szCs w:val="16"/>
              </w:rPr>
              <w:t>0,0</w:t>
            </w:r>
          </w:p>
        </w:tc>
      </w:tr>
      <w:tr w:rsidR="00550CC4" w:rsidRPr="000C32E5" w:rsidTr="00206FCB">
        <w:tc>
          <w:tcPr>
            <w:tcW w:w="980" w:type="dxa"/>
            <w:gridSpan w:val="2"/>
            <w:vMerge/>
            <w:shd w:val="clear" w:color="auto" w:fill="auto"/>
          </w:tcPr>
          <w:p w:rsidR="00550CC4" w:rsidRPr="000C32E5" w:rsidRDefault="00550CC4" w:rsidP="00206FCB">
            <w:pPr>
              <w:autoSpaceDE w:val="0"/>
              <w:autoSpaceDN w:val="0"/>
              <w:adjustRightInd w:val="0"/>
              <w:spacing w:line="235" w:lineRule="auto"/>
              <w:ind w:left="-57"/>
              <w:jc w:val="both"/>
              <w:outlineLvl w:val="0"/>
              <w:rPr>
                <w:sz w:val="16"/>
                <w:szCs w:val="16"/>
                <w:lang w:eastAsia="en-US"/>
              </w:rPr>
            </w:pPr>
          </w:p>
        </w:tc>
        <w:tc>
          <w:tcPr>
            <w:tcW w:w="1634" w:type="dxa"/>
            <w:vMerge/>
            <w:shd w:val="clear" w:color="auto" w:fill="auto"/>
          </w:tcPr>
          <w:p w:rsidR="00550CC4" w:rsidRPr="000C32E5" w:rsidRDefault="00550CC4" w:rsidP="00206FCB">
            <w:pPr>
              <w:autoSpaceDE w:val="0"/>
              <w:autoSpaceDN w:val="0"/>
              <w:adjustRightInd w:val="0"/>
              <w:spacing w:line="235" w:lineRule="auto"/>
              <w:jc w:val="both"/>
              <w:outlineLvl w:val="0"/>
              <w:rPr>
                <w:sz w:val="16"/>
                <w:szCs w:val="16"/>
                <w:lang w:eastAsia="en-US"/>
              </w:rPr>
            </w:pPr>
          </w:p>
        </w:tc>
        <w:tc>
          <w:tcPr>
            <w:tcW w:w="1418" w:type="dxa"/>
            <w:vMerge/>
            <w:shd w:val="clear" w:color="auto" w:fill="auto"/>
          </w:tcPr>
          <w:p w:rsidR="00550CC4" w:rsidRPr="000C32E5" w:rsidRDefault="00550CC4" w:rsidP="00206FCB">
            <w:pPr>
              <w:autoSpaceDE w:val="0"/>
              <w:autoSpaceDN w:val="0"/>
              <w:adjustRightInd w:val="0"/>
              <w:spacing w:line="235" w:lineRule="auto"/>
              <w:jc w:val="both"/>
              <w:outlineLvl w:val="0"/>
              <w:rPr>
                <w:sz w:val="16"/>
                <w:szCs w:val="16"/>
                <w:lang w:eastAsia="en-US"/>
              </w:rPr>
            </w:pPr>
          </w:p>
        </w:tc>
        <w:tc>
          <w:tcPr>
            <w:tcW w:w="992" w:type="dxa"/>
            <w:vMerge/>
            <w:shd w:val="clear" w:color="auto" w:fill="auto"/>
          </w:tcPr>
          <w:p w:rsidR="00550CC4" w:rsidRPr="000C32E5" w:rsidRDefault="00550CC4" w:rsidP="00206FCB">
            <w:pPr>
              <w:autoSpaceDE w:val="0"/>
              <w:autoSpaceDN w:val="0"/>
              <w:adjustRightInd w:val="0"/>
              <w:spacing w:line="235" w:lineRule="auto"/>
              <w:jc w:val="both"/>
              <w:outlineLvl w:val="0"/>
              <w:rPr>
                <w:sz w:val="16"/>
                <w:szCs w:val="16"/>
                <w:lang w:eastAsia="en-US"/>
              </w:rPr>
            </w:pPr>
          </w:p>
        </w:tc>
        <w:tc>
          <w:tcPr>
            <w:tcW w:w="600" w:type="dxa"/>
            <w:shd w:val="clear" w:color="auto" w:fill="auto"/>
          </w:tcPr>
          <w:p w:rsidR="00550CC4" w:rsidRPr="000C32E5" w:rsidRDefault="00550CC4" w:rsidP="00206FCB">
            <w:pPr>
              <w:tabs>
                <w:tab w:val="left" w:pos="1179"/>
              </w:tabs>
              <w:jc w:val="center"/>
              <w:rPr>
                <w:sz w:val="16"/>
                <w:szCs w:val="16"/>
              </w:rPr>
            </w:pPr>
            <w:r w:rsidRPr="000C32E5">
              <w:rPr>
                <w:sz w:val="16"/>
                <w:szCs w:val="16"/>
              </w:rPr>
              <w:t>х</w:t>
            </w:r>
          </w:p>
        </w:tc>
        <w:tc>
          <w:tcPr>
            <w:tcW w:w="606" w:type="dxa"/>
            <w:shd w:val="clear" w:color="auto" w:fill="auto"/>
          </w:tcPr>
          <w:p w:rsidR="00550CC4" w:rsidRPr="000C32E5" w:rsidRDefault="00550CC4" w:rsidP="00206FCB">
            <w:pPr>
              <w:tabs>
                <w:tab w:val="left" w:pos="1179"/>
              </w:tabs>
              <w:jc w:val="center"/>
              <w:rPr>
                <w:sz w:val="16"/>
                <w:szCs w:val="16"/>
              </w:rPr>
            </w:pPr>
            <w:r w:rsidRPr="000C32E5">
              <w:rPr>
                <w:sz w:val="16"/>
                <w:szCs w:val="16"/>
              </w:rPr>
              <w:t>х</w:t>
            </w:r>
          </w:p>
        </w:tc>
        <w:tc>
          <w:tcPr>
            <w:tcW w:w="742" w:type="dxa"/>
            <w:shd w:val="clear" w:color="auto" w:fill="auto"/>
          </w:tcPr>
          <w:p w:rsidR="00550CC4" w:rsidRPr="000C32E5" w:rsidRDefault="00550CC4" w:rsidP="00206FCB">
            <w:pPr>
              <w:tabs>
                <w:tab w:val="left" w:pos="1179"/>
              </w:tabs>
              <w:jc w:val="center"/>
              <w:rPr>
                <w:sz w:val="16"/>
                <w:szCs w:val="16"/>
              </w:rPr>
            </w:pPr>
            <w:r w:rsidRPr="000C32E5">
              <w:rPr>
                <w:sz w:val="16"/>
                <w:szCs w:val="16"/>
              </w:rPr>
              <w:t>х</w:t>
            </w:r>
          </w:p>
        </w:tc>
        <w:tc>
          <w:tcPr>
            <w:tcW w:w="510" w:type="dxa"/>
            <w:shd w:val="clear" w:color="auto" w:fill="auto"/>
          </w:tcPr>
          <w:p w:rsidR="00550CC4" w:rsidRPr="000C32E5" w:rsidRDefault="00550CC4" w:rsidP="00206FCB">
            <w:pPr>
              <w:tabs>
                <w:tab w:val="left" w:pos="1179"/>
              </w:tabs>
              <w:jc w:val="center"/>
              <w:rPr>
                <w:sz w:val="16"/>
                <w:szCs w:val="16"/>
              </w:rPr>
            </w:pPr>
            <w:r w:rsidRPr="000C32E5">
              <w:rPr>
                <w:sz w:val="16"/>
                <w:szCs w:val="16"/>
              </w:rPr>
              <w:t>х</w:t>
            </w:r>
          </w:p>
        </w:tc>
        <w:tc>
          <w:tcPr>
            <w:tcW w:w="1550" w:type="dxa"/>
            <w:shd w:val="clear" w:color="auto" w:fill="auto"/>
          </w:tcPr>
          <w:p w:rsidR="00550CC4" w:rsidRPr="000C32E5" w:rsidRDefault="00550CC4" w:rsidP="00206FCB">
            <w:pPr>
              <w:tabs>
                <w:tab w:val="left" w:pos="1179"/>
              </w:tabs>
              <w:jc w:val="both"/>
              <w:rPr>
                <w:sz w:val="16"/>
                <w:szCs w:val="16"/>
              </w:rPr>
            </w:pPr>
            <w:r w:rsidRPr="000C32E5">
              <w:rPr>
                <w:sz w:val="16"/>
                <w:szCs w:val="16"/>
              </w:rPr>
              <w:t>федеральный бюджет</w:t>
            </w:r>
          </w:p>
        </w:tc>
        <w:tc>
          <w:tcPr>
            <w:tcW w:w="731" w:type="dxa"/>
            <w:shd w:val="clear" w:color="auto" w:fill="auto"/>
          </w:tcPr>
          <w:p w:rsidR="00550CC4" w:rsidRPr="000C32E5" w:rsidRDefault="00550CC4" w:rsidP="00206FCB">
            <w:pPr>
              <w:jc w:val="center"/>
              <w:rPr>
                <w:sz w:val="16"/>
                <w:szCs w:val="16"/>
              </w:rPr>
            </w:pPr>
          </w:p>
        </w:tc>
        <w:tc>
          <w:tcPr>
            <w:tcW w:w="732" w:type="dxa"/>
            <w:shd w:val="clear" w:color="auto" w:fill="auto"/>
          </w:tcPr>
          <w:p w:rsidR="00550CC4" w:rsidRPr="000C32E5" w:rsidRDefault="00550CC4" w:rsidP="00206FCB">
            <w:pPr>
              <w:jc w:val="center"/>
              <w:rPr>
                <w:sz w:val="16"/>
                <w:szCs w:val="16"/>
              </w:rPr>
            </w:pPr>
          </w:p>
        </w:tc>
        <w:tc>
          <w:tcPr>
            <w:tcW w:w="732" w:type="dxa"/>
            <w:shd w:val="clear" w:color="auto" w:fill="auto"/>
          </w:tcPr>
          <w:p w:rsidR="00550CC4" w:rsidRPr="000C32E5" w:rsidRDefault="00550CC4" w:rsidP="00206FCB">
            <w:pPr>
              <w:jc w:val="center"/>
              <w:rPr>
                <w:sz w:val="16"/>
                <w:szCs w:val="16"/>
              </w:rPr>
            </w:pPr>
          </w:p>
        </w:tc>
        <w:tc>
          <w:tcPr>
            <w:tcW w:w="732" w:type="dxa"/>
            <w:shd w:val="clear" w:color="auto" w:fill="auto"/>
          </w:tcPr>
          <w:p w:rsidR="00550CC4" w:rsidRPr="000C32E5" w:rsidRDefault="00550CC4" w:rsidP="00206FCB">
            <w:pPr>
              <w:jc w:val="center"/>
              <w:rPr>
                <w:sz w:val="16"/>
                <w:szCs w:val="16"/>
              </w:rPr>
            </w:pPr>
          </w:p>
        </w:tc>
        <w:tc>
          <w:tcPr>
            <w:tcW w:w="738" w:type="dxa"/>
            <w:shd w:val="clear" w:color="auto" w:fill="auto"/>
          </w:tcPr>
          <w:p w:rsidR="00550CC4" w:rsidRPr="000C32E5" w:rsidRDefault="00550CC4" w:rsidP="00206FCB">
            <w:pPr>
              <w:jc w:val="center"/>
              <w:rPr>
                <w:sz w:val="16"/>
                <w:szCs w:val="16"/>
              </w:rPr>
            </w:pPr>
          </w:p>
        </w:tc>
        <w:tc>
          <w:tcPr>
            <w:tcW w:w="732" w:type="dxa"/>
            <w:shd w:val="clear" w:color="auto" w:fill="auto"/>
          </w:tcPr>
          <w:p w:rsidR="00550CC4" w:rsidRPr="000C32E5" w:rsidRDefault="00550CC4" w:rsidP="00206FCB">
            <w:pPr>
              <w:jc w:val="center"/>
              <w:rPr>
                <w:sz w:val="16"/>
                <w:szCs w:val="16"/>
              </w:rPr>
            </w:pPr>
          </w:p>
        </w:tc>
        <w:tc>
          <w:tcPr>
            <w:tcW w:w="720" w:type="dxa"/>
            <w:shd w:val="clear" w:color="auto" w:fill="auto"/>
          </w:tcPr>
          <w:p w:rsidR="00550CC4" w:rsidRPr="000C32E5" w:rsidRDefault="00550CC4" w:rsidP="00206FCB">
            <w:pPr>
              <w:jc w:val="center"/>
              <w:rPr>
                <w:sz w:val="16"/>
                <w:szCs w:val="16"/>
              </w:rPr>
            </w:pPr>
          </w:p>
        </w:tc>
        <w:tc>
          <w:tcPr>
            <w:tcW w:w="655" w:type="dxa"/>
            <w:shd w:val="clear" w:color="auto" w:fill="auto"/>
          </w:tcPr>
          <w:p w:rsidR="00550CC4" w:rsidRPr="000C32E5" w:rsidRDefault="00550CC4" w:rsidP="00206FCB">
            <w:pPr>
              <w:jc w:val="center"/>
              <w:rPr>
                <w:sz w:val="16"/>
                <w:szCs w:val="16"/>
              </w:rPr>
            </w:pPr>
          </w:p>
        </w:tc>
        <w:tc>
          <w:tcPr>
            <w:tcW w:w="567" w:type="dxa"/>
            <w:shd w:val="clear" w:color="auto" w:fill="auto"/>
          </w:tcPr>
          <w:p w:rsidR="00550CC4" w:rsidRPr="000C32E5" w:rsidRDefault="00550CC4" w:rsidP="00206FCB">
            <w:pPr>
              <w:jc w:val="center"/>
              <w:rPr>
                <w:sz w:val="16"/>
                <w:szCs w:val="16"/>
              </w:rPr>
            </w:pPr>
          </w:p>
        </w:tc>
      </w:tr>
      <w:tr w:rsidR="00550CC4" w:rsidRPr="000C32E5" w:rsidTr="00206FCB">
        <w:tc>
          <w:tcPr>
            <w:tcW w:w="980" w:type="dxa"/>
            <w:gridSpan w:val="2"/>
            <w:vMerge/>
            <w:shd w:val="clear" w:color="auto" w:fill="auto"/>
          </w:tcPr>
          <w:p w:rsidR="00550CC4" w:rsidRPr="000C32E5" w:rsidRDefault="00550CC4" w:rsidP="00206FCB">
            <w:pPr>
              <w:autoSpaceDE w:val="0"/>
              <w:autoSpaceDN w:val="0"/>
              <w:adjustRightInd w:val="0"/>
              <w:ind w:left="-57"/>
              <w:jc w:val="both"/>
              <w:outlineLvl w:val="0"/>
              <w:rPr>
                <w:sz w:val="16"/>
                <w:szCs w:val="16"/>
                <w:lang w:eastAsia="en-US"/>
              </w:rPr>
            </w:pPr>
          </w:p>
        </w:tc>
        <w:tc>
          <w:tcPr>
            <w:tcW w:w="1634" w:type="dxa"/>
            <w:vMerge/>
            <w:shd w:val="clear" w:color="auto" w:fill="auto"/>
          </w:tcPr>
          <w:p w:rsidR="00550CC4" w:rsidRPr="000C32E5" w:rsidRDefault="00550CC4" w:rsidP="00206FCB">
            <w:pPr>
              <w:autoSpaceDE w:val="0"/>
              <w:autoSpaceDN w:val="0"/>
              <w:adjustRightInd w:val="0"/>
              <w:jc w:val="both"/>
              <w:outlineLvl w:val="0"/>
              <w:rPr>
                <w:sz w:val="16"/>
                <w:szCs w:val="16"/>
                <w:lang w:eastAsia="en-US"/>
              </w:rPr>
            </w:pPr>
          </w:p>
        </w:tc>
        <w:tc>
          <w:tcPr>
            <w:tcW w:w="1418" w:type="dxa"/>
            <w:vMerge/>
            <w:shd w:val="clear" w:color="auto" w:fill="auto"/>
          </w:tcPr>
          <w:p w:rsidR="00550CC4" w:rsidRPr="000C32E5" w:rsidRDefault="00550CC4" w:rsidP="00206FCB">
            <w:pPr>
              <w:autoSpaceDE w:val="0"/>
              <w:autoSpaceDN w:val="0"/>
              <w:adjustRightInd w:val="0"/>
              <w:jc w:val="both"/>
              <w:outlineLvl w:val="0"/>
              <w:rPr>
                <w:sz w:val="16"/>
                <w:szCs w:val="16"/>
                <w:lang w:eastAsia="en-US"/>
              </w:rPr>
            </w:pPr>
          </w:p>
        </w:tc>
        <w:tc>
          <w:tcPr>
            <w:tcW w:w="992" w:type="dxa"/>
            <w:vMerge/>
            <w:shd w:val="clear" w:color="auto" w:fill="auto"/>
          </w:tcPr>
          <w:p w:rsidR="00550CC4" w:rsidRPr="000C32E5" w:rsidRDefault="00550CC4" w:rsidP="00206FCB">
            <w:pPr>
              <w:autoSpaceDE w:val="0"/>
              <w:autoSpaceDN w:val="0"/>
              <w:adjustRightInd w:val="0"/>
              <w:jc w:val="both"/>
              <w:outlineLvl w:val="0"/>
              <w:rPr>
                <w:sz w:val="16"/>
                <w:szCs w:val="16"/>
                <w:lang w:eastAsia="en-US"/>
              </w:rPr>
            </w:pPr>
          </w:p>
        </w:tc>
        <w:tc>
          <w:tcPr>
            <w:tcW w:w="600" w:type="dxa"/>
            <w:shd w:val="clear" w:color="auto" w:fill="auto"/>
          </w:tcPr>
          <w:p w:rsidR="00550CC4" w:rsidRPr="000C32E5" w:rsidRDefault="00550CC4" w:rsidP="00206FCB">
            <w:pPr>
              <w:tabs>
                <w:tab w:val="left" w:pos="1179"/>
              </w:tabs>
              <w:jc w:val="center"/>
              <w:rPr>
                <w:sz w:val="16"/>
                <w:szCs w:val="16"/>
              </w:rPr>
            </w:pPr>
            <w:r w:rsidRPr="000C32E5">
              <w:rPr>
                <w:sz w:val="16"/>
                <w:szCs w:val="16"/>
              </w:rPr>
              <w:t>х</w:t>
            </w:r>
          </w:p>
        </w:tc>
        <w:tc>
          <w:tcPr>
            <w:tcW w:w="606" w:type="dxa"/>
            <w:shd w:val="clear" w:color="auto" w:fill="auto"/>
          </w:tcPr>
          <w:p w:rsidR="00550CC4" w:rsidRPr="000C32E5" w:rsidRDefault="00550CC4" w:rsidP="00206FCB">
            <w:pPr>
              <w:tabs>
                <w:tab w:val="left" w:pos="1179"/>
              </w:tabs>
              <w:jc w:val="center"/>
              <w:rPr>
                <w:sz w:val="16"/>
                <w:szCs w:val="16"/>
              </w:rPr>
            </w:pPr>
            <w:r w:rsidRPr="000C32E5">
              <w:rPr>
                <w:sz w:val="16"/>
                <w:szCs w:val="16"/>
              </w:rPr>
              <w:t>x</w:t>
            </w:r>
          </w:p>
        </w:tc>
        <w:tc>
          <w:tcPr>
            <w:tcW w:w="742" w:type="dxa"/>
            <w:shd w:val="clear" w:color="auto" w:fill="auto"/>
          </w:tcPr>
          <w:p w:rsidR="00550CC4" w:rsidRPr="000C32E5" w:rsidRDefault="00550CC4" w:rsidP="00206FCB">
            <w:pPr>
              <w:tabs>
                <w:tab w:val="left" w:pos="1179"/>
              </w:tabs>
              <w:jc w:val="center"/>
              <w:rPr>
                <w:sz w:val="16"/>
                <w:szCs w:val="16"/>
              </w:rPr>
            </w:pPr>
            <w:r w:rsidRPr="000C32E5">
              <w:rPr>
                <w:sz w:val="16"/>
                <w:szCs w:val="16"/>
              </w:rPr>
              <w:t>x</w:t>
            </w:r>
          </w:p>
        </w:tc>
        <w:tc>
          <w:tcPr>
            <w:tcW w:w="510" w:type="dxa"/>
            <w:shd w:val="clear" w:color="auto" w:fill="auto"/>
          </w:tcPr>
          <w:p w:rsidR="00550CC4" w:rsidRPr="000C32E5" w:rsidRDefault="00550CC4" w:rsidP="00206FCB">
            <w:pPr>
              <w:tabs>
                <w:tab w:val="left" w:pos="1179"/>
              </w:tabs>
              <w:jc w:val="center"/>
              <w:rPr>
                <w:sz w:val="16"/>
                <w:szCs w:val="16"/>
              </w:rPr>
            </w:pPr>
            <w:r w:rsidRPr="000C32E5">
              <w:rPr>
                <w:sz w:val="16"/>
                <w:szCs w:val="16"/>
              </w:rPr>
              <w:t>x</w:t>
            </w:r>
          </w:p>
        </w:tc>
        <w:tc>
          <w:tcPr>
            <w:tcW w:w="1550" w:type="dxa"/>
            <w:shd w:val="clear" w:color="auto" w:fill="auto"/>
          </w:tcPr>
          <w:p w:rsidR="00550CC4" w:rsidRPr="000C32E5" w:rsidRDefault="00550CC4" w:rsidP="00206FCB">
            <w:pPr>
              <w:tabs>
                <w:tab w:val="left" w:pos="1179"/>
              </w:tabs>
              <w:jc w:val="both"/>
              <w:rPr>
                <w:sz w:val="16"/>
                <w:szCs w:val="16"/>
              </w:rPr>
            </w:pPr>
            <w:r w:rsidRPr="000C32E5">
              <w:rPr>
                <w:sz w:val="16"/>
                <w:szCs w:val="16"/>
              </w:rPr>
              <w:t>республиканский бюджет Чувашской Республики</w:t>
            </w:r>
          </w:p>
        </w:tc>
        <w:tc>
          <w:tcPr>
            <w:tcW w:w="731" w:type="dxa"/>
            <w:shd w:val="clear" w:color="auto" w:fill="auto"/>
          </w:tcPr>
          <w:p w:rsidR="00550CC4" w:rsidRPr="000C32E5" w:rsidRDefault="00550CC4" w:rsidP="00206FCB">
            <w:pPr>
              <w:jc w:val="center"/>
              <w:rPr>
                <w:sz w:val="16"/>
                <w:szCs w:val="16"/>
              </w:rPr>
            </w:pPr>
          </w:p>
        </w:tc>
        <w:tc>
          <w:tcPr>
            <w:tcW w:w="732" w:type="dxa"/>
            <w:shd w:val="clear" w:color="auto" w:fill="auto"/>
          </w:tcPr>
          <w:p w:rsidR="00550CC4" w:rsidRPr="000C32E5" w:rsidRDefault="00550CC4" w:rsidP="00206FCB">
            <w:pPr>
              <w:jc w:val="center"/>
              <w:rPr>
                <w:sz w:val="16"/>
                <w:szCs w:val="16"/>
              </w:rPr>
            </w:pPr>
          </w:p>
        </w:tc>
        <w:tc>
          <w:tcPr>
            <w:tcW w:w="732" w:type="dxa"/>
            <w:shd w:val="clear" w:color="auto" w:fill="auto"/>
          </w:tcPr>
          <w:p w:rsidR="00550CC4" w:rsidRPr="000C32E5" w:rsidRDefault="00550CC4" w:rsidP="00206FCB">
            <w:pPr>
              <w:jc w:val="center"/>
              <w:rPr>
                <w:sz w:val="16"/>
                <w:szCs w:val="16"/>
              </w:rPr>
            </w:pPr>
          </w:p>
        </w:tc>
        <w:tc>
          <w:tcPr>
            <w:tcW w:w="732" w:type="dxa"/>
            <w:shd w:val="clear" w:color="auto" w:fill="auto"/>
          </w:tcPr>
          <w:p w:rsidR="00550CC4" w:rsidRPr="000C32E5" w:rsidRDefault="00550CC4" w:rsidP="00206FCB">
            <w:pPr>
              <w:jc w:val="center"/>
              <w:rPr>
                <w:sz w:val="16"/>
                <w:szCs w:val="16"/>
              </w:rPr>
            </w:pPr>
          </w:p>
        </w:tc>
        <w:tc>
          <w:tcPr>
            <w:tcW w:w="738" w:type="dxa"/>
            <w:shd w:val="clear" w:color="auto" w:fill="auto"/>
          </w:tcPr>
          <w:p w:rsidR="00550CC4" w:rsidRPr="000C32E5" w:rsidRDefault="00550CC4" w:rsidP="00206FCB">
            <w:pPr>
              <w:jc w:val="center"/>
              <w:rPr>
                <w:sz w:val="16"/>
                <w:szCs w:val="16"/>
              </w:rPr>
            </w:pPr>
          </w:p>
        </w:tc>
        <w:tc>
          <w:tcPr>
            <w:tcW w:w="732" w:type="dxa"/>
            <w:shd w:val="clear" w:color="auto" w:fill="auto"/>
          </w:tcPr>
          <w:p w:rsidR="00550CC4" w:rsidRPr="000C32E5" w:rsidRDefault="00550CC4" w:rsidP="00206FCB">
            <w:pPr>
              <w:jc w:val="center"/>
              <w:rPr>
                <w:sz w:val="16"/>
                <w:szCs w:val="16"/>
              </w:rPr>
            </w:pPr>
          </w:p>
        </w:tc>
        <w:tc>
          <w:tcPr>
            <w:tcW w:w="720" w:type="dxa"/>
            <w:shd w:val="clear" w:color="auto" w:fill="auto"/>
          </w:tcPr>
          <w:p w:rsidR="00550CC4" w:rsidRPr="000C32E5" w:rsidRDefault="00550CC4" w:rsidP="00206FCB">
            <w:pPr>
              <w:jc w:val="center"/>
              <w:rPr>
                <w:sz w:val="16"/>
                <w:szCs w:val="16"/>
              </w:rPr>
            </w:pPr>
          </w:p>
        </w:tc>
        <w:tc>
          <w:tcPr>
            <w:tcW w:w="655" w:type="dxa"/>
            <w:shd w:val="clear" w:color="auto" w:fill="auto"/>
          </w:tcPr>
          <w:p w:rsidR="00550CC4" w:rsidRPr="000C32E5" w:rsidRDefault="00550CC4" w:rsidP="00206FCB">
            <w:pPr>
              <w:jc w:val="center"/>
              <w:rPr>
                <w:sz w:val="16"/>
                <w:szCs w:val="16"/>
              </w:rPr>
            </w:pPr>
          </w:p>
        </w:tc>
        <w:tc>
          <w:tcPr>
            <w:tcW w:w="567" w:type="dxa"/>
            <w:shd w:val="clear" w:color="auto" w:fill="auto"/>
          </w:tcPr>
          <w:p w:rsidR="00550CC4" w:rsidRPr="000C32E5" w:rsidRDefault="00550CC4" w:rsidP="00206FCB">
            <w:pPr>
              <w:jc w:val="center"/>
              <w:rPr>
                <w:sz w:val="16"/>
                <w:szCs w:val="16"/>
              </w:rPr>
            </w:pPr>
          </w:p>
        </w:tc>
      </w:tr>
      <w:tr w:rsidR="00550CC4" w:rsidRPr="000C32E5" w:rsidTr="00206FCB">
        <w:tc>
          <w:tcPr>
            <w:tcW w:w="980" w:type="dxa"/>
            <w:gridSpan w:val="2"/>
            <w:vMerge/>
            <w:shd w:val="clear" w:color="auto" w:fill="auto"/>
          </w:tcPr>
          <w:p w:rsidR="00550CC4" w:rsidRPr="000C32E5" w:rsidRDefault="00550CC4" w:rsidP="00206FCB">
            <w:pPr>
              <w:autoSpaceDE w:val="0"/>
              <w:autoSpaceDN w:val="0"/>
              <w:adjustRightInd w:val="0"/>
              <w:ind w:left="-57"/>
              <w:jc w:val="both"/>
              <w:outlineLvl w:val="0"/>
              <w:rPr>
                <w:sz w:val="16"/>
                <w:szCs w:val="16"/>
                <w:lang w:eastAsia="en-US"/>
              </w:rPr>
            </w:pPr>
          </w:p>
        </w:tc>
        <w:tc>
          <w:tcPr>
            <w:tcW w:w="1634" w:type="dxa"/>
            <w:vMerge/>
            <w:shd w:val="clear" w:color="auto" w:fill="auto"/>
          </w:tcPr>
          <w:p w:rsidR="00550CC4" w:rsidRPr="000C32E5" w:rsidRDefault="00550CC4" w:rsidP="00206FCB">
            <w:pPr>
              <w:autoSpaceDE w:val="0"/>
              <w:autoSpaceDN w:val="0"/>
              <w:adjustRightInd w:val="0"/>
              <w:jc w:val="both"/>
              <w:outlineLvl w:val="0"/>
              <w:rPr>
                <w:sz w:val="16"/>
                <w:szCs w:val="16"/>
                <w:lang w:eastAsia="en-US"/>
              </w:rPr>
            </w:pPr>
          </w:p>
        </w:tc>
        <w:tc>
          <w:tcPr>
            <w:tcW w:w="1418" w:type="dxa"/>
            <w:vMerge/>
            <w:shd w:val="clear" w:color="auto" w:fill="auto"/>
          </w:tcPr>
          <w:p w:rsidR="00550CC4" w:rsidRPr="000C32E5" w:rsidRDefault="00550CC4" w:rsidP="00206FCB">
            <w:pPr>
              <w:autoSpaceDE w:val="0"/>
              <w:autoSpaceDN w:val="0"/>
              <w:adjustRightInd w:val="0"/>
              <w:jc w:val="both"/>
              <w:outlineLvl w:val="0"/>
              <w:rPr>
                <w:sz w:val="16"/>
                <w:szCs w:val="16"/>
                <w:lang w:eastAsia="en-US"/>
              </w:rPr>
            </w:pPr>
          </w:p>
        </w:tc>
        <w:tc>
          <w:tcPr>
            <w:tcW w:w="992" w:type="dxa"/>
            <w:vMerge/>
            <w:shd w:val="clear" w:color="auto" w:fill="auto"/>
          </w:tcPr>
          <w:p w:rsidR="00550CC4" w:rsidRPr="000C32E5" w:rsidRDefault="00550CC4" w:rsidP="00206FCB">
            <w:pPr>
              <w:autoSpaceDE w:val="0"/>
              <w:autoSpaceDN w:val="0"/>
              <w:adjustRightInd w:val="0"/>
              <w:jc w:val="both"/>
              <w:outlineLvl w:val="0"/>
              <w:rPr>
                <w:sz w:val="16"/>
                <w:szCs w:val="16"/>
                <w:lang w:eastAsia="en-US"/>
              </w:rPr>
            </w:pPr>
          </w:p>
        </w:tc>
        <w:tc>
          <w:tcPr>
            <w:tcW w:w="600" w:type="dxa"/>
            <w:shd w:val="clear" w:color="auto" w:fill="auto"/>
          </w:tcPr>
          <w:p w:rsidR="00550CC4" w:rsidRPr="000C32E5" w:rsidRDefault="00550CC4" w:rsidP="00206FCB">
            <w:pPr>
              <w:tabs>
                <w:tab w:val="left" w:pos="1179"/>
              </w:tabs>
              <w:jc w:val="center"/>
              <w:rPr>
                <w:sz w:val="16"/>
                <w:szCs w:val="16"/>
              </w:rPr>
            </w:pPr>
            <w:r w:rsidRPr="000C32E5">
              <w:rPr>
                <w:sz w:val="16"/>
                <w:szCs w:val="16"/>
              </w:rPr>
              <w:t>х</w:t>
            </w:r>
          </w:p>
        </w:tc>
        <w:tc>
          <w:tcPr>
            <w:tcW w:w="606" w:type="dxa"/>
            <w:shd w:val="clear" w:color="auto" w:fill="auto"/>
          </w:tcPr>
          <w:p w:rsidR="00550CC4" w:rsidRPr="000C32E5" w:rsidRDefault="00550CC4" w:rsidP="00206FCB">
            <w:pPr>
              <w:tabs>
                <w:tab w:val="left" w:pos="1179"/>
              </w:tabs>
              <w:jc w:val="center"/>
              <w:rPr>
                <w:sz w:val="16"/>
                <w:szCs w:val="16"/>
              </w:rPr>
            </w:pPr>
            <w:r w:rsidRPr="000C32E5">
              <w:rPr>
                <w:sz w:val="16"/>
                <w:szCs w:val="16"/>
              </w:rPr>
              <w:t>х</w:t>
            </w:r>
          </w:p>
        </w:tc>
        <w:tc>
          <w:tcPr>
            <w:tcW w:w="742" w:type="dxa"/>
            <w:shd w:val="clear" w:color="auto" w:fill="auto"/>
          </w:tcPr>
          <w:p w:rsidR="00550CC4" w:rsidRPr="000C32E5" w:rsidRDefault="00550CC4" w:rsidP="00206FCB">
            <w:pPr>
              <w:tabs>
                <w:tab w:val="left" w:pos="1179"/>
              </w:tabs>
              <w:jc w:val="center"/>
              <w:rPr>
                <w:sz w:val="16"/>
                <w:szCs w:val="16"/>
              </w:rPr>
            </w:pPr>
            <w:r w:rsidRPr="000C32E5">
              <w:rPr>
                <w:sz w:val="16"/>
                <w:szCs w:val="16"/>
              </w:rPr>
              <w:t>х</w:t>
            </w:r>
          </w:p>
        </w:tc>
        <w:tc>
          <w:tcPr>
            <w:tcW w:w="510" w:type="dxa"/>
            <w:shd w:val="clear" w:color="auto" w:fill="auto"/>
          </w:tcPr>
          <w:p w:rsidR="00550CC4" w:rsidRPr="000C32E5" w:rsidRDefault="00550CC4" w:rsidP="00206FCB">
            <w:pPr>
              <w:tabs>
                <w:tab w:val="left" w:pos="1179"/>
              </w:tabs>
              <w:jc w:val="center"/>
              <w:rPr>
                <w:sz w:val="16"/>
                <w:szCs w:val="16"/>
              </w:rPr>
            </w:pPr>
            <w:r w:rsidRPr="000C32E5">
              <w:rPr>
                <w:sz w:val="16"/>
                <w:szCs w:val="16"/>
              </w:rPr>
              <w:t>х</w:t>
            </w:r>
          </w:p>
        </w:tc>
        <w:tc>
          <w:tcPr>
            <w:tcW w:w="1550" w:type="dxa"/>
            <w:shd w:val="clear" w:color="auto" w:fill="auto"/>
          </w:tcPr>
          <w:p w:rsidR="00550CC4" w:rsidRPr="000C32E5" w:rsidRDefault="00550CC4" w:rsidP="00206FCB">
            <w:pPr>
              <w:autoSpaceDE w:val="0"/>
              <w:autoSpaceDN w:val="0"/>
              <w:adjustRightInd w:val="0"/>
              <w:jc w:val="both"/>
              <w:rPr>
                <w:sz w:val="16"/>
                <w:szCs w:val="16"/>
                <w:lang w:eastAsia="en-US"/>
              </w:rPr>
            </w:pPr>
            <w:r w:rsidRPr="000C32E5">
              <w:rPr>
                <w:sz w:val="16"/>
                <w:szCs w:val="16"/>
                <w:lang w:eastAsia="en-US"/>
              </w:rPr>
              <w:t>местные бюджеты</w:t>
            </w:r>
          </w:p>
        </w:tc>
        <w:tc>
          <w:tcPr>
            <w:tcW w:w="731" w:type="dxa"/>
            <w:shd w:val="clear" w:color="auto" w:fill="auto"/>
          </w:tcPr>
          <w:p w:rsidR="00550CC4" w:rsidRPr="000C32E5" w:rsidRDefault="00550CC4" w:rsidP="00206FCB">
            <w:pPr>
              <w:jc w:val="center"/>
              <w:rPr>
                <w:sz w:val="16"/>
                <w:szCs w:val="16"/>
              </w:rPr>
            </w:pPr>
          </w:p>
        </w:tc>
        <w:tc>
          <w:tcPr>
            <w:tcW w:w="732" w:type="dxa"/>
            <w:shd w:val="clear" w:color="auto" w:fill="auto"/>
          </w:tcPr>
          <w:p w:rsidR="00550CC4" w:rsidRPr="000C32E5" w:rsidRDefault="00550CC4" w:rsidP="00206FCB">
            <w:pPr>
              <w:jc w:val="center"/>
              <w:rPr>
                <w:sz w:val="16"/>
                <w:szCs w:val="16"/>
              </w:rPr>
            </w:pPr>
          </w:p>
        </w:tc>
        <w:tc>
          <w:tcPr>
            <w:tcW w:w="732" w:type="dxa"/>
            <w:shd w:val="clear" w:color="auto" w:fill="auto"/>
          </w:tcPr>
          <w:p w:rsidR="00550CC4" w:rsidRPr="000C32E5" w:rsidRDefault="00550CC4" w:rsidP="00206FCB">
            <w:pPr>
              <w:jc w:val="center"/>
              <w:rPr>
                <w:sz w:val="16"/>
                <w:szCs w:val="16"/>
              </w:rPr>
            </w:pPr>
          </w:p>
        </w:tc>
        <w:tc>
          <w:tcPr>
            <w:tcW w:w="732" w:type="dxa"/>
            <w:shd w:val="clear" w:color="auto" w:fill="auto"/>
          </w:tcPr>
          <w:p w:rsidR="00550CC4" w:rsidRPr="000C32E5" w:rsidRDefault="00550CC4" w:rsidP="00206FCB">
            <w:pPr>
              <w:jc w:val="center"/>
              <w:rPr>
                <w:sz w:val="16"/>
                <w:szCs w:val="16"/>
              </w:rPr>
            </w:pPr>
          </w:p>
        </w:tc>
        <w:tc>
          <w:tcPr>
            <w:tcW w:w="738" w:type="dxa"/>
            <w:shd w:val="clear" w:color="auto" w:fill="auto"/>
          </w:tcPr>
          <w:p w:rsidR="00550CC4" w:rsidRPr="000C32E5" w:rsidRDefault="00550CC4" w:rsidP="00206FCB">
            <w:pPr>
              <w:jc w:val="center"/>
              <w:rPr>
                <w:sz w:val="16"/>
                <w:szCs w:val="16"/>
              </w:rPr>
            </w:pPr>
          </w:p>
        </w:tc>
        <w:tc>
          <w:tcPr>
            <w:tcW w:w="732" w:type="dxa"/>
            <w:shd w:val="clear" w:color="auto" w:fill="auto"/>
          </w:tcPr>
          <w:p w:rsidR="00550CC4" w:rsidRPr="000C32E5" w:rsidRDefault="00550CC4" w:rsidP="00206FCB">
            <w:pPr>
              <w:jc w:val="center"/>
              <w:rPr>
                <w:sz w:val="16"/>
                <w:szCs w:val="16"/>
              </w:rPr>
            </w:pPr>
          </w:p>
        </w:tc>
        <w:tc>
          <w:tcPr>
            <w:tcW w:w="720" w:type="dxa"/>
            <w:shd w:val="clear" w:color="auto" w:fill="auto"/>
          </w:tcPr>
          <w:p w:rsidR="00550CC4" w:rsidRPr="000C32E5" w:rsidRDefault="00550CC4" w:rsidP="00206FCB">
            <w:pPr>
              <w:jc w:val="center"/>
              <w:rPr>
                <w:sz w:val="16"/>
                <w:szCs w:val="16"/>
              </w:rPr>
            </w:pPr>
          </w:p>
        </w:tc>
        <w:tc>
          <w:tcPr>
            <w:tcW w:w="655" w:type="dxa"/>
            <w:shd w:val="clear" w:color="auto" w:fill="auto"/>
          </w:tcPr>
          <w:p w:rsidR="00550CC4" w:rsidRPr="000C32E5" w:rsidRDefault="00550CC4" w:rsidP="00206FCB">
            <w:pPr>
              <w:jc w:val="center"/>
              <w:rPr>
                <w:sz w:val="16"/>
                <w:szCs w:val="16"/>
              </w:rPr>
            </w:pPr>
          </w:p>
        </w:tc>
        <w:tc>
          <w:tcPr>
            <w:tcW w:w="567" w:type="dxa"/>
            <w:shd w:val="clear" w:color="auto" w:fill="auto"/>
          </w:tcPr>
          <w:p w:rsidR="00550CC4" w:rsidRPr="000C32E5" w:rsidRDefault="00550CC4" w:rsidP="00206FCB">
            <w:pPr>
              <w:jc w:val="center"/>
              <w:rPr>
                <w:sz w:val="16"/>
                <w:szCs w:val="16"/>
              </w:rPr>
            </w:pPr>
          </w:p>
        </w:tc>
      </w:tr>
      <w:tr w:rsidR="00550CC4" w:rsidRPr="000C32E5" w:rsidTr="00206FCB">
        <w:tc>
          <w:tcPr>
            <w:tcW w:w="980" w:type="dxa"/>
            <w:gridSpan w:val="2"/>
            <w:vMerge/>
            <w:shd w:val="clear" w:color="auto" w:fill="auto"/>
          </w:tcPr>
          <w:p w:rsidR="00550CC4" w:rsidRPr="000C32E5" w:rsidRDefault="00550CC4" w:rsidP="00206FCB">
            <w:pPr>
              <w:autoSpaceDE w:val="0"/>
              <w:autoSpaceDN w:val="0"/>
              <w:adjustRightInd w:val="0"/>
              <w:ind w:left="-57"/>
              <w:jc w:val="both"/>
              <w:outlineLvl w:val="0"/>
              <w:rPr>
                <w:sz w:val="16"/>
                <w:szCs w:val="16"/>
                <w:lang w:eastAsia="en-US"/>
              </w:rPr>
            </w:pPr>
          </w:p>
        </w:tc>
        <w:tc>
          <w:tcPr>
            <w:tcW w:w="1634" w:type="dxa"/>
            <w:vMerge/>
            <w:shd w:val="clear" w:color="auto" w:fill="auto"/>
          </w:tcPr>
          <w:p w:rsidR="00550CC4" w:rsidRPr="000C32E5" w:rsidRDefault="00550CC4" w:rsidP="00206FCB">
            <w:pPr>
              <w:autoSpaceDE w:val="0"/>
              <w:autoSpaceDN w:val="0"/>
              <w:adjustRightInd w:val="0"/>
              <w:jc w:val="both"/>
              <w:outlineLvl w:val="0"/>
              <w:rPr>
                <w:sz w:val="16"/>
                <w:szCs w:val="16"/>
                <w:lang w:eastAsia="en-US"/>
              </w:rPr>
            </w:pPr>
          </w:p>
        </w:tc>
        <w:tc>
          <w:tcPr>
            <w:tcW w:w="1418" w:type="dxa"/>
            <w:vMerge/>
            <w:shd w:val="clear" w:color="auto" w:fill="auto"/>
          </w:tcPr>
          <w:p w:rsidR="00550CC4" w:rsidRPr="000C32E5" w:rsidRDefault="00550CC4" w:rsidP="00206FCB">
            <w:pPr>
              <w:autoSpaceDE w:val="0"/>
              <w:autoSpaceDN w:val="0"/>
              <w:adjustRightInd w:val="0"/>
              <w:jc w:val="both"/>
              <w:outlineLvl w:val="0"/>
              <w:rPr>
                <w:sz w:val="16"/>
                <w:szCs w:val="16"/>
                <w:lang w:eastAsia="en-US"/>
              </w:rPr>
            </w:pPr>
          </w:p>
        </w:tc>
        <w:tc>
          <w:tcPr>
            <w:tcW w:w="992" w:type="dxa"/>
            <w:vMerge/>
            <w:shd w:val="clear" w:color="auto" w:fill="auto"/>
          </w:tcPr>
          <w:p w:rsidR="00550CC4" w:rsidRPr="000C32E5" w:rsidRDefault="00550CC4" w:rsidP="00206FCB">
            <w:pPr>
              <w:autoSpaceDE w:val="0"/>
              <w:autoSpaceDN w:val="0"/>
              <w:adjustRightInd w:val="0"/>
              <w:jc w:val="both"/>
              <w:outlineLvl w:val="0"/>
              <w:rPr>
                <w:sz w:val="16"/>
                <w:szCs w:val="16"/>
                <w:lang w:eastAsia="en-US"/>
              </w:rPr>
            </w:pPr>
          </w:p>
        </w:tc>
        <w:tc>
          <w:tcPr>
            <w:tcW w:w="600" w:type="dxa"/>
            <w:shd w:val="clear" w:color="auto" w:fill="auto"/>
          </w:tcPr>
          <w:p w:rsidR="00550CC4" w:rsidRPr="000C32E5" w:rsidRDefault="00550CC4" w:rsidP="00206FCB">
            <w:pPr>
              <w:tabs>
                <w:tab w:val="left" w:pos="1179"/>
              </w:tabs>
              <w:jc w:val="center"/>
              <w:rPr>
                <w:sz w:val="16"/>
                <w:szCs w:val="16"/>
              </w:rPr>
            </w:pPr>
            <w:r w:rsidRPr="000C32E5">
              <w:rPr>
                <w:sz w:val="16"/>
                <w:szCs w:val="16"/>
              </w:rPr>
              <w:t>х</w:t>
            </w:r>
          </w:p>
        </w:tc>
        <w:tc>
          <w:tcPr>
            <w:tcW w:w="606" w:type="dxa"/>
            <w:shd w:val="clear" w:color="auto" w:fill="auto"/>
          </w:tcPr>
          <w:p w:rsidR="00550CC4" w:rsidRPr="000C32E5" w:rsidRDefault="00550CC4" w:rsidP="00206FCB">
            <w:pPr>
              <w:tabs>
                <w:tab w:val="left" w:pos="1179"/>
              </w:tabs>
              <w:jc w:val="center"/>
              <w:rPr>
                <w:sz w:val="16"/>
                <w:szCs w:val="16"/>
              </w:rPr>
            </w:pPr>
            <w:r w:rsidRPr="000C32E5">
              <w:rPr>
                <w:sz w:val="16"/>
                <w:szCs w:val="16"/>
              </w:rPr>
              <w:t>х</w:t>
            </w:r>
          </w:p>
        </w:tc>
        <w:tc>
          <w:tcPr>
            <w:tcW w:w="742" w:type="dxa"/>
            <w:shd w:val="clear" w:color="auto" w:fill="auto"/>
          </w:tcPr>
          <w:p w:rsidR="00550CC4" w:rsidRPr="000C32E5" w:rsidRDefault="00550CC4" w:rsidP="00206FCB">
            <w:pPr>
              <w:tabs>
                <w:tab w:val="left" w:pos="1179"/>
              </w:tabs>
              <w:jc w:val="center"/>
              <w:rPr>
                <w:sz w:val="16"/>
                <w:szCs w:val="16"/>
              </w:rPr>
            </w:pPr>
            <w:r w:rsidRPr="000C32E5">
              <w:rPr>
                <w:sz w:val="16"/>
                <w:szCs w:val="16"/>
              </w:rPr>
              <w:t>х</w:t>
            </w:r>
          </w:p>
        </w:tc>
        <w:tc>
          <w:tcPr>
            <w:tcW w:w="510" w:type="dxa"/>
            <w:shd w:val="clear" w:color="auto" w:fill="auto"/>
          </w:tcPr>
          <w:p w:rsidR="00550CC4" w:rsidRPr="000C32E5" w:rsidRDefault="00550CC4" w:rsidP="00206FCB">
            <w:pPr>
              <w:tabs>
                <w:tab w:val="left" w:pos="1179"/>
              </w:tabs>
              <w:jc w:val="center"/>
              <w:rPr>
                <w:sz w:val="16"/>
                <w:szCs w:val="16"/>
              </w:rPr>
            </w:pPr>
            <w:r w:rsidRPr="000C32E5">
              <w:rPr>
                <w:sz w:val="16"/>
                <w:szCs w:val="16"/>
              </w:rPr>
              <w:t>х</w:t>
            </w:r>
          </w:p>
        </w:tc>
        <w:tc>
          <w:tcPr>
            <w:tcW w:w="1550" w:type="dxa"/>
            <w:shd w:val="clear" w:color="auto" w:fill="auto"/>
          </w:tcPr>
          <w:p w:rsidR="00550CC4" w:rsidRPr="000C32E5" w:rsidRDefault="00550CC4" w:rsidP="00206FCB">
            <w:pPr>
              <w:tabs>
                <w:tab w:val="left" w:pos="1179"/>
              </w:tabs>
              <w:jc w:val="both"/>
              <w:rPr>
                <w:sz w:val="16"/>
                <w:szCs w:val="16"/>
              </w:rPr>
            </w:pPr>
            <w:r w:rsidRPr="000C32E5">
              <w:rPr>
                <w:sz w:val="16"/>
                <w:szCs w:val="16"/>
              </w:rPr>
              <w:t>внебюджетные источники</w:t>
            </w:r>
          </w:p>
        </w:tc>
        <w:tc>
          <w:tcPr>
            <w:tcW w:w="731" w:type="dxa"/>
            <w:shd w:val="clear" w:color="auto" w:fill="auto"/>
          </w:tcPr>
          <w:p w:rsidR="00550CC4" w:rsidRPr="000C32E5" w:rsidRDefault="00550CC4" w:rsidP="00206FCB">
            <w:pPr>
              <w:jc w:val="center"/>
              <w:rPr>
                <w:sz w:val="16"/>
                <w:szCs w:val="16"/>
              </w:rPr>
            </w:pPr>
          </w:p>
        </w:tc>
        <w:tc>
          <w:tcPr>
            <w:tcW w:w="732" w:type="dxa"/>
            <w:shd w:val="clear" w:color="auto" w:fill="auto"/>
          </w:tcPr>
          <w:p w:rsidR="00550CC4" w:rsidRPr="000C32E5" w:rsidRDefault="00550CC4" w:rsidP="00206FCB">
            <w:pPr>
              <w:jc w:val="center"/>
              <w:rPr>
                <w:sz w:val="16"/>
                <w:szCs w:val="16"/>
              </w:rPr>
            </w:pPr>
          </w:p>
        </w:tc>
        <w:tc>
          <w:tcPr>
            <w:tcW w:w="732" w:type="dxa"/>
            <w:shd w:val="clear" w:color="auto" w:fill="auto"/>
          </w:tcPr>
          <w:p w:rsidR="00550CC4" w:rsidRPr="000C32E5" w:rsidRDefault="00550CC4" w:rsidP="00206FCB">
            <w:pPr>
              <w:jc w:val="center"/>
              <w:rPr>
                <w:sz w:val="16"/>
                <w:szCs w:val="16"/>
              </w:rPr>
            </w:pPr>
          </w:p>
        </w:tc>
        <w:tc>
          <w:tcPr>
            <w:tcW w:w="732" w:type="dxa"/>
            <w:shd w:val="clear" w:color="auto" w:fill="auto"/>
          </w:tcPr>
          <w:p w:rsidR="00550CC4" w:rsidRPr="000C32E5" w:rsidRDefault="00550CC4" w:rsidP="00206FCB">
            <w:pPr>
              <w:jc w:val="center"/>
              <w:rPr>
                <w:sz w:val="16"/>
                <w:szCs w:val="16"/>
              </w:rPr>
            </w:pPr>
          </w:p>
        </w:tc>
        <w:tc>
          <w:tcPr>
            <w:tcW w:w="738" w:type="dxa"/>
            <w:shd w:val="clear" w:color="auto" w:fill="auto"/>
          </w:tcPr>
          <w:p w:rsidR="00550CC4" w:rsidRPr="000C32E5" w:rsidRDefault="00550CC4" w:rsidP="00206FCB">
            <w:pPr>
              <w:jc w:val="center"/>
              <w:rPr>
                <w:sz w:val="16"/>
                <w:szCs w:val="16"/>
              </w:rPr>
            </w:pPr>
          </w:p>
        </w:tc>
        <w:tc>
          <w:tcPr>
            <w:tcW w:w="732" w:type="dxa"/>
            <w:shd w:val="clear" w:color="auto" w:fill="auto"/>
          </w:tcPr>
          <w:p w:rsidR="00550CC4" w:rsidRPr="000C32E5" w:rsidRDefault="00550CC4" w:rsidP="00206FCB">
            <w:pPr>
              <w:jc w:val="center"/>
              <w:rPr>
                <w:sz w:val="16"/>
                <w:szCs w:val="16"/>
              </w:rPr>
            </w:pPr>
          </w:p>
        </w:tc>
        <w:tc>
          <w:tcPr>
            <w:tcW w:w="720" w:type="dxa"/>
            <w:shd w:val="clear" w:color="auto" w:fill="auto"/>
          </w:tcPr>
          <w:p w:rsidR="00550CC4" w:rsidRPr="000C32E5" w:rsidRDefault="00550CC4" w:rsidP="00206FCB">
            <w:pPr>
              <w:jc w:val="center"/>
              <w:rPr>
                <w:sz w:val="16"/>
                <w:szCs w:val="16"/>
              </w:rPr>
            </w:pPr>
          </w:p>
        </w:tc>
        <w:tc>
          <w:tcPr>
            <w:tcW w:w="655" w:type="dxa"/>
            <w:shd w:val="clear" w:color="auto" w:fill="auto"/>
          </w:tcPr>
          <w:p w:rsidR="00550CC4" w:rsidRPr="000C32E5" w:rsidRDefault="00550CC4" w:rsidP="00206FCB">
            <w:pPr>
              <w:jc w:val="center"/>
              <w:rPr>
                <w:sz w:val="16"/>
                <w:szCs w:val="16"/>
              </w:rPr>
            </w:pPr>
          </w:p>
        </w:tc>
        <w:tc>
          <w:tcPr>
            <w:tcW w:w="567" w:type="dxa"/>
            <w:shd w:val="clear" w:color="auto" w:fill="auto"/>
          </w:tcPr>
          <w:p w:rsidR="00550CC4" w:rsidRPr="000C32E5" w:rsidRDefault="00550CC4" w:rsidP="00206FCB">
            <w:pPr>
              <w:jc w:val="center"/>
              <w:rPr>
                <w:sz w:val="16"/>
                <w:szCs w:val="16"/>
              </w:rPr>
            </w:pPr>
          </w:p>
        </w:tc>
      </w:tr>
      <w:tr w:rsidR="00550CC4" w:rsidRPr="000C32E5" w:rsidTr="00206FCB">
        <w:trPr>
          <w:trHeight w:val="2329"/>
        </w:trPr>
        <w:tc>
          <w:tcPr>
            <w:tcW w:w="980" w:type="dxa"/>
            <w:gridSpan w:val="2"/>
            <w:shd w:val="clear" w:color="auto" w:fill="auto"/>
          </w:tcPr>
          <w:p w:rsidR="00550CC4" w:rsidRPr="000C32E5" w:rsidRDefault="00550CC4" w:rsidP="00206FCB">
            <w:pPr>
              <w:autoSpaceDE w:val="0"/>
              <w:autoSpaceDN w:val="0"/>
              <w:adjustRightInd w:val="0"/>
              <w:spacing w:line="247" w:lineRule="auto"/>
              <w:ind w:left="-57"/>
              <w:jc w:val="both"/>
              <w:rPr>
                <w:sz w:val="16"/>
                <w:szCs w:val="16"/>
                <w:lang w:eastAsia="en-US"/>
              </w:rPr>
            </w:pPr>
            <w:r w:rsidRPr="000C32E5">
              <w:rPr>
                <w:sz w:val="16"/>
                <w:szCs w:val="16"/>
                <w:lang w:eastAsia="en-US"/>
              </w:rPr>
              <w:t>Целевые индикаторы и показатели подпрограммы, увязанные с основным меропри</w:t>
            </w:r>
            <w:r w:rsidRPr="000C32E5">
              <w:rPr>
                <w:sz w:val="16"/>
                <w:szCs w:val="16"/>
                <w:lang w:eastAsia="en-US"/>
              </w:rPr>
              <w:softHyphen/>
              <w:t>ятием 2</w:t>
            </w:r>
          </w:p>
        </w:tc>
        <w:tc>
          <w:tcPr>
            <w:tcW w:w="6502" w:type="dxa"/>
            <w:gridSpan w:val="7"/>
            <w:shd w:val="clear" w:color="auto" w:fill="auto"/>
          </w:tcPr>
          <w:p w:rsidR="00550CC4" w:rsidRPr="000C32E5" w:rsidRDefault="00550CC4" w:rsidP="00206FCB">
            <w:pPr>
              <w:tabs>
                <w:tab w:val="left" w:pos="1179"/>
              </w:tabs>
              <w:jc w:val="both"/>
              <w:rPr>
                <w:sz w:val="16"/>
                <w:szCs w:val="16"/>
              </w:rPr>
            </w:pPr>
            <w:r w:rsidRPr="000C32E5">
              <w:rPr>
                <w:sz w:val="16"/>
                <w:szCs w:val="16"/>
              </w:rPr>
              <w:t>Количество подготовленных спортсменов Чувашской Республики - членов спортивных сборных команд Чувашской Республики Российской Федерации, человек</w:t>
            </w:r>
          </w:p>
        </w:tc>
        <w:tc>
          <w:tcPr>
            <w:tcW w:w="1550" w:type="dxa"/>
            <w:shd w:val="clear" w:color="auto" w:fill="auto"/>
          </w:tcPr>
          <w:p w:rsidR="00550CC4" w:rsidRPr="000C32E5" w:rsidRDefault="00550CC4" w:rsidP="00206FCB">
            <w:pPr>
              <w:tabs>
                <w:tab w:val="left" w:pos="1179"/>
              </w:tabs>
              <w:jc w:val="center"/>
              <w:rPr>
                <w:sz w:val="16"/>
                <w:szCs w:val="16"/>
              </w:rPr>
            </w:pPr>
            <w:r w:rsidRPr="000C32E5">
              <w:rPr>
                <w:sz w:val="16"/>
                <w:szCs w:val="16"/>
              </w:rPr>
              <w:t>х</w:t>
            </w:r>
          </w:p>
        </w:tc>
        <w:tc>
          <w:tcPr>
            <w:tcW w:w="731" w:type="dxa"/>
            <w:shd w:val="clear" w:color="auto" w:fill="auto"/>
          </w:tcPr>
          <w:p w:rsidR="00550CC4" w:rsidRPr="000C32E5" w:rsidRDefault="00550CC4" w:rsidP="00206FCB">
            <w:pPr>
              <w:tabs>
                <w:tab w:val="left" w:pos="1179"/>
              </w:tabs>
              <w:jc w:val="center"/>
              <w:rPr>
                <w:sz w:val="16"/>
                <w:szCs w:val="16"/>
              </w:rPr>
            </w:pPr>
            <w:r w:rsidRPr="000C32E5">
              <w:rPr>
                <w:sz w:val="16"/>
                <w:szCs w:val="16"/>
              </w:rPr>
              <w:t>6</w:t>
            </w:r>
          </w:p>
        </w:tc>
        <w:tc>
          <w:tcPr>
            <w:tcW w:w="732" w:type="dxa"/>
            <w:shd w:val="clear" w:color="auto" w:fill="auto"/>
          </w:tcPr>
          <w:p w:rsidR="00550CC4" w:rsidRPr="000C32E5" w:rsidRDefault="00550CC4" w:rsidP="00206FCB">
            <w:pPr>
              <w:tabs>
                <w:tab w:val="left" w:pos="1179"/>
              </w:tabs>
              <w:jc w:val="center"/>
              <w:rPr>
                <w:sz w:val="16"/>
                <w:szCs w:val="16"/>
              </w:rPr>
            </w:pPr>
            <w:r w:rsidRPr="000C32E5">
              <w:rPr>
                <w:sz w:val="16"/>
                <w:szCs w:val="16"/>
              </w:rPr>
              <w:t>7</w:t>
            </w:r>
          </w:p>
        </w:tc>
        <w:tc>
          <w:tcPr>
            <w:tcW w:w="732" w:type="dxa"/>
            <w:shd w:val="clear" w:color="auto" w:fill="auto"/>
          </w:tcPr>
          <w:p w:rsidR="00550CC4" w:rsidRPr="000C32E5" w:rsidRDefault="00550CC4" w:rsidP="00206FCB">
            <w:pPr>
              <w:tabs>
                <w:tab w:val="left" w:pos="1179"/>
              </w:tabs>
              <w:jc w:val="center"/>
              <w:rPr>
                <w:sz w:val="16"/>
                <w:szCs w:val="16"/>
              </w:rPr>
            </w:pPr>
            <w:r w:rsidRPr="000C32E5">
              <w:rPr>
                <w:sz w:val="16"/>
                <w:szCs w:val="16"/>
              </w:rPr>
              <w:t>8</w:t>
            </w:r>
          </w:p>
        </w:tc>
        <w:tc>
          <w:tcPr>
            <w:tcW w:w="732" w:type="dxa"/>
            <w:shd w:val="clear" w:color="auto" w:fill="auto"/>
          </w:tcPr>
          <w:p w:rsidR="00550CC4" w:rsidRPr="000C32E5" w:rsidRDefault="00550CC4" w:rsidP="00206FCB">
            <w:pPr>
              <w:tabs>
                <w:tab w:val="left" w:pos="1179"/>
              </w:tabs>
              <w:jc w:val="center"/>
              <w:rPr>
                <w:sz w:val="16"/>
                <w:szCs w:val="16"/>
              </w:rPr>
            </w:pPr>
            <w:r w:rsidRPr="000C32E5">
              <w:rPr>
                <w:sz w:val="16"/>
                <w:szCs w:val="16"/>
              </w:rPr>
              <w:t>9</w:t>
            </w:r>
          </w:p>
        </w:tc>
        <w:tc>
          <w:tcPr>
            <w:tcW w:w="738" w:type="dxa"/>
            <w:shd w:val="clear" w:color="auto" w:fill="auto"/>
          </w:tcPr>
          <w:p w:rsidR="00550CC4" w:rsidRPr="000C32E5" w:rsidRDefault="00550CC4" w:rsidP="00206FCB">
            <w:pPr>
              <w:tabs>
                <w:tab w:val="left" w:pos="1179"/>
              </w:tabs>
              <w:jc w:val="center"/>
              <w:rPr>
                <w:sz w:val="16"/>
                <w:szCs w:val="16"/>
              </w:rPr>
            </w:pPr>
            <w:r w:rsidRPr="000C32E5">
              <w:rPr>
                <w:sz w:val="16"/>
                <w:szCs w:val="16"/>
              </w:rPr>
              <w:t>10</w:t>
            </w:r>
          </w:p>
        </w:tc>
        <w:tc>
          <w:tcPr>
            <w:tcW w:w="732" w:type="dxa"/>
            <w:shd w:val="clear" w:color="auto" w:fill="auto"/>
          </w:tcPr>
          <w:p w:rsidR="00550CC4" w:rsidRPr="000C32E5" w:rsidRDefault="00550CC4" w:rsidP="00206FCB">
            <w:pPr>
              <w:tabs>
                <w:tab w:val="left" w:pos="1179"/>
              </w:tabs>
              <w:jc w:val="center"/>
              <w:rPr>
                <w:sz w:val="16"/>
                <w:szCs w:val="16"/>
              </w:rPr>
            </w:pPr>
            <w:r w:rsidRPr="000C32E5">
              <w:rPr>
                <w:sz w:val="16"/>
                <w:szCs w:val="16"/>
              </w:rPr>
              <w:t>11</w:t>
            </w:r>
          </w:p>
        </w:tc>
        <w:tc>
          <w:tcPr>
            <w:tcW w:w="720" w:type="dxa"/>
            <w:shd w:val="clear" w:color="auto" w:fill="auto"/>
          </w:tcPr>
          <w:p w:rsidR="00550CC4" w:rsidRPr="000C32E5" w:rsidRDefault="00550CC4" w:rsidP="00206FCB">
            <w:pPr>
              <w:tabs>
                <w:tab w:val="left" w:pos="1179"/>
              </w:tabs>
              <w:jc w:val="center"/>
              <w:rPr>
                <w:sz w:val="16"/>
                <w:szCs w:val="16"/>
              </w:rPr>
            </w:pPr>
            <w:r w:rsidRPr="000C32E5">
              <w:rPr>
                <w:sz w:val="16"/>
                <w:szCs w:val="16"/>
              </w:rPr>
              <w:t>12</w:t>
            </w:r>
          </w:p>
        </w:tc>
        <w:tc>
          <w:tcPr>
            <w:tcW w:w="655" w:type="dxa"/>
            <w:shd w:val="clear" w:color="auto" w:fill="auto"/>
          </w:tcPr>
          <w:p w:rsidR="00550CC4" w:rsidRPr="000C32E5" w:rsidRDefault="00550CC4" w:rsidP="00206FCB">
            <w:pPr>
              <w:tabs>
                <w:tab w:val="left" w:pos="1179"/>
              </w:tabs>
              <w:jc w:val="center"/>
              <w:rPr>
                <w:sz w:val="16"/>
                <w:szCs w:val="16"/>
              </w:rPr>
            </w:pPr>
            <w:r w:rsidRPr="000C32E5">
              <w:rPr>
                <w:sz w:val="16"/>
                <w:szCs w:val="16"/>
              </w:rPr>
              <w:t>13</w:t>
            </w:r>
          </w:p>
        </w:tc>
        <w:tc>
          <w:tcPr>
            <w:tcW w:w="567" w:type="dxa"/>
            <w:shd w:val="clear" w:color="auto" w:fill="auto"/>
          </w:tcPr>
          <w:p w:rsidR="00550CC4" w:rsidRPr="000C32E5" w:rsidRDefault="00550CC4" w:rsidP="00206FCB">
            <w:pPr>
              <w:tabs>
                <w:tab w:val="left" w:pos="1179"/>
              </w:tabs>
              <w:jc w:val="center"/>
              <w:rPr>
                <w:sz w:val="16"/>
                <w:szCs w:val="16"/>
              </w:rPr>
            </w:pPr>
            <w:r w:rsidRPr="000C32E5">
              <w:rPr>
                <w:sz w:val="16"/>
                <w:szCs w:val="16"/>
              </w:rPr>
              <w:t>14</w:t>
            </w:r>
          </w:p>
        </w:tc>
      </w:tr>
      <w:tr w:rsidR="00550CC4" w:rsidRPr="000C32E5" w:rsidTr="00206FCB">
        <w:tc>
          <w:tcPr>
            <w:tcW w:w="980" w:type="dxa"/>
            <w:gridSpan w:val="2"/>
            <w:vMerge w:val="restart"/>
            <w:shd w:val="clear" w:color="auto" w:fill="auto"/>
          </w:tcPr>
          <w:p w:rsidR="00550CC4" w:rsidRPr="000C32E5" w:rsidRDefault="00550CC4" w:rsidP="00206FCB">
            <w:pPr>
              <w:autoSpaceDE w:val="0"/>
              <w:autoSpaceDN w:val="0"/>
              <w:adjustRightInd w:val="0"/>
              <w:spacing w:line="245" w:lineRule="auto"/>
              <w:ind w:left="-57"/>
              <w:jc w:val="both"/>
              <w:rPr>
                <w:sz w:val="16"/>
                <w:szCs w:val="16"/>
                <w:lang w:eastAsia="en-US"/>
              </w:rPr>
            </w:pPr>
            <w:r w:rsidRPr="000C32E5">
              <w:rPr>
                <w:sz w:val="16"/>
                <w:szCs w:val="16"/>
              </w:rPr>
              <w:t>Основное мероприятие 3</w:t>
            </w:r>
          </w:p>
        </w:tc>
        <w:tc>
          <w:tcPr>
            <w:tcW w:w="1634" w:type="dxa"/>
            <w:vMerge w:val="restart"/>
            <w:shd w:val="clear" w:color="auto" w:fill="auto"/>
          </w:tcPr>
          <w:p w:rsidR="00550CC4" w:rsidRPr="000C32E5" w:rsidRDefault="00550CC4" w:rsidP="00206FCB">
            <w:pPr>
              <w:autoSpaceDE w:val="0"/>
              <w:autoSpaceDN w:val="0"/>
              <w:adjustRightInd w:val="0"/>
              <w:spacing w:line="245" w:lineRule="auto"/>
              <w:jc w:val="both"/>
              <w:rPr>
                <w:sz w:val="16"/>
                <w:szCs w:val="16"/>
                <w:lang w:eastAsia="en-US"/>
              </w:rPr>
            </w:pPr>
            <w:r w:rsidRPr="000C32E5">
              <w:rPr>
                <w:sz w:val="16"/>
                <w:szCs w:val="16"/>
              </w:rPr>
              <w:t>Подготовка спортивного резерва, спортсменов высокого класса, материально-техническое обеспечение, участие в подготовке, организации и проведении официальных районных и республиканских спортивных соревнований, проводимых на территории Аликовского района Чувашской Республики, а также мероприятий по управлению развитием отрасли физической культуры и спорта</w:t>
            </w:r>
          </w:p>
        </w:tc>
        <w:tc>
          <w:tcPr>
            <w:tcW w:w="1418" w:type="dxa"/>
            <w:vMerge w:val="restart"/>
            <w:shd w:val="clear" w:color="auto" w:fill="auto"/>
          </w:tcPr>
          <w:p w:rsidR="00550CC4" w:rsidRPr="000C32E5" w:rsidRDefault="00550CC4" w:rsidP="00206FCB">
            <w:pPr>
              <w:autoSpaceDE w:val="0"/>
              <w:autoSpaceDN w:val="0"/>
              <w:adjustRightInd w:val="0"/>
              <w:spacing w:line="245" w:lineRule="auto"/>
              <w:rPr>
                <w:sz w:val="16"/>
                <w:szCs w:val="16"/>
              </w:rPr>
            </w:pPr>
            <w:r w:rsidRPr="000C32E5">
              <w:rPr>
                <w:sz w:val="16"/>
                <w:szCs w:val="16"/>
              </w:rPr>
              <w:t>создание условий для успешного выступления спортсменов Аликовского района на республиканских и всероссийских спортивных соревнованиях;</w:t>
            </w:r>
            <w:r w:rsidRPr="000C32E5">
              <w:rPr>
                <w:sz w:val="16"/>
                <w:szCs w:val="16"/>
              </w:rPr>
              <w:br/>
              <w:t>создание условий для подготовки и совершенствования спортсменов;</w:t>
            </w:r>
            <w:r w:rsidRPr="000C32E5">
              <w:rPr>
                <w:sz w:val="16"/>
                <w:szCs w:val="16"/>
              </w:rPr>
              <w:br/>
              <w:t>развитие спортивной инфраструктуры.</w:t>
            </w:r>
          </w:p>
          <w:p w:rsidR="00550CC4" w:rsidRPr="000C32E5" w:rsidRDefault="00550CC4" w:rsidP="00206FCB">
            <w:pPr>
              <w:autoSpaceDE w:val="0"/>
              <w:autoSpaceDN w:val="0"/>
              <w:adjustRightInd w:val="0"/>
              <w:jc w:val="both"/>
              <w:rPr>
                <w:sz w:val="16"/>
                <w:szCs w:val="16"/>
              </w:rPr>
            </w:pPr>
          </w:p>
        </w:tc>
        <w:tc>
          <w:tcPr>
            <w:tcW w:w="992" w:type="dxa"/>
            <w:vMerge w:val="restart"/>
            <w:shd w:val="clear" w:color="auto" w:fill="auto"/>
          </w:tcPr>
          <w:p w:rsidR="00550CC4" w:rsidRPr="000C32E5" w:rsidRDefault="00550CC4" w:rsidP="00206FCB">
            <w:pPr>
              <w:tabs>
                <w:tab w:val="left" w:pos="1179"/>
              </w:tabs>
              <w:jc w:val="both"/>
              <w:rPr>
                <w:sz w:val="16"/>
                <w:szCs w:val="16"/>
              </w:rPr>
            </w:pPr>
            <w:r w:rsidRPr="000C32E5">
              <w:rPr>
                <w:sz w:val="16"/>
                <w:szCs w:val="16"/>
              </w:rPr>
              <w:t>ответственный исполнитель – администрация Аликовского района, соисполнители –</w:t>
            </w:r>
          </w:p>
          <w:p w:rsidR="00550CC4" w:rsidRPr="000C32E5" w:rsidRDefault="00550CC4" w:rsidP="00206FCB">
            <w:pPr>
              <w:autoSpaceDE w:val="0"/>
              <w:autoSpaceDN w:val="0"/>
              <w:adjustRightInd w:val="0"/>
              <w:spacing w:line="245" w:lineRule="auto"/>
              <w:jc w:val="both"/>
              <w:rPr>
                <w:sz w:val="16"/>
                <w:szCs w:val="16"/>
                <w:lang w:eastAsia="en-US"/>
              </w:rPr>
            </w:pPr>
            <w:r w:rsidRPr="000C32E5">
              <w:rPr>
                <w:sz w:val="16"/>
                <w:szCs w:val="16"/>
              </w:rPr>
              <w:t>МАУДО «ДЮСШ «Хелхем» Аликовского района</w:t>
            </w:r>
          </w:p>
        </w:tc>
        <w:tc>
          <w:tcPr>
            <w:tcW w:w="600" w:type="dxa"/>
            <w:shd w:val="clear" w:color="auto" w:fill="auto"/>
          </w:tcPr>
          <w:p w:rsidR="00550CC4" w:rsidRPr="000C32E5" w:rsidRDefault="00550CC4" w:rsidP="00206FCB">
            <w:pPr>
              <w:tabs>
                <w:tab w:val="left" w:pos="1179"/>
              </w:tabs>
              <w:jc w:val="center"/>
              <w:rPr>
                <w:sz w:val="16"/>
                <w:szCs w:val="16"/>
              </w:rPr>
            </w:pPr>
            <w:r w:rsidRPr="000C32E5">
              <w:rPr>
                <w:sz w:val="16"/>
                <w:szCs w:val="16"/>
              </w:rPr>
              <w:t>х</w:t>
            </w:r>
          </w:p>
        </w:tc>
        <w:tc>
          <w:tcPr>
            <w:tcW w:w="606" w:type="dxa"/>
            <w:shd w:val="clear" w:color="auto" w:fill="auto"/>
          </w:tcPr>
          <w:p w:rsidR="00550CC4" w:rsidRPr="000C32E5" w:rsidRDefault="00550CC4" w:rsidP="00206FCB">
            <w:pPr>
              <w:tabs>
                <w:tab w:val="left" w:pos="1179"/>
              </w:tabs>
              <w:jc w:val="center"/>
              <w:rPr>
                <w:sz w:val="16"/>
                <w:szCs w:val="16"/>
              </w:rPr>
            </w:pPr>
            <w:r w:rsidRPr="000C32E5">
              <w:rPr>
                <w:sz w:val="16"/>
                <w:szCs w:val="16"/>
              </w:rPr>
              <w:t>х</w:t>
            </w:r>
          </w:p>
        </w:tc>
        <w:tc>
          <w:tcPr>
            <w:tcW w:w="742" w:type="dxa"/>
            <w:shd w:val="clear" w:color="auto" w:fill="auto"/>
          </w:tcPr>
          <w:p w:rsidR="00550CC4" w:rsidRPr="000C32E5" w:rsidRDefault="00550CC4" w:rsidP="00206FCB">
            <w:pPr>
              <w:tabs>
                <w:tab w:val="left" w:pos="1179"/>
              </w:tabs>
              <w:jc w:val="center"/>
              <w:rPr>
                <w:sz w:val="16"/>
                <w:szCs w:val="16"/>
              </w:rPr>
            </w:pPr>
            <w:r w:rsidRPr="000C32E5">
              <w:rPr>
                <w:sz w:val="16"/>
                <w:szCs w:val="16"/>
              </w:rPr>
              <w:t>х</w:t>
            </w:r>
          </w:p>
        </w:tc>
        <w:tc>
          <w:tcPr>
            <w:tcW w:w="510" w:type="dxa"/>
            <w:shd w:val="clear" w:color="auto" w:fill="auto"/>
          </w:tcPr>
          <w:p w:rsidR="00550CC4" w:rsidRPr="000C32E5" w:rsidRDefault="00550CC4" w:rsidP="00206FCB">
            <w:pPr>
              <w:tabs>
                <w:tab w:val="left" w:pos="1179"/>
              </w:tabs>
              <w:jc w:val="center"/>
              <w:rPr>
                <w:sz w:val="16"/>
                <w:szCs w:val="16"/>
              </w:rPr>
            </w:pPr>
            <w:r w:rsidRPr="000C32E5">
              <w:rPr>
                <w:sz w:val="16"/>
                <w:szCs w:val="16"/>
              </w:rPr>
              <w:t>х</w:t>
            </w:r>
          </w:p>
        </w:tc>
        <w:tc>
          <w:tcPr>
            <w:tcW w:w="1550" w:type="dxa"/>
            <w:shd w:val="clear" w:color="auto" w:fill="auto"/>
          </w:tcPr>
          <w:p w:rsidR="00550CC4" w:rsidRPr="000C32E5" w:rsidRDefault="00550CC4" w:rsidP="00206FCB">
            <w:pPr>
              <w:tabs>
                <w:tab w:val="left" w:pos="1179"/>
              </w:tabs>
              <w:jc w:val="both"/>
              <w:rPr>
                <w:sz w:val="16"/>
                <w:szCs w:val="16"/>
              </w:rPr>
            </w:pPr>
            <w:r w:rsidRPr="000C32E5">
              <w:rPr>
                <w:sz w:val="16"/>
                <w:szCs w:val="16"/>
              </w:rPr>
              <w:t>всего</w:t>
            </w:r>
          </w:p>
        </w:tc>
        <w:tc>
          <w:tcPr>
            <w:tcW w:w="731" w:type="dxa"/>
            <w:shd w:val="clear" w:color="auto" w:fill="auto"/>
          </w:tcPr>
          <w:p w:rsidR="00550CC4" w:rsidRPr="000C32E5" w:rsidRDefault="00550CC4" w:rsidP="00206FCB">
            <w:pPr>
              <w:jc w:val="center"/>
              <w:rPr>
                <w:sz w:val="16"/>
                <w:szCs w:val="16"/>
              </w:rPr>
            </w:pPr>
            <w:r w:rsidRPr="000C32E5">
              <w:rPr>
                <w:sz w:val="16"/>
                <w:szCs w:val="16"/>
              </w:rPr>
              <w:t>0,0</w:t>
            </w:r>
          </w:p>
        </w:tc>
        <w:tc>
          <w:tcPr>
            <w:tcW w:w="732" w:type="dxa"/>
            <w:shd w:val="clear" w:color="auto" w:fill="auto"/>
          </w:tcPr>
          <w:p w:rsidR="00550CC4" w:rsidRPr="000C32E5" w:rsidRDefault="00550CC4" w:rsidP="00206FCB">
            <w:pPr>
              <w:jc w:val="center"/>
              <w:rPr>
                <w:sz w:val="16"/>
                <w:szCs w:val="16"/>
              </w:rPr>
            </w:pPr>
            <w:r w:rsidRPr="000C32E5">
              <w:rPr>
                <w:sz w:val="16"/>
                <w:szCs w:val="16"/>
              </w:rPr>
              <w:t>0,0</w:t>
            </w:r>
          </w:p>
        </w:tc>
        <w:tc>
          <w:tcPr>
            <w:tcW w:w="732" w:type="dxa"/>
            <w:shd w:val="clear" w:color="auto" w:fill="auto"/>
          </w:tcPr>
          <w:p w:rsidR="00550CC4" w:rsidRPr="000C32E5" w:rsidRDefault="00550CC4" w:rsidP="00206FCB">
            <w:pPr>
              <w:jc w:val="center"/>
              <w:rPr>
                <w:sz w:val="16"/>
                <w:szCs w:val="16"/>
              </w:rPr>
            </w:pPr>
            <w:r w:rsidRPr="000C32E5">
              <w:rPr>
                <w:sz w:val="16"/>
                <w:szCs w:val="16"/>
              </w:rPr>
              <w:t>0,0</w:t>
            </w:r>
          </w:p>
        </w:tc>
        <w:tc>
          <w:tcPr>
            <w:tcW w:w="732" w:type="dxa"/>
            <w:shd w:val="clear" w:color="auto" w:fill="auto"/>
          </w:tcPr>
          <w:p w:rsidR="00550CC4" w:rsidRPr="000C32E5" w:rsidRDefault="00550CC4" w:rsidP="00206FCB">
            <w:pPr>
              <w:jc w:val="center"/>
              <w:rPr>
                <w:sz w:val="16"/>
                <w:szCs w:val="16"/>
              </w:rPr>
            </w:pPr>
            <w:r w:rsidRPr="000C32E5">
              <w:rPr>
                <w:sz w:val="16"/>
                <w:szCs w:val="16"/>
              </w:rPr>
              <w:t>0,0</w:t>
            </w:r>
          </w:p>
        </w:tc>
        <w:tc>
          <w:tcPr>
            <w:tcW w:w="738" w:type="dxa"/>
            <w:shd w:val="clear" w:color="auto" w:fill="auto"/>
          </w:tcPr>
          <w:p w:rsidR="00550CC4" w:rsidRPr="000C32E5" w:rsidRDefault="00550CC4" w:rsidP="00206FCB">
            <w:pPr>
              <w:jc w:val="center"/>
              <w:rPr>
                <w:sz w:val="16"/>
                <w:szCs w:val="16"/>
              </w:rPr>
            </w:pPr>
            <w:r w:rsidRPr="000C32E5">
              <w:rPr>
                <w:sz w:val="16"/>
                <w:szCs w:val="16"/>
              </w:rPr>
              <w:t>0,0</w:t>
            </w:r>
          </w:p>
        </w:tc>
        <w:tc>
          <w:tcPr>
            <w:tcW w:w="732" w:type="dxa"/>
            <w:shd w:val="clear" w:color="auto" w:fill="auto"/>
          </w:tcPr>
          <w:p w:rsidR="00550CC4" w:rsidRPr="000C32E5" w:rsidRDefault="00550CC4" w:rsidP="00206FCB">
            <w:pPr>
              <w:jc w:val="center"/>
              <w:rPr>
                <w:sz w:val="16"/>
                <w:szCs w:val="16"/>
              </w:rPr>
            </w:pPr>
            <w:r w:rsidRPr="000C32E5">
              <w:rPr>
                <w:sz w:val="16"/>
                <w:szCs w:val="16"/>
              </w:rPr>
              <w:t>0,0</w:t>
            </w:r>
          </w:p>
        </w:tc>
        <w:tc>
          <w:tcPr>
            <w:tcW w:w="720" w:type="dxa"/>
            <w:shd w:val="clear" w:color="auto" w:fill="auto"/>
          </w:tcPr>
          <w:p w:rsidR="00550CC4" w:rsidRPr="000C32E5" w:rsidRDefault="00550CC4" w:rsidP="00206FCB">
            <w:pPr>
              <w:jc w:val="center"/>
              <w:rPr>
                <w:sz w:val="16"/>
                <w:szCs w:val="16"/>
              </w:rPr>
            </w:pPr>
            <w:r w:rsidRPr="000C32E5">
              <w:rPr>
                <w:sz w:val="16"/>
                <w:szCs w:val="16"/>
              </w:rPr>
              <w:t>0,0</w:t>
            </w:r>
          </w:p>
        </w:tc>
        <w:tc>
          <w:tcPr>
            <w:tcW w:w="655" w:type="dxa"/>
            <w:shd w:val="clear" w:color="auto" w:fill="auto"/>
          </w:tcPr>
          <w:p w:rsidR="00550CC4" w:rsidRPr="000C32E5" w:rsidRDefault="00550CC4" w:rsidP="00206FCB">
            <w:pPr>
              <w:jc w:val="center"/>
              <w:rPr>
                <w:sz w:val="16"/>
                <w:szCs w:val="16"/>
              </w:rPr>
            </w:pPr>
            <w:r w:rsidRPr="000C32E5">
              <w:rPr>
                <w:sz w:val="16"/>
                <w:szCs w:val="16"/>
              </w:rPr>
              <w:t>0,0</w:t>
            </w:r>
          </w:p>
        </w:tc>
        <w:tc>
          <w:tcPr>
            <w:tcW w:w="567" w:type="dxa"/>
            <w:shd w:val="clear" w:color="auto" w:fill="auto"/>
          </w:tcPr>
          <w:p w:rsidR="00550CC4" w:rsidRPr="000C32E5" w:rsidRDefault="00550CC4" w:rsidP="00206FCB">
            <w:pPr>
              <w:jc w:val="center"/>
              <w:rPr>
                <w:sz w:val="16"/>
                <w:szCs w:val="16"/>
              </w:rPr>
            </w:pPr>
            <w:r w:rsidRPr="000C32E5">
              <w:rPr>
                <w:sz w:val="16"/>
                <w:szCs w:val="16"/>
              </w:rPr>
              <w:t>0,0</w:t>
            </w:r>
          </w:p>
        </w:tc>
      </w:tr>
      <w:tr w:rsidR="00550CC4" w:rsidRPr="000C32E5" w:rsidTr="00206FCB">
        <w:tc>
          <w:tcPr>
            <w:tcW w:w="980" w:type="dxa"/>
            <w:gridSpan w:val="2"/>
            <w:vMerge/>
            <w:shd w:val="clear" w:color="auto" w:fill="auto"/>
          </w:tcPr>
          <w:p w:rsidR="00550CC4" w:rsidRPr="000C32E5" w:rsidRDefault="00550CC4" w:rsidP="00206FCB">
            <w:pPr>
              <w:autoSpaceDE w:val="0"/>
              <w:autoSpaceDN w:val="0"/>
              <w:adjustRightInd w:val="0"/>
              <w:spacing w:line="245" w:lineRule="auto"/>
              <w:ind w:left="-57"/>
              <w:jc w:val="both"/>
              <w:outlineLvl w:val="0"/>
              <w:rPr>
                <w:sz w:val="16"/>
                <w:szCs w:val="16"/>
                <w:lang w:eastAsia="en-US"/>
              </w:rPr>
            </w:pPr>
          </w:p>
        </w:tc>
        <w:tc>
          <w:tcPr>
            <w:tcW w:w="1634" w:type="dxa"/>
            <w:vMerge/>
            <w:shd w:val="clear" w:color="auto" w:fill="auto"/>
          </w:tcPr>
          <w:p w:rsidR="00550CC4" w:rsidRPr="000C32E5" w:rsidRDefault="00550CC4" w:rsidP="00206FCB">
            <w:pPr>
              <w:autoSpaceDE w:val="0"/>
              <w:autoSpaceDN w:val="0"/>
              <w:adjustRightInd w:val="0"/>
              <w:spacing w:line="245" w:lineRule="auto"/>
              <w:jc w:val="both"/>
              <w:outlineLvl w:val="0"/>
              <w:rPr>
                <w:sz w:val="16"/>
                <w:szCs w:val="16"/>
                <w:lang w:eastAsia="en-US"/>
              </w:rPr>
            </w:pPr>
          </w:p>
        </w:tc>
        <w:tc>
          <w:tcPr>
            <w:tcW w:w="1418" w:type="dxa"/>
            <w:vMerge/>
            <w:shd w:val="clear" w:color="auto" w:fill="auto"/>
          </w:tcPr>
          <w:p w:rsidR="00550CC4" w:rsidRPr="000C32E5" w:rsidRDefault="00550CC4" w:rsidP="00206FCB">
            <w:pPr>
              <w:autoSpaceDE w:val="0"/>
              <w:autoSpaceDN w:val="0"/>
              <w:adjustRightInd w:val="0"/>
              <w:spacing w:line="245" w:lineRule="auto"/>
              <w:jc w:val="both"/>
              <w:outlineLvl w:val="0"/>
              <w:rPr>
                <w:sz w:val="16"/>
                <w:szCs w:val="16"/>
                <w:lang w:eastAsia="en-US"/>
              </w:rPr>
            </w:pPr>
          </w:p>
        </w:tc>
        <w:tc>
          <w:tcPr>
            <w:tcW w:w="992" w:type="dxa"/>
            <w:vMerge/>
            <w:shd w:val="clear" w:color="auto" w:fill="auto"/>
          </w:tcPr>
          <w:p w:rsidR="00550CC4" w:rsidRPr="000C32E5" w:rsidRDefault="00550CC4" w:rsidP="00206FCB">
            <w:pPr>
              <w:autoSpaceDE w:val="0"/>
              <w:autoSpaceDN w:val="0"/>
              <w:adjustRightInd w:val="0"/>
              <w:spacing w:line="245" w:lineRule="auto"/>
              <w:jc w:val="both"/>
              <w:outlineLvl w:val="0"/>
              <w:rPr>
                <w:sz w:val="16"/>
                <w:szCs w:val="16"/>
                <w:lang w:eastAsia="en-US"/>
              </w:rPr>
            </w:pPr>
          </w:p>
        </w:tc>
        <w:tc>
          <w:tcPr>
            <w:tcW w:w="600" w:type="dxa"/>
            <w:shd w:val="clear" w:color="auto" w:fill="auto"/>
          </w:tcPr>
          <w:p w:rsidR="00550CC4" w:rsidRPr="000C32E5" w:rsidRDefault="00550CC4" w:rsidP="00206FCB">
            <w:pPr>
              <w:tabs>
                <w:tab w:val="left" w:pos="1179"/>
              </w:tabs>
              <w:jc w:val="center"/>
              <w:rPr>
                <w:sz w:val="16"/>
                <w:szCs w:val="16"/>
              </w:rPr>
            </w:pPr>
            <w:r w:rsidRPr="000C32E5">
              <w:rPr>
                <w:sz w:val="16"/>
                <w:szCs w:val="16"/>
              </w:rPr>
              <w:t>х</w:t>
            </w:r>
          </w:p>
        </w:tc>
        <w:tc>
          <w:tcPr>
            <w:tcW w:w="606" w:type="dxa"/>
            <w:shd w:val="clear" w:color="auto" w:fill="auto"/>
          </w:tcPr>
          <w:p w:rsidR="00550CC4" w:rsidRPr="000C32E5" w:rsidRDefault="00550CC4" w:rsidP="00206FCB">
            <w:pPr>
              <w:tabs>
                <w:tab w:val="left" w:pos="1179"/>
              </w:tabs>
              <w:jc w:val="center"/>
              <w:rPr>
                <w:sz w:val="16"/>
                <w:szCs w:val="16"/>
              </w:rPr>
            </w:pPr>
            <w:r w:rsidRPr="000C32E5">
              <w:rPr>
                <w:sz w:val="16"/>
                <w:szCs w:val="16"/>
              </w:rPr>
              <w:t>х</w:t>
            </w:r>
          </w:p>
        </w:tc>
        <w:tc>
          <w:tcPr>
            <w:tcW w:w="742" w:type="dxa"/>
            <w:shd w:val="clear" w:color="auto" w:fill="auto"/>
          </w:tcPr>
          <w:p w:rsidR="00550CC4" w:rsidRPr="000C32E5" w:rsidRDefault="00550CC4" w:rsidP="00206FCB">
            <w:pPr>
              <w:tabs>
                <w:tab w:val="left" w:pos="1179"/>
              </w:tabs>
              <w:jc w:val="center"/>
              <w:rPr>
                <w:sz w:val="16"/>
                <w:szCs w:val="16"/>
              </w:rPr>
            </w:pPr>
            <w:r w:rsidRPr="000C32E5">
              <w:rPr>
                <w:sz w:val="16"/>
                <w:szCs w:val="16"/>
              </w:rPr>
              <w:t>х</w:t>
            </w:r>
          </w:p>
        </w:tc>
        <w:tc>
          <w:tcPr>
            <w:tcW w:w="510" w:type="dxa"/>
            <w:shd w:val="clear" w:color="auto" w:fill="auto"/>
          </w:tcPr>
          <w:p w:rsidR="00550CC4" w:rsidRPr="000C32E5" w:rsidRDefault="00550CC4" w:rsidP="00206FCB">
            <w:pPr>
              <w:tabs>
                <w:tab w:val="left" w:pos="1179"/>
              </w:tabs>
              <w:jc w:val="center"/>
              <w:rPr>
                <w:sz w:val="16"/>
                <w:szCs w:val="16"/>
              </w:rPr>
            </w:pPr>
            <w:r w:rsidRPr="000C32E5">
              <w:rPr>
                <w:sz w:val="16"/>
                <w:szCs w:val="16"/>
              </w:rPr>
              <w:t>х</w:t>
            </w:r>
          </w:p>
        </w:tc>
        <w:tc>
          <w:tcPr>
            <w:tcW w:w="1550" w:type="dxa"/>
            <w:shd w:val="clear" w:color="auto" w:fill="auto"/>
          </w:tcPr>
          <w:p w:rsidR="00550CC4" w:rsidRPr="000C32E5" w:rsidRDefault="00550CC4" w:rsidP="00206FCB">
            <w:pPr>
              <w:tabs>
                <w:tab w:val="left" w:pos="1179"/>
              </w:tabs>
              <w:jc w:val="both"/>
              <w:rPr>
                <w:sz w:val="16"/>
                <w:szCs w:val="16"/>
              </w:rPr>
            </w:pPr>
            <w:r w:rsidRPr="000C32E5">
              <w:rPr>
                <w:sz w:val="16"/>
                <w:szCs w:val="16"/>
              </w:rPr>
              <w:t>федеральный бюджет</w:t>
            </w:r>
          </w:p>
        </w:tc>
        <w:tc>
          <w:tcPr>
            <w:tcW w:w="731" w:type="dxa"/>
            <w:shd w:val="clear" w:color="auto" w:fill="auto"/>
          </w:tcPr>
          <w:p w:rsidR="00550CC4" w:rsidRPr="000C32E5" w:rsidRDefault="00550CC4" w:rsidP="00206FCB">
            <w:pPr>
              <w:rPr>
                <w:sz w:val="16"/>
                <w:szCs w:val="16"/>
              </w:rPr>
            </w:pPr>
          </w:p>
        </w:tc>
        <w:tc>
          <w:tcPr>
            <w:tcW w:w="732" w:type="dxa"/>
            <w:shd w:val="clear" w:color="auto" w:fill="auto"/>
          </w:tcPr>
          <w:p w:rsidR="00550CC4" w:rsidRPr="000C32E5" w:rsidRDefault="00550CC4" w:rsidP="00206FCB">
            <w:pPr>
              <w:rPr>
                <w:sz w:val="16"/>
                <w:szCs w:val="16"/>
              </w:rPr>
            </w:pPr>
          </w:p>
        </w:tc>
        <w:tc>
          <w:tcPr>
            <w:tcW w:w="732" w:type="dxa"/>
            <w:shd w:val="clear" w:color="auto" w:fill="auto"/>
          </w:tcPr>
          <w:p w:rsidR="00550CC4" w:rsidRPr="000C32E5" w:rsidRDefault="00550CC4" w:rsidP="00206FCB">
            <w:pPr>
              <w:rPr>
                <w:sz w:val="16"/>
                <w:szCs w:val="16"/>
              </w:rPr>
            </w:pPr>
          </w:p>
        </w:tc>
        <w:tc>
          <w:tcPr>
            <w:tcW w:w="732" w:type="dxa"/>
            <w:shd w:val="clear" w:color="auto" w:fill="auto"/>
          </w:tcPr>
          <w:p w:rsidR="00550CC4" w:rsidRPr="000C32E5" w:rsidRDefault="00550CC4" w:rsidP="00206FCB">
            <w:pPr>
              <w:rPr>
                <w:sz w:val="16"/>
                <w:szCs w:val="16"/>
              </w:rPr>
            </w:pPr>
          </w:p>
        </w:tc>
        <w:tc>
          <w:tcPr>
            <w:tcW w:w="738" w:type="dxa"/>
            <w:shd w:val="clear" w:color="auto" w:fill="auto"/>
          </w:tcPr>
          <w:p w:rsidR="00550CC4" w:rsidRPr="000C32E5" w:rsidRDefault="00550CC4" w:rsidP="00206FCB">
            <w:pPr>
              <w:rPr>
                <w:sz w:val="16"/>
                <w:szCs w:val="16"/>
              </w:rPr>
            </w:pPr>
          </w:p>
        </w:tc>
        <w:tc>
          <w:tcPr>
            <w:tcW w:w="732" w:type="dxa"/>
            <w:shd w:val="clear" w:color="auto" w:fill="auto"/>
          </w:tcPr>
          <w:p w:rsidR="00550CC4" w:rsidRPr="000C32E5" w:rsidRDefault="00550CC4" w:rsidP="00206FCB">
            <w:pPr>
              <w:rPr>
                <w:sz w:val="16"/>
                <w:szCs w:val="16"/>
              </w:rPr>
            </w:pPr>
          </w:p>
        </w:tc>
        <w:tc>
          <w:tcPr>
            <w:tcW w:w="720" w:type="dxa"/>
            <w:shd w:val="clear" w:color="auto" w:fill="auto"/>
          </w:tcPr>
          <w:p w:rsidR="00550CC4" w:rsidRPr="000C32E5" w:rsidRDefault="00550CC4" w:rsidP="00206FCB">
            <w:pPr>
              <w:rPr>
                <w:sz w:val="16"/>
                <w:szCs w:val="16"/>
              </w:rPr>
            </w:pPr>
          </w:p>
        </w:tc>
        <w:tc>
          <w:tcPr>
            <w:tcW w:w="655" w:type="dxa"/>
            <w:shd w:val="clear" w:color="auto" w:fill="auto"/>
          </w:tcPr>
          <w:p w:rsidR="00550CC4" w:rsidRPr="000C32E5" w:rsidRDefault="00550CC4" w:rsidP="00206FCB">
            <w:pPr>
              <w:rPr>
                <w:sz w:val="16"/>
                <w:szCs w:val="16"/>
              </w:rPr>
            </w:pPr>
          </w:p>
        </w:tc>
        <w:tc>
          <w:tcPr>
            <w:tcW w:w="567" w:type="dxa"/>
            <w:shd w:val="clear" w:color="auto" w:fill="auto"/>
          </w:tcPr>
          <w:p w:rsidR="00550CC4" w:rsidRPr="000C32E5" w:rsidRDefault="00550CC4" w:rsidP="00206FCB">
            <w:pPr>
              <w:rPr>
                <w:sz w:val="16"/>
                <w:szCs w:val="16"/>
              </w:rPr>
            </w:pPr>
          </w:p>
        </w:tc>
      </w:tr>
      <w:tr w:rsidR="00550CC4" w:rsidRPr="000C32E5" w:rsidTr="00206FCB">
        <w:tc>
          <w:tcPr>
            <w:tcW w:w="980" w:type="dxa"/>
            <w:gridSpan w:val="2"/>
            <w:vMerge/>
            <w:shd w:val="clear" w:color="auto" w:fill="auto"/>
          </w:tcPr>
          <w:p w:rsidR="00550CC4" w:rsidRPr="000C32E5" w:rsidRDefault="00550CC4" w:rsidP="00206FCB">
            <w:pPr>
              <w:autoSpaceDE w:val="0"/>
              <w:autoSpaceDN w:val="0"/>
              <w:adjustRightInd w:val="0"/>
              <w:spacing w:line="245" w:lineRule="auto"/>
              <w:ind w:left="-57"/>
              <w:jc w:val="both"/>
              <w:outlineLvl w:val="0"/>
              <w:rPr>
                <w:sz w:val="16"/>
                <w:szCs w:val="16"/>
                <w:lang w:eastAsia="en-US"/>
              </w:rPr>
            </w:pPr>
          </w:p>
        </w:tc>
        <w:tc>
          <w:tcPr>
            <w:tcW w:w="1634" w:type="dxa"/>
            <w:vMerge/>
            <w:shd w:val="clear" w:color="auto" w:fill="auto"/>
          </w:tcPr>
          <w:p w:rsidR="00550CC4" w:rsidRPr="000C32E5" w:rsidRDefault="00550CC4" w:rsidP="00206FCB">
            <w:pPr>
              <w:autoSpaceDE w:val="0"/>
              <w:autoSpaceDN w:val="0"/>
              <w:adjustRightInd w:val="0"/>
              <w:spacing w:line="245" w:lineRule="auto"/>
              <w:jc w:val="both"/>
              <w:outlineLvl w:val="0"/>
              <w:rPr>
                <w:sz w:val="16"/>
                <w:szCs w:val="16"/>
                <w:lang w:eastAsia="en-US"/>
              </w:rPr>
            </w:pPr>
          </w:p>
        </w:tc>
        <w:tc>
          <w:tcPr>
            <w:tcW w:w="1418" w:type="dxa"/>
            <w:vMerge/>
            <w:shd w:val="clear" w:color="auto" w:fill="auto"/>
          </w:tcPr>
          <w:p w:rsidR="00550CC4" w:rsidRPr="000C32E5" w:rsidRDefault="00550CC4" w:rsidP="00206FCB">
            <w:pPr>
              <w:autoSpaceDE w:val="0"/>
              <w:autoSpaceDN w:val="0"/>
              <w:adjustRightInd w:val="0"/>
              <w:spacing w:line="245" w:lineRule="auto"/>
              <w:jc w:val="both"/>
              <w:outlineLvl w:val="0"/>
              <w:rPr>
                <w:sz w:val="16"/>
                <w:szCs w:val="16"/>
                <w:lang w:eastAsia="en-US"/>
              </w:rPr>
            </w:pPr>
          </w:p>
        </w:tc>
        <w:tc>
          <w:tcPr>
            <w:tcW w:w="992" w:type="dxa"/>
            <w:vMerge/>
            <w:shd w:val="clear" w:color="auto" w:fill="auto"/>
          </w:tcPr>
          <w:p w:rsidR="00550CC4" w:rsidRPr="000C32E5" w:rsidRDefault="00550CC4" w:rsidP="00206FCB">
            <w:pPr>
              <w:autoSpaceDE w:val="0"/>
              <w:autoSpaceDN w:val="0"/>
              <w:adjustRightInd w:val="0"/>
              <w:spacing w:line="245" w:lineRule="auto"/>
              <w:jc w:val="both"/>
              <w:outlineLvl w:val="0"/>
              <w:rPr>
                <w:sz w:val="16"/>
                <w:szCs w:val="16"/>
                <w:lang w:eastAsia="en-US"/>
              </w:rPr>
            </w:pPr>
          </w:p>
        </w:tc>
        <w:tc>
          <w:tcPr>
            <w:tcW w:w="600" w:type="dxa"/>
            <w:shd w:val="clear" w:color="auto" w:fill="auto"/>
          </w:tcPr>
          <w:p w:rsidR="00550CC4" w:rsidRPr="000C32E5" w:rsidRDefault="00550CC4" w:rsidP="00206FCB">
            <w:pPr>
              <w:tabs>
                <w:tab w:val="left" w:pos="1179"/>
              </w:tabs>
              <w:jc w:val="center"/>
              <w:rPr>
                <w:sz w:val="16"/>
                <w:szCs w:val="16"/>
              </w:rPr>
            </w:pPr>
            <w:r w:rsidRPr="000C32E5">
              <w:rPr>
                <w:sz w:val="16"/>
                <w:szCs w:val="16"/>
              </w:rPr>
              <w:t>х</w:t>
            </w:r>
          </w:p>
        </w:tc>
        <w:tc>
          <w:tcPr>
            <w:tcW w:w="606" w:type="dxa"/>
            <w:shd w:val="clear" w:color="auto" w:fill="auto"/>
          </w:tcPr>
          <w:p w:rsidR="00550CC4" w:rsidRPr="000C32E5" w:rsidRDefault="00550CC4" w:rsidP="00206FCB">
            <w:pPr>
              <w:tabs>
                <w:tab w:val="left" w:pos="1179"/>
              </w:tabs>
              <w:jc w:val="center"/>
              <w:rPr>
                <w:sz w:val="16"/>
                <w:szCs w:val="16"/>
              </w:rPr>
            </w:pPr>
            <w:r w:rsidRPr="000C32E5">
              <w:rPr>
                <w:sz w:val="16"/>
                <w:szCs w:val="16"/>
              </w:rPr>
              <w:t>x</w:t>
            </w:r>
          </w:p>
        </w:tc>
        <w:tc>
          <w:tcPr>
            <w:tcW w:w="742" w:type="dxa"/>
            <w:shd w:val="clear" w:color="auto" w:fill="auto"/>
          </w:tcPr>
          <w:p w:rsidR="00550CC4" w:rsidRPr="000C32E5" w:rsidRDefault="00550CC4" w:rsidP="00206FCB">
            <w:pPr>
              <w:tabs>
                <w:tab w:val="left" w:pos="1179"/>
              </w:tabs>
              <w:jc w:val="center"/>
              <w:rPr>
                <w:sz w:val="16"/>
                <w:szCs w:val="16"/>
              </w:rPr>
            </w:pPr>
            <w:r w:rsidRPr="000C32E5">
              <w:rPr>
                <w:sz w:val="16"/>
                <w:szCs w:val="16"/>
              </w:rPr>
              <w:t>x</w:t>
            </w:r>
          </w:p>
        </w:tc>
        <w:tc>
          <w:tcPr>
            <w:tcW w:w="510" w:type="dxa"/>
            <w:shd w:val="clear" w:color="auto" w:fill="auto"/>
          </w:tcPr>
          <w:p w:rsidR="00550CC4" w:rsidRPr="000C32E5" w:rsidRDefault="00550CC4" w:rsidP="00206FCB">
            <w:pPr>
              <w:tabs>
                <w:tab w:val="left" w:pos="1179"/>
              </w:tabs>
              <w:jc w:val="center"/>
              <w:rPr>
                <w:sz w:val="16"/>
                <w:szCs w:val="16"/>
              </w:rPr>
            </w:pPr>
            <w:r w:rsidRPr="000C32E5">
              <w:rPr>
                <w:sz w:val="16"/>
                <w:szCs w:val="16"/>
              </w:rPr>
              <w:t>x</w:t>
            </w:r>
          </w:p>
        </w:tc>
        <w:tc>
          <w:tcPr>
            <w:tcW w:w="1550" w:type="dxa"/>
            <w:shd w:val="clear" w:color="auto" w:fill="auto"/>
          </w:tcPr>
          <w:p w:rsidR="00550CC4" w:rsidRPr="000C32E5" w:rsidRDefault="00550CC4" w:rsidP="00206FCB">
            <w:pPr>
              <w:tabs>
                <w:tab w:val="left" w:pos="1179"/>
              </w:tabs>
              <w:jc w:val="both"/>
              <w:rPr>
                <w:sz w:val="16"/>
                <w:szCs w:val="16"/>
              </w:rPr>
            </w:pPr>
            <w:r w:rsidRPr="000C32E5">
              <w:rPr>
                <w:sz w:val="16"/>
                <w:szCs w:val="16"/>
              </w:rPr>
              <w:t>республиканский бюджет Чувашской Республики</w:t>
            </w:r>
          </w:p>
        </w:tc>
        <w:tc>
          <w:tcPr>
            <w:tcW w:w="731" w:type="dxa"/>
            <w:shd w:val="clear" w:color="auto" w:fill="auto"/>
          </w:tcPr>
          <w:p w:rsidR="00550CC4" w:rsidRPr="000C32E5" w:rsidRDefault="00550CC4" w:rsidP="00206FCB">
            <w:pPr>
              <w:rPr>
                <w:sz w:val="16"/>
                <w:szCs w:val="16"/>
              </w:rPr>
            </w:pPr>
          </w:p>
        </w:tc>
        <w:tc>
          <w:tcPr>
            <w:tcW w:w="732" w:type="dxa"/>
            <w:shd w:val="clear" w:color="auto" w:fill="auto"/>
          </w:tcPr>
          <w:p w:rsidR="00550CC4" w:rsidRPr="000C32E5" w:rsidRDefault="00550CC4" w:rsidP="00206FCB">
            <w:pPr>
              <w:rPr>
                <w:sz w:val="16"/>
                <w:szCs w:val="16"/>
              </w:rPr>
            </w:pPr>
          </w:p>
        </w:tc>
        <w:tc>
          <w:tcPr>
            <w:tcW w:w="732" w:type="dxa"/>
            <w:shd w:val="clear" w:color="auto" w:fill="auto"/>
          </w:tcPr>
          <w:p w:rsidR="00550CC4" w:rsidRPr="000C32E5" w:rsidRDefault="00550CC4" w:rsidP="00206FCB">
            <w:pPr>
              <w:rPr>
                <w:sz w:val="16"/>
                <w:szCs w:val="16"/>
              </w:rPr>
            </w:pPr>
          </w:p>
        </w:tc>
        <w:tc>
          <w:tcPr>
            <w:tcW w:w="732" w:type="dxa"/>
            <w:shd w:val="clear" w:color="auto" w:fill="auto"/>
          </w:tcPr>
          <w:p w:rsidR="00550CC4" w:rsidRPr="000C32E5" w:rsidRDefault="00550CC4" w:rsidP="00206FCB">
            <w:pPr>
              <w:rPr>
                <w:sz w:val="16"/>
                <w:szCs w:val="16"/>
              </w:rPr>
            </w:pPr>
          </w:p>
        </w:tc>
        <w:tc>
          <w:tcPr>
            <w:tcW w:w="738" w:type="dxa"/>
            <w:shd w:val="clear" w:color="auto" w:fill="auto"/>
          </w:tcPr>
          <w:p w:rsidR="00550CC4" w:rsidRPr="000C32E5" w:rsidRDefault="00550CC4" w:rsidP="00206FCB">
            <w:pPr>
              <w:rPr>
                <w:sz w:val="16"/>
                <w:szCs w:val="16"/>
              </w:rPr>
            </w:pPr>
          </w:p>
        </w:tc>
        <w:tc>
          <w:tcPr>
            <w:tcW w:w="732" w:type="dxa"/>
            <w:shd w:val="clear" w:color="auto" w:fill="auto"/>
          </w:tcPr>
          <w:p w:rsidR="00550CC4" w:rsidRPr="000C32E5" w:rsidRDefault="00550CC4" w:rsidP="00206FCB">
            <w:pPr>
              <w:rPr>
                <w:sz w:val="16"/>
                <w:szCs w:val="16"/>
              </w:rPr>
            </w:pPr>
          </w:p>
        </w:tc>
        <w:tc>
          <w:tcPr>
            <w:tcW w:w="720" w:type="dxa"/>
            <w:shd w:val="clear" w:color="auto" w:fill="auto"/>
          </w:tcPr>
          <w:p w:rsidR="00550CC4" w:rsidRPr="000C32E5" w:rsidRDefault="00550CC4" w:rsidP="00206FCB">
            <w:pPr>
              <w:rPr>
                <w:sz w:val="16"/>
                <w:szCs w:val="16"/>
              </w:rPr>
            </w:pPr>
          </w:p>
        </w:tc>
        <w:tc>
          <w:tcPr>
            <w:tcW w:w="655" w:type="dxa"/>
            <w:shd w:val="clear" w:color="auto" w:fill="auto"/>
          </w:tcPr>
          <w:p w:rsidR="00550CC4" w:rsidRPr="000C32E5" w:rsidRDefault="00550CC4" w:rsidP="00206FCB">
            <w:pPr>
              <w:rPr>
                <w:sz w:val="16"/>
                <w:szCs w:val="16"/>
              </w:rPr>
            </w:pPr>
          </w:p>
        </w:tc>
        <w:tc>
          <w:tcPr>
            <w:tcW w:w="567" w:type="dxa"/>
            <w:shd w:val="clear" w:color="auto" w:fill="auto"/>
          </w:tcPr>
          <w:p w:rsidR="00550CC4" w:rsidRPr="000C32E5" w:rsidRDefault="00550CC4" w:rsidP="00206FCB">
            <w:pPr>
              <w:rPr>
                <w:sz w:val="16"/>
                <w:szCs w:val="16"/>
              </w:rPr>
            </w:pPr>
          </w:p>
        </w:tc>
      </w:tr>
      <w:tr w:rsidR="00550CC4" w:rsidRPr="000C32E5" w:rsidTr="00206FCB">
        <w:tc>
          <w:tcPr>
            <w:tcW w:w="980" w:type="dxa"/>
            <w:gridSpan w:val="2"/>
            <w:vMerge/>
            <w:shd w:val="clear" w:color="auto" w:fill="auto"/>
          </w:tcPr>
          <w:p w:rsidR="00550CC4" w:rsidRPr="000C32E5" w:rsidRDefault="00550CC4" w:rsidP="00206FCB">
            <w:pPr>
              <w:autoSpaceDE w:val="0"/>
              <w:autoSpaceDN w:val="0"/>
              <w:adjustRightInd w:val="0"/>
              <w:spacing w:line="245" w:lineRule="auto"/>
              <w:ind w:left="-57"/>
              <w:jc w:val="both"/>
              <w:outlineLvl w:val="0"/>
              <w:rPr>
                <w:sz w:val="16"/>
                <w:szCs w:val="16"/>
                <w:lang w:eastAsia="en-US"/>
              </w:rPr>
            </w:pPr>
          </w:p>
        </w:tc>
        <w:tc>
          <w:tcPr>
            <w:tcW w:w="1634" w:type="dxa"/>
            <w:vMerge/>
            <w:shd w:val="clear" w:color="auto" w:fill="auto"/>
          </w:tcPr>
          <w:p w:rsidR="00550CC4" w:rsidRPr="000C32E5" w:rsidRDefault="00550CC4" w:rsidP="00206FCB">
            <w:pPr>
              <w:autoSpaceDE w:val="0"/>
              <w:autoSpaceDN w:val="0"/>
              <w:adjustRightInd w:val="0"/>
              <w:spacing w:line="245" w:lineRule="auto"/>
              <w:jc w:val="both"/>
              <w:outlineLvl w:val="0"/>
              <w:rPr>
                <w:sz w:val="16"/>
                <w:szCs w:val="16"/>
                <w:lang w:eastAsia="en-US"/>
              </w:rPr>
            </w:pPr>
          </w:p>
        </w:tc>
        <w:tc>
          <w:tcPr>
            <w:tcW w:w="1418" w:type="dxa"/>
            <w:vMerge/>
            <w:shd w:val="clear" w:color="auto" w:fill="auto"/>
          </w:tcPr>
          <w:p w:rsidR="00550CC4" w:rsidRPr="000C32E5" w:rsidRDefault="00550CC4" w:rsidP="00206FCB">
            <w:pPr>
              <w:autoSpaceDE w:val="0"/>
              <w:autoSpaceDN w:val="0"/>
              <w:adjustRightInd w:val="0"/>
              <w:spacing w:line="245" w:lineRule="auto"/>
              <w:jc w:val="both"/>
              <w:outlineLvl w:val="0"/>
              <w:rPr>
                <w:sz w:val="16"/>
                <w:szCs w:val="16"/>
                <w:lang w:eastAsia="en-US"/>
              </w:rPr>
            </w:pPr>
          </w:p>
        </w:tc>
        <w:tc>
          <w:tcPr>
            <w:tcW w:w="992" w:type="dxa"/>
            <w:vMerge/>
            <w:shd w:val="clear" w:color="auto" w:fill="auto"/>
          </w:tcPr>
          <w:p w:rsidR="00550CC4" w:rsidRPr="000C32E5" w:rsidRDefault="00550CC4" w:rsidP="00206FCB">
            <w:pPr>
              <w:autoSpaceDE w:val="0"/>
              <w:autoSpaceDN w:val="0"/>
              <w:adjustRightInd w:val="0"/>
              <w:spacing w:line="245" w:lineRule="auto"/>
              <w:jc w:val="both"/>
              <w:outlineLvl w:val="0"/>
              <w:rPr>
                <w:sz w:val="16"/>
                <w:szCs w:val="16"/>
                <w:lang w:eastAsia="en-US"/>
              </w:rPr>
            </w:pPr>
          </w:p>
        </w:tc>
        <w:tc>
          <w:tcPr>
            <w:tcW w:w="600" w:type="dxa"/>
            <w:shd w:val="clear" w:color="auto" w:fill="auto"/>
          </w:tcPr>
          <w:p w:rsidR="00550CC4" w:rsidRPr="000C32E5" w:rsidRDefault="00550CC4" w:rsidP="00206FCB">
            <w:pPr>
              <w:tabs>
                <w:tab w:val="left" w:pos="1179"/>
              </w:tabs>
              <w:jc w:val="center"/>
              <w:rPr>
                <w:sz w:val="16"/>
                <w:szCs w:val="16"/>
              </w:rPr>
            </w:pPr>
            <w:r w:rsidRPr="000C32E5">
              <w:rPr>
                <w:sz w:val="16"/>
                <w:szCs w:val="16"/>
              </w:rPr>
              <w:t>х</w:t>
            </w:r>
          </w:p>
        </w:tc>
        <w:tc>
          <w:tcPr>
            <w:tcW w:w="606" w:type="dxa"/>
            <w:shd w:val="clear" w:color="auto" w:fill="auto"/>
          </w:tcPr>
          <w:p w:rsidR="00550CC4" w:rsidRPr="000C32E5" w:rsidRDefault="00550CC4" w:rsidP="00206FCB">
            <w:pPr>
              <w:tabs>
                <w:tab w:val="left" w:pos="1179"/>
              </w:tabs>
              <w:jc w:val="center"/>
              <w:rPr>
                <w:sz w:val="16"/>
                <w:szCs w:val="16"/>
              </w:rPr>
            </w:pPr>
            <w:r w:rsidRPr="000C32E5">
              <w:rPr>
                <w:sz w:val="16"/>
                <w:szCs w:val="16"/>
              </w:rPr>
              <w:t>х</w:t>
            </w:r>
          </w:p>
        </w:tc>
        <w:tc>
          <w:tcPr>
            <w:tcW w:w="742" w:type="dxa"/>
            <w:shd w:val="clear" w:color="auto" w:fill="auto"/>
          </w:tcPr>
          <w:p w:rsidR="00550CC4" w:rsidRPr="000C32E5" w:rsidRDefault="00550CC4" w:rsidP="00206FCB">
            <w:pPr>
              <w:tabs>
                <w:tab w:val="left" w:pos="1179"/>
              </w:tabs>
              <w:jc w:val="center"/>
              <w:rPr>
                <w:sz w:val="16"/>
                <w:szCs w:val="16"/>
              </w:rPr>
            </w:pPr>
            <w:r w:rsidRPr="000C32E5">
              <w:rPr>
                <w:sz w:val="16"/>
                <w:szCs w:val="16"/>
              </w:rPr>
              <w:t>х</w:t>
            </w:r>
          </w:p>
        </w:tc>
        <w:tc>
          <w:tcPr>
            <w:tcW w:w="510" w:type="dxa"/>
            <w:shd w:val="clear" w:color="auto" w:fill="auto"/>
          </w:tcPr>
          <w:p w:rsidR="00550CC4" w:rsidRPr="000C32E5" w:rsidRDefault="00550CC4" w:rsidP="00206FCB">
            <w:pPr>
              <w:tabs>
                <w:tab w:val="left" w:pos="1179"/>
              </w:tabs>
              <w:jc w:val="center"/>
              <w:rPr>
                <w:sz w:val="16"/>
                <w:szCs w:val="16"/>
              </w:rPr>
            </w:pPr>
            <w:r w:rsidRPr="000C32E5">
              <w:rPr>
                <w:sz w:val="16"/>
                <w:szCs w:val="16"/>
              </w:rPr>
              <w:t>х</w:t>
            </w:r>
          </w:p>
        </w:tc>
        <w:tc>
          <w:tcPr>
            <w:tcW w:w="1550" w:type="dxa"/>
            <w:shd w:val="clear" w:color="auto" w:fill="auto"/>
          </w:tcPr>
          <w:p w:rsidR="00550CC4" w:rsidRPr="000C32E5" w:rsidRDefault="00550CC4" w:rsidP="00206FCB">
            <w:pPr>
              <w:autoSpaceDE w:val="0"/>
              <w:autoSpaceDN w:val="0"/>
              <w:adjustRightInd w:val="0"/>
              <w:jc w:val="both"/>
              <w:rPr>
                <w:sz w:val="16"/>
                <w:szCs w:val="16"/>
                <w:lang w:eastAsia="en-US"/>
              </w:rPr>
            </w:pPr>
            <w:r w:rsidRPr="000C32E5">
              <w:rPr>
                <w:sz w:val="16"/>
                <w:szCs w:val="16"/>
                <w:lang w:eastAsia="en-US"/>
              </w:rPr>
              <w:t>местные бюджеты</w:t>
            </w:r>
          </w:p>
        </w:tc>
        <w:tc>
          <w:tcPr>
            <w:tcW w:w="731" w:type="dxa"/>
            <w:shd w:val="clear" w:color="auto" w:fill="auto"/>
          </w:tcPr>
          <w:p w:rsidR="00550CC4" w:rsidRPr="000C32E5" w:rsidRDefault="00550CC4" w:rsidP="00206FCB">
            <w:pPr>
              <w:rPr>
                <w:sz w:val="16"/>
                <w:szCs w:val="16"/>
              </w:rPr>
            </w:pPr>
          </w:p>
        </w:tc>
        <w:tc>
          <w:tcPr>
            <w:tcW w:w="732" w:type="dxa"/>
            <w:shd w:val="clear" w:color="auto" w:fill="auto"/>
          </w:tcPr>
          <w:p w:rsidR="00550CC4" w:rsidRPr="000C32E5" w:rsidRDefault="00550CC4" w:rsidP="00206FCB">
            <w:pPr>
              <w:rPr>
                <w:sz w:val="16"/>
                <w:szCs w:val="16"/>
              </w:rPr>
            </w:pPr>
          </w:p>
        </w:tc>
        <w:tc>
          <w:tcPr>
            <w:tcW w:w="732" w:type="dxa"/>
            <w:shd w:val="clear" w:color="auto" w:fill="auto"/>
          </w:tcPr>
          <w:p w:rsidR="00550CC4" w:rsidRPr="000C32E5" w:rsidRDefault="00550CC4" w:rsidP="00206FCB">
            <w:pPr>
              <w:rPr>
                <w:sz w:val="16"/>
                <w:szCs w:val="16"/>
              </w:rPr>
            </w:pPr>
          </w:p>
        </w:tc>
        <w:tc>
          <w:tcPr>
            <w:tcW w:w="732" w:type="dxa"/>
            <w:shd w:val="clear" w:color="auto" w:fill="auto"/>
          </w:tcPr>
          <w:p w:rsidR="00550CC4" w:rsidRPr="000C32E5" w:rsidRDefault="00550CC4" w:rsidP="00206FCB">
            <w:pPr>
              <w:rPr>
                <w:sz w:val="16"/>
                <w:szCs w:val="16"/>
              </w:rPr>
            </w:pPr>
          </w:p>
        </w:tc>
        <w:tc>
          <w:tcPr>
            <w:tcW w:w="738" w:type="dxa"/>
            <w:shd w:val="clear" w:color="auto" w:fill="auto"/>
          </w:tcPr>
          <w:p w:rsidR="00550CC4" w:rsidRPr="000C32E5" w:rsidRDefault="00550CC4" w:rsidP="00206FCB">
            <w:pPr>
              <w:rPr>
                <w:sz w:val="16"/>
                <w:szCs w:val="16"/>
              </w:rPr>
            </w:pPr>
          </w:p>
        </w:tc>
        <w:tc>
          <w:tcPr>
            <w:tcW w:w="732" w:type="dxa"/>
            <w:shd w:val="clear" w:color="auto" w:fill="auto"/>
          </w:tcPr>
          <w:p w:rsidR="00550CC4" w:rsidRPr="000C32E5" w:rsidRDefault="00550CC4" w:rsidP="00206FCB">
            <w:pPr>
              <w:rPr>
                <w:sz w:val="16"/>
                <w:szCs w:val="16"/>
              </w:rPr>
            </w:pPr>
          </w:p>
        </w:tc>
        <w:tc>
          <w:tcPr>
            <w:tcW w:w="720" w:type="dxa"/>
            <w:shd w:val="clear" w:color="auto" w:fill="auto"/>
          </w:tcPr>
          <w:p w:rsidR="00550CC4" w:rsidRPr="000C32E5" w:rsidRDefault="00550CC4" w:rsidP="00206FCB">
            <w:pPr>
              <w:rPr>
                <w:sz w:val="16"/>
                <w:szCs w:val="16"/>
              </w:rPr>
            </w:pPr>
          </w:p>
        </w:tc>
        <w:tc>
          <w:tcPr>
            <w:tcW w:w="655" w:type="dxa"/>
            <w:shd w:val="clear" w:color="auto" w:fill="auto"/>
          </w:tcPr>
          <w:p w:rsidR="00550CC4" w:rsidRPr="000C32E5" w:rsidRDefault="00550CC4" w:rsidP="00206FCB">
            <w:pPr>
              <w:rPr>
                <w:sz w:val="16"/>
                <w:szCs w:val="16"/>
              </w:rPr>
            </w:pPr>
          </w:p>
        </w:tc>
        <w:tc>
          <w:tcPr>
            <w:tcW w:w="567" w:type="dxa"/>
            <w:shd w:val="clear" w:color="auto" w:fill="auto"/>
          </w:tcPr>
          <w:p w:rsidR="00550CC4" w:rsidRPr="000C32E5" w:rsidRDefault="00550CC4" w:rsidP="00206FCB">
            <w:pPr>
              <w:rPr>
                <w:sz w:val="16"/>
                <w:szCs w:val="16"/>
              </w:rPr>
            </w:pPr>
          </w:p>
        </w:tc>
      </w:tr>
      <w:tr w:rsidR="00550CC4" w:rsidRPr="000C32E5" w:rsidTr="00206FCB">
        <w:tc>
          <w:tcPr>
            <w:tcW w:w="980" w:type="dxa"/>
            <w:gridSpan w:val="2"/>
            <w:vMerge/>
            <w:shd w:val="clear" w:color="auto" w:fill="auto"/>
          </w:tcPr>
          <w:p w:rsidR="00550CC4" w:rsidRPr="000C32E5" w:rsidRDefault="00550CC4" w:rsidP="00206FCB">
            <w:pPr>
              <w:autoSpaceDE w:val="0"/>
              <w:autoSpaceDN w:val="0"/>
              <w:adjustRightInd w:val="0"/>
              <w:spacing w:line="245" w:lineRule="auto"/>
              <w:ind w:left="-57"/>
              <w:jc w:val="both"/>
              <w:outlineLvl w:val="0"/>
              <w:rPr>
                <w:sz w:val="16"/>
                <w:szCs w:val="16"/>
                <w:lang w:eastAsia="en-US"/>
              </w:rPr>
            </w:pPr>
          </w:p>
        </w:tc>
        <w:tc>
          <w:tcPr>
            <w:tcW w:w="1634" w:type="dxa"/>
            <w:vMerge/>
            <w:shd w:val="clear" w:color="auto" w:fill="auto"/>
          </w:tcPr>
          <w:p w:rsidR="00550CC4" w:rsidRPr="000C32E5" w:rsidRDefault="00550CC4" w:rsidP="00206FCB">
            <w:pPr>
              <w:autoSpaceDE w:val="0"/>
              <w:autoSpaceDN w:val="0"/>
              <w:adjustRightInd w:val="0"/>
              <w:spacing w:line="245" w:lineRule="auto"/>
              <w:jc w:val="both"/>
              <w:outlineLvl w:val="0"/>
              <w:rPr>
                <w:sz w:val="16"/>
                <w:szCs w:val="16"/>
                <w:lang w:eastAsia="en-US"/>
              </w:rPr>
            </w:pPr>
          </w:p>
        </w:tc>
        <w:tc>
          <w:tcPr>
            <w:tcW w:w="1418" w:type="dxa"/>
            <w:vMerge/>
            <w:shd w:val="clear" w:color="auto" w:fill="auto"/>
          </w:tcPr>
          <w:p w:rsidR="00550CC4" w:rsidRPr="000C32E5" w:rsidRDefault="00550CC4" w:rsidP="00206FCB">
            <w:pPr>
              <w:autoSpaceDE w:val="0"/>
              <w:autoSpaceDN w:val="0"/>
              <w:adjustRightInd w:val="0"/>
              <w:spacing w:line="245" w:lineRule="auto"/>
              <w:jc w:val="both"/>
              <w:outlineLvl w:val="0"/>
              <w:rPr>
                <w:sz w:val="16"/>
                <w:szCs w:val="16"/>
                <w:lang w:eastAsia="en-US"/>
              </w:rPr>
            </w:pPr>
          </w:p>
        </w:tc>
        <w:tc>
          <w:tcPr>
            <w:tcW w:w="992" w:type="dxa"/>
            <w:vMerge/>
            <w:shd w:val="clear" w:color="auto" w:fill="auto"/>
          </w:tcPr>
          <w:p w:rsidR="00550CC4" w:rsidRPr="000C32E5" w:rsidRDefault="00550CC4" w:rsidP="00206FCB">
            <w:pPr>
              <w:autoSpaceDE w:val="0"/>
              <w:autoSpaceDN w:val="0"/>
              <w:adjustRightInd w:val="0"/>
              <w:spacing w:line="245" w:lineRule="auto"/>
              <w:jc w:val="both"/>
              <w:outlineLvl w:val="0"/>
              <w:rPr>
                <w:sz w:val="16"/>
                <w:szCs w:val="16"/>
                <w:lang w:eastAsia="en-US"/>
              </w:rPr>
            </w:pPr>
          </w:p>
        </w:tc>
        <w:tc>
          <w:tcPr>
            <w:tcW w:w="600" w:type="dxa"/>
            <w:shd w:val="clear" w:color="auto" w:fill="auto"/>
          </w:tcPr>
          <w:p w:rsidR="00550CC4" w:rsidRPr="000C32E5" w:rsidRDefault="00550CC4" w:rsidP="00206FCB">
            <w:pPr>
              <w:tabs>
                <w:tab w:val="left" w:pos="1179"/>
              </w:tabs>
              <w:jc w:val="center"/>
              <w:rPr>
                <w:sz w:val="16"/>
                <w:szCs w:val="16"/>
              </w:rPr>
            </w:pPr>
            <w:r w:rsidRPr="000C32E5">
              <w:rPr>
                <w:sz w:val="16"/>
                <w:szCs w:val="16"/>
              </w:rPr>
              <w:t>х</w:t>
            </w:r>
          </w:p>
        </w:tc>
        <w:tc>
          <w:tcPr>
            <w:tcW w:w="606" w:type="dxa"/>
            <w:shd w:val="clear" w:color="auto" w:fill="auto"/>
          </w:tcPr>
          <w:p w:rsidR="00550CC4" w:rsidRPr="000C32E5" w:rsidRDefault="00550CC4" w:rsidP="00206FCB">
            <w:pPr>
              <w:tabs>
                <w:tab w:val="left" w:pos="1179"/>
              </w:tabs>
              <w:jc w:val="center"/>
              <w:rPr>
                <w:sz w:val="16"/>
                <w:szCs w:val="16"/>
              </w:rPr>
            </w:pPr>
            <w:r w:rsidRPr="000C32E5">
              <w:rPr>
                <w:sz w:val="16"/>
                <w:szCs w:val="16"/>
              </w:rPr>
              <w:t>х</w:t>
            </w:r>
          </w:p>
        </w:tc>
        <w:tc>
          <w:tcPr>
            <w:tcW w:w="742" w:type="dxa"/>
            <w:shd w:val="clear" w:color="auto" w:fill="auto"/>
          </w:tcPr>
          <w:p w:rsidR="00550CC4" w:rsidRPr="000C32E5" w:rsidRDefault="00550CC4" w:rsidP="00206FCB">
            <w:pPr>
              <w:tabs>
                <w:tab w:val="left" w:pos="1179"/>
              </w:tabs>
              <w:jc w:val="center"/>
              <w:rPr>
                <w:sz w:val="16"/>
                <w:szCs w:val="16"/>
              </w:rPr>
            </w:pPr>
            <w:r w:rsidRPr="000C32E5">
              <w:rPr>
                <w:sz w:val="16"/>
                <w:szCs w:val="16"/>
              </w:rPr>
              <w:t>х</w:t>
            </w:r>
          </w:p>
        </w:tc>
        <w:tc>
          <w:tcPr>
            <w:tcW w:w="510" w:type="dxa"/>
            <w:shd w:val="clear" w:color="auto" w:fill="auto"/>
          </w:tcPr>
          <w:p w:rsidR="00550CC4" w:rsidRPr="000C32E5" w:rsidRDefault="00550CC4" w:rsidP="00206FCB">
            <w:pPr>
              <w:tabs>
                <w:tab w:val="left" w:pos="1179"/>
              </w:tabs>
              <w:jc w:val="center"/>
              <w:rPr>
                <w:sz w:val="16"/>
                <w:szCs w:val="16"/>
              </w:rPr>
            </w:pPr>
            <w:r w:rsidRPr="000C32E5">
              <w:rPr>
                <w:sz w:val="16"/>
                <w:szCs w:val="16"/>
              </w:rPr>
              <w:t>х</w:t>
            </w:r>
          </w:p>
        </w:tc>
        <w:tc>
          <w:tcPr>
            <w:tcW w:w="1550" w:type="dxa"/>
            <w:shd w:val="clear" w:color="auto" w:fill="auto"/>
          </w:tcPr>
          <w:p w:rsidR="00550CC4" w:rsidRPr="000C32E5" w:rsidRDefault="00550CC4" w:rsidP="00206FCB">
            <w:pPr>
              <w:tabs>
                <w:tab w:val="left" w:pos="1179"/>
              </w:tabs>
              <w:jc w:val="both"/>
              <w:rPr>
                <w:sz w:val="16"/>
                <w:szCs w:val="16"/>
              </w:rPr>
            </w:pPr>
            <w:r w:rsidRPr="000C32E5">
              <w:rPr>
                <w:sz w:val="16"/>
                <w:szCs w:val="16"/>
              </w:rPr>
              <w:t>внебюджетные источники</w:t>
            </w:r>
          </w:p>
        </w:tc>
        <w:tc>
          <w:tcPr>
            <w:tcW w:w="731" w:type="dxa"/>
            <w:shd w:val="clear" w:color="auto" w:fill="auto"/>
          </w:tcPr>
          <w:p w:rsidR="00550CC4" w:rsidRPr="000C32E5" w:rsidRDefault="00550CC4" w:rsidP="00206FCB">
            <w:pPr>
              <w:rPr>
                <w:sz w:val="16"/>
                <w:szCs w:val="16"/>
              </w:rPr>
            </w:pPr>
          </w:p>
        </w:tc>
        <w:tc>
          <w:tcPr>
            <w:tcW w:w="732" w:type="dxa"/>
            <w:shd w:val="clear" w:color="auto" w:fill="auto"/>
          </w:tcPr>
          <w:p w:rsidR="00550CC4" w:rsidRPr="000C32E5" w:rsidRDefault="00550CC4" w:rsidP="00206FCB">
            <w:pPr>
              <w:rPr>
                <w:sz w:val="16"/>
                <w:szCs w:val="16"/>
              </w:rPr>
            </w:pPr>
          </w:p>
        </w:tc>
        <w:tc>
          <w:tcPr>
            <w:tcW w:w="732" w:type="dxa"/>
            <w:shd w:val="clear" w:color="auto" w:fill="auto"/>
          </w:tcPr>
          <w:p w:rsidR="00550CC4" w:rsidRPr="000C32E5" w:rsidRDefault="00550CC4" w:rsidP="00206FCB">
            <w:pPr>
              <w:rPr>
                <w:sz w:val="16"/>
                <w:szCs w:val="16"/>
              </w:rPr>
            </w:pPr>
          </w:p>
        </w:tc>
        <w:tc>
          <w:tcPr>
            <w:tcW w:w="732" w:type="dxa"/>
            <w:shd w:val="clear" w:color="auto" w:fill="auto"/>
          </w:tcPr>
          <w:p w:rsidR="00550CC4" w:rsidRPr="000C32E5" w:rsidRDefault="00550CC4" w:rsidP="00206FCB">
            <w:pPr>
              <w:rPr>
                <w:sz w:val="16"/>
                <w:szCs w:val="16"/>
              </w:rPr>
            </w:pPr>
          </w:p>
        </w:tc>
        <w:tc>
          <w:tcPr>
            <w:tcW w:w="738" w:type="dxa"/>
            <w:shd w:val="clear" w:color="auto" w:fill="auto"/>
          </w:tcPr>
          <w:p w:rsidR="00550CC4" w:rsidRPr="000C32E5" w:rsidRDefault="00550CC4" w:rsidP="00206FCB">
            <w:pPr>
              <w:rPr>
                <w:sz w:val="16"/>
                <w:szCs w:val="16"/>
              </w:rPr>
            </w:pPr>
          </w:p>
        </w:tc>
        <w:tc>
          <w:tcPr>
            <w:tcW w:w="732" w:type="dxa"/>
            <w:shd w:val="clear" w:color="auto" w:fill="auto"/>
          </w:tcPr>
          <w:p w:rsidR="00550CC4" w:rsidRPr="000C32E5" w:rsidRDefault="00550CC4" w:rsidP="00206FCB">
            <w:pPr>
              <w:rPr>
                <w:sz w:val="16"/>
                <w:szCs w:val="16"/>
              </w:rPr>
            </w:pPr>
          </w:p>
        </w:tc>
        <w:tc>
          <w:tcPr>
            <w:tcW w:w="720" w:type="dxa"/>
            <w:shd w:val="clear" w:color="auto" w:fill="auto"/>
          </w:tcPr>
          <w:p w:rsidR="00550CC4" w:rsidRPr="000C32E5" w:rsidRDefault="00550CC4" w:rsidP="00206FCB">
            <w:pPr>
              <w:rPr>
                <w:sz w:val="16"/>
                <w:szCs w:val="16"/>
              </w:rPr>
            </w:pPr>
          </w:p>
        </w:tc>
        <w:tc>
          <w:tcPr>
            <w:tcW w:w="655" w:type="dxa"/>
            <w:shd w:val="clear" w:color="auto" w:fill="auto"/>
          </w:tcPr>
          <w:p w:rsidR="00550CC4" w:rsidRPr="000C32E5" w:rsidRDefault="00550CC4" w:rsidP="00206FCB">
            <w:pPr>
              <w:rPr>
                <w:sz w:val="16"/>
                <w:szCs w:val="16"/>
              </w:rPr>
            </w:pPr>
          </w:p>
        </w:tc>
        <w:tc>
          <w:tcPr>
            <w:tcW w:w="567" w:type="dxa"/>
            <w:shd w:val="clear" w:color="auto" w:fill="auto"/>
          </w:tcPr>
          <w:p w:rsidR="00550CC4" w:rsidRPr="000C32E5" w:rsidRDefault="00550CC4" w:rsidP="00206FCB">
            <w:pPr>
              <w:rPr>
                <w:sz w:val="16"/>
                <w:szCs w:val="16"/>
              </w:rPr>
            </w:pPr>
          </w:p>
        </w:tc>
      </w:tr>
      <w:tr w:rsidR="00550CC4" w:rsidRPr="000C32E5" w:rsidTr="00206FCB">
        <w:trPr>
          <w:trHeight w:val="557"/>
        </w:trPr>
        <w:tc>
          <w:tcPr>
            <w:tcW w:w="980" w:type="dxa"/>
            <w:gridSpan w:val="2"/>
            <w:vMerge w:val="restart"/>
            <w:shd w:val="clear" w:color="auto" w:fill="auto"/>
          </w:tcPr>
          <w:p w:rsidR="00550CC4" w:rsidRPr="000C32E5" w:rsidRDefault="00550CC4" w:rsidP="00206FCB">
            <w:pPr>
              <w:autoSpaceDE w:val="0"/>
              <w:autoSpaceDN w:val="0"/>
              <w:adjustRightInd w:val="0"/>
              <w:spacing w:line="245" w:lineRule="auto"/>
              <w:ind w:left="-57"/>
              <w:jc w:val="both"/>
              <w:outlineLvl w:val="0"/>
              <w:rPr>
                <w:sz w:val="16"/>
                <w:szCs w:val="16"/>
                <w:lang w:eastAsia="en-US"/>
              </w:rPr>
            </w:pPr>
            <w:r w:rsidRPr="000C32E5">
              <w:rPr>
                <w:sz w:val="16"/>
                <w:szCs w:val="16"/>
                <w:lang w:eastAsia="en-US"/>
              </w:rPr>
              <w:t>Целевые индикаторы и показатели Государственной программы, подпрограммы, увязанные с основным меропри</w:t>
            </w:r>
            <w:r w:rsidRPr="000C32E5">
              <w:rPr>
                <w:sz w:val="16"/>
                <w:szCs w:val="16"/>
                <w:lang w:eastAsia="en-US"/>
              </w:rPr>
              <w:softHyphen/>
              <w:t>ятием 3</w:t>
            </w:r>
          </w:p>
        </w:tc>
        <w:tc>
          <w:tcPr>
            <w:tcW w:w="6502" w:type="dxa"/>
            <w:gridSpan w:val="7"/>
            <w:shd w:val="clear" w:color="auto" w:fill="auto"/>
          </w:tcPr>
          <w:p w:rsidR="00550CC4" w:rsidRPr="000C32E5" w:rsidRDefault="00550CC4" w:rsidP="00206FCB">
            <w:pPr>
              <w:tabs>
                <w:tab w:val="left" w:pos="1179"/>
              </w:tabs>
              <w:jc w:val="both"/>
              <w:rPr>
                <w:sz w:val="16"/>
                <w:szCs w:val="16"/>
              </w:rPr>
            </w:pPr>
            <w:r w:rsidRPr="000C32E5">
              <w:rPr>
                <w:sz w:val="16"/>
                <w:szCs w:val="16"/>
              </w:rPr>
              <w:t>Доля граждан, занимающихся в спортивных организациях, в общей численности детей и молодежи в возрасте 6-15 лет, процентов</w:t>
            </w:r>
          </w:p>
        </w:tc>
        <w:tc>
          <w:tcPr>
            <w:tcW w:w="1550" w:type="dxa"/>
            <w:shd w:val="clear" w:color="auto" w:fill="auto"/>
          </w:tcPr>
          <w:p w:rsidR="00550CC4" w:rsidRPr="000C32E5" w:rsidRDefault="00550CC4" w:rsidP="00206FCB">
            <w:pPr>
              <w:tabs>
                <w:tab w:val="left" w:pos="1179"/>
              </w:tabs>
              <w:jc w:val="center"/>
              <w:rPr>
                <w:sz w:val="16"/>
                <w:szCs w:val="16"/>
              </w:rPr>
            </w:pPr>
            <w:r w:rsidRPr="000C32E5">
              <w:rPr>
                <w:sz w:val="16"/>
                <w:szCs w:val="16"/>
              </w:rPr>
              <w:t>х</w:t>
            </w:r>
          </w:p>
        </w:tc>
        <w:tc>
          <w:tcPr>
            <w:tcW w:w="731" w:type="dxa"/>
            <w:shd w:val="clear" w:color="auto" w:fill="auto"/>
          </w:tcPr>
          <w:p w:rsidR="00550CC4" w:rsidRPr="000C32E5" w:rsidRDefault="00550CC4" w:rsidP="00206FCB">
            <w:pPr>
              <w:tabs>
                <w:tab w:val="left" w:pos="1179"/>
              </w:tabs>
              <w:jc w:val="center"/>
              <w:rPr>
                <w:sz w:val="16"/>
                <w:szCs w:val="16"/>
              </w:rPr>
            </w:pPr>
            <w:r w:rsidRPr="000C32E5">
              <w:rPr>
                <w:sz w:val="16"/>
                <w:szCs w:val="16"/>
              </w:rPr>
              <w:t>45,0</w:t>
            </w:r>
          </w:p>
        </w:tc>
        <w:tc>
          <w:tcPr>
            <w:tcW w:w="732" w:type="dxa"/>
            <w:shd w:val="clear" w:color="auto" w:fill="auto"/>
          </w:tcPr>
          <w:p w:rsidR="00550CC4" w:rsidRPr="000C32E5" w:rsidRDefault="00550CC4" w:rsidP="00206FCB">
            <w:pPr>
              <w:tabs>
                <w:tab w:val="left" w:pos="1179"/>
              </w:tabs>
              <w:jc w:val="center"/>
              <w:rPr>
                <w:sz w:val="16"/>
                <w:szCs w:val="16"/>
              </w:rPr>
            </w:pPr>
            <w:r w:rsidRPr="000C32E5">
              <w:rPr>
                <w:sz w:val="16"/>
                <w:szCs w:val="16"/>
              </w:rPr>
              <w:t>50,0</w:t>
            </w:r>
          </w:p>
        </w:tc>
        <w:tc>
          <w:tcPr>
            <w:tcW w:w="732" w:type="dxa"/>
            <w:shd w:val="clear" w:color="auto" w:fill="auto"/>
          </w:tcPr>
          <w:p w:rsidR="00550CC4" w:rsidRPr="000C32E5" w:rsidRDefault="00550CC4" w:rsidP="00206FCB">
            <w:pPr>
              <w:tabs>
                <w:tab w:val="left" w:pos="1179"/>
              </w:tabs>
              <w:jc w:val="center"/>
              <w:rPr>
                <w:sz w:val="16"/>
                <w:szCs w:val="16"/>
              </w:rPr>
            </w:pPr>
            <w:r w:rsidRPr="000C32E5">
              <w:rPr>
                <w:sz w:val="16"/>
                <w:szCs w:val="16"/>
              </w:rPr>
              <w:t>51,0</w:t>
            </w:r>
          </w:p>
        </w:tc>
        <w:tc>
          <w:tcPr>
            <w:tcW w:w="732" w:type="dxa"/>
            <w:shd w:val="clear" w:color="auto" w:fill="auto"/>
          </w:tcPr>
          <w:p w:rsidR="00550CC4" w:rsidRPr="000C32E5" w:rsidRDefault="00550CC4" w:rsidP="00206FCB">
            <w:pPr>
              <w:tabs>
                <w:tab w:val="left" w:pos="1179"/>
              </w:tabs>
              <w:jc w:val="center"/>
              <w:rPr>
                <w:sz w:val="16"/>
                <w:szCs w:val="16"/>
              </w:rPr>
            </w:pPr>
            <w:r w:rsidRPr="000C32E5">
              <w:rPr>
                <w:sz w:val="16"/>
                <w:szCs w:val="16"/>
              </w:rPr>
              <w:t>51,05</w:t>
            </w:r>
          </w:p>
        </w:tc>
        <w:tc>
          <w:tcPr>
            <w:tcW w:w="738" w:type="dxa"/>
            <w:shd w:val="clear" w:color="auto" w:fill="auto"/>
          </w:tcPr>
          <w:p w:rsidR="00550CC4" w:rsidRPr="000C32E5" w:rsidRDefault="00550CC4" w:rsidP="00206FCB">
            <w:pPr>
              <w:tabs>
                <w:tab w:val="left" w:pos="1179"/>
              </w:tabs>
              <w:jc w:val="center"/>
              <w:rPr>
                <w:sz w:val="16"/>
                <w:szCs w:val="16"/>
              </w:rPr>
            </w:pPr>
            <w:r w:rsidRPr="000C32E5">
              <w:rPr>
                <w:sz w:val="16"/>
                <w:szCs w:val="16"/>
              </w:rPr>
              <w:t>52,0</w:t>
            </w:r>
          </w:p>
        </w:tc>
        <w:tc>
          <w:tcPr>
            <w:tcW w:w="732" w:type="dxa"/>
            <w:shd w:val="clear" w:color="auto" w:fill="auto"/>
          </w:tcPr>
          <w:p w:rsidR="00550CC4" w:rsidRPr="000C32E5" w:rsidRDefault="00550CC4" w:rsidP="00206FCB">
            <w:pPr>
              <w:tabs>
                <w:tab w:val="left" w:pos="1179"/>
              </w:tabs>
              <w:jc w:val="center"/>
              <w:rPr>
                <w:sz w:val="16"/>
                <w:szCs w:val="16"/>
              </w:rPr>
            </w:pPr>
            <w:r w:rsidRPr="000C32E5">
              <w:rPr>
                <w:sz w:val="16"/>
                <w:szCs w:val="16"/>
              </w:rPr>
              <w:t>52,5</w:t>
            </w:r>
          </w:p>
        </w:tc>
        <w:tc>
          <w:tcPr>
            <w:tcW w:w="720" w:type="dxa"/>
            <w:shd w:val="clear" w:color="auto" w:fill="auto"/>
          </w:tcPr>
          <w:p w:rsidR="00550CC4" w:rsidRPr="000C32E5" w:rsidRDefault="00550CC4" w:rsidP="00206FCB">
            <w:pPr>
              <w:tabs>
                <w:tab w:val="left" w:pos="1179"/>
              </w:tabs>
              <w:jc w:val="center"/>
              <w:rPr>
                <w:sz w:val="16"/>
                <w:szCs w:val="16"/>
              </w:rPr>
            </w:pPr>
            <w:r w:rsidRPr="000C32E5">
              <w:rPr>
                <w:sz w:val="16"/>
                <w:szCs w:val="16"/>
              </w:rPr>
              <w:t>53,0</w:t>
            </w:r>
          </w:p>
        </w:tc>
        <w:tc>
          <w:tcPr>
            <w:tcW w:w="655" w:type="dxa"/>
            <w:shd w:val="clear" w:color="auto" w:fill="auto"/>
          </w:tcPr>
          <w:p w:rsidR="00550CC4" w:rsidRPr="000C32E5" w:rsidRDefault="00550CC4" w:rsidP="00206FCB">
            <w:pPr>
              <w:tabs>
                <w:tab w:val="left" w:pos="1179"/>
              </w:tabs>
              <w:jc w:val="center"/>
              <w:rPr>
                <w:sz w:val="16"/>
                <w:szCs w:val="16"/>
              </w:rPr>
            </w:pPr>
            <w:r w:rsidRPr="000C32E5">
              <w:rPr>
                <w:sz w:val="16"/>
                <w:szCs w:val="16"/>
              </w:rPr>
              <w:t>54,0</w:t>
            </w:r>
          </w:p>
        </w:tc>
        <w:tc>
          <w:tcPr>
            <w:tcW w:w="567" w:type="dxa"/>
            <w:shd w:val="clear" w:color="auto" w:fill="auto"/>
          </w:tcPr>
          <w:p w:rsidR="00550CC4" w:rsidRPr="000C32E5" w:rsidRDefault="00550CC4" w:rsidP="00206FCB">
            <w:pPr>
              <w:tabs>
                <w:tab w:val="left" w:pos="1179"/>
              </w:tabs>
              <w:jc w:val="center"/>
              <w:rPr>
                <w:sz w:val="16"/>
                <w:szCs w:val="16"/>
              </w:rPr>
            </w:pPr>
            <w:r w:rsidRPr="000C32E5">
              <w:rPr>
                <w:sz w:val="16"/>
                <w:szCs w:val="16"/>
              </w:rPr>
              <w:t>55,0</w:t>
            </w:r>
          </w:p>
        </w:tc>
      </w:tr>
      <w:tr w:rsidR="00550CC4" w:rsidRPr="000C32E5" w:rsidTr="00206FCB">
        <w:tc>
          <w:tcPr>
            <w:tcW w:w="980" w:type="dxa"/>
            <w:gridSpan w:val="2"/>
            <w:vMerge/>
            <w:shd w:val="clear" w:color="auto" w:fill="auto"/>
          </w:tcPr>
          <w:p w:rsidR="00550CC4" w:rsidRPr="000C32E5" w:rsidRDefault="00550CC4" w:rsidP="00206FCB">
            <w:pPr>
              <w:autoSpaceDE w:val="0"/>
              <w:autoSpaceDN w:val="0"/>
              <w:adjustRightInd w:val="0"/>
              <w:spacing w:line="245" w:lineRule="auto"/>
              <w:ind w:left="-57"/>
              <w:jc w:val="both"/>
              <w:outlineLvl w:val="0"/>
              <w:rPr>
                <w:sz w:val="16"/>
                <w:szCs w:val="16"/>
                <w:lang w:eastAsia="en-US"/>
              </w:rPr>
            </w:pPr>
          </w:p>
        </w:tc>
        <w:tc>
          <w:tcPr>
            <w:tcW w:w="6502" w:type="dxa"/>
            <w:gridSpan w:val="7"/>
            <w:shd w:val="clear" w:color="auto" w:fill="auto"/>
          </w:tcPr>
          <w:p w:rsidR="00550CC4" w:rsidRPr="000C32E5" w:rsidRDefault="00550CC4" w:rsidP="00206FCB">
            <w:pPr>
              <w:tabs>
                <w:tab w:val="left" w:pos="1179"/>
              </w:tabs>
              <w:jc w:val="both"/>
              <w:rPr>
                <w:sz w:val="16"/>
                <w:szCs w:val="16"/>
              </w:rPr>
            </w:pPr>
            <w:r w:rsidRPr="000C32E5">
              <w:rPr>
                <w:sz w:val="16"/>
                <w:szCs w:val="16"/>
              </w:rPr>
              <w:t>Доля спортсменов-разрядников в общем количестве лиц, занимающихся в системе спортивных школ олимпийского резерва и училищ олимпийского резерва, процентов</w:t>
            </w:r>
          </w:p>
        </w:tc>
        <w:tc>
          <w:tcPr>
            <w:tcW w:w="1550" w:type="dxa"/>
            <w:shd w:val="clear" w:color="auto" w:fill="auto"/>
          </w:tcPr>
          <w:p w:rsidR="00550CC4" w:rsidRPr="000C32E5" w:rsidRDefault="00550CC4" w:rsidP="00206FCB">
            <w:pPr>
              <w:tabs>
                <w:tab w:val="left" w:pos="1179"/>
              </w:tabs>
              <w:jc w:val="center"/>
              <w:rPr>
                <w:sz w:val="16"/>
                <w:szCs w:val="16"/>
              </w:rPr>
            </w:pPr>
            <w:r w:rsidRPr="000C32E5">
              <w:rPr>
                <w:sz w:val="16"/>
                <w:szCs w:val="16"/>
              </w:rPr>
              <w:t>х</w:t>
            </w:r>
          </w:p>
        </w:tc>
        <w:tc>
          <w:tcPr>
            <w:tcW w:w="731" w:type="dxa"/>
            <w:shd w:val="clear" w:color="auto" w:fill="auto"/>
          </w:tcPr>
          <w:p w:rsidR="00550CC4" w:rsidRPr="000C32E5" w:rsidRDefault="00550CC4" w:rsidP="00206FCB">
            <w:pPr>
              <w:tabs>
                <w:tab w:val="left" w:pos="1179"/>
              </w:tabs>
              <w:jc w:val="center"/>
              <w:rPr>
                <w:sz w:val="16"/>
                <w:szCs w:val="16"/>
              </w:rPr>
            </w:pPr>
            <w:r w:rsidRPr="000C32E5">
              <w:rPr>
                <w:sz w:val="16"/>
                <w:szCs w:val="16"/>
              </w:rPr>
              <w:t>48,0</w:t>
            </w:r>
          </w:p>
        </w:tc>
        <w:tc>
          <w:tcPr>
            <w:tcW w:w="732" w:type="dxa"/>
            <w:shd w:val="clear" w:color="auto" w:fill="auto"/>
          </w:tcPr>
          <w:p w:rsidR="00550CC4" w:rsidRPr="000C32E5" w:rsidRDefault="00550CC4" w:rsidP="00206FCB">
            <w:pPr>
              <w:tabs>
                <w:tab w:val="left" w:pos="1179"/>
              </w:tabs>
              <w:jc w:val="center"/>
              <w:rPr>
                <w:sz w:val="16"/>
                <w:szCs w:val="16"/>
              </w:rPr>
            </w:pPr>
            <w:r w:rsidRPr="000C32E5">
              <w:rPr>
                <w:sz w:val="16"/>
                <w:szCs w:val="16"/>
              </w:rPr>
              <w:t>48,5</w:t>
            </w:r>
          </w:p>
        </w:tc>
        <w:tc>
          <w:tcPr>
            <w:tcW w:w="732" w:type="dxa"/>
            <w:shd w:val="clear" w:color="auto" w:fill="auto"/>
          </w:tcPr>
          <w:p w:rsidR="00550CC4" w:rsidRPr="000C32E5" w:rsidRDefault="00550CC4" w:rsidP="00206FCB">
            <w:pPr>
              <w:tabs>
                <w:tab w:val="left" w:pos="1179"/>
              </w:tabs>
              <w:jc w:val="center"/>
              <w:rPr>
                <w:sz w:val="16"/>
                <w:szCs w:val="16"/>
              </w:rPr>
            </w:pPr>
            <w:r w:rsidRPr="000C32E5">
              <w:rPr>
                <w:sz w:val="16"/>
                <w:szCs w:val="16"/>
              </w:rPr>
              <w:t>49,0</w:t>
            </w:r>
          </w:p>
        </w:tc>
        <w:tc>
          <w:tcPr>
            <w:tcW w:w="732" w:type="dxa"/>
            <w:shd w:val="clear" w:color="auto" w:fill="auto"/>
          </w:tcPr>
          <w:p w:rsidR="00550CC4" w:rsidRPr="000C32E5" w:rsidRDefault="00550CC4" w:rsidP="00206FCB">
            <w:pPr>
              <w:tabs>
                <w:tab w:val="left" w:pos="1179"/>
              </w:tabs>
              <w:jc w:val="center"/>
              <w:rPr>
                <w:sz w:val="16"/>
                <w:szCs w:val="16"/>
              </w:rPr>
            </w:pPr>
            <w:r w:rsidRPr="000C32E5">
              <w:rPr>
                <w:sz w:val="16"/>
                <w:szCs w:val="16"/>
              </w:rPr>
              <w:t>49,5</w:t>
            </w:r>
          </w:p>
        </w:tc>
        <w:tc>
          <w:tcPr>
            <w:tcW w:w="738" w:type="dxa"/>
            <w:shd w:val="clear" w:color="auto" w:fill="auto"/>
          </w:tcPr>
          <w:p w:rsidR="00550CC4" w:rsidRPr="000C32E5" w:rsidRDefault="00550CC4" w:rsidP="00206FCB">
            <w:pPr>
              <w:tabs>
                <w:tab w:val="left" w:pos="1179"/>
              </w:tabs>
              <w:jc w:val="center"/>
              <w:rPr>
                <w:sz w:val="16"/>
                <w:szCs w:val="16"/>
              </w:rPr>
            </w:pPr>
            <w:r w:rsidRPr="000C32E5">
              <w:rPr>
                <w:sz w:val="16"/>
                <w:szCs w:val="16"/>
              </w:rPr>
              <w:t>50,0</w:t>
            </w:r>
          </w:p>
        </w:tc>
        <w:tc>
          <w:tcPr>
            <w:tcW w:w="732" w:type="dxa"/>
            <w:shd w:val="clear" w:color="auto" w:fill="auto"/>
          </w:tcPr>
          <w:p w:rsidR="00550CC4" w:rsidRPr="000C32E5" w:rsidRDefault="00550CC4" w:rsidP="00206FCB">
            <w:pPr>
              <w:tabs>
                <w:tab w:val="left" w:pos="1179"/>
              </w:tabs>
              <w:jc w:val="center"/>
              <w:rPr>
                <w:sz w:val="16"/>
                <w:szCs w:val="16"/>
              </w:rPr>
            </w:pPr>
            <w:r w:rsidRPr="000C32E5">
              <w:rPr>
                <w:sz w:val="16"/>
                <w:szCs w:val="16"/>
              </w:rPr>
              <w:t>50,5</w:t>
            </w:r>
          </w:p>
        </w:tc>
        <w:tc>
          <w:tcPr>
            <w:tcW w:w="720" w:type="dxa"/>
            <w:shd w:val="clear" w:color="auto" w:fill="auto"/>
          </w:tcPr>
          <w:p w:rsidR="00550CC4" w:rsidRPr="000C32E5" w:rsidRDefault="00550CC4" w:rsidP="00206FCB">
            <w:pPr>
              <w:tabs>
                <w:tab w:val="left" w:pos="1179"/>
              </w:tabs>
              <w:jc w:val="center"/>
              <w:rPr>
                <w:sz w:val="16"/>
                <w:szCs w:val="16"/>
              </w:rPr>
            </w:pPr>
            <w:r w:rsidRPr="000C32E5">
              <w:rPr>
                <w:sz w:val="16"/>
                <w:szCs w:val="16"/>
              </w:rPr>
              <w:t>51,0</w:t>
            </w:r>
          </w:p>
        </w:tc>
        <w:tc>
          <w:tcPr>
            <w:tcW w:w="655" w:type="dxa"/>
            <w:shd w:val="clear" w:color="auto" w:fill="auto"/>
          </w:tcPr>
          <w:p w:rsidR="00550CC4" w:rsidRPr="000C32E5" w:rsidRDefault="00550CC4" w:rsidP="00206FCB">
            <w:pPr>
              <w:tabs>
                <w:tab w:val="left" w:pos="1179"/>
              </w:tabs>
              <w:jc w:val="center"/>
              <w:rPr>
                <w:sz w:val="16"/>
                <w:szCs w:val="16"/>
              </w:rPr>
            </w:pPr>
            <w:r w:rsidRPr="000C32E5">
              <w:rPr>
                <w:sz w:val="16"/>
                <w:szCs w:val="16"/>
              </w:rPr>
              <w:t>53,0</w:t>
            </w:r>
          </w:p>
        </w:tc>
        <w:tc>
          <w:tcPr>
            <w:tcW w:w="567" w:type="dxa"/>
            <w:shd w:val="clear" w:color="auto" w:fill="auto"/>
          </w:tcPr>
          <w:p w:rsidR="00550CC4" w:rsidRPr="000C32E5" w:rsidRDefault="00550CC4" w:rsidP="00206FCB">
            <w:pPr>
              <w:tabs>
                <w:tab w:val="left" w:pos="1179"/>
              </w:tabs>
              <w:jc w:val="center"/>
              <w:rPr>
                <w:sz w:val="16"/>
                <w:szCs w:val="16"/>
              </w:rPr>
            </w:pPr>
            <w:r w:rsidRPr="000C32E5">
              <w:rPr>
                <w:sz w:val="16"/>
                <w:szCs w:val="16"/>
              </w:rPr>
              <w:t>55,0</w:t>
            </w:r>
          </w:p>
        </w:tc>
      </w:tr>
      <w:tr w:rsidR="00550CC4" w:rsidRPr="000C32E5" w:rsidTr="00206FCB">
        <w:tc>
          <w:tcPr>
            <w:tcW w:w="980" w:type="dxa"/>
            <w:gridSpan w:val="2"/>
            <w:vMerge/>
            <w:shd w:val="clear" w:color="auto" w:fill="auto"/>
          </w:tcPr>
          <w:p w:rsidR="00550CC4" w:rsidRPr="000C32E5" w:rsidRDefault="00550CC4" w:rsidP="00206FCB">
            <w:pPr>
              <w:autoSpaceDE w:val="0"/>
              <w:autoSpaceDN w:val="0"/>
              <w:adjustRightInd w:val="0"/>
              <w:spacing w:line="245" w:lineRule="auto"/>
              <w:ind w:left="-57"/>
              <w:jc w:val="both"/>
              <w:outlineLvl w:val="0"/>
              <w:rPr>
                <w:sz w:val="16"/>
                <w:szCs w:val="16"/>
                <w:lang w:eastAsia="en-US"/>
              </w:rPr>
            </w:pPr>
          </w:p>
        </w:tc>
        <w:tc>
          <w:tcPr>
            <w:tcW w:w="6502" w:type="dxa"/>
            <w:gridSpan w:val="7"/>
            <w:shd w:val="clear" w:color="auto" w:fill="auto"/>
          </w:tcPr>
          <w:p w:rsidR="00550CC4" w:rsidRPr="000C32E5" w:rsidRDefault="00550CC4" w:rsidP="00206FCB">
            <w:pPr>
              <w:tabs>
                <w:tab w:val="left" w:pos="1179"/>
              </w:tabs>
              <w:jc w:val="both"/>
              <w:rPr>
                <w:sz w:val="16"/>
                <w:szCs w:val="16"/>
              </w:rPr>
            </w:pPr>
            <w:r w:rsidRPr="000C32E5">
              <w:rPr>
                <w:sz w:val="16"/>
                <w:szCs w:val="16"/>
              </w:rPr>
              <w:t>Доля спортсменов-разрядников, имеющих разряды и звания (от I разряда до спортивного звания «Заслуженный мастер спорта»), в общем количестве спортсменов-разрядников МАУДО «ДЮСШ «Хелхем», процентов</w:t>
            </w:r>
          </w:p>
        </w:tc>
        <w:tc>
          <w:tcPr>
            <w:tcW w:w="1550" w:type="dxa"/>
            <w:shd w:val="clear" w:color="auto" w:fill="auto"/>
          </w:tcPr>
          <w:p w:rsidR="00550CC4" w:rsidRPr="000C32E5" w:rsidRDefault="00550CC4" w:rsidP="00206FCB">
            <w:pPr>
              <w:tabs>
                <w:tab w:val="left" w:pos="1179"/>
              </w:tabs>
              <w:jc w:val="center"/>
              <w:rPr>
                <w:sz w:val="16"/>
                <w:szCs w:val="16"/>
              </w:rPr>
            </w:pPr>
            <w:r w:rsidRPr="000C32E5">
              <w:rPr>
                <w:sz w:val="16"/>
                <w:szCs w:val="16"/>
              </w:rPr>
              <w:t>х</w:t>
            </w:r>
          </w:p>
        </w:tc>
        <w:tc>
          <w:tcPr>
            <w:tcW w:w="731" w:type="dxa"/>
            <w:shd w:val="clear" w:color="auto" w:fill="auto"/>
          </w:tcPr>
          <w:p w:rsidR="00550CC4" w:rsidRPr="000C32E5" w:rsidRDefault="00550CC4" w:rsidP="00206FCB">
            <w:pPr>
              <w:tabs>
                <w:tab w:val="left" w:pos="1179"/>
              </w:tabs>
              <w:jc w:val="center"/>
              <w:rPr>
                <w:sz w:val="16"/>
                <w:szCs w:val="16"/>
              </w:rPr>
            </w:pPr>
            <w:r w:rsidRPr="000C32E5">
              <w:rPr>
                <w:sz w:val="16"/>
                <w:szCs w:val="16"/>
              </w:rPr>
              <w:t>2</w:t>
            </w:r>
          </w:p>
        </w:tc>
        <w:tc>
          <w:tcPr>
            <w:tcW w:w="732" w:type="dxa"/>
            <w:shd w:val="clear" w:color="auto" w:fill="auto"/>
          </w:tcPr>
          <w:p w:rsidR="00550CC4" w:rsidRPr="000C32E5" w:rsidRDefault="00550CC4" w:rsidP="00206FCB">
            <w:pPr>
              <w:tabs>
                <w:tab w:val="left" w:pos="1179"/>
              </w:tabs>
              <w:jc w:val="center"/>
              <w:rPr>
                <w:sz w:val="16"/>
                <w:szCs w:val="16"/>
              </w:rPr>
            </w:pPr>
            <w:r w:rsidRPr="000C32E5">
              <w:rPr>
                <w:sz w:val="16"/>
                <w:szCs w:val="16"/>
              </w:rPr>
              <w:t>3</w:t>
            </w:r>
          </w:p>
        </w:tc>
        <w:tc>
          <w:tcPr>
            <w:tcW w:w="732" w:type="dxa"/>
            <w:shd w:val="clear" w:color="auto" w:fill="auto"/>
          </w:tcPr>
          <w:p w:rsidR="00550CC4" w:rsidRPr="000C32E5" w:rsidRDefault="00550CC4" w:rsidP="00206FCB">
            <w:pPr>
              <w:tabs>
                <w:tab w:val="left" w:pos="1179"/>
              </w:tabs>
              <w:jc w:val="center"/>
              <w:rPr>
                <w:sz w:val="16"/>
                <w:szCs w:val="16"/>
              </w:rPr>
            </w:pPr>
            <w:r w:rsidRPr="000C32E5">
              <w:rPr>
                <w:sz w:val="16"/>
                <w:szCs w:val="16"/>
              </w:rPr>
              <w:t>4</w:t>
            </w:r>
          </w:p>
        </w:tc>
        <w:tc>
          <w:tcPr>
            <w:tcW w:w="732" w:type="dxa"/>
            <w:shd w:val="clear" w:color="auto" w:fill="auto"/>
          </w:tcPr>
          <w:p w:rsidR="00550CC4" w:rsidRPr="000C32E5" w:rsidRDefault="00550CC4" w:rsidP="00206FCB">
            <w:pPr>
              <w:tabs>
                <w:tab w:val="left" w:pos="1179"/>
              </w:tabs>
              <w:jc w:val="center"/>
              <w:rPr>
                <w:sz w:val="16"/>
                <w:szCs w:val="16"/>
              </w:rPr>
            </w:pPr>
            <w:r w:rsidRPr="000C32E5">
              <w:rPr>
                <w:sz w:val="16"/>
                <w:szCs w:val="16"/>
              </w:rPr>
              <w:t>5</w:t>
            </w:r>
          </w:p>
        </w:tc>
        <w:tc>
          <w:tcPr>
            <w:tcW w:w="738" w:type="dxa"/>
            <w:shd w:val="clear" w:color="auto" w:fill="auto"/>
          </w:tcPr>
          <w:p w:rsidR="00550CC4" w:rsidRPr="000C32E5" w:rsidRDefault="00550CC4" w:rsidP="00206FCB">
            <w:pPr>
              <w:tabs>
                <w:tab w:val="left" w:pos="1179"/>
              </w:tabs>
              <w:jc w:val="center"/>
              <w:rPr>
                <w:sz w:val="16"/>
                <w:szCs w:val="16"/>
              </w:rPr>
            </w:pPr>
            <w:r w:rsidRPr="000C32E5">
              <w:rPr>
                <w:sz w:val="16"/>
                <w:szCs w:val="16"/>
              </w:rPr>
              <w:t>6</w:t>
            </w:r>
          </w:p>
        </w:tc>
        <w:tc>
          <w:tcPr>
            <w:tcW w:w="732" w:type="dxa"/>
            <w:shd w:val="clear" w:color="auto" w:fill="auto"/>
          </w:tcPr>
          <w:p w:rsidR="00550CC4" w:rsidRPr="000C32E5" w:rsidRDefault="00550CC4" w:rsidP="00206FCB">
            <w:pPr>
              <w:tabs>
                <w:tab w:val="left" w:pos="1179"/>
              </w:tabs>
              <w:jc w:val="center"/>
              <w:rPr>
                <w:sz w:val="16"/>
                <w:szCs w:val="16"/>
              </w:rPr>
            </w:pPr>
            <w:r w:rsidRPr="000C32E5">
              <w:rPr>
                <w:sz w:val="16"/>
                <w:szCs w:val="16"/>
              </w:rPr>
              <w:t>7</w:t>
            </w:r>
          </w:p>
        </w:tc>
        <w:tc>
          <w:tcPr>
            <w:tcW w:w="720" w:type="dxa"/>
            <w:shd w:val="clear" w:color="auto" w:fill="auto"/>
          </w:tcPr>
          <w:p w:rsidR="00550CC4" w:rsidRPr="000C32E5" w:rsidRDefault="00550CC4" w:rsidP="00206FCB">
            <w:pPr>
              <w:tabs>
                <w:tab w:val="left" w:pos="1179"/>
              </w:tabs>
              <w:jc w:val="center"/>
              <w:rPr>
                <w:sz w:val="16"/>
                <w:szCs w:val="16"/>
              </w:rPr>
            </w:pPr>
            <w:r w:rsidRPr="000C32E5">
              <w:rPr>
                <w:sz w:val="16"/>
                <w:szCs w:val="16"/>
              </w:rPr>
              <w:t>8</w:t>
            </w:r>
          </w:p>
        </w:tc>
        <w:tc>
          <w:tcPr>
            <w:tcW w:w="655" w:type="dxa"/>
            <w:shd w:val="clear" w:color="auto" w:fill="auto"/>
          </w:tcPr>
          <w:p w:rsidR="00550CC4" w:rsidRPr="000C32E5" w:rsidRDefault="00550CC4" w:rsidP="00206FCB">
            <w:pPr>
              <w:tabs>
                <w:tab w:val="left" w:pos="1179"/>
              </w:tabs>
              <w:jc w:val="center"/>
              <w:rPr>
                <w:sz w:val="16"/>
                <w:szCs w:val="16"/>
              </w:rPr>
            </w:pPr>
            <w:r w:rsidRPr="000C32E5">
              <w:rPr>
                <w:sz w:val="16"/>
                <w:szCs w:val="16"/>
              </w:rPr>
              <w:t>9</w:t>
            </w:r>
          </w:p>
        </w:tc>
        <w:tc>
          <w:tcPr>
            <w:tcW w:w="567" w:type="dxa"/>
            <w:shd w:val="clear" w:color="auto" w:fill="auto"/>
          </w:tcPr>
          <w:p w:rsidR="00550CC4" w:rsidRPr="000C32E5" w:rsidRDefault="00550CC4" w:rsidP="00206FCB">
            <w:pPr>
              <w:tabs>
                <w:tab w:val="left" w:pos="1179"/>
              </w:tabs>
              <w:jc w:val="center"/>
              <w:rPr>
                <w:sz w:val="16"/>
                <w:szCs w:val="16"/>
              </w:rPr>
            </w:pPr>
            <w:r w:rsidRPr="000C32E5">
              <w:rPr>
                <w:sz w:val="16"/>
                <w:szCs w:val="16"/>
              </w:rPr>
              <w:t>10</w:t>
            </w:r>
          </w:p>
        </w:tc>
      </w:tr>
      <w:tr w:rsidR="00550CC4" w:rsidRPr="000C32E5" w:rsidTr="00206FCB">
        <w:tc>
          <w:tcPr>
            <w:tcW w:w="980" w:type="dxa"/>
            <w:gridSpan w:val="2"/>
            <w:vMerge/>
            <w:tcBorders>
              <w:bottom w:val="single" w:sz="4" w:space="0" w:color="auto"/>
            </w:tcBorders>
            <w:shd w:val="clear" w:color="auto" w:fill="auto"/>
          </w:tcPr>
          <w:p w:rsidR="00550CC4" w:rsidRPr="000C32E5" w:rsidRDefault="00550CC4" w:rsidP="00206FCB">
            <w:pPr>
              <w:autoSpaceDE w:val="0"/>
              <w:autoSpaceDN w:val="0"/>
              <w:adjustRightInd w:val="0"/>
              <w:spacing w:line="245" w:lineRule="auto"/>
              <w:ind w:left="-57"/>
              <w:jc w:val="both"/>
              <w:outlineLvl w:val="0"/>
              <w:rPr>
                <w:sz w:val="16"/>
                <w:szCs w:val="16"/>
                <w:lang w:eastAsia="en-US"/>
              </w:rPr>
            </w:pPr>
          </w:p>
        </w:tc>
        <w:tc>
          <w:tcPr>
            <w:tcW w:w="6502" w:type="dxa"/>
            <w:gridSpan w:val="7"/>
            <w:shd w:val="clear" w:color="auto" w:fill="auto"/>
          </w:tcPr>
          <w:p w:rsidR="00550CC4" w:rsidRPr="000C32E5" w:rsidRDefault="00550CC4" w:rsidP="00206FCB">
            <w:pPr>
              <w:tabs>
                <w:tab w:val="left" w:pos="1179"/>
              </w:tabs>
              <w:jc w:val="both"/>
              <w:rPr>
                <w:sz w:val="16"/>
                <w:szCs w:val="16"/>
              </w:rPr>
            </w:pPr>
            <w:r w:rsidRPr="000C32E5">
              <w:rPr>
                <w:sz w:val="16"/>
                <w:szCs w:val="16"/>
              </w:rPr>
              <w:t>Количество квалифицированных тренеров и тренеров-преподавателей физкультурно-спортивных организаций, работающих по специальности, процентов</w:t>
            </w:r>
          </w:p>
        </w:tc>
        <w:tc>
          <w:tcPr>
            <w:tcW w:w="1550" w:type="dxa"/>
            <w:shd w:val="clear" w:color="auto" w:fill="auto"/>
          </w:tcPr>
          <w:p w:rsidR="00550CC4" w:rsidRPr="000C32E5" w:rsidRDefault="00550CC4" w:rsidP="00206FCB">
            <w:pPr>
              <w:tabs>
                <w:tab w:val="left" w:pos="1179"/>
              </w:tabs>
              <w:jc w:val="center"/>
              <w:rPr>
                <w:sz w:val="16"/>
                <w:szCs w:val="16"/>
              </w:rPr>
            </w:pPr>
            <w:r w:rsidRPr="000C32E5">
              <w:rPr>
                <w:sz w:val="16"/>
                <w:szCs w:val="16"/>
              </w:rPr>
              <w:t>х</w:t>
            </w:r>
          </w:p>
        </w:tc>
        <w:tc>
          <w:tcPr>
            <w:tcW w:w="731" w:type="dxa"/>
            <w:shd w:val="clear" w:color="auto" w:fill="auto"/>
          </w:tcPr>
          <w:p w:rsidR="00550CC4" w:rsidRPr="000C32E5" w:rsidRDefault="00550CC4" w:rsidP="00206FCB">
            <w:pPr>
              <w:tabs>
                <w:tab w:val="left" w:pos="1179"/>
              </w:tabs>
              <w:jc w:val="center"/>
              <w:rPr>
                <w:sz w:val="16"/>
                <w:szCs w:val="16"/>
              </w:rPr>
            </w:pPr>
            <w:r w:rsidRPr="000C32E5">
              <w:rPr>
                <w:sz w:val="16"/>
                <w:szCs w:val="16"/>
              </w:rPr>
              <w:t>80</w:t>
            </w:r>
          </w:p>
        </w:tc>
        <w:tc>
          <w:tcPr>
            <w:tcW w:w="732" w:type="dxa"/>
            <w:shd w:val="clear" w:color="auto" w:fill="auto"/>
          </w:tcPr>
          <w:p w:rsidR="00550CC4" w:rsidRPr="000C32E5" w:rsidRDefault="00550CC4" w:rsidP="00206FCB">
            <w:pPr>
              <w:tabs>
                <w:tab w:val="left" w:pos="1179"/>
              </w:tabs>
              <w:jc w:val="center"/>
              <w:rPr>
                <w:sz w:val="16"/>
                <w:szCs w:val="16"/>
              </w:rPr>
            </w:pPr>
            <w:r w:rsidRPr="000C32E5">
              <w:rPr>
                <w:sz w:val="16"/>
                <w:szCs w:val="16"/>
              </w:rPr>
              <w:t>83</w:t>
            </w:r>
          </w:p>
        </w:tc>
        <w:tc>
          <w:tcPr>
            <w:tcW w:w="732" w:type="dxa"/>
            <w:shd w:val="clear" w:color="auto" w:fill="auto"/>
          </w:tcPr>
          <w:p w:rsidR="00550CC4" w:rsidRPr="000C32E5" w:rsidRDefault="00550CC4" w:rsidP="00206FCB">
            <w:pPr>
              <w:tabs>
                <w:tab w:val="left" w:pos="1179"/>
              </w:tabs>
              <w:jc w:val="center"/>
              <w:rPr>
                <w:sz w:val="16"/>
                <w:szCs w:val="16"/>
              </w:rPr>
            </w:pPr>
            <w:r w:rsidRPr="000C32E5">
              <w:rPr>
                <w:sz w:val="16"/>
                <w:szCs w:val="16"/>
              </w:rPr>
              <w:t>85</w:t>
            </w:r>
          </w:p>
        </w:tc>
        <w:tc>
          <w:tcPr>
            <w:tcW w:w="732" w:type="dxa"/>
            <w:shd w:val="clear" w:color="auto" w:fill="auto"/>
          </w:tcPr>
          <w:p w:rsidR="00550CC4" w:rsidRPr="000C32E5" w:rsidRDefault="00550CC4" w:rsidP="00206FCB">
            <w:pPr>
              <w:tabs>
                <w:tab w:val="left" w:pos="1179"/>
              </w:tabs>
              <w:jc w:val="center"/>
              <w:rPr>
                <w:sz w:val="16"/>
                <w:szCs w:val="16"/>
              </w:rPr>
            </w:pPr>
            <w:r w:rsidRPr="000C32E5">
              <w:rPr>
                <w:sz w:val="16"/>
                <w:szCs w:val="16"/>
              </w:rPr>
              <w:t>88</w:t>
            </w:r>
          </w:p>
        </w:tc>
        <w:tc>
          <w:tcPr>
            <w:tcW w:w="738" w:type="dxa"/>
            <w:shd w:val="clear" w:color="auto" w:fill="auto"/>
          </w:tcPr>
          <w:p w:rsidR="00550CC4" w:rsidRPr="000C32E5" w:rsidRDefault="00550CC4" w:rsidP="00206FCB">
            <w:pPr>
              <w:tabs>
                <w:tab w:val="left" w:pos="1179"/>
              </w:tabs>
              <w:jc w:val="center"/>
              <w:rPr>
                <w:sz w:val="16"/>
                <w:szCs w:val="16"/>
              </w:rPr>
            </w:pPr>
            <w:r w:rsidRPr="000C32E5">
              <w:rPr>
                <w:sz w:val="16"/>
                <w:szCs w:val="16"/>
              </w:rPr>
              <w:t>90</w:t>
            </w:r>
          </w:p>
        </w:tc>
        <w:tc>
          <w:tcPr>
            <w:tcW w:w="732" w:type="dxa"/>
            <w:shd w:val="clear" w:color="auto" w:fill="auto"/>
          </w:tcPr>
          <w:p w:rsidR="00550CC4" w:rsidRPr="000C32E5" w:rsidRDefault="00550CC4" w:rsidP="00206FCB">
            <w:pPr>
              <w:tabs>
                <w:tab w:val="left" w:pos="1179"/>
              </w:tabs>
              <w:jc w:val="center"/>
              <w:rPr>
                <w:sz w:val="16"/>
                <w:szCs w:val="16"/>
              </w:rPr>
            </w:pPr>
            <w:r w:rsidRPr="000C32E5">
              <w:rPr>
                <w:sz w:val="16"/>
                <w:szCs w:val="16"/>
              </w:rPr>
              <w:t>93</w:t>
            </w:r>
          </w:p>
        </w:tc>
        <w:tc>
          <w:tcPr>
            <w:tcW w:w="720" w:type="dxa"/>
            <w:shd w:val="clear" w:color="auto" w:fill="auto"/>
          </w:tcPr>
          <w:p w:rsidR="00550CC4" w:rsidRPr="000C32E5" w:rsidRDefault="00550CC4" w:rsidP="00206FCB">
            <w:pPr>
              <w:tabs>
                <w:tab w:val="left" w:pos="1179"/>
              </w:tabs>
              <w:jc w:val="center"/>
              <w:rPr>
                <w:sz w:val="16"/>
                <w:szCs w:val="16"/>
              </w:rPr>
            </w:pPr>
            <w:r w:rsidRPr="000C32E5">
              <w:rPr>
                <w:sz w:val="16"/>
                <w:szCs w:val="16"/>
              </w:rPr>
              <w:t>95</w:t>
            </w:r>
          </w:p>
        </w:tc>
        <w:tc>
          <w:tcPr>
            <w:tcW w:w="655" w:type="dxa"/>
            <w:shd w:val="clear" w:color="auto" w:fill="auto"/>
          </w:tcPr>
          <w:p w:rsidR="00550CC4" w:rsidRPr="000C32E5" w:rsidRDefault="00550CC4" w:rsidP="00206FCB">
            <w:pPr>
              <w:tabs>
                <w:tab w:val="left" w:pos="1179"/>
              </w:tabs>
              <w:jc w:val="center"/>
              <w:rPr>
                <w:sz w:val="16"/>
                <w:szCs w:val="16"/>
              </w:rPr>
            </w:pPr>
            <w:r w:rsidRPr="000C32E5">
              <w:rPr>
                <w:sz w:val="16"/>
                <w:szCs w:val="16"/>
              </w:rPr>
              <w:t>98</w:t>
            </w:r>
          </w:p>
        </w:tc>
        <w:tc>
          <w:tcPr>
            <w:tcW w:w="567" w:type="dxa"/>
            <w:shd w:val="clear" w:color="auto" w:fill="auto"/>
          </w:tcPr>
          <w:p w:rsidR="00550CC4" w:rsidRPr="000C32E5" w:rsidRDefault="00550CC4" w:rsidP="00206FCB">
            <w:pPr>
              <w:tabs>
                <w:tab w:val="left" w:pos="1179"/>
              </w:tabs>
              <w:jc w:val="center"/>
              <w:rPr>
                <w:sz w:val="16"/>
                <w:szCs w:val="16"/>
              </w:rPr>
            </w:pPr>
            <w:r w:rsidRPr="000C32E5">
              <w:rPr>
                <w:sz w:val="16"/>
                <w:szCs w:val="16"/>
              </w:rPr>
              <w:t>100</w:t>
            </w:r>
          </w:p>
        </w:tc>
      </w:tr>
      <w:tr w:rsidR="00550CC4" w:rsidRPr="000C32E5" w:rsidTr="00206FCB">
        <w:tc>
          <w:tcPr>
            <w:tcW w:w="980" w:type="dxa"/>
            <w:gridSpan w:val="2"/>
            <w:vMerge/>
            <w:shd w:val="clear" w:color="auto" w:fill="auto"/>
          </w:tcPr>
          <w:p w:rsidR="00550CC4" w:rsidRPr="000C32E5" w:rsidRDefault="00550CC4" w:rsidP="00206FCB">
            <w:pPr>
              <w:autoSpaceDE w:val="0"/>
              <w:autoSpaceDN w:val="0"/>
              <w:adjustRightInd w:val="0"/>
              <w:spacing w:line="245" w:lineRule="auto"/>
              <w:ind w:left="-57"/>
              <w:jc w:val="both"/>
              <w:outlineLvl w:val="0"/>
              <w:rPr>
                <w:sz w:val="16"/>
                <w:szCs w:val="16"/>
                <w:lang w:eastAsia="en-US"/>
              </w:rPr>
            </w:pPr>
          </w:p>
        </w:tc>
        <w:tc>
          <w:tcPr>
            <w:tcW w:w="6502" w:type="dxa"/>
            <w:gridSpan w:val="7"/>
            <w:shd w:val="clear" w:color="auto" w:fill="auto"/>
          </w:tcPr>
          <w:p w:rsidR="00550CC4" w:rsidRPr="000C32E5" w:rsidRDefault="00550CC4" w:rsidP="00206FCB">
            <w:pPr>
              <w:tabs>
                <w:tab w:val="left" w:pos="1179"/>
              </w:tabs>
              <w:jc w:val="both"/>
              <w:rPr>
                <w:sz w:val="16"/>
                <w:szCs w:val="16"/>
              </w:rPr>
            </w:pPr>
            <w:r w:rsidRPr="000C32E5">
              <w:rPr>
                <w:sz w:val="16"/>
                <w:szCs w:val="16"/>
              </w:rPr>
              <w:t>Количество подготовленных спортсменов Аликовского района Чувашской Республики - членов спортивных сборных команд Чувашской Республики Российской Федерации, человек</w:t>
            </w:r>
          </w:p>
        </w:tc>
        <w:tc>
          <w:tcPr>
            <w:tcW w:w="1550" w:type="dxa"/>
            <w:shd w:val="clear" w:color="auto" w:fill="auto"/>
          </w:tcPr>
          <w:p w:rsidR="00550CC4" w:rsidRPr="000C32E5" w:rsidRDefault="00550CC4" w:rsidP="00206FCB">
            <w:pPr>
              <w:tabs>
                <w:tab w:val="left" w:pos="1179"/>
              </w:tabs>
              <w:jc w:val="center"/>
              <w:rPr>
                <w:sz w:val="16"/>
                <w:szCs w:val="16"/>
              </w:rPr>
            </w:pPr>
            <w:r w:rsidRPr="000C32E5">
              <w:rPr>
                <w:sz w:val="16"/>
                <w:szCs w:val="16"/>
              </w:rPr>
              <w:t>х</w:t>
            </w:r>
          </w:p>
        </w:tc>
        <w:tc>
          <w:tcPr>
            <w:tcW w:w="731" w:type="dxa"/>
            <w:shd w:val="clear" w:color="auto" w:fill="auto"/>
          </w:tcPr>
          <w:p w:rsidR="00550CC4" w:rsidRPr="000C32E5" w:rsidRDefault="00550CC4" w:rsidP="00206FCB">
            <w:pPr>
              <w:tabs>
                <w:tab w:val="left" w:pos="1179"/>
              </w:tabs>
              <w:jc w:val="center"/>
              <w:rPr>
                <w:sz w:val="16"/>
                <w:szCs w:val="16"/>
              </w:rPr>
            </w:pPr>
            <w:r w:rsidRPr="000C32E5">
              <w:rPr>
                <w:sz w:val="16"/>
                <w:szCs w:val="16"/>
              </w:rPr>
              <w:t>6</w:t>
            </w:r>
          </w:p>
        </w:tc>
        <w:tc>
          <w:tcPr>
            <w:tcW w:w="732" w:type="dxa"/>
            <w:shd w:val="clear" w:color="auto" w:fill="auto"/>
          </w:tcPr>
          <w:p w:rsidR="00550CC4" w:rsidRPr="000C32E5" w:rsidRDefault="00550CC4" w:rsidP="00206FCB">
            <w:pPr>
              <w:tabs>
                <w:tab w:val="left" w:pos="1179"/>
              </w:tabs>
              <w:jc w:val="center"/>
              <w:rPr>
                <w:sz w:val="16"/>
                <w:szCs w:val="16"/>
              </w:rPr>
            </w:pPr>
            <w:r w:rsidRPr="000C32E5">
              <w:rPr>
                <w:sz w:val="16"/>
                <w:szCs w:val="16"/>
              </w:rPr>
              <w:t>7</w:t>
            </w:r>
          </w:p>
        </w:tc>
        <w:tc>
          <w:tcPr>
            <w:tcW w:w="732" w:type="dxa"/>
            <w:shd w:val="clear" w:color="auto" w:fill="auto"/>
          </w:tcPr>
          <w:p w:rsidR="00550CC4" w:rsidRPr="000C32E5" w:rsidRDefault="00550CC4" w:rsidP="00206FCB">
            <w:pPr>
              <w:tabs>
                <w:tab w:val="left" w:pos="1179"/>
              </w:tabs>
              <w:jc w:val="center"/>
              <w:rPr>
                <w:sz w:val="16"/>
                <w:szCs w:val="16"/>
              </w:rPr>
            </w:pPr>
            <w:r w:rsidRPr="000C32E5">
              <w:rPr>
                <w:sz w:val="16"/>
                <w:szCs w:val="16"/>
              </w:rPr>
              <w:t>8</w:t>
            </w:r>
          </w:p>
        </w:tc>
        <w:tc>
          <w:tcPr>
            <w:tcW w:w="732" w:type="dxa"/>
            <w:shd w:val="clear" w:color="auto" w:fill="auto"/>
          </w:tcPr>
          <w:p w:rsidR="00550CC4" w:rsidRPr="000C32E5" w:rsidRDefault="00550CC4" w:rsidP="00206FCB">
            <w:pPr>
              <w:tabs>
                <w:tab w:val="left" w:pos="1179"/>
              </w:tabs>
              <w:jc w:val="center"/>
              <w:rPr>
                <w:sz w:val="16"/>
                <w:szCs w:val="16"/>
              </w:rPr>
            </w:pPr>
            <w:r w:rsidRPr="000C32E5">
              <w:rPr>
                <w:sz w:val="16"/>
                <w:szCs w:val="16"/>
              </w:rPr>
              <w:t>9</w:t>
            </w:r>
          </w:p>
        </w:tc>
        <w:tc>
          <w:tcPr>
            <w:tcW w:w="738" w:type="dxa"/>
            <w:shd w:val="clear" w:color="auto" w:fill="auto"/>
          </w:tcPr>
          <w:p w:rsidR="00550CC4" w:rsidRPr="000C32E5" w:rsidRDefault="00550CC4" w:rsidP="00206FCB">
            <w:pPr>
              <w:tabs>
                <w:tab w:val="left" w:pos="1179"/>
              </w:tabs>
              <w:jc w:val="center"/>
              <w:rPr>
                <w:sz w:val="16"/>
                <w:szCs w:val="16"/>
              </w:rPr>
            </w:pPr>
            <w:r w:rsidRPr="000C32E5">
              <w:rPr>
                <w:sz w:val="16"/>
                <w:szCs w:val="16"/>
              </w:rPr>
              <w:t>10</w:t>
            </w:r>
          </w:p>
        </w:tc>
        <w:tc>
          <w:tcPr>
            <w:tcW w:w="732" w:type="dxa"/>
            <w:shd w:val="clear" w:color="auto" w:fill="auto"/>
          </w:tcPr>
          <w:p w:rsidR="00550CC4" w:rsidRPr="000C32E5" w:rsidRDefault="00550CC4" w:rsidP="00206FCB">
            <w:pPr>
              <w:tabs>
                <w:tab w:val="left" w:pos="1179"/>
              </w:tabs>
              <w:jc w:val="center"/>
              <w:rPr>
                <w:sz w:val="16"/>
                <w:szCs w:val="16"/>
              </w:rPr>
            </w:pPr>
            <w:r w:rsidRPr="000C32E5">
              <w:rPr>
                <w:sz w:val="16"/>
                <w:szCs w:val="16"/>
              </w:rPr>
              <w:t>11</w:t>
            </w:r>
          </w:p>
        </w:tc>
        <w:tc>
          <w:tcPr>
            <w:tcW w:w="720" w:type="dxa"/>
            <w:shd w:val="clear" w:color="auto" w:fill="auto"/>
          </w:tcPr>
          <w:p w:rsidR="00550CC4" w:rsidRPr="000C32E5" w:rsidRDefault="00550CC4" w:rsidP="00206FCB">
            <w:pPr>
              <w:tabs>
                <w:tab w:val="left" w:pos="1179"/>
              </w:tabs>
              <w:jc w:val="center"/>
              <w:rPr>
                <w:sz w:val="16"/>
                <w:szCs w:val="16"/>
              </w:rPr>
            </w:pPr>
            <w:r w:rsidRPr="000C32E5">
              <w:rPr>
                <w:sz w:val="16"/>
                <w:szCs w:val="16"/>
              </w:rPr>
              <w:t>12</w:t>
            </w:r>
          </w:p>
        </w:tc>
        <w:tc>
          <w:tcPr>
            <w:tcW w:w="655" w:type="dxa"/>
            <w:shd w:val="clear" w:color="auto" w:fill="auto"/>
          </w:tcPr>
          <w:p w:rsidR="00550CC4" w:rsidRPr="000C32E5" w:rsidRDefault="00550CC4" w:rsidP="00206FCB">
            <w:pPr>
              <w:tabs>
                <w:tab w:val="left" w:pos="1179"/>
              </w:tabs>
              <w:jc w:val="center"/>
              <w:rPr>
                <w:sz w:val="16"/>
                <w:szCs w:val="16"/>
              </w:rPr>
            </w:pPr>
            <w:r w:rsidRPr="000C32E5">
              <w:rPr>
                <w:sz w:val="16"/>
                <w:szCs w:val="16"/>
              </w:rPr>
              <w:t>13</w:t>
            </w:r>
          </w:p>
        </w:tc>
        <w:tc>
          <w:tcPr>
            <w:tcW w:w="567" w:type="dxa"/>
            <w:shd w:val="clear" w:color="auto" w:fill="auto"/>
          </w:tcPr>
          <w:p w:rsidR="00550CC4" w:rsidRPr="000C32E5" w:rsidRDefault="00550CC4" w:rsidP="00206FCB">
            <w:pPr>
              <w:tabs>
                <w:tab w:val="left" w:pos="1179"/>
              </w:tabs>
              <w:jc w:val="center"/>
              <w:rPr>
                <w:sz w:val="16"/>
                <w:szCs w:val="16"/>
              </w:rPr>
            </w:pPr>
            <w:r w:rsidRPr="000C32E5">
              <w:rPr>
                <w:sz w:val="16"/>
                <w:szCs w:val="16"/>
              </w:rPr>
              <w:t>14</w:t>
            </w:r>
          </w:p>
        </w:tc>
      </w:tr>
    </w:tbl>
    <w:p w:rsidR="00550CC4" w:rsidRPr="00EB2CBC" w:rsidRDefault="00550CC4" w:rsidP="00550CC4">
      <w:pPr>
        <w:jc w:val="center"/>
        <w:rPr>
          <w:sz w:val="16"/>
          <w:szCs w:val="16"/>
        </w:rPr>
      </w:pPr>
    </w:p>
    <w:p w:rsidR="00550CC4" w:rsidRDefault="00550CC4" w:rsidP="00550CC4">
      <w:pPr>
        <w:rPr>
          <w:sz w:val="16"/>
          <w:szCs w:val="16"/>
        </w:rPr>
      </w:pPr>
      <w:r>
        <w:rPr>
          <w:sz w:val="16"/>
          <w:szCs w:val="16"/>
        </w:rPr>
        <w:br w:type="page"/>
      </w:r>
    </w:p>
    <w:p w:rsidR="00550CC4" w:rsidRDefault="00550CC4" w:rsidP="00550CC4">
      <w:pPr>
        <w:rPr>
          <w:sz w:val="16"/>
          <w:szCs w:val="16"/>
        </w:rPr>
        <w:sectPr w:rsidR="00550CC4" w:rsidSect="00550CC4">
          <w:pgSz w:w="16838" w:h="11906" w:orient="landscape"/>
          <w:pgMar w:top="1134" w:right="567" w:bottom="1134" w:left="1701" w:header="0" w:footer="0" w:gutter="0"/>
          <w:cols w:space="720"/>
          <w:noEndnote/>
          <w:docGrid w:linePitch="326"/>
        </w:sectPr>
      </w:pPr>
    </w:p>
    <w:p w:rsidR="00550CC4" w:rsidRDefault="00550CC4" w:rsidP="00550CC4">
      <w:pPr>
        <w:ind w:right="4960" w:firstLine="567"/>
        <w:jc w:val="both"/>
        <w:rPr>
          <w:sz w:val="20"/>
          <w:szCs w:val="20"/>
        </w:rPr>
      </w:pPr>
      <w:r w:rsidRPr="00B654E8">
        <w:rPr>
          <w:sz w:val="20"/>
          <w:szCs w:val="20"/>
        </w:rPr>
        <w:lastRenderedPageBreak/>
        <w:t>Постановление администрации Аликовского района Чув</w:t>
      </w:r>
      <w:r>
        <w:rPr>
          <w:sz w:val="20"/>
          <w:szCs w:val="20"/>
        </w:rPr>
        <w:t xml:space="preserve">ашской Республики от 21.03.2022 г.               № 217 </w:t>
      </w:r>
      <w:r w:rsidRPr="00B654E8">
        <w:rPr>
          <w:sz w:val="20"/>
          <w:szCs w:val="20"/>
        </w:rPr>
        <w:t>«</w:t>
      </w:r>
      <w:r w:rsidRPr="00550CC4">
        <w:rPr>
          <w:sz w:val="20"/>
          <w:szCs w:val="20"/>
        </w:rPr>
        <w:t>Об отнесении квартиры к жилым помещениям специализированного жилищного фонда Аликовск</w:t>
      </w:r>
      <w:r>
        <w:rPr>
          <w:sz w:val="20"/>
          <w:szCs w:val="20"/>
        </w:rPr>
        <w:t>ого района Чувашской Республики</w:t>
      </w:r>
      <w:r w:rsidRPr="00B654E8">
        <w:rPr>
          <w:sz w:val="20"/>
          <w:szCs w:val="20"/>
        </w:rPr>
        <w:t>»</w:t>
      </w:r>
    </w:p>
    <w:p w:rsidR="00550CC4" w:rsidRPr="008A1530" w:rsidRDefault="00550CC4" w:rsidP="00550CC4">
      <w:pPr>
        <w:rPr>
          <w:sz w:val="16"/>
          <w:szCs w:val="16"/>
        </w:rPr>
      </w:pPr>
    </w:p>
    <w:p w:rsidR="00550CC4" w:rsidRPr="0008147B" w:rsidRDefault="00550CC4" w:rsidP="00550CC4">
      <w:pPr>
        <w:tabs>
          <w:tab w:val="left" w:pos="4962"/>
        </w:tabs>
        <w:ind w:firstLine="709"/>
        <w:jc w:val="both"/>
        <w:rPr>
          <w:sz w:val="20"/>
          <w:szCs w:val="20"/>
        </w:rPr>
      </w:pPr>
      <w:r w:rsidRPr="0008147B">
        <w:rPr>
          <w:sz w:val="20"/>
          <w:szCs w:val="20"/>
        </w:rPr>
        <w:t xml:space="preserve">Руководствуясь Жилищным кодексом Российской Федерации, федеральными законами от 21 декабря </w:t>
      </w:r>
      <w:smartTag w:uri="urn:schemas-microsoft-com:office:smarttags" w:element="metricconverter">
        <w:smartTagPr>
          <w:attr w:name="ProductID" w:val="1996 г"/>
        </w:smartTagPr>
        <w:r w:rsidRPr="0008147B">
          <w:rPr>
            <w:sz w:val="20"/>
            <w:szCs w:val="20"/>
          </w:rPr>
          <w:t>1996 г</w:t>
        </w:r>
      </w:smartTag>
      <w:r w:rsidRPr="0008147B">
        <w:rPr>
          <w:sz w:val="20"/>
          <w:szCs w:val="20"/>
        </w:rPr>
        <w:t>. № 159-ФЗ «О дополнительных гарантиях по социальной поддержке детей-сирот и детей, оставшихся без попечения родителей», от 29 февраля 2012 г. № 15-ФЗ «О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законами Чувашской Республики от 06 февраля 2009 г. № 5 «Об опеке и попечительстве», от 17 октября 2005 г. № 42 «О регулировании жилищных отношений», от 28 мая 2013 г. № 27 «О внесении изменений в некоторые законодательные акты Чувашской Республики», постановлением Кабинета Министров Чувашской Республики от 25 июля 2013 г. № 292 «О мерах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постановлением Правительства Российской Федерации от 26 января 2006 г.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 администрация Аликовского района Чувашской Республики п о с т а н о в л я е т:</w:t>
      </w:r>
    </w:p>
    <w:p w:rsidR="00550CC4" w:rsidRPr="0008147B" w:rsidRDefault="00550CC4" w:rsidP="00282CD9">
      <w:pPr>
        <w:numPr>
          <w:ilvl w:val="0"/>
          <w:numId w:val="10"/>
        </w:numPr>
        <w:tabs>
          <w:tab w:val="left" w:pos="1134"/>
          <w:tab w:val="left" w:pos="4962"/>
        </w:tabs>
        <w:ind w:left="0" w:firstLine="709"/>
        <w:jc w:val="both"/>
        <w:rPr>
          <w:sz w:val="20"/>
          <w:szCs w:val="20"/>
        </w:rPr>
      </w:pPr>
      <w:r w:rsidRPr="0008147B">
        <w:rPr>
          <w:sz w:val="20"/>
          <w:szCs w:val="20"/>
        </w:rPr>
        <w:t>Отнести квартиру № 18 дом 37 по улице Гагарина с. Аликово, с/поселение Аликовское, Аликовского района Чувашской Республики к специализированному жилищному фонду для детей-сирот и детей, оставшихся без попечения родителей, лиц из числа детей-сирот и детей, оставшихся без попечения родителей Аликовского района Чувашской Республики.</w:t>
      </w:r>
    </w:p>
    <w:p w:rsidR="00550CC4" w:rsidRPr="0008147B" w:rsidRDefault="00550CC4" w:rsidP="00282CD9">
      <w:pPr>
        <w:numPr>
          <w:ilvl w:val="0"/>
          <w:numId w:val="10"/>
        </w:numPr>
        <w:tabs>
          <w:tab w:val="left" w:pos="1134"/>
          <w:tab w:val="left" w:pos="4962"/>
        </w:tabs>
        <w:ind w:left="0" w:firstLine="709"/>
        <w:jc w:val="both"/>
        <w:rPr>
          <w:sz w:val="20"/>
          <w:szCs w:val="20"/>
        </w:rPr>
      </w:pPr>
      <w:r w:rsidRPr="0008147B">
        <w:rPr>
          <w:sz w:val="20"/>
          <w:szCs w:val="20"/>
        </w:rPr>
        <w:t>Настоящее постановление направить в Аликовский сектор Моргаушского отдела Управления Федеральной службы государственной регистрации, кадастра и картографии по Чувашской Республике.</w:t>
      </w:r>
    </w:p>
    <w:p w:rsidR="00550CC4" w:rsidRPr="0008147B" w:rsidRDefault="00550CC4" w:rsidP="00282CD9">
      <w:pPr>
        <w:numPr>
          <w:ilvl w:val="0"/>
          <w:numId w:val="10"/>
        </w:numPr>
        <w:tabs>
          <w:tab w:val="left" w:pos="1134"/>
          <w:tab w:val="left" w:pos="4962"/>
        </w:tabs>
        <w:ind w:left="0" w:firstLine="709"/>
        <w:jc w:val="both"/>
        <w:rPr>
          <w:sz w:val="20"/>
          <w:szCs w:val="20"/>
        </w:rPr>
      </w:pPr>
      <w:r w:rsidRPr="0008147B">
        <w:rPr>
          <w:sz w:val="20"/>
          <w:szCs w:val="20"/>
        </w:rPr>
        <w:t>Данное постановление подлежит официальному опубликованию (обнародованию) в муниципальной газете «Аликовский вестник» и размещению на официальном сайте Аликовского района.</w:t>
      </w:r>
    </w:p>
    <w:p w:rsidR="00550CC4" w:rsidRPr="0008147B" w:rsidRDefault="00550CC4" w:rsidP="00282CD9">
      <w:pPr>
        <w:numPr>
          <w:ilvl w:val="0"/>
          <w:numId w:val="10"/>
        </w:numPr>
        <w:tabs>
          <w:tab w:val="left" w:pos="1134"/>
          <w:tab w:val="left" w:pos="4962"/>
        </w:tabs>
        <w:ind w:left="0" w:firstLine="709"/>
        <w:jc w:val="both"/>
        <w:rPr>
          <w:sz w:val="20"/>
          <w:szCs w:val="20"/>
        </w:rPr>
      </w:pPr>
      <w:r w:rsidRPr="0008147B">
        <w:rPr>
          <w:sz w:val="20"/>
          <w:szCs w:val="20"/>
        </w:rPr>
        <w:t>Контроль за исполнением настоящего постановления возложить на первого заместителя главы администрации Аликовского района – начальника управления экономики, сельского хозяйства и экологии Л.М. Никитину.</w:t>
      </w:r>
    </w:p>
    <w:p w:rsidR="00550CC4" w:rsidRPr="0008147B" w:rsidRDefault="00550CC4" w:rsidP="00550CC4">
      <w:pPr>
        <w:tabs>
          <w:tab w:val="left" w:pos="4962"/>
        </w:tabs>
        <w:ind w:firstLine="567"/>
        <w:jc w:val="both"/>
        <w:rPr>
          <w:sz w:val="20"/>
          <w:szCs w:val="20"/>
        </w:rPr>
      </w:pPr>
    </w:p>
    <w:p w:rsidR="00550CC4" w:rsidRPr="0008147B" w:rsidRDefault="00550CC4" w:rsidP="00550CC4">
      <w:pPr>
        <w:tabs>
          <w:tab w:val="left" w:pos="4962"/>
        </w:tabs>
        <w:ind w:firstLine="567"/>
        <w:jc w:val="both"/>
        <w:rPr>
          <w:sz w:val="20"/>
          <w:szCs w:val="20"/>
        </w:rPr>
      </w:pPr>
    </w:p>
    <w:p w:rsidR="00550CC4" w:rsidRPr="0008147B" w:rsidRDefault="00550CC4" w:rsidP="00550CC4">
      <w:pPr>
        <w:rPr>
          <w:sz w:val="20"/>
          <w:szCs w:val="20"/>
        </w:rPr>
      </w:pPr>
      <w:r w:rsidRPr="0008147B">
        <w:rPr>
          <w:sz w:val="20"/>
          <w:szCs w:val="20"/>
        </w:rPr>
        <w:t>Глава администрации</w:t>
      </w:r>
    </w:p>
    <w:p w:rsidR="00550CC4" w:rsidRPr="0008147B" w:rsidRDefault="00550CC4" w:rsidP="00550CC4">
      <w:pPr>
        <w:jc w:val="both"/>
        <w:rPr>
          <w:sz w:val="20"/>
          <w:szCs w:val="20"/>
        </w:rPr>
      </w:pPr>
      <w:r w:rsidRPr="0008147B">
        <w:rPr>
          <w:sz w:val="20"/>
          <w:szCs w:val="20"/>
        </w:rPr>
        <w:t>Аликовского района                                                                               А.Н. Куликов</w:t>
      </w:r>
    </w:p>
    <w:p w:rsidR="00550CC4" w:rsidRDefault="00550CC4" w:rsidP="00550CC4">
      <w:pPr>
        <w:rPr>
          <w:sz w:val="16"/>
          <w:szCs w:val="16"/>
        </w:rPr>
      </w:pPr>
    </w:p>
    <w:p w:rsidR="00550CC4" w:rsidRDefault="00550CC4" w:rsidP="00550CC4">
      <w:pPr>
        <w:rPr>
          <w:sz w:val="16"/>
          <w:szCs w:val="16"/>
        </w:rPr>
      </w:pPr>
    </w:p>
    <w:p w:rsidR="00550CC4" w:rsidRPr="008A1530" w:rsidRDefault="00550CC4" w:rsidP="00550CC4">
      <w:pPr>
        <w:rPr>
          <w:sz w:val="16"/>
          <w:szCs w:val="16"/>
        </w:rPr>
      </w:pPr>
    </w:p>
    <w:tbl>
      <w:tblPr>
        <w:tblpPr w:leftFromText="180" w:rightFromText="180" w:vertAnchor="text" w:horzAnchor="margin" w:tblpY="3"/>
        <w:tblW w:w="5000" w:type="pct"/>
        <w:tblLook w:val="0000" w:firstRow="0" w:lastRow="0" w:firstColumn="0" w:lastColumn="0" w:noHBand="0" w:noVBand="0"/>
      </w:tblPr>
      <w:tblGrid>
        <w:gridCol w:w="2509"/>
        <w:gridCol w:w="1631"/>
        <w:gridCol w:w="3166"/>
        <w:gridCol w:w="2322"/>
      </w:tblGrid>
      <w:tr w:rsidR="002C0F64" w:rsidTr="00550CC4">
        <w:trPr>
          <w:trHeight w:val="1950"/>
        </w:trPr>
        <w:tc>
          <w:tcPr>
            <w:tcW w:w="1303" w:type="pct"/>
            <w:tcBorders>
              <w:top w:val="single" w:sz="4" w:space="0" w:color="000000"/>
              <w:left w:val="single" w:sz="4" w:space="0" w:color="000000"/>
              <w:bottom w:val="single" w:sz="4" w:space="0" w:color="000000"/>
              <w:right w:val="single" w:sz="4" w:space="0" w:color="000000"/>
            </w:tcBorders>
          </w:tcPr>
          <w:p w:rsidR="002C0F64" w:rsidRDefault="002C0F64" w:rsidP="002C0F64">
            <w:pPr>
              <w:rPr>
                <w:sz w:val="18"/>
                <w:szCs w:val="18"/>
              </w:rPr>
            </w:pPr>
          </w:p>
          <w:p w:rsidR="002C0F64" w:rsidRDefault="002C0F64" w:rsidP="002C0F64">
            <w:pPr>
              <w:rPr>
                <w:sz w:val="18"/>
                <w:szCs w:val="18"/>
              </w:rPr>
            </w:pPr>
            <w:r>
              <w:rPr>
                <w:sz w:val="18"/>
                <w:szCs w:val="18"/>
              </w:rPr>
              <w:t xml:space="preserve">     </w:t>
            </w:r>
          </w:p>
          <w:p w:rsidR="002C0F64" w:rsidRDefault="002C0F64" w:rsidP="002C0F64">
            <w:pPr>
              <w:rPr>
                <w:sz w:val="18"/>
                <w:szCs w:val="18"/>
              </w:rPr>
            </w:pPr>
            <w:r>
              <w:rPr>
                <w:sz w:val="18"/>
                <w:szCs w:val="18"/>
              </w:rPr>
              <w:t xml:space="preserve">  Муниципальная газета Аликовского района Чувашской Республики</w:t>
            </w:r>
          </w:p>
          <w:p w:rsidR="002C0F64" w:rsidRDefault="002C0F64" w:rsidP="002C0F64">
            <w:pPr>
              <w:rPr>
                <w:sz w:val="18"/>
                <w:szCs w:val="18"/>
              </w:rPr>
            </w:pPr>
            <w:r>
              <w:rPr>
                <w:sz w:val="18"/>
                <w:szCs w:val="18"/>
              </w:rPr>
              <w:t xml:space="preserve">   «</w:t>
            </w:r>
            <w:r>
              <w:rPr>
                <w:b/>
                <w:bCs/>
                <w:sz w:val="18"/>
                <w:szCs w:val="18"/>
              </w:rPr>
              <w:t>Аликовский вестник</w:t>
            </w:r>
            <w:r>
              <w:rPr>
                <w:sz w:val="18"/>
                <w:szCs w:val="18"/>
              </w:rPr>
              <w:t>»</w:t>
            </w:r>
          </w:p>
          <w:p w:rsidR="002C0F64" w:rsidRDefault="002C0F64" w:rsidP="002C0F64">
            <w:pPr>
              <w:jc w:val="center"/>
              <w:rPr>
                <w:b/>
                <w:sz w:val="18"/>
                <w:szCs w:val="18"/>
              </w:rPr>
            </w:pPr>
            <w:r>
              <w:rPr>
                <w:b/>
                <w:sz w:val="18"/>
                <w:szCs w:val="18"/>
              </w:rPr>
              <w:t>Учредитель –</w:t>
            </w:r>
          </w:p>
          <w:p w:rsidR="002C0F64" w:rsidRDefault="002C0F64" w:rsidP="002C0F64">
            <w:pPr>
              <w:jc w:val="center"/>
              <w:rPr>
                <w:b/>
                <w:sz w:val="18"/>
                <w:szCs w:val="18"/>
              </w:rPr>
            </w:pPr>
            <w:r>
              <w:rPr>
                <w:b/>
                <w:sz w:val="18"/>
                <w:szCs w:val="18"/>
              </w:rPr>
              <w:t>Собрание депутатов Аликовского района Чувашской Республики</w:t>
            </w:r>
          </w:p>
          <w:p w:rsidR="002C0F64" w:rsidRDefault="002C0F64" w:rsidP="002C0F64">
            <w:pPr>
              <w:rPr>
                <w:b/>
                <w:sz w:val="18"/>
                <w:szCs w:val="18"/>
              </w:rPr>
            </w:pPr>
          </w:p>
          <w:p w:rsidR="002C0F64" w:rsidRDefault="002C0F64" w:rsidP="002C0F64">
            <w:pPr>
              <w:pStyle w:val="a3"/>
              <w:rPr>
                <w:sz w:val="18"/>
                <w:szCs w:val="18"/>
              </w:rPr>
            </w:pPr>
            <w:r>
              <w:rPr>
                <w:sz w:val="18"/>
                <w:szCs w:val="18"/>
              </w:rPr>
              <w:t>(Газета учреждена решением Собрания депутатов Аликовского района от 29.11.2005г., пр. №3)</w:t>
            </w:r>
          </w:p>
        </w:tc>
        <w:tc>
          <w:tcPr>
            <w:tcW w:w="847" w:type="pct"/>
            <w:tcBorders>
              <w:top w:val="single" w:sz="4" w:space="0" w:color="000000"/>
              <w:left w:val="single" w:sz="4" w:space="0" w:color="000000"/>
              <w:bottom w:val="single" w:sz="4" w:space="0" w:color="000000"/>
              <w:right w:val="single" w:sz="4" w:space="0" w:color="000000"/>
            </w:tcBorders>
          </w:tcPr>
          <w:p w:rsidR="002C0F64" w:rsidRDefault="002C0F64" w:rsidP="002C0F64">
            <w:pPr>
              <w:rPr>
                <w:sz w:val="18"/>
                <w:szCs w:val="18"/>
              </w:rPr>
            </w:pPr>
          </w:p>
          <w:p w:rsidR="002C0F64" w:rsidRDefault="002C0F64" w:rsidP="002C0F64">
            <w:pPr>
              <w:rPr>
                <w:sz w:val="18"/>
                <w:szCs w:val="18"/>
              </w:rPr>
            </w:pPr>
            <w:r>
              <w:rPr>
                <w:sz w:val="18"/>
                <w:szCs w:val="18"/>
              </w:rPr>
              <w:t>Издатель:</w:t>
            </w:r>
          </w:p>
          <w:p w:rsidR="002C0F64" w:rsidRDefault="002C0F64" w:rsidP="002C0F64">
            <w:pPr>
              <w:rPr>
                <w:sz w:val="18"/>
                <w:szCs w:val="18"/>
              </w:rPr>
            </w:pPr>
            <w:r>
              <w:rPr>
                <w:sz w:val="18"/>
                <w:szCs w:val="18"/>
              </w:rPr>
              <w:t>администрация Аликовского района</w:t>
            </w:r>
          </w:p>
          <w:p w:rsidR="002C0F64" w:rsidRDefault="002C0F64" w:rsidP="002C0F64">
            <w:pPr>
              <w:rPr>
                <w:sz w:val="18"/>
                <w:szCs w:val="18"/>
              </w:rPr>
            </w:pPr>
          </w:p>
          <w:p w:rsidR="002C0F64" w:rsidRDefault="002C0F64" w:rsidP="002C0F64">
            <w:pPr>
              <w:rPr>
                <w:sz w:val="18"/>
                <w:szCs w:val="18"/>
              </w:rPr>
            </w:pPr>
            <w:r>
              <w:rPr>
                <w:sz w:val="18"/>
                <w:szCs w:val="18"/>
              </w:rPr>
              <w:t xml:space="preserve">Редактор газеты- </w:t>
            </w:r>
          </w:p>
          <w:p w:rsidR="002C0F64" w:rsidRDefault="00B654E8" w:rsidP="002C0F64">
            <w:pPr>
              <w:rPr>
                <w:sz w:val="18"/>
                <w:szCs w:val="18"/>
              </w:rPr>
            </w:pPr>
            <w:r>
              <w:rPr>
                <w:sz w:val="18"/>
                <w:szCs w:val="18"/>
              </w:rPr>
              <w:t>Т.Г.</w:t>
            </w:r>
            <w:r w:rsidR="00DA529D">
              <w:rPr>
                <w:sz w:val="18"/>
                <w:szCs w:val="18"/>
              </w:rPr>
              <w:t xml:space="preserve"> </w:t>
            </w:r>
            <w:r>
              <w:rPr>
                <w:sz w:val="18"/>
                <w:szCs w:val="18"/>
              </w:rPr>
              <w:t>Козлова</w:t>
            </w:r>
          </w:p>
          <w:p w:rsidR="002C0F64" w:rsidRDefault="002C0F64" w:rsidP="002C0F64">
            <w:pPr>
              <w:rPr>
                <w:sz w:val="18"/>
                <w:szCs w:val="18"/>
              </w:rPr>
            </w:pPr>
          </w:p>
        </w:tc>
        <w:tc>
          <w:tcPr>
            <w:tcW w:w="1644" w:type="pct"/>
            <w:tcBorders>
              <w:top w:val="single" w:sz="4" w:space="0" w:color="000000"/>
              <w:left w:val="single" w:sz="4" w:space="0" w:color="000000"/>
              <w:bottom w:val="single" w:sz="4" w:space="0" w:color="000000"/>
              <w:right w:val="single" w:sz="4" w:space="0" w:color="000000"/>
            </w:tcBorders>
          </w:tcPr>
          <w:p w:rsidR="002C0F64" w:rsidRDefault="002C0F64" w:rsidP="002C0F64">
            <w:pPr>
              <w:rPr>
                <w:sz w:val="18"/>
                <w:szCs w:val="18"/>
              </w:rPr>
            </w:pPr>
          </w:p>
          <w:p w:rsidR="002C0F64" w:rsidRDefault="002C0F64" w:rsidP="002C0F64">
            <w:pPr>
              <w:rPr>
                <w:sz w:val="18"/>
                <w:szCs w:val="18"/>
              </w:rPr>
            </w:pPr>
            <w:r>
              <w:rPr>
                <w:sz w:val="18"/>
                <w:szCs w:val="18"/>
              </w:rPr>
              <w:t xml:space="preserve">Отпечатано в администрации </w:t>
            </w:r>
          </w:p>
          <w:p w:rsidR="002C0F64" w:rsidRDefault="002C0F64" w:rsidP="002C0F64">
            <w:pPr>
              <w:rPr>
                <w:sz w:val="18"/>
                <w:szCs w:val="18"/>
              </w:rPr>
            </w:pPr>
            <w:r>
              <w:rPr>
                <w:sz w:val="18"/>
                <w:szCs w:val="18"/>
              </w:rPr>
              <w:t>Аликовского района</w:t>
            </w:r>
          </w:p>
          <w:p w:rsidR="002C0F64" w:rsidRDefault="002C0F64" w:rsidP="002C0F64">
            <w:pPr>
              <w:rPr>
                <w:sz w:val="18"/>
                <w:szCs w:val="18"/>
              </w:rPr>
            </w:pPr>
            <w:r>
              <w:rPr>
                <w:sz w:val="18"/>
                <w:szCs w:val="18"/>
              </w:rPr>
              <w:t xml:space="preserve">Заказ № </w:t>
            </w:r>
          </w:p>
          <w:p w:rsidR="002C0F64" w:rsidRDefault="002C0F64" w:rsidP="002C0F64">
            <w:pPr>
              <w:rPr>
                <w:color w:val="FF0000"/>
                <w:sz w:val="18"/>
                <w:szCs w:val="18"/>
              </w:rPr>
            </w:pPr>
            <w:r>
              <w:rPr>
                <w:color w:val="000000"/>
                <w:sz w:val="18"/>
                <w:szCs w:val="18"/>
              </w:rPr>
              <w:t xml:space="preserve">Тираж  </w:t>
            </w:r>
          </w:p>
          <w:p w:rsidR="002C0F64" w:rsidRDefault="002C0F64" w:rsidP="00550CC4">
            <w:pPr>
              <w:rPr>
                <w:sz w:val="18"/>
                <w:szCs w:val="18"/>
              </w:rPr>
            </w:pPr>
            <w:r>
              <w:rPr>
                <w:sz w:val="18"/>
                <w:szCs w:val="18"/>
              </w:rPr>
              <w:t xml:space="preserve">Подписано в печать  </w:t>
            </w:r>
            <w:r w:rsidR="00550CC4">
              <w:rPr>
                <w:sz w:val="18"/>
                <w:szCs w:val="18"/>
              </w:rPr>
              <w:t>21</w:t>
            </w:r>
            <w:r w:rsidR="00DA529D">
              <w:rPr>
                <w:sz w:val="18"/>
                <w:szCs w:val="18"/>
              </w:rPr>
              <w:t>.03</w:t>
            </w:r>
            <w:r w:rsidR="006F62D8">
              <w:rPr>
                <w:sz w:val="18"/>
                <w:szCs w:val="18"/>
              </w:rPr>
              <w:t>.202</w:t>
            </w:r>
            <w:r w:rsidR="00B654E8">
              <w:rPr>
                <w:sz w:val="18"/>
                <w:szCs w:val="18"/>
              </w:rPr>
              <w:t>2</w:t>
            </w:r>
            <w:r>
              <w:rPr>
                <w:sz w:val="18"/>
                <w:szCs w:val="18"/>
              </w:rPr>
              <w:t xml:space="preserve"> г.</w:t>
            </w:r>
          </w:p>
        </w:tc>
        <w:tc>
          <w:tcPr>
            <w:tcW w:w="1206" w:type="pct"/>
            <w:tcBorders>
              <w:top w:val="single" w:sz="4" w:space="0" w:color="000000"/>
              <w:left w:val="single" w:sz="4" w:space="0" w:color="000000"/>
              <w:bottom w:val="single" w:sz="4" w:space="0" w:color="000000"/>
              <w:right w:val="single" w:sz="4" w:space="0" w:color="000000"/>
            </w:tcBorders>
          </w:tcPr>
          <w:p w:rsidR="002C0F64" w:rsidRDefault="002C0F64" w:rsidP="002C0F64">
            <w:pPr>
              <w:rPr>
                <w:sz w:val="18"/>
                <w:szCs w:val="18"/>
              </w:rPr>
            </w:pPr>
          </w:p>
          <w:p w:rsidR="002C0F64" w:rsidRDefault="002C0F64" w:rsidP="002C0F64">
            <w:pPr>
              <w:rPr>
                <w:sz w:val="18"/>
                <w:szCs w:val="18"/>
              </w:rPr>
            </w:pPr>
            <w:r>
              <w:rPr>
                <w:sz w:val="18"/>
                <w:szCs w:val="18"/>
              </w:rPr>
              <w:t>Адрес: 429250</w:t>
            </w:r>
          </w:p>
          <w:p w:rsidR="002C0F64" w:rsidRDefault="002C0F64" w:rsidP="002C0F64">
            <w:pPr>
              <w:rPr>
                <w:sz w:val="18"/>
                <w:szCs w:val="18"/>
              </w:rPr>
            </w:pPr>
            <w:r>
              <w:rPr>
                <w:sz w:val="18"/>
                <w:szCs w:val="18"/>
              </w:rPr>
              <w:t xml:space="preserve">с. Аликово, </w:t>
            </w:r>
          </w:p>
          <w:p w:rsidR="002C0F64" w:rsidRDefault="002C0F64" w:rsidP="002C0F64">
            <w:pPr>
              <w:rPr>
                <w:sz w:val="18"/>
                <w:szCs w:val="18"/>
              </w:rPr>
            </w:pPr>
            <w:r>
              <w:rPr>
                <w:sz w:val="18"/>
                <w:szCs w:val="18"/>
              </w:rPr>
              <w:t>ул. Октябрьская,</w:t>
            </w:r>
          </w:p>
          <w:p w:rsidR="002C0F64" w:rsidRDefault="002C0F64" w:rsidP="002C0F64">
            <w:pPr>
              <w:rPr>
                <w:sz w:val="18"/>
                <w:szCs w:val="18"/>
              </w:rPr>
            </w:pPr>
            <w:r>
              <w:rPr>
                <w:sz w:val="18"/>
                <w:szCs w:val="18"/>
              </w:rPr>
              <w:t>дом. 21</w:t>
            </w:r>
          </w:p>
          <w:p w:rsidR="002C0F64" w:rsidRDefault="002C0F64" w:rsidP="002C0F64">
            <w:pPr>
              <w:rPr>
                <w:sz w:val="18"/>
                <w:szCs w:val="18"/>
              </w:rPr>
            </w:pPr>
          </w:p>
          <w:p w:rsidR="002C0F64" w:rsidRDefault="002C0F64" w:rsidP="002C0F64">
            <w:pPr>
              <w:rPr>
                <w:sz w:val="18"/>
                <w:szCs w:val="18"/>
              </w:rPr>
            </w:pPr>
            <w:r>
              <w:rPr>
                <w:sz w:val="18"/>
                <w:szCs w:val="18"/>
              </w:rPr>
              <w:t>Тел.:22-7-56</w:t>
            </w:r>
          </w:p>
          <w:p w:rsidR="002C0F64" w:rsidRDefault="002C0F64" w:rsidP="002C0F64">
            <w:pPr>
              <w:rPr>
                <w:sz w:val="18"/>
                <w:szCs w:val="18"/>
              </w:rPr>
            </w:pPr>
            <w:r>
              <w:rPr>
                <w:sz w:val="18"/>
                <w:szCs w:val="18"/>
              </w:rPr>
              <w:t>Факс: 8(235) 2-23-15</w:t>
            </w:r>
          </w:p>
          <w:p w:rsidR="002C0F64" w:rsidRDefault="002C0F64" w:rsidP="002C0F64">
            <w:pPr>
              <w:rPr>
                <w:sz w:val="18"/>
                <w:szCs w:val="18"/>
              </w:rPr>
            </w:pPr>
            <w:r>
              <w:rPr>
                <w:sz w:val="18"/>
                <w:szCs w:val="18"/>
              </w:rPr>
              <w:t xml:space="preserve">Эл. почта: </w:t>
            </w:r>
            <w:r>
              <w:rPr>
                <w:sz w:val="18"/>
                <w:szCs w:val="18"/>
                <w:lang w:val="en-US"/>
              </w:rPr>
              <w:t>alikov</w:t>
            </w:r>
            <w:r>
              <w:rPr>
                <w:sz w:val="18"/>
                <w:szCs w:val="18"/>
              </w:rPr>
              <w:t>_</w:t>
            </w:r>
            <w:r>
              <w:rPr>
                <w:sz w:val="18"/>
                <w:szCs w:val="18"/>
                <w:lang w:val="en-US"/>
              </w:rPr>
              <w:t>doc</w:t>
            </w:r>
            <w:r>
              <w:rPr>
                <w:sz w:val="18"/>
                <w:szCs w:val="18"/>
              </w:rPr>
              <w:t>1@</w:t>
            </w:r>
            <w:r>
              <w:rPr>
                <w:sz w:val="18"/>
                <w:szCs w:val="18"/>
                <w:lang w:val="en-US"/>
              </w:rPr>
              <w:t>cap</w:t>
            </w:r>
            <w:r>
              <w:rPr>
                <w:sz w:val="18"/>
                <w:szCs w:val="18"/>
              </w:rPr>
              <w:t>.</w:t>
            </w:r>
            <w:r>
              <w:rPr>
                <w:sz w:val="18"/>
                <w:szCs w:val="18"/>
                <w:lang w:val="en-US"/>
              </w:rPr>
              <w:t>ru</w:t>
            </w:r>
          </w:p>
          <w:p w:rsidR="002C0F64" w:rsidRDefault="002C0F64" w:rsidP="002C0F64">
            <w:pPr>
              <w:rPr>
                <w:sz w:val="18"/>
                <w:szCs w:val="18"/>
              </w:rPr>
            </w:pPr>
          </w:p>
        </w:tc>
      </w:tr>
    </w:tbl>
    <w:p w:rsidR="002C0F64" w:rsidRDefault="002C0F64" w:rsidP="00796FA7">
      <w:pPr>
        <w:rPr>
          <w:sz w:val="22"/>
          <w:szCs w:val="22"/>
        </w:rPr>
      </w:pPr>
    </w:p>
    <w:sectPr w:rsidR="002C0F64" w:rsidSect="00550CC4">
      <w:pgSz w:w="11906" w:h="16838"/>
      <w:pgMar w:top="1134" w:right="567" w:bottom="1134" w:left="1701" w:header="0"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6CE8" w:rsidRDefault="00DC6CE8" w:rsidP="00F23871">
      <w:r>
        <w:separator/>
      </w:r>
    </w:p>
  </w:endnote>
  <w:endnote w:type="continuationSeparator" w:id="0">
    <w:p w:rsidR="00DC6CE8" w:rsidRDefault="00DC6CE8" w:rsidP="00F23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Palatino Linotype">
    <w:panose1 w:val="02040502050505030304"/>
    <w:charset w:val="CC"/>
    <w:family w:val="roman"/>
    <w:pitch w:val="variable"/>
    <w:sig w:usb0="E0000287" w:usb1="40000013" w:usb2="00000000" w:usb3="00000000" w:csb0="0000019F" w:csb1="00000000"/>
  </w:font>
  <w:font w:name="Arial Cyr Chuv">
    <w:panose1 w:val="020B0604020202020204"/>
    <w:charset w:val="CC"/>
    <w:family w:val="swiss"/>
    <w:pitch w:val="variable"/>
    <w:sig w:usb0="00000201" w:usb1="00000000" w:usb2="00000000" w:usb3="00000000" w:csb0="00000004" w:csb1="00000000"/>
  </w:font>
  <w:font w:name="Trebuchet MS">
    <w:panose1 w:val="020B0603020202020204"/>
    <w:charset w:val="CC"/>
    <w:family w:val="swiss"/>
    <w:pitch w:val="variable"/>
    <w:sig w:usb0="000006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ET">
    <w:altName w:val="Times New Roman"/>
    <w:charset w:val="00"/>
    <w:family w:val="auto"/>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TimesEC">
    <w:panose1 w:val="00000000000000000000"/>
    <w:charset w:val="00"/>
    <w:family w:val="auto"/>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Impact">
    <w:panose1 w:val="020B080603090205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375423"/>
    </w:sdtPr>
    <w:sdtEndPr/>
    <w:sdtContent>
      <w:p w:rsidR="002C0F64" w:rsidRDefault="000F1E56">
        <w:pPr>
          <w:pStyle w:val="ac"/>
          <w:jc w:val="center"/>
        </w:pPr>
        <w:r>
          <w:fldChar w:fldCharType="begin"/>
        </w:r>
        <w:r>
          <w:instrText xml:space="preserve"> PAGE   \* MERGEFORMAT </w:instrText>
        </w:r>
        <w:r>
          <w:fldChar w:fldCharType="separate"/>
        </w:r>
        <w:r w:rsidR="00193016">
          <w:rPr>
            <w:noProof/>
          </w:rPr>
          <w:t>43</w:t>
        </w:r>
        <w:r>
          <w:rPr>
            <w:noProof/>
          </w:rPr>
          <w:fldChar w:fldCharType="end"/>
        </w:r>
      </w:p>
    </w:sdtContent>
  </w:sdt>
  <w:p w:rsidR="002C0F64" w:rsidRDefault="002C0F64">
    <w:pPr>
      <w:pStyle w:val="ac"/>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CC4" w:rsidRDefault="00550CC4"/>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CC4" w:rsidRDefault="00550CC4"/>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CC4" w:rsidRDefault="00550CC4"/>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CC4" w:rsidRDefault="00550CC4"/>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CC4" w:rsidRDefault="00550CC4"/>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CC4" w:rsidRDefault="00550CC4"/>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CC4" w:rsidRDefault="00550CC4"/>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CC4" w:rsidRDefault="00550CC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F64" w:rsidRDefault="002C0F64">
    <w:pPr>
      <w:pStyle w:val="ac"/>
    </w:pPr>
  </w:p>
  <w:p w:rsidR="002C0F64" w:rsidRDefault="002C0F64">
    <w:pPr>
      <w:pStyle w:val="ac"/>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CC4" w:rsidRDefault="00550CC4"/>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CC4" w:rsidRDefault="00550CC4">
    <w:pPr>
      <w:pStyle w:val="ac"/>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CC4" w:rsidRDefault="00550CC4"/>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CC4" w:rsidRDefault="00550CC4"/>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CC4" w:rsidRDefault="00550CC4"/>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CC4" w:rsidRDefault="00550CC4"/>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CC4" w:rsidRDefault="00550CC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6CE8" w:rsidRDefault="00DC6CE8" w:rsidP="00F23871">
      <w:r>
        <w:separator/>
      </w:r>
    </w:p>
  </w:footnote>
  <w:footnote w:type="continuationSeparator" w:id="0">
    <w:p w:rsidR="00DC6CE8" w:rsidRDefault="00DC6CE8" w:rsidP="00F238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CC4" w:rsidRDefault="00550CC4">
    <w:pPr>
      <w:pStyle w:val="ae"/>
      <w:jc w:val="center"/>
    </w:pPr>
    <w:r>
      <w:fldChar w:fldCharType="begin"/>
    </w:r>
    <w:r>
      <w:instrText>PAGE   \* MERGEFORMAT</w:instrText>
    </w:r>
    <w:r>
      <w:fldChar w:fldCharType="separate"/>
    </w:r>
    <w:r w:rsidR="00193016">
      <w:rPr>
        <w:noProof/>
      </w:rPr>
      <w:t>7</w:t>
    </w:r>
    <w:r>
      <w:fldChar w:fldCharType="end"/>
    </w:r>
  </w:p>
  <w:p w:rsidR="00550CC4" w:rsidRDefault="00550CC4">
    <w:pPr>
      <w:pStyle w:val="ae"/>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CC4" w:rsidRDefault="00550CC4"/>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CC4" w:rsidRDefault="00550CC4"/>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CC4" w:rsidRDefault="00550CC4">
    <w:pPr>
      <w:pStyle w:val="ae"/>
      <w:jc w:val="center"/>
    </w:pPr>
    <w:r>
      <w:fldChar w:fldCharType="begin"/>
    </w:r>
    <w:r>
      <w:instrText>PAGE   \* MERGEFORMAT</w:instrText>
    </w:r>
    <w:r>
      <w:fldChar w:fldCharType="separate"/>
    </w:r>
    <w:r w:rsidR="00193016">
      <w:rPr>
        <w:noProof/>
      </w:rPr>
      <w:t>59</w:t>
    </w:r>
    <w:r>
      <w:fldChar w:fldCharType="end"/>
    </w:r>
  </w:p>
  <w:p w:rsidR="00550CC4" w:rsidRDefault="00550CC4">
    <w:pPr>
      <w:pStyle w:val="ae"/>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CC4" w:rsidRDefault="00550CC4"/>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CC4" w:rsidRDefault="00550CC4"/>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CC4" w:rsidRDefault="00550CC4">
    <w:pPr>
      <w:pStyle w:val="ae"/>
      <w:jc w:val="center"/>
    </w:pPr>
    <w:r>
      <w:fldChar w:fldCharType="begin"/>
    </w:r>
    <w:r>
      <w:instrText>PAGE   \* MERGEFORMAT</w:instrText>
    </w:r>
    <w:r>
      <w:fldChar w:fldCharType="separate"/>
    </w:r>
    <w:r w:rsidR="00193016">
      <w:rPr>
        <w:noProof/>
      </w:rPr>
      <w:t>65</w:t>
    </w:r>
    <w:r>
      <w:fldChar w:fldCharType="end"/>
    </w:r>
  </w:p>
  <w:p w:rsidR="00550CC4" w:rsidRDefault="00550CC4">
    <w:pPr>
      <w:pStyle w:val="ae"/>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CC4" w:rsidRDefault="00550CC4">
    <w:pPr>
      <w:pStyle w:val="ae"/>
      <w:jc w:val="center"/>
    </w:pPr>
    <w:r>
      <w:fldChar w:fldCharType="begin"/>
    </w:r>
    <w:r>
      <w:instrText>PAGE   \* MERGEFORMAT</w:instrText>
    </w:r>
    <w:r>
      <w:fldChar w:fldCharType="separate"/>
    </w:r>
    <w:r w:rsidR="00193016">
      <w:rPr>
        <w:noProof/>
      </w:rPr>
      <w:t>64</w:t>
    </w:r>
    <w:r>
      <w:fldChar w:fldCharType="end"/>
    </w:r>
  </w:p>
  <w:p w:rsidR="00550CC4" w:rsidRDefault="00550CC4"/>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CC4" w:rsidRDefault="00550CC4"/>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CC4" w:rsidRDefault="00550CC4">
    <w:pPr>
      <w:pStyle w:val="ae"/>
      <w:jc w:val="center"/>
    </w:pPr>
    <w:r>
      <w:fldChar w:fldCharType="begin"/>
    </w:r>
    <w:r>
      <w:instrText>PAGE   \* MERGEFORMAT</w:instrText>
    </w:r>
    <w:r>
      <w:fldChar w:fldCharType="separate"/>
    </w:r>
    <w:r w:rsidR="00193016">
      <w:rPr>
        <w:noProof/>
      </w:rPr>
      <w:t>68</w:t>
    </w:r>
    <w:r>
      <w:fldChar w:fldCharType="end"/>
    </w:r>
  </w:p>
  <w:p w:rsidR="00550CC4" w:rsidRDefault="00550CC4">
    <w:pPr>
      <w:pStyle w:val="ae"/>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CC4" w:rsidRDefault="00550CC4"/>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CC4" w:rsidRDefault="00550CC4">
    <w:pPr>
      <w:pStyle w:val="ae"/>
      <w:jc w:val="center"/>
    </w:pPr>
    <w:r>
      <w:fldChar w:fldCharType="begin"/>
    </w:r>
    <w:r>
      <w:instrText>PAGE   \* MERGEFORMAT</w:instrText>
    </w:r>
    <w:r>
      <w:fldChar w:fldCharType="separate"/>
    </w:r>
    <w:r w:rsidR="00193016">
      <w:rPr>
        <w:noProof/>
      </w:rPr>
      <w:t>30</w:t>
    </w:r>
    <w:r>
      <w:fldChar w:fldCharType="end"/>
    </w:r>
  </w:p>
  <w:p w:rsidR="00550CC4" w:rsidRDefault="00550CC4" w:rsidP="00BE7C5D">
    <w:pPr>
      <w:pStyle w:val="ae"/>
      <w:jc w:val="cente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CC4" w:rsidRDefault="00550CC4">
    <w:pPr>
      <w:pStyle w:val="ae"/>
      <w:jc w:val="center"/>
    </w:pPr>
    <w:r>
      <w:fldChar w:fldCharType="begin"/>
    </w:r>
    <w:r>
      <w:instrText>PAGE   \* MERGEFORMAT</w:instrText>
    </w:r>
    <w:r>
      <w:fldChar w:fldCharType="separate"/>
    </w:r>
    <w:r w:rsidR="00193016">
      <w:rPr>
        <w:noProof/>
      </w:rPr>
      <w:t>77</w:t>
    </w:r>
    <w:r>
      <w:fldChar w:fldCharType="end"/>
    </w:r>
  </w:p>
  <w:p w:rsidR="00550CC4" w:rsidRDefault="00550CC4">
    <w:pPr>
      <w:pStyle w:val="ae"/>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CC4" w:rsidRDefault="00550CC4">
    <w:pPr>
      <w:pStyle w:val="ae"/>
      <w:jc w:val="center"/>
    </w:pPr>
    <w:r>
      <w:fldChar w:fldCharType="begin"/>
    </w:r>
    <w:r>
      <w:instrText xml:space="preserve"> PAGE   \* MERGEFORMAT </w:instrText>
    </w:r>
    <w:r>
      <w:fldChar w:fldCharType="separate"/>
    </w:r>
    <w:r w:rsidR="00193016">
      <w:rPr>
        <w:noProof/>
      </w:rPr>
      <w:t>98</w:t>
    </w:r>
    <w:r>
      <w:rPr>
        <w:noProof/>
      </w:rPr>
      <w:fldChar w:fldCharType="end"/>
    </w:r>
  </w:p>
  <w:p w:rsidR="00550CC4" w:rsidRDefault="00550CC4">
    <w:pPr>
      <w:pStyle w:val="a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F64" w:rsidRDefault="00CA404D">
    <w:pPr>
      <w:pStyle w:val="ae"/>
      <w:framePr w:wrap="around" w:vAnchor="text" w:hAnchor="margin" w:xAlign="center" w:y="1"/>
      <w:rPr>
        <w:rStyle w:val="af0"/>
      </w:rPr>
    </w:pPr>
    <w:r>
      <w:rPr>
        <w:rStyle w:val="af0"/>
      </w:rPr>
      <w:fldChar w:fldCharType="begin"/>
    </w:r>
    <w:r w:rsidR="002C0F64">
      <w:rPr>
        <w:rStyle w:val="af0"/>
      </w:rPr>
      <w:instrText xml:space="preserve">PAGE  </w:instrText>
    </w:r>
    <w:r>
      <w:rPr>
        <w:rStyle w:val="af0"/>
      </w:rPr>
      <w:fldChar w:fldCharType="end"/>
    </w:r>
  </w:p>
  <w:p w:rsidR="002C0F64" w:rsidRDefault="002C0F64">
    <w:pPr>
      <w:pStyle w:val="ae"/>
      <w:ind w:right="36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CC4" w:rsidRDefault="00193016">
    <w:pPr>
      <w:pStyle w:val="ae"/>
    </w:pPr>
    <w:r>
      <w:rPr>
        <w:noProof/>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635</wp:posOffset>
              </wp:positionV>
              <wp:extent cx="341630" cy="173355"/>
              <wp:effectExtent l="9525" t="635" r="1270" b="6985"/>
              <wp:wrapSquare wrapText="largest"/>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630" cy="1733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0CC4" w:rsidRDefault="00550CC4">
                          <w:pPr>
                            <w:pStyle w:val="ae"/>
                          </w:pPr>
                          <w:r>
                            <w:rPr>
                              <w:rStyle w:val="af0"/>
                            </w:rPr>
                            <w:fldChar w:fldCharType="begin"/>
                          </w:r>
                          <w:r>
                            <w:rPr>
                              <w:rStyle w:val="af0"/>
                            </w:rPr>
                            <w:instrText xml:space="preserve"> PAGE </w:instrText>
                          </w:r>
                          <w:r>
                            <w:rPr>
                              <w:rStyle w:val="af0"/>
                            </w:rPr>
                            <w:fldChar w:fldCharType="separate"/>
                          </w:r>
                          <w:r w:rsidR="00193016">
                            <w:rPr>
                              <w:rStyle w:val="af0"/>
                              <w:noProof/>
                            </w:rPr>
                            <w:t>43</w:t>
                          </w:r>
                          <w:r>
                            <w:rPr>
                              <w:rStyle w:val="af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0" o:spid="_x0000_s1028" type="#_x0000_t202" style="position:absolute;margin-left:0;margin-top:.05pt;width:26.9pt;height:13.6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" stroked="f">
              <v:fill opacity="0"/>
              <v:textbox inset="0,0,0,0">
                <w:txbxContent>
                  <w:p w:rsidR="00550CC4" w:rsidRDefault="00550CC4">
                    <w:pPr>
                      <w:pStyle w:val="ae"/>
                    </w:pPr>
                    <w:r>
                      <w:rPr>
                        <w:rStyle w:val="af0"/>
                      </w:rPr>
                      <w:fldChar w:fldCharType="begin"/>
                    </w:r>
                    <w:r>
                      <w:rPr>
                        <w:rStyle w:val="af0"/>
                      </w:rPr>
                      <w:instrText xml:space="preserve"> PAGE </w:instrText>
                    </w:r>
                    <w:r>
                      <w:rPr>
                        <w:rStyle w:val="af0"/>
                      </w:rPr>
                      <w:fldChar w:fldCharType="separate"/>
                    </w:r>
                    <w:r w:rsidR="00193016">
                      <w:rPr>
                        <w:rStyle w:val="af0"/>
                        <w:noProof/>
                      </w:rPr>
                      <w:t>43</w:t>
                    </w:r>
                    <w:r>
                      <w:rPr>
                        <w:rStyle w:val="af0"/>
                      </w:rPr>
                      <w:fldChar w:fldCharType="end"/>
                    </w:r>
                  </w:p>
                </w:txbxContent>
              </v:textbox>
              <w10:wrap type="square" side="largest" anchorx="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CC4" w:rsidRDefault="00550CC4"/>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CC4" w:rsidRDefault="00550CC4">
    <w:pPr>
      <w:pStyle w:val="ae"/>
      <w:jc w:val="center"/>
    </w:pPr>
    <w:r>
      <w:fldChar w:fldCharType="begin"/>
    </w:r>
    <w:r>
      <w:instrText>PAGE   \* MERGEFORMAT</w:instrText>
    </w:r>
    <w:r>
      <w:fldChar w:fldCharType="separate"/>
    </w:r>
    <w:r w:rsidR="00193016">
      <w:rPr>
        <w:noProof/>
      </w:rPr>
      <w:t>50</w:t>
    </w:r>
    <w:r>
      <w:fldChar w:fldCharType="end"/>
    </w:r>
  </w:p>
  <w:p w:rsidR="00550CC4" w:rsidRDefault="00550CC4">
    <w:pPr>
      <w:pStyle w:val="ae"/>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CC4" w:rsidRDefault="00550CC4"/>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CC4" w:rsidRDefault="00550CC4"/>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CC4" w:rsidRDefault="00550CC4">
    <w:pPr>
      <w:pStyle w:val="ae"/>
      <w:rPr>
        <w:lang w:val="en-US"/>
      </w:rPr>
    </w:pPr>
    <w:r>
      <w:rPr>
        <w:noProof/>
      </w:rPr>
      <mc:AlternateContent>
        <mc:Choice Requires="wps">
          <w:drawing>
            <wp:anchor distT="0" distB="0" distL="0" distR="0" simplePos="0" relativeHeight="251661312" behindDoc="0" locked="0" layoutInCell="1" allowOverlap="1">
              <wp:simplePos x="0" y="0"/>
              <wp:positionH relativeFrom="margin">
                <wp:align>center</wp:align>
              </wp:positionH>
              <wp:positionV relativeFrom="paragraph">
                <wp:posOffset>635</wp:posOffset>
              </wp:positionV>
              <wp:extent cx="265430" cy="173355"/>
              <wp:effectExtent l="0" t="0" r="0" b="0"/>
              <wp:wrapSquare wrapText="largest"/>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 cy="1733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0CC4" w:rsidRDefault="00550CC4">
                          <w:pPr>
                            <w:pStyle w:val="ae"/>
                          </w:pPr>
                          <w:r>
                            <w:rPr>
                              <w:rStyle w:val="af0"/>
                            </w:rPr>
                            <w:fldChar w:fldCharType="begin"/>
                          </w:r>
                          <w:r>
                            <w:rPr>
                              <w:rStyle w:val="af0"/>
                            </w:rPr>
                            <w:instrText xml:space="preserve"> PAGE </w:instrText>
                          </w:r>
                          <w:r>
                            <w:rPr>
                              <w:rStyle w:val="af0"/>
                            </w:rPr>
                            <w:fldChar w:fldCharType="separate"/>
                          </w:r>
                          <w:r w:rsidR="00193016">
                            <w:rPr>
                              <w:rStyle w:val="af0"/>
                              <w:noProof/>
                            </w:rPr>
                            <w:t>55</w:t>
                          </w:r>
                          <w:r>
                            <w:rPr>
                              <w:rStyle w:val="af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2" o:spid="_x0000_s1029" type="#_x0000_t202" style="position:absolute;margin-left:0;margin-top:.05pt;width:20.9pt;height:13.65pt;z-index:251661312;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" stroked="f">
              <v:fill opacity="0"/>
              <v:textbox inset="0,0,0,0">
                <w:txbxContent>
                  <w:p w:rsidR="00550CC4" w:rsidRDefault="00550CC4">
                    <w:pPr>
                      <w:pStyle w:val="ae"/>
                    </w:pPr>
                    <w:r>
                      <w:rPr>
                        <w:rStyle w:val="af0"/>
                      </w:rPr>
                      <w:fldChar w:fldCharType="begin"/>
                    </w:r>
                    <w:r>
                      <w:rPr>
                        <w:rStyle w:val="af0"/>
                      </w:rPr>
                      <w:instrText xml:space="preserve"> PAGE </w:instrText>
                    </w:r>
                    <w:r>
                      <w:rPr>
                        <w:rStyle w:val="af0"/>
                      </w:rPr>
                      <w:fldChar w:fldCharType="separate"/>
                    </w:r>
                    <w:r w:rsidR="00193016">
                      <w:rPr>
                        <w:rStyle w:val="af0"/>
                        <w:noProof/>
                      </w:rPr>
                      <w:t>55</w:t>
                    </w:r>
                    <w:r>
                      <w:rPr>
                        <w:rStyle w:val="af0"/>
                      </w:rPr>
                      <w:fldChar w:fldCharType="end"/>
                    </w:r>
                  </w:p>
                </w:txbxContent>
              </v:textbox>
              <w10:wrap type="square" side="largest"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2"/>
      <w:numFmt w:val="decimal"/>
      <w:lvlText w:val="%1."/>
      <w:lvlJc w:val="left"/>
      <w:pPr>
        <w:tabs>
          <w:tab w:val="num" w:pos="720"/>
        </w:tabs>
        <w:ind w:left="720" w:hanging="360"/>
      </w:pPr>
      <w:rPr>
        <w:b/>
        <w:color w:val="000000"/>
      </w:r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rPr>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4"/>
    <w:multiLevelType w:val="multilevel"/>
    <w:tmpl w:val="00000004"/>
    <w:name w:val="WW8Num4"/>
    <w:lvl w:ilvl="0">
      <w:start w:val="2"/>
      <w:numFmt w:val="decimal"/>
      <w:lvlText w:val="%1."/>
      <w:lvlJc w:val="left"/>
      <w:pPr>
        <w:tabs>
          <w:tab w:val="num" w:pos="720"/>
        </w:tabs>
        <w:ind w:left="720" w:hanging="360"/>
      </w:pPr>
      <w:rPr>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CC5147A"/>
    <w:multiLevelType w:val="hybridMultilevel"/>
    <w:tmpl w:val="2E76C25E"/>
    <w:lvl w:ilvl="0" w:tplc="E7C4D294">
      <w:start w:val="1"/>
      <w:numFmt w:val="bullet"/>
      <w:lvlText w:val="-"/>
      <w:lvlJc w:val="left"/>
      <w:pPr>
        <w:tabs>
          <w:tab w:val="num" w:pos="915"/>
        </w:tabs>
        <w:ind w:left="915" w:hanging="360"/>
      </w:pPr>
      <w:rPr>
        <w:rFonts w:ascii="Times New Roman" w:eastAsia="Times New Roman" w:hAnsi="Times New Roman" w:cs="Times New Roman" w:hint="default"/>
      </w:rPr>
    </w:lvl>
    <w:lvl w:ilvl="1" w:tplc="04190003" w:tentative="1">
      <w:start w:val="1"/>
      <w:numFmt w:val="bullet"/>
      <w:lvlText w:val="o"/>
      <w:lvlJc w:val="left"/>
      <w:pPr>
        <w:tabs>
          <w:tab w:val="num" w:pos="1635"/>
        </w:tabs>
        <w:ind w:left="1635" w:hanging="360"/>
      </w:pPr>
      <w:rPr>
        <w:rFonts w:ascii="Courier New" w:hAnsi="Courier New" w:hint="default"/>
      </w:rPr>
    </w:lvl>
    <w:lvl w:ilvl="2" w:tplc="04190005" w:tentative="1">
      <w:start w:val="1"/>
      <w:numFmt w:val="bullet"/>
      <w:lvlText w:val=""/>
      <w:lvlJc w:val="left"/>
      <w:pPr>
        <w:tabs>
          <w:tab w:val="num" w:pos="2355"/>
        </w:tabs>
        <w:ind w:left="2355" w:hanging="360"/>
      </w:pPr>
      <w:rPr>
        <w:rFonts w:ascii="Wingdings" w:hAnsi="Wingdings" w:hint="default"/>
      </w:rPr>
    </w:lvl>
    <w:lvl w:ilvl="3" w:tplc="04190001" w:tentative="1">
      <w:start w:val="1"/>
      <w:numFmt w:val="bullet"/>
      <w:lvlText w:val=""/>
      <w:lvlJc w:val="left"/>
      <w:pPr>
        <w:tabs>
          <w:tab w:val="num" w:pos="3075"/>
        </w:tabs>
        <w:ind w:left="3075" w:hanging="360"/>
      </w:pPr>
      <w:rPr>
        <w:rFonts w:ascii="Symbol" w:hAnsi="Symbol" w:hint="default"/>
      </w:rPr>
    </w:lvl>
    <w:lvl w:ilvl="4" w:tplc="04190003" w:tentative="1">
      <w:start w:val="1"/>
      <w:numFmt w:val="bullet"/>
      <w:lvlText w:val="o"/>
      <w:lvlJc w:val="left"/>
      <w:pPr>
        <w:tabs>
          <w:tab w:val="num" w:pos="3795"/>
        </w:tabs>
        <w:ind w:left="3795" w:hanging="360"/>
      </w:pPr>
      <w:rPr>
        <w:rFonts w:ascii="Courier New" w:hAnsi="Courier New" w:hint="default"/>
      </w:rPr>
    </w:lvl>
    <w:lvl w:ilvl="5" w:tplc="04190005" w:tentative="1">
      <w:start w:val="1"/>
      <w:numFmt w:val="bullet"/>
      <w:lvlText w:val=""/>
      <w:lvlJc w:val="left"/>
      <w:pPr>
        <w:tabs>
          <w:tab w:val="num" w:pos="4515"/>
        </w:tabs>
        <w:ind w:left="4515" w:hanging="360"/>
      </w:pPr>
      <w:rPr>
        <w:rFonts w:ascii="Wingdings" w:hAnsi="Wingdings" w:hint="default"/>
      </w:rPr>
    </w:lvl>
    <w:lvl w:ilvl="6" w:tplc="04190001" w:tentative="1">
      <w:start w:val="1"/>
      <w:numFmt w:val="bullet"/>
      <w:lvlText w:val=""/>
      <w:lvlJc w:val="left"/>
      <w:pPr>
        <w:tabs>
          <w:tab w:val="num" w:pos="5235"/>
        </w:tabs>
        <w:ind w:left="5235" w:hanging="360"/>
      </w:pPr>
      <w:rPr>
        <w:rFonts w:ascii="Symbol" w:hAnsi="Symbol" w:hint="default"/>
      </w:rPr>
    </w:lvl>
    <w:lvl w:ilvl="7" w:tplc="04190003" w:tentative="1">
      <w:start w:val="1"/>
      <w:numFmt w:val="bullet"/>
      <w:lvlText w:val="o"/>
      <w:lvlJc w:val="left"/>
      <w:pPr>
        <w:tabs>
          <w:tab w:val="num" w:pos="5955"/>
        </w:tabs>
        <w:ind w:left="5955" w:hanging="360"/>
      </w:pPr>
      <w:rPr>
        <w:rFonts w:ascii="Courier New" w:hAnsi="Courier New" w:hint="default"/>
      </w:rPr>
    </w:lvl>
    <w:lvl w:ilvl="8" w:tplc="04190005" w:tentative="1">
      <w:start w:val="1"/>
      <w:numFmt w:val="bullet"/>
      <w:lvlText w:val=""/>
      <w:lvlJc w:val="left"/>
      <w:pPr>
        <w:tabs>
          <w:tab w:val="num" w:pos="6675"/>
        </w:tabs>
        <w:ind w:left="6675" w:hanging="360"/>
      </w:pPr>
      <w:rPr>
        <w:rFonts w:ascii="Wingdings" w:hAnsi="Wingdings" w:hint="default"/>
      </w:rPr>
    </w:lvl>
  </w:abstractNum>
  <w:abstractNum w:abstractNumId="5" w15:restartNumberingAfterBreak="0">
    <w:nsid w:val="12D354BE"/>
    <w:multiLevelType w:val="hybridMultilevel"/>
    <w:tmpl w:val="979477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83972B1"/>
    <w:multiLevelType w:val="multilevel"/>
    <w:tmpl w:val="7AAE052C"/>
    <w:lvl w:ilvl="0">
      <w:start w:val="2"/>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334C1593"/>
    <w:multiLevelType w:val="hybridMultilevel"/>
    <w:tmpl w:val="4D96D118"/>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8" w15:restartNumberingAfterBreak="0">
    <w:nsid w:val="575E741F"/>
    <w:multiLevelType w:val="hybridMultilevel"/>
    <w:tmpl w:val="14623AD0"/>
    <w:lvl w:ilvl="0" w:tplc="BBE4BD34">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9" w15:restartNumberingAfterBreak="0">
    <w:nsid w:val="58DC3EAA"/>
    <w:multiLevelType w:val="multilevel"/>
    <w:tmpl w:val="CDF6F084"/>
    <w:lvl w:ilvl="0">
      <w:start w:val="1"/>
      <w:numFmt w:val="decimal"/>
      <w:lvlText w:val="%1."/>
      <w:lvlJc w:val="left"/>
      <w:pPr>
        <w:ind w:left="360" w:hanging="360"/>
      </w:pPr>
      <w:rPr>
        <w:rFonts w:hint="default"/>
      </w:rPr>
    </w:lvl>
    <w:lvl w:ilvl="1">
      <w:start w:val="1"/>
      <w:numFmt w:val="decimal"/>
      <w:pStyle w:val="11"/>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11" w15:restartNumberingAfterBreak="0">
    <w:nsid w:val="5E150C8B"/>
    <w:multiLevelType w:val="hybridMultilevel"/>
    <w:tmpl w:val="F81874A0"/>
    <w:lvl w:ilvl="0" w:tplc="EFA40D28">
      <w:start w:val="2"/>
      <w:numFmt w:val="bullet"/>
      <w:lvlText w:val="-"/>
      <w:lvlJc w:val="left"/>
      <w:pPr>
        <w:tabs>
          <w:tab w:val="num" w:pos="1200"/>
        </w:tabs>
        <w:ind w:left="120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5FA4543A"/>
    <w:multiLevelType w:val="multilevel"/>
    <w:tmpl w:val="F4F88340"/>
    <w:lvl w:ilvl="0">
      <w:start w:val="2"/>
      <w:numFmt w:val="decimal"/>
      <w:lvlText w:val="%1."/>
      <w:lvlJc w:val="left"/>
      <w:pPr>
        <w:ind w:left="360" w:hanging="360"/>
      </w:pPr>
      <w:rPr>
        <w:rFonts w:hint="default"/>
      </w:rPr>
    </w:lvl>
    <w:lvl w:ilvl="1">
      <w:start w:val="7"/>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3" w15:restartNumberingAfterBreak="0">
    <w:nsid w:val="657B7BBA"/>
    <w:multiLevelType w:val="multilevel"/>
    <w:tmpl w:val="D7F45624"/>
    <w:lvl w:ilvl="0">
      <w:start w:val="2"/>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8"/>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3"/>
  </w:num>
  <w:num w:numId="7">
    <w:abstractNumId w:val="6"/>
  </w:num>
  <w:num w:numId="8">
    <w:abstractNumId w:val="12"/>
  </w:num>
  <w:num w:numId="9">
    <w:abstractNumId w:val="5"/>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E67"/>
    <w:rsid w:val="000021EB"/>
    <w:rsid w:val="0003032E"/>
    <w:rsid w:val="00032819"/>
    <w:rsid w:val="00041501"/>
    <w:rsid w:val="0005621E"/>
    <w:rsid w:val="00066A8D"/>
    <w:rsid w:val="00067BE2"/>
    <w:rsid w:val="00081FDE"/>
    <w:rsid w:val="00087B5D"/>
    <w:rsid w:val="00096775"/>
    <w:rsid w:val="000A380A"/>
    <w:rsid w:val="000F1E56"/>
    <w:rsid w:val="00100157"/>
    <w:rsid w:val="00101729"/>
    <w:rsid w:val="00144A3D"/>
    <w:rsid w:val="00145258"/>
    <w:rsid w:val="00146B6C"/>
    <w:rsid w:val="00150C80"/>
    <w:rsid w:val="00157342"/>
    <w:rsid w:val="00187E6F"/>
    <w:rsid w:val="00193016"/>
    <w:rsid w:val="001D268C"/>
    <w:rsid w:val="001E171B"/>
    <w:rsid w:val="001E1E14"/>
    <w:rsid w:val="001F5A7F"/>
    <w:rsid w:val="00201AB4"/>
    <w:rsid w:val="00202678"/>
    <w:rsid w:val="0020671C"/>
    <w:rsid w:val="0022516B"/>
    <w:rsid w:val="002268B0"/>
    <w:rsid w:val="00227ADA"/>
    <w:rsid w:val="0026003A"/>
    <w:rsid w:val="00266A53"/>
    <w:rsid w:val="00274CA3"/>
    <w:rsid w:val="00282CD9"/>
    <w:rsid w:val="002910F6"/>
    <w:rsid w:val="00295E85"/>
    <w:rsid w:val="002A55FC"/>
    <w:rsid w:val="002C0F64"/>
    <w:rsid w:val="002D498D"/>
    <w:rsid w:val="0031116C"/>
    <w:rsid w:val="00330C9E"/>
    <w:rsid w:val="0033202E"/>
    <w:rsid w:val="00346A72"/>
    <w:rsid w:val="00365A9B"/>
    <w:rsid w:val="00381DC1"/>
    <w:rsid w:val="00382DF3"/>
    <w:rsid w:val="00391D94"/>
    <w:rsid w:val="00404687"/>
    <w:rsid w:val="00404EF1"/>
    <w:rsid w:val="0042188A"/>
    <w:rsid w:val="0046308E"/>
    <w:rsid w:val="00463571"/>
    <w:rsid w:val="00472F70"/>
    <w:rsid w:val="00477CE3"/>
    <w:rsid w:val="004A375D"/>
    <w:rsid w:val="004E5012"/>
    <w:rsid w:val="00501901"/>
    <w:rsid w:val="00521410"/>
    <w:rsid w:val="00545C50"/>
    <w:rsid w:val="00550CC4"/>
    <w:rsid w:val="00574CC6"/>
    <w:rsid w:val="0057615B"/>
    <w:rsid w:val="00576C5C"/>
    <w:rsid w:val="005774E3"/>
    <w:rsid w:val="0058457F"/>
    <w:rsid w:val="0058695C"/>
    <w:rsid w:val="005C11DA"/>
    <w:rsid w:val="005D7553"/>
    <w:rsid w:val="00604E95"/>
    <w:rsid w:val="006173C6"/>
    <w:rsid w:val="00637515"/>
    <w:rsid w:val="006B37AE"/>
    <w:rsid w:val="006B6899"/>
    <w:rsid w:val="006D0E67"/>
    <w:rsid w:val="006F0BF4"/>
    <w:rsid w:val="006F4DF1"/>
    <w:rsid w:val="006F62D8"/>
    <w:rsid w:val="00700805"/>
    <w:rsid w:val="00720FA7"/>
    <w:rsid w:val="00725F2E"/>
    <w:rsid w:val="007345F8"/>
    <w:rsid w:val="007402CD"/>
    <w:rsid w:val="0074453E"/>
    <w:rsid w:val="00751124"/>
    <w:rsid w:val="00766E88"/>
    <w:rsid w:val="00796FA7"/>
    <w:rsid w:val="007D3BBC"/>
    <w:rsid w:val="007E30C6"/>
    <w:rsid w:val="007E65A2"/>
    <w:rsid w:val="00805D34"/>
    <w:rsid w:val="00810132"/>
    <w:rsid w:val="00832A9B"/>
    <w:rsid w:val="008413A1"/>
    <w:rsid w:val="00852565"/>
    <w:rsid w:val="00857EDB"/>
    <w:rsid w:val="00863C51"/>
    <w:rsid w:val="00864A66"/>
    <w:rsid w:val="00867D29"/>
    <w:rsid w:val="00872559"/>
    <w:rsid w:val="008917A5"/>
    <w:rsid w:val="008F269A"/>
    <w:rsid w:val="008F65AE"/>
    <w:rsid w:val="008F7267"/>
    <w:rsid w:val="00906BF8"/>
    <w:rsid w:val="00925471"/>
    <w:rsid w:val="00927F96"/>
    <w:rsid w:val="00932476"/>
    <w:rsid w:val="0093449A"/>
    <w:rsid w:val="009823C0"/>
    <w:rsid w:val="00983A9F"/>
    <w:rsid w:val="00983F4E"/>
    <w:rsid w:val="00985BEB"/>
    <w:rsid w:val="009A4A8A"/>
    <w:rsid w:val="009B3118"/>
    <w:rsid w:val="009F3360"/>
    <w:rsid w:val="00A005BC"/>
    <w:rsid w:val="00A13774"/>
    <w:rsid w:val="00A21EA1"/>
    <w:rsid w:val="00A27369"/>
    <w:rsid w:val="00A34B00"/>
    <w:rsid w:val="00A55DB6"/>
    <w:rsid w:val="00AA0621"/>
    <w:rsid w:val="00AA1BE9"/>
    <w:rsid w:val="00AC03AB"/>
    <w:rsid w:val="00AC78F2"/>
    <w:rsid w:val="00B12EFD"/>
    <w:rsid w:val="00B14261"/>
    <w:rsid w:val="00B1535B"/>
    <w:rsid w:val="00B174B6"/>
    <w:rsid w:val="00B42235"/>
    <w:rsid w:val="00B61F93"/>
    <w:rsid w:val="00B654E8"/>
    <w:rsid w:val="00B768A3"/>
    <w:rsid w:val="00B81DE4"/>
    <w:rsid w:val="00BC5023"/>
    <w:rsid w:val="00C1309B"/>
    <w:rsid w:val="00C217FB"/>
    <w:rsid w:val="00C351EB"/>
    <w:rsid w:val="00C37415"/>
    <w:rsid w:val="00C668F2"/>
    <w:rsid w:val="00CA0236"/>
    <w:rsid w:val="00CA404D"/>
    <w:rsid w:val="00CB516C"/>
    <w:rsid w:val="00CC1652"/>
    <w:rsid w:val="00CD7D2C"/>
    <w:rsid w:val="00D17BEF"/>
    <w:rsid w:val="00D248D1"/>
    <w:rsid w:val="00D77AFE"/>
    <w:rsid w:val="00D83D9E"/>
    <w:rsid w:val="00DA529D"/>
    <w:rsid w:val="00DB7B01"/>
    <w:rsid w:val="00DC6CE8"/>
    <w:rsid w:val="00E4347D"/>
    <w:rsid w:val="00E84E32"/>
    <w:rsid w:val="00E9650D"/>
    <w:rsid w:val="00EA310F"/>
    <w:rsid w:val="00EF4AF7"/>
    <w:rsid w:val="00F00547"/>
    <w:rsid w:val="00F22CBF"/>
    <w:rsid w:val="00F23871"/>
    <w:rsid w:val="00F2763E"/>
    <w:rsid w:val="00F60190"/>
    <w:rsid w:val="00FA5642"/>
    <w:rsid w:val="00FD22FE"/>
    <w:rsid w:val="00FD23B5"/>
    <w:rsid w:val="00FE389D"/>
    <w:rsid w:val="00FE5D71"/>
    <w:rsid w:val="00FF2E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39594600"/>
  <w15:docId w15:val="{76B7A655-7E55-4EB3-A794-44AE47A07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003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6003A"/>
    <w:pPr>
      <w:keepNext/>
      <w:outlineLvl w:val="0"/>
    </w:pPr>
    <w:rPr>
      <w:sz w:val="28"/>
    </w:rPr>
  </w:style>
  <w:style w:type="paragraph" w:styleId="20">
    <w:name w:val="heading 2"/>
    <w:aliases w:val="H2"/>
    <w:basedOn w:val="a"/>
    <w:next w:val="a"/>
    <w:link w:val="21"/>
    <w:qFormat/>
    <w:rsid w:val="0026003A"/>
    <w:pPr>
      <w:keepNext/>
      <w:jc w:val="center"/>
      <w:outlineLvl w:val="1"/>
    </w:pPr>
    <w:rPr>
      <w:b/>
      <w:bCs/>
      <w:sz w:val="20"/>
    </w:rPr>
  </w:style>
  <w:style w:type="paragraph" w:styleId="30">
    <w:name w:val="heading 3"/>
    <w:basedOn w:val="a"/>
    <w:next w:val="a"/>
    <w:link w:val="31"/>
    <w:uiPriority w:val="99"/>
    <w:qFormat/>
    <w:rsid w:val="0026003A"/>
    <w:pPr>
      <w:keepNext/>
      <w:ind w:firstLine="720"/>
      <w:jc w:val="center"/>
      <w:outlineLvl w:val="2"/>
    </w:pPr>
    <w:rPr>
      <w:b/>
      <w:bCs/>
      <w:sz w:val="20"/>
    </w:rPr>
  </w:style>
  <w:style w:type="paragraph" w:styleId="4">
    <w:name w:val="heading 4"/>
    <w:basedOn w:val="a"/>
    <w:next w:val="a"/>
    <w:link w:val="40"/>
    <w:uiPriority w:val="99"/>
    <w:qFormat/>
    <w:rsid w:val="0026003A"/>
    <w:pPr>
      <w:keepNext/>
      <w:outlineLvl w:val="3"/>
    </w:pPr>
    <w:rPr>
      <w:b/>
      <w:bCs/>
      <w:sz w:val="22"/>
    </w:rPr>
  </w:style>
  <w:style w:type="paragraph" w:styleId="5">
    <w:name w:val="heading 5"/>
    <w:basedOn w:val="a"/>
    <w:next w:val="a"/>
    <w:link w:val="50"/>
    <w:qFormat/>
    <w:rsid w:val="0026003A"/>
    <w:pPr>
      <w:keepNext/>
      <w:ind w:firstLine="708"/>
      <w:jc w:val="both"/>
      <w:outlineLvl w:val="4"/>
    </w:pPr>
    <w:rPr>
      <w:b/>
      <w:bCs/>
      <w:sz w:val="12"/>
    </w:rPr>
  </w:style>
  <w:style w:type="paragraph" w:styleId="6">
    <w:name w:val="heading 6"/>
    <w:basedOn w:val="a"/>
    <w:next w:val="a"/>
    <w:link w:val="60"/>
    <w:qFormat/>
    <w:rsid w:val="0026003A"/>
    <w:pPr>
      <w:keepNext/>
      <w:jc w:val="center"/>
      <w:outlineLvl w:val="5"/>
    </w:pPr>
    <w:rPr>
      <w:b/>
      <w:bCs/>
      <w:sz w:val="22"/>
    </w:rPr>
  </w:style>
  <w:style w:type="paragraph" w:styleId="7">
    <w:name w:val="heading 7"/>
    <w:basedOn w:val="a"/>
    <w:next w:val="a"/>
    <w:link w:val="70"/>
    <w:uiPriority w:val="9"/>
    <w:qFormat/>
    <w:rsid w:val="0026003A"/>
    <w:pPr>
      <w:keepNext/>
      <w:jc w:val="both"/>
      <w:outlineLvl w:val="6"/>
    </w:pPr>
    <w:rPr>
      <w:b/>
      <w:bCs/>
      <w:sz w:val="20"/>
      <w:szCs w:val="28"/>
    </w:rPr>
  </w:style>
  <w:style w:type="paragraph" w:styleId="8">
    <w:name w:val="heading 8"/>
    <w:basedOn w:val="a"/>
    <w:next w:val="a"/>
    <w:link w:val="80"/>
    <w:qFormat/>
    <w:rsid w:val="0026003A"/>
    <w:pPr>
      <w:keepNext/>
      <w:jc w:val="right"/>
      <w:outlineLvl w:val="7"/>
    </w:pPr>
    <w:rPr>
      <w:b/>
      <w:bCs/>
      <w:sz w:val="16"/>
      <w:szCs w:val="28"/>
    </w:rPr>
  </w:style>
  <w:style w:type="paragraph" w:styleId="9">
    <w:name w:val="heading 9"/>
    <w:basedOn w:val="a"/>
    <w:next w:val="a"/>
    <w:link w:val="90"/>
    <w:qFormat/>
    <w:rsid w:val="0026003A"/>
    <w:pPr>
      <w:keepNext/>
      <w:widowControl w:val="0"/>
      <w:tabs>
        <w:tab w:val="left" w:pos="16815"/>
        <w:tab w:val="right" w:pos="18585"/>
      </w:tabs>
      <w:autoSpaceDE w:val="0"/>
      <w:autoSpaceDN w:val="0"/>
      <w:adjustRightInd w:val="0"/>
      <w:ind w:firstLine="720"/>
      <w:jc w:val="center"/>
      <w:outlineLvl w:val="8"/>
    </w:pPr>
    <w:rPr>
      <w:smallCap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6003A"/>
    <w:rPr>
      <w:rFonts w:ascii="Times New Roman" w:eastAsia="Times New Roman" w:hAnsi="Times New Roman" w:cs="Times New Roman"/>
      <w:sz w:val="28"/>
      <w:szCs w:val="24"/>
      <w:lang w:eastAsia="ru-RU"/>
    </w:rPr>
  </w:style>
  <w:style w:type="character" w:customStyle="1" w:styleId="21">
    <w:name w:val="Заголовок 2 Знак"/>
    <w:aliases w:val="H2 Знак"/>
    <w:basedOn w:val="a0"/>
    <w:link w:val="20"/>
    <w:rsid w:val="0026003A"/>
    <w:rPr>
      <w:rFonts w:ascii="Times New Roman" w:eastAsia="Times New Roman" w:hAnsi="Times New Roman" w:cs="Times New Roman"/>
      <w:b/>
      <w:bCs/>
      <w:sz w:val="20"/>
      <w:szCs w:val="24"/>
      <w:lang w:eastAsia="ru-RU"/>
    </w:rPr>
  </w:style>
  <w:style w:type="character" w:customStyle="1" w:styleId="31">
    <w:name w:val="Заголовок 3 Знак"/>
    <w:basedOn w:val="a0"/>
    <w:link w:val="30"/>
    <w:uiPriority w:val="99"/>
    <w:rsid w:val="0026003A"/>
    <w:rPr>
      <w:rFonts w:ascii="Times New Roman" w:eastAsia="Times New Roman" w:hAnsi="Times New Roman" w:cs="Times New Roman"/>
      <w:b/>
      <w:bCs/>
      <w:sz w:val="20"/>
      <w:szCs w:val="24"/>
      <w:lang w:eastAsia="ru-RU"/>
    </w:rPr>
  </w:style>
  <w:style w:type="character" w:customStyle="1" w:styleId="40">
    <w:name w:val="Заголовок 4 Знак"/>
    <w:basedOn w:val="a0"/>
    <w:link w:val="4"/>
    <w:uiPriority w:val="99"/>
    <w:rsid w:val="0026003A"/>
    <w:rPr>
      <w:rFonts w:ascii="Times New Roman" w:eastAsia="Times New Roman" w:hAnsi="Times New Roman" w:cs="Times New Roman"/>
      <w:b/>
      <w:bCs/>
      <w:szCs w:val="24"/>
      <w:lang w:eastAsia="ru-RU"/>
    </w:rPr>
  </w:style>
  <w:style w:type="character" w:customStyle="1" w:styleId="50">
    <w:name w:val="Заголовок 5 Знак"/>
    <w:basedOn w:val="a0"/>
    <w:link w:val="5"/>
    <w:rsid w:val="0026003A"/>
    <w:rPr>
      <w:rFonts w:ascii="Times New Roman" w:eastAsia="Times New Roman" w:hAnsi="Times New Roman" w:cs="Times New Roman"/>
      <w:b/>
      <w:bCs/>
      <w:sz w:val="12"/>
      <w:szCs w:val="24"/>
      <w:lang w:eastAsia="ru-RU"/>
    </w:rPr>
  </w:style>
  <w:style w:type="character" w:customStyle="1" w:styleId="60">
    <w:name w:val="Заголовок 6 Знак"/>
    <w:basedOn w:val="a0"/>
    <w:link w:val="6"/>
    <w:rsid w:val="0026003A"/>
    <w:rPr>
      <w:rFonts w:ascii="Times New Roman" w:eastAsia="Times New Roman" w:hAnsi="Times New Roman" w:cs="Times New Roman"/>
      <w:b/>
      <w:bCs/>
      <w:szCs w:val="24"/>
      <w:lang w:eastAsia="ru-RU"/>
    </w:rPr>
  </w:style>
  <w:style w:type="character" w:customStyle="1" w:styleId="70">
    <w:name w:val="Заголовок 7 Знак"/>
    <w:basedOn w:val="a0"/>
    <w:link w:val="7"/>
    <w:uiPriority w:val="9"/>
    <w:rsid w:val="0026003A"/>
    <w:rPr>
      <w:rFonts w:ascii="Times New Roman" w:eastAsia="Times New Roman" w:hAnsi="Times New Roman" w:cs="Times New Roman"/>
      <w:b/>
      <w:bCs/>
      <w:sz w:val="20"/>
      <w:szCs w:val="28"/>
      <w:lang w:eastAsia="ru-RU"/>
    </w:rPr>
  </w:style>
  <w:style w:type="character" w:customStyle="1" w:styleId="80">
    <w:name w:val="Заголовок 8 Знак"/>
    <w:basedOn w:val="a0"/>
    <w:link w:val="8"/>
    <w:rsid w:val="0026003A"/>
    <w:rPr>
      <w:rFonts w:ascii="Times New Roman" w:eastAsia="Times New Roman" w:hAnsi="Times New Roman" w:cs="Times New Roman"/>
      <w:b/>
      <w:bCs/>
      <w:sz w:val="16"/>
      <w:szCs w:val="28"/>
      <w:lang w:eastAsia="ru-RU"/>
    </w:rPr>
  </w:style>
  <w:style w:type="character" w:customStyle="1" w:styleId="90">
    <w:name w:val="Заголовок 9 Знак"/>
    <w:basedOn w:val="a0"/>
    <w:link w:val="9"/>
    <w:rsid w:val="0026003A"/>
    <w:rPr>
      <w:rFonts w:ascii="Times New Roman" w:eastAsia="Times New Roman" w:hAnsi="Times New Roman" w:cs="Times New Roman"/>
      <w:smallCaps/>
      <w:sz w:val="28"/>
      <w:szCs w:val="28"/>
      <w:lang w:eastAsia="ru-RU"/>
    </w:rPr>
  </w:style>
  <w:style w:type="paragraph" w:styleId="a3">
    <w:name w:val="Body Text"/>
    <w:aliases w:val="Основной текст Знак Знак,bt"/>
    <w:basedOn w:val="a"/>
    <w:link w:val="a4"/>
    <w:rsid w:val="0026003A"/>
    <w:rPr>
      <w:sz w:val="16"/>
    </w:rPr>
  </w:style>
  <w:style w:type="character" w:customStyle="1" w:styleId="a4">
    <w:name w:val="Основной текст Знак"/>
    <w:aliases w:val="Основной текст Знак Знак Знак1,bt Знак1"/>
    <w:basedOn w:val="a0"/>
    <w:link w:val="a3"/>
    <w:rsid w:val="0026003A"/>
    <w:rPr>
      <w:rFonts w:ascii="Times New Roman" w:eastAsia="Times New Roman" w:hAnsi="Times New Roman" w:cs="Times New Roman"/>
      <w:sz w:val="16"/>
      <w:szCs w:val="24"/>
      <w:lang w:eastAsia="ru-RU"/>
    </w:rPr>
  </w:style>
  <w:style w:type="paragraph" w:styleId="22">
    <w:name w:val="Body Text 2"/>
    <w:basedOn w:val="a"/>
    <w:link w:val="23"/>
    <w:uiPriority w:val="99"/>
    <w:rsid w:val="0026003A"/>
    <w:rPr>
      <w:sz w:val="18"/>
    </w:rPr>
  </w:style>
  <w:style w:type="character" w:customStyle="1" w:styleId="23">
    <w:name w:val="Основной текст 2 Знак"/>
    <w:basedOn w:val="a0"/>
    <w:link w:val="22"/>
    <w:uiPriority w:val="99"/>
    <w:rsid w:val="0026003A"/>
    <w:rPr>
      <w:rFonts w:ascii="Times New Roman" w:eastAsia="Times New Roman" w:hAnsi="Times New Roman" w:cs="Times New Roman"/>
      <w:sz w:val="18"/>
      <w:szCs w:val="24"/>
      <w:lang w:eastAsia="ru-RU"/>
    </w:rPr>
  </w:style>
  <w:style w:type="paragraph" w:customStyle="1" w:styleId="ConsPlusNormal">
    <w:name w:val="ConsPlusNormal"/>
    <w:link w:val="ConsPlusNormal0"/>
    <w:rsid w:val="0026003A"/>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26003A"/>
    <w:rPr>
      <w:rFonts w:ascii="Arial" w:eastAsia="Times New Roman" w:hAnsi="Arial" w:cs="Arial"/>
      <w:sz w:val="20"/>
      <w:szCs w:val="20"/>
      <w:lang w:eastAsia="ru-RU"/>
    </w:rPr>
  </w:style>
  <w:style w:type="paragraph" w:styleId="a5">
    <w:name w:val="Body Text Indent"/>
    <w:aliases w:val="Основной текст 1,Основной текст с отступом Знак Знак"/>
    <w:basedOn w:val="a"/>
    <w:link w:val="a6"/>
    <w:uiPriority w:val="99"/>
    <w:rsid w:val="0026003A"/>
    <w:pPr>
      <w:widowControl w:val="0"/>
      <w:autoSpaceDE w:val="0"/>
      <w:autoSpaceDN w:val="0"/>
      <w:adjustRightInd w:val="0"/>
      <w:ind w:firstLine="720"/>
      <w:jc w:val="both"/>
    </w:pPr>
    <w:rPr>
      <w:rFonts w:ascii="Arial" w:hAnsi="Arial" w:cs="Arial"/>
      <w:color w:val="000000"/>
      <w:sz w:val="26"/>
      <w:szCs w:val="26"/>
    </w:rPr>
  </w:style>
  <w:style w:type="character" w:customStyle="1" w:styleId="a6">
    <w:name w:val="Основной текст с отступом Знак"/>
    <w:aliases w:val="Основной текст 1 Знак,Основной текст с отступом Знак Знак Знак"/>
    <w:basedOn w:val="a0"/>
    <w:link w:val="a5"/>
    <w:uiPriority w:val="99"/>
    <w:rsid w:val="0026003A"/>
    <w:rPr>
      <w:rFonts w:ascii="Arial" w:eastAsia="Times New Roman" w:hAnsi="Arial" w:cs="Arial"/>
      <w:color w:val="000000"/>
      <w:sz w:val="26"/>
      <w:szCs w:val="26"/>
      <w:lang w:eastAsia="ru-RU"/>
    </w:rPr>
  </w:style>
  <w:style w:type="paragraph" w:styleId="a7">
    <w:name w:val="Title"/>
    <w:basedOn w:val="a"/>
    <w:link w:val="a8"/>
    <w:qFormat/>
    <w:rsid w:val="0026003A"/>
    <w:pPr>
      <w:jc w:val="center"/>
    </w:pPr>
    <w:rPr>
      <w:sz w:val="28"/>
    </w:rPr>
  </w:style>
  <w:style w:type="character" w:customStyle="1" w:styleId="a8">
    <w:name w:val="Заголовок Знак"/>
    <w:basedOn w:val="a0"/>
    <w:link w:val="a7"/>
    <w:rsid w:val="0026003A"/>
    <w:rPr>
      <w:rFonts w:ascii="Times New Roman" w:eastAsia="Times New Roman" w:hAnsi="Times New Roman" w:cs="Times New Roman"/>
      <w:sz w:val="28"/>
      <w:szCs w:val="24"/>
      <w:lang w:eastAsia="ru-RU"/>
    </w:rPr>
  </w:style>
  <w:style w:type="paragraph" w:styleId="32">
    <w:name w:val="Body Text 3"/>
    <w:basedOn w:val="a"/>
    <w:link w:val="33"/>
    <w:rsid w:val="0026003A"/>
    <w:pPr>
      <w:jc w:val="both"/>
    </w:pPr>
    <w:rPr>
      <w:sz w:val="18"/>
      <w:szCs w:val="28"/>
    </w:rPr>
  </w:style>
  <w:style w:type="character" w:customStyle="1" w:styleId="33">
    <w:name w:val="Основной текст 3 Знак"/>
    <w:basedOn w:val="a0"/>
    <w:link w:val="32"/>
    <w:rsid w:val="0026003A"/>
    <w:rPr>
      <w:rFonts w:ascii="Times New Roman" w:eastAsia="Times New Roman" w:hAnsi="Times New Roman" w:cs="Times New Roman"/>
      <w:sz w:val="18"/>
      <w:szCs w:val="28"/>
      <w:lang w:eastAsia="ru-RU"/>
    </w:rPr>
  </w:style>
  <w:style w:type="paragraph" w:customStyle="1" w:styleId="ConsPlusTitle">
    <w:name w:val="ConsPlusTitle"/>
    <w:rsid w:val="0026003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4">
    <w:name w:val="Body Text Indent 2"/>
    <w:basedOn w:val="a"/>
    <w:link w:val="25"/>
    <w:rsid w:val="0026003A"/>
    <w:pPr>
      <w:ind w:firstLine="540"/>
      <w:jc w:val="both"/>
    </w:pPr>
    <w:rPr>
      <w:sz w:val="18"/>
    </w:rPr>
  </w:style>
  <w:style w:type="character" w:customStyle="1" w:styleId="25">
    <w:name w:val="Основной текст с отступом 2 Знак"/>
    <w:basedOn w:val="a0"/>
    <w:link w:val="24"/>
    <w:rsid w:val="0026003A"/>
    <w:rPr>
      <w:rFonts w:ascii="Times New Roman" w:eastAsia="Times New Roman" w:hAnsi="Times New Roman" w:cs="Times New Roman"/>
      <w:sz w:val="18"/>
      <w:szCs w:val="24"/>
      <w:lang w:eastAsia="ru-RU"/>
    </w:rPr>
  </w:style>
  <w:style w:type="paragraph" w:customStyle="1" w:styleId="a9">
    <w:name w:val="Таблицы (моноширинный)"/>
    <w:basedOn w:val="a"/>
    <w:next w:val="a"/>
    <w:rsid w:val="0026003A"/>
    <w:pPr>
      <w:autoSpaceDE w:val="0"/>
      <w:autoSpaceDN w:val="0"/>
      <w:adjustRightInd w:val="0"/>
      <w:jc w:val="both"/>
    </w:pPr>
    <w:rPr>
      <w:rFonts w:ascii="Courier New" w:hAnsi="Courier New" w:cs="Courier New"/>
      <w:sz w:val="20"/>
      <w:szCs w:val="20"/>
    </w:rPr>
  </w:style>
  <w:style w:type="paragraph" w:styleId="34">
    <w:name w:val="Body Text Indent 3"/>
    <w:basedOn w:val="a"/>
    <w:link w:val="35"/>
    <w:rsid w:val="0026003A"/>
    <w:pPr>
      <w:ind w:left="6660"/>
    </w:pPr>
    <w:rPr>
      <w:sz w:val="20"/>
    </w:rPr>
  </w:style>
  <w:style w:type="character" w:customStyle="1" w:styleId="35">
    <w:name w:val="Основной текст с отступом 3 Знак"/>
    <w:basedOn w:val="a0"/>
    <w:link w:val="34"/>
    <w:rsid w:val="0026003A"/>
    <w:rPr>
      <w:rFonts w:ascii="Times New Roman" w:eastAsia="Times New Roman" w:hAnsi="Times New Roman" w:cs="Times New Roman"/>
      <w:sz w:val="20"/>
      <w:szCs w:val="24"/>
      <w:lang w:eastAsia="ru-RU"/>
    </w:rPr>
  </w:style>
  <w:style w:type="paragraph" w:customStyle="1" w:styleId="ConsPlusNonformat">
    <w:name w:val="ConsPlusNonformat"/>
    <w:rsid w:val="002600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Normal (Web)"/>
    <w:basedOn w:val="a"/>
    <w:uiPriority w:val="99"/>
    <w:rsid w:val="0026003A"/>
    <w:pPr>
      <w:spacing w:before="100" w:beforeAutospacing="1" w:after="100" w:afterAutospacing="1"/>
    </w:pPr>
  </w:style>
  <w:style w:type="character" w:customStyle="1" w:styleId="ab">
    <w:name w:val="Цветовое выделение"/>
    <w:rsid w:val="0026003A"/>
    <w:rPr>
      <w:b/>
      <w:bCs/>
      <w:color w:val="000080"/>
      <w:sz w:val="20"/>
      <w:szCs w:val="20"/>
    </w:rPr>
  </w:style>
  <w:style w:type="paragraph" w:customStyle="1" w:styleId="AAA">
    <w:name w:val="! AAA !"/>
    <w:uiPriority w:val="99"/>
    <w:rsid w:val="0026003A"/>
    <w:pPr>
      <w:spacing w:after="120" w:line="240" w:lineRule="auto"/>
      <w:jc w:val="both"/>
    </w:pPr>
    <w:rPr>
      <w:rFonts w:ascii="Times New Roman" w:eastAsia="Times New Roman" w:hAnsi="Times New Roman" w:cs="Times New Roman"/>
      <w:color w:val="0000FF"/>
      <w:sz w:val="24"/>
      <w:szCs w:val="24"/>
      <w:lang w:eastAsia="ru-RU"/>
    </w:rPr>
  </w:style>
  <w:style w:type="paragraph" w:customStyle="1" w:styleId="ConsNormal">
    <w:name w:val="ConsNormal"/>
    <w:rsid w:val="0026003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footer"/>
    <w:basedOn w:val="a"/>
    <w:link w:val="ad"/>
    <w:uiPriority w:val="99"/>
    <w:rsid w:val="0026003A"/>
    <w:pPr>
      <w:tabs>
        <w:tab w:val="center" w:pos="4677"/>
        <w:tab w:val="right" w:pos="9355"/>
      </w:tabs>
    </w:pPr>
    <w:rPr>
      <w:sz w:val="26"/>
    </w:rPr>
  </w:style>
  <w:style w:type="character" w:customStyle="1" w:styleId="ad">
    <w:name w:val="Нижний колонтитул Знак"/>
    <w:basedOn w:val="a0"/>
    <w:link w:val="ac"/>
    <w:uiPriority w:val="99"/>
    <w:rsid w:val="0026003A"/>
    <w:rPr>
      <w:rFonts w:ascii="Times New Roman" w:eastAsia="Times New Roman" w:hAnsi="Times New Roman" w:cs="Times New Roman"/>
      <w:sz w:val="26"/>
      <w:szCs w:val="24"/>
      <w:lang w:eastAsia="ru-RU"/>
    </w:rPr>
  </w:style>
  <w:style w:type="character" w:customStyle="1" w:styleId="12">
    <w:name w:val="Нижний колонтитул Знак1"/>
    <w:basedOn w:val="a0"/>
    <w:uiPriority w:val="99"/>
    <w:semiHidden/>
    <w:rsid w:val="0026003A"/>
    <w:rPr>
      <w:sz w:val="26"/>
      <w:szCs w:val="24"/>
    </w:rPr>
  </w:style>
  <w:style w:type="paragraph" w:customStyle="1" w:styleId="ConsNonformat">
    <w:name w:val="ConsNonformat"/>
    <w:rsid w:val="0026003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e">
    <w:name w:val="header"/>
    <w:aliases w:val="ВерхКолонтитул,Even"/>
    <w:basedOn w:val="a"/>
    <w:link w:val="af"/>
    <w:uiPriority w:val="99"/>
    <w:rsid w:val="0026003A"/>
    <w:pPr>
      <w:tabs>
        <w:tab w:val="center" w:pos="4677"/>
        <w:tab w:val="right" w:pos="9355"/>
      </w:tabs>
    </w:pPr>
  </w:style>
  <w:style w:type="character" w:customStyle="1" w:styleId="af">
    <w:name w:val="Верхний колонтитул Знак"/>
    <w:aliases w:val="ВерхКолонтитул Знак,Even Знак"/>
    <w:basedOn w:val="a0"/>
    <w:link w:val="ae"/>
    <w:uiPriority w:val="99"/>
    <w:rsid w:val="0026003A"/>
    <w:rPr>
      <w:rFonts w:ascii="Times New Roman" w:eastAsia="Times New Roman" w:hAnsi="Times New Roman" w:cs="Times New Roman"/>
      <w:sz w:val="24"/>
      <w:szCs w:val="24"/>
      <w:lang w:eastAsia="ru-RU"/>
    </w:rPr>
  </w:style>
  <w:style w:type="character" w:customStyle="1" w:styleId="13">
    <w:name w:val="Верхний колонтитул Знак1"/>
    <w:aliases w:val="Even Знак1"/>
    <w:basedOn w:val="a0"/>
    <w:uiPriority w:val="99"/>
    <w:semiHidden/>
    <w:rsid w:val="0026003A"/>
    <w:rPr>
      <w:sz w:val="24"/>
      <w:szCs w:val="24"/>
    </w:rPr>
  </w:style>
  <w:style w:type="character" w:styleId="af0">
    <w:name w:val="page number"/>
    <w:basedOn w:val="a0"/>
    <w:rsid w:val="0026003A"/>
  </w:style>
  <w:style w:type="paragraph" w:customStyle="1" w:styleId="xl22">
    <w:name w:val="xl22"/>
    <w:basedOn w:val="a"/>
    <w:uiPriority w:val="99"/>
    <w:rsid w:val="0026003A"/>
    <w:pPr>
      <w:spacing w:before="100" w:beforeAutospacing="1" w:after="100" w:afterAutospacing="1"/>
    </w:pPr>
    <w:rPr>
      <w:rFonts w:ascii="Arial" w:eastAsia="Arial Unicode MS" w:hAnsi="Arial" w:cs="Arial Unicode MS"/>
      <w:sz w:val="18"/>
      <w:szCs w:val="18"/>
    </w:rPr>
  </w:style>
  <w:style w:type="paragraph" w:customStyle="1" w:styleId="xl23">
    <w:name w:val="xl23"/>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Arial Unicode MS" w:hAnsi="Arial" w:cs="Arial Unicode MS"/>
      <w:sz w:val="18"/>
      <w:szCs w:val="18"/>
    </w:rPr>
  </w:style>
  <w:style w:type="paragraph" w:customStyle="1" w:styleId="xl24">
    <w:name w:val="xl24"/>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sz w:val="18"/>
      <w:szCs w:val="18"/>
    </w:rPr>
  </w:style>
  <w:style w:type="paragraph" w:customStyle="1" w:styleId="xl25">
    <w:name w:val="xl25"/>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sz w:val="18"/>
      <w:szCs w:val="18"/>
    </w:rPr>
  </w:style>
  <w:style w:type="paragraph" w:customStyle="1" w:styleId="xl26">
    <w:name w:val="xl26"/>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sz w:val="18"/>
      <w:szCs w:val="18"/>
    </w:rPr>
  </w:style>
  <w:style w:type="paragraph" w:customStyle="1" w:styleId="xl27">
    <w:name w:val="xl27"/>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8"/>
      <w:szCs w:val="18"/>
    </w:rPr>
  </w:style>
  <w:style w:type="paragraph" w:customStyle="1" w:styleId="xl28">
    <w:name w:val="xl28"/>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eastAsia="Arial Unicode MS" w:hAnsi="Arial" w:cs="Arial Unicode MS"/>
      <w:sz w:val="18"/>
      <w:szCs w:val="18"/>
    </w:rPr>
  </w:style>
  <w:style w:type="paragraph" w:customStyle="1" w:styleId="xl29">
    <w:name w:val="xl29"/>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8"/>
      <w:szCs w:val="18"/>
    </w:rPr>
  </w:style>
  <w:style w:type="paragraph" w:customStyle="1" w:styleId="xl30">
    <w:name w:val="xl30"/>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eastAsia="Arial Unicode MS" w:hAnsi="Arial" w:cs="Arial Unicode MS"/>
      <w:sz w:val="18"/>
      <w:szCs w:val="18"/>
    </w:rPr>
  </w:style>
  <w:style w:type="paragraph" w:customStyle="1" w:styleId="xl31">
    <w:name w:val="xl31"/>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Unicode MS"/>
      <w:sz w:val="18"/>
      <w:szCs w:val="18"/>
    </w:rPr>
  </w:style>
  <w:style w:type="paragraph" w:customStyle="1" w:styleId="xl32">
    <w:name w:val="xl32"/>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b/>
      <w:bCs/>
      <w:sz w:val="18"/>
      <w:szCs w:val="18"/>
    </w:rPr>
  </w:style>
  <w:style w:type="paragraph" w:customStyle="1" w:styleId="xl33">
    <w:name w:val="xl33"/>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b/>
      <w:bCs/>
      <w:sz w:val="18"/>
      <w:szCs w:val="18"/>
    </w:rPr>
  </w:style>
  <w:style w:type="paragraph" w:customStyle="1" w:styleId="xl34">
    <w:name w:val="xl34"/>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eastAsia="Arial Unicode MS" w:hAnsi="Arial" w:cs="Arial Unicode MS"/>
      <w:sz w:val="18"/>
      <w:szCs w:val="18"/>
    </w:rPr>
  </w:style>
  <w:style w:type="paragraph" w:customStyle="1" w:styleId="xl35">
    <w:name w:val="xl35"/>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Unicode MS"/>
      <w:sz w:val="18"/>
      <w:szCs w:val="18"/>
    </w:rPr>
  </w:style>
  <w:style w:type="paragraph" w:customStyle="1" w:styleId="xl36">
    <w:name w:val="xl36"/>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Unicode MS" w:eastAsia="Arial Unicode MS" w:hAnsi="Arial Unicode MS" w:cs="Arial Unicode MS"/>
      <w:b/>
      <w:bCs/>
      <w:sz w:val="18"/>
      <w:szCs w:val="18"/>
    </w:rPr>
  </w:style>
  <w:style w:type="paragraph" w:customStyle="1" w:styleId="xl37">
    <w:name w:val="xl37"/>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8"/>
      <w:szCs w:val="18"/>
    </w:rPr>
  </w:style>
  <w:style w:type="paragraph" w:customStyle="1" w:styleId="14">
    <w:name w:val="Абзац списка1"/>
    <w:basedOn w:val="a"/>
    <w:link w:val="ListParagraphChar"/>
    <w:rsid w:val="0026003A"/>
    <w:pPr>
      <w:spacing w:after="200" w:line="276" w:lineRule="auto"/>
      <w:ind w:left="720"/>
    </w:pPr>
    <w:rPr>
      <w:rFonts w:ascii="Calibri" w:hAnsi="Calibri"/>
      <w:sz w:val="22"/>
      <w:szCs w:val="22"/>
    </w:rPr>
  </w:style>
  <w:style w:type="character" w:customStyle="1" w:styleId="text11">
    <w:name w:val="text11"/>
    <w:basedOn w:val="a0"/>
    <w:rsid w:val="0026003A"/>
    <w:rPr>
      <w:rFonts w:ascii="Arial CYR" w:hAnsi="Arial CYR" w:cs="Arial CYR" w:hint="default"/>
      <w:color w:val="000000"/>
      <w:sz w:val="18"/>
      <w:szCs w:val="18"/>
    </w:rPr>
  </w:style>
  <w:style w:type="character" w:customStyle="1" w:styleId="af1">
    <w:name w:val="Гипертекстовая ссылка"/>
    <w:basedOn w:val="ab"/>
    <w:rsid w:val="0026003A"/>
    <w:rPr>
      <w:b/>
      <w:bCs/>
      <w:color w:val="008000"/>
      <w:sz w:val="20"/>
      <w:szCs w:val="20"/>
      <w:u w:val="single"/>
    </w:rPr>
  </w:style>
  <w:style w:type="paragraph" w:styleId="af2">
    <w:name w:val="Subtitle"/>
    <w:basedOn w:val="a"/>
    <w:link w:val="af3"/>
    <w:qFormat/>
    <w:rsid w:val="0026003A"/>
    <w:pPr>
      <w:jc w:val="center"/>
    </w:pPr>
    <w:rPr>
      <w:b/>
      <w:bCs/>
      <w:sz w:val="28"/>
    </w:rPr>
  </w:style>
  <w:style w:type="character" w:customStyle="1" w:styleId="af3">
    <w:name w:val="Подзаголовок Знак"/>
    <w:basedOn w:val="a0"/>
    <w:link w:val="af2"/>
    <w:rsid w:val="0026003A"/>
    <w:rPr>
      <w:rFonts w:ascii="Times New Roman" w:eastAsia="Times New Roman" w:hAnsi="Times New Roman" w:cs="Times New Roman"/>
      <w:b/>
      <w:bCs/>
      <w:sz w:val="28"/>
      <w:szCs w:val="24"/>
      <w:lang w:eastAsia="ru-RU"/>
    </w:rPr>
  </w:style>
  <w:style w:type="paragraph" w:customStyle="1" w:styleId="15">
    <w:name w:val="Основной текст с отступом1"/>
    <w:basedOn w:val="a"/>
    <w:rsid w:val="0026003A"/>
    <w:pPr>
      <w:ind w:firstLine="709"/>
      <w:jc w:val="both"/>
    </w:pPr>
    <w:rPr>
      <w:sz w:val="28"/>
    </w:rPr>
  </w:style>
  <w:style w:type="character" w:styleId="af4">
    <w:name w:val="Hyperlink"/>
    <w:basedOn w:val="a0"/>
    <w:uiPriority w:val="99"/>
    <w:rsid w:val="0026003A"/>
    <w:rPr>
      <w:color w:val="0000FF"/>
      <w:u w:val="single"/>
    </w:rPr>
  </w:style>
  <w:style w:type="paragraph" w:customStyle="1" w:styleId="af5">
    <w:name w:val="Заголовок статьи"/>
    <w:basedOn w:val="a"/>
    <w:next w:val="a"/>
    <w:rsid w:val="0026003A"/>
    <w:pPr>
      <w:autoSpaceDE w:val="0"/>
      <w:autoSpaceDN w:val="0"/>
      <w:adjustRightInd w:val="0"/>
      <w:ind w:left="1612" w:hanging="892"/>
      <w:jc w:val="both"/>
    </w:pPr>
    <w:rPr>
      <w:rFonts w:ascii="Arial" w:hAnsi="Arial" w:cs="Arial"/>
      <w:sz w:val="20"/>
      <w:szCs w:val="20"/>
    </w:rPr>
  </w:style>
  <w:style w:type="paragraph" w:customStyle="1" w:styleId="af6">
    <w:name w:val="Комментарий"/>
    <w:basedOn w:val="a"/>
    <w:next w:val="a"/>
    <w:rsid w:val="0026003A"/>
    <w:pPr>
      <w:autoSpaceDE w:val="0"/>
      <w:autoSpaceDN w:val="0"/>
      <w:adjustRightInd w:val="0"/>
      <w:ind w:left="170"/>
      <w:jc w:val="both"/>
    </w:pPr>
    <w:rPr>
      <w:rFonts w:ascii="Arial" w:hAnsi="Arial" w:cs="Arial"/>
      <w:i/>
      <w:iCs/>
      <w:color w:val="800080"/>
      <w:sz w:val="20"/>
      <w:szCs w:val="20"/>
    </w:rPr>
  </w:style>
  <w:style w:type="paragraph" w:styleId="af7">
    <w:name w:val="Balloon Text"/>
    <w:basedOn w:val="a"/>
    <w:link w:val="af8"/>
    <w:rsid w:val="0026003A"/>
    <w:rPr>
      <w:rFonts w:ascii="Tahoma" w:hAnsi="Tahoma" w:cs="Tahoma"/>
      <w:sz w:val="16"/>
      <w:szCs w:val="16"/>
    </w:rPr>
  </w:style>
  <w:style w:type="character" w:customStyle="1" w:styleId="af8">
    <w:name w:val="Текст выноски Знак"/>
    <w:basedOn w:val="a0"/>
    <w:link w:val="af7"/>
    <w:rsid w:val="0026003A"/>
    <w:rPr>
      <w:rFonts w:ascii="Tahoma" w:eastAsia="Times New Roman" w:hAnsi="Tahoma" w:cs="Tahoma"/>
      <w:sz w:val="16"/>
      <w:szCs w:val="16"/>
      <w:lang w:eastAsia="ru-RU"/>
    </w:rPr>
  </w:style>
  <w:style w:type="character" w:customStyle="1" w:styleId="16">
    <w:name w:val="Текст выноски Знак1"/>
    <w:basedOn w:val="a0"/>
    <w:uiPriority w:val="99"/>
    <w:rsid w:val="0026003A"/>
    <w:rPr>
      <w:rFonts w:ascii="Tahoma" w:hAnsi="Tahoma" w:cs="Tahoma"/>
      <w:sz w:val="16"/>
      <w:szCs w:val="16"/>
    </w:rPr>
  </w:style>
  <w:style w:type="paragraph" w:styleId="af9">
    <w:name w:val="Block Text"/>
    <w:basedOn w:val="a"/>
    <w:rsid w:val="0026003A"/>
    <w:pPr>
      <w:shd w:val="clear" w:color="auto" w:fill="FFFFFF"/>
      <w:spacing w:line="274" w:lineRule="exact"/>
      <w:ind w:left="77" w:right="10"/>
      <w:jc w:val="both"/>
    </w:pPr>
    <w:rPr>
      <w:spacing w:val="-1"/>
      <w:sz w:val="18"/>
    </w:rPr>
  </w:style>
  <w:style w:type="paragraph" w:customStyle="1" w:styleId="310">
    <w:name w:val="Основной текст 31"/>
    <w:basedOn w:val="a"/>
    <w:rsid w:val="0026003A"/>
    <w:pPr>
      <w:suppressAutoHyphens/>
      <w:jc w:val="both"/>
    </w:pPr>
    <w:rPr>
      <w:sz w:val="28"/>
      <w:szCs w:val="20"/>
      <w:lang w:eastAsia="ar-SA"/>
    </w:rPr>
  </w:style>
  <w:style w:type="paragraph" w:customStyle="1" w:styleId="afa">
    <w:name w:val="Нормальный (таблица)"/>
    <w:basedOn w:val="a"/>
    <w:next w:val="a"/>
    <w:uiPriority w:val="99"/>
    <w:rsid w:val="0026003A"/>
    <w:pPr>
      <w:widowControl w:val="0"/>
      <w:autoSpaceDE w:val="0"/>
      <w:autoSpaceDN w:val="0"/>
      <w:adjustRightInd w:val="0"/>
      <w:jc w:val="both"/>
    </w:pPr>
    <w:rPr>
      <w:rFonts w:ascii="Arial" w:hAnsi="Arial"/>
    </w:rPr>
  </w:style>
  <w:style w:type="paragraph" w:styleId="afb">
    <w:name w:val="Document Map"/>
    <w:basedOn w:val="a"/>
    <w:link w:val="afc"/>
    <w:uiPriority w:val="99"/>
    <w:semiHidden/>
    <w:rsid w:val="0026003A"/>
    <w:pPr>
      <w:shd w:val="clear" w:color="auto" w:fill="000080"/>
    </w:pPr>
    <w:rPr>
      <w:rFonts w:ascii="Tahoma" w:hAnsi="Tahoma" w:cs="Tahoma"/>
    </w:rPr>
  </w:style>
  <w:style w:type="character" w:customStyle="1" w:styleId="afc">
    <w:name w:val="Схема документа Знак"/>
    <w:basedOn w:val="a0"/>
    <w:link w:val="afb"/>
    <w:uiPriority w:val="99"/>
    <w:semiHidden/>
    <w:rsid w:val="0026003A"/>
    <w:rPr>
      <w:rFonts w:ascii="Tahoma" w:eastAsia="Times New Roman" w:hAnsi="Tahoma" w:cs="Tahoma"/>
      <w:sz w:val="24"/>
      <w:szCs w:val="24"/>
      <w:shd w:val="clear" w:color="auto" w:fill="000080"/>
      <w:lang w:eastAsia="ru-RU"/>
    </w:rPr>
  </w:style>
  <w:style w:type="paragraph" w:customStyle="1" w:styleId="Default">
    <w:name w:val="Default"/>
    <w:basedOn w:val="a"/>
    <w:rsid w:val="0026003A"/>
    <w:pPr>
      <w:widowControl w:val="0"/>
      <w:suppressAutoHyphens/>
      <w:autoSpaceDE w:val="0"/>
    </w:pPr>
    <w:rPr>
      <w:color w:val="000000"/>
      <w:kern w:val="1"/>
      <w:lang w:eastAsia="hi-IN" w:bidi="hi-IN"/>
    </w:rPr>
  </w:style>
  <w:style w:type="paragraph" w:customStyle="1" w:styleId="Style4">
    <w:name w:val="Style4"/>
    <w:basedOn w:val="a"/>
    <w:uiPriority w:val="99"/>
    <w:rsid w:val="0026003A"/>
    <w:pPr>
      <w:widowControl w:val="0"/>
      <w:autoSpaceDE w:val="0"/>
      <w:autoSpaceDN w:val="0"/>
      <w:adjustRightInd w:val="0"/>
      <w:spacing w:line="462" w:lineRule="exact"/>
      <w:ind w:firstLine="686"/>
      <w:jc w:val="both"/>
    </w:pPr>
  </w:style>
  <w:style w:type="character" w:customStyle="1" w:styleId="afd">
    <w:name w:val="Основной текст_"/>
    <w:locked/>
    <w:rsid w:val="0026003A"/>
    <w:rPr>
      <w:sz w:val="27"/>
      <w:szCs w:val="27"/>
      <w:shd w:val="clear" w:color="auto" w:fill="FFFFFF"/>
    </w:rPr>
  </w:style>
  <w:style w:type="paragraph" w:customStyle="1" w:styleId="17">
    <w:name w:val="Основной текст1"/>
    <w:basedOn w:val="a"/>
    <w:uiPriority w:val="99"/>
    <w:rsid w:val="0026003A"/>
    <w:pPr>
      <w:shd w:val="clear" w:color="auto" w:fill="FFFFFF"/>
      <w:spacing w:line="0" w:lineRule="atLeast"/>
    </w:pPr>
    <w:rPr>
      <w:sz w:val="27"/>
      <w:szCs w:val="27"/>
      <w:shd w:val="clear" w:color="auto" w:fill="FFFFFF"/>
    </w:rPr>
  </w:style>
  <w:style w:type="character" w:styleId="afe">
    <w:name w:val="Strong"/>
    <w:qFormat/>
    <w:rsid w:val="0026003A"/>
    <w:rPr>
      <w:b/>
      <w:bCs/>
    </w:rPr>
  </w:style>
  <w:style w:type="paragraph" w:customStyle="1" w:styleId="ConsPlusCell">
    <w:name w:val="ConsPlusCell"/>
    <w:rsid w:val="0026003A"/>
    <w:pPr>
      <w:autoSpaceDE w:val="0"/>
      <w:autoSpaceDN w:val="0"/>
      <w:adjustRightInd w:val="0"/>
      <w:spacing w:after="0" w:line="240" w:lineRule="auto"/>
    </w:pPr>
    <w:rPr>
      <w:rFonts w:ascii="Arial" w:eastAsia="Calibri" w:hAnsi="Arial" w:cs="Arial"/>
      <w:sz w:val="20"/>
      <w:szCs w:val="20"/>
      <w:lang w:eastAsia="ru-RU"/>
    </w:rPr>
  </w:style>
  <w:style w:type="paragraph" w:styleId="aff">
    <w:name w:val="Plain Text"/>
    <w:basedOn w:val="a"/>
    <w:link w:val="aff0"/>
    <w:uiPriority w:val="99"/>
    <w:rsid w:val="0026003A"/>
    <w:rPr>
      <w:rFonts w:ascii="Courier New" w:hAnsi="Courier New" w:cs="Courier New"/>
      <w:sz w:val="20"/>
      <w:szCs w:val="20"/>
    </w:rPr>
  </w:style>
  <w:style w:type="character" w:customStyle="1" w:styleId="aff0">
    <w:name w:val="Текст Знак"/>
    <w:basedOn w:val="a0"/>
    <w:link w:val="aff"/>
    <w:uiPriority w:val="99"/>
    <w:rsid w:val="0026003A"/>
    <w:rPr>
      <w:rFonts w:ascii="Courier New" w:eastAsia="Times New Roman" w:hAnsi="Courier New" w:cs="Courier New"/>
      <w:sz w:val="20"/>
      <w:szCs w:val="20"/>
      <w:lang w:eastAsia="ru-RU"/>
    </w:rPr>
  </w:style>
  <w:style w:type="paragraph" w:customStyle="1" w:styleId="Heading">
    <w:name w:val="Heading"/>
    <w:rsid w:val="0026003A"/>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apple-style-span">
    <w:name w:val="apple-style-span"/>
    <w:basedOn w:val="a0"/>
    <w:rsid w:val="0026003A"/>
  </w:style>
  <w:style w:type="paragraph" w:customStyle="1" w:styleId="18">
    <w:name w:val="Заголовок1"/>
    <w:basedOn w:val="a"/>
    <w:next w:val="a3"/>
    <w:rsid w:val="0026003A"/>
    <w:pPr>
      <w:keepNext/>
      <w:suppressAutoHyphens/>
      <w:spacing w:before="240" w:after="120"/>
    </w:pPr>
    <w:rPr>
      <w:rFonts w:ascii="Arial" w:eastAsia="Arial Unicode MS" w:hAnsi="Arial" w:cs="Mangal"/>
      <w:sz w:val="28"/>
      <w:szCs w:val="28"/>
      <w:lang w:eastAsia="ar-SA"/>
    </w:rPr>
  </w:style>
  <w:style w:type="paragraph" w:customStyle="1" w:styleId="aff1">
    <w:name w:val="Содержимое таблицы"/>
    <w:basedOn w:val="a"/>
    <w:rsid w:val="0026003A"/>
    <w:pPr>
      <w:suppressLineNumbers/>
      <w:suppressAutoHyphens/>
    </w:pPr>
    <w:rPr>
      <w:lang w:eastAsia="ar-SA"/>
    </w:rPr>
  </w:style>
  <w:style w:type="paragraph" w:customStyle="1" w:styleId="aff2">
    <w:name w:val="Заголовок таблицы"/>
    <w:basedOn w:val="aff1"/>
    <w:rsid w:val="0026003A"/>
    <w:pPr>
      <w:jc w:val="center"/>
    </w:pPr>
    <w:rPr>
      <w:b/>
      <w:bCs/>
    </w:rPr>
  </w:style>
  <w:style w:type="paragraph" w:styleId="aff3">
    <w:name w:val="Body Text First Indent"/>
    <w:basedOn w:val="a3"/>
    <w:link w:val="aff4"/>
    <w:uiPriority w:val="99"/>
    <w:semiHidden/>
    <w:rsid w:val="0026003A"/>
    <w:pPr>
      <w:spacing w:after="120"/>
      <w:ind w:firstLine="210"/>
    </w:pPr>
    <w:rPr>
      <w:sz w:val="20"/>
      <w:szCs w:val="20"/>
    </w:rPr>
  </w:style>
  <w:style w:type="character" w:customStyle="1" w:styleId="aff4">
    <w:name w:val="Красная строка Знак"/>
    <w:basedOn w:val="a4"/>
    <w:link w:val="aff3"/>
    <w:uiPriority w:val="99"/>
    <w:semiHidden/>
    <w:rsid w:val="0026003A"/>
    <w:rPr>
      <w:rFonts w:ascii="Times New Roman" w:eastAsia="Times New Roman" w:hAnsi="Times New Roman" w:cs="Times New Roman"/>
      <w:sz w:val="20"/>
      <w:szCs w:val="20"/>
      <w:lang w:eastAsia="ru-RU"/>
    </w:rPr>
  </w:style>
  <w:style w:type="paragraph" w:styleId="aff5">
    <w:name w:val="List Paragraph"/>
    <w:basedOn w:val="a"/>
    <w:link w:val="aff6"/>
    <w:uiPriority w:val="34"/>
    <w:qFormat/>
    <w:rsid w:val="0026003A"/>
    <w:pPr>
      <w:ind w:left="720"/>
      <w:contextualSpacing/>
    </w:pPr>
  </w:style>
  <w:style w:type="paragraph" w:customStyle="1" w:styleId="aff7">
    <w:name w:val="Прижатый влево"/>
    <w:basedOn w:val="a"/>
    <w:next w:val="a"/>
    <w:uiPriority w:val="99"/>
    <w:rsid w:val="0026003A"/>
    <w:pPr>
      <w:autoSpaceDE w:val="0"/>
      <w:autoSpaceDN w:val="0"/>
      <w:adjustRightInd w:val="0"/>
    </w:pPr>
    <w:rPr>
      <w:rFonts w:ascii="Arial" w:hAnsi="Arial" w:cs="Arial"/>
    </w:rPr>
  </w:style>
  <w:style w:type="paragraph" w:customStyle="1" w:styleId="aff8">
    <w:name w:val="a"/>
    <w:basedOn w:val="a"/>
    <w:rsid w:val="0026003A"/>
    <w:pPr>
      <w:spacing w:before="100" w:beforeAutospacing="1" w:after="100" w:afterAutospacing="1"/>
    </w:pPr>
    <w:rPr>
      <w:color w:val="424242"/>
      <w:sz w:val="17"/>
      <w:szCs w:val="17"/>
    </w:rPr>
  </w:style>
  <w:style w:type="table" w:styleId="aff9">
    <w:name w:val="Table Grid"/>
    <w:basedOn w:val="a1"/>
    <w:rsid w:val="002600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
    <w:name w:val="consplusnormal"/>
    <w:basedOn w:val="a"/>
    <w:uiPriority w:val="99"/>
    <w:rsid w:val="0026003A"/>
    <w:pPr>
      <w:spacing w:before="100" w:beforeAutospacing="1" w:after="100" w:afterAutospacing="1"/>
    </w:pPr>
  </w:style>
  <w:style w:type="paragraph" w:styleId="affa">
    <w:name w:val="No Spacing"/>
    <w:link w:val="affb"/>
    <w:uiPriority w:val="1"/>
    <w:qFormat/>
    <w:rsid w:val="0026003A"/>
    <w:pPr>
      <w:spacing w:after="0" w:line="240" w:lineRule="auto"/>
    </w:pPr>
    <w:rPr>
      <w:rFonts w:ascii="Times New Roman" w:eastAsia="Times New Roman" w:hAnsi="Times New Roman" w:cs="Times New Roman"/>
      <w:sz w:val="20"/>
      <w:szCs w:val="20"/>
      <w:lang w:eastAsia="ru-RU"/>
    </w:rPr>
  </w:style>
  <w:style w:type="paragraph" w:customStyle="1" w:styleId="consnonformat0">
    <w:name w:val="consnonformat"/>
    <w:basedOn w:val="a"/>
    <w:rsid w:val="0026003A"/>
    <w:pPr>
      <w:spacing w:before="100" w:beforeAutospacing="1" w:after="100" w:afterAutospacing="1"/>
    </w:pPr>
  </w:style>
  <w:style w:type="paragraph" w:customStyle="1" w:styleId="western">
    <w:name w:val="western"/>
    <w:basedOn w:val="a"/>
    <w:uiPriority w:val="99"/>
    <w:rsid w:val="0026003A"/>
    <w:pPr>
      <w:spacing w:before="100" w:beforeAutospacing="1" w:after="100" w:afterAutospacing="1"/>
    </w:pPr>
  </w:style>
  <w:style w:type="character" w:customStyle="1" w:styleId="apple-converted-space">
    <w:name w:val="apple-converted-space"/>
    <w:basedOn w:val="a0"/>
    <w:rsid w:val="0026003A"/>
  </w:style>
  <w:style w:type="paragraph" w:customStyle="1" w:styleId="110">
    <w:name w:val="Основной текст (11)"/>
    <w:basedOn w:val="a"/>
    <w:rsid w:val="0026003A"/>
    <w:pPr>
      <w:shd w:val="clear" w:color="auto" w:fill="FFFFFF"/>
      <w:spacing w:line="240" w:lineRule="atLeast"/>
    </w:pPr>
    <w:rPr>
      <w:rFonts w:ascii="Palatino Linotype" w:hAnsi="Palatino Linotype"/>
      <w:sz w:val="18"/>
      <w:szCs w:val="20"/>
    </w:rPr>
  </w:style>
  <w:style w:type="paragraph" w:customStyle="1" w:styleId="ConsPlusTitlePage">
    <w:name w:val="ConsPlusTitlePage"/>
    <w:rsid w:val="0026003A"/>
    <w:pPr>
      <w:widowControl w:val="0"/>
      <w:autoSpaceDE w:val="0"/>
      <w:autoSpaceDN w:val="0"/>
      <w:spacing w:after="0" w:line="240" w:lineRule="auto"/>
    </w:pPr>
    <w:rPr>
      <w:rFonts w:ascii="Tahoma" w:eastAsia="Times New Roman" w:hAnsi="Tahoma" w:cs="Tahoma"/>
      <w:sz w:val="20"/>
      <w:szCs w:val="20"/>
      <w:lang w:eastAsia="ru-RU"/>
    </w:rPr>
  </w:style>
  <w:style w:type="character" w:styleId="affc">
    <w:name w:val="Emphasis"/>
    <w:qFormat/>
    <w:rsid w:val="0026003A"/>
    <w:rPr>
      <w:i/>
      <w:iCs/>
    </w:rPr>
  </w:style>
  <w:style w:type="paragraph" w:customStyle="1" w:styleId="FR3">
    <w:name w:val="FR3"/>
    <w:rsid w:val="0026003A"/>
    <w:pPr>
      <w:widowControl w:val="0"/>
      <w:spacing w:after="0" w:line="240" w:lineRule="auto"/>
      <w:jc w:val="center"/>
    </w:pPr>
    <w:rPr>
      <w:rFonts w:ascii="Times New Roman" w:eastAsia="Times New Roman" w:hAnsi="Times New Roman" w:cs="Times New Roman"/>
      <w:sz w:val="18"/>
      <w:szCs w:val="20"/>
      <w:lang w:eastAsia="ru-RU"/>
    </w:rPr>
  </w:style>
  <w:style w:type="paragraph" w:customStyle="1" w:styleId="ParagraphStyle">
    <w:name w:val="Paragraph Style"/>
    <w:rsid w:val="0026003A"/>
    <w:pPr>
      <w:widowControl w:val="0"/>
      <w:suppressAutoHyphens/>
      <w:autoSpaceDE w:val="0"/>
      <w:spacing w:after="0" w:line="240" w:lineRule="auto"/>
    </w:pPr>
    <w:rPr>
      <w:rFonts w:ascii="Arial" w:eastAsia="Times New Roman" w:hAnsi="Arial" w:cs="Arial"/>
      <w:sz w:val="24"/>
      <w:szCs w:val="24"/>
      <w:lang w:eastAsia="ar-SA"/>
    </w:rPr>
  </w:style>
  <w:style w:type="paragraph" w:customStyle="1" w:styleId="311">
    <w:name w:val="Основной текст с отступом 31"/>
    <w:basedOn w:val="a"/>
    <w:rsid w:val="0026003A"/>
    <w:pPr>
      <w:suppressAutoHyphens/>
      <w:spacing w:after="120"/>
      <w:ind w:left="283"/>
    </w:pPr>
    <w:rPr>
      <w:sz w:val="16"/>
      <w:szCs w:val="16"/>
      <w:lang w:eastAsia="ar-SA"/>
    </w:rPr>
  </w:style>
  <w:style w:type="paragraph" w:styleId="affd">
    <w:name w:val="caption"/>
    <w:basedOn w:val="a"/>
    <w:next w:val="a"/>
    <w:qFormat/>
    <w:rsid w:val="0026003A"/>
    <w:pPr>
      <w:framePr w:w="4295" w:h="1134" w:hSpace="141" w:wrap="around" w:vAnchor="text" w:hAnchor="page" w:x="1008" w:y="295"/>
    </w:pPr>
    <w:rPr>
      <w:rFonts w:ascii="Arial Cyr Chuv" w:hAnsi="Arial Cyr Chuv"/>
      <w:b/>
      <w:sz w:val="26"/>
    </w:rPr>
  </w:style>
  <w:style w:type="character" w:customStyle="1" w:styleId="affe">
    <w:name w:val="Опечатки"/>
    <w:uiPriority w:val="99"/>
    <w:rsid w:val="0026003A"/>
    <w:rPr>
      <w:color w:val="FF0000"/>
    </w:rPr>
  </w:style>
  <w:style w:type="paragraph" w:customStyle="1" w:styleId="afff">
    <w:name w:val="Словарная статья"/>
    <w:basedOn w:val="a"/>
    <w:next w:val="a"/>
    <w:uiPriority w:val="99"/>
    <w:rsid w:val="0026003A"/>
    <w:pPr>
      <w:widowControl w:val="0"/>
      <w:autoSpaceDE w:val="0"/>
      <w:autoSpaceDN w:val="0"/>
      <w:adjustRightInd w:val="0"/>
      <w:ind w:right="118"/>
      <w:jc w:val="both"/>
    </w:pPr>
    <w:rPr>
      <w:rFonts w:ascii="Arial" w:hAnsi="Arial" w:cs="Arial"/>
    </w:rPr>
  </w:style>
  <w:style w:type="character" w:customStyle="1" w:styleId="afff0">
    <w:name w:val="Сравнение редакций. Добавленный фрагмент"/>
    <w:uiPriority w:val="99"/>
    <w:rsid w:val="0026003A"/>
    <w:rPr>
      <w:color w:val="0000FF"/>
    </w:rPr>
  </w:style>
  <w:style w:type="character" w:customStyle="1" w:styleId="afff1">
    <w:name w:val="Сравнение редакций. Удаленный фрагмент"/>
    <w:uiPriority w:val="99"/>
    <w:rsid w:val="0026003A"/>
    <w:rPr>
      <w:strike/>
      <w:color w:val="808000"/>
    </w:rPr>
  </w:style>
  <w:style w:type="character" w:customStyle="1" w:styleId="afff2">
    <w:name w:val="Подпись к таблице_"/>
    <w:basedOn w:val="a0"/>
    <w:link w:val="afff3"/>
    <w:rsid w:val="0026003A"/>
    <w:rPr>
      <w:shd w:val="clear" w:color="auto" w:fill="FFFFFF"/>
    </w:rPr>
  </w:style>
  <w:style w:type="paragraph" w:customStyle="1" w:styleId="afff3">
    <w:name w:val="Подпись к таблице"/>
    <w:basedOn w:val="a"/>
    <w:link w:val="afff2"/>
    <w:rsid w:val="0026003A"/>
    <w:pPr>
      <w:shd w:val="clear" w:color="auto" w:fill="FFFFFF"/>
      <w:spacing w:line="256" w:lineRule="exact"/>
      <w:jc w:val="both"/>
    </w:pPr>
    <w:rPr>
      <w:rFonts w:asciiTheme="minorHAnsi" w:eastAsiaTheme="minorHAnsi" w:hAnsiTheme="minorHAnsi" w:cstheme="minorBidi"/>
      <w:sz w:val="22"/>
      <w:szCs w:val="22"/>
      <w:shd w:val="clear" w:color="auto" w:fill="FFFFFF"/>
      <w:lang w:eastAsia="en-US"/>
    </w:rPr>
  </w:style>
  <w:style w:type="character" w:customStyle="1" w:styleId="36">
    <w:name w:val="Основной текст (3)_"/>
    <w:basedOn w:val="a0"/>
    <w:link w:val="37"/>
    <w:rsid w:val="0026003A"/>
    <w:rPr>
      <w:shd w:val="clear" w:color="auto" w:fill="FFFFFF"/>
    </w:rPr>
  </w:style>
  <w:style w:type="paragraph" w:customStyle="1" w:styleId="37">
    <w:name w:val="Основной текст (3)"/>
    <w:basedOn w:val="a"/>
    <w:link w:val="36"/>
    <w:rsid w:val="0026003A"/>
    <w:pPr>
      <w:shd w:val="clear" w:color="auto" w:fill="FFFFFF"/>
      <w:spacing w:line="277" w:lineRule="exact"/>
      <w:ind w:hanging="580"/>
    </w:pPr>
    <w:rPr>
      <w:rFonts w:asciiTheme="minorHAnsi" w:eastAsiaTheme="minorHAnsi" w:hAnsiTheme="minorHAnsi" w:cstheme="minorBidi"/>
      <w:sz w:val="22"/>
      <w:szCs w:val="22"/>
      <w:shd w:val="clear" w:color="auto" w:fill="FFFFFF"/>
      <w:lang w:eastAsia="en-US"/>
    </w:rPr>
  </w:style>
  <w:style w:type="character" w:customStyle="1" w:styleId="FontStyle20">
    <w:name w:val="Font Style20"/>
    <w:basedOn w:val="a0"/>
    <w:rsid w:val="0026003A"/>
    <w:rPr>
      <w:rFonts w:ascii="Times New Roman" w:hAnsi="Times New Roman" w:cs="Times New Roman"/>
      <w:sz w:val="22"/>
      <w:szCs w:val="22"/>
    </w:rPr>
  </w:style>
  <w:style w:type="paragraph" w:customStyle="1" w:styleId="Style5">
    <w:name w:val="Style5"/>
    <w:basedOn w:val="a"/>
    <w:rsid w:val="0026003A"/>
    <w:pPr>
      <w:widowControl w:val="0"/>
      <w:autoSpaceDE w:val="0"/>
      <w:autoSpaceDN w:val="0"/>
      <w:adjustRightInd w:val="0"/>
      <w:spacing w:line="278" w:lineRule="exact"/>
      <w:jc w:val="center"/>
    </w:pPr>
  </w:style>
  <w:style w:type="character" w:customStyle="1" w:styleId="26">
    <w:name w:val="Основной текст (2)_"/>
    <w:basedOn w:val="a0"/>
    <w:link w:val="27"/>
    <w:rsid w:val="0026003A"/>
    <w:rPr>
      <w:sz w:val="28"/>
      <w:szCs w:val="28"/>
      <w:shd w:val="clear" w:color="auto" w:fill="FFFFFF"/>
    </w:rPr>
  </w:style>
  <w:style w:type="paragraph" w:customStyle="1" w:styleId="27">
    <w:name w:val="Основной текст (2)"/>
    <w:basedOn w:val="a"/>
    <w:link w:val="26"/>
    <w:rsid w:val="0026003A"/>
    <w:pPr>
      <w:widowControl w:val="0"/>
      <w:shd w:val="clear" w:color="auto" w:fill="FFFFFF"/>
      <w:spacing w:before="420" w:after="600" w:line="320" w:lineRule="exact"/>
      <w:jc w:val="both"/>
    </w:pPr>
    <w:rPr>
      <w:rFonts w:asciiTheme="minorHAnsi" w:eastAsiaTheme="minorHAnsi" w:hAnsiTheme="minorHAnsi" w:cstheme="minorBidi"/>
      <w:sz w:val="28"/>
      <w:szCs w:val="28"/>
      <w:lang w:eastAsia="en-US"/>
    </w:rPr>
  </w:style>
  <w:style w:type="character" w:customStyle="1" w:styleId="211pt">
    <w:name w:val="Основной текст (2) + 11 pt"/>
    <w:basedOn w:val="26"/>
    <w:rsid w:val="0026003A"/>
    <w:rPr>
      <w:color w:val="000000"/>
      <w:spacing w:val="0"/>
      <w:w w:val="100"/>
      <w:position w:val="0"/>
      <w:sz w:val="22"/>
      <w:szCs w:val="22"/>
      <w:shd w:val="clear" w:color="auto" w:fill="FFFFFF"/>
      <w:lang w:val="ru-RU" w:eastAsia="ru-RU" w:bidi="ru-RU"/>
    </w:rPr>
  </w:style>
  <w:style w:type="character" w:customStyle="1" w:styleId="2TrebuchetMS95pt">
    <w:name w:val="Основной текст (2) + Trebuchet MS;9;5 pt"/>
    <w:basedOn w:val="26"/>
    <w:rsid w:val="0026003A"/>
    <w:rPr>
      <w:rFonts w:ascii="Trebuchet MS" w:eastAsia="Trebuchet MS" w:hAnsi="Trebuchet MS" w:cs="Trebuchet MS"/>
      <w:color w:val="000000"/>
      <w:spacing w:val="0"/>
      <w:w w:val="100"/>
      <w:position w:val="0"/>
      <w:sz w:val="19"/>
      <w:szCs w:val="19"/>
      <w:shd w:val="clear" w:color="auto" w:fill="FFFFFF"/>
      <w:lang w:val="ru-RU" w:eastAsia="ru-RU" w:bidi="ru-RU"/>
    </w:rPr>
  </w:style>
  <w:style w:type="character" w:customStyle="1" w:styleId="2Corbel">
    <w:name w:val="Основной текст (2) + Corbel"/>
    <w:basedOn w:val="26"/>
    <w:rsid w:val="0026003A"/>
    <w:rPr>
      <w:rFonts w:ascii="Corbel" w:eastAsia="Corbel" w:hAnsi="Corbel" w:cs="Corbel"/>
      <w:color w:val="000000"/>
      <w:spacing w:val="0"/>
      <w:w w:val="100"/>
      <w:position w:val="0"/>
      <w:sz w:val="28"/>
      <w:szCs w:val="28"/>
      <w:shd w:val="clear" w:color="auto" w:fill="FFFFFF"/>
      <w:lang w:val="ru-RU" w:eastAsia="ru-RU" w:bidi="ru-RU"/>
    </w:rPr>
  </w:style>
  <w:style w:type="character" w:customStyle="1" w:styleId="10pt">
    <w:name w:val="Основной текст + 10 pt"/>
    <w:aliases w:val="Интервал 0 pt"/>
    <w:basedOn w:val="a0"/>
    <w:rsid w:val="0026003A"/>
    <w:rPr>
      <w:rFonts w:ascii="Times New Roman" w:hAnsi="Times New Roman" w:cs="Times New Roman"/>
      <w:color w:val="000000"/>
      <w:spacing w:val="5"/>
      <w:w w:val="100"/>
      <w:position w:val="0"/>
      <w:sz w:val="20"/>
      <w:szCs w:val="20"/>
      <w:u w:val="none"/>
      <w:lang w:val="ru-RU"/>
    </w:rPr>
  </w:style>
  <w:style w:type="paragraph" w:customStyle="1" w:styleId="Standard">
    <w:name w:val="Standard"/>
    <w:rsid w:val="00C217F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210">
    <w:name w:val="Основной текст 21"/>
    <w:basedOn w:val="a"/>
    <w:rsid w:val="00805D34"/>
    <w:pPr>
      <w:widowControl w:val="0"/>
      <w:suppressAutoHyphens/>
      <w:spacing w:after="120"/>
      <w:ind w:left="283"/>
    </w:pPr>
    <w:rPr>
      <w:rFonts w:ascii="TimesET" w:eastAsia="SimSun" w:hAnsi="TimesET" w:cs="TimesET"/>
      <w:kern w:val="2"/>
      <w:szCs w:val="20"/>
      <w:lang w:eastAsia="hi-IN" w:bidi="hi-IN"/>
    </w:rPr>
  </w:style>
  <w:style w:type="paragraph" w:customStyle="1" w:styleId="Style10">
    <w:name w:val="Style10"/>
    <w:basedOn w:val="a"/>
    <w:uiPriority w:val="99"/>
    <w:rsid w:val="00067BE2"/>
    <w:pPr>
      <w:widowControl w:val="0"/>
      <w:autoSpaceDE w:val="0"/>
      <w:autoSpaceDN w:val="0"/>
      <w:adjustRightInd w:val="0"/>
      <w:spacing w:line="278" w:lineRule="exact"/>
    </w:pPr>
  </w:style>
  <w:style w:type="character" w:styleId="afff4">
    <w:name w:val="FollowedHyperlink"/>
    <w:basedOn w:val="a0"/>
    <w:uiPriority w:val="99"/>
    <w:unhideWhenUsed/>
    <w:rsid w:val="00925471"/>
    <w:rPr>
      <w:color w:val="800080"/>
      <w:u w:val="single"/>
    </w:rPr>
  </w:style>
  <w:style w:type="paragraph" w:customStyle="1" w:styleId="font5">
    <w:name w:val="font5"/>
    <w:basedOn w:val="a"/>
    <w:rsid w:val="00925471"/>
    <w:pPr>
      <w:spacing w:before="100" w:beforeAutospacing="1" w:after="100" w:afterAutospacing="1"/>
    </w:pPr>
    <w:rPr>
      <w:color w:val="000000"/>
      <w:sz w:val="16"/>
      <w:szCs w:val="16"/>
    </w:rPr>
  </w:style>
  <w:style w:type="paragraph" w:customStyle="1" w:styleId="font6">
    <w:name w:val="font6"/>
    <w:basedOn w:val="a"/>
    <w:rsid w:val="00925471"/>
    <w:pPr>
      <w:spacing w:before="100" w:beforeAutospacing="1" w:after="100" w:afterAutospacing="1"/>
    </w:pPr>
    <w:rPr>
      <w:sz w:val="16"/>
      <w:szCs w:val="16"/>
    </w:rPr>
  </w:style>
  <w:style w:type="paragraph" w:customStyle="1" w:styleId="xl64">
    <w:name w:val="xl64"/>
    <w:basedOn w:val="a"/>
    <w:rsid w:val="00925471"/>
    <w:pPr>
      <w:spacing w:before="100" w:beforeAutospacing="1" w:after="100" w:afterAutospacing="1"/>
      <w:jc w:val="center"/>
      <w:textAlignment w:val="center"/>
    </w:pPr>
    <w:rPr>
      <w:sz w:val="20"/>
      <w:szCs w:val="20"/>
    </w:rPr>
  </w:style>
  <w:style w:type="paragraph" w:customStyle="1" w:styleId="xl65">
    <w:name w:val="xl65"/>
    <w:basedOn w:val="a"/>
    <w:rsid w:val="00925471"/>
    <w:pPr>
      <w:spacing w:before="100" w:beforeAutospacing="1" w:after="100" w:afterAutospacing="1"/>
    </w:pPr>
    <w:rPr>
      <w:sz w:val="20"/>
      <w:szCs w:val="20"/>
    </w:rPr>
  </w:style>
  <w:style w:type="paragraph" w:customStyle="1" w:styleId="xl66">
    <w:name w:val="xl66"/>
    <w:basedOn w:val="a"/>
    <w:rsid w:val="00925471"/>
    <w:pPr>
      <w:spacing w:before="100" w:beforeAutospacing="1" w:after="100" w:afterAutospacing="1"/>
    </w:pPr>
    <w:rPr>
      <w:color w:val="FF0000"/>
      <w:sz w:val="20"/>
      <w:szCs w:val="20"/>
    </w:rPr>
  </w:style>
  <w:style w:type="paragraph" w:customStyle="1" w:styleId="xl67">
    <w:name w:val="xl67"/>
    <w:basedOn w:val="a"/>
    <w:rsid w:val="00925471"/>
    <w:pPr>
      <w:spacing w:before="100" w:beforeAutospacing="1" w:after="100" w:afterAutospacing="1"/>
      <w:jc w:val="right"/>
    </w:pPr>
    <w:rPr>
      <w:sz w:val="20"/>
      <w:szCs w:val="20"/>
    </w:rPr>
  </w:style>
  <w:style w:type="paragraph" w:customStyle="1" w:styleId="xl68">
    <w:name w:val="xl68"/>
    <w:basedOn w:val="a"/>
    <w:rsid w:val="00925471"/>
    <w:pPr>
      <w:spacing w:before="100" w:beforeAutospacing="1" w:after="100" w:afterAutospacing="1"/>
      <w:jc w:val="right"/>
    </w:pPr>
    <w:rPr>
      <w:sz w:val="20"/>
      <w:szCs w:val="20"/>
    </w:rPr>
  </w:style>
  <w:style w:type="paragraph" w:customStyle="1" w:styleId="xl69">
    <w:name w:val="xl69"/>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0">
    <w:name w:val="xl70"/>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71">
    <w:name w:val="xl71"/>
    <w:basedOn w:val="a"/>
    <w:rsid w:val="0092547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3">
    <w:name w:val="xl73"/>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74">
    <w:name w:val="xl74"/>
    <w:basedOn w:val="a"/>
    <w:rsid w:val="0092547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75">
    <w:name w:val="xl75"/>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6">
    <w:name w:val="xl76"/>
    <w:basedOn w:val="a"/>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7">
    <w:name w:val="xl77"/>
    <w:basedOn w:val="a"/>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8">
    <w:name w:val="xl78"/>
    <w:basedOn w:val="a"/>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79">
    <w:name w:val="xl79"/>
    <w:basedOn w:val="a"/>
    <w:rsid w:val="00925471"/>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80">
    <w:name w:val="xl80"/>
    <w:basedOn w:val="a"/>
    <w:rsid w:val="00925471"/>
    <w:pPr>
      <w:pBdr>
        <w:right w:val="single" w:sz="4" w:space="0" w:color="auto"/>
      </w:pBdr>
      <w:shd w:val="clear" w:color="000000" w:fill="FFFFFF"/>
      <w:spacing w:before="100" w:beforeAutospacing="1" w:after="100" w:afterAutospacing="1"/>
      <w:textAlignment w:val="top"/>
    </w:pPr>
  </w:style>
  <w:style w:type="paragraph" w:customStyle="1" w:styleId="xl81">
    <w:name w:val="xl81"/>
    <w:basedOn w:val="a"/>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2">
    <w:name w:val="xl82"/>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3">
    <w:name w:val="xl83"/>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4">
    <w:name w:val="xl84"/>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5">
    <w:name w:val="xl85"/>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6">
    <w:name w:val="xl86"/>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9">
    <w:name w:val="xl89"/>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90">
    <w:name w:val="xl90"/>
    <w:basedOn w:val="a"/>
    <w:rsid w:val="00925471"/>
    <w:pPr>
      <w:spacing w:before="100" w:beforeAutospacing="1" w:after="100" w:afterAutospacing="1"/>
    </w:pPr>
    <w:rPr>
      <w:color w:val="FF0000"/>
    </w:rPr>
  </w:style>
  <w:style w:type="paragraph" w:customStyle="1" w:styleId="xl91">
    <w:name w:val="xl91"/>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2">
    <w:name w:val="xl92"/>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94">
    <w:name w:val="xl94"/>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5">
    <w:name w:val="xl95"/>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6">
    <w:name w:val="xl96"/>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97">
    <w:name w:val="xl97"/>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98">
    <w:name w:val="xl98"/>
    <w:basedOn w:val="a"/>
    <w:rsid w:val="00925471"/>
    <w:pPr>
      <w:pBdr>
        <w:left w:val="single" w:sz="4" w:space="0" w:color="auto"/>
        <w:right w:val="single" w:sz="4" w:space="0" w:color="auto"/>
      </w:pBdr>
      <w:spacing w:before="100" w:beforeAutospacing="1" w:after="100" w:afterAutospacing="1"/>
      <w:textAlignment w:val="top"/>
    </w:pPr>
  </w:style>
  <w:style w:type="paragraph" w:customStyle="1" w:styleId="xl99">
    <w:name w:val="xl99"/>
    <w:basedOn w:val="a"/>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0">
    <w:name w:val="xl100"/>
    <w:basedOn w:val="a"/>
    <w:rsid w:val="00925471"/>
    <w:pPr>
      <w:pBdr>
        <w:top w:val="single" w:sz="4" w:space="0" w:color="auto"/>
        <w:left w:val="single" w:sz="4" w:space="0" w:color="auto"/>
        <w:right w:val="single" w:sz="4" w:space="0" w:color="auto"/>
      </w:pBdr>
      <w:spacing w:before="100" w:beforeAutospacing="1" w:after="100" w:afterAutospacing="1"/>
      <w:textAlignment w:val="top"/>
    </w:pPr>
    <w:rPr>
      <w:color w:val="000000"/>
    </w:rPr>
  </w:style>
  <w:style w:type="paragraph" w:customStyle="1" w:styleId="xl101">
    <w:name w:val="xl101"/>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02">
    <w:name w:val="xl102"/>
    <w:basedOn w:val="a"/>
    <w:rsid w:val="00925471"/>
    <w:pPr>
      <w:pBdr>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03">
    <w:name w:val="xl103"/>
    <w:basedOn w:val="a"/>
    <w:rsid w:val="0092547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04">
    <w:name w:val="xl104"/>
    <w:basedOn w:val="a"/>
    <w:rsid w:val="00925471"/>
    <w:pPr>
      <w:pBdr>
        <w:left w:val="single" w:sz="4" w:space="0" w:color="auto"/>
        <w:right w:val="single" w:sz="4" w:space="0" w:color="auto"/>
      </w:pBdr>
      <w:spacing w:before="100" w:beforeAutospacing="1" w:after="100" w:afterAutospacing="1"/>
      <w:textAlignment w:val="top"/>
    </w:pPr>
  </w:style>
  <w:style w:type="paragraph" w:customStyle="1" w:styleId="xl105">
    <w:name w:val="xl105"/>
    <w:basedOn w:val="a"/>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6">
    <w:name w:val="xl106"/>
    <w:basedOn w:val="a"/>
    <w:rsid w:val="00925471"/>
    <w:pPr>
      <w:pBdr>
        <w:top w:val="single" w:sz="4" w:space="0" w:color="auto"/>
        <w:right w:val="single" w:sz="4" w:space="0" w:color="auto"/>
      </w:pBdr>
      <w:spacing w:before="100" w:beforeAutospacing="1" w:after="100" w:afterAutospacing="1"/>
      <w:textAlignment w:val="top"/>
    </w:pPr>
    <w:rPr>
      <w:b/>
      <w:bCs/>
      <w:color w:val="000000"/>
    </w:rPr>
  </w:style>
  <w:style w:type="paragraph" w:customStyle="1" w:styleId="xl107">
    <w:name w:val="xl107"/>
    <w:basedOn w:val="a"/>
    <w:rsid w:val="00925471"/>
    <w:pPr>
      <w:pBdr>
        <w:right w:val="single" w:sz="4" w:space="0" w:color="auto"/>
      </w:pBdr>
      <w:spacing w:before="100" w:beforeAutospacing="1" w:after="100" w:afterAutospacing="1"/>
      <w:textAlignment w:val="top"/>
    </w:pPr>
  </w:style>
  <w:style w:type="paragraph" w:customStyle="1" w:styleId="xl108">
    <w:name w:val="xl108"/>
    <w:basedOn w:val="a"/>
    <w:rsid w:val="00925471"/>
    <w:pPr>
      <w:pBdr>
        <w:bottom w:val="single" w:sz="4" w:space="0" w:color="auto"/>
        <w:right w:val="single" w:sz="4" w:space="0" w:color="auto"/>
      </w:pBdr>
      <w:spacing w:before="100" w:beforeAutospacing="1" w:after="100" w:afterAutospacing="1"/>
      <w:textAlignment w:val="top"/>
    </w:pPr>
  </w:style>
  <w:style w:type="paragraph" w:customStyle="1" w:styleId="xl109">
    <w:name w:val="xl109"/>
    <w:basedOn w:val="a"/>
    <w:rsid w:val="00925471"/>
    <w:pPr>
      <w:spacing w:before="100" w:beforeAutospacing="1" w:after="100" w:afterAutospacing="1"/>
      <w:jc w:val="center"/>
    </w:pPr>
    <w:rPr>
      <w:b/>
      <w:bCs/>
      <w:sz w:val="22"/>
      <w:szCs w:val="22"/>
    </w:rPr>
  </w:style>
  <w:style w:type="paragraph" w:customStyle="1" w:styleId="xl110">
    <w:name w:val="xl110"/>
    <w:basedOn w:val="a"/>
    <w:rsid w:val="00925471"/>
    <w:pPr>
      <w:pBdr>
        <w:top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11">
    <w:name w:val="xl111"/>
    <w:basedOn w:val="a"/>
    <w:rsid w:val="0092547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2">
    <w:name w:val="xl112"/>
    <w:basedOn w:val="a"/>
    <w:rsid w:val="00925471"/>
    <w:pPr>
      <w:pBdr>
        <w:top w:val="single" w:sz="4" w:space="0" w:color="auto"/>
        <w:left w:val="single" w:sz="4" w:space="0" w:color="auto"/>
        <w:right w:val="single" w:sz="4" w:space="0" w:color="auto"/>
      </w:pBdr>
      <w:spacing w:before="100" w:beforeAutospacing="1" w:after="100" w:afterAutospacing="1"/>
      <w:jc w:val="center"/>
      <w:textAlignment w:val="top"/>
    </w:pPr>
    <w:rPr>
      <w:color w:val="000000"/>
    </w:rPr>
  </w:style>
  <w:style w:type="paragraph" w:customStyle="1" w:styleId="xl113">
    <w:name w:val="xl113"/>
    <w:basedOn w:val="a"/>
    <w:rsid w:val="0092547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4">
    <w:name w:val="xl114"/>
    <w:basedOn w:val="a"/>
    <w:rsid w:val="00925471"/>
    <w:pPr>
      <w:pBdr>
        <w:top w:val="single" w:sz="4" w:space="0" w:color="auto"/>
        <w:left w:val="single" w:sz="4" w:space="0" w:color="auto"/>
        <w:bottom w:val="single" w:sz="4" w:space="0" w:color="auto"/>
      </w:pBdr>
      <w:spacing w:before="100" w:beforeAutospacing="1" w:after="100" w:afterAutospacing="1"/>
      <w:jc w:val="center"/>
      <w:textAlignment w:val="top"/>
    </w:pPr>
    <w:rPr>
      <w:color w:val="000000"/>
    </w:rPr>
  </w:style>
  <w:style w:type="paragraph" w:customStyle="1" w:styleId="xl115">
    <w:name w:val="xl115"/>
    <w:basedOn w:val="a"/>
    <w:rsid w:val="00925471"/>
    <w:pPr>
      <w:pBdr>
        <w:top w:val="single" w:sz="4" w:space="0" w:color="auto"/>
        <w:bottom w:val="single" w:sz="4" w:space="0" w:color="auto"/>
      </w:pBdr>
      <w:spacing w:before="100" w:beforeAutospacing="1" w:after="100" w:afterAutospacing="1"/>
      <w:jc w:val="center"/>
      <w:textAlignment w:val="top"/>
    </w:pPr>
  </w:style>
  <w:style w:type="paragraph" w:customStyle="1" w:styleId="xl116">
    <w:name w:val="xl116"/>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7">
    <w:name w:val="xl117"/>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8">
    <w:name w:val="xl118"/>
    <w:basedOn w:val="a"/>
    <w:rsid w:val="00925471"/>
    <w:pPr>
      <w:pBdr>
        <w:left w:val="single" w:sz="4" w:space="0" w:color="auto"/>
        <w:right w:val="single" w:sz="4" w:space="0" w:color="auto"/>
      </w:pBdr>
      <w:spacing w:before="100" w:beforeAutospacing="1" w:after="100" w:afterAutospacing="1"/>
      <w:textAlignment w:val="top"/>
    </w:pPr>
  </w:style>
  <w:style w:type="paragraph" w:customStyle="1" w:styleId="xl119">
    <w:name w:val="xl119"/>
    <w:basedOn w:val="a"/>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0">
    <w:name w:val="xl120"/>
    <w:basedOn w:val="a"/>
    <w:rsid w:val="00925471"/>
    <w:pPr>
      <w:pBdr>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21">
    <w:name w:val="xl121"/>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22">
    <w:name w:val="xl122"/>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23">
    <w:name w:val="xl123"/>
    <w:basedOn w:val="a"/>
    <w:rsid w:val="00925471"/>
    <w:pPr>
      <w:pBdr>
        <w:left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124">
    <w:name w:val="xl124"/>
    <w:basedOn w:val="a"/>
    <w:rsid w:val="00925471"/>
    <w:pPr>
      <w:pBdr>
        <w:top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25">
    <w:name w:val="xl125"/>
    <w:basedOn w:val="a"/>
    <w:rsid w:val="00925471"/>
    <w:pPr>
      <w:pBdr>
        <w:bottom w:val="single" w:sz="4" w:space="0" w:color="auto"/>
        <w:right w:val="single" w:sz="4" w:space="0" w:color="auto"/>
      </w:pBdr>
      <w:spacing w:before="100" w:beforeAutospacing="1" w:after="100" w:afterAutospacing="1"/>
      <w:textAlignment w:val="top"/>
    </w:pPr>
  </w:style>
  <w:style w:type="paragraph" w:customStyle="1" w:styleId="xl126">
    <w:name w:val="xl126"/>
    <w:basedOn w:val="a"/>
    <w:rsid w:val="00925471"/>
    <w:pPr>
      <w:pBdr>
        <w:left w:val="single" w:sz="4" w:space="0" w:color="auto"/>
        <w:right w:val="single" w:sz="4" w:space="0" w:color="auto"/>
      </w:pBdr>
      <w:spacing w:before="100" w:beforeAutospacing="1" w:after="100" w:afterAutospacing="1"/>
    </w:pPr>
  </w:style>
  <w:style w:type="paragraph" w:customStyle="1" w:styleId="xl127">
    <w:name w:val="xl127"/>
    <w:basedOn w:val="a"/>
    <w:rsid w:val="00925471"/>
    <w:pPr>
      <w:pBdr>
        <w:top w:val="single" w:sz="4" w:space="0" w:color="auto"/>
      </w:pBdr>
      <w:shd w:val="clear" w:color="000000" w:fill="FFFFFF"/>
      <w:spacing w:before="100" w:beforeAutospacing="1" w:after="100" w:afterAutospacing="1"/>
      <w:textAlignment w:val="top"/>
    </w:pPr>
    <w:rPr>
      <w:b/>
      <w:bCs/>
      <w:color w:val="000000"/>
    </w:rPr>
  </w:style>
  <w:style w:type="paragraph" w:customStyle="1" w:styleId="xl128">
    <w:name w:val="xl128"/>
    <w:basedOn w:val="a"/>
    <w:rsid w:val="00925471"/>
    <w:pPr>
      <w:pBdr>
        <w:top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129">
    <w:name w:val="xl129"/>
    <w:basedOn w:val="a"/>
    <w:rsid w:val="00925471"/>
    <w:pPr>
      <w:spacing w:before="100" w:beforeAutospacing="1" w:after="100" w:afterAutospacing="1"/>
      <w:textAlignment w:val="top"/>
    </w:pPr>
    <w:rPr>
      <w:rFonts w:ascii="Arial" w:hAnsi="Arial" w:cs="Arial"/>
    </w:rPr>
  </w:style>
  <w:style w:type="paragraph" w:customStyle="1" w:styleId="xl130">
    <w:name w:val="xl130"/>
    <w:basedOn w:val="a"/>
    <w:rsid w:val="00925471"/>
    <w:pPr>
      <w:pBdr>
        <w:right w:val="single" w:sz="4" w:space="0" w:color="auto"/>
      </w:pBdr>
      <w:spacing w:before="100" w:beforeAutospacing="1" w:after="100" w:afterAutospacing="1"/>
      <w:textAlignment w:val="top"/>
    </w:pPr>
    <w:rPr>
      <w:rFonts w:ascii="Arial" w:hAnsi="Arial" w:cs="Arial"/>
    </w:rPr>
  </w:style>
  <w:style w:type="paragraph" w:customStyle="1" w:styleId="xl131">
    <w:name w:val="xl131"/>
    <w:basedOn w:val="a"/>
    <w:rsid w:val="00925471"/>
    <w:pPr>
      <w:pBdr>
        <w:bottom w:val="single" w:sz="4" w:space="0" w:color="auto"/>
      </w:pBdr>
      <w:spacing w:before="100" w:beforeAutospacing="1" w:after="100" w:afterAutospacing="1"/>
      <w:textAlignment w:val="top"/>
    </w:pPr>
  </w:style>
  <w:style w:type="paragraph" w:customStyle="1" w:styleId="xl132">
    <w:name w:val="xl132"/>
    <w:basedOn w:val="a"/>
    <w:rsid w:val="00925471"/>
    <w:pPr>
      <w:pBdr>
        <w:top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3">
    <w:name w:val="xl133"/>
    <w:basedOn w:val="a"/>
    <w:rsid w:val="00925471"/>
    <w:pPr>
      <w:pBdr>
        <w:right w:val="single" w:sz="4" w:space="0" w:color="auto"/>
      </w:pBdr>
      <w:spacing w:before="100" w:beforeAutospacing="1" w:after="100" w:afterAutospacing="1"/>
      <w:textAlignment w:val="top"/>
    </w:pPr>
  </w:style>
  <w:style w:type="paragraph" w:customStyle="1" w:styleId="xl134">
    <w:name w:val="xl134"/>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5">
    <w:name w:val="xl135"/>
    <w:basedOn w:val="a"/>
    <w:rsid w:val="00925471"/>
    <w:pPr>
      <w:pBdr>
        <w:left w:val="single" w:sz="4" w:space="0" w:color="auto"/>
        <w:bottom w:val="single" w:sz="4" w:space="0" w:color="auto"/>
        <w:right w:val="single" w:sz="4" w:space="0" w:color="auto"/>
      </w:pBdr>
      <w:spacing w:before="100" w:beforeAutospacing="1" w:after="100" w:afterAutospacing="1"/>
    </w:pPr>
  </w:style>
  <w:style w:type="paragraph" w:customStyle="1" w:styleId="xl136">
    <w:name w:val="xl136"/>
    <w:basedOn w:val="a"/>
    <w:rsid w:val="00925471"/>
    <w:pPr>
      <w:pBdr>
        <w:top w:val="single" w:sz="4" w:space="0" w:color="auto"/>
        <w:right w:val="single" w:sz="4" w:space="0" w:color="auto"/>
      </w:pBdr>
      <w:spacing w:before="100" w:beforeAutospacing="1" w:after="100" w:afterAutospacing="1"/>
      <w:textAlignment w:val="top"/>
    </w:pPr>
    <w:rPr>
      <w:color w:val="000000"/>
    </w:rPr>
  </w:style>
  <w:style w:type="paragraph" w:customStyle="1" w:styleId="xl137">
    <w:name w:val="xl137"/>
    <w:basedOn w:val="a"/>
    <w:rsid w:val="00925471"/>
    <w:pPr>
      <w:pBdr>
        <w:right w:val="single" w:sz="4" w:space="0" w:color="auto"/>
      </w:pBdr>
      <w:spacing w:before="100" w:beforeAutospacing="1" w:after="100" w:afterAutospacing="1"/>
      <w:textAlignment w:val="top"/>
    </w:pPr>
  </w:style>
  <w:style w:type="paragraph" w:customStyle="1" w:styleId="xl138">
    <w:name w:val="xl138"/>
    <w:basedOn w:val="a"/>
    <w:rsid w:val="00925471"/>
    <w:pPr>
      <w:pBdr>
        <w:left w:val="single" w:sz="4" w:space="0" w:color="auto"/>
        <w:right w:val="single" w:sz="4" w:space="0" w:color="auto"/>
      </w:pBdr>
      <w:spacing w:before="100" w:beforeAutospacing="1" w:after="100" w:afterAutospacing="1"/>
      <w:textAlignment w:val="top"/>
    </w:pPr>
  </w:style>
  <w:style w:type="paragraph" w:customStyle="1" w:styleId="xl139">
    <w:name w:val="xl139"/>
    <w:basedOn w:val="a"/>
    <w:rsid w:val="00925471"/>
    <w:pPr>
      <w:pBdr>
        <w:top w:val="single" w:sz="4" w:space="0" w:color="auto"/>
        <w:right w:val="single" w:sz="4" w:space="0" w:color="auto"/>
      </w:pBdr>
      <w:spacing w:before="100" w:beforeAutospacing="1" w:after="100" w:afterAutospacing="1"/>
      <w:textAlignment w:val="top"/>
    </w:pPr>
  </w:style>
  <w:style w:type="paragraph" w:customStyle="1" w:styleId="xl140">
    <w:name w:val="xl140"/>
    <w:basedOn w:val="a"/>
    <w:rsid w:val="00925471"/>
    <w:pPr>
      <w:pBdr>
        <w:bottom w:val="single" w:sz="4" w:space="0" w:color="auto"/>
        <w:right w:val="single" w:sz="4" w:space="0" w:color="auto"/>
      </w:pBdr>
      <w:spacing w:before="100" w:beforeAutospacing="1" w:after="100" w:afterAutospacing="1"/>
      <w:textAlignment w:val="top"/>
    </w:pPr>
  </w:style>
  <w:style w:type="paragraph" w:customStyle="1" w:styleId="xl141">
    <w:name w:val="xl141"/>
    <w:basedOn w:val="a"/>
    <w:rsid w:val="00925471"/>
    <w:pPr>
      <w:pBdr>
        <w:right w:val="single" w:sz="4" w:space="0" w:color="auto"/>
      </w:pBdr>
      <w:spacing w:before="100" w:beforeAutospacing="1" w:after="100" w:afterAutospacing="1"/>
      <w:textAlignment w:val="top"/>
    </w:pPr>
  </w:style>
  <w:style w:type="paragraph" w:customStyle="1" w:styleId="xl142">
    <w:name w:val="xl142"/>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3">
    <w:name w:val="xl143"/>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4">
    <w:name w:val="xl144"/>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5">
    <w:name w:val="xl145"/>
    <w:basedOn w:val="a"/>
    <w:rsid w:val="00925471"/>
    <w:pPr>
      <w:spacing w:before="100" w:beforeAutospacing="1" w:after="100" w:afterAutospacing="1"/>
      <w:jc w:val="center"/>
    </w:pPr>
  </w:style>
  <w:style w:type="paragraph" w:customStyle="1" w:styleId="xl146">
    <w:name w:val="xl146"/>
    <w:basedOn w:val="a"/>
    <w:rsid w:val="00925471"/>
    <w:pPr>
      <w:spacing w:before="100" w:beforeAutospacing="1" w:after="100" w:afterAutospacing="1"/>
      <w:jc w:val="center"/>
    </w:pPr>
  </w:style>
  <w:style w:type="paragraph" w:customStyle="1" w:styleId="xl147">
    <w:name w:val="xl147"/>
    <w:basedOn w:val="a"/>
    <w:rsid w:val="00925471"/>
    <w:pPr>
      <w:pBdr>
        <w:top w:val="single" w:sz="4" w:space="0" w:color="auto"/>
        <w:right w:val="single" w:sz="4" w:space="0" w:color="auto"/>
      </w:pBdr>
      <w:spacing w:before="100" w:beforeAutospacing="1" w:after="100" w:afterAutospacing="1"/>
      <w:textAlignment w:val="top"/>
    </w:pPr>
    <w:rPr>
      <w:b/>
      <w:bCs/>
      <w:color w:val="000000"/>
    </w:rPr>
  </w:style>
  <w:style w:type="paragraph" w:customStyle="1" w:styleId="xl148">
    <w:name w:val="xl148"/>
    <w:basedOn w:val="a"/>
    <w:rsid w:val="00925471"/>
    <w:pPr>
      <w:pBdr>
        <w:right w:val="single" w:sz="4" w:space="0" w:color="auto"/>
      </w:pBdr>
      <w:spacing w:before="100" w:beforeAutospacing="1" w:after="100" w:afterAutospacing="1"/>
      <w:textAlignment w:val="top"/>
    </w:pPr>
  </w:style>
  <w:style w:type="paragraph" w:customStyle="1" w:styleId="xl149">
    <w:name w:val="xl149"/>
    <w:basedOn w:val="a"/>
    <w:rsid w:val="00925471"/>
    <w:pPr>
      <w:pBdr>
        <w:bottom w:val="single" w:sz="4" w:space="0" w:color="auto"/>
        <w:right w:val="single" w:sz="4" w:space="0" w:color="auto"/>
      </w:pBdr>
      <w:spacing w:before="100" w:beforeAutospacing="1" w:after="100" w:afterAutospacing="1"/>
      <w:textAlignment w:val="top"/>
    </w:pPr>
  </w:style>
  <w:style w:type="paragraph" w:customStyle="1" w:styleId="xl150">
    <w:name w:val="xl150"/>
    <w:basedOn w:val="a"/>
    <w:rsid w:val="00925471"/>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1">
    <w:name w:val="xl151"/>
    <w:basedOn w:val="a"/>
    <w:rsid w:val="00925471"/>
    <w:pPr>
      <w:pBdr>
        <w:left w:val="single" w:sz="4" w:space="0" w:color="auto"/>
        <w:right w:val="single" w:sz="4" w:space="0" w:color="auto"/>
      </w:pBdr>
      <w:spacing w:before="100" w:beforeAutospacing="1" w:after="100" w:afterAutospacing="1"/>
      <w:textAlignment w:val="top"/>
    </w:pPr>
  </w:style>
  <w:style w:type="paragraph" w:customStyle="1" w:styleId="xl152">
    <w:name w:val="xl152"/>
    <w:basedOn w:val="a"/>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53">
    <w:name w:val="xl153"/>
    <w:basedOn w:val="a"/>
    <w:rsid w:val="00925471"/>
    <w:pPr>
      <w:pBdr>
        <w:top w:val="single" w:sz="4" w:space="0" w:color="auto"/>
        <w:left w:val="single" w:sz="4" w:space="0" w:color="auto"/>
        <w:right w:val="single" w:sz="4" w:space="0" w:color="auto"/>
      </w:pBdr>
      <w:spacing w:before="100" w:beforeAutospacing="1" w:after="100" w:afterAutospacing="1"/>
      <w:textAlignment w:val="top"/>
    </w:pPr>
    <w:rPr>
      <w:b/>
      <w:bCs/>
      <w:color w:val="000000"/>
    </w:rPr>
  </w:style>
  <w:style w:type="paragraph" w:customStyle="1" w:styleId="Style6">
    <w:name w:val="Style6"/>
    <w:basedOn w:val="a"/>
    <w:rsid w:val="00864A66"/>
    <w:pPr>
      <w:widowControl w:val="0"/>
      <w:spacing w:line="280" w:lineRule="exact"/>
      <w:ind w:firstLine="545"/>
      <w:jc w:val="both"/>
    </w:pPr>
  </w:style>
  <w:style w:type="paragraph" w:customStyle="1" w:styleId="Style7">
    <w:name w:val="Style7"/>
    <w:basedOn w:val="a"/>
    <w:rsid w:val="00864A66"/>
    <w:pPr>
      <w:widowControl w:val="0"/>
      <w:spacing w:line="293" w:lineRule="exact"/>
      <w:ind w:firstLine="547"/>
      <w:jc w:val="both"/>
    </w:pPr>
  </w:style>
  <w:style w:type="paragraph" w:customStyle="1" w:styleId="Style16">
    <w:name w:val="Style16"/>
    <w:basedOn w:val="a"/>
    <w:rsid w:val="00864A66"/>
    <w:pPr>
      <w:widowControl w:val="0"/>
      <w:spacing w:line="274" w:lineRule="exact"/>
      <w:ind w:firstLine="1517"/>
    </w:pPr>
  </w:style>
  <w:style w:type="paragraph" w:customStyle="1" w:styleId="28">
    <w:name w:val="Абзац списка2"/>
    <w:basedOn w:val="a"/>
    <w:rsid w:val="001E1E14"/>
    <w:pPr>
      <w:spacing w:after="200" w:line="276" w:lineRule="auto"/>
      <w:ind w:left="720"/>
      <w:contextualSpacing/>
    </w:pPr>
    <w:rPr>
      <w:rFonts w:ascii="Calibri" w:eastAsia="Calibri" w:hAnsi="Calibri"/>
      <w:sz w:val="22"/>
      <w:szCs w:val="22"/>
      <w:lang w:val="en-US" w:eastAsia="en-US"/>
    </w:rPr>
  </w:style>
  <w:style w:type="table" w:customStyle="1" w:styleId="19">
    <w:name w:val="Сетка таблицы1"/>
    <w:basedOn w:val="a1"/>
    <w:next w:val="aff9"/>
    <w:rsid w:val="001E1E1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Обычный1"/>
    <w:rsid w:val="001E1E14"/>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FR1">
    <w:name w:val="FR1"/>
    <w:rsid w:val="001E1E14"/>
    <w:pPr>
      <w:widowControl w:val="0"/>
      <w:snapToGrid w:val="0"/>
      <w:spacing w:after="0" w:line="240" w:lineRule="auto"/>
      <w:ind w:left="1760"/>
    </w:pPr>
    <w:rPr>
      <w:rFonts w:ascii="Times New Roman" w:eastAsia="Times New Roman" w:hAnsi="Times New Roman" w:cs="Times New Roman"/>
      <w:b/>
      <w:sz w:val="32"/>
      <w:szCs w:val="20"/>
      <w:lang w:eastAsia="ru-RU"/>
    </w:rPr>
  </w:style>
  <w:style w:type="paragraph" w:customStyle="1" w:styleId="msonormalbullet2gif">
    <w:name w:val="msonormalbullet2.gif"/>
    <w:basedOn w:val="a"/>
    <w:rsid w:val="001E1E14"/>
    <w:pPr>
      <w:spacing w:before="100" w:beforeAutospacing="1" w:after="100" w:afterAutospacing="1"/>
    </w:pPr>
  </w:style>
  <w:style w:type="paragraph" w:customStyle="1" w:styleId="afff5">
    <w:name w:val="Информация об изменениях"/>
    <w:basedOn w:val="a"/>
    <w:next w:val="a"/>
    <w:uiPriority w:val="99"/>
    <w:rsid w:val="001E1E14"/>
    <w:pPr>
      <w:widowControl w:val="0"/>
      <w:autoSpaceDE w:val="0"/>
      <w:autoSpaceDN w:val="0"/>
      <w:adjustRightInd w:val="0"/>
      <w:spacing w:before="180"/>
      <w:ind w:left="360" w:right="360"/>
      <w:jc w:val="both"/>
    </w:pPr>
    <w:rPr>
      <w:rFonts w:ascii="Arial" w:hAnsi="Arial" w:cs="Arial"/>
      <w:color w:val="353842"/>
      <w:sz w:val="18"/>
      <w:szCs w:val="18"/>
      <w:shd w:val="clear" w:color="auto" w:fill="EAEFED"/>
    </w:rPr>
  </w:style>
  <w:style w:type="paragraph" w:customStyle="1" w:styleId="afff6">
    <w:name w:val="Информация об изменениях документа"/>
    <w:basedOn w:val="af6"/>
    <w:next w:val="a"/>
    <w:uiPriority w:val="99"/>
    <w:rsid w:val="001E1E14"/>
    <w:pPr>
      <w:widowControl w:val="0"/>
      <w:spacing w:before="75"/>
    </w:pPr>
    <w:rPr>
      <w:color w:val="353842"/>
      <w:sz w:val="24"/>
      <w:szCs w:val="24"/>
      <w:shd w:val="clear" w:color="auto" w:fill="F0F0F0"/>
    </w:rPr>
  </w:style>
  <w:style w:type="paragraph" w:customStyle="1" w:styleId="afff7">
    <w:name w:val="Подзаголовок для информации об изменениях"/>
    <w:basedOn w:val="a"/>
    <w:next w:val="a"/>
    <w:uiPriority w:val="99"/>
    <w:rsid w:val="001E1E14"/>
    <w:pPr>
      <w:widowControl w:val="0"/>
      <w:autoSpaceDE w:val="0"/>
      <w:autoSpaceDN w:val="0"/>
      <w:adjustRightInd w:val="0"/>
      <w:ind w:firstLine="720"/>
      <w:jc w:val="both"/>
    </w:pPr>
    <w:rPr>
      <w:rFonts w:ascii="Arial" w:hAnsi="Arial" w:cs="Arial"/>
      <w:b/>
      <w:bCs/>
      <w:color w:val="353842"/>
      <w:sz w:val="18"/>
      <w:szCs w:val="18"/>
    </w:rPr>
  </w:style>
  <w:style w:type="paragraph" w:styleId="HTML">
    <w:name w:val="HTML Preformatted"/>
    <w:basedOn w:val="a"/>
    <w:link w:val="HTML0"/>
    <w:uiPriority w:val="99"/>
    <w:unhideWhenUsed/>
    <w:rsid w:val="001E1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E1E14"/>
    <w:rPr>
      <w:rFonts w:ascii="Courier New" w:eastAsia="Times New Roman" w:hAnsi="Courier New" w:cs="Courier New"/>
      <w:sz w:val="20"/>
      <w:szCs w:val="20"/>
      <w:lang w:eastAsia="ru-RU"/>
    </w:rPr>
  </w:style>
  <w:style w:type="paragraph" w:customStyle="1" w:styleId="afff8">
    <w:name w:val="Текст (лев. подпись)"/>
    <w:basedOn w:val="a"/>
    <w:next w:val="a"/>
    <w:rsid w:val="001E1E14"/>
    <w:pPr>
      <w:autoSpaceDE w:val="0"/>
      <w:autoSpaceDN w:val="0"/>
      <w:adjustRightInd w:val="0"/>
    </w:pPr>
    <w:rPr>
      <w:rFonts w:ascii="Arial" w:hAnsi="Arial" w:cs="Arial"/>
      <w:sz w:val="20"/>
      <w:szCs w:val="20"/>
    </w:rPr>
  </w:style>
  <w:style w:type="paragraph" w:customStyle="1" w:styleId="afff9">
    <w:name w:val="Текст (прав. подпись)"/>
    <w:basedOn w:val="a"/>
    <w:next w:val="a"/>
    <w:rsid w:val="001E1E14"/>
    <w:pPr>
      <w:autoSpaceDE w:val="0"/>
      <w:autoSpaceDN w:val="0"/>
      <w:adjustRightInd w:val="0"/>
      <w:jc w:val="right"/>
    </w:pPr>
    <w:rPr>
      <w:rFonts w:ascii="Arial" w:hAnsi="Arial" w:cs="Arial"/>
      <w:sz w:val="20"/>
      <w:szCs w:val="20"/>
    </w:rPr>
  </w:style>
  <w:style w:type="paragraph" w:customStyle="1" w:styleId="consnormal0">
    <w:name w:val="consnormal"/>
    <w:basedOn w:val="a"/>
    <w:rsid w:val="001E1E14"/>
    <w:pPr>
      <w:spacing w:before="100" w:beforeAutospacing="1" w:after="100" w:afterAutospacing="1"/>
    </w:pPr>
  </w:style>
  <w:style w:type="paragraph" w:customStyle="1" w:styleId="1b">
    <w:name w:val="Текст выноски1"/>
    <w:basedOn w:val="a"/>
    <w:rsid w:val="001E1E14"/>
    <w:rPr>
      <w:rFonts w:ascii="Tahoma" w:hAnsi="Tahoma" w:cs="Tahoma"/>
      <w:sz w:val="16"/>
      <w:szCs w:val="16"/>
    </w:rPr>
  </w:style>
  <w:style w:type="character" w:customStyle="1" w:styleId="BalloonTextChar">
    <w:name w:val="Balloon Text Char"/>
    <w:rsid w:val="001E1E14"/>
    <w:rPr>
      <w:rFonts w:ascii="Tahoma" w:hAnsi="Tahoma" w:cs="Tahoma"/>
      <w:sz w:val="16"/>
      <w:szCs w:val="16"/>
    </w:rPr>
  </w:style>
  <w:style w:type="character" w:customStyle="1" w:styleId="afffa">
    <w:name w:val="Утратил силу"/>
    <w:rsid w:val="001E1E14"/>
    <w:rPr>
      <w:strike/>
      <w:color w:val="808000"/>
      <w:sz w:val="26"/>
      <w:szCs w:val="26"/>
    </w:rPr>
  </w:style>
  <w:style w:type="character" w:customStyle="1" w:styleId="afffb">
    <w:name w:val="Не вступил в силу"/>
    <w:rsid w:val="001E1E14"/>
    <w:rPr>
      <w:color w:val="008080"/>
      <w:sz w:val="26"/>
      <w:szCs w:val="26"/>
    </w:rPr>
  </w:style>
  <w:style w:type="paragraph" w:customStyle="1" w:styleId="msonospacing0">
    <w:name w:val="msonospacing"/>
    <w:rsid w:val="001E1E1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msolistparagraph0">
    <w:name w:val="msolistparagraph"/>
    <w:basedOn w:val="a"/>
    <w:rsid w:val="001E1E14"/>
    <w:pPr>
      <w:ind w:left="720"/>
      <w:contextualSpacing/>
    </w:pPr>
  </w:style>
  <w:style w:type="character" w:customStyle="1" w:styleId="afffc">
    <w:name w:val="Активная гипертекстовая ссылка"/>
    <w:basedOn w:val="af1"/>
    <w:rsid w:val="001E1E14"/>
    <w:rPr>
      <w:rFonts w:cs="Times New Roman"/>
      <w:b/>
      <w:bCs/>
      <w:color w:val="106BBE"/>
      <w:sz w:val="20"/>
      <w:szCs w:val="20"/>
      <w:u w:val="single"/>
    </w:rPr>
  </w:style>
  <w:style w:type="paragraph" w:customStyle="1" w:styleId="afffd">
    <w:name w:val="Внимание"/>
    <w:basedOn w:val="a"/>
    <w:next w:val="a"/>
    <w:uiPriority w:val="99"/>
    <w:rsid w:val="001E1E14"/>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e">
    <w:name w:val="Внимание: криминал!!"/>
    <w:basedOn w:val="afffd"/>
    <w:next w:val="a"/>
    <w:uiPriority w:val="99"/>
    <w:rsid w:val="001E1E14"/>
  </w:style>
  <w:style w:type="paragraph" w:customStyle="1" w:styleId="affff">
    <w:name w:val="Внимание: недобросовестность!"/>
    <w:basedOn w:val="afffd"/>
    <w:next w:val="a"/>
    <w:uiPriority w:val="99"/>
    <w:rsid w:val="001E1E14"/>
  </w:style>
  <w:style w:type="character" w:customStyle="1" w:styleId="affff0">
    <w:name w:val="Выделение для Базового Поиска"/>
    <w:basedOn w:val="ab"/>
    <w:rsid w:val="001E1E14"/>
    <w:rPr>
      <w:rFonts w:cs="Times New Roman"/>
      <w:b/>
      <w:bCs/>
      <w:color w:val="0058A9"/>
      <w:sz w:val="20"/>
      <w:szCs w:val="20"/>
    </w:rPr>
  </w:style>
  <w:style w:type="character" w:customStyle="1" w:styleId="affff1">
    <w:name w:val="Выделение для Базового Поиска (курсив)"/>
    <w:basedOn w:val="affff0"/>
    <w:rsid w:val="001E1E14"/>
    <w:rPr>
      <w:rFonts w:cs="Times New Roman"/>
      <w:b/>
      <w:bCs/>
      <w:i/>
      <w:iCs/>
      <w:color w:val="0058A9"/>
      <w:sz w:val="20"/>
      <w:szCs w:val="20"/>
    </w:rPr>
  </w:style>
  <w:style w:type="paragraph" w:customStyle="1" w:styleId="affff2">
    <w:name w:val="Дочерний элемент списка"/>
    <w:basedOn w:val="a"/>
    <w:next w:val="a"/>
    <w:uiPriority w:val="99"/>
    <w:rsid w:val="001E1E14"/>
    <w:pPr>
      <w:widowControl w:val="0"/>
      <w:autoSpaceDE w:val="0"/>
      <w:autoSpaceDN w:val="0"/>
      <w:adjustRightInd w:val="0"/>
      <w:ind w:left="240" w:right="300"/>
      <w:jc w:val="both"/>
    </w:pPr>
    <w:rPr>
      <w:rFonts w:ascii="Arial" w:hAnsi="Arial" w:cs="Arial"/>
      <w:color w:val="868381"/>
      <w:sz w:val="20"/>
      <w:szCs w:val="20"/>
    </w:rPr>
  </w:style>
  <w:style w:type="paragraph" w:customStyle="1" w:styleId="affff3">
    <w:name w:val="Основное меню (преемственное)"/>
    <w:basedOn w:val="a"/>
    <w:next w:val="a"/>
    <w:rsid w:val="001E1E14"/>
    <w:pPr>
      <w:widowControl w:val="0"/>
      <w:autoSpaceDE w:val="0"/>
      <w:autoSpaceDN w:val="0"/>
      <w:adjustRightInd w:val="0"/>
      <w:ind w:firstLine="720"/>
      <w:jc w:val="both"/>
    </w:pPr>
    <w:rPr>
      <w:rFonts w:ascii="Verdana" w:hAnsi="Verdana" w:cs="Verdana"/>
      <w:sz w:val="22"/>
      <w:szCs w:val="22"/>
    </w:rPr>
  </w:style>
  <w:style w:type="paragraph" w:customStyle="1" w:styleId="affff4">
    <w:name w:val="Заголовок группы контролов"/>
    <w:basedOn w:val="a"/>
    <w:next w:val="a"/>
    <w:rsid w:val="001E1E14"/>
    <w:pPr>
      <w:widowControl w:val="0"/>
      <w:autoSpaceDE w:val="0"/>
      <w:autoSpaceDN w:val="0"/>
      <w:adjustRightInd w:val="0"/>
      <w:ind w:firstLine="720"/>
      <w:jc w:val="both"/>
    </w:pPr>
    <w:rPr>
      <w:rFonts w:ascii="Arial" w:hAnsi="Arial" w:cs="Arial"/>
      <w:b/>
      <w:bCs/>
      <w:color w:val="000000"/>
    </w:rPr>
  </w:style>
  <w:style w:type="paragraph" w:customStyle="1" w:styleId="affff5">
    <w:name w:val="Заголовок для информации об изменениях"/>
    <w:basedOn w:val="1"/>
    <w:next w:val="a"/>
    <w:rsid w:val="001E1E14"/>
    <w:pPr>
      <w:keepNext w:val="0"/>
      <w:widowControl w:val="0"/>
      <w:autoSpaceDE w:val="0"/>
      <w:autoSpaceDN w:val="0"/>
      <w:adjustRightInd w:val="0"/>
      <w:spacing w:after="108"/>
      <w:jc w:val="center"/>
      <w:outlineLvl w:val="9"/>
    </w:pPr>
    <w:rPr>
      <w:rFonts w:ascii="Arial" w:hAnsi="Arial" w:cs="Arial"/>
      <w:color w:val="26282F"/>
      <w:sz w:val="18"/>
      <w:szCs w:val="18"/>
      <w:shd w:val="clear" w:color="auto" w:fill="FFFFFF"/>
    </w:rPr>
  </w:style>
  <w:style w:type="paragraph" w:customStyle="1" w:styleId="affff6">
    <w:name w:val="Заголовок распахивающейся части диалога"/>
    <w:basedOn w:val="a"/>
    <w:next w:val="a"/>
    <w:rsid w:val="001E1E14"/>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7">
    <w:name w:val="Заголовок своего сообщения"/>
    <w:basedOn w:val="ab"/>
    <w:rsid w:val="001E1E14"/>
    <w:rPr>
      <w:rFonts w:cs="Times New Roman"/>
      <w:b/>
      <w:bCs/>
      <w:color w:val="26282F"/>
      <w:sz w:val="20"/>
      <w:szCs w:val="20"/>
    </w:rPr>
  </w:style>
  <w:style w:type="character" w:customStyle="1" w:styleId="affff8">
    <w:name w:val="Заголовок чужого сообщения"/>
    <w:basedOn w:val="ab"/>
    <w:rsid w:val="001E1E14"/>
    <w:rPr>
      <w:rFonts w:cs="Times New Roman"/>
      <w:b/>
      <w:bCs/>
      <w:color w:val="FF0000"/>
      <w:sz w:val="20"/>
      <w:szCs w:val="20"/>
    </w:rPr>
  </w:style>
  <w:style w:type="paragraph" w:customStyle="1" w:styleId="affff9">
    <w:name w:val="Заголовок ЭР (левое окно)"/>
    <w:basedOn w:val="a"/>
    <w:next w:val="a"/>
    <w:uiPriority w:val="99"/>
    <w:rsid w:val="001E1E14"/>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a">
    <w:name w:val="Заголовок ЭР (правое окно)"/>
    <w:basedOn w:val="affff9"/>
    <w:next w:val="a"/>
    <w:uiPriority w:val="99"/>
    <w:rsid w:val="001E1E14"/>
    <w:pPr>
      <w:spacing w:after="0"/>
      <w:jc w:val="left"/>
    </w:pPr>
  </w:style>
  <w:style w:type="paragraph" w:customStyle="1" w:styleId="affffb">
    <w:name w:val="Интерактивный заголовок"/>
    <w:basedOn w:val="18"/>
    <w:next w:val="a"/>
    <w:rsid w:val="001E1E14"/>
    <w:pPr>
      <w:keepNext w:val="0"/>
      <w:widowControl w:val="0"/>
      <w:suppressAutoHyphens w:val="0"/>
      <w:autoSpaceDE w:val="0"/>
      <w:autoSpaceDN w:val="0"/>
      <w:adjustRightInd w:val="0"/>
      <w:spacing w:before="0" w:after="0"/>
      <w:ind w:firstLine="720"/>
      <w:jc w:val="both"/>
    </w:pPr>
    <w:rPr>
      <w:rFonts w:ascii="Verdana" w:eastAsia="Times New Roman" w:hAnsi="Verdana" w:cs="Verdana"/>
      <w:b/>
      <w:bCs/>
      <w:color w:val="0058A9"/>
      <w:sz w:val="22"/>
      <w:szCs w:val="22"/>
      <w:u w:val="single"/>
      <w:shd w:val="clear" w:color="auto" w:fill="ECE9D8"/>
      <w:lang w:eastAsia="ru-RU"/>
    </w:rPr>
  </w:style>
  <w:style w:type="paragraph" w:customStyle="1" w:styleId="affffc">
    <w:name w:val="Текст информации об изменениях"/>
    <w:basedOn w:val="a"/>
    <w:next w:val="a"/>
    <w:rsid w:val="001E1E14"/>
    <w:pPr>
      <w:widowControl w:val="0"/>
      <w:autoSpaceDE w:val="0"/>
      <w:autoSpaceDN w:val="0"/>
      <w:adjustRightInd w:val="0"/>
      <w:ind w:firstLine="720"/>
      <w:jc w:val="both"/>
    </w:pPr>
    <w:rPr>
      <w:rFonts w:ascii="Arial" w:hAnsi="Arial" w:cs="Arial"/>
      <w:color w:val="353842"/>
      <w:sz w:val="18"/>
      <w:szCs w:val="18"/>
    </w:rPr>
  </w:style>
  <w:style w:type="paragraph" w:customStyle="1" w:styleId="affffd">
    <w:name w:val="Текст (справка)"/>
    <w:basedOn w:val="a"/>
    <w:next w:val="a"/>
    <w:rsid w:val="001E1E14"/>
    <w:pPr>
      <w:widowControl w:val="0"/>
      <w:autoSpaceDE w:val="0"/>
      <w:autoSpaceDN w:val="0"/>
      <w:adjustRightInd w:val="0"/>
      <w:ind w:left="170" w:right="170"/>
    </w:pPr>
    <w:rPr>
      <w:rFonts w:ascii="Arial" w:hAnsi="Arial" w:cs="Arial"/>
    </w:rPr>
  </w:style>
  <w:style w:type="paragraph" w:customStyle="1" w:styleId="affffe">
    <w:name w:val="Колонтитул (левый)"/>
    <w:basedOn w:val="afff8"/>
    <w:next w:val="a"/>
    <w:uiPriority w:val="99"/>
    <w:rsid w:val="001E1E14"/>
    <w:pPr>
      <w:widowControl w:val="0"/>
    </w:pPr>
    <w:rPr>
      <w:sz w:val="14"/>
      <w:szCs w:val="14"/>
    </w:rPr>
  </w:style>
  <w:style w:type="paragraph" w:customStyle="1" w:styleId="afffff">
    <w:name w:val="Колонтитул (правый)"/>
    <w:basedOn w:val="afff9"/>
    <w:next w:val="a"/>
    <w:uiPriority w:val="99"/>
    <w:rsid w:val="001E1E14"/>
    <w:pPr>
      <w:widowControl w:val="0"/>
    </w:pPr>
    <w:rPr>
      <w:sz w:val="14"/>
      <w:szCs w:val="14"/>
    </w:rPr>
  </w:style>
  <w:style w:type="paragraph" w:customStyle="1" w:styleId="afffff0">
    <w:name w:val="Комментарий пользователя"/>
    <w:basedOn w:val="af6"/>
    <w:next w:val="a"/>
    <w:uiPriority w:val="99"/>
    <w:rsid w:val="001E1E14"/>
    <w:pPr>
      <w:widowControl w:val="0"/>
      <w:spacing w:before="75"/>
      <w:jc w:val="left"/>
    </w:pPr>
    <w:rPr>
      <w:i w:val="0"/>
      <w:iCs w:val="0"/>
      <w:color w:val="353842"/>
      <w:sz w:val="24"/>
      <w:szCs w:val="24"/>
      <w:shd w:val="clear" w:color="auto" w:fill="FFDFE0"/>
    </w:rPr>
  </w:style>
  <w:style w:type="paragraph" w:customStyle="1" w:styleId="afffff1">
    <w:name w:val="Куда обратиться?"/>
    <w:basedOn w:val="afffd"/>
    <w:next w:val="a"/>
    <w:uiPriority w:val="99"/>
    <w:rsid w:val="001E1E14"/>
  </w:style>
  <w:style w:type="paragraph" w:customStyle="1" w:styleId="afffff2">
    <w:name w:val="Моноширинный"/>
    <w:basedOn w:val="a"/>
    <w:next w:val="a"/>
    <w:uiPriority w:val="99"/>
    <w:rsid w:val="001E1E14"/>
    <w:pPr>
      <w:widowControl w:val="0"/>
      <w:autoSpaceDE w:val="0"/>
      <w:autoSpaceDN w:val="0"/>
      <w:adjustRightInd w:val="0"/>
    </w:pPr>
    <w:rPr>
      <w:rFonts w:ascii="Courier New" w:hAnsi="Courier New" w:cs="Courier New"/>
    </w:rPr>
  </w:style>
  <w:style w:type="character" w:customStyle="1" w:styleId="afffff3">
    <w:name w:val="Найденные слова"/>
    <w:basedOn w:val="ab"/>
    <w:uiPriority w:val="99"/>
    <w:rsid w:val="001E1E14"/>
    <w:rPr>
      <w:rFonts w:cs="Times New Roman"/>
      <w:b/>
      <w:bCs w:val="0"/>
      <w:color w:val="26282F"/>
      <w:sz w:val="20"/>
      <w:szCs w:val="20"/>
      <w:shd w:val="clear" w:color="auto" w:fill="FFF580"/>
    </w:rPr>
  </w:style>
  <w:style w:type="paragraph" w:customStyle="1" w:styleId="afffff4">
    <w:name w:val="Напишите нам"/>
    <w:basedOn w:val="a"/>
    <w:next w:val="a"/>
    <w:uiPriority w:val="99"/>
    <w:rsid w:val="001E1E14"/>
    <w:pPr>
      <w:widowControl w:val="0"/>
      <w:autoSpaceDE w:val="0"/>
      <w:autoSpaceDN w:val="0"/>
      <w:adjustRightInd w:val="0"/>
      <w:spacing w:before="90" w:after="90"/>
      <w:ind w:left="180" w:right="180"/>
      <w:jc w:val="both"/>
    </w:pPr>
    <w:rPr>
      <w:rFonts w:ascii="Arial" w:hAnsi="Arial" w:cs="Arial"/>
      <w:sz w:val="20"/>
      <w:szCs w:val="20"/>
      <w:shd w:val="clear" w:color="auto" w:fill="EFFFAD"/>
    </w:rPr>
  </w:style>
  <w:style w:type="paragraph" w:customStyle="1" w:styleId="afffff5">
    <w:name w:val="Необходимые документы"/>
    <w:basedOn w:val="afffd"/>
    <w:next w:val="a"/>
    <w:uiPriority w:val="99"/>
    <w:rsid w:val="001E1E14"/>
    <w:pPr>
      <w:ind w:firstLine="118"/>
    </w:pPr>
  </w:style>
  <w:style w:type="paragraph" w:customStyle="1" w:styleId="afffff6">
    <w:name w:val="Оглавление"/>
    <w:basedOn w:val="a9"/>
    <w:next w:val="a"/>
    <w:uiPriority w:val="99"/>
    <w:rsid w:val="001E1E14"/>
    <w:pPr>
      <w:widowControl w:val="0"/>
      <w:ind w:left="140"/>
      <w:jc w:val="left"/>
    </w:pPr>
    <w:rPr>
      <w:sz w:val="24"/>
      <w:szCs w:val="24"/>
    </w:rPr>
  </w:style>
  <w:style w:type="paragraph" w:customStyle="1" w:styleId="afffff7">
    <w:name w:val="Переменная часть"/>
    <w:basedOn w:val="affff3"/>
    <w:next w:val="a"/>
    <w:rsid w:val="001E1E14"/>
    <w:rPr>
      <w:sz w:val="18"/>
      <w:szCs w:val="18"/>
    </w:rPr>
  </w:style>
  <w:style w:type="paragraph" w:customStyle="1" w:styleId="afffff8">
    <w:name w:val="Подвал для информации об изменениях"/>
    <w:basedOn w:val="1"/>
    <w:next w:val="a"/>
    <w:rsid w:val="001E1E14"/>
    <w:pPr>
      <w:keepNext w:val="0"/>
      <w:widowControl w:val="0"/>
      <w:autoSpaceDE w:val="0"/>
      <w:autoSpaceDN w:val="0"/>
      <w:adjustRightInd w:val="0"/>
      <w:spacing w:before="108" w:after="108"/>
      <w:jc w:val="center"/>
      <w:outlineLvl w:val="9"/>
    </w:pPr>
    <w:rPr>
      <w:rFonts w:ascii="Arial" w:hAnsi="Arial" w:cs="Arial"/>
      <w:color w:val="26282F"/>
      <w:sz w:val="18"/>
      <w:szCs w:val="18"/>
    </w:rPr>
  </w:style>
  <w:style w:type="paragraph" w:customStyle="1" w:styleId="afffff9">
    <w:name w:val="Подчёркнутый текст"/>
    <w:basedOn w:val="a"/>
    <w:next w:val="a"/>
    <w:uiPriority w:val="99"/>
    <w:rsid w:val="001E1E14"/>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ffa">
    <w:name w:val="Постоянная часть"/>
    <w:basedOn w:val="affff3"/>
    <w:next w:val="a"/>
    <w:rsid w:val="001E1E14"/>
    <w:rPr>
      <w:sz w:val="20"/>
      <w:szCs w:val="20"/>
    </w:rPr>
  </w:style>
  <w:style w:type="paragraph" w:customStyle="1" w:styleId="afffffb">
    <w:name w:val="Пример."/>
    <w:basedOn w:val="afffd"/>
    <w:next w:val="a"/>
    <w:uiPriority w:val="99"/>
    <w:rsid w:val="001E1E14"/>
  </w:style>
  <w:style w:type="paragraph" w:customStyle="1" w:styleId="afffffc">
    <w:name w:val="Примечание."/>
    <w:basedOn w:val="afffd"/>
    <w:next w:val="a"/>
    <w:uiPriority w:val="99"/>
    <w:rsid w:val="001E1E14"/>
  </w:style>
  <w:style w:type="character" w:customStyle="1" w:styleId="afffffd">
    <w:name w:val="Продолжение ссылки"/>
    <w:basedOn w:val="af1"/>
    <w:uiPriority w:val="99"/>
    <w:rsid w:val="001E1E14"/>
    <w:rPr>
      <w:rFonts w:cs="Times New Roman"/>
      <w:b/>
      <w:bCs/>
      <w:color w:val="106BBE"/>
      <w:sz w:val="20"/>
      <w:szCs w:val="20"/>
      <w:u w:val="single"/>
    </w:rPr>
  </w:style>
  <w:style w:type="character" w:customStyle="1" w:styleId="afffffe">
    <w:name w:val="Сравнение редакций"/>
    <w:basedOn w:val="ab"/>
    <w:rsid w:val="001E1E14"/>
    <w:rPr>
      <w:rFonts w:cs="Times New Roman"/>
      <w:b/>
      <w:bCs w:val="0"/>
      <w:color w:val="26282F"/>
      <w:sz w:val="20"/>
      <w:szCs w:val="20"/>
    </w:rPr>
  </w:style>
  <w:style w:type="paragraph" w:customStyle="1" w:styleId="affffff">
    <w:name w:val="Ссылка на официальную публикацию"/>
    <w:basedOn w:val="a"/>
    <w:next w:val="a"/>
    <w:rsid w:val="001E1E14"/>
    <w:pPr>
      <w:widowControl w:val="0"/>
      <w:autoSpaceDE w:val="0"/>
      <w:autoSpaceDN w:val="0"/>
      <w:adjustRightInd w:val="0"/>
      <w:ind w:firstLine="720"/>
      <w:jc w:val="both"/>
    </w:pPr>
    <w:rPr>
      <w:rFonts w:ascii="Arial" w:hAnsi="Arial" w:cs="Arial"/>
    </w:rPr>
  </w:style>
  <w:style w:type="character" w:customStyle="1" w:styleId="affffff0">
    <w:name w:val="Ссылка на утративший силу документ"/>
    <w:basedOn w:val="af1"/>
    <w:uiPriority w:val="99"/>
    <w:rsid w:val="001E1E14"/>
    <w:rPr>
      <w:rFonts w:cs="Times New Roman"/>
      <w:b/>
      <w:bCs/>
      <w:color w:val="749232"/>
      <w:sz w:val="20"/>
      <w:szCs w:val="20"/>
      <w:u w:val="single"/>
    </w:rPr>
  </w:style>
  <w:style w:type="paragraph" w:customStyle="1" w:styleId="affffff1">
    <w:name w:val="Текст в таблице"/>
    <w:basedOn w:val="afa"/>
    <w:next w:val="a"/>
    <w:uiPriority w:val="99"/>
    <w:rsid w:val="001E1E14"/>
    <w:pPr>
      <w:ind w:firstLine="500"/>
    </w:pPr>
    <w:rPr>
      <w:rFonts w:cs="Arial"/>
    </w:rPr>
  </w:style>
  <w:style w:type="paragraph" w:customStyle="1" w:styleId="affffff2">
    <w:name w:val="Текст ЭР (см. также)"/>
    <w:basedOn w:val="a"/>
    <w:next w:val="a"/>
    <w:uiPriority w:val="99"/>
    <w:rsid w:val="001E1E14"/>
    <w:pPr>
      <w:widowControl w:val="0"/>
      <w:autoSpaceDE w:val="0"/>
      <w:autoSpaceDN w:val="0"/>
      <w:adjustRightInd w:val="0"/>
      <w:spacing w:before="200"/>
    </w:pPr>
    <w:rPr>
      <w:rFonts w:ascii="Arial" w:hAnsi="Arial" w:cs="Arial"/>
      <w:sz w:val="20"/>
      <w:szCs w:val="20"/>
    </w:rPr>
  </w:style>
  <w:style w:type="paragraph" w:customStyle="1" w:styleId="affffff3">
    <w:name w:val="Технический комментарий"/>
    <w:basedOn w:val="a"/>
    <w:next w:val="a"/>
    <w:uiPriority w:val="99"/>
    <w:rsid w:val="001E1E14"/>
    <w:pPr>
      <w:widowControl w:val="0"/>
      <w:autoSpaceDE w:val="0"/>
      <w:autoSpaceDN w:val="0"/>
      <w:adjustRightInd w:val="0"/>
    </w:pPr>
    <w:rPr>
      <w:rFonts w:ascii="Arial" w:hAnsi="Arial" w:cs="Arial"/>
      <w:color w:val="463F31"/>
      <w:shd w:val="clear" w:color="auto" w:fill="FFFFA6"/>
    </w:rPr>
  </w:style>
  <w:style w:type="paragraph" w:customStyle="1" w:styleId="affffff4">
    <w:name w:val="Формула"/>
    <w:basedOn w:val="a"/>
    <w:next w:val="a"/>
    <w:uiPriority w:val="99"/>
    <w:rsid w:val="001E1E14"/>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5">
    <w:name w:val="Центрированный (таблица)"/>
    <w:basedOn w:val="afa"/>
    <w:next w:val="a"/>
    <w:uiPriority w:val="99"/>
    <w:rsid w:val="001E1E14"/>
    <w:pPr>
      <w:jc w:val="center"/>
    </w:pPr>
    <w:rPr>
      <w:rFonts w:cs="Arial"/>
    </w:rPr>
  </w:style>
  <w:style w:type="paragraph" w:customStyle="1" w:styleId="-">
    <w:name w:val="ЭР-содержание (правое окно)"/>
    <w:basedOn w:val="a"/>
    <w:next w:val="a"/>
    <w:uiPriority w:val="99"/>
    <w:rsid w:val="001E1E14"/>
    <w:pPr>
      <w:widowControl w:val="0"/>
      <w:autoSpaceDE w:val="0"/>
      <w:autoSpaceDN w:val="0"/>
      <w:adjustRightInd w:val="0"/>
      <w:spacing w:before="300"/>
    </w:pPr>
    <w:rPr>
      <w:rFonts w:ascii="Arial" w:hAnsi="Arial" w:cs="Arial"/>
    </w:rPr>
  </w:style>
  <w:style w:type="paragraph" w:customStyle="1" w:styleId="38">
    <w:name w:val="Абзац списка3"/>
    <w:basedOn w:val="a"/>
    <w:rsid w:val="008F65AE"/>
    <w:pPr>
      <w:spacing w:after="200" w:line="276" w:lineRule="auto"/>
      <w:ind w:left="720"/>
      <w:contextualSpacing/>
    </w:pPr>
    <w:rPr>
      <w:rFonts w:ascii="Calibri" w:eastAsia="Calibri" w:hAnsi="Calibri"/>
      <w:sz w:val="22"/>
      <w:szCs w:val="22"/>
      <w:lang w:val="en-US" w:eastAsia="en-US"/>
    </w:rPr>
  </w:style>
  <w:style w:type="paragraph" w:customStyle="1" w:styleId="29">
    <w:name w:val="Обычный2"/>
    <w:rsid w:val="008F65AE"/>
    <w:pPr>
      <w:widowControl w:val="0"/>
      <w:snapToGrid w:val="0"/>
      <w:spacing w:after="0" w:line="336" w:lineRule="auto"/>
      <w:ind w:firstLine="840"/>
    </w:pPr>
    <w:rPr>
      <w:rFonts w:ascii="Times New Roman" w:eastAsia="Times New Roman" w:hAnsi="Times New Roman" w:cs="Times New Roman"/>
      <w:sz w:val="20"/>
      <w:szCs w:val="20"/>
      <w:lang w:eastAsia="ru-RU"/>
    </w:rPr>
  </w:style>
  <w:style w:type="character" w:customStyle="1" w:styleId="1c">
    <w:name w:val="Основной текст Знак1"/>
    <w:aliases w:val="Основной текст1 Знак,Основной текст Знак Знак Знак,bt Знак,Основной текст Знак Знак1"/>
    <w:basedOn w:val="a0"/>
    <w:uiPriority w:val="99"/>
    <w:rsid w:val="008F65AE"/>
    <w:rPr>
      <w:rFonts w:ascii="Times New Roman" w:eastAsia="Times New Roman" w:hAnsi="Times New Roman" w:cs="Times New Roman"/>
      <w:sz w:val="24"/>
      <w:szCs w:val="24"/>
      <w:lang w:eastAsia="ru-RU"/>
    </w:rPr>
  </w:style>
  <w:style w:type="paragraph" w:customStyle="1" w:styleId="pj">
    <w:name w:val="pj"/>
    <w:basedOn w:val="a"/>
    <w:rsid w:val="008F65AE"/>
    <w:pPr>
      <w:spacing w:before="100" w:beforeAutospacing="1" w:after="100" w:afterAutospacing="1"/>
      <w:jc w:val="both"/>
    </w:pPr>
  </w:style>
  <w:style w:type="paragraph" w:customStyle="1" w:styleId="41">
    <w:name w:val="Абзац списка4"/>
    <w:basedOn w:val="a"/>
    <w:rsid w:val="00A55DB6"/>
    <w:pPr>
      <w:spacing w:after="200" w:line="276" w:lineRule="auto"/>
      <w:ind w:left="720"/>
      <w:contextualSpacing/>
    </w:pPr>
    <w:rPr>
      <w:rFonts w:ascii="Calibri" w:eastAsia="Calibri" w:hAnsi="Calibri"/>
      <w:sz w:val="22"/>
      <w:szCs w:val="22"/>
      <w:lang w:val="en-US" w:eastAsia="en-US"/>
    </w:rPr>
  </w:style>
  <w:style w:type="paragraph" w:customStyle="1" w:styleId="39">
    <w:name w:val="Обычный3"/>
    <w:rsid w:val="00A55DB6"/>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1d">
    <w:name w:val="Без интервала1"/>
    <w:rsid w:val="00A34B00"/>
    <w:pPr>
      <w:suppressAutoHyphens/>
      <w:spacing w:after="0" w:line="240" w:lineRule="auto"/>
    </w:pPr>
    <w:rPr>
      <w:rFonts w:ascii="Calibri" w:eastAsia="Calibri" w:hAnsi="Calibri" w:cs="Calibri"/>
      <w:lang w:eastAsia="ar-SA"/>
    </w:rPr>
  </w:style>
  <w:style w:type="paragraph" w:customStyle="1" w:styleId="align-center">
    <w:name w:val="align-center"/>
    <w:basedOn w:val="a"/>
    <w:rsid w:val="00A34B00"/>
    <w:pPr>
      <w:spacing w:after="223"/>
      <w:jc w:val="center"/>
    </w:pPr>
  </w:style>
  <w:style w:type="paragraph" w:customStyle="1" w:styleId="51">
    <w:name w:val="Абзац списка5"/>
    <w:basedOn w:val="a"/>
    <w:rsid w:val="00637515"/>
    <w:pPr>
      <w:spacing w:after="200" w:line="276" w:lineRule="auto"/>
      <w:ind w:left="720"/>
      <w:contextualSpacing/>
    </w:pPr>
    <w:rPr>
      <w:rFonts w:ascii="Calibri" w:eastAsia="Calibri" w:hAnsi="Calibri"/>
      <w:sz w:val="22"/>
      <w:szCs w:val="22"/>
      <w:lang w:val="en-US" w:eastAsia="en-US"/>
    </w:rPr>
  </w:style>
  <w:style w:type="paragraph" w:customStyle="1" w:styleId="42">
    <w:name w:val="Обычный4"/>
    <w:uiPriority w:val="99"/>
    <w:rsid w:val="00637515"/>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formattext">
    <w:name w:val="formattext"/>
    <w:basedOn w:val="a"/>
    <w:rsid w:val="00637515"/>
    <w:pPr>
      <w:spacing w:before="100" w:beforeAutospacing="1" w:after="100" w:afterAutospacing="1"/>
    </w:pPr>
  </w:style>
  <w:style w:type="paragraph" w:customStyle="1" w:styleId="headertext">
    <w:name w:val="headertext"/>
    <w:basedOn w:val="a"/>
    <w:rsid w:val="00637515"/>
    <w:pPr>
      <w:spacing w:before="100" w:beforeAutospacing="1" w:after="100" w:afterAutospacing="1"/>
    </w:pPr>
  </w:style>
  <w:style w:type="paragraph" w:customStyle="1" w:styleId="Web">
    <w:name w:val="Обычный (Web)"/>
    <w:basedOn w:val="a"/>
    <w:rsid w:val="00637515"/>
    <w:pPr>
      <w:spacing w:before="100" w:after="100"/>
    </w:pPr>
    <w:rPr>
      <w:szCs w:val="20"/>
    </w:rPr>
  </w:style>
  <w:style w:type="paragraph" w:customStyle="1" w:styleId="affffff6">
    <w:name w:val="раздилитель сноски"/>
    <w:basedOn w:val="a"/>
    <w:next w:val="affffff7"/>
    <w:rsid w:val="00637515"/>
    <w:pPr>
      <w:spacing w:after="120"/>
      <w:jc w:val="both"/>
    </w:pPr>
    <w:rPr>
      <w:szCs w:val="20"/>
      <w:lang w:val="en-US"/>
    </w:rPr>
  </w:style>
  <w:style w:type="paragraph" w:styleId="affffff7">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basedOn w:val="a"/>
    <w:link w:val="affffff8"/>
    <w:rsid w:val="00637515"/>
    <w:pPr>
      <w:widowControl w:val="0"/>
      <w:spacing w:before="60" w:line="300" w:lineRule="auto"/>
      <w:ind w:firstLine="1140"/>
      <w:jc w:val="both"/>
    </w:pPr>
    <w:rPr>
      <w:sz w:val="20"/>
      <w:szCs w:val="20"/>
    </w:rPr>
  </w:style>
  <w:style w:type="character" w:customStyle="1" w:styleId="affffff8">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basedOn w:val="a0"/>
    <w:link w:val="affffff7"/>
    <w:rsid w:val="00637515"/>
    <w:rPr>
      <w:rFonts w:ascii="Times New Roman" w:eastAsia="Times New Roman" w:hAnsi="Times New Roman" w:cs="Times New Roman"/>
      <w:sz w:val="20"/>
      <w:szCs w:val="20"/>
      <w:lang w:eastAsia="ru-RU"/>
    </w:rPr>
  </w:style>
  <w:style w:type="paragraph" w:customStyle="1" w:styleId="ConsPlusTextList">
    <w:name w:val="ConsPlusTextList"/>
    <w:rsid w:val="00637515"/>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xl88">
    <w:name w:val="xl88"/>
    <w:basedOn w:val="a"/>
    <w:rsid w:val="00637515"/>
    <w:pPr>
      <w:spacing w:before="100" w:beforeAutospacing="1" w:after="100" w:afterAutospacing="1"/>
    </w:pPr>
  </w:style>
  <w:style w:type="paragraph" w:customStyle="1" w:styleId="52">
    <w:name w:val="Обычный5"/>
    <w:rsid w:val="00B654E8"/>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affffff9">
    <w:basedOn w:val="a"/>
    <w:next w:val="a7"/>
    <w:qFormat/>
    <w:rsid w:val="00550CC4"/>
    <w:pPr>
      <w:jc w:val="center"/>
    </w:pPr>
    <w:rPr>
      <w:b/>
      <w:bCs/>
      <w:sz w:val="32"/>
    </w:rPr>
  </w:style>
  <w:style w:type="paragraph" w:customStyle="1" w:styleId="61">
    <w:name w:val="Абзац списка6"/>
    <w:basedOn w:val="a"/>
    <w:rsid w:val="00550CC4"/>
    <w:pPr>
      <w:spacing w:after="200" w:line="276" w:lineRule="auto"/>
      <w:ind w:left="720"/>
      <w:contextualSpacing/>
    </w:pPr>
    <w:rPr>
      <w:rFonts w:ascii="Calibri" w:eastAsia="Calibri" w:hAnsi="Calibri"/>
      <w:sz w:val="22"/>
      <w:szCs w:val="22"/>
      <w:lang w:val="en-US" w:eastAsia="en-US"/>
    </w:rPr>
  </w:style>
  <w:style w:type="paragraph" w:customStyle="1" w:styleId="62">
    <w:name w:val="Обычный6"/>
    <w:rsid w:val="00550CC4"/>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211">
    <w:name w:val="Основной текст с отступом 21"/>
    <w:basedOn w:val="a"/>
    <w:rsid w:val="00550CC4"/>
    <w:pPr>
      <w:suppressAutoHyphens/>
      <w:ind w:left="709"/>
      <w:jc w:val="both"/>
    </w:pPr>
    <w:rPr>
      <w:sz w:val="28"/>
      <w:szCs w:val="20"/>
      <w:lang w:eastAsia="zh-CN"/>
    </w:rPr>
  </w:style>
  <w:style w:type="paragraph" w:customStyle="1" w:styleId="affffffa">
    <w:name w:val="Заголовок приложения"/>
    <w:basedOn w:val="a"/>
    <w:next w:val="a"/>
    <w:rsid w:val="00550CC4"/>
    <w:pPr>
      <w:widowControl w:val="0"/>
      <w:autoSpaceDE w:val="0"/>
      <w:autoSpaceDN w:val="0"/>
      <w:adjustRightInd w:val="0"/>
      <w:jc w:val="right"/>
    </w:pPr>
    <w:rPr>
      <w:rFonts w:ascii="Arial" w:hAnsi="Arial" w:cs="Arial"/>
    </w:rPr>
  </w:style>
  <w:style w:type="paragraph" w:customStyle="1" w:styleId="affffffb">
    <w:name w:val="Объект"/>
    <w:basedOn w:val="a"/>
    <w:next w:val="a"/>
    <w:uiPriority w:val="99"/>
    <w:rsid w:val="00550CC4"/>
    <w:pPr>
      <w:widowControl w:val="0"/>
      <w:autoSpaceDE w:val="0"/>
      <w:autoSpaceDN w:val="0"/>
      <w:adjustRightInd w:val="0"/>
      <w:jc w:val="both"/>
    </w:pPr>
    <w:rPr>
      <w:rFonts w:ascii="Arial" w:hAnsi="Arial" w:cs="Arial"/>
      <w:sz w:val="26"/>
      <w:szCs w:val="26"/>
    </w:rPr>
  </w:style>
  <w:style w:type="paragraph" w:customStyle="1" w:styleId="affffffc">
    <w:name w:val="Подчёркнуный текст"/>
    <w:basedOn w:val="a"/>
    <w:next w:val="a"/>
    <w:rsid w:val="00550CC4"/>
    <w:pPr>
      <w:widowControl w:val="0"/>
      <w:autoSpaceDE w:val="0"/>
      <w:autoSpaceDN w:val="0"/>
      <w:adjustRightInd w:val="0"/>
      <w:jc w:val="both"/>
    </w:pPr>
    <w:rPr>
      <w:rFonts w:ascii="Arial" w:hAnsi="Arial" w:cs="Arial"/>
    </w:rPr>
  </w:style>
  <w:style w:type="character" w:customStyle="1" w:styleId="affffffd">
    <w:name w:val="Название Знак"/>
    <w:rsid w:val="00550CC4"/>
    <w:rPr>
      <w:b/>
      <w:bCs/>
      <w:sz w:val="32"/>
      <w:szCs w:val="24"/>
      <w:lang w:eastAsia="zh-CN"/>
    </w:rPr>
  </w:style>
  <w:style w:type="character" w:customStyle="1" w:styleId="HTML1">
    <w:name w:val="Стандартный HTML Знак1"/>
    <w:uiPriority w:val="99"/>
    <w:semiHidden/>
    <w:rsid w:val="00550CC4"/>
    <w:rPr>
      <w:rFonts w:ascii="Consolas" w:eastAsia="Times New Roman" w:hAnsi="Consolas"/>
      <w:lang w:eastAsia="en-US"/>
    </w:rPr>
  </w:style>
  <w:style w:type="character" w:customStyle="1" w:styleId="53">
    <w:name w:val="Знак Знак5"/>
    <w:locked/>
    <w:rsid w:val="00550CC4"/>
    <w:rPr>
      <w:rFonts w:ascii="Arial" w:hAnsi="Arial"/>
      <w:b/>
      <w:color w:val="26282F"/>
      <w:sz w:val="24"/>
      <w:lang w:val="ru-RU" w:eastAsia="ru-RU"/>
    </w:rPr>
  </w:style>
  <w:style w:type="character" w:customStyle="1" w:styleId="1e">
    <w:name w:val="Замещающий текст1"/>
    <w:semiHidden/>
    <w:rsid w:val="00550CC4"/>
    <w:rPr>
      <w:color w:val="808080"/>
    </w:rPr>
  </w:style>
  <w:style w:type="table" w:customStyle="1" w:styleId="2a">
    <w:name w:val="Сетка таблицы2"/>
    <w:uiPriority w:val="59"/>
    <w:rsid w:val="00550CC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a">
    <w:name w:val="Сетка таблицы3"/>
    <w:uiPriority w:val="59"/>
    <w:rsid w:val="00550CC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uiPriority w:val="59"/>
    <w:rsid w:val="00550CC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uiPriority w:val="59"/>
    <w:rsid w:val="00550CC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uiPriority w:val="59"/>
    <w:rsid w:val="00550CC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rsid w:val="00550CC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b">
    <w:name w:val="Замещающий текст2"/>
    <w:semiHidden/>
    <w:rsid w:val="00550CC4"/>
    <w:rPr>
      <w:rFonts w:cs="Times New Roman"/>
      <w:color w:val="808080"/>
    </w:rPr>
  </w:style>
  <w:style w:type="numbering" w:customStyle="1" w:styleId="1f">
    <w:name w:val="Нет списка1"/>
    <w:next w:val="a2"/>
    <w:uiPriority w:val="99"/>
    <w:semiHidden/>
    <w:unhideWhenUsed/>
    <w:rsid w:val="00550CC4"/>
  </w:style>
  <w:style w:type="character" w:customStyle="1" w:styleId="affb">
    <w:name w:val="Без интервала Знак"/>
    <w:link w:val="affa"/>
    <w:rsid w:val="00550CC4"/>
    <w:rPr>
      <w:rFonts w:ascii="Times New Roman" w:eastAsia="Times New Roman" w:hAnsi="Times New Roman" w:cs="Times New Roman"/>
      <w:sz w:val="20"/>
      <w:szCs w:val="20"/>
      <w:lang w:eastAsia="ru-RU"/>
    </w:rPr>
  </w:style>
  <w:style w:type="paragraph" w:customStyle="1" w:styleId="xl63">
    <w:name w:val="xl63"/>
    <w:basedOn w:val="a"/>
    <w:rsid w:val="00550CC4"/>
    <w:pPr>
      <w:spacing w:before="100" w:beforeAutospacing="1" w:after="100" w:afterAutospacing="1"/>
    </w:pPr>
    <w:rPr>
      <w:sz w:val="12"/>
      <w:szCs w:val="12"/>
    </w:rPr>
  </w:style>
  <w:style w:type="numbering" w:customStyle="1" w:styleId="111">
    <w:name w:val="Нет списка11"/>
    <w:next w:val="a2"/>
    <w:uiPriority w:val="99"/>
    <w:semiHidden/>
    <w:unhideWhenUsed/>
    <w:rsid w:val="00550CC4"/>
  </w:style>
  <w:style w:type="paragraph" w:customStyle="1" w:styleId="affffffe">
    <w:name w:val="Интерфейс"/>
    <w:basedOn w:val="a"/>
    <w:next w:val="a"/>
    <w:uiPriority w:val="99"/>
    <w:rsid w:val="00550CC4"/>
    <w:pPr>
      <w:autoSpaceDE w:val="0"/>
      <w:autoSpaceDN w:val="0"/>
      <w:adjustRightInd w:val="0"/>
      <w:ind w:firstLine="720"/>
      <w:jc w:val="both"/>
    </w:pPr>
    <w:rPr>
      <w:rFonts w:ascii="Arial" w:eastAsia="Calibri" w:hAnsi="Arial" w:cs="Arial"/>
      <w:color w:val="000000"/>
      <w:sz w:val="20"/>
      <w:szCs w:val="20"/>
      <w:lang w:eastAsia="en-US"/>
    </w:rPr>
  </w:style>
  <w:style w:type="paragraph" w:customStyle="1" w:styleId="afffffff">
    <w:name w:val="Нормальный (справка)"/>
    <w:basedOn w:val="a"/>
    <w:next w:val="a"/>
    <w:uiPriority w:val="99"/>
    <w:rsid w:val="00550CC4"/>
    <w:pPr>
      <w:autoSpaceDE w:val="0"/>
      <w:autoSpaceDN w:val="0"/>
      <w:adjustRightInd w:val="0"/>
      <w:ind w:left="170" w:right="170"/>
    </w:pPr>
    <w:rPr>
      <w:rFonts w:ascii="Arial" w:eastAsia="Calibri" w:hAnsi="Arial" w:cs="Arial"/>
      <w:sz w:val="26"/>
      <w:szCs w:val="26"/>
      <w:lang w:eastAsia="en-US"/>
    </w:rPr>
  </w:style>
  <w:style w:type="paragraph" w:customStyle="1" w:styleId="afffffff0">
    <w:name w:val="Информация о версии"/>
    <w:basedOn w:val="a"/>
    <w:next w:val="a"/>
    <w:uiPriority w:val="99"/>
    <w:rsid w:val="00550CC4"/>
    <w:pPr>
      <w:autoSpaceDE w:val="0"/>
      <w:autoSpaceDN w:val="0"/>
      <w:adjustRightInd w:val="0"/>
      <w:spacing w:before="75"/>
      <w:ind w:left="170" w:right="170"/>
      <w:jc w:val="both"/>
    </w:pPr>
    <w:rPr>
      <w:rFonts w:ascii="Arial" w:eastAsia="Calibri" w:hAnsi="Arial" w:cs="Arial"/>
      <w:i/>
      <w:iCs/>
      <w:vanish/>
      <w:color w:val="800080"/>
      <w:sz w:val="26"/>
      <w:szCs w:val="26"/>
      <w:shd w:val="clear" w:color="auto" w:fill="FFFFFF"/>
      <w:lang w:eastAsia="en-US"/>
    </w:rPr>
  </w:style>
  <w:style w:type="paragraph" w:customStyle="1" w:styleId="afffffff1">
    <w:name w:val="Нормальный (лев. подпись)"/>
    <w:basedOn w:val="a"/>
    <w:next w:val="a"/>
    <w:uiPriority w:val="99"/>
    <w:rsid w:val="00550CC4"/>
    <w:pPr>
      <w:autoSpaceDE w:val="0"/>
      <w:autoSpaceDN w:val="0"/>
      <w:adjustRightInd w:val="0"/>
    </w:pPr>
    <w:rPr>
      <w:rFonts w:ascii="Arial" w:eastAsia="Calibri" w:hAnsi="Arial" w:cs="Arial"/>
      <w:sz w:val="26"/>
      <w:szCs w:val="26"/>
      <w:lang w:eastAsia="en-US"/>
    </w:rPr>
  </w:style>
  <w:style w:type="paragraph" w:customStyle="1" w:styleId="afffffff2">
    <w:name w:val="Нормальный (прав. подпись)"/>
    <w:basedOn w:val="a"/>
    <w:next w:val="a"/>
    <w:uiPriority w:val="99"/>
    <w:rsid w:val="00550CC4"/>
    <w:pPr>
      <w:autoSpaceDE w:val="0"/>
      <w:autoSpaceDN w:val="0"/>
      <w:adjustRightInd w:val="0"/>
      <w:jc w:val="right"/>
    </w:pPr>
    <w:rPr>
      <w:rFonts w:ascii="Arial" w:eastAsia="Calibri" w:hAnsi="Arial" w:cs="Arial"/>
      <w:sz w:val="26"/>
      <w:szCs w:val="26"/>
      <w:lang w:eastAsia="en-US"/>
    </w:rPr>
  </w:style>
  <w:style w:type="paragraph" w:customStyle="1" w:styleId="OEM">
    <w:name w:val="Нормальный (OEM)"/>
    <w:basedOn w:val="a"/>
    <w:next w:val="a"/>
    <w:uiPriority w:val="99"/>
    <w:rsid w:val="00550CC4"/>
    <w:pPr>
      <w:autoSpaceDE w:val="0"/>
      <w:autoSpaceDN w:val="0"/>
      <w:adjustRightInd w:val="0"/>
    </w:pPr>
    <w:rPr>
      <w:rFonts w:ascii="Courier New" w:eastAsia="Calibri" w:hAnsi="Courier New" w:cs="Courier New"/>
      <w:sz w:val="26"/>
      <w:szCs w:val="26"/>
      <w:lang w:eastAsia="en-US"/>
    </w:rPr>
  </w:style>
  <w:style w:type="paragraph" w:customStyle="1" w:styleId="afffffff3">
    <w:name w:val="Нормальный (аннотация)"/>
    <w:basedOn w:val="a"/>
    <w:next w:val="a"/>
    <w:uiPriority w:val="99"/>
    <w:rsid w:val="00550CC4"/>
    <w:pPr>
      <w:autoSpaceDE w:val="0"/>
      <w:autoSpaceDN w:val="0"/>
      <w:adjustRightInd w:val="0"/>
      <w:ind w:firstLine="720"/>
      <w:jc w:val="both"/>
    </w:pPr>
    <w:rPr>
      <w:rFonts w:ascii="Arial" w:eastAsia="Calibri" w:hAnsi="Arial" w:cs="Arial"/>
      <w:sz w:val="26"/>
      <w:szCs w:val="26"/>
      <w:lang w:eastAsia="en-US"/>
    </w:rPr>
  </w:style>
  <w:style w:type="character" w:customStyle="1" w:styleId="afffffff4">
    <w:name w:val="Цветовое выделение для Нормальный"/>
    <w:uiPriority w:val="99"/>
    <w:rsid w:val="00550CC4"/>
    <w:rPr>
      <w:sz w:val="26"/>
      <w:szCs w:val="26"/>
    </w:rPr>
  </w:style>
  <w:style w:type="numbering" w:customStyle="1" w:styleId="1110">
    <w:name w:val="Нет списка111"/>
    <w:next w:val="a2"/>
    <w:uiPriority w:val="99"/>
    <w:semiHidden/>
    <w:rsid w:val="00550CC4"/>
  </w:style>
  <w:style w:type="paragraph" w:styleId="afffffff5">
    <w:name w:val="annotation text"/>
    <w:basedOn w:val="a"/>
    <w:link w:val="afffffff6"/>
    <w:rsid w:val="00550CC4"/>
    <w:pPr>
      <w:spacing w:after="200"/>
    </w:pPr>
    <w:rPr>
      <w:rFonts w:ascii="Calibri" w:hAnsi="Calibri"/>
      <w:sz w:val="20"/>
      <w:szCs w:val="20"/>
      <w:lang w:val="x-none" w:eastAsia="en-US"/>
    </w:rPr>
  </w:style>
  <w:style w:type="character" w:customStyle="1" w:styleId="afffffff6">
    <w:name w:val="Текст примечания Знак"/>
    <w:basedOn w:val="a0"/>
    <w:link w:val="afffffff5"/>
    <w:rsid w:val="00550CC4"/>
    <w:rPr>
      <w:rFonts w:ascii="Calibri" w:eastAsia="Times New Roman" w:hAnsi="Calibri" w:cs="Times New Roman"/>
      <w:sz w:val="20"/>
      <w:szCs w:val="20"/>
      <w:lang w:val="x-none"/>
    </w:rPr>
  </w:style>
  <w:style w:type="character" w:styleId="afffffff7">
    <w:name w:val="annotation reference"/>
    <w:rsid w:val="00550CC4"/>
    <w:rPr>
      <w:sz w:val="16"/>
    </w:rPr>
  </w:style>
  <w:style w:type="character" w:customStyle="1" w:styleId="1f0">
    <w:name w:val="Название Знак1"/>
    <w:rsid w:val="00550CC4"/>
    <w:rPr>
      <w:rFonts w:ascii="Cambria" w:eastAsia="Times New Roman" w:hAnsi="Cambria" w:cs="Times New Roman"/>
      <w:color w:val="17365D"/>
      <w:spacing w:val="5"/>
      <w:kern w:val="28"/>
      <w:sz w:val="52"/>
      <w:szCs w:val="52"/>
    </w:rPr>
  </w:style>
  <w:style w:type="numbering" w:customStyle="1" w:styleId="2c">
    <w:name w:val="Нет списка2"/>
    <w:next w:val="a2"/>
    <w:uiPriority w:val="99"/>
    <w:semiHidden/>
    <w:unhideWhenUsed/>
    <w:rsid w:val="00550CC4"/>
  </w:style>
  <w:style w:type="character" w:customStyle="1" w:styleId="Absatz-Standardschriftart">
    <w:name w:val="Absatz-Standardschriftart"/>
    <w:rsid w:val="00550CC4"/>
  </w:style>
  <w:style w:type="character" w:customStyle="1" w:styleId="WW8Num2z0">
    <w:name w:val="WW8Num2z0"/>
    <w:rsid w:val="00550CC4"/>
    <w:rPr>
      <w:sz w:val="24"/>
    </w:rPr>
  </w:style>
  <w:style w:type="character" w:customStyle="1" w:styleId="1f1">
    <w:name w:val="Основной шрифт абзаца1"/>
    <w:rsid w:val="00550CC4"/>
  </w:style>
  <w:style w:type="paragraph" w:styleId="afffffff8">
    <w:name w:val="List"/>
    <w:basedOn w:val="a3"/>
    <w:rsid w:val="00550CC4"/>
    <w:pPr>
      <w:jc w:val="both"/>
    </w:pPr>
    <w:rPr>
      <w:rFonts w:ascii="Lucida Sans" w:hAnsi="Lucida Sans"/>
      <w:sz w:val="24"/>
      <w:lang w:eastAsia="ar-SA"/>
    </w:rPr>
  </w:style>
  <w:style w:type="paragraph" w:customStyle="1" w:styleId="1f2">
    <w:name w:val="Название1"/>
    <w:basedOn w:val="a"/>
    <w:rsid w:val="00550CC4"/>
    <w:pPr>
      <w:suppressLineNumbers/>
      <w:spacing w:before="120" w:after="120"/>
    </w:pPr>
    <w:rPr>
      <w:rFonts w:ascii="Lucida Sans" w:hAnsi="Lucida Sans"/>
      <w:i/>
      <w:iCs/>
      <w:lang w:eastAsia="ar-SA"/>
    </w:rPr>
  </w:style>
  <w:style w:type="paragraph" w:customStyle="1" w:styleId="1f3">
    <w:name w:val="Указатель1"/>
    <w:basedOn w:val="a"/>
    <w:rsid w:val="00550CC4"/>
    <w:pPr>
      <w:suppressLineNumbers/>
    </w:pPr>
    <w:rPr>
      <w:rFonts w:ascii="Lucida Sans" w:hAnsi="Lucida Sans"/>
      <w:lang w:eastAsia="ar-SA"/>
    </w:rPr>
  </w:style>
  <w:style w:type="paragraph" w:customStyle="1" w:styleId="ConsTitle">
    <w:name w:val="ConsTitle"/>
    <w:rsid w:val="00550CC4"/>
    <w:pPr>
      <w:suppressAutoHyphens/>
      <w:autoSpaceDE w:val="0"/>
      <w:spacing w:after="0" w:line="240" w:lineRule="auto"/>
    </w:pPr>
    <w:rPr>
      <w:rFonts w:ascii="Arial" w:eastAsia="Times New Roman" w:hAnsi="Arial" w:cs="Arial"/>
      <w:b/>
      <w:bCs/>
      <w:sz w:val="20"/>
      <w:szCs w:val="20"/>
      <w:lang w:eastAsia="ar-SA"/>
    </w:rPr>
  </w:style>
  <w:style w:type="paragraph" w:customStyle="1" w:styleId="afffffff9">
    <w:name w:val="Содержимое врезки"/>
    <w:basedOn w:val="a3"/>
    <w:rsid w:val="00550CC4"/>
    <w:pPr>
      <w:jc w:val="both"/>
    </w:pPr>
    <w:rPr>
      <w:sz w:val="24"/>
      <w:lang w:eastAsia="ar-SA"/>
    </w:rPr>
  </w:style>
  <w:style w:type="character" w:customStyle="1" w:styleId="WW-Absatz-Standardschriftart">
    <w:name w:val="WW-Absatz-Standardschriftart"/>
    <w:rsid w:val="00550CC4"/>
  </w:style>
  <w:style w:type="character" w:customStyle="1" w:styleId="WW-Absatz-Standardschriftart1">
    <w:name w:val="WW-Absatz-Standardschriftart1"/>
    <w:rsid w:val="00550CC4"/>
  </w:style>
  <w:style w:type="character" w:customStyle="1" w:styleId="WW-Absatz-Standardschriftart11">
    <w:name w:val="WW-Absatz-Standardschriftart11"/>
    <w:rsid w:val="00550CC4"/>
  </w:style>
  <w:style w:type="character" w:customStyle="1" w:styleId="WW-Absatz-Standardschriftart111">
    <w:name w:val="WW-Absatz-Standardschriftart111"/>
    <w:rsid w:val="00550CC4"/>
  </w:style>
  <w:style w:type="character" w:customStyle="1" w:styleId="WW-Absatz-Standardschriftart1111">
    <w:name w:val="WW-Absatz-Standardschriftart1111"/>
    <w:rsid w:val="00550CC4"/>
  </w:style>
  <w:style w:type="character" w:customStyle="1" w:styleId="WW-Absatz-Standardschriftart11111">
    <w:name w:val="WW-Absatz-Standardschriftart11111"/>
    <w:rsid w:val="00550CC4"/>
  </w:style>
  <w:style w:type="character" w:customStyle="1" w:styleId="WW-Absatz-Standardschriftart111111">
    <w:name w:val="WW-Absatz-Standardschriftart111111"/>
    <w:rsid w:val="00550CC4"/>
  </w:style>
  <w:style w:type="character" w:customStyle="1" w:styleId="WW-Absatz-Standardschriftart1111111">
    <w:name w:val="WW-Absatz-Standardschriftart1111111"/>
    <w:rsid w:val="00550CC4"/>
  </w:style>
  <w:style w:type="character" w:customStyle="1" w:styleId="WW-Absatz-Standardschriftart11111111">
    <w:name w:val="WW-Absatz-Standardschriftart11111111"/>
    <w:rsid w:val="00550CC4"/>
  </w:style>
  <w:style w:type="character" w:customStyle="1" w:styleId="WW-Absatz-Standardschriftart111111111">
    <w:name w:val="WW-Absatz-Standardschriftart111111111"/>
    <w:rsid w:val="00550CC4"/>
  </w:style>
  <w:style w:type="character" w:customStyle="1" w:styleId="WW-Absatz-Standardschriftart1111111111">
    <w:name w:val="WW-Absatz-Standardschriftart1111111111"/>
    <w:rsid w:val="00550CC4"/>
  </w:style>
  <w:style w:type="paragraph" w:customStyle="1" w:styleId="1f4">
    <w:name w:val="Цитата1"/>
    <w:basedOn w:val="a"/>
    <w:rsid w:val="00550CC4"/>
    <w:pPr>
      <w:widowControl w:val="0"/>
      <w:ind w:left="1200" w:right="2165"/>
      <w:jc w:val="center"/>
    </w:pPr>
    <w:rPr>
      <w:szCs w:val="26"/>
      <w:lang w:eastAsia="ar-SA"/>
    </w:rPr>
  </w:style>
  <w:style w:type="paragraph" w:customStyle="1" w:styleId="44">
    <w:name w:val="Стиль4"/>
    <w:basedOn w:val="a"/>
    <w:autoRedefine/>
    <w:rsid w:val="00550CC4"/>
    <w:pPr>
      <w:widowControl w:val="0"/>
      <w:jc w:val="both"/>
    </w:pPr>
    <w:rPr>
      <w:bCs/>
      <w:sz w:val="28"/>
      <w:szCs w:val="28"/>
    </w:rPr>
  </w:style>
  <w:style w:type="paragraph" w:customStyle="1" w:styleId="afffffffa">
    <w:name w:val="Знак"/>
    <w:basedOn w:val="a"/>
    <w:rsid w:val="00550CC4"/>
    <w:pPr>
      <w:spacing w:after="160" w:line="240" w:lineRule="exact"/>
    </w:pPr>
    <w:rPr>
      <w:rFonts w:ascii="Verdana" w:hAnsi="Verdana"/>
      <w:sz w:val="20"/>
      <w:szCs w:val="20"/>
      <w:lang w:val="en-US" w:eastAsia="en-US"/>
    </w:rPr>
  </w:style>
  <w:style w:type="character" w:customStyle="1" w:styleId="3b">
    <w:name w:val="Знак Знак3"/>
    <w:rsid w:val="00550CC4"/>
    <w:rPr>
      <w:sz w:val="26"/>
    </w:rPr>
  </w:style>
  <w:style w:type="character" w:customStyle="1" w:styleId="2d">
    <w:name w:val="Знак Знак2"/>
    <w:rsid w:val="00550CC4"/>
    <w:rPr>
      <w:sz w:val="24"/>
    </w:rPr>
  </w:style>
  <w:style w:type="character" w:customStyle="1" w:styleId="afffffffb">
    <w:name w:val="Знак Знак"/>
    <w:rsid w:val="00550CC4"/>
    <w:rPr>
      <w:rFonts w:ascii="Courier New" w:hAnsi="Courier New" w:cs="Courier New"/>
      <w:lang w:val="ru-RU" w:eastAsia="ru-RU"/>
    </w:rPr>
  </w:style>
  <w:style w:type="character" w:customStyle="1" w:styleId="WW8Num2z2">
    <w:name w:val="WW8Num2z2"/>
    <w:rsid w:val="00550CC4"/>
    <w:rPr>
      <w:rFonts w:ascii="Wingdings" w:hAnsi="Wingdings"/>
    </w:rPr>
  </w:style>
  <w:style w:type="character" w:customStyle="1" w:styleId="1f5">
    <w:name w:val="Знак Знак1"/>
    <w:rsid w:val="00550CC4"/>
    <w:rPr>
      <w:sz w:val="24"/>
    </w:rPr>
  </w:style>
  <w:style w:type="paragraph" w:styleId="afffffffc">
    <w:name w:val="endnote text"/>
    <w:basedOn w:val="a"/>
    <w:link w:val="afffffffd"/>
    <w:rsid w:val="00550CC4"/>
    <w:rPr>
      <w:sz w:val="20"/>
      <w:szCs w:val="20"/>
      <w:lang w:val="x-none" w:eastAsia="x-none"/>
    </w:rPr>
  </w:style>
  <w:style w:type="character" w:customStyle="1" w:styleId="afffffffd">
    <w:name w:val="Текст концевой сноски Знак"/>
    <w:basedOn w:val="a0"/>
    <w:link w:val="afffffffc"/>
    <w:rsid w:val="00550CC4"/>
    <w:rPr>
      <w:rFonts w:ascii="Times New Roman" w:eastAsia="Times New Roman" w:hAnsi="Times New Roman" w:cs="Times New Roman"/>
      <w:sz w:val="20"/>
      <w:szCs w:val="20"/>
      <w:lang w:val="x-none" w:eastAsia="x-none"/>
    </w:rPr>
  </w:style>
  <w:style w:type="character" w:customStyle="1" w:styleId="EndnoteTextChar">
    <w:name w:val="Endnote Text Char"/>
    <w:rsid w:val="00550CC4"/>
    <w:rPr>
      <w:rFonts w:ascii="Times New Roman" w:hAnsi="Times New Roman" w:cs="Times New Roman"/>
      <w:lang w:val="ru-RU" w:eastAsia="ru-RU" w:bidi="ar-SA"/>
    </w:rPr>
  </w:style>
  <w:style w:type="character" w:styleId="afffffffe">
    <w:name w:val="endnote reference"/>
    <w:rsid w:val="00550CC4"/>
    <w:rPr>
      <w:vertAlign w:val="superscript"/>
    </w:rPr>
  </w:style>
  <w:style w:type="character" w:customStyle="1" w:styleId="150">
    <w:name w:val="Знак Знак15"/>
    <w:rsid w:val="00550CC4"/>
    <w:rPr>
      <w:rFonts w:ascii="Arial" w:hAnsi="Arial" w:cs="Arial"/>
      <w:b/>
      <w:kern w:val="32"/>
      <w:sz w:val="32"/>
    </w:rPr>
  </w:style>
  <w:style w:type="character" w:customStyle="1" w:styleId="140">
    <w:name w:val="Знак Знак14"/>
    <w:rsid w:val="00550CC4"/>
    <w:rPr>
      <w:rFonts w:ascii="Arial" w:hAnsi="Arial" w:cs="Arial"/>
      <w:b/>
      <w:i/>
      <w:sz w:val="28"/>
    </w:rPr>
  </w:style>
  <w:style w:type="character" w:customStyle="1" w:styleId="130">
    <w:name w:val="Знак Знак13"/>
    <w:rsid w:val="00550CC4"/>
    <w:rPr>
      <w:rFonts w:ascii="Arial" w:hAnsi="Arial" w:cs="Arial"/>
      <w:b/>
      <w:sz w:val="26"/>
    </w:rPr>
  </w:style>
  <w:style w:type="character" w:customStyle="1" w:styleId="120">
    <w:name w:val="Знак Знак12"/>
    <w:rsid w:val="00550CC4"/>
    <w:rPr>
      <w:b/>
      <w:sz w:val="26"/>
    </w:rPr>
  </w:style>
  <w:style w:type="character" w:customStyle="1" w:styleId="112">
    <w:name w:val="Знак Знак11"/>
    <w:rsid w:val="00550CC4"/>
    <w:rPr>
      <w:b/>
      <w:i/>
      <w:sz w:val="26"/>
    </w:rPr>
  </w:style>
  <w:style w:type="character" w:customStyle="1" w:styleId="100">
    <w:name w:val="Знак Знак10"/>
    <w:rsid w:val="00550CC4"/>
    <w:rPr>
      <w:sz w:val="26"/>
    </w:rPr>
  </w:style>
  <w:style w:type="character" w:customStyle="1" w:styleId="91">
    <w:name w:val="Знак Знак9"/>
    <w:rsid w:val="00550CC4"/>
    <w:rPr>
      <w:sz w:val="26"/>
    </w:rPr>
  </w:style>
  <w:style w:type="character" w:customStyle="1" w:styleId="81">
    <w:name w:val="Знак Знак8"/>
    <w:rsid w:val="00550CC4"/>
    <w:rPr>
      <w:sz w:val="24"/>
    </w:rPr>
  </w:style>
  <w:style w:type="character" w:customStyle="1" w:styleId="72">
    <w:name w:val="Знак Знак7"/>
    <w:rsid w:val="00550CC4"/>
    <w:rPr>
      <w:sz w:val="24"/>
    </w:rPr>
  </w:style>
  <w:style w:type="character" w:customStyle="1" w:styleId="64">
    <w:name w:val="Знак Знак6"/>
    <w:rsid w:val="00550CC4"/>
    <w:rPr>
      <w:sz w:val="16"/>
    </w:rPr>
  </w:style>
  <w:style w:type="paragraph" w:styleId="affffffff">
    <w:name w:val="List Bullet"/>
    <w:basedOn w:val="a"/>
    <w:autoRedefine/>
    <w:rsid w:val="00550CC4"/>
    <w:pPr>
      <w:tabs>
        <w:tab w:val="num" w:pos="360"/>
      </w:tabs>
      <w:spacing w:line="360" w:lineRule="auto"/>
      <w:ind w:left="360" w:hanging="360"/>
      <w:jc w:val="both"/>
    </w:pPr>
    <w:rPr>
      <w:szCs w:val="22"/>
      <w:lang w:val="en-US" w:eastAsia="en-US"/>
    </w:rPr>
  </w:style>
  <w:style w:type="character" w:customStyle="1" w:styleId="ListBulletChar">
    <w:name w:val="List Bullet Char"/>
    <w:rsid w:val="00550CC4"/>
    <w:rPr>
      <w:sz w:val="22"/>
      <w:lang w:val="en-US" w:eastAsia="en-US"/>
    </w:rPr>
  </w:style>
  <w:style w:type="character" w:customStyle="1" w:styleId="1f6">
    <w:name w:val="титул 1 Знак"/>
    <w:rsid w:val="00550CC4"/>
    <w:rPr>
      <w:rFonts w:eastAsia="Times New Roman"/>
      <w:sz w:val="24"/>
      <w:lang w:val="x-none" w:eastAsia="ar-SA" w:bidi="ar-SA"/>
    </w:rPr>
  </w:style>
  <w:style w:type="paragraph" w:customStyle="1" w:styleId="1f7">
    <w:name w:val="титул 1"/>
    <w:basedOn w:val="a"/>
    <w:rsid w:val="00550CC4"/>
    <w:pPr>
      <w:autoSpaceDE w:val="0"/>
      <w:autoSpaceDN w:val="0"/>
      <w:adjustRightInd w:val="0"/>
      <w:spacing w:line="360" w:lineRule="auto"/>
      <w:ind w:left="1287" w:hanging="360"/>
      <w:jc w:val="both"/>
    </w:pPr>
    <w:rPr>
      <w:bCs/>
      <w:lang w:eastAsia="ar-SA"/>
    </w:rPr>
  </w:style>
  <w:style w:type="paragraph" w:customStyle="1" w:styleId="2">
    <w:name w:val="титул 2"/>
    <w:basedOn w:val="a"/>
    <w:rsid w:val="00550CC4"/>
    <w:pPr>
      <w:numPr>
        <w:ilvl w:val="1"/>
        <w:numId w:val="4"/>
      </w:numPr>
      <w:tabs>
        <w:tab w:val="left" w:pos="993"/>
      </w:tabs>
      <w:spacing w:line="360" w:lineRule="auto"/>
      <w:ind w:left="993"/>
      <w:jc w:val="both"/>
    </w:pPr>
    <w:rPr>
      <w:lang w:eastAsia="en-US"/>
    </w:rPr>
  </w:style>
  <w:style w:type="paragraph" w:customStyle="1" w:styleId="3">
    <w:name w:val="титул 3"/>
    <w:basedOn w:val="2"/>
    <w:rsid w:val="00550CC4"/>
    <w:pPr>
      <w:numPr>
        <w:ilvl w:val="2"/>
      </w:numPr>
    </w:pPr>
    <w:rPr>
      <w:rFonts w:ascii="Calibri" w:hAnsi="Calibri"/>
      <w:sz w:val="20"/>
      <w:szCs w:val="20"/>
    </w:rPr>
  </w:style>
  <w:style w:type="paragraph" w:customStyle="1" w:styleId="ConsCell">
    <w:name w:val="ConsCell"/>
    <w:rsid w:val="00550CC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6">
    <w:name w:val="Абзац списка Знак"/>
    <w:link w:val="aff5"/>
    <w:uiPriority w:val="34"/>
    <w:rsid w:val="00550CC4"/>
    <w:rPr>
      <w:rFonts w:ascii="Times New Roman" w:eastAsia="Times New Roman" w:hAnsi="Times New Roman" w:cs="Times New Roman"/>
      <w:sz w:val="24"/>
      <w:szCs w:val="24"/>
      <w:lang w:eastAsia="ru-RU"/>
    </w:rPr>
  </w:style>
  <w:style w:type="paragraph" w:customStyle="1" w:styleId="11">
    <w:name w:val="1.1. табл"/>
    <w:basedOn w:val="aff5"/>
    <w:link w:val="113"/>
    <w:qFormat/>
    <w:rsid w:val="00550CC4"/>
    <w:pPr>
      <w:widowControl w:val="0"/>
      <w:numPr>
        <w:ilvl w:val="1"/>
        <w:numId w:val="5"/>
      </w:numPr>
      <w:tabs>
        <w:tab w:val="left" w:pos="426"/>
        <w:tab w:val="num" w:pos="1200"/>
      </w:tabs>
      <w:autoSpaceDE w:val="0"/>
      <w:autoSpaceDN w:val="0"/>
      <w:adjustRightInd w:val="0"/>
      <w:ind w:left="0" w:firstLine="0"/>
      <w:jc w:val="both"/>
    </w:pPr>
    <w:rPr>
      <w:rFonts w:eastAsia="Calibri"/>
      <w:color w:val="000000"/>
      <w:sz w:val="18"/>
      <w:szCs w:val="18"/>
      <w:lang w:val="x-none" w:eastAsia="en-US"/>
    </w:rPr>
  </w:style>
  <w:style w:type="character" w:customStyle="1" w:styleId="113">
    <w:name w:val="1.1. табл Знак"/>
    <w:link w:val="11"/>
    <w:rsid w:val="00550CC4"/>
    <w:rPr>
      <w:rFonts w:ascii="Times New Roman" w:eastAsia="Calibri" w:hAnsi="Times New Roman" w:cs="Times New Roman"/>
      <w:color w:val="000000"/>
      <w:sz w:val="18"/>
      <w:szCs w:val="18"/>
      <w:lang w:val="x-none"/>
    </w:rPr>
  </w:style>
  <w:style w:type="paragraph" w:customStyle="1" w:styleId="xl154">
    <w:name w:val="xl154"/>
    <w:basedOn w:val="a"/>
    <w:rsid w:val="00550CC4"/>
    <w:pPr>
      <w:pBdr>
        <w:top w:val="single" w:sz="8" w:space="0" w:color="auto"/>
        <w:left w:val="single" w:sz="8" w:space="0" w:color="auto"/>
      </w:pBdr>
      <w:spacing w:before="100" w:beforeAutospacing="1" w:after="100" w:afterAutospacing="1"/>
      <w:textAlignment w:val="center"/>
    </w:pPr>
    <w:rPr>
      <w:sz w:val="16"/>
      <w:szCs w:val="16"/>
    </w:rPr>
  </w:style>
  <w:style w:type="paragraph" w:customStyle="1" w:styleId="xl155">
    <w:name w:val="xl155"/>
    <w:basedOn w:val="a"/>
    <w:rsid w:val="00550CC4"/>
    <w:pPr>
      <w:pBdr>
        <w:top w:val="single" w:sz="8" w:space="0" w:color="auto"/>
      </w:pBdr>
      <w:spacing w:before="100" w:beforeAutospacing="1" w:after="100" w:afterAutospacing="1"/>
      <w:textAlignment w:val="center"/>
    </w:pPr>
    <w:rPr>
      <w:sz w:val="16"/>
      <w:szCs w:val="16"/>
    </w:rPr>
  </w:style>
  <w:style w:type="paragraph" w:customStyle="1" w:styleId="xl156">
    <w:name w:val="xl156"/>
    <w:basedOn w:val="a"/>
    <w:rsid w:val="00550CC4"/>
    <w:pPr>
      <w:pBdr>
        <w:top w:val="single" w:sz="8" w:space="0" w:color="auto"/>
        <w:left w:val="single" w:sz="8" w:space="0" w:color="auto"/>
        <w:right w:val="single" w:sz="8" w:space="0" w:color="auto"/>
      </w:pBdr>
      <w:shd w:val="clear" w:color="000000" w:fill="92D050"/>
      <w:spacing w:before="100" w:beforeAutospacing="1" w:after="100" w:afterAutospacing="1"/>
      <w:textAlignment w:val="center"/>
    </w:pPr>
    <w:rPr>
      <w:sz w:val="16"/>
      <w:szCs w:val="16"/>
    </w:rPr>
  </w:style>
  <w:style w:type="paragraph" w:customStyle="1" w:styleId="xl157">
    <w:name w:val="xl157"/>
    <w:basedOn w:val="a"/>
    <w:rsid w:val="00550CC4"/>
    <w:pPr>
      <w:pBdr>
        <w:left w:val="single" w:sz="8" w:space="0" w:color="auto"/>
        <w:bottom w:val="single" w:sz="8" w:space="0" w:color="auto"/>
        <w:right w:val="single" w:sz="8" w:space="0" w:color="auto"/>
      </w:pBdr>
      <w:shd w:val="clear" w:color="000000" w:fill="92D050"/>
      <w:spacing w:before="100" w:beforeAutospacing="1" w:after="100" w:afterAutospacing="1"/>
      <w:textAlignment w:val="center"/>
    </w:pPr>
    <w:rPr>
      <w:sz w:val="16"/>
      <w:szCs w:val="16"/>
    </w:rPr>
  </w:style>
  <w:style w:type="paragraph" w:customStyle="1" w:styleId="xl158">
    <w:name w:val="xl158"/>
    <w:basedOn w:val="a"/>
    <w:rsid w:val="00550CC4"/>
    <w:pPr>
      <w:pBdr>
        <w:top w:val="single" w:sz="8" w:space="0" w:color="auto"/>
        <w:left w:val="single" w:sz="8" w:space="0" w:color="auto"/>
        <w:right w:val="single" w:sz="8" w:space="0" w:color="auto"/>
      </w:pBdr>
      <w:spacing w:before="100" w:beforeAutospacing="1" w:after="100" w:afterAutospacing="1"/>
      <w:textAlignment w:val="center"/>
    </w:pPr>
    <w:rPr>
      <w:sz w:val="16"/>
      <w:szCs w:val="16"/>
    </w:rPr>
  </w:style>
  <w:style w:type="paragraph" w:customStyle="1" w:styleId="xl159">
    <w:name w:val="xl159"/>
    <w:basedOn w:val="a"/>
    <w:rsid w:val="00550CC4"/>
    <w:pPr>
      <w:pBdr>
        <w:left w:val="single" w:sz="8" w:space="0" w:color="auto"/>
        <w:bottom w:val="single" w:sz="8" w:space="0" w:color="auto"/>
        <w:right w:val="single" w:sz="8" w:space="0" w:color="auto"/>
      </w:pBdr>
      <w:spacing w:before="100" w:beforeAutospacing="1" w:after="100" w:afterAutospacing="1"/>
      <w:textAlignment w:val="center"/>
    </w:pPr>
    <w:rPr>
      <w:sz w:val="16"/>
      <w:szCs w:val="16"/>
    </w:rPr>
  </w:style>
  <w:style w:type="paragraph" w:customStyle="1" w:styleId="xl160">
    <w:name w:val="xl160"/>
    <w:basedOn w:val="a"/>
    <w:rsid w:val="00550CC4"/>
    <w:pPr>
      <w:pBdr>
        <w:top w:val="single" w:sz="8" w:space="0" w:color="auto"/>
      </w:pBdr>
      <w:spacing w:before="100" w:beforeAutospacing="1" w:after="100" w:afterAutospacing="1"/>
      <w:textAlignment w:val="center"/>
    </w:pPr>
    <w:rPr>
      <w:sz w:val="16"/>
      <w:szCs w:val="16"/>
    </w:rPr>
  </w:style>
  <w:style w:type="paragraph" w:customStyle="1" w:styleId="xl161">
    <w:name w:val="xl161"/>
    <w:basedOn w:val="a"/>
    <w:rsid w:val="00550CC4"/>
    <w:pPr>
      <w:pBdr>
        <w:bottom w:val="single" w:sz="8" w:space="0" w:color="auto"/>
      </w:pBdr>
      <w:spacing w:before="100" w:beforeAutospacing="1" w:after="100" w:afterAutospacing="1"/>
      <w:textAlignment w:val="center"/>
    </w:pPr>
    <w:rPr>
      <w:sz w:val="16"/>
      <w:szCs w:val="16"/>
    </w:rPr>
  </w:style>
  <w:style w:type="paragraph" w:customStyle="1" w:styleId="xl162">
    <w:name w:val="xl162"/>
    <w:basedOn w:val="a"/>
    <w:rsid w:val="00550CC4"/>
    <w:pPr>
      <w:pBdr>
        <w:top w:val="single" w:sz="8" w:space="0" w:color="auto"/>
        <w:bottom w:val="single" w:sz="8" w:space="0" w:color="auto"/>
      </w:pBdr>
      <w:spacing w:before="100" w:beforeAutospacing="1" w:after="100" w:afterAutospacing="1"/>
      <w:textAlignment w:val="center"/>
    </w:pPr>
    <w:rPr>
      <w:sz w:val="16"/>
      <w:szCs w:val="16"/>
    </w:rPr>
  </w:style>
  <w:style w:type="paragraph" w:customStyle="1" w:styleId="xl163">
    <w:name w:val="xl163"/>
    <w:basedOn w:val="a"/>
    <w:rsid w:val="00550CC4"/>
    <w:pPr>
      <w:pBdr>
        <w:top w:val="single" w:sz="8" w:space="0" w:color="auto"/>
        <w:left w:val="single" w:sz="8" w:space="0" w:color="auto"/>
        <w:right w:val="single" w:sz="8" w:space="0" w:color="auto"/>
      </w:pBdr>
      <w:shd w:val="clear" w:color="000000" w:fill="00B0F0"/>
      <w:spacing w:before="100" w:beforeAutospacing="1" w:after="100" w:afterAutospacing="1"/>
      <w:textAlignment w:val="center"/>
    </w:pPr>
    <w:rPr>
      <w:sz w:val="16"/>
      <w:szCs w:val="16"/>
    </w:rPr>
  </w:style>
  <w:style w:type="paragraph" w:customStyle="1" w:styleId="xl164">
    <w:name w:val="xl164"/>
    <w:basedOn w:val="a"/>
    <w:rsid w:val="00550CC4"/>
    <w:pPr>
      <w:pBdr>
        <w:left w:val="single" w:sz="8" w:space="0" w:color="auto"/>
        <w:bottom w:val="single" w:sz="8" w:space="0" w:color="auto"/>
        <w:right w:val="single" w:sz="8" w:space="0" w:color="auto"/>
      </w:pBdr>
      <w:shd w:val="clear" w:color="000000" w:fill="00B0F0"/>
      <w:spacing w:before="100" w:beforeAutospacing="1" w:after="100" w:afterAutospacing="1"/>
      <w:textAlignment w:val="center"/>
    </w:pPr>
    <w:rPr>
      <w:sz w:val="16"/>
      <w:szCs w:val="16"/>
    </w:rPr>
  </w:style>
  <w:style w:type="paragraph" w:customStyle="1" w:styleId="xl165">
    <w:name w:val="xl165"/>
    <w:basedOn w:val="a"/>
    <w:rsid w:val="00550CC4"/>
    <w:pPr>
      <w:pBdr>
        <w:left w:val="single" w:sz="8" w:space="0" w:color="auto"/>
        <w:bottom w:val="single" w:sz="8" w:space="0" w:color="auto"/>
        <w:right w:val="single" w:sz="8" w:space="0" w:color="auto"/>
      </w:pBdr>
      <w:spacing w:before="100" w:beforeAutospacing="1" w:after="100" w:afterAutospacing="1"/>
      <w:jc w:val="both"/>
      <w:textAlignment w:val="center"/>
    </w:pPr>
    <w:rPr>
      <w:color w:val="000000"/>
      <w:sz w:val="16"/>
      <w:szCs w:val="16"/>
    </w:rPr>
  </w:style>
  <w:style w:type="paragraph" w:customStyle="1" w:styleId="xl166">
    <w:name w:val="xl166"/>
    <w:basedOn w:val="a"/>
    <w:rsid w:val="00550CC4"/>
    <w:pPr>
      <w:pBdr>
        <w:left w:val="single" w:sz="8" w:space="0" w:color="auto"/>
        <w:bottom w:val="single" w:sz="8" w:space="0" w:color="auto"/>
        <w:right w:val="single" w:sz="8" w:space="0" w:color="auto"/>
      </w:pBdr>
      <w:spacing w:before="100" w:beforeAutospacing="1" w:after="100" w:afterAutospacing="1"/>
      <w:textAlignment w:val="center"/>
    </w:pPr>
    <w:rPr>
      <w:sz w:val="16"/>
      <w:szCs w:val="16"/>
    </w:rPr>
  </w:style>
  <w:style w:type="paragraph" w:customStyle="1" w:styleId="xl167">
    <w:name w:val="xl167"/>
    <w:basedOn w:val="a"/>
    <w:rsid w:val="00550CC4"/>
    <w:pPr>
      <w:pBdr>
        <w:left w:val="single" w:sz="8" w:space="0" w:color="auto"/>
        <w:bottom w:val="single" w:sz="8" w:space="0" w:color="auto"/>
      </w:pBdr>
      <w:spacing w:before="100" w:beforeAutospacing="1" w:after="100" w:afterAutospacing="1"/>
      <w:textAlignment w:val="top"/>
    </w:pPr>
  </w:style>
  <w:style w:type="paragraph" w:customStyle="1" w:styleId="xl168">
    <w:name w:val="xl168"/>
    <w:basedOn w:val="a"/>
    <w:rsid w:val="00550CC4"/>
    <w:pPr>
      <w:pBdr>
        <w:bottom w:val="single" w:sz="8" w:space="0" w:color="auto"/>
        <w:right w:val="single" w:sz="8" w:space="0" w:color="auto"/>
      </w:pBdr>
      <w:spacing w:before="100" w:beforeAutospacing="1" w:after="100" w:afterAutospacing="1"/>
      <w:textAlignment w:val="top"/>
    </w:pPr>
  </w:style>
  <w:style w:type="paragraph" w:customStyle="1" w:styleId="xl169">
    <w:name w:val="xl169"/>
    <w:basedOn w:val="a"/>
    <w:rsid w:val="00550CC4"/>
    <w:pPr>
      <w:pBdr>
        <w:left w:val="single" w:sz="8" w:space="0" w:color="auto"/>
        <w:right w:val="single" w:sz="8" w:space="0" w:color="auto"/>
      </w:pBdr>
      <w:spacing w:before="100" w:beforeAutospacing="1" w:after="100" w:afterAutospacing="1"/>
      <w:jc w:val="both"/>
      <w:textAlignment w:val="center"/>
    </w:pPr>
    <w:rPr>
      <w:color w:val="000000"/>
      <w:sz w:val="16"/>
      <w:szCs w:val="16"/>
    </w:rPr>
  </w:style>
  <w:style w:type="paragraph" w:customStyle="1" w:styleId="xl170">
    <w:name w:val="xl170"/>
    <w:basedOn w:val="a"/>
    <w:rsid w:val="00550CC4"/>
    <w:pPr>
      <w:pBdr>
        <w:left w:val="single" w:sz="8" w:space="0" w:color="auto"/>
        <w:right w:val="single" w:sz="8" w:space="0" w:color="auto"/>
      </w:pBdr>
      <w:spacing w:before="100" w:beforeAutospacing="1" w:after="100" w:afterAutospacing="1"/>
      <w:jc w:val="both"/>
      <w:textAlignment w:val="center"/>
    </w:pPr>
    <w:rPr>
      <w:color w:val="000000"/>
      <w:sz w:val="16"/>
      <w:szCs w:val="16"/>
    </w:rPr>
  </w:style>
  <w:style w:type="paragraph" w:customStyle="1" w:styleId="xl171">
    <w:name w:val="xl171"/>
    <w:basedOn w:val="a"/>
    <w:rsid w:val="00550CC4"/>
    <w:pPr>
      <w:pBdr>
        <w:left w:val="single" w:sz="8" w:space="0" w:color="auto"/>
        <w:bottom w:val="single" w:sz="8" w:space="0" w:color="auto"/>
        <w:right w:val="single" w:sz="8" w:space="0" w:color="auto"/>
      </w:pBdr>
      <w:spacing w:before="100" w:beforeAutospacing="1" w:after="100" w:afterAutospacing="1"/>
      <w:jc w:val="both"/>
      <w:textAlignment w:val="center"/>
    </w:pPr>
    <w:rPr>
      <w:color w:val="000000"/>
      <w:sz w:val="16"/>
      <w:szCs w:val="16"/>
    </w:rPr>
  </w:style>
  <w:style w:type="paragraph" w:customStyle="1" w:styleId="xl172">
    <w:name w:val="xl172"/>
    <w:basedOn w:val="a"/>
    <w:rsid w:val="00550CC4"/>
    <w:pPr>
      <w:pBdr>
        <w:top w:val="single" w:sz="8" w:space="0" w:color="auto"/>
        <w:left w:val="single" w:sz="8" w:space="0" w:color="auto"/>
      </w:pBdr>
      <w:spacing w:before="100" w:beforeAutospacing="1" w:after="100" w:afterAutospacing="1"/>
      <w:jc w:val="both"/>
      <w:textAlignment w:val="center"/>
    </w:pPr>
    <w:rPr>
      <w:color w:val="000000"/>
      <w:sz w:val="16"/>
      <w:szCs w:val="16"/>
    </w:rPr>
  </w:style>
  <w:style w:type="paragraph" w:customStyle="1" w:styleId="xl173">
    <w:name w:val="xl173"/>
    <w:basedOn w:val="a"/>
    <w:rsid w:val="00550CC4"/>
    <w:pPr>
      <w:pBdr>
        <w:top w:val="single" w:sz="8" w:space="0" w:color="auto"/>
        <w:right w:val="single" w:sz="8" w:space="0" w:color="auto"/>
      </w:pBdr>
      <w:spacing w:before="100" w:beforeAutospacing="1" w:after="100" w:afterAutospacing="1"/>
      <w:jc w:val="both"/>
      <w:textAlignment w:val="center"/>
    </w:pPr>
    <w:rPr>
      <w:color w:val="000000"/>
      <w:sz w:val="16"/>
      <w:szCs w:val="16"/>
    </w:rPr>
  </w:style>
  <w:style w:type="paragraph" w:customStyle="1" w:styleId="xl174">
    <w:name w:val="xl174"/>
    <w:basedOn w:val="a"/>
    <w:rsid w:val="00550CC4"/>
    <w:pPr>
      <w:pBdr>
        <w:left w:val="single" w:sz="8" w:space="0" w:color="auto"/>
      </w:pBdr>
      <w:spacing w:before="100" w:beforeAutospacing="1" w:after="100" w:afterAutospacing="1"/>
      <w:jc w:val="both"/>
      <w:textAlignment w:val="center"/>
    </w:pPr>
    <w:rPr>
      <w:color w:val="000000"/>
      <w:sz w:val="16"/>
      <w:szCs w:val="16"/>
    </w:rPr>
  </w:style>
  <w:style w:type="paragraph" w:customStyle="1" w:styleId="xl175">
    <w:name w:val="xl175"/>
    <w:basedOn w:val="a"/>
    <w:rsid w:val="00550CC4"/>
    <w:pPr>
      <w:pBdr>
        <w:left w:val="single" w:sz="8" w:space="0" w:color="auto"/>
        <w:bottom w:val="single" w:sz="8" w:space="0" w:color="auto"/>
      </w:pBdr>
      <w:spacing w:before="100" w:beforeAutospacing="1" w:after="100" w:afterAutospacing="1"/>
      <w:jc w:val="both"/>
      <w:textAlignment w:val="center"/>
    </w:pPr>
    <w:rPr>
      <w:color w:val="000000"/>
      <w:sz w:val="16"/>
      <w:szCs w:val="16"/>
    </w:rPr>
  </w:style>
  <w:style w:type="paragraph" w:customStyle="1" w:styleId="xl176">
    <w:name w:val="xl176"/>
    <w:basedOn w:val="a"/>
    <w:rsid w:val="00550CC4"/>
    <w:pPr>
      <w:pBdr>
        <w:top w:val="single" w:sz="8" w:space="0" w:color="auto"/>
      </w:pBdr>
      <w:spacing w:before="100" w:beforeAutospacing="1" w:after="100" w:afterAutospacing="1"/>
      <w:jc w:val="both"/>
      <w:textAlignment w:val="center"/>
    </w:pPr>
    <w:rPr>
      <w:color w:val="000000"/>
      <w:sz w:val="16"/>
      <w:szCs w:val="16"/>
    </w:rPr>
  </w:style>
  <w:style w:type="paragraph" w:customStyle="1" w:styleId="xl177">
    <w:name w:val="xl177"/>
    <w:basedOn w:val="a"/>
    <w:rsid w:val="00550CC4"/>
    <w:pPr>
      <w:spacing w:before="100" w:beforeAutospacing="1" w:after="100" w:afterAutospacing="1"/>
      <w:jc w:val="both"/>
      <w:textAlignment w:val="center"/>
    </w:pPr>
    <w:rPr>
      <w:color w:val="000000"/>
      <w:sz w:val="16"/>
      <w:szCs w:val="16"/>
    </w:rPr>
  </w:style>
  <w:style w:type="paragraph" w:customStyle="1" w:styleId="xl178">
    <w:name w:val="xl178"/>
    <w:basedOn w:val="a"/>
    <w:rsid w:val="00550CC4"/>
    <w:pPr>
      <w:pBdr>
        <w:bottom w:val="single" w:sz="8" w:space="0" w:color="auto"/>
      </w:pBdr>
      <w:spacing w:before="100" w:beforeAutospacing="1" w:after="100" w:afterAutospacing="1"/>
      <w:jc w:val="both"/>
      <w:textAlignment w:val="center"/>
    </w:pPr>
    <w:rPr>
      <w:color w:val="000000"/>
      <w:sz w:val="16"/>
      <w:szCs w:val="16"/>
    </w:rPr>
  </w:style>
  <w:style w:type="paragraph" w:customStyle="1" w:styleId="xl179">
    <w:name w:val="xl179"/>
    <w:basedOn w:val="a"/>
    <w:rsid w:val="00550CC4"/>
    <w:pPr>
      <w:pBdr>
        <w:left w:val="single" w:sz="8" w:space="0" w:color="auto"/>
        <w:right w:val="single" w:sz="8" w:space="0" w:color="auto"/>
      </w:pBdr>
      <w:spacing w:before="100" w:beforeAutospacing="1" w:after="100" w:afterAutospacing="1"/>
      <w:textAlignment w:val="center"/>
    </w:pPr>
    <w:rPr>
      <w:color w:val="000000"/>
      <w:sz w:val="16"/>
      <w:szCs w:val="16"/>
    </w:rPr>
  </w:style>
  <w:style w:type="paragraph" w:customStyle="1" w:styleId="xl180">
    <w:name w:val="xl180"/>
    <w:basedOn w:val="a"/>
    <w:rsid w:val="00550CC4"/>
    <w:pPr>
      <w:pBdr>
        <w:left w:val="single" w:sz="8" w:space="0" w:color="auto"/>
        <w:bottom w:val="single" w:sz="8" w:space="0" w:color="auto"/>
        <w:right w:val="single" w:sz="8" w:space="0" w:color="auto"/>
      </w:pBdr>
      <w:spacing w:before="100" w:beforeAutospacing="1" w:after="100" w:afterAutospacing="1"/>
      <w:textAlignment w:val="center"/>
    </w:pPr>
    <w:rPr>
      <w:color w:val="000000"/>
      <w:sz w:val="16"/>
      <w:szCs w:val="16"/>
    </w:rPr>
  </w:style>
  <w:style w:type="paragraph" w:customStyle="1" w:styleId="xl181">
    <w:name w:val="xl181"/>
    <w:basedOn w:val="a"/>
    <w:rsid w:val="00550CC4"/>
    <w:pPr>
      <w:pBdr>
        <w:top w:val="single" w:sz="8" w:space="0" w:color="auto"/>
        <w:left w:val="single" w:sz="8" w:space="0" w:color="auto"/>
        <w:bottom w:val="single" w:sz="8" w:space="0" w:color="auto"/>
      </w:pBdr>
      <w:spacing w:before="100" w:beforeAutospacing="1" w:after="100" w:afterAutospacing="1"/>
      <w:jc w:val="both"/>
      <w:textAlignment w:val="center"/>
    </w:pPr>
    <w:rPr>
      <w:color w:val="000000"/>
      <w:sz w:val="16"/>
      <w:szCs w:val="16"/>
    </w:rPr>
  </w:style>
  <w:style w:type="paragraph" w:customStyle="1" w:styleId="xl182">
    <w:name w:val="xl182"/>
    <w:basedOn w:val="a"/>
    <w:rsid w:val="00550CC4"/>
    <w:pPr>
      <w:pBdr>
        <w:top w:val="single" w:sz="8" w:space="0" w:color="auto"/>
        <w:bottom w:val="single" w:sz="8" w:space="0" w:color="auto"/>
        <w:right w:val="single" w:sz="8" w:space="0" w:color="auto"/>
      </w:pBdr>
      <w:spacing w:before="100" w:beforeAutospacing="1" w:after="100" w:afterAutospacing="1"/>
      <w:jc w:val="both"/>
      <w:textAlignment w:val="center"/>
    </w:pPr>
    <w:rPr>
      <w:color w:val="000000"/>
      <w:sz w:val="16"/>
      <w:szCs w:val="16"/>
    </w:rPr>
  </w:style>
  <w:style w:type="paragraph" w:customStyle="1" w:styleId="xl183">
    <w:name w:val="xl183"/>
    <w:basedOn w:val="a"/>
    <w:rsid w:val="00550CC4"/>
    <w:pPr>
      <w:pBdr>
        <w:top w:val="single" w:sz="8" w:space="0" w:color="auto"/>
        <w:bottom w:val="single" w:sz="8" w:space="0" w:color="auto"/>
      </w:pBdr>
      <w:spacing w:before="100" w:beforeAutospacing="1" w:after="100" w:afterAutospacing="1"/>
      <w:jc w:val="both"/>
      <w:textAlignment w:val="center"/>
    </w:pPr>
    <w:rPr>
      <w:color w:val="000000"/>
      <w:sz w:val="16"/>
      <w:szCs w:val="16"/>
    </w:rPr>
  </w:style>
  <w:style w:type="paragraph" w:customStyle="1" w:styleId="xl184">
    <w:name w:val="xl184"/>
    <w:basedOn w:val="a"/>
    <w:rsid w:val="00550CC4"/>
    <w:pPr>
      <w:pBdr>
        <w:top w:val="single" w:sz="8" w:space="0" w:color="auto"/>
        <w:left w:val="single" w:sz="8" w:space="0" w:color="auto"/>
        <w:right w:val="single" w:sz="8" w:space="0" w:color="auto"/>
      </w:pBdr>
      <w:shd w:val="clear" w:color="000000" w:fill="92D050"/>
      <w:spacing w:before="100" w:beforeAutospacing="1" w:after="100" w:afterAutospacing="1"/>
      <w:jc w:val="both"/>
      <w:textAlignment w:val="center"/>
    </w:pPr>
    <w:rPr>
      <w:color w:val="000000"/>
      <w:sz w:val="16"/>
      <w:szCs w:val="16"/>
    </w:rPr>
  </w:style>
  <w:style w:type="paragraph" w:customStyle="1" w:styleId="xl185">
    <w:name w:val="xl185"/>
    <w:basedOn w:val="a"/>
    <w:rsid w:val="00550CC4"/>
    <w:pPr>
      <w:pBdr>
        <w:left w:val="single" w:sz="8" w:space="0" w:color="auto"/>
        <w:right w:val="single" w:sz="8" w:space="0" w:color="auto"/>
      </w:pBdr>
      <w:shd w:val="clear" w:color="000000" w:fill="92D050"/>
      <w:spacing w:before="100" w:beforeAutospacing="1" w:after="100" w:afterAutospacing="1"/>
      <w:jc w:val="both"/>
      <w:textAlignment w:val="center"/>
    </w:pPr>
    <w:rPr>
      <w:color w:val="000000"/>
      <w:sz w:val="16"/>
      <w:szCs w:val="16"/>
    </w:rPr>
  </w:style>
  <w:style w:type="paragraph" w:customStyle="1" w:styleId="xl186">
    <w:name w:val="xl186"/>
    <w:basedOn w:val="a"/>
    <w:rsid w:val="00550CC4"/>
    <w:pPr>
      <w:pBdr>
        <w:left w:val="single" w:sz="8" w:space="0" w:color="auto"/>
        <w:bottom w:val="single" w:sz="8" w:space="0" w:color="auto"/>
        <w:right w:val="single" w:sz="8" w:space="0" w:color="auto"/>
      </w:pBdr>
      <w:shd w:val="clear" w:color="000000" w:fill="92D050"/>
      <w:spacing w:before="100" w:beforeAutospacing="1" w:after="100" w:afterAutospacing="1"/>
      <w:jc w:val="both"/>
      <w:textAlignment w:val="center"/>
    </w:pPr>
    <w:rPr>
      <w:color w:val="000000"/>
      <w:sz w:val="16"/>
      <w:szCs w:val="16"/>
    </w:rPr>
  </w:style>
  <w:style w:type="paragraph" w:customStyle="1" w:styleId="xl187">
    <w:name w:val="xl187"/>
    <w:basedOn w:val="a"/>
    <w:rsid w:val="00550CC4"/>
    <w:pPr>
      <w:pBdr>
        <w:left w:val="single" w:sz="8" w:space="0" w:color="auto"/>
      </w:pBdr>
      <w:spacing w:before="100" w:beforeAutospacing="1" w:after="100" w:afterAutospacing="1"/>
      <w:textAlignment w:val="top"/>
    </w:pPr>
  </w:style>
  <w:style w:type="paragraph" w:customStyle="1" w:styleId="xl188">
    <w:name w:val="xl188"/>
    <w:basedOn w:val="a"/>
    <w:rsid w:val="00550CC4"/>
    <w:pPr>
      <w:spacing w:before="100" w:beforeAutospacing="1" w:after="100" w:afterAutospacing="1"/>
      <w:textAlignment w:val="top"/>
    </w:pPr>
  </w:style>
  <w:style w:type="paragraph" w:customStyle="1" w:styleId="xl189">
    <w:name w:val="xl189"/>
    <w:basedOn w:val="a"/>
    <w:rsid w:val="00550CC4"/>
    <w:pPr>
      <w:pBdr>
        <w:top w:val="single" w:sz="8" w:space="0" w:color="auto"/>
        <w:bottom w:val="single" w:sz="8" w:space="0" w:color="auto"/>
      </w:pBdr>
      <w:spacing w:before="100" w:beforeAutospacing="1" w:after="100" w:afterAutospacing="1"/>
      <w:textAlignment w:val="center"/>
    </w:pPr>
  </w:style>
  <w:style w:type="paragraph" w:customStyle="1" w:styleId="xl190">
    <w:name w:val="xl190"/>
    <w:basedOn w:val="a"/>
    <w:rsid w:val="00550CC4"/>
    <w:pPr>
      <w:pBdr>
        <w:left w:val="single" w:sz="8" w:space="0" w:color="auto"/>
        <w:right w:val="single" w:sz="8" w:space="0" w:color="auto"/>
      </w:pBdr>
      <w:spacing w:before="100" w:beforeAutospacing="1" w:after="100" w:afterAutospacing="1"/>
      <w:textAlignment w:val="center"/>
    </w:pPr>
    <w:rPr>
      <w:sz w:val="16"/>
      <w:szCs w:val="16"/>
    </w:rPr>
  </w:style>
  <w:style w:type="paragraph" w:customStyle="1" w:styleId="xl191">
    <w:name w:val="xl191"/>
    <w:basedOn w:val="a"/>
    <w:rsid w:val="00550CC4"/>
    <w:pPr>
      <w:pBdr>
        <w:left w:val="single" w:sz="8" w:space="0" w:color="auto"/>
        <w:right w:val="single" w:sz="8" w:space="0" w:color="auto"/>
      </w:pBdr>
      <w:spacing w:before="100" w:beforeAutospacing="1" w:after="100" w:afterAutospacing="1"/>
      <w:textAlignment w:val="center"/>
    </w:pPr>
    <w:rPr>
      <w:sz w:val="16"/>
      <w:szCs w:val="16"/>
    </w:rPr>
  </w:style>
  <w:style w:type="paragraph" w:customStyle="1" w:styleId="xl192">
    <w:name w:val="xl192"/>
    <w:basedOn w:val="a"/>
    <w:rsid w:val="00550CC4"/>
    <w:pPr>
      <w:pBdr>
        <w:left w:val="single" w:sz="8" w:space="0" w:color="auto"/>
        <w:bottom w:val="single" w:sz="8" w:space="0" w:color="auto"/>
        <w:right w:val="single" w:sz="8" w:space="0" w:color="auto"/>
      </w:pBdr>
      <w:spacing w:before="100" w:beforeAutospacing="1" w:after="100" w:afterAutospacing="1"/>
      <w:textAlignment w:val="center"/>
    </w:pPr>
    <w:rPr>
      <w:sz w:val="16"/>
      <w:szCs w:val="16"/>
    </w:rPr>
  </w:style>
  <w:style w:type="paragraph" w:customStyle="1" w:styleId="xl193">
    <w:name w:val="xl193"/>
    <w:basedOn w:val="a"/>
    <w:rsid w:val="00550CC4"/>
    <w:pPr>
      <w:pBdr>
        <w:top w:val="single" w:sz="8" w:space="0" w:color="auto"/>
        <w:left w:val="single" w:sz="8" w:space="0" w:color="auto"/>
      </w:pBdr>
      <w:spacing w:before="100" w:beforeAutospacing="1" w:after="100" w:afterAutospacing="1"/>
      <w:textAlignment w:val="center"/>
    </w:pPr>
    <w:rPr>
      <w:sz w:val="16"/>
      <w:szCs w:val="16"/>
    </w:rPr>
  </w:style>
  <w:style w:type="paragraph" w:customStyle="1" w:styleId="xl194">
    <w:name w:val="xl194"/>
    <w:basedOn w:val="a"/>
    <w:rsid w:val="00550CC4"/>
    <w:pPr>
      <w:pBdr>
        <w:top w:val="single" w:sz="8" w:space="0" w:color="auto"/>
        <w:right w:val="single" w:sz="8" w:space="0" w:color="auto"/>
      </w:pBdr>
      <w:spacing w:before="100" w:beforeAutospacing="1" w:after="100" w:afterAutospacing="1"/>
      <w:textAlignment w:val="center"/>
    </w:pPr>
    <w:rPr>
      <w:sz w:val="16"/>
      <w:szCs w:val="16"/>
    </w:rPr>
  </w:style>
  <w:style w:type="paragraph" w:customStyle="1" w:styleId="xl195">
    <w:name w:val="xl195"/>
    <w:basedOn w:val="a"/>
    <w:rsid w:val="00550CC4"/>
    <w:pPr>
      <w:pBdr>
        <w:left w:val="single" w:sz="8" w:space="0" w:color="auto"/>
        <w:bottom w:val="single" w:sz="8" w:space="0" w:color="auto"/>
      </w:pBdr>
      <w:spacing w:before="100" w:beforeAutospacing="1" w:after="100" w:afterAutospacing="1"/>
      <w:textAlignment w:val="center"/>
    </w:pPr>
    <w:rPr>
      <w:sz w:val="16"/>
      <w:szCs w:val="16"/>
    </w:rPr>
  </w:style>
  <w:style w:type="paragraph" w:customStyle="1" w:styleId="xl196">
    <w:name w:val="xl196"/>
    <w:basedOn w:val="a"/>
    <w:rsid w:val="00550CC4"/>
    <w:pPr>
      <w:pBdr>
        <w:bottom w:val="single" w:sz="8" w:space="0" w:color="auto"/>
        <w:right w:val="single" w:sz="8" w:space="0" w:color="auto"/>
      </w:pBdr>
      <w:spacing w:before="100" w:beforeAutospacing="1" w:after="100" w:afterAutospacing="1"/>
      <w:textAlignment w:val="center"/>
    </w:pPr>
    <w:rPr>
      <w:sz w:val="16"/>
      <w:szCs w:val="16"/>
    </w:rPr>
  </w:style>
  <w:style w:type="paragraph" w:customStyle="1" w:styleId="xl197">
    <w:name w:val="xl197"/>
    <w:basedOn w:val="a"/>
    <w:rsid w:val="00550CC4"/>
    <w:pPr>
      <w:pBdr>
        <w:left w:val="single" w:sz="8" w:space="0" w:color="auto"/>
        <w:right w:val="single" w:sz="8" w:space="0" w:color="auto"/>
      </w:pBdr>
      <w:spacing w:before="100" w:beforeAutospacing="1" w:after="100" w:afterAutospacing="1"/>
      <w:textAlignment w:val="center"/>
    </w:pPr>
  </w:style>
  <w:style w:type="paragraph" w:customStyle="1" w:styleId="xl198">
    <w:name w:val="xl198"/>
    <w:basedOn w:val="a"/>
    <w:rsid w:val="00550CC4"/>
    <w:pPr>
      <w:pBdr>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2e">
    <w:name w:val="Знак Знак2 Знак Знак"/>
    <w:basedOn w:val="a"/>
    <w:rsid w:val="00550CC4"/>
    <w:pPr>
      <w:spacing w:before="100" w:beforeAutospacing="1" w:after="100" w:afterAutospacing="1"/>
    </w:pPr>
    <w:rPr>
      <w:rFonts w:ascii="Tahoma" w:hAnsi="Tahoma"/>
      <w:sz w:val="20"/>
      <w:szCs w:val="20"/>
      <w:lang w:val="en-US" w:eastAsia="en-US"/>
    </w:rPr>
  </w:style>
  <w:style w:type="paragraph" w:customStyle="1" w:styleId="1f8">
    <w:name w:val="Знак Знак1 Знак Знак"/>
    <w:basedOn w:val="a"/>
    <w:rsid w:val="00550CC4"/>
    <w:pPr>
      <w:spacing w:before="100" w:beforeAutospacing="1" w:after="100" w:afterAutospacing="1"/>
    </w:pPr>
    <w:rPr>
      <w:rFonts w:ascii="Tahoma" w:hAnsi="Tahoma" w:cs="Tahoma"/>
      <w:sz w:val="20"/>
      <w:szCs w:val="20"/>
      <w:lang w:val="en-US" w:eastAsia="en-US"/>
    </w:rPr>
  </w:style>
  <w:style w:type="table" w:customStyle="1" w:styleId="114">
    <w:name w:val="Сетка таблицы11"/>
    <w:basedOn w:val="a1"/>
    <w:next w:val="aff9"/>
    <w:uiPriority w:val="59"/>
    <w:rsid w:val="00550CC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14"/>
    <w:locked/>
    <w:rsid w:val="00550CC4"/>
    <w:rPr>
      <w:rFonts w:ascii="Calibri" w:eastAsia="Times New Roman" w:hAnsi="Calibri" w:cs="Times New Roman"/>
      <w:lang w:eastAsia="ru-RU"/>
    </w:rPr>
  </w:style>
  <w:style w:type="numbering" w:customStyle="1" w:styleId="3c">
    <w:name w:val="Нет списка3"/>
    <w:next w:val="a2"/>
    <w:uiPriority w:val="99"/>
    <w:semiHidden/>
    <w:unhideWhenUsed/>
    <w:rsid w:val="00550CC4"/>
  </w:style>
  <w:style w:type="table" w:customStyle="1" w:styleId="212">
    <w:name w:val="Сетка таблицы21"/>
    <w:basedOn w:val="a1"/>
    <w:next w:val="aff9"/>
    <w:rsid w:val="00550CC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
    <w:name w:val="Нет списка4"/>
    <w:next w:val="a2"/>
    <w:uiPriority w:val="99"/>
    <w:semiHidden/>
    <w:rsid w:val="00550CC4"/>
  </w:style>
  <w:style w:type="character" w:customStyle="1" w:styleId="2f">
    <w:name w:val="Знак Знак2"/>
    <w:rsid w:val="00550CC4"/>
    <w:rPr>
      <w:rFonts w:ascii="Arial" w:eastAsia="Times New Roman" w:hAnsi="Arial" w:cs="Arial"/>
      <w:b/>
      <w:bCs/>
      <w:color w:val="000080"/>
      <w:lang w:eastAsia="ru-RU"/>
    </w:rPr>
  </w:style>
  <w:style w:type="character" w:customStyle="1" w:styleId="1f9">
    <w:name w:val="Знак Знак1"/>
    <w:rsid w:val="00550CC4"/>
    <w:rPr>
      <w:rFonts w:ascii="Arial" w:eastAsia="Times New Roman" w:hAnsi="Arial" w:cs="Arial"/>
      <w:sz w:val="22"/>
      <w:szCs w:val="22"/>
    </w:rPr>
  </w:style>
  <w:style w:type="character" w:customStyle="1" w:styleId="affffffff0">
    <w:name w:val="Знак Знак"/>
    <w:rsid w:val="00550CC4"/>
    <w:rPr>
      <w:rFonts w:ascii="Arial" w:eastAsia="Times New Roman" w:hAnsi="Arial" w:cs="Arial"/>
      <w:sz w:val="22"/>
      <w:szCs w:val="22"/>
    </w:rPr>
  </w:style>
  <w:style w:type="paragraph" w:customStyle="1" w:styleId="CharChar">
    <w:name w:val="Char Char Знак"/>
    <w:basedOn w:val="a"/>
    <w:rsid w:val="00550CC4"/>
    <w:rPr>
      <w:rFonts w:ascii="Verdana" w:hAnsi="Verdana" w:cs="Verdana"/>
      <w:sz w:val="20"/>
      <w:szCs w:val="20"/>
      <w:lang w:val="en-US" w:eastAsia="en-US"/>
    </w:rPr>
  </w:style>
  <w:style w:type="paragraph" w:customStyle="1" w:styleId="55">
    <w:name w:val="Знак Знак5"/>
    <w:basedOn w:val="a"/>
    <w:rsid w:val="00550CC4"/>
    <w:rPr>
      <w:rFonts w:ascii="Verdana" w:hAnsi="Verdana" w:cs="Verdana"/>
      <w:sz w:val="20"/>
      <w:szCs w:val="20"/>
      <w:lang w:val="en-US" w:eastAsia="en-US"/>
    </w:rPr>
  </w:style>
  <w:style w:type="numbering" w:customStyle="1" w:styleId="56">
    <w:name w:val="Нет списка5"/>
    <w:next w:val="a2"/>
    <w:uiPriority w:val="99"/>
    <w:semiHidden/>
    <w:unhideWhenUsed/>
    <w:rsid w:val="00550CC4"/>
  </w:style>
  <w:style w:type="paragraph" w:customStyle="1" w:styleId="msonormalmailrucssattributepostfix">
    <w:name w:val="msonormal_mailru_css_attribute_postfix"/>
    <w:basedOn w:val="a"/>
    <w:rsid w:val="00550CC4"/>
    <w:pPr>
      <w:spacing w:before="100" w:beforeAutospacing="1" w:after="100" w:afterAutospacing="1"/>
    </w:pPr>
  </w:style>
  <w:style w:type="paragraph" w:customStyle="1" w:styleId="s1">
    <w:name w:val="s_1"/>
    <w:basedOn w:val="a"/>
    <w:rsid w:val="00550CC4"/>
    <w:pPr>
      <w:spacing w:before="100" w:beforeAutospacing="1" w:after="100" w:afterAutospacing="1"/>
    </w:pPr>
  </w:style>
  <w:style w:type="character" w:customStyle="1" w:styleId="WW8Num1z0">
    <w:name w:val="WW8Num1z0"/>
    <w:rsid w:val="00550CC4"/>
  </w:style>
  <w:style w:type="character" w:customStyle="1" w:styleId="WW8Num1z1">
    <w:name w:val="WW8Num1z1"/>
    <w:rsid w:val="00550CC4"/>
  </w:style>
  <w:style w:type="character" w:customStyle="1" w:styleId="WW8Num1z2">
    <w:name w:val="WW8Num1z2"/>
    <w:rsid w:val="00550CC4"/>
  </w:style>
  <w:style w:type="character" w:customStyle="1" w:styleId="WW8Num1z3">
    <w:name w:val="WW8Num1z3"/>
    <w:rsid w:val="00550CC4"/>
  </w:style>
  <w:style w:type="character" w:customStyle="1" w:styleId="WW8Num1z4">
    <w:name w:val="WW8Num1z4"/>
    <w:rsid w:val="00550CC4"/>
  </w:style>
  <w:style w:type="character" w:customStyle="1" w:styleId="WW8Num1z5">
    <w:name w:val="WW8Num1z5"/>
    <w:rsid w:val="00550CC4"/>
  </w:style>
  <w:style w:type="character" w:customStyle="1" w:styleId="WW8Num1z6">
    <w:name w:val="WW8Num1z6"/>
    <w:rsid w:val="00550CC4"/>
  </w:style>
  <w:style w:type="character" w:customStyle="1" w:styleId="WW8Num1z7">
    <w:name w:val="WW8Num1z7"/>
    <w:rsid w:val="00550CC4"/>
  </w:style>
  <w:style w:type="character" w:customStyle="1" w:styleId="WW8Num1z8">
    <w:name w:val="WW8Num1z8"/>
    <w:rsid w:val="00550CC4"/>
  </w:style>
  <w:style w:type="character" w:customStyle="1" w:styleId="46">
    <w:name w:val="Знак Знак4"/>
    <w:rsid w:val="00550CC4"/>
    <w:rPr>
      <w:rFonts w:ascii="Cambria" w:hAnsi="Cambria" w:cs="Times New Roman"/>
      <w:b/>
      <w:bCs/>
      <w:color w:val="4F81BD"/>
      <w:sz w:val="26"/>
      <w:szCs w:val="26"/>
    </w:rPr>
  </w:style>
  <w:style w:type="character" w:customStyle="1" w:styleId="3d">
    <w:name w:val="Знак Знак3"/>
    <w:rsid w:val="00550CC4"/>
    <w:rPr>
      <w:rFonts w:ascii="Times New Roman" w:hAnsi="Times New Roman" w:cs="Times New Roman"/>
      <w:sz w:val="20"/>
      <w:szCs w:val="20"/>
      <w:lang w:val="x-none"/>
    </w:rPr>
  </w:style>
  <w:style w:type="character" w:styleId="affffffff1">
    <w:name w:val="footnote reference"/>
    <w:uiPriority w:val="99"/>
    <w:unhideWhenUsed/>
    <w:rsid w:val="00550CC4"/>
    <w:rPr>
      <w:vertAlign w:val="superscript"/>
    </w:rPr>
  </w:style>
  <w:style w:type="paragraph" w:customStyle="1" w:styleId="ConsPlusDocList">
    <w:name w:val="ConsPlusDocList"/>
    <w:rsid w:val="00550C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JurTerm">
    <w:name w:val="ConsPlusJurTerm"/>
    <w:rsid w:val="00550CC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1fa">
    <w:name w:val="заголовок 1"/>
    <w:basedOn w:val="a"/>
    <w:next w:val="a"/>
    <w:rsid w:val="00550CC4"/>
    <w:pPr>
      <w:keepNext/>
      <w:jc w:val="center"/>
    </w:pPr>
    <w:rPr>
      <w:rFonts w:ascii="TimesET" w:hAnsi="TimesET"/>
      <w:szCs w:val="20"/>
    </w:rPr>
  </w:style>
  <w:style w:type="paragraph" w:customStyle="1" w:styleId="2f0">
    <w:name w:val="заголовок 2"/>
    <w:basedOn w:val="a"/>
    <w:next w:val="a"/>
    <w:rsid w:val="00550CC4"/>
    <w:pPr>
      <w:keepNext/>
      <w:jc w:val="both"/>
    </w:pPr>
    <w:rPr>
      <w:rFonts w:ascii="TimesEC" w:hAnsi="TimesEC"/>
      <w:szCs w:val="20"/>
    </w:rPr>
  </w:style>
  <w:style w:type="paragraph" w:customStyle="1" w:styleId="115">
    <w:name w:val="Абзац списка11"/>
    <w:basedOn w:val="a"/>
    <w:rsid w:val="00550CC4"/>
    <w:pPr>
      <w:ind w:left="720"/>
      <w:contextualSpacing/>
    </w:pPr>
    <w:rPr>
      <w:rFonts w:eastAsia="Calibri"/>
      <w:sz w:val="26"/>
      <w:szCs w:val="22"/>
      <w:lang w:eastAsia="en-US"/>
    </w:rPr>
  </w:style>
  <w:style w:type="paragraph" w:styleId="affffffff2">
    <w:name w:val="annotation subject"/>
    <w:basedOn w:val="afffffff5"/>
    <w:next w:val="afffffff5"/>
    <w:link w:val="affffffff3"/>
    <w:rsid w:val="00550CC4"/>
    <w:pPr>
      <w:spacing w:after="0"/>
    </w:pPr>
    <w:rPr>
      <w:rFonts w:ascii="Times New Roman" w:eastAsia="Calibri" w:hAnsi="Times New Roman"/>
      <w:b/>
      <w:bCs/>
      <w:lang w:val="ru-RU" w:eastAsia="ru-RU"/>
    </w:rPr>
  </w:style>
  <w:style w:type="character" w:customStyle="1" w:styleId="affffffff3">
    <w:name w:val="Тема примечания Знак"/>
    <w:basedOn w:val="afffffff6"/>
    <w:link w:val="affffffff2"/>
    <w:rsid w:val="00550CC4"/>
    <w:rPr>
      <w:rFonts w:ascii="Times New Roman" w:eastAsia="Calibri" w:hAnsi="Times New Roman" w:cs="Times New Roman"/>
      <w:b/>
      <w:bCs/>
      <w:sz w:val="20"/>
      <w:szCs w:val="20"/>
      <w:lang w:val="x-none" w:eastAsia="ru-RU"/>
    </w:rPr>
  </w:style>
  <w:style w:type="character" w:customStyle="1" w:styleId="2f1">
    <w:name w:val="Замещающий текст2"/>
    <w:semiHidden/>
    <w:rsid w:val="00550CC4"/>
    <w:rPr>
      <w:rFonts w:cs="Times New Roman"/>
      <w:color w:val="808080"/>
    </w:rPr>
  </w:style>
  <w:style w:type="character" w:customStyle="1" w:styleId="3e">
    <w:name w:val="Замещающий текст3"/>
    <w:semiHidden/>
    <w:rsid w:val="00550CC4"/>
    <w:rPr>
      <w:rFonts w:ascii="Times New Roman" w:hAnsi="Times New Roman" w:cs="Times New Roman" w:hint="default"/>
      <w:color w:val="808080"/>
    </w:rPr>
  </w:style>
  <w:style w:type="character" w:customStyle="1" w:styleId="47">
    <w:name w:val="Замещающий текст4"/>
    <w:semiHidden/>
    <w:rsid w:val="00550CC4"/>
    <w:rPr>
      <w:rFonts w:cs="Times New Roman"/>
      <w:color w:val="808080"/>
    </w:rPr>
  </w:style>
  <w:style w:type="numbering" w:customStyle="1" w:styleId="121">
    <w:name w:val="Нет списка12"/>
    <w:next w:val="a2"/>
    <w:uiPriority w:val="99"/>
    <w:semiHidden/>
    <w:unhideWhenUsed/>
    <w:rsid w:val="00550CC4"/>
  </w:style>
  <w:style w:type="character" w:customStyle="1" w:styleId="57">
    <w:name w:val="Замещающий текст5"/>
    <w:semiHidden/>
    <w:rsid w:val="00550CC4"/>
    <w:rPr>
      <w:rFonts w:cs="Times New Roman"/>
      <w:color w:val="808080"/>
    </w:rPr>
  </w:style>
  <w:style w:type="numbering" w:customStyle="1" w:styleId="131">
    <w:name w:val="Нет списка13"/>
    <w:next w:val="a2"/>
    <w:uiPriority w:val="99"/>
    <w:semiHidden/>
    <w:unhideWhenUsed/>
    <w:rsid w:val="00550CC4"/>
  </w:style>
  <w:style w:type="numbering" w:customStyle="1" w:styleId="65">
    <w:name w:val="Нет списка6"/>
    <w:next w:val="a2"/>
    <w:uiPriority w:val="99"/>
    <w:semiHidden/>
    <w:rsid w:val="00550CC4"/>
  </w:style>
  <w:style w:type="paragraph" w:customStyle="1" w:styleId="66">
    <w:name w:val="Абзац списка6"/>
    <w:basedOn w:val="a"/>
    <w:rsid w:val="00550CC4"/>
    <w:pPr>
      <w:ind w:left="720"/>
      <w:contextualSpacing/>
    </w:pPr>
    <w:rPr>
      <w:rFonts w:eastAsia="Calibri"/>
    </w:rPr>
  </w:style>
  <w:style w:type="character" w:customStyle="1" w:styleId="67">
    <w:name w:val="Замещающий текст6"/>
    <w:semiHidden/>
    <w:rsid w:val="00550CC4"/>
    <w:rPr>
      <w:rFonts w:cs="Times New Roman"/>
      <w:color w:val="808080"/>
    </w:rPr>
  </w:style>
  <w:style w:type="numbering" w:customStyle="1" w:styleId="141">
    <w:name w:val="Нет списка14"/>
    <w:next w:val="a2"/>
    <w:uiPriority w:val="99"/>
    <w:semiHidden/>
    <w:unhideWhenUsed/>
    <w:rsid w:val="00550CC4"/>
  </w:style>
  <w:style w:type="numbering" w:customStyle="1" w:styleId="73">
    <w:name w:val="Нет списка7"/>
    <w:next w:val="a2"/>
    <w:uiPriority w:val="99"/>
    <w:semiHidden/>
    <w:rsid w:val="00550CC4"/>
  </w:style>
  <w:style w:type="paragraph" w:customStyle="1" w:styleId="74">
    <w:name w:val="Абзац списка7"/>
    <w:basedOn w:val="a"/>
    <w:rsid w:val="00550CC4"/>
    <w:pPr>
      <w:ind w:left="720"/>
      <w:contextualSpacing/>
    </w:pPr>
    <w:rPr>
      <w:rFonts w:eastAsia="Calibri"/>
    </w:rPr>
  </w:style>
  <w:style w:type="character" w:customStyle="1" w:styleId="75">
    <w:name w:val="Замещающий текст7"/>
    <w:semiHidden/>
    <w:rsid w:val="00550CC4"/>
    <w:rPr>
      <w:rFonts w:cs="Times New Roman"/>
      <w:color w:val="808080"/>
    </w:rPr>
  </w:style>
  <w:style w:type="numbering" w:customStyle="1" w:styleId="151">
    <w:name w:val="Нет списка15"/>
    <w:next w:val="a2"/>
    <w:uiPriority w:val="99"/>
    <w:semiHidden/>
    <w:unhideWhenUsed/>
    <w:rsid w:val="00550CC4"/>
  </w:style>
  <w:style w:type="numbering" w:customStyle="1" w:styleId="1111">
    <w:name w:val="Нет списка1111"/>
    <w:next w:val="a2"/>
    <w:uiPriority w:val="99"/>
    <w:semiHidden/>
    <w:unhideWhenUsed/>
    <w:rsid w:val="00550C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95398">
      <w:bodyDiv w:val="1"/>
      <w:marLeft w:val="0"/>
      <w:marRight w:val="0"/>
      <w:marTop w:val="0"/>
      <w:marBottom w:val="0"/>
      <w:divBdr>
        <w:top w:val="none" w:sz="0" w:space="0" w:color="auto"/>
        <w:left w:val="none" w:sz="0" w:space="0" w:color="auto"/>
        <w:bottom w:val="none" w:sz="0" w:space="0" w:color="auto"/>
        <w:right w:val="none" w:sz="0" w:space="0" w:color="auto"/>
      </w:divBdr>
    </w:div>
    <w:div w:id="151992859">
      <w:bodyDiv w:val="1"/>
      <w:marLeft w:val="0"/>
      <w:marRight w:val="0"/>
      <w:marTop w:val="0"/>
      <w:marBottom w:val="0"/>
      <w:divBdr>
        <w:top w:val="none" w:sz="0" w:space="0" w:color="auto"/>
        <w:left w:val="none" w:sz="0" w:space="0" w:color="auto"/>
        <w:bottom w:val="none" w:sz="0" w:space="0" w:color="auto"/>
        <w:right w:val="none" w:sz="0" w:space="0" w:color="auto"/>
      </w:divBdr>
    </w:div>
    <w:div w:id="1608804230">
      <w:bodyDiv w:val="1"/>
      <w:marLeft w:val="0"/>
      <w:marRight w:val="0"/>
      <w:marTop w:val="0"/>
      <w:marBottom w:val="0"/>
      <w:divBdr>
        <w:top w:val="none" w:sz="0" w:space="0" w:color="auto"/>
        <w:left w:val="none" w:sz="0" w:space="0" w:color="auto"/>
        <w:bottom w:val="none" w:sz="0" w:space="0" w:color="auto"/>
        <w:right w:val="none" w:sz="0" w:space="0" w:color="auto"/>
      </w:divBdr>
    </w:div>
    <w:div w:id="1817213106">
      <w:bodyDiv w:val="1"/>
      <w:marLeft w:val="0"/>
      <w:marRight w:val="0"/>
      <w:marTop w:val="0"/>
      <w:marBottom w:val="0"/>
      <w:divBdr>
        <w:top w:val="none" w:sz="0" w:space="0" w:color="auto"/>
        <w:left w:val="none" w:sz="0" w:space="0" w:color="auto"/>
        <w:bottom w:val="none" w:sz="0" w:space="0" w:color="auto"/>
        <w:right w:val="none" w:sz="0" w:space="0" w:color="auto"/>
      </w:divBdr>
    </w:div>
    <w:div w:id="186759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4.jpeg"/><Relationship Id="rId21" Type="http://schemas.openxmlformats.org/officeDocument/2006/relationships/header" Target="header3.xml"/><Relationship Id="rId34" Type="http://schemas.openxmlformats.org/officeDocument/2006/relationships/header" Target="header8.xml"/><Relationship Id="rId42" Type="http://schemas.openxmlformats.org/officeDocument/2006/relationships/footer" Target="footer9.xml"/><Relationship Id="rId47" Type="http://schemas.openxmlformats.org/officeDocument/2006/relationships/header" Target="header15.xml"/><Relationship Id="rId50" Type="http://schemas.openxmlformats.org/officeDocument/2006/relationships/header" Target="header16.xml"/><Relationship Id="rId55" Type="http://schemas.openxmlformats.org/officeDocument/2006/relationships/footer" Target="footer16.xml"/><Relationship Id="rId63" Type="http://schemas.openxmlformats.org/officeDocument/2006/relationships/header" Target="header2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garantF1://70308460.10035201" TargetMode="External"/><Relationship Id="rId29" Type="http://schemas.openxmlformats.org/officeDocument/2006/relationships/header" Target="header6.xml"/><Relationship Id="rId11" Type="http://schemas.openxmlformats.org/officeDocument/2006/relationships/hyperlink" Target="consultantplus://offline/ref=FE3F261BDF5B4508CF160FB86C0B504A9A0CDA0CC1311498AD1D4CD03F4EF5DA547872C94D365E35AA705Fp6VCM" TargetMode="External"/><Relationship Id="rId24" Type="http://schemas.openxmlformats.org/officeDocument/2006/relationships/image" Target="media/image2.jpeg"/><Relationship Id="rId32" Type="http://schemas.openxmlformats.org/officeDocument/2006/relationships/header" Target="header7.xml"/><Relationship Id="rId37" Type="http://schemas.openxmlformats.org/officeDocument/2006/relationships/footer" Target="footer7.xml"/><Relationship Id="rId40" Type="http://schemas.openxmlformats.org/officeDocument/2006/relationships/header" Target="header11.xml"/><Relationship Id="rId45" Type="http://schemas.openxmlformats.org/officeDocument/2006/relationships/footer" Target="footer11.xml"/><Relationship Id="rId53" Type="http://schemas.openxmlformats.org/officeDocument/2006/relationships/header" Target="header18.xml"/><Relationship Id="rId58" Type="http://schemas.openxmlformats.org/officeDocument/2006/relationships/header" Target="header20.xml"/><Relationship Id="rId5" Type="http://schemas.openxmlformats.org/officeDocument/2006/relationships/webSettings" Target="webSettings.xml"/><Relationship Id="rId61" Type="http://schemas.openxmlformats.org/officeDocument/2006/relationships/hyperlink" Target="consultantplus://offline/ref=64B54837BE0FC4DB98544D59C6B8ED01DCD480C0DEBBB60CCCFFED3078F004D60B719D2ACFEB205EB660249AEA35P" TargetMode="External"/><Relationship Id="rId19" Type="http://schemas.openxmlformats.org/officeDocument/2006/relationships/hyperlink" Target="garantF1://70308460.500" TargetMode="External"/><Relationship Id="rId14" Type="http://schemas.openxmlformats.org/officeDocument/2006/relationships/hyperlink" Target="garantF1://70308460.100330" TargetMode="External"/><Relationship Id="rId22" Type="http://schemas.openxmlformats.org/officeDocument/2006/relationships/footer" Target="footer1.xml"/><Relationship Id="rId27" Type="http://schemas.openxmlformats.org/officeDocument/2006/relationships/header" Target="header4.xml"/><Relationship Id="rId30" Type="http://schemas.openxmlformats.org/officeDocument/2006/relationships/footer" Target="footer3.xml"/><Relationship Id="rId35" Type="http://schemas.openxmlformats.org/officeDocument/2006/relationships/header" Target="header9.xml"/><Relationship Id="rId43" Type="http://schemas.openxmlformats.org/officeDocument/2006/relationships/footer" Target="footer10.xml"/><Relationship Id="rId48" Type="http://schemas.openxmlformats.org/officeDocument/2006/relationships/footer" Target="footer12.xml"/><Relationship Id="rId56" Type="http://schemas.openxmlformats.org/officeDocument/2006/relationships/header" Target="header19.xml"/><Relationship Id="rId64"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footer" Target="footer14.xml"/><Relationship Id="rId3" Type="http://schemas.openxmlformats.org/officeDocument/2006/relationships/styles" Target="styles.xml"/><Relationship Id="rId12" Type="http://schemas.openxmlformats.org/officeDocument/2006/relationships/hyperlink" Target="consultantplus://offline/ref=FE3F261BDF5B4508CF160FB86C0B504A9A0CDA0CC0371696A31D4CD03F4EF5DAp5V4M" TargetMode="External"/><Relationship Id="rId17" Type="http://schemas.openxmlformats.org/officeDocument/2006/relationships/header" Target="header2.xml"/><Relationship Id="rId25" Type="http://schemas.openxmlformats.org/officeDocument/2006/relationships/image" Target="media/image3.jpeg"/><Relationship Id="rId33" Type="http://schemas.openxmlformats.org/officeDocument/2006/relationships/footer" Target="footer5.xml"/><Relationship Id="rId38" Type="http://schemas.openxmlformats.org/officeDocument/2006/relationships/header" Target="header10.xml"/><Relationship Id="rId46" Type="http://schemas.openxmlformats.org/officeDocument/2006/relationships/header" Target="header14.xml"/><Relationship Id="rId59" Type="http://schemas.openxmlformats.org/officeDocument/2006/relationships/hyperlink" Target="consultantplus://offline/ref=231BAEA7399E9195E33CE576BCEA2857CF24333717F10476DB0625FA55F6258110A2AD07F775C74CB06DDFB1V7jBH" TargetMode="External"/><Relationship Id="rId20" Type="http://schemas.openxmlformats.org/officeDocument/2006/relationships/hyperlink" Target="garantF1://70308460.10035201" TargetMode="External"/><Relationship Id="rId41" Type="http://schemas.openxmlformats.org/officeDocument/2006/relationships/header" Target="header12.xml"/><Relationship Id="rId54" Type="http://schemas.openxmlformats.org/officeDocument/2006/relationships/footer" Target="footer15.xml"/><Relationship Id="rId62" Type="http://schemas.openxmlformats.org/officeDocument/2006/relationships/hyperlink" Target="consultantplus://offline/ref=64B54837BE0FC4DB98544D59C6B8ED01DCD480C0DEBBB60CCCFFED3078F004D60B719D2ACFEB205EB660249AEA35P"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garantF1://70308460.500" TargetMode="External"/><Relationship Id="rId23" Type="http://schemas.openxmlformats.org/officeDocument/2006/relationships/footer" Target="footer2.xml"/><Relationship Id="rId28" Type="http://schemas.openxmlformats.org/officeDocument/2006/relationships/header" Target="header5.xml"/><Relationship Id="rId36" Type="http://schemas.openxmlformats.org/officeDocument/2006/relationships/footer" Target="footer6.xml"/><Relationship Id="rId49" Type="http://schemas.openxmlformats.org/officeDocument/2006/relationships/footer" Target="footer13.xml"/><Relationship Id="rId57" Type="http://schemas.openxmlformats.org/officeDocument/2006/relationships/footer" Target="footer17.xml"/><Relationship Id="rId10" Type="http://schemas.openxmlformats.org/officeDocument/2006/relationships/hyperlink" Target="consultantplus://offline/ref=FE3F261BDF5B4508CF1611B57A670E4E93048604C7341BC8F742178D68p4V7M" TargetMode="External"/><Relationship Id="rId31" Type="http://schemas.openxmlformats.org/officeDocument/2006/relationships/footer" Target="footer4.xml"/><Relationship Id="rId44" Type="http://schemas.openxmlformats.org/officeDocument/2006/relationships/header" Target="header13.xml"/><Relationship Id="rId52" Type="http://schemas.openxmlformats.org/officeDocument/2006/relationships/header" Target="header17.xml"/><Relationship Id="rId60" Type="http://schemas.openxmlformats.org/officeDocument/2006/relationships/hyperlink" Target="consultantplus://offline/ref=231BAEA7399E9195E33CE576BCEA2857CF24333717F10476DB0625FA55F6258110A2AD07F775C74CB06EDEB1V7j3H"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FE3F261BDF5B4508CF1611B57A670E4E93058505C4361BC8F742178D68p4V7M" TargetMode="External"/><Relationship Id="rId13" Type="http://schemas.openxmlformats.org/officeDocument/2006/relationships/header" Target="header1.xml"/><Relationship Id="rId18" Type="http://schemas.openxmlformats.org/officeDocument/2006/relationships/hyperlink" Target="garantF1://70308460.100330" TargetMode="External"/><Relationship Id="rId39" Type="http://schemas.openxmlformats.org/officeDocument/2006/relationships/footer" Target="foot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61B39F-1CCF-422D-9CD2-E483C9F81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31522</Words>
  <Characters>179678</Characters>
  <Application>Microsoft Office Word</Application>
  <DocSecurity>0</DocSecurity>
  <Lines>1497</Lines>
  <Paragraphs>421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210779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dc:creator>
  <cp:keywords/>
  <dc:description/>
  <cp:lastModifiedBy>Ольга Константиновна. Громова</cp:lastModifiedBy>
  <cp:revision>4</cp:revision>
  <dcterms:created xsi:type="dcterms:W3CDTF">2022-03-21T15:58:00Z</dcterms:created>
  <dcterms:modified xsi:type="dcterms:W3CDTF">2022-03-21T16:03:00Z</dcterms:modified>
</cp:coreProperties>
</file>