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ADFC" w14:textId="189F8779" w:rsidR="00BB1BB0" w:rsidRPr="00F27E77" w:rsidRDefault="00755710" w:rsidP="00962469">
      <w:pPr>
        <w:tabs>
          <w:tab w:val="left" w:pos="9355"/>
        </w:tabs>
        <w:suppressAutoHyphens/>
        <w:autoSpaceDN w:val="0"/>
        <w:ind w:right="-1"/>
        <w:jc w:val="right"/>
        <w:textAlignment w:val="baseline"/>
        <w:rPr>
          <w:b/>
          <w:kern w:val="3"/>
          <w:sz w:val="26"/>
          <w:szCs w:val="26"/>
        </w:rPr>
      </w:pPr>
      <w:r w:rsidRPr="00D16ADB">
        <w:rPr>
          <w:b/>
          <w:bCs/>
        </w:rPr>
        <w:t xml:space="preserve"> </w:t>
      </w:r>
    </w:p>
    <w:p w14:paraId="48416D9E" w14:textId="29E22ED6" w:rsidR="00BB1BB0" w:rsidRPr="005D1451" w:rsidRDefault="00BB1BB0" w:rsidP="00084B17">
      <w:pPr>
        <w:suppressAutoHyphens/>
        <w:autoSpaceDN w:val="0"/>
        <w:ind w:right="4960"/>
        <w:jc w:val="both"/>
        <w:textAlignment w:val="baseline"/>
        <w:rPr>
          <w:b/>
          <w:kern w:val="3"/>
          <w:sz w:val="26"/>
          <w:szCs w:val="26"/>
        </w:rPr>
      </w:pPr>
      <w:r w:rsidRPr="00F27E77">
        <w:rPr>
          <w:b/>
          <w:kern w:val="3"/>
          <w:sz w:val="26"/>
          <w:szCs w:val="26"/>
        </w:rPr>
        <w:t xml:space="preserve">Об утверждении </w:t>
      </w:r>
      <w:hyperlink r:id="rId8" w:anchor="65C0IR" w:history="1">
        <w:r w:rsidRPr="00F27E77">
          <w:rPr>
            <w:b/>
            <w:kern w:val="3"/>
            <w:sz w:val="26"/>
            <w:szCs w:val="26"/>
          </w:rPr>
          <w:t>Положения о муниципальном земельном контроле</w:t>
        </w:r>
      </w:hyperlink>
      <w:r w:rsidRPr="005D1451">
        <w:rPr>
          <w:b/>
          <w:kern w:val="3"/>
          <w:sz w:val="26"/>
          <w:szCs w:val="26"/>
        </w:rPr>
        <w:t xml:space="preserve"> </w:t>
      </w:r>
    </w:p>
    <w:p w14:paraId="111734C5" w14:textId="77777777" w:rsidR="00BB1BB0" w:rsidRPr="00F27E77" w:rsidRDefault="00BB1BB0" w:rsidP="00BB1BB0">
      <w:pPr>
        <w:pStyle w:val="formattext"/>
        <w:shd w:val="clear" w:color="auto" w:fill="FFFFFF"/>
        <w:spacing w:before="0" w:beforeAutospacing="0" w:after="0" w:afterAutospacing="0"/>
        <w:ind w:firstLine="480"/>
        <w:jc w:val="both"/>
        <w:textAlignment w:val="baseline"/>
        <w:rPr>
          <w:sz w:val="26"/>
          <w:szCs w:val="26"/>
        </w:rPr>
      </w:pPr>
    </w:p>
    <w:p w14:paraId="42503266" w14:textId="77777777" w:rsidR="00BB1BB0" w:rsidRPr="00F27E77" w:rsidRDefault="00BB1BB0" w:rsidP="00BB1BB0">
      <w:pPr>
        <w:ind w:firstLine="567"/>
        <w:jc w:val="both"/>
        <w:rPr>
          <w:sz w:val="26"/>
          <w:szCs w:val="26"/>
        </w:rPr>
      </w:pPr>
      <w:r w:rsidRPr="00F27E77">
        <w:rPr>
          <w:sz w:val="26"/>
          <w:szCs w:val="26"/>
        </w:rPr>
        <w:t xml:space="preserve">В соответствии со </w:t>
      </w:r>
      <w:hyperlink r:id="rId9" w:anchor="A780N9" w:history="1">
        <w:r w:rsidRPr="00F27E77">
          <w:rPr>
            <w:sz w:val="26"/>
            <w:szCs w:val="26"/>
          </w:rPr>
          <w:t>статьей 72 Земельного кодекса Российской Федерации</w:t>
        </w:r>
      </w:hyperlink>
      <w:r w:rsidRPr="00F27E77">
        <w:rPr>
          <w:sz w:val="26"/>
          <w:szCs w:val="26"/>
        </w:rPr>
        <w:t xml:space="preserve">, </w:t>
      </w:r>
      <w:hyperlink r:id="rId10" w:anchor="64U0IK" w:history="1">
        <w:r w:rsidRPr="00F27E77">
          <w:rPr>
            <w:sz w:val="26"/>
            <w:szCs w:val="26"/>
          </w:rPr>
          <w:t xml:space="preserve">Федеральным законом </w:t>
        </w:r>
        <w:r w:rsidRPr="005D1451">
          <w:rPr>
            <w:sz w:val="26"/>
            <w:szCs w:val="26"/>
          </w:rPr>
          <w:t xml:space="preserve">от 31.07.2020 № 248-ФЗ </w:t>
        </w:r>
        <w:r w:rsidRPr="00F27E77">
          <w:rPr>
            <w:sz w:val="26"/>
            <w:szCs w:val="26"/>
          </w:rPr>
          <w:t>«О государственном контроле (надзоре) и муниципальном контроле в Российской Федерации</w:t>
        </w:r>
      </w:hyperlink>
      <w:r w:rsidRPr="00F27E77">
        <w:rPr>
          <w:sz w:val="26"/>
          <w:szCs w:val="26"/>
        </w:rPr>
        <w:t xml:space="preserve">», </w:t>
      </w:r>
      <w:r w:rsidRPr="005D1451">
        <w:rPr>
          <w:sz w:val="26"/>
          <w:szCs w:val="26"/>
        </w:rPr>
        <w:t xml:space="preserve">Уставом </w:t>
      </w:r>
      <w:r w:rsidRPr="00F27E77">
        <w:rPr>
          <w:sz w:val="26"/>
          <w:szCs w:val="26"/>
        </w:rPr>
        <w:t>Чебоксарского</w:t>
      </w:r>
      <w:r w:rsidRPr="005D1451">
        <w:rPr>
          <w:sz w:val="26"/>
          <w:szCs w:val="26"/>
        </w:rPr>
        <w:t xml:space="preserve"> района Чувашской Республики</w:t>
      </w:r>
      <w:r>
        <w:rPr>
          <w:sz w:val="26"/>
          <w:szCs w:val="26"/>
        </w:rPr>
        <w:t>,</w:t>
      </w:r>
      <w:r w:rsidRPr="00F27E77">
        <w:rPr>
          <w:sz w:val="26"/>
          <w:szCs w:val="26"/>
        </w:rPr>
        <w:t xml:space="preserve"> Собрание депутатов Чебоксарского района</w:t>
      </w:r>
      <w:r>
        <w:rPr>
          <w:sz w:val="26"/>
          <w:szCs w:val="26"/>
        </w:rPr>
        <w:t xml:space="preserve">  </w:t>
      </w:r>
      <w:r w:rsidRPr="00F27E77">
        <w:rPr>
          <w:sz w:val="26"/>
          <w:szCs w:val="26"/>
        </w:rPr>
        <w:t>Р Е Ш И Л О:</w:t>
      </w:r>
    </w:p>
    <w:p w14:paraId="19AA3BD0" w14:textId="1E941132" w:rsidR="00BB1BB0" w:rsidRPr="00F27E77" w:rsidRDefault="00BB1BB0" w:rsidP="00BB1BB0">
      <w:pPr>
        <w:pStyle w:val="formattext"/>
        <w:shd w:val="clear" w:color="auto" w:fill="FFFFFF"/>
        <w:spacing w:before="0" w:beforeAutospacing="0" w:after="0" w:afterAutospacing="0"/>
        <w:ind w:firstLine="567"/>
        <w:jc w:val="both"/>
        <w:textAlignment w:val="baseline"/>
        <w:rPr>
          <w:sz w:val="26"/>
          <w:szCs w:val="26"/>
        </w:rPr>
      </w:pPr>
      <w:r w:rsidRPr="00F27E77">
        <w:rPr>
          <w:sz w:val="26"/>
          <w:szCs w:val="26"/>
        </w:rPr>
        <w:t>1. Утвердить прилагаемое Положение о муниципальном земельном контроле</w:t>
      </w:r>
      <w:r w:rsidR="00996D9F">
        <w:rPr>
          <w:sz w:val="26"/>
          <w:szCs w:val="26"/>
        </w:rPr>
        <w:t>.</w:t>
      </w:r>
    </w:p>
    <w:p w14:paraId="3711AB9B" w14:textId="72F79BA0" w:rsidR="0077689F" w:rsidRPr="0077689F" w:rsidRDefault="0077689F" w:rsidP="00F41CD3">
      <w:pPr>
        <w:pStyle w:val="ConsPlusNormal"/>
        <w:numPr>
          <w:ilvl w:val="0"/>
          <w:numId w:val="7"/>
        </w:numPr>
        <w:tabs>
          <w:tab w:val="left" w:pos="0"/>
          <w:tab w:val="left" w:pos="993"/>
        </w:tabs>
        <w:suppressAutoHyphens w:val="0"/>
        <w:autoSpaceDE/>
        <w:ind w:left="0" w:firstLine="567"/>
        <w:jc w:val="both"/>
        <w:rPr>
          <w:rFonts w:ascii="Times New Roman" w:hAnsi="Times New Roman" w:cs="Times New Roman"/>
          <w:sz w:val="26"/>
          <w:szCs w:val="26"/>
        </w:rPr>
      </w:pPr>
      <w:r w:rsidRPr="0077689F">
        <w:rPr>
          <w:rFonts w:ascii="Times New Roman" w:hAnsi="Times New Roman" w:cs="Times New Roman"/>
          <w:sz w:val="26"/>
          <w:szCs w:val="26"/>
          <w:lang w:eastAsia="ru-RU"/>
        </w:rPr>
        <w:t>Настоящее решение вступает в силу со дня его официального</w:t>
      </w:r>
      <w:r w:rsidRPr="0077689F">
        <w:rPr>
          <w:rFonts w:ascii="Times New Roman" w:hAnsi="Times New Roman" w:cs="Times New Roman"/>
          <w:sz w:val="26"/>
          <w:szCs w:val="26"/>
        </w:rPr>
        <w:t xml:space="preserve"> опубликования.</w:t>
      </w:r>
    </w:p>
    <w:p w14:paraId="392D6886" w14:textId="0135DCB4" w:rsidR="00BB1BB0" w:rsidRPr="00F27E77" w:rsidRDefault="00BB1BB0" w:rsidP="0077689F">
      <w:pPr>
        <w:shd w:val="clear" w:color="auto" w:fill="FFFFFF"/>
        <w:ind w:firstLine="567"/>
        <w:jc w:val="both"/>
      </w:pPr>
    </w:p>
    <w:p w14:paraId="1E0FBA58" w14:textId="77777777" w:rsidR="00BB1BB0" w:rsidRDefault="00BB1BB0" w:rsidP="00BB1BB0">
      <w:pPr>
        <w:pStyle w:val="s1"/>
        <w:shd w:val="clear" w:color="auto" w:fill="FFFFFF"/>
        <w:ind w:firstLine="567"/>
      </w:pPr>
    </w:p>
    <w:p w14:paraId="5C6C7764" w14:textId="77777777" w:rsidR="00BB1BB0" w:rsidRPr="00F27E77" w:rsidRDefault="00BB1BB0" w:rsidP="00BB1BB0">
      <w:pPr>
        <w:pStyle w:val="s1"/>
        <w:shd w:val="clear" w:color="auto" w:fill="FFFFFF"/>
        <w:ind w:firstLine="567"/>
      </w:pPr>
    </w:p>
    <w:tbl>
      <w:tblPr>
        <w:tblW w:w="9747" w:type="dxa"/>
        <w:tblLook w:val="01E0" w:firstRow="1" w:lastRow="1" w:firstColumn="1" w:lastColumn="1" w:noHBand="0" w:noVBand="0"/>
      </w:tblPr>
      <w:tblGrid>
        <w:gridCol w:w="5211"/>
        <w:gridCol w:w="4536"/>
      </w:tblGrid>
      <w:tr w:rsidR="00BB1BB0" w:rsidRPr="0077689F" w14:paraId="5AC2BC19" w14:textId="77777777" w:rsidTr="00E74BEB">
        <w:tc>
          <w:tcPr>
            <w:tcW w:w="5211" w:type="dxa"/>
            <w:hideMark/>
          </w:tcPr>
          <w:p w14:paraId="4BFEC532" w14:textId="77777777" w:rsidR="0077689F" w:rsidRDefault="00BB1BB0" w:rsidP="00E74BEB">
            <w:pPr>
              <w:rPr>
                <w:sz w:val="26"/>
                <w:szCs w:val="26"/>
              </w:rPr>
            </w:pPr>
            <w:r w:rsidRPr="00F27E77">
              <w:rPr>
                <w:sz w:val="26"/>
                <w:szCs w:val="26"/>
              </w:rPr>
              <w:t>Глава Чебоксарского района</w:t>
            </w:r>
          </w:p>
          <w:p w14:paraId="482D24B9" w14:textId="100510D2" w:rsidR="00BB1BB0" w:rsidRPr="00F27E77" w:rsidRDefault="0077689F" w:rsidP="00E74BEB">
            <w:pPr>
              <w:rPr>
                <w:sz w:val="26"/>
                <w:szCs w:val="26"/>
              </w:rPr>
            </w:pPr>
            <w:r w:rsidRPr="0077689F">
              <w:rPr>
                <w:sz w:val="26"/>
                <w:szCs w:val="26"/>
              </w:rPr>
              <w:t>Чувашской Республики</w:t>
            </w:r>
          </w:p>
        </w:tc>
        <w:tc>
          <w:tcPr>
            <w:tcW w:w="4536" w:type="dxa"/>
            <w:hideMark/>
          </w:tcPr>
          <w:p w14:paraId="06E6AE8B" w14:textId="77777777" w:rsidR="00BB1BB0" w:rsidRPr="00F27E77" w:rsidRDefault="00BB1BB0" w:rsidP="00E74BEB">
            <w:pPr>
              <w:jc w:val="right"/>
              <w:rPr>
                <w:sz w:val="26"/>
                <w:szCs w:val="26"/>
              </w:rPr>
            </w:pPr>
            <w:r w:rsidRPr="00F27E77">
              <w:rPr>
                <w:sz w:val="26"/>
                <w:szCs w:val="26"/>
              </w:rPr>
              <w:t xml:space="preserve"> В.И. Михайлов </w:t>
            </w:r>
          </w:p>
        </w:tc>
      </w:tr>
    </w:tbl>
    <w:p w14:paraId="7BB6EE5C" w14:textId="77777777" w:rsidR="00BB1BB0" w:rsidRPr="00F27E77" w:rsidRDefault="00BB1BB0" w:rsidP="00BB1BB0"/>
    <w:p w14:paraId="33E3331D" w14:textId="77777777" w:rsidR="00BB1BB0" w:rsidRPr="00F27E77" w:rsidRDefault="00BB1BB0" w:rsidP="00BB1BB0">
      <w:r w:rsidRPr="00F27E77">
        <w:br w:type="page"/>
      </w:r>
    </w:p>
    <w:p w14:paraId="7E2F6382" w14:textId="77777777" w:rsidR="00755710" w:rsidRPr="00D16ADB" w:rsidRDefault="00755710" w:rsidP="00755710">
      <w:pPr>
        <w:tabs>
          <w:tab w:val="num" w:pos="200"/>
        </w:tabs>
        <w:ind w:left="4536"/>
        <w:jc w:val="center"/>
        <w:outlineLvl w:val="0"/>
      </w:pPr>
      <w:r w:rsidRPr="00D16ADB">
        <w:lastRenderedPageBreak/>
        <w:t>УТВЕРЖДЕНО</w:t>
      </w:r>
    </w:p>
    <w:p w14:paraId="60E38B47" w14:textId="2594F377" w:rsidR="003700CF" w:rsidRPr="00F27E77" w:rsidRDefault="003700CF" w:rsidP="003700CF">
      <w:pPr>
        <w:ind w:firstLine="709"/>
        <w:jc w:val="center"/>
        <w:rPr>
          <w:szCs w:val="26"/>
        </w:rPr>
      </w:pPr>
      <w:r>
        <w:rPr>
          <w:color w:val="000000"/>
        </w:rPr>
        <w:t xml:space="preserve">                                                                                 </w:t>
      </w:r>
      <w:r w:rsidR="00755710" w:rsidRPr="00D16ADB">
        <w:rPr>
          <w:color w:val="000000"/>
        </w:rPr>
        <w:t xml:space="preserve">решением </w:t>
      </w:r>
      <w:r w:rsidRPr="00F27E77">
        <w:rPr>
          <w:szCs w:val="26"/>
        </w:rPr>
        <w:t xml:space="preserve">Собрания депутатов </w:t>
      </w:r>
    </w:p>
    <w:p w14:paraId="14630DCB" w14:textId="44F416FA" w:rsidR="003700CF" w:rsidRPr="00F27E77" w:rsidRDefault="003700CF" w:rsidP="003700CF">
      <w:pPr>
        <w:ind w:firstLine="709"/>
        <w:jc w:val="center"/>
        <w:rPr>
          <w:szCs w:val="26"/>
        </w:rPr>
      </w:pPr>
      <w:r w:rsidRPr="00F27E77">
        <w:rPr>
          <w:szCs w:val="26"/>
        </w:rPr>
        <w:t xml:space="preserve">                                                                    Чебоксарского района                    </w:t>
      </w:r>
    </w:p>
    <w:p w14:paraId="3714E6E9" w14:textId="77777777" w:rsidR="003700CF" w:rsidRPr="00F27E77" w:rsidRDefault="003700CF" w:rsidP="003700CF">
      <w:pPr>
        <w:ind w:firstLine="709"/>
        <w:jc w:val="center"/>
        <w:rPr>
          <w:szCs w:val="26"/>
        </w:rPr>
      </w:pPr>
      <w:r w:rsidRPr="00F27E77">
        <w:rPr>
          <w:szCs w:val="26"/>
        </w:rPr>
        <w:t xml:space="preserve">                                                                       Чувашской Республики </w:t>
      </w:r>
    </w:p>
    <w:p w14:paraId="37EB3B08" w14:textId="56BF60BB" w:rsidR="003700CF" w:rsidRPr="00F27E77" w:rsidRDefault="003700CF" w:rsidP="003700CF">
      <w:pPr>
        <w:ind w:firstLine="709"/>
        <w:jc w:val="center"/>
        <w:rPr>
          <w:szCs w:val="20"/>
        </w:rPr>
      </w:pPr>
      <w:r w:rsidRPr="00F27E77">
        <w:rPr>
          <w:szCs w:val="26"/>
        </w:rPr>
        <w:t xml:space="preserve">                                                                        </w:t>
      </w:r>
      <w:r w:rsidR="00962469">
        <w:rPr>
          <w:szCs w:val="26"/>
        </w:rPr>
        <w:t xml:space="preserve">от </w:t>
      </w:r>
      <w:r w:rsidR="00962469">
        <w:t>21.10.2021</w:t>
      </w:r>
      <w:r w:rsidR="00962469" w:rsidRPr="00E83CEF">
        <w:t xml:space="preserve"> № </w:t>
      </w:r>
      <w:r w:rsidR="00962469">
        <w:t>09-03</w:t>
      </w:r>
    </w:p>
    <w:p w14:paraId="7FA50D19" w14:textId="0967640A" w:rsidR="00755710" w:rsidRPr="00D16ADB" w:rsidRDefault="00755710" w:rsidP="003700CF">
      <w:pPr>
        <w:ind w:left="4536"/>
        <w:jc w:val="center"/>
        <w:rPr>
          <w:color w:val="000000"/>
          <w:sz w:val="17"/>
          <w:szCs w:val="17"/>
        </w:rPr>
      </w:pPr>
    </w:p>
    <w:p w14:paraId="79F483E5" w14:textId="77777777" w:rsidR="00755710" w:rsidRPr="00D16ADB" w:rsidRDefault="00755710" w:rsidP="00755710">
      <w:pPr>
        <w:ind w:firstLine="567"/>
        <w:jc w:val="right"/>
        <w:rPr>
          <w:color w:val="000000"/>
          <w:sz w:val="17"/>
          <w:szCs w:val="17"/>
        </w:rPr>
      </w:pPr>
    </w:p>
    <w:p w14:paraId="3474E64C" w14:textId="06B4E0D4" w:rsidR="00755710" w:rsidRPr="00084B17" w:rsidRDefault="00755710" w:rsidP="00D06E62">
      <w:pPr>
        <w:jc w:val="center"/>
        <w:rPr>
          <w:b/>
          <w:bCs/>
          <w:color w:val="000000"/>
        </w:rPr>
      </w:pPr>
      <w:r w:rsidRPr="00084B17">
        <w:rPr>
          <w:b/>
          <w:bCs/>
          <w:color w:val="000000"/>
        </w:rPr>
        <w:t xml:space="preserve">Положение о муниципальном земельном контроле </w:t>
      </w:r>
    </w:p>
    <w:p w14:paraId="03B3C010" w14:textId="77777777" w:rsidR="00755710" w:rsidRPr="00084B17" w:rsidRDefault="00755710" w:rsidP="00755710">
      <w:pPr>
        <w:spacing w:line="360" w:lineRule="auto"/>
        <w:jc w:val="center"/>
      </w:pPr>
    </w:p>
    <w:p w14:paraId="21DBE01C" w14:textId="3617C2BB" w:rsidR="00755710" w:rsidRPr="00084B17" w:rsidRDefault="00FA1715" w:rsidP="00755710">
      <w:pPr>
        <w:pStyle w:val="ConsPlusNormal"/>
        <w:spacing w:line="360" w:lineRule="auto"/>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w:t>
      </w:r>
      <w:r w:rsidR="00755710" w:rsidRPr="00084B17">
        <w:rPr>
          <w:rFonts w:ascii="Times New Roman" w:hAnsi="Times New Roman" w:cs="Times New Roman"/>
          <w:b/>
          <w:bCs/>
          <w:color w:val="000000"/>
          <w:sz w:val="24"/>
          <w:szCs w:val="24"/>
        </w:rPr>
        <w:t>. Общие положения</w:t>
      </w:r>
    </w:p>
    <w:p w14:paraId="0B3151CA" w14:textId="33DAF504" w:rsidR="00755710" w:rsidRPr="00084B17" w:rsidRDefault="00FA1715" w:rsidP="00084B1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755710" w:rsidRPr="00084B17">
        <w:rPr>
          <w:rFonts w:ascii="Times New Roman" w:hAnsi="Times New Roman" w:cs="Times New Roman"/>
          <w:color w:val="000000"/>
          <w:sz w:val="24"/>
          <w:szCs w:val="24"/>
        </w:rPr>
        <w:t xml:space="preserve">. Настоящее Положение устанавливает порядок осуществления муниципального земельного контроля в границах </w:t>
      </w:r>
      <w:r w:rsidR="00D06E62" w:rsidRPr="00084B17">
        <w:rPr>
          <w:rFonts w:ascii="Times New Roman" w:hAnsi="Times New Roman" w:cs="Times New Roman"/>
          <w:color w:val="000000"/>
          <w:sz w:val="24"/>
          <w:szCs w:val="24"/>
        </w:rPr>
        <w:t>Чебоксарского района Чувашской Республики</w:t>
      </w:r>
      <w:r w:rsidR="00755710" w:rsidRPr="00084B17">
        <w:rPr>
          <w:rFonts w:ascii="Times New Roman" w:hAnsi="Times New Roman" w:cs="Times New Roman"/>
          <w:color w:val="000000"/>
          <w:sz w:val="24"/>
          <w:szCs w:val="24"/>
        </w:rPr>
        <w:t xml:space="preserve"> (далее – муниципальный земельный контроль).</w:t>
      </w:r>
    </w:p>
    <w:p w14:paraId="7E1B6E06" w14:textId="71F665AE" w:rsidR="00755710" w:rsidRPr="00FA1715"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w:t>
      </w:r>
      <w:r w:rsidR="00FA1715">
        <w:rPr>
          <w:rFonts w:ascii="Times New Roman" w:hAnsi="Times New Roman" w:cs="Times New Roman"/>
          <w:color w:val="000000"/>
          <w:sz w:val="24"/>
          <w:szCs w:val="24"/>
        </w:rPr>
        <w:t>дминистративная ответственность</w:t>
      </w:r>
      <w:r w:rsidR="00FA1715" w:rsidRPr="0077689F">
        <w:rPr>
          <w:rFonts w:ascii="Times New Roman" w:hAnsi="Times New Roman" w:cs="Times New Roman"/>
          <w:color w:val="000000"/>
          <w:sz w:val="24"/>
          <w:szCs w:val="24"/>
        </w:rPr>
        <w:t>, а именно:</w:t>
      </w:r>
    </w:p>
    <w:p w14:paraId="294CABF8" w14:textId="77777777" w:rsidR="00FA1715" w:rsidRPr="00084B17" w:rsidRDefault="00FA1715" w:rsidP="00FA1715">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D6E0D5A" w14:textId="77777777" w:rsidR="00FA1715" w:rsidRPr="00084B17" w:rsidRDefault="00FA1715" w:rsidP="00FA1715">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20321BF" w14:textId="77777777" w:rsidR="00FA1715" w:rsidRPr="00084B17" w:rsidRDefault="00FA1715" w:rsidP="00FA1715">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D324D2A" w14:textId="77777777" w:rsidR="00FA1715" w:rsidRPr="00084B17" w:rsidRDefault="00FA1715" w:rsidP="00FA1715">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1DC7279E" w14:textId="77777777" w:rsidR="00FA1715" w:rsidRPr="00084B17" w:rsidRDefault="00FA1715" w:rsidP="00FA1715">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58C65C9" w14:textId="14A7AC24" w:rsidR="00FA1715" w:rsidRPr="00084B17" w:rsidRDefault="00FA1715" w:rsidP="00FA1715">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3. Муниципальный земельный контроль осуществляется администрацией Чебоксарского района Чувашской Республики (далее – администрация).</w:t>
      </w:r>
    </w:p>
    <w:p w14:paraId="589EF86E" w14:textId="77777777" w:rsidR="00FA1715" w:rsidRDefault="00FA1715" w:rsidP="00FA1715">
      <w:pPr>
        <w:ind w:firstLine="709"/>
        <w:contextualSpacing/>
        <w:jc w:val="both"/>
        <w:rPr>
          <w:color w:val="000000"/>
        </w:rPr>
      </w:pPr>
      <w:r w:rsidRPr="00084B17">
        <w:rPr>
          <w:color w:val="000000"/>
        </w:rPr>
        <w:t>4. Должностными лицами, уполномоченными осуществлять муниципальный земельный контроль, являются</w:t>
      </w:r>
      <w:r>
        <w:rPr>
          <w:color w:val="000000"/>
        </w:rPr>
        <w:t>:</w:t>
      </w:r>
    </w:p>
    <w:p w14:paraId="4CD81AEC" w14:textId="5BB37AE1" w:rsidR="00FA1715" w:rsidRPr="0077689F" w:rsidRDefault="00FA1715" w:rsidP="00FA1715">
      <w:pPr>
        <w:ind w:firstLine="709"/>
        <w:contextualSpacing/>
        <w:jc w:val="both"/>
        <w:rPr>
          <w:color w:val="000000"/>
        </w:rPr>
      </w:pPr>
      <w:r w:rsidRPr="0077689F">
        <w:rPr>
          <w:color w:val="000000"/>
        </w:rPr>
        <w:t>1) глава администрации Чебоксарского района Чувашской Республики (далее – глава администрации);</w:t>
      </w:r>
    </w:p>
    <w:p w14:paraId="7E1E6FD7" w14:textId="70420060" w:rsidR="00FA1715" w:rsidRPr="0077689F" w:rsidRDefault="00FA1715" w:rsidP="00FA1715">
      <w:pPr>
        <w:ind w:firstLine="709"/>
        <w:contextualSpacing/>
        <w:jc w:val="both"/>
        <w:rPr>
          <w:color w:val="000000"/>
        </w:rPr>
      </w:pPr>
      <w:r w:rsidRPr="0077689F">
        <w:rPr>
          <w:color w:val="000000"/>
        </w:rPr>
        <w:t>2) заместитель глава администрации, в ведении которого находятся вопросы муниципального земельного контроля;</w:t>
      </w:r>
    </w:p>
    <w:p w14:paraId="684D4C9F" w14:textId="5D53F7D9" w:rsidR="00FA1715" w:rsidRPr="0077689F" w:rsidRDefault="00FA1715" w:rsidP="00FA1715">
      <w:pPr>
        <w:ind w:firstLine="709"/>
        <w:contextualSpacing/>
        <w:jc w:val="both"/>
        <w:rPr>
          <w:color w:val="000000"/>
        </w:rPr>
      </w:pPr>
      <w:r w:rsidRPr="0077689F">
        <w:rPr>
          <w:color w:val="000000"/>
        </w:rPr>
        <w:t>3) другие должностные лица структурных подразделений, в должностные обязанности которых в соответствии с их должностной инструкцией входит осуществление полномочий по муниципальному земельному контролю.</w:t>
      </w:r>
    </w:p>
    <w:p w14:paraId="20773F58" w14:textId="00D5AEB8" w:rsidR="00FA1715" w:rsidRPr="00084B17" w:rsidRDefault="00FA1715" w:rsidP="00FA1715">
      <w:pPr>
        <w:ind w:firstLine="709"/>
        <w:contextualSpacing/>
        <w:jc w:val="both"/>
      </w:pPr>
      <w:r w:rsidRPr="00084B17">
        <w:rPr>
          <w:color w:val="000000"/>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r>
        <w:rPr>
          <w:color w:val="000000"/>
        </w:rPr>
        <w:t>(</w:t>
      </w:r>
      <w:r w:rsidRPr="0077689F">
        <w:rPr>
          <w:color w:val="000000"/>
        </w:rPr>
        <w:t>далее – Федеральный закон</w:t>
      </w:r>
      <w:r>
        <w:rPr>
          <w:color w:val="000000"/>
        </w:rPr>
        <w:t xml:space="preserve">) </w:t>
      </w:r>
      <w:r w:rsidRPr="00084B17">
        <w:rPr>
          <w:color w:val="000000"/>
        </w:rPr>
        <w:t>и иными федеральными законами.</w:t>
      </w:r>
    </w:p>
    <w:p w14:paraId="5A3F791A" w14:textId="5F09C8A8" w:rsidR="00755710" w:rsidRPr="00084B17" w:rsidRDefault="00755710" w:rsidP="0077689F">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w:t>
      </w:r>
      <w:r w:rsidRPr="00FA1715">
        <w:rPr>
          <w:rFonts w:ascii="Times New Roman" w:hAnsi="Times New Roman" w:cs="Times New Roman"/>
          <w:color w:val="000000"/>
          <w:sz w:val="24"/>
          <w:szCs w:val="24"/>
        </w:rPr>
        <w:t xml:space="preserve"> </w:t>
      </w:r>
      <w:r w:rsidRPr="0077689F">
        <w:rPr>
          <w:rFonts w:ascii="Times New Roman" w:hAnsi="Times New Roman" w:cs="Times New Roman"/>
          <w:color w:val="000000"/>
          <w:sz w:val="24"/>
          <w:szCs w:val="24"/>
        </w:rPr>
        <w:t>закона</w:t>
      </w:r>
      <w:r w:rsidR="00FA1715" w:rsidRPr="0077689F">
        <w:rPr>
          <w:rFonts w:ascii="Times New Roman" w:hAnsi="Times New Roman" w:cs="Times New Roman"/>
          <w:color w:val="000000"/>
          <w:sz w:val="24"/>
          <w:szCs w:val="24"/>
        </w:rPr>
        <w:t>.</w:t>
      </w:r>
      <w:r w:rsidRPr="00084B17">
        <w:rPr>
          <w:rFonts w:ascii="Times New Roman" w:hAnsi="Times New Roman" w:cs="Times New Roman"/>
          <w:color w:val="000000"/>
          <w:sz w:val="24"/>
          <w:szCs w:val="24"/>
        </w:rPr>
        <w:t xml:space="preserve"> </w:t>
      </w:r>
    </w:p>
    <w:p w14:paraId="3AC3802E" w14:textId="6BF5CA03" w:rsidR="00FA1715" w:rsidRDefault="00FA1715" w:rsidP="00FA171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 </w:t>
      </w:r>
      <w:r w:rsidRPr="00084B17">
        <w:rPr>
          <w:rFonts w:ascii="Times New Roman" w:hAnsi="Times New Roman" w:cs="Times New Roman"/>
          <w:color w:val="000000"/>
          <w:sz w:val="24"/>
          <w:szCs w:val="24"/>
        </w:rPr>
        <w:t>Объектами земельных отношений являются</w:t>
      </w:r>
      <w:r>
        <w:rPr>
          <w:rFonts w:ascii="Times New Roman" w:hAnsi="Times New Roman" w:cs="Times New Roman"/>
          <w:color w:val="000000"/>
          <w:sz w:val="24"/>
          <w:szCs w:val="24"/>
        </w:rPr>
        <w:t>:</w:t>
      </w:r>
    </w:p>
    <w:p w14:paraId="5215BBCF" w14:textId="77777777" w:rsidR="00FA1715" w:rsidRPr="0077689F" w:rsidRDefault="00FA1715" w:rsidP="00FA1715">
      <w:pPr>
        <w:pStyle w:val="ConsPlusNormal"/>
        <w:ind w:firstLine="709"/>
        <w:jc w:val="both"/>
        <w:rPr>
          <w:rFonts w:ascii="Times New Roman" w:hAnsi="Times New Roman" w:cs="Times New Roman"/>
          <w:color w:val="000000"/>
          <w:sz w:val="24"/>
          <w:szCs w:val="24"/>
        </w:rPr>
      </w:pPr>
      <w:r w:rsidRPr="0077689F">
        <w:rPr>
          <w:rFonts w:ascii="Times New Roman" w:hAnsi="Times New Roman" w:cs="Times New Roman"/>
          <w:color w:val="000000"/>
          <w:sz w:val="24"/>
          <w:szCs w:val="24"/>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26D2E2CC" w14:textId="77777777" w:rsidR="00FA1715" w:rsidRPr="0077689F" w:rsidRDefault="00FA1715" w:rsidP="00FA1715">
      <w:pPr>
        <w:pStyle w:val="ConsPlusNormal"/>
        <w:ind w:firstLine="709"/>
        <w:jc w:val="both"/>
        <w:rPr>
          <w:rFonts w:ascii="Times New Roman" w:hAnsi="Times New Roman" w:cs="Times New Roman"/>
          <w:color w:val="000000"/>
          <w:sz w:val="24"/>
          <w:szCs w:val="24"/>
        </w:rPr>
      </w:pPr>
      <w:r w:rsidRPr="0077689F">
        <w:rPr>
          <w:rFonts w:ascii="Times New Roman" w:hAnsi="Times New Roman" w:cs="Times New Roman"/>
          <w:color w:val="000000"/>
          <w:sz w:val="24"/>
          <w:szCs w:val="24"/>
        </w:rPr>
        <w:t>результаты деятельности контролируемых лиц, в том числе работы и услуги, к которым предъявляются обязательные требования;</w:t>
      </w:r>
    </w:p>
    <w:p w14:paraId="5FC52F61" w14:textId="52DB5512" w:rsidR="00FA1715" w:rsidRPr="00084B17" w:rsidRDefault="00FA1715" w:rsidP="00FA1715">
      <w:pPr>
        <w:pStyle w:val="ConsPlusNormal"/>
        <w:ind w:firstLine="709"/>
        <w:jc w:val="both"/>
        <w:rPr>
          <w:rFonts w:ascii="Times New Roman" w:hAnsi="Times New Roman" w:cs="Times New Roman"/>
          <w:color w:val="000000"/>
          <w:sz w:val="24"/>
          <w:szCs w:val="24"/>
        </w:rPr>
      </w:pPr>
      <w:r w:rsidRPr="0077689F">
        <w:rPr>
          <w:rFonts w:ascii="Times New Roman" w:hAnsi="Times New Roman" w:cs="Times New Roman"/>
          <w:color w:val="000000"/>
          <w:sz w:val="24"/>
          <w:szCs w:val="24"/>
        </w:rPr>
        <w:t>объекты земельных отношений, расположенные в границах Чебоксарского района Чувашской Республики.</w:t>
      </w:r>
    </w:p>
    <w:p w14:paraId="5015D015" w14:textId="7A624E00"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bCs/>
          <w:color w:val="000000"/>
          <w:sz w:val="24"/>
          <w:szCs w:val="24"/>
        </w:rPr>
        <w:t>7.</w:t>
      </w:r>
      <w:r w:rsidRPr="00084B17">
        <w:rPr>
          <w:rFonts w:ascii="Times New Roman" w:hAnsi="Times New Roman" w:cs="Times New Roman"/>
          <w:color w:val="000000"/>
          <w:sz w:val="24"/>
          <w:szCs w:val="24"/>
        </w:rPr>
        <w:t xml:space="preserve"> Администрацией в рамках осуществления муниципального зе</w:t>
      </w:r>
      <w:r w:rsidR="00FA1715">
        <w:rPr>
          <w:rFonts w:ascii="Times New Roman" w:hAnsi="Times New Roman" w:cs="Times New Roman"/>
          <w:color w:val="000000"/>
          <w:sz w:val="24"/>
          <w:szCs w:val="24"/>
        </w:rPr>
        <w:t>м</w:t>
      </w:r>
      <w:r w:rsidRPr="00084B17">
        <w:rPr>
          <w:rFonts w:ascii="Times New Roman" w:hAnsi="Times New Roman" w:cs="Times New Roman"/>
          <w:color w:val="000000"/>
          <w:sz w:val="24"/>
          <w:szCs w:val="24"/>
        </w:rPr>
        <w:t>ельного контроля обеспечивается учет объектов</w:t>
      </w:r>
      <w:r w:rsidRPr="00084B17">
        <w:rPr>
          <w:rFonts w:ascii="Times New Roman" w:hAnsi="Times New Roman" w:cs="Times New Roman"/>
          <w:bCs/>
          <w:color w:val="000000"/>
          <w:sz w:val="24"/>
          <w:szCs w:val="24"/>
        </w:rPr>
        <w:t xml:space="preserve"> муниципального земельного</w:t>
      </w:r>
      <w:r w:rsidRPr="00084B17">
        <w:rPr>
          <w:rFonts w:ascii="Times New Roman" w:hAnsi="Times New Roman" w:cs="Times New Roman"/>
          <w:color w:val="000000"/>
          <w:sz w:val="24"/>
          <w:szCs w:val="24"/>
        </w:rPr>
        <w:t xml:space="preserve"> контроля.</w:t>
      </w:r>
    </w:p>
    <w:p w14:paraId="7C7B749F" w14:textId="77777777" w:rsidR="00755710" w:rsidRPr="00084B17" w:rsidRDefault="00755710" w:rsidP="00084B17">
      <w:pPr>
        <w:pStyle w:val="ConsPlusNormal"/>
        <w:ind w:firstLine="0"/>
        <w:jc w:val="center"/>
        <w:rPr>
          <w:rFonts w:ascii="Times New Roman" w:hAnsi="Times New Roman" w:cs="Times New Roman"/>
          <w:color w:val="000000"/>
          <w:sz w:val="24"/>
          <w:szCs w:val="24"/>
        </w:rPr>
      </w:pPr>
    </w:p>
    <w:p w14:paraId="27360441" w14:textId="47F3D5A6" w:rsidR="00755710" w:rsidRPr="00084B17" w:rsidRDefault="00FA1715" w:rsidP="00084B17">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w:t>
      </w:r>
      <w:r w:rsidR="00755710" w:rsidRPr="00084B17">
        <w:rPr>
          <w:rFonts w:ascii="Times New Roman" w:hAnsi="Times New Roman" w:cs="Times New Roman"/>
          <w:b/>
          <w:bCs/>
          <w:color w:val="000000"/>
          <w:sz w:val="24"/>
          <w:szCs w:val="24"/>
        </w:rPr>
        <w:t>. Управление рисками причинения вреда (ущерба) охраняемым законом ценностям при осуществлении муниципального земельного контроля</w:t>
      </w:r>
    </w:p>
    <w:p w14:paraId="7FA8C584" w14:textId="77777777" w:rsidR="00FA1715" w:rsidRPr="00996D9F" w:rsidRDefault="00FA1715" w:rsidP="00084B17">
      <w:pPr>
        <w:pStyle w:val="ConsPlusNormal"/>
        <w:ind w:firstLine="709"/>
        <w:jc w:val="both"/>
        <w:rPr>
          <w:rFonts w:ascii="Times New Roman" w:hAnsi="Times New Roman" w:cs="Times New Roman"/>
          <w:color w:val="000000"/>
          <w:sz w:val="24"/>
          <w:szCs w:val="24"/>
        </w:rPr>
      </w:pPr>
    </w:p>
    <w:p w14:paraId="08AE466D" w14:textId="48F45095" w:rsidR="00FA1715" w:rsidRPr="00FA1715" w:rsidRDefault="00FA1715" w:rsidP="00084B17">
      <w:pPr>
        <w:pStyle w:val="ConsPlusNormal"/>
        <w:ind w:firstLine="709"/>
        <w:jc w:val="both"/>
        <w:rPr>
          <w:rFonts w:ascii="Times New Roman" w:hAnsi="Times New Roman" w:cs="Times New Roman"/>
          <w:color w:val="000000"/>
          <w:sz w:val="24"/>
          <w:szCs w:val="24"/>
        </w:rPr>
      </w:pPr>
      <w:r w:rsidRPr="00FA1715">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FA1715">
        <w:rPr>
          <w:rFonts w:ascii="Times New Roman" w:hAnsi="Times New Roman" w:cs="Times New Roman"/>
          <w:color w:val="000000"/>
          <w:sz w:val="24"/>
          <w:szCs w:val="24"/>
        </w:rPr>
        <w:t xml:space="preserve">Муниципальный земельный контроль осуществляется на основе управления рисками причинения вреда (ущерба), </w:t>
      </w:r>
      <w:r w:rsidRPr="00041680">
        <w:rPr>
          <w:rFonts w:ascii="Times New Roman" w:hAnsi="Times New Roman" w:cs="Times New Roman"/>
          <w:color w:val="000000"/>
          <w:sz w:val="24"/>
          <w:szCs w:val="24"/>
        </w:rPr>
        <w:t>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3EDE6925" w14:textId="2ECDB3F6" w:rsidR="00755710" w:rsidRPr="00084B17" w:rsidRDefault="00FA1715" w:rsidP="00084B1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9</w:t>
      </w:r>
      <w:r w:rsidR="00755710" w:rsidRPr="00084B17">
        <w:rPr>
          <w:rFonts w:ascii="Times New Roman" w:hAnsi="Times New Roman" w:cs="Times New Roman"/>
          <w:color w:val="000000"/>
          <w:sz w:val="24"/>
          <w:szCs w:val="24"/>
        </w:rPr>
        <w:t xml:space="preserve">. Отнесение администрацией земель и земельных участков к определенной категории риска осуществляется в соответствии с </w:t>
      </w:r>
      <w:hyperlink r:id="rId11" w:anchor="_blank" w:history="1">
        <w:r w:rsidR="00755710" w:rsidRPr="00041680">
          <w:rPr>
            <w:rFonts w:ascii="Times New Roman" w:hAnsi="Times New Roman" w:cs="Times New Roman"/>
            <w:color w:val="000000"/>
            <w:sz w:val="24"/>
            <w:szCs w:val="24"/>
          </w:rPr>
          <w:t>критериями</w:t>
        </w:r>
      </w:hyperlink>
      <w:r w:rsidR="00755710" w:rsidRPr="00084B17">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6DC0CE59" w14:textId="247DAC27" w:rsidR="008C1D69" w:rsidRPr="00084B17" w:rsidRDefault="00FA1715" w:rsidP="00084B1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755710" w:rsidRPr="00084B17">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04420819" w:rsidR="00755710" w:rsidRPr="00084B17" w:rsidRDefault="00FA1715" w:rsidP="00084B1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sidR="00755710" w:rsidRPr="00084B17">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1) сведения, содержащиеся в Едином государственном реестре недвижимости;</w:t>
      </w:r>
    </w:p>
    <w:p w14:paraId="2B49B9C6"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3) иные сведения, содержащиеся в администрации.</w:t>
      </w:r>
    </w:p>
    <w:p w14:paraId="03EF0FF6" w14:textId="77777777" w:rsidR="00FA1715" w:rsidRPr="00FA1715" w:rsidRDefault="00FA1715" w:rsidP="00FA171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755710" w:rsidRPr="00084B17">
        <w:rPr>
          <w:rFonts w:ascii="Times New Roman" w:hAnsi="Times New Roman" w:cs="Times New Roman"/>
          <w:color w:val="000000"/>
          <w:sz w:val="24"/>
          <w:szCs w:val="24"/>
        </w:rPr>
        <w:t xml:space="preserve">. </w:t>
      </w:r>
      <w:r w:rsidRPr="00FA1715">
        <w:rPr>
          <w:rFonts w:ascii="Times New Roman" w:hAnsi="Times New Roman" w:cs="Times New Roman"/>
          <w:color w:val="000000"/>
          <w:sz w:val="24"/>
          <w:szCs w:val="24"/>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14:paraId="16C28462" w14:textId="2D62FCF7" w:rsidR="00755710" w:rsidRPr="00041680"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1) для категории среднего риска - один раз в 3 года;</w:t>
      </w:r>
    </w:p>
    <w:p w14:paraId="3F5D634A" w14:textId="077D0DE5" w:rsidR="00755710" w:rsidRPr="00041680"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2) для категории умер</w:t>
      </w:r>
      <w:r w:rsidR="00F41CD3">
        <w:rPr>
          <w:rFonts w:ascii="Times New Roman" w:hAnsi="Times New Roman" w:cs="Times New Roman"/>
          <w:color w:val="000000"/>
          <w:sz w:val="24"/>
          <w:szCs w:val="24"/>
        </w:rPr>
        <w:t>енного риска - один раз в 6 лет;</w:t>
      </w:r>
    </w:p>
    <w:p w14:paraId="7CB6F6DB" w14:textId="158DAB0D" w:rsidR="00755710" w:rsidRPr="00041680" w:rsidRDefault="00FA1715" w:rsidP="00084B1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для</w:t>
      </w:r>
      <w:r w:rsidR="00755710" w:rsidRPr="00084B17">
        <w:rPr>
          <w:rFonts w:ascii="Times New Roman" w:hAnsi="Times New Roman" w:cs="Times New Roman"/>
          <w:color w:val="000000"/>
          <w:sz w:val="24"/>
          <w:szCs w:val="24"/>
        </w:rPr>
        <w:t xml:space="preserve"> категории низкого риска</w:t>
      </w:r>
      <w:r>
        <w:rPr>
          <w:rFonts w:ascii="Times New Roman" w:hAnsi="Times New Roman" w:cs="Times New Roman"/>
          <w:color w:val="000000"/>
          <w:sz w:val="24"/>
          <w:szCs w:val="24"/>
        </w:rPr>
        <w:t xml:space="preserve"> - </w:t>
      </w:r>
      <w:r w:rsidR="00755710" w:rsidRPr="00084B17">
        <w:rPr>
          <w:rFonts w:ascii="Times New Roman" w:hAnsi="Times New Roman" w:cs="Times New Roman"/>
          <w:color w:val="000000"/>
          <w:sz w:val="24"/>
          <w:szCs w:val="24"/>
        </w:rPr>
        <w:t>не проводятся.</w:t>
      </w:r>
    </w:p>
    <w:p w14:paraId="6F22C22C" w14:textId="237FF770" w:rsidR="00875835" w:rsidRPr="00875835" w:rsidRDefault="00875835" w:rsidP="00875835">
      <w:pPr>
        <w:widowControl w:val="0"/>
        <w:ind w:firstLine="680"/>
        <w:jc w:val="both"/>
        <w:rPr>
          <w:color w:val="000000"/>
          <w:lang w:eastAsia="zh-CN"/>
        </w:rPr>
      </w:pPr>
      <w:r>
        <w:rPr>
          <w:color w:val="000000"/>
          <w:lang w:eastAsia="zh-CN"/>
        </w:rPr>
        <w:t xml:space="preserve">13. </w:t>
      </w:r>
      <w:r w:rsidRPr="00875835">
        <w:rPr>
          <w:color w:val="000000"/>
          <w:lang w:eastAsia="zh-CN"/>
        </w:rPr>
        <w:t>В случае, если объект контроля не отнесен Администрацией к определенной категории риска, он считается отнесенным к категории низкого риска.</w:t>
      </w:r>
    </w:p>
    <w:p w14:paraId="63757875" w14:textId="279EF5D1" w:rsidR="00755710" w:rsidRPr="00084B17" w:rsidRDefault="00875835" w:rsidP="00084B1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14</w:t>
      </w:r>
      <w:r w:rsidR="00755710" w:rsidRPr="00084B17">
        <w:rPr>
          <w:rFonts w:ascii="Times New Roman" w:hAnsi="Times New Roman" w:cs="Times New Roman"/>
          <w:color w:val="000000"/>
          <w:sz w:val="24"/>
          <w:szCs w:val="24"/>
        </w:rPr>
        <w:t>.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1CEAF769" w:rsidR="00755710" w:rsidRPr="00084B17" w:rsidRDefault="00875835" w:rsidP="00084B1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755710" w:rsidRPr="00084B17">
        <w:rPr>
          <w:rFonts w:ascii="Times New Roman" w:hAnsi="Times New Roman" w:cs="Times New Roman"/>
          <w:color w:val="000000"/>
          <w:sz w:val="24"/>
          <w:szCs w:val="24"/>
        </w:rPr>
        <w:t xml:space="preserve">. Администрация ведет перечни земельных участков, которым присвоены категории риска (далее – перечни земельных участков). Включение земельных участков в </w:t>
      </w:r>
      <w:r w:rsidR="00755710" w:rsidRPr="00084B17">
        <w:rPr>
          <w:rFonts w:ascii="Times New Roman" w:hAnsi="Times New Roman" w:cs="Times New Roman"/>
          <w:color w:val="000000"/>
          <w:sz w:val="24"/>
          <w:szCs w:val="24"/>
        </w:rPr>
        <w:lastRenderedPageBreak/>
        <w:t xml:space="preserve">перечни земельных участков осуществляется в соответствии с распоряжением администрации, указанным в пункте </w:t>
      </w:r>
      <w:r w:rsidR="00F41CD3">
        <w:rPr>
          <w:rFonts w:ascii="Times New Roman" w:hAnsi="Times New Roman" w:cs="Times New Roman"/>
          <w:color w:val="000000"/>
          <w:sz w:val="24"/>
          <w:szCs w:val="24"/>
        </w:rPr>
        <w:t>10</w:t>
      </w:r>
      <w:r w:rsidR="00755710" w:rsidRPr="00084B17">
        <w:rPr>
          <w:rFonts w:ascii="Times New Roman" w:hAnsi="Times New Roman" w:cs="Times New Roman"/>
          <w:color w:val="000000"/>
          <w:sz w:val="24"/>
          <w:szCs w:val="24"/>
        </w:rPr>
        <w:t xml:space="preserve"> настоящего Положения.</w:t>
      </w:r>
    </w:p>
    <w:p w14:paraId="7312D19C" w14:textId="09B770B0" w:rsidR="00755710" w:rsidRPr="00084B17" w:rsidRDefault="00755710" w:rsidP="00084B17">
      <w:pPr>
        <w:ind w:firstLine="709"/>
        <w:jc w:val="both"/>
        <w:rPr>
          <w:color w:val="000000"/>
        </w:rPr>
      </w:pPr>
      <w:r w:rsidRPr="00084B17">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84B17">
        <w:rPr>
          <w:color w:val="000000"/>
          <w:shd w:val="clear" w:color="auto" w:fill="FFFFFF"/>
        </w:rPr>
        <w:t xml:space="preserve"> Доступ к специальному разделу должен осуществляться с главной (основной) страницы </w:t>
      </w:r>
      <w:r w:rsidRPr="00084B17">
        <w:rPr>
          <w:color w:val="000000"/>
        </w:rPr>
        <w:t>официального сайта администрации</w:t>
      </w:r>
      <w:r w:rsidRPr="00084B17">
        <w:rPr>
          <w:color w:val="000000"/>
          <w:shd w:val="clear" w:color="auto" w:fill="FFFFFF"/>
        </w:rPr>
        <w:t>.</w:t>
      </w:r>
    </w:p>
    <w:p w14:paraId="3400463C" w14:textId="07407D0C"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Перечни земельных участков содержат следующую информацию:</w:t>
      </w:r>
    </w:p>
    <w:p w14:paraId="09932951"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2) присвоенная категория риска;</w:t>
      </w:r>
    </w:p>
    <w:p w14:paraId="6484362F"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3) реквизиты решения о присвоении земельному участку категории риска.</w:t>
      </w:r>
    </w:p>
    <w:p w14:paraId="3F1F8337" w14:textId="77777777" w:rsidR="00755710" w:rsidRPr="00084B17" w:rsidRDefault="00755710" w:rsidP="00084B17">
      <w:pPr>
        <w:pStyle w:val="ConsPlusNormal"/>
        <w:ind w:firstLine="709"/>
        <w:jc w:val="both"/>
        <w:rPr>
          <w:rFonts w:ascii="Times New Roman" w:hAnsi="Times New Roman" w:cs="Times New Roman"/>
          <w:b/>
          <w:bCs/>
          <w:color w:val="000000"/>
          <w:sz w:val="24"/>
          <w:szCs w:val="24"/>
        </w:rPr>
      </w:pPr>
    </w:p>
    <w:p w14:paraId="36F99C2A" w14:textId="1BE0D019" w:rsidR="00755710" w:rsidRPr="00084B17" w:rsidRDefault="00875835" w:rsidP="00084B17">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III</w:t>
      </w:r>
      <w:r w:rsidR="00755710" w:rsidRPr="00084B17">
        <w:rPr>
          <w:rFonts w:ascii="Times New Roman" w:hAnsi="Times New Roman" w:cs="Times New Roman"/>
          <w:b/>
          <w:bCs/>
          <w:color w:val="000000"/>
          <w:sz w:val="24"/>
          <w:szCs w:val="24"/>
        </w:rPr>
        <w:t>. Профилактика рисков причинения вреда (ущерба) охраняемым законом ценностям</w:t>
      </w:r>
    </w:p>
    <w:p w14:paraId="20E8C02A" w14:textId="77777777" w:rsidR="00755710" w:rsidRPr="00084B17" w:rsidRDefault="00755710" w:rsidP="00084B17">
      <w:pPr>
        <w:pStyle w:val="ConsPlusNormal"/>
        <w:ind w:firstLine="0"/>
        <w:jc w:val="center"/>
        <w:rPr>
          <w:rFonts w:ascii="Times New Roman" w:hAnsi="Times New Roman" w:cs="Times New Roman"/>
          <w:b/>
          <w:bCs/>
          <w:color w:val="000000"/>
          <w:sz w:val="24"/>
          <w:szCs w:val="24"/>
        </w:rPr>
      </w:pPr>
    </w:p>
    <w:p w14:paraId="1C20DAFC" w14:textId="27AC061D" w:rsidR="00755710" w:rsidRPr="00084B17" w:rsidRDefault="00875835" w:rsidP="00084B1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16</w:t>
      </w:r>
      <w:r w:rsidR="00755710" w:rsidRPr="00084B17">
        <w:rPr>
          <w:rFonts w:ascii="Times New Roman" w:hAnsi="Times New Roman" w:cs="Times New Roman"/>
          <w:color w:val="000000"/>
          <w:sz w:val="24"/>
          <w:szCs w:val="24"/>
        </w:rPr>
        <w:t>. Администрация осуществляет муниципальный земельный контроль в том числе посредством проведения профилактических мероприятий.</w:t>
      </w:r>
    </w:p>
    <w:p w14:paraId="337DB337" w14:textId="2BEA81BF" w:rsidR="00755710" w:rsidRPr="00084B17" w:rsidRDefault="00875835" w:rsidP="00084B17">
      <w:pPr>
        <w:pStyle w:val="ConsPlusNormal"/>
        <w:ind w:firstLine="709"/>
        <w:jc w:val="both"/>
        <w:rPr>
          <w:rFonts w:ascii="Times New Roman" w:hAnsi="Times New Roman" w:cs="Times New Roman"/>
          <w:sz w:val="24"/>
          <w:szCs w:val="24"/>
        </w:rPr>
      </w:pPr>
      <w:r w:rsidRPr="00875835">
        <w:rPr>
          <w:rFonts w:ascii="Times New Roman" w:hAnsi="Times New Roman" w:cs="Times New Roman"/>
          <w:color w:val="000000"/>
          <w:sz w:val="24"/>
          <w:szCs w:val="24"/>
        </w:rPr>
        <w:t>17</w:t>
      </w:r>
      <w:r w:rsidR="00755710" w:rsidRPr="00084B17">
        <w:rPr>
          <w:rFonts w:ascii="Times New Roman" w:hAnsi="Times New Roman" w:cs="Times New Roman"/>
          <w:color w:val="000000"/>
          <w:sz w:val="24"/>
          <w:szCs w:val="24"/>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CCF68A" w:rsidR="00755710" w:rsidRPr="00084B17" w:rsidRDefault="00875835" w:rsidP="00084B17">
      <w:pPr>
        <w:pStyle w:val="ConsPlusNormal"/>
        <w:ind w:firstLine="709"/>
        <w:jc w:val="both"/>
        <w:rPr>
          <w:rFonts w:ascii="Times New Roman" w:hAnsi="Times New Roman" w:cs="Times New Roman"/>
          <w:sz w:val="24"/>
          <w:szCs w:val="24"/>
        </w:rPr>
      </w:pPr>
      <w:r w:rsidRPr="00875835">
        <w:rPr>
          <w:rFonts w:ascii="Times New Roman" w:hAnsi="Times New Roman" w:cs="Times New Roman"/>
          <w:color w:val="000000"/>
          <w:sz w:val="24"/>
          <w:szCs w:val="24"/>
        </w:rPr>
        <w:t>18</w:t>
      </w:r>
      <w:r w:rsidR="00755710" w:rsidRPr="00084B17">
        <w:rPr>
          <w:rFonts w:ascii="Times New Roman" w:hAnsi="Times New Roman" w:cs="Times New Roman"/>
          <w:color w:val="000000"/>
          <w:sz w:val="24"/>
          <w:szCs w:val="24"/>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5FD7E675" w:rsidR="00755710" w:rsidRPr="00084B17" w:rsidRDefault="00875835" w:rsidP="00084B17">
      <w:pPr>
        <w:pStyle w:val="ConsPlusNormal"/>
        <w:ind w:firstLine="709"/>
        <w:jc w:val="both"/>
        <w:rPr>
          <w:rFonts w:ascii="Times New Roman" w:hAnsi="Times New Roman" w:cs="Times New Roman"/>
          <w:sz w:val="24"/>
          <w:szCs w:val="24"/>
        </w:rPr>
      </w:pPr>
      <w:r w:rsidRPr="00875835">
        <w:rPr>
          <w:rFonts w:ascii="Times New Roman" w:hAnsi="Times New Roman" w:cs="Times New Roman"/>
          <w:color w:val="000000"/>
          <w:sz w:val="24"/>
          <w:szCs w:val="24"/>
        </w:rPr>
        <w:t>19</w:t>
      </w:r>
      <w:r w:rsidR="00755710" w:rsidRPr="00084B17">
        <w:rPr>
          <w:rFonts w:ascii="Times New Roman" w:hAnsi="Times New Roman" w:cs="Times New Roman"/>
          <w:color w:val="000000"/>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CD6E51C"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000A99">
        <w:rPr>
          <w:rFonts w:ascii="Times New Roman" w:hAnsi="Times New Roman" w:cs="Times New Roman"/>
          <w:color w:val="000000"/>
          <w:sz w:val="24"/>
          <w:szCs w:val="24"/>
        </w:rPr>
        <w:t>администрации Чебоксарского района Чувашской Республики</w:t>
      </w:r>
      <w:r w:rsidRPr="00084B17">
        <w:rPr>
          <w:rFonts w:ascii="Times New Roman" w:hAnsi="Times New Roman" w:cs="Times New Roman"/>
          <w:color w:val="000000"/>
          <w:sz w:val="24"/>
          <w:szCs w:val="24"/>
        </w:rPr>
        <w:t xml:space="preserve"> для принятия решения о проведении контрольных мероприятий.</w:t>
      </w:r>
    </w:p>
    <w:p w14:paraId="722200A6" w14:textId="37041183" w:rsidR="00755710" w:rsidRPr="00084B17" w:rsidRDefault="00875835" w:rsidP="00084B17">
      <w:pPr>
        <w:pStyle w:val="ConsPlusNormal"/>
        <w:ind w:firstLine="709"/>
        <w:jc w:val="both"/>
        <w:rPr>
          <w:rFonts w:ascii="Times New Roman" w:hAnsi="Times New Roman" w:cs="Times New Roman"/>
          <w:sz w:val="24"/>
          <w:szCs w:val="24"/>
        </w:rPr>
      </w:pPr>
      <w:r w:rsidRPr="00875835">
        <w:rPr>
          <w:rFonts w:ascii="Times New Roman" w:hAnsi="Times New Roman" w:cs="Times New Roman"/>
          <w:color w:val="000000"/>
          <w:sz w:val="24"/>
          <w:szCs w:val="24"/>
        </w:rPr>
        <w:t>20</w:t>
      </w:r>
      <w:r w:rsidR="00755710" w:rsidRPr="00084B17">
        <w:rPr>
          <w:rFonts w:ascii="Times New Roman" w:hAnsi="Times New Roman" w:cs="Times New Roman"/>
          <w:color w:val="000000"/>
          <w:sz w:val="24"/>
          <w:szCs w:val="24"/>
        </w:rPr>
        <w:t>.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1) информирование;</w:t>
      </w:r>
    </w:p>
    <w:p w14:paraId="4ADDCF1D" w14:textId="77777777" w:rsidR="00755710" w:rsidRPr="00136F98" w:rsidRDefault="00755710" w:rsidP="00084B17">
      <w:pPr>
        <w:pStyle w:val="ConsPlusNormal"/>
        <w:ind w:firstLine="709"/>
        <w:jc w:val="both"/>
        <w:rPr>
          <w:rFonts w:ascii="Times New Roman" w:hAnsi="Times New Roman" w:cs="Times New Roman"/>
          <w:sz w:val="24"/>
          <w:szCs w:val="24"/>
        </w:rPr>
      </w:pPr>
      <w:r w:rsidRPr="00136F98">
        <w:rPr>
          <w:rFonts w:ascii="Times New Roman" w:hAnsi="Times New Roman" w:cs="Times New Roman"/>
          <w:sz w:val="24"/>
          <w:szCs w:val="24"/>
        </w:rPr>
        <w:t>2) обобщение правоприменительной практики;</w:t>
      </w:r>
    </w:p>
    <w:p w14:paraId="3A5F79AE" w14:textId="77777777"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3) объявление предостережений;</w:t>
      </w:r>
    </w:p>
    <w:p w14:paraId="7BCBE27F" w14:textId="77777777"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4) консультирование;</w:t>
      </w:r>
    </w:p>
    <w:p w14:paraId="57BD1D9E" w14:textId="26F83617"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5) профилактический визит.</w:t>
      </w:r>
    </w:p>
    <w:p w14:paraId="0D261D6E" w14:textId="6A25D1B8" w:rsidR="00755710" w:rsidRPr="00084B17" w:rsidRDefault="00875835" w:rsidP="00084B17">
      <w:pPr>
        <w:ind w:firstLine="709"/>
        <w:jc w:val="both"/>
        <w:rPr>
          <w:color w:val="000000"/>
        </w:rPr>
      </w:pPr>
      <w:r>
        <w:rPr>
          <w:color w:val="000000"/>
        </w:rPr>
        <w:t>21</w:t>
      </w:r>
      <w:r w:rsidR="00755710" w:rsidRPr="00084B17">
        <w:rPr>
          <w:color w:val="000000"/>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084B17">
        <w:rPr>
          <w:color w:val="000000"/>
          <w:shd w:val="clear" w:color="auto" w:fill="FFFFFF"/>
        </w:rPr>
        <w:t xml:space="preserve"> через личные кабинеты </w:t>
      </w:r>
      <w:r w:rsidR="00755710" w:rsidRPr="00084B17">
        <w:rPr>
          <w:color w:val="000000"/>
          <w:shd w:val="clear" w:color="auto" w:fill="FFFFFF"/>
        </w:rPr>
        <w:lastRenderedPageBreak/>
        <w:t>контролируемых лиц в государственных информационных системах (при их наличии) и в иных формах.</w:t>
      </w:r>
    </w:p>
    <w:p w14:paraId="0A43AF13" w14:textId="77777777"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041680">
          <w:rPr>
            <w:rFonts w:ascii="Times New Roman" w:hAnsi="Times New Roman" w:cs="Times New Roman"/>
            <w:color w:val="000000"/>
            <w:sz w:val="24"/>
            <w:szCs w:val="24"/>
          </w:rPr>
          <w:t>частью 3 статьи 46</w:t>
        </w:r>
      </w:hyperlink>
      <w:r w:rsidRPr="00084B1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5CE39519"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 xml:space="preserve">Администрация также вправе информировать население </w:t>
      </w:r>
      <w:r w:rsidR="00001931">
        <w:rPr>
          <w:rFonts w:ascii="Times New Roman" w:hAnsi="Times New Roman" w:cs="Times New Roman"/>
          <w:color w:val="000000"/>
          <w:sz w:val="24"/>
          <w:szCs w:val="24"/>
        </w:rPr>
        <w:t>Чебоксарского района Чувашской Республики</w:t>
      </w:r>
      <w:r w:rsidRPr="00084B17">
        <w:rPr>
          <w:rFonts w:ascii="Times New Roman" w:hAnsi="Times New Roman" w:cs="Times New Roman"/>
          <w:i/>
          <w:iCs/>
          <w:color w:val="000000"/>
          <w:sz w:val="24"/>
          <w:szCs w:val="24"/>
        </w:rPr>
        <w:t xml:space="preserve"> </w:t>
      </w:r>
      <w:r w:rsidRPr="00084B1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2D29A5BC" w:rsidR="00755710" w:rsidRPr="00084B17" w:rsidRDefault="00875835" w:rsidP="00084B1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22</w:t>
      </w:r>
      <w:r w:rsidR="00755710" w:rsidRPr="00084B17">
        <w:rPr>
          <w:rFonts w:ascii="Times New Roman" w:hAnsi="Times New Roman" w:cs="Times New Roman"/>
          <w:color w:val="000000"/>
          <w:sz w:val="24"/>
          <w:szCs w:val="24"/>
        </w:rPr>
        <w:t>.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45632FCD"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84B17">
        <w:rPr>
          <w:rFonts w:ascii="Times New Roman" w:hAnsi="Times New Roman" w:cs="Times New Roman"/>
          <w:i/>
          <w:iCs/>
          <w:color w:val="000000"/>
          <w:sz w:val="24"/>
          <w:szCs w:val="24"/>
        </w:rPr>
        <w:t xml:space="preserve"> </w:t>
      </w:r>
      <w:r w:rsidRPr="00084B17">
        <w:rPr>
          <w:rFonts w:ascii="Times New Roman" w:hAnsi="Times New Roman" w:cs="Times New Roman"/>
          <w:color w:val="000000"/>
          <w:sz w:val="24"/>
          <w:szCs w:val="24"/>
        </w:rPr>
        <w:t xml:space="preserve">Указанный доклад размещается в срок до </w:t>
      </w:r>
      <w:r w:rsidR="00875835" w:rsidRPr="00041680">
        <w:rPr>
          <w:rFonts w:ascii="Times New Roman" w:hAnsi="Times New Roman" w:cs="Times New Roman"/>
          <w:color w:val="000000"/>
          <w:sz w:val="24"/>
          <w:szCs w:val="24"/>
        </w:rPr>
        <w:t>3</w:t>
      </w:r>
      <w:r w:rsidRPr="00041680">
        <w:rPr>
          <w:rFonts w:ascii="Times New Roman" w:hAnsi="Times New Roman" w:cs="Times New Roman"/>
          <w:color w:val="000000"/>
          <w:sz w:val="24"/>
          <w:szCs w:val="24"/>
        </w:rPr>
        <w:t xml:space="preserve">1 </w:t>
      </w:r>
      <w:r w:rsidR="00875835" w:rsidRPr="00041680">
        <w:rPr>
          <w:rFonts w:ascii="Times New Roman" w:hAnsi="Times New Roman" w:cs="Times New Roman"/>
          <w:color w:val="000000"/>
          <w:sz w:val="24"/>
          <w:szCs w:val="24"/>
        </w:rPr>
        <w:t>марта</w:t>
      </w:r>
      <w:r w:rsidRPr="00084B17">
        <w:rPr>
          <w:rFonts w:ascii="Times New Roman" w:hAnsi="Times New Roman" w:cs="Times New Roman"/>
          <w:color w:val="000000"/>
          <w:sz w:val="24"/>
          <w:szCs w:val="24"/>
        </w:rPr>
        <w:t xml:space="preserve">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5F2FED95" w:rsidR="00755710" w:rsidRPr="00084B17" w:rsidRDefault="00875835" w:rsidP="00084B17">
      <w:pPr>
        <w:ind w:firstLine="709"/>
        <w:jc w:val="both"/>
        <w:rPr>
          <w:color w:val="000000"/>
        </w:rPr>
      </w:pPr>
      <w:r>
        <w:rPr>
          <w:color w:val="000000"/>
        </w:rPr>
        <w:t>23</w:t>
      </w:r>
      <w:r w:rsidR="00755710" w:rsidRPr="00084B17">
        <w:rPr>
          <w:color w:val="000000"/>
        </w:rPr>
        <w:t>. Предостережение о недопустимости нарушения обязательных требований и предложение</w:t>
      </w:r>
      <w:r w:rsidR="00755710" w:rsidRPr="00084B17">
        <w:rPr>
          <w:color w:val="000000"/>
          <w:shd w:val="clear" w:color="auto" w:fill="FFFFFF"/>
        </w:rPr>
        <w:t xml:space="preserve"> принять меры по обеспечению соблюдения обязательных требований</w:t>
      </w:r>
      <w:r w:rsidR="00755710" w:rsidRPr="00084B1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00755710" w:rsidRPr="00084B17">
        <w:rPr>
          <w:color w:val="000000"/>
          <w:shd w:val="clear" w:color="auto" w:fill="FFFFFF"/>
        </w:rPr>
        <w:t>или признаках нарушений обязательных требований </w:t>
      </w:r>
      <w:r w:rsidR="00755710" w:rsidRPr="00084B17">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4B494F">
        <w:rPr>
          <w:color w:val="000000"/>
        </w:rPr>
        <w:t>администрации Чебоксарского района Чувашской Республики</w:t>
      </w:r>
      <w:r w:rsidR="004B494F" w:rsidRPr="00084B17">
        <w:rPr>
          <w:color w:val="000000"/>
        </w:rPr>
        <w:t xml:space="preserve"> </w:t>
      </w:r>
      <w:r w:rsidR="00755710" w:rsidRPr="00084B17">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5417CEA" w:rsidR="00755710" w:rsidRPr="00084B17" w:rsidRDefault="00755710" w:rsidP="00084B17">
      <w:pPr>
        <w:ind w:firstLine="709"/>
        <w:jc w:val="both"/>
        <w:rPr>
          <w:color w:val="000000"/>
        </w:rPr>
      </w:pPr>
      <w:r w:rsidRPr="00084B1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84B17">
        <w:rPr>
          <w:color w:val="000000"/>
          <w:shd w:val="clear" w:color="auto" w:fill="FFFFFF"/>
        </w:rPr>
        <w:t>приказом Министерства экономического развития Российской Федерации от 31.03.2021 № 151</w:t>
      </w:r>
      <w:r w:rsidR="004B494F">
        <w:rPr>
          <w:color w:val="000000"/>
          <w:shd w:val="clear" w:color="auto" w:fill="FFFFFF"/>
        </w:rPr>
        <w:t xml:space="preserve"> </w:t>
      </w:r>
      <w:r w:rsidRPr="00084B17">
        <w:rPr>
          <w:color w:val="000000"/>
          <w:shd w:val="clear" w:color="auto" w:fill="FFFFFF"/>
        </w:rPr>
        <w:t>«О типовых формах документов, используемых контрольным (надзорным) органом»</w:t>
      </w:r>
      <w:r w:rsidRPr="00084B17">
        <w:rPr>
          <w:color w:val="000000"/>
        </w:rPr>
        <w:t xml:space="preserve">. </w:t>
      </w:r>
    </w:p>
    <w:p w14:paraId="2B5937E1"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25F013D7" w:rsidR="00755710" w:rsidRPr="00084B17" w:rsidRDefault="00875835" w:rsidP="00084B1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24</w:t>
      </w:r>
      <w:r w:rsidR="00755710" w:rsidRPr="00084B17">
        <w:rPr>
          <w:rFonts w:ascii="Times New Roman" w:hAnsi="Times New Roman" w:cs="Times New Roman"/>
          <w:color w:val="000000"/>
          <w:sz w:val="24"/>
          <w:szCs w:val="24"/>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w:t>
      </w:r>
      <w:r w:rsidR="00755710" w:rsidRPr="00084B17">
        <w:rPr>
          <w:rFonts w:ascii="Times New Roman" w:hAnsi="Times New Roman" w:cs="Times New Roman"/>
          <w:color w:val="000000"/>
          <w:sz w:val="24"/>
          <w:szCs w:val="24"/>
        </w:rPr>
        <w:lastRenderedPageBreak/>
        <w:t>профилактических мероприятий, контрольных мероприятий и не должно превышать 15 минут.</w:t>
      </w:r>
    </w:p>
    <w:p w14:paraId="152F0BF1" w14:textId="3504781A"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 xml:space="preserve">Личный прием граждан проводится главой (заместителем главы) </w:t>
      </w:r>
      <w:r w:rsidR="00C9751C">
        <w:rPr>
          <w:rFonts w:ascii="Times New Roman" w:hAnsi="Times New Roman" w:cs="Times New Roman"/>
          <w:color w:val="000000"/>
          <w:sz w:val="24"/>
          <w:szCs w:val="24"/>
        </w:rPr>
        <w:t>администрации Чебоксарского района Чувашской Республики</w:t>
      </w:r>
      <w:r w:rsidRPr="00084B17">
        <w:rPr>
          <w:rFonts w:ascii="Times New Roman" w:hAnsi="Times New Roman" w:cs="Times New Roman"/>
          <w:i/>
          <w:iCs/>
          <w:color w:val="000000"/>
          <w:sz w:val="24"/>
          <w:szCs w:val="24"/>
        </w:rPr>
        <w:t xml:space="preserve"> </w:t>
      </w:r>
      <w:r w:rsidRPr="00084B17">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1) организация и осуществление муниципального земельного контроля;</w:t>
      </w:r>
    </w:p>
    <w:p w14:paraId="2FC956B2"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5A0FC626"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5AF902FF" w:rsidR="00755710" w:rsidRPr="00084B17" w:rsidRDefault="00875835" w:rsidP="00084B1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25</w:t>
      </w:r>
      <w:r w:rsidR="00755710" w:rsidRPr="00084B17">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B7F74B"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0EB5AD86"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4421D">
        <w:rPr>
          <w:rFonts w:ascii="Times New Roman" w:hAnsi="Times New Roman" w:cs="Times New Roman"/>
          <w:color w:val="000000"/>
          <w:sz w:val="24"/>
          <w:szCs w:val="24"/>
        </w:rPr>
        <w:t>администрации Чебоксарского района Чувашской Республики</w:t>
      </w:r>
      <w:r w:rsidRPr="00084B17">
        <w:rPr>
          <w:rFonts w:ascii="Times New Roman" w:hAnsi="Times New Roman" w:cs="Times New Roman"/>
          <w:i/>
          <w:iCs/>
          <w:color w:val="000000"/>
          <w:sz w:val="24"/>
          <w:szCs w:val="24"/>
        </w:rPr>
        <w:t xml:space="preserve"> </w:t>
      </w:r>
      <w:r w:rsidRPr="00084B17">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14:paraId="7A25479F" w14:textId="5510C495" w:rsidR="00755710" w:rsidRPr="00084B17" w:rsidRDefault="00875835" w:rsidP="00084B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755710" w:rsidRPr="00084B17">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084B17" w:rsidRDefault="00755710" w:rsidP="00084B17">
      <w:pPr>
        <w:pStyle w:val="ConsPlusNormal"/>
        <w:ind w:firstLine="709"/>
        <w:jc w:val="both"/>
        <w:rPr>
          <w:rFonts w:ascii="Times New Roman" w:hAnsi="Times New Roman" w:cs="Times New Roman"/>
          <w:color w:val="000000"/>
          <w:sz w:val="24"/>
          <w:szCs w:val="24"/>
        </w:rPr>
      </w:pPr>
    </w:p>
    <w:p w14:paraId="285F4261" w14:textId="19A734B0" w:rsidR="00755710" w:rsidRPr="00084B17" w:rsidRDefault="00875835" w:rsidP="00084B17">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IV</w:t>
      </w:r>
      <w:r w:rsidR="00755710" w:rsidRPr="00084B17">
        <w:rPr>
          <w:rFonts w:ascii="Times New Roman" w:hAnsi="Times New Roman" w:cs="Times New Roman"/>
          <w:b/>
          <w:bCs/>
          <w:color w:val="000000"/>
          <w:sz w:val="24"/>
          <w:szCs w:val="24"/>
        </w:rPr>
        <w:t>. Осуществление контрольных мероприятий и контрольных действий</w:t>
      </w:r>
    </w:p>
    <w:p w14:paraId="69825489" w14:textId="77777777" w:rsidR="00755710" w:rsidRPr="00084B17" w:rsidRDefault="00755710" w:rsidP="00084B17">
      <w:pPr>
        <w:pStyle w:val="ConsPlusNormal"/>
        <w:ind w:firstLine="0"/>
        <w:jc w:val="center"/>
        <w:rPr>
          <w:rFonts w:ascii="Times New Roman" w:hAnsi="Times New Roman" w:cs="Times New Roman"/>
          <w:b/>
          <w:bCs/>
          <w:color w:val="000000"/>
          <w:sz w:val="24"/>
          <w:szCs w:val="24"/>
        </w:rPr>
      </w:pPr>
    </w:p>
    <w:p w14:paraId="4483B753" w14:textId="79CDBB51" w:rsidR="005B6478" w:rsidRPr="005B6478" w:rsidRDefault="00875835" w:rsidP="00084B17">
      <w:pPr>
        <w:pStyle w:val="ConsPlusNormal"/>
        <w:ind w:firstLine="709"/>
        <w:jc w:val="both"/>
        <w:rPr>
          <w:rFonts w:ascii="Times New Roman" w:hAnsi="Times New Roman" w:cs="Times New Roman"/>
          <w:color w:val="000000"/>
          <w:sz w:val="24"/>
          <w:szCs w:val="24"/>
        </w:rPr>
      </w:pPr>
      <w:r w:rsidRPr="00875835">
        <w:rPr>
          <w:rFonts w:ascii="Times New Roman" w:hAnsi="Times New Roman" w:cs="Times New Roman"/>
          <w:color w:val="000000"/>
          <w:sz w:val="24"/>
          <w:szCs w:val="24"/>
        </w:rPr>
        <w:t>27</w:t>
      </w:r>
      <w:r w:rsidR="005B6478" w:rsidRPr="00041680">
        <w:rPr>
          <w:rFonts w:ascii="Times New Roman" w:hAnsi="Times New Roman" w:cs="Times New Roman"/>
          <w:color w:val="000000"/>
          <w:sz w:val="24"/>
          <w:szCs w:val="24"/>
        </w:rPr>
        <w:t>. Решение о проведении контрольного мероприятия принимает глава администрации.</w:t>
      </w:r>
    </w:p>
    <w:p w14:paraId="47F1E8AE" w14:textId="463B7537" w:rsidR="00755710" w:rsidRPr="00084B17" w:rsidRDefault="005B6478" w:rsidP="00084B1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28</w:t>
      </w:r>
      <w:r w:rsidR="00755710" w:rsidRPr="00084B17">
        <w:rPr>
          <w:rFonts w:ascii="Times New Roman" w:hAnsi="Times New Roman" w:cs="Times New Roman"/>
          <w:color w:val="000000"/>
          <w:sz w:val="24"/>
          <w:szCs w:val="24"/>
        </w:rPr>
        <w:t>.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2B2DE3DD"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1) инспекционный визит</w:t>
      </w:r>
      <w:r w:rsidR="00041680">
        <w:rPr>
          <w:rFonts w:ascii="Times New Roman" w:hAnsi="Times New Roman" w:cs="Times New Roman"/>
          <w:color w:val="000000"/>
          <w:sz w:val="24"/>
          <w:szCs w:val="24"/>
        </w:rPr>
        <w:t>;</w:t>
      </w:r>
    </w:p>
    <w:p w14:paraId="6DF0F5DF" w14:textId="329221F8" w:rsidR="00755710" w:rsidRPr="00084B17" w:rsidRDefault="00041680" w:rsidP="00084B1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рейдовый осмотр;</w:t>
      </w:r>
    </w:p>
    <w:p w14:paraId="50156FF6" w14:textId="54DCCFA6" w:rsidR="00755710" w:rsidRPr="00084B17" w:rsidRDefault="00041680" w:rsidP="00084B1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документарная проверка;</w:t>
      </w:r>
    </w:p>
    <w:p w14:paraId="61750542" w14:textId="3E0DB92D"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4) выездная</w:t>
      </w:r>
      <w:r w:rsidR="00041680">
        <w:rPr>
          <w:rFonts w:ascii="Times New Roman" w:hAnsi="Times New Roman" w:cs="Times New Roman"/>
          <w:color w:val="000000"/>
          <w:sz w:val="24"/>
          <w:szCs w:val="24"/>
        </w:rPr>
        <w:t xml:space="preserve"> проверка;</w:t>
      </w:r>
    </w:p>
    <w:p w14:paraId="6157AD76" w14:textId="6EA9E1FA" w:rsidR="00755710" w:rsidRPr="00084B17" w:rsidRDefault="00755710" w:rsidP="00084B17">
      <w:pPr>
        <w:ind w:firstLine="709"/>
        <w:jc w:val="both"/>
        <w:rPr>
          <w:color w:val="000000"/>
        </w:rPr>
      </w:pPr>
      <w:r w:rsidRPr="00084B17">
        <w:rPr>
          <w:color w:val="000000"/>
        </w:rPr>
        <w:t>5) наблюдение за собл</w:t>
      </w:r>
      <w:r w:rsidR="00041680">
        <w:rPr>
          <w:color w:val="000000"/>
        </w:rPr>
        <w:t>юдением обязательных требований;</w:t>
      </w:r>
    </w:p>
    <w:p w14:paraId="7BA664B3" w14:textId="784B2581" w:rsidR="00755710" w:rsidRPr="00996D9F" w:rsidRDefault="00041680" w:rsidP="00084B1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выездное обследование;</w:t>
      </w:r>
    </w:p>
    <w:p w14:paraId="31386C64" w14:textId="77777777" w:rsidR="005B6478" w:rsidRPr="005B6478" w:rsidRDefault="005B6478" w:rsidP="005B64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Pr="005B6478">
        <w:rPr>
          <w:rFonts w:ascii="Times New Roman" w:hAnsi="Times New Roman" w:cs="Times New Roman"/>
          <w:sz w:val="24"/>
          <w:szCs w:val="24"/>
        </w:rPr>
        <w:t>Инспекционный визит осуществляется в порядке, предусмотренном статьей 70 Федерального закона.</w:t>
      </w:r>
    </w:p>
    <w:p w14:paraId="5CA2FB63"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 xml:space="preserve">В ходе инспекционного визита могут совершаться следующие контрольные действия: </w:t>
      </w:r>
    </w:p>
    <w:p w14:paraId="7392F49B"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осмотр;</w:t>
      </w:r>
    </w:p>
    <w:p w14:paraId="67BED0DF"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опрос;</w:t>
      </w:r>
    </w:p>
    <w:p w14:paraId="1E5FF0E0"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получение письменных объяснений;</w:t>
      </w:r>
    </w:p>
    <w:p w14:paraId="61A8907F"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инструментальное обследование;</w:t>
      </w:r>
    </w:p>
    <w:p w14:paraId="1ABC5126"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14:paraId="0D24BAEF" w14:textId="071E8776" w:rsidR="005B6478" w:rsidRPr="005B6478" w:rsidRDefault="005B6478" w:rsidP="005B64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30. </w:t>
      </w:r>
      <w:r w:rsidRPr="005B6478">
        <w:rPr>
          <w:rFonts w:ascii="Times New Roman" w:hAnsi="Times New Roman" w:cs="Times New Roman"/>
          <w:sz w:val="24"/>
          <w:szCs w:val="24"/>
        </w:rPr>
        <w:t>Рейдовый осмотр осуществляется в порядке, предусмотренном статьей</w:t>
      </w:r>
      <w:r w:rsidR="00041680">
        <w:rPr>
          <w:rFonts w:ascii="Times New Roman" w:hAnsi="Times New Roman" w:cs="Times New Roman"/>
          <w:sz w:val="24"/>
          <w:szCs w:val="24"/>
        </w:rPr>
        <w:t xml:space="preserve"> </w:t>
      </w:r>
      <w:r w:rsidRPr="005B6478">
        <w:rPr>
          <w:rFonts w:ascii="Times New Roman" w:hAnsi="Times New Roman" w:cs="Times New Roman"/>
          <w:sz w:val="24"/>
          <w:szCs w:val="24"/>
        </w:rPr>
        <w:t xml:space="preserve">71 Федерального закона. </w:t>
      </w:r>
    </w:p>
    <w:p w14:paraId="55241E77"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В ходе рейдового осмотра могут совершаться следующие контрольные действия:</w:t>
      </w:r>
    </w:p>
    <w:p w14:paraId="65B1AB8C"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 xml:space="preserve">осмотр; </w:t>
      </w:r>
    </w:p>
    <w:p w14:paraId="6C0EFE69"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 xml:space="preserve">опрос; </w:t>
      </w:r>
    </w:p>
    <w:p w14:paraId="1642F935"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 xml:space="preserve">получение письменных объяснений; </w:t>
      </w:r>
    </w:p>
    <w:p w14:paraId="225F31DC"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инструментальное обследование;</w:t>
      </w:r>
    </w:p>
    <w:p w14:paraId="390882F7"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экспертиза;</w:t>
      </w:r>
    </w:p>
    <w:p w14:paraId="6D40B58A" w14:textId="6681722E"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испытание;</w:t>
      </w:r>
    </w:p>
    <w:p w14:paraId="1695007F"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14:paraId="345BFA50" w14:textId="77777777" w:rsidR="005B6478" w:rsidRPr="005B6478" w:rsidRDefault="005B6478" w:rsidP="005B64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5B6478">
        <w:rPr>
          <w:rFonts w:ascii="Times New Roman" w:hAnsi="Times New Roman" w:cs="Times New Roman"/>
          <w:sz w:val="24"/>
          <w:szCs w:val="24"/>
        </w:rPr>
        <w:t>Документарная проверка осуществляется в порядке, предусмотренном статьей 72 Федерального закона.</w:t>
      </w:r>
    </w:p>
    <w:p w14:paraId="479E94E5"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В ходе документарной проверки могут совершаться следующие контрольные действия:</w:t>
      </w:r>
    </w:p>
    <w:p w14:paraId="29C2FA1F"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получение письменных объяснений;</w:t>
      </w:r>
    </w:p>
    <w:p w14:paraId="4A0859F9" w14:textId="3D7084C4"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lastRenderedPageBreak/>
        <w:t>экспертиза;</w:t>
      </w:r>
    </w:p>
    <w:p w14:paraId="38024470"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истребования документов.</w:t>
      </w:r>
    </w:p>
    <w:p w14:paraId="1092EB7E" w14:textId="77777777" w:rsidR="005B6478" w:rsidRPr="005B6478" w:rsidRDefault="005B6478" w:rsidP="005B64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5B6478">
        <w:rPr>
          <w:rFonts w:ascii="Times New Roman" w:hAnsi="Times New Roman" w:cs="Times New Roman"/>
          <w:sz w:val="24"/>
          <w:szCs w:val="24"/>
        </w:rPr>
        <w:t>Выездная проверка осуществляется в порядке, предусмотренном статьей 73 Федерального закона.</w:t>
      </w:r>
    </w:p>
    <w:p w14:paraId="6F610674"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В ходе выездной проверки могут совершаться следующие контрольные действия:</w:t>
      </w:r>
    </w:p>
    <w:p w14:paraId="78418D7E"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 xml:space="preserve">осмотр; </w:t>
      </w:r>
    </w:p>
    <w:p w14:paraId="05DE16A2"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опрос;</w:t>
      </w:r>
    </w:p>
    <w:p w14:paraId="34170212"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получение письменных объяснений;</w:t>
      </w:r>
    </w:p>
    <w:p w14:paraId="71B72F5F"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инструментальное обследование;</w:t>
      </w:r>
    </w:p>
    <w:p w14:paraId="1BA1509E" w14:textId="77777777"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экспертиза;</w:t>
      </w:r>
    </w:p>
    <w:p w14:paraId="1AD34782" w14:textId="572F151D" w:rsidR="005B6478" w:rsidRDefault="005B6478" w:rsidP="00084B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испытание.</w:t>
      </w:r>
    </w:p>
    <w:p w14:paraId="790B1FAA" w14:textId="3ACAC5E1" w:rsidR="005B6478" w:rsidRPr="005B6478" w:rsidRDefault="005B6478" w:rsidP="005B64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Pr="005B6478">
        <w:rPr>
          <w:rFonts w:ascii="Times New Roman" w:hAnsi="Times New Roman" w:cs="Times New Roman"/>
          <w:sz w:val="24"/>
          <w:szCs w:val="24"/>
        </w:rPr>
        <w:t xml:space="preserve">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14:paraId="0B8B3852" w14:textId="77777777" w:rsidR="005B6478" w:rsidRPr="005B6478" w:rsidRDefault="005B6478" w:rsidP="005B64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5B6478">
        <w:rPr>
          <w:rFonts w:ascii="Times New Roman" w:hAnsi="Times New Roman" w:cs="Times New Roman"/>
          <w:sz w:val="24"/>
          <w:szCs w:val="24"/>
        </w:rPr>
        <w:t>Выездное обследование осуществляется в порядке, предусмотренном статьей 75 Федерального закона.</w:t>
      </w:r>
    </w:p>
    <w:p w14:paraId="47D0555A" w14:textId="3F92D13E" w:rsidR="005B6478" w:rsidRPr="005B6478" w:rsidRDefault="005B6478" w:rsidP="005B6478">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В ходе выездного обследования могут совершаться следующие контрольные действия:</w:t>
      </w:r>
    </w:p>
    <w:p w14:paraId="068D30E2" w14:textId="33642149" w:rsidR="005B6478" w:rsidRPr="005B6478" w:rsidRDefault="005B6478" w:rsidP="00084B17">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 xml:space="preserve">осмотр; </w:t>
      </w:r>
    </w:p>
    <w:p w14:paraId="1617D9DB" w14:textId="65DA9349" w:rsidR="005B6478" w:rsidRPr="005B6478" w:rsidRDefault="005B6478" w:rsidP="00084B17">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 xml:space="preserve">инструментальное обследование; </w:t>
      </w:r>
    </w:p>
    <w:p w14:paraId="165DE74A" w14:textId="15F89090" w:rsidR="005B6478" w:rsidRPr="005B6478" w:rsidRDefault="005B6478" w:rsidP="00084B17">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 xml:space="preserve">испытание; </w:t>
      </w:r>
    </w:p>
    <w:p w14:paraId="169E6FAE" w14:textId="3DE1C9E8" w:rsidR="005B6478" w:rsidRPr="005B6478" w:rsidRDefault="005B6478" w:rsidP="00084B17">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экспертиза.</w:t>
      </w:r>
    </w:p>
    <w:p w14:paraId="5D5DB817" w14:textId="23451D5F" w:rsidR="005B6478" w:rsidRPr="005B6478" w:rsidRDefault="005B6478" w:rsidP="00084B17">
      <w:pPr>
        <w:pStyle w:val="ConsPlusNormal"/>
        <w:ind w:firstLine="709"/>
        <w:jc w:val="both"/>
        <w:rPr>
          <w:rFonts w:ascii="Times New Roman" w:hAnsi="Times New Roman" w:cs="Times New Roman"/>
          <w:sz w:val="24"/>
          <w:szCs w:val="24"/>
        </w:rPr>
      </w:pPr>
      <w:r w:rsidRPr="005B6478">
        <w:rPr>
          <w:rFonts w:ascii="Times New Roman" w:hAnsi="Times New Roman" w:cs="Times New Roman"/>
          <w:sz w:val="24"/>
          <w:szCs w:val="24"/>
        </w:rPr>
        <w:t>35. Результаты контрольного мероприятия оформляются в порядке, предусмотренном главой 16 Федерального закона.</w:t>
      </w:r>
    </w:p>
    <w:p w14:paraId="063CA280" w14:textId="77777777" w:rsidR="00755710" w:rsidRPr="00084B17" w:rsidRDefault="00755710" w:rsidP="00084B17">
      <w:pPr>
        <w:pStyle w:val="ConsPlusNormal"/>
        <w:ind w:firstLine="709"/>
        <w:jc w:val="both"/>
        <w:rPr>
          <w:rFonts w:ascii="Times New Roman" w:hAnsi="Times New Roman" w:cs="Times New Roman"/>
          <w:color w:val="000000"/>
          <w:sz w:val="24"/>
          <w:szCs w:val="24"/>
        </w:rPr>
      </w:pPr>
    </w:p>
    <w:p w14:paraId="5F32C8DD" w14:textId="5F03409D" w:rsidR="00755710" w:rsidRPr="00084B17" w:rsidRDefault="005B6478" w:rsidP="00084B17">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w:t>
      </w:r>
      <w:r w:rsidR="00755710" w:rsidRPr="00084B17">
        <w:rPr>
          <w:rFonts w:ascii="Times New Roman" w:hAnsi="Times New Roman" w:cs="Times New Roman"/>
          <w:b/>
          <w:bCs/>
          <w:color w:val="000000"/>
          <w:sz w:val="24"/>
          <w:szCs w:val="24"/>
        </w:rPr>
        <w:t>.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084B17" w:rsidRDefault="00755710" w:rsidP="00084B17">
      <w:pPr>
        <w:pStyle w:val="ConsPlusNormal"/>
        <w:ind w:firstLine="0"/>
        <w:jc w:val="center"/>
        <w:rPr>
          <w:rFonts w:ascii="Times New Roman" w:hAnsi="Times New Roman" w:cs="Times New Roman"/>
          <w:b/>
          <w:bCs/>
          <w:color w:val="000000"/>
          <w:sz w:val="24"/>
          <w:szCs w:val="24"/>
        </w:rPr>
      </w:pPr>
    </w:p>
    <w:p w14:paraId="4246DB5B" w14:textId="7A1F0E10" w:rsidR="00755710" w:rsidRPr="00084B17" w:rsidRDefault="005B6478" w:rsidP="00084B17">
      <w:pPr>
        <w:pStyle w:val="ConsPlusNormal"/>
        <w:ind w:firstLine="709"/>
        <w:jc w:val="both"/>
        <w:rPr>
          <w:rFonts w:ascii="Times New Roman" w:hAnsi="Times New Roman" w:cs="Times New Roman"/>
          <w:sz w:val="24"/>
          <w:szCs w:val="24"/>
        </w:rPr>
      </w:pPr>
      <w:r w:rsidRPr="005B6478">
        <w:rPr>
          <w:rFonts w:ascii="Times New Roman" w:hAnsi="Times New Roman" w:cs="Times New Roman"/>
          <w:color w:val="000000"/>
          <w:sz w:val="24"/>
          <w:szCs w:val="24"/>
        </w:rPr>
        <w:t>3</w:t>
      </w:r>
      <w:r w:rsidR="00F41CD3">
        <w:rPr>
          <w:rFonts w:ascii="Times New Roman" w:hAnsi="Times New Roman" w:cs="Times New Roman"/>
          <w:color w:val="000000"/>
          <w:sz w:val="24"/>
          <w:szCs w:val="24"/>
        </w:rPr>
        <w:t>6</w:t>
      </w:r>
      <w:r w:rsidR="00755710" w:rsidRPr="00084B17">
        <w:rPr>
          <w:rFonts w:ascii="Times New Roman" w:hAnsi="Times New Roman" w:cs="Times New Roman"/>
          <w:color w:val="000000"/>
          <w:sz w:val="24"/>
          <w:szCs w:val="24"/>
        </w:rPr>
        <w:t xml:space="preserve">.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w:t>
      </w:r>
      <w:r w:rsidR="00D9646F">
        <w:rPr>
          <w:rFonts w:ascii="Times New Roman" w:hAnsi="Times New Roman" w:cs="Times New Roman"/>
          <w:color w:val="000000"/>
          <w:sz w:val="24"/>
          <w:szCs w:val="24"/>
        </w:rPr>
        <w:t xml:space="preserve">              </w:t>
      </w:r>
      <w:r w:rsidR="00755710" w:rsidRPr="00084B17">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w:t>
      </w:r>
    </w:p>
    <w:p w14:paraId="335A1A5C" w14:textId="7BC64882" w:rsidR="00755710" w:rsidRPr="00084B17" w:rsidRDefault="005B6478" w:rsidP="00084B17">
      <w:pPr>
        <w:pStyle w:val="ConsPlusNormal"/>
        <w:ind w:firstLine="709"/>
        <w:jc w:val="both"/>
        <w:rPr>
          <w:rFonts w:ascii="Times New Roman" w:hAnsi="Times New Roman" w:cs="Times New Roman"/>
          <w:color w:val="000000"/>
          <w:sz w:val="24"/>
          <w:szCs w:val="24"/>
        </w:rPr>
      </w:pPr>
      <w:r w:rsidRPr="005B6478">
        <w:rPr>
          <w:rFonts w:ascii="Times New Roman" w:hAnsi="Times New Roman" w:cs="Times New Roman"/>
          <w:color w:val="000000"/>
          <w:sz w:val="24"/>
          <w:szCs w:val="24"/>
        </w:rPr>
        <w:t>3</w:t>
      </w:r>
      <w:r w:rsidR="00F41CD3">
        <w:rPr>
          <w:rFonts w:ascii="Times New Roman" w:hAnsi="Times New Roman" w:cs="Times New Roman"/>
          <w:color w:val="000000"/>
          <w:sz w:val="24"/>
          <w:szCs w:val="24"/>
        </w:rPr>
        <w:t>7</w:t>
      </w:r>
      <w:r w:rsidR="00755710" w:rsidRPr="00084B17">
        <w:rPr>
          <w:rFonts w:ascii="Times New Roman" w:hAnsi="Times New Roman" w:cs="Times New Roman"/>
          <w:color w:val="000000"/>
          <w:sz w:val="24"/>
          <w:szCs w:val="24"/>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1) решений о проведении контрольных мероприятий;</w:t>
      </w:r>
    </w:p>
    <w:p w14:paraId="2400875C"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43559E3A" w14:textId="77777777"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11252E98" w:rsidR="00755710" w:rsidRPr="00084B17" w:rsidRDefault="005B6478" w:rsidP="00084B17">
      <w:pPr>
        <w:ind w:firstLine="709"/>
        <w:jc w:val="both"/>
        <w:rPr>
          <w:color w:val="000000"/>
        </w:rPr>
      </w:pPr>
      <w:r w:rsidRPr="005B6478">
        <w:rPr>
          <w:color w:val="000000"/>
        </w:rPr>
        <w:t>3</w:t>
      </w:r>
      <w:r w:rsidR="00F41CD3">
        <w:rPr>
          <w:color w:val="000000"/>
        </w:rPr>
        <w:t>8</w:t>
      </w:r>
      <w:r w:rsidR="00755710" w:rsidRPr="00084B17">
        <w:rPr>
          <w:color w:val="000000"/>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084B17">
        <w:rPr>
          <w:color w:val="000000"/>
          <w:shd w:val="clear" w:color="auto" w:fill="FFFFFF"/>
        </w:rPr>
        <w:t xml:space="preserve"> и (или) регионального портала государственных и муниципальных услуг</w:t>
      </w:r>
      <w:r w:rsidR="00755710" w:rsidRPr="00084B17">
        <w:rPr>
          <w:color w:val="000000"/>
        </w:rPr>
        <w:t>.</w:t>
      </w:r>
    </w:p>
    <w:p w14:paraId="19E251E1" w14:textId="3E0CB1EC" w:rsidR="00755710" w:rsidRPr="00084B17" w:rsidRDefault="00755710" w:rsidP="00084B17">
      <w:pPr>
        <w:pStyle w:val="s1"/>
        <w:rPr>
          <w:rFonts w:ascii="Times New Roman" w:hAnsi="Times New Roman" w:cs="Times New Roman"/>
          <w:color w:val="000000"/>
          <w:sz w:val="24"/>
          <w:szCs w:val="24"/>
        </w:rPr>
      </w:pPr>
      <w:r w:rsidRPr="00084B17">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9646F">
        <w:rPr>
          <w:rFonts w:ascii="Times New Roman" w:hAnsi="Times New Roman" w:cs="Times New Roman"/>
          <w:color w:val="000000"/>
          <w:sz w:val="24"/>
          <w:szCs w:val="24"/>
        </w:rPr>
        <w:t>администрации Чебоксарского района Чувашской Республики</w:t>
      </w:r>
      <w:r w:rsidRPr="00084B17">
        <w:rPr>
          <w:rFonts w:ascii="Times New Roman" w:hAnsi="Times New Roman" w:cs="Times New Roman"/>
          <w:i/>
          <w:iCs/>
          <w:color w:val="000000"/>
          <w:sz w:val="24"/>
          <w:szCs w:val="24"/>
        </w:rPr>
        <w:t xml:space="preserve"> </w:t>
      </w:r>
      <w:r w:rsidRPr="00084B17">
        <w:rPr>
          <w:rFonts w:ascii="Times New Roman" w:hAnsi="Times New Roman" w:cs="Times New Roman"/>
          <w:color w:val="000000"/>
          <w:sz w:val="24"/>
          <w:szCs w:val="24"/>
        </w:rPr>
        <w:t xml:space="preserve">с предварительным информированием главы </w:t>
      </w:r>
      <w:r w:rsidR="00D9646F">
        <w:rPr>
          <w:rFonts w:ascii="Times New Roman" w:hAnsi="Times New Roman" w:cs="Times New Roman"/>
          <w:color w:val="000000"/>
          <w:sz w:val="24"/>
          <w:szCs w:val="24"/>
        </w:rPr>
        <w:t xml:space="preserve">администрации </w:t>
      </w:r>
      <w:r w:rsidR="00D9646F">
        <w:rPr>
          <w:rFonts w:ascii="Times New Roman" w:hAnsi="Times New Roman" w:cs="Times New Roman"/>
          <w:color w:val="000000"/>
          <w:sz w:val="24"/>
          <w:szCs w:val="24"/>
        </w:rPr>
        <w:lastRenderedPageBreak/>
        <w:t>Чебоксарского района Чувашской Республики</w:t>
      </w:r>
      <w:r w:rsidRPr="00084B17">
        <w:rPr>
          <w:rFonts w:ascii="Times New Roman" w:hAnsi="Times New Roman" w:cs="Times New Roman"/>
          <w:i/>
          <w:iCs/>
          <w:color w:val="000000"/>
          <w:sz w:val="24"/>
          <w:szCs w:val="24"/>
        </w:rPr>
        <w:t xml:space="preserve"> </w:t>
      </w:r>
      <w:r w:rsidRPr="00084B17">
        <w:rPr>
          <w:rFonts w:ascii="Times New Roman" w:hAnsi="Times New Roman" w:cs="Times New Roman"/>
          <w:color w:val="000000"/>
          <w:sz w:val="24"/>
          <w:szCs w:val="24"/>
        </w:rPr>
        <w:t>о наличии в</w:t>
      </w:r>
      <w:r w:rsidRPr="00084B17">
        <w:rPr>
          <w:rFonts w:ascii="Times New Roman" w:hAnsi="Times New Roman" w:cs="Times New Roman"/>
          <w:i/>
          <w:iCs/>
          <w:color w:val="000000"/>
          <w:sz w:val="24"/>
          <w:szCs w:val="24"/>
        </w:rPr>
        <w:t xml:space="preserve"> </w:t>
      </w:r>
      <w:r w:rsidRPr="00084B17">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1A6BEF85" w14:textId="77CC48A2" w:rsidR="00755710" w:rsidRPr="00084B17" w:rsidRDefault="005B6478" w:rsidP="00084B17">
      <w:pPr>
        <w:pStyle w:val="ConsPlusNormal"/>
        <w:ind w:firstLine="709"/>
        <w:jc w:val="both"/>
        <w:rPr>
          <w:rFonts w:ascii="Times New Roman" w:hAnsi="Times New Roman" w:cs="Times New Roman"/>
          <w:sz w:val="24"/>
          <w:szCs w:val="24"/>
        </w:rPr>
      </w:pPr>
      <w:r w:rsidRPr="005B6478">
        <w:rPr>
          <w:rFonts w:ascii="Times New Roman" w:hAnsi="Times New Roman" w:cs="Times New Roman"/>
          <w:color w:val="000000"/>
          <w:sz w:val="24"/>
          <w:szCs w:val="24"/>
        </w:rPr>
        <w:t>3</w:t>
      </w:r>
      <w:r w:rsidR="00F41CD3">
        <w:rPr>
          <w:rFonts w:ascii="Times New Roman" w:hAnsi="Times New Roman" w:cs="Times New Roman"/>
          <w:color w:val="000000"/>
          <w:sz w:val="24"/>
          <w:szCs w:val="24"/>
        </w:rPr>
        <w:t>9</w:t>
      </w:r>
      <w:r w:rsidR="00755710" w:rsidRPr="00084B17">
        <w:rPr>
          <w:rFonts w:ascii="Times New Roman" w:hAnsi="Times New Roman" w:cs="Times New Roman"/>
          <w:color w:val="000000"/>
          <w:sz w:val="24"/>
          <w:szCs w:val="24"/>
        </w:rPr>
        <w:t>. Жалоба на решение администрации, действия (бездействие) его должностных лиц рассматривается главой (заместителем главы</w:t>
      </w:r>
      <w:r w:rsidR="00D9646F" w:rsidRPr="00D9646F">
        <w:rPr>
          <w:rFonts w:ascii="Times New Roman" w:hAnsi="Times New Roman" w:cs="Times New Roman"/>
          <w:color w:val="000000"/>
          <w:sz w:val="24"/>
          <w:szCs w:val="24"/>
        </w:rPr>
        <w:t xml:space="preserve"> </w:t>
      </w:r>
      <w:r w:rsidR="00D9646F">
        <w:rPr>
          <w:rFonts w:ascii="Times New Roman" w:hAnsi="Times New Roman" w:cs="Times New Roman"/>
          <w:color w:val="000000"/>
          <w:sz w:val="24"/>
          <w:szCs w:val="24"/>
        </w:rPr>
        <w:t>администрации Чебоксарского района Чувашской Республики.</w:t>
      </w:r>
    </w:p>
    <w:p w14:paraId="39D07F6F" w14:textId="192BD833" w:rsidR="00755710" w:rsidRPr="00084B17" w:rsidRDefault="00F41CD3" w:rsidP="00084B1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40</w:t>
      </w:r>
      <w:r w:rsidR="00755710" w:rsidRPr="00084B17">
        <w:rPr>
          <w:rFonts w:ascii="Times New Roman" w:hAnsi="Times New Roman" w:cs="Times New Roman"/>
          <w:color w:val="000000"/>
          <w:sz w:val="24"/>
          <w:szCs w:val="24"/>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4287AF77" w:rsidR="00755710" w:rsidRPr="00084B17" w:rsidRDefault="00F41CD3" w:rsidP="00084B1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755710" w:rsidRPr="00084B17">
        <w:rPr>
          <w:rFonts w:ascii="Times New Roman" w:hAnsi="Times New Roman" w:cs="Times New Roman"/>
          <w:color w:val="000000"/>
          <w:sz w:val="24"/>
          <w:szCs w:val="24"/>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4E5DEED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D5B3F">
        <w:rPr>
          <w:rFonts w:ascii="Times New Roman" w:hAnsi="Times New Roman" w:cs="Times New Roman"/>
          <w:color w:val="000000"/>
          <w:sz w:val="24"/>
          <w:szCs w:val="24"/>
        </w:rPr>
        <w:t>администрации Чебоксарского района Чувашской Республики</w:t>
      </w:r>
      <w:r w:rsidR="006D5B3F" w:rsidRPr="00084B17">
        <w:rPr>
          <w:rFonts w:ascii="Times New Roman" w:hAnsi="Times New Roman" w:cs="Times New Roman"/>
          <w:color w:val="000000"/>
          <w:sz w:val="24"/>
          <w:szCs w:val="24"/>
        </w:rPr>
        <w:t xml:space="preserve"> </w:t>
      </w:r>
      <w:r w:rsidRPr="00084B17">
        <w:rPr>
          <w:rFonts w:ascii="Times New Roman" w:hAnsi="Times New Roman" w:cs="Times New Roman"/>
          <w:color w:val="000000"/>
          <w:sz w:val="24"/>
          <w:szCs w:val="24"/>
        </w:rPr>
        <w:t>не более чем на 20 рабочих дней.</w:t>
      </w:r>
    </w:p>
    <w:p w14:paraId="670FD5DF" w14:textId="77777777" w:rsidR="00755710" w:rsidRPr="00084B17" w:rsidRDefault="00755710" w:rsidP="00084B17">
      <w:pPr>
        <w:pStyle w:val="14"/>
        <w:ind w:firstLine="709"/>
        <w:jc w:val="both"/>
        <w:rPr>
          <w:rFonts w:ascii="Times New Roman" w:hAnsi="Times New Roman" w:cs="Times New Roman"/>
          <w:color w:val="000000"/>
          <w:sz w:val="24"/>
          <w:szCs w:val="24"/>
        </w:rPr>
      </w:pPr>
    </w:p>
    <w:p w14:paraId="658CBC07" w14:textId="40B53027" w:rsidR="00755710" w:rsidRPr="00084B17" w:rsidRDefault="005B6478" w:rsidP="00084B17">
      <w:pPr>
        <w:pStyle w:val="1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sidR="00755710" w:rsidRPr="00084B17">
        <w:rPr>
          <w:rFonts w:ascii="Times New Roman" w:hAnsi="Times New Roman" w:cs="Times New Roman"/>
          <w:b/>
          <w:bCs/>
          <w:color w:val="000000"/>
          <w:sz w:val="24"/>
          <w:szCs w:val="24"/>
        </w:rPr>
        <w:t>. Ключевые показатели муниципального земельного контроля и их целевые значения</w:t>
      </w:r>
    </w:p>
    <w:p w14:paraId="63164796" w14:textId="77777777" w:rsidR="00755710" w:rsidRPr="00084B17" w:rsidRDefault="00755710" w:rsidP="00084B17">
      <w:pPr>
        <w:pStyle w:val="14"/>
        <w:jc w:val="center"/>
        <w:rPr>
          <w:rFonts w:ascii="Times New Roman" w:hAnsi="Times New Roman" w:cs="Times New Roman"/>
          <w:b/>
          <w:bCs/>
          <w:color w:val="000000"/>
          <w:sz w:val="24"/>
          <w:szCs w:val="24"/>
        </w:rPr>
      </w:pPr>
    </w:p>
    <w:p w14:paraId="5A6B82FD" w14:textId="7A7D9A24" w:rsidR="005B6478" w:rsidRPr="00041680" w:rsidRDefault="00041680" w:rsidP="005B6478">
      <w:pPr>
        <w:ind w:firstLine="680"/>
        <w:jc w:val="both"/>
        <w:rPr>
          <w:color w:val="000000"/>
          <w:lang w:eastAsia="zh-CN"/>
        </w:rPr>
      </w:pPr>
      <w:r w:rsidRPr="00041680">
        <w:rPr>
          <w:color w:val="000000"/>
          <w:lang w:eastAsia="zh-CN"/>
        </w:rPr>
        <w:t>4</w:t>
      </w:r>
      <w:r w:rsidR="00F41CD3">
        <w:rPr>
          <w:color w:val="000000"/>
          <w:lang w:eastAsia="zh-CN"/>
        </w:rPr>
        <w:t>2</w:t>
      </w:r>
      <w:r w:rsidR="005B6478" w:rsidRPr="00041680">
        <w:rPr>
          <w:color w:val="000000"/>
          <w:lang w:eastAsia="zh-CN"/>
        </w:rPr>
        <w:t>. Оценка результативности и эффективности администрации осуществляется в установленном Федеральным законом порядке на основе системы показателей результативности и эффективности муниципального земельного контроля.</w:t>
      </w:r>
    </w:p>
    <w:p w14:paraId="698CF8CD" w14:textId="7A2DEA3A" w:rsidR="005B6478" w:rsidRPr="00041680" w:rsidRDefault="00041680" w:rsidP="005B6478">
      <w:pPr>
        <w:ind w:firstLine="680"/>
        <w:jc w:val="both"/>
        <w:rPr>
          <w:color w:val="000000"/>
          <w:lang w:eastAsia="zh-CN"/>
        </w:rPr>
      </w:pPr>
      <w:r w:rsidRPr="00041680">
        <w:rPr>
          <w:color w:val="000000"/>
          <w:lang w:eastAsia="zh-CN"/>
        </w:rPr>
        <w:t>4</w:t>
      </w:r>
      <w:r w:rsidR="00F41CD3">
        <w:rPr>
          <w:color w:val="000000"/>
          <w:lang w:eastAsia="zh-CN"/>
        </w:rPr>
        <w:t>3</w:t>
      </w:r>
      <w:r w:rsidR="005B6478" w:rsidRPr="00041680">
        <w:rPr>
          <w:color w:val="000000"/>
          <w:lang w:eastAsia="zh-CN"/>
        </w:rPr>
        <w:t>. Ключевыми показателями эффективности и результативности осуществления муниципального земельного контроля являются:</w:t>
      </w:r>
    </w:p>
    <w:p w14:paraId="6031C8F5" w14:textId="77777777" w:rsidR="005B6478" w:rsidRPr="00041680" w:rsidRDefault="005B6478" w:rsidP="005B6478">
      <w:pPr>
        <w:ind w:firstLine="680"/>
        <w:jc w:val="both"/>
        <w:rPr>
          <w:color w:val="000000"/>
          <w:lang w:eastAsia="zh-CN"/>
        </w:rPr>
      </w:pPr>
      <w:r w:rsidRPr="00041680">
        <w:rPr>
          <w:color w:val="000000"/>
          <w:lang w:eastAsia="zh-CN"/>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14:paraId="70F73BD6" w14:textId="77777777" w:rsidR="005B6478" w:rsidRPr="00041680" w:rsidRDefault="005B6478" w:rsidP="005B6478">
      <w:pPr>
        <w:ind w:firstLine="680"/>
        <w:jc w:val="both"/>
        <w:rPr>
          <w:color w:val="000000"/>
          <w:lang w:eastAsia="zh-CN"/>
        </w:rPr>
      </w:pPr>
      <w:r w:rsidRPr="00041680">
        <w:rPr>
          <w:color w:val="000000"/>
          <w:lang w:eastAsia="zh-CN"/>
        </w:rPr>
        <w:t>- доля обоснованных жалоб на действия (бездействие) и (или) ее должностных лиц при проведении контрольных мероприятий в течение года – 0 процентов.</w:t>
      </w:r>
    </w:p>
    <w:p w14:paraId="57BF82F7" w14:textId="11FF4DC5" w:rsidR="005B6478" w:rsidRPr="00041680" w:rsidRDefault="00041680" w:rsidP="005B6478">
      <w:pPr>
        <w:ind w:firstLine="680"/>
        <w:jc w:val="both"/>
        <w:rPr>
          <w:color w:val="000000"/>
          <w:lang w:eastAsia="zh-CN"/>
        </w:rPr>
      </w:pPr>
      <w:r w:rsidRPr="00041680">
        <w:rPr>
          <w:color w:val="000000"/>
          <w:lang w:eastAsia="zh-CN"/>
        </w:rPr>
        <w:t>4</w:t>
      </w:r>
      <w:r w:rsidR="00F41CD3">
        <w:rPr>
          <w:color w:val="000000"/>
          <w:lang w:eastAsia="zh-CN"/>
        </w:rPr>
        <w:t>4</w:t>
      </w:r>
      <w:r w:rsidR="005B6478" w:rsidRPr="00041680">
        <w:rPr>
          <w:color w:val="000000"/>
          <w:lang w:eastAsia="zh-CN"/>
        </w:rPr>
        <w:t>. Индикативными показателями осуществления муниципального земельного контроля являются:</w:t>
      </w:r>
    </w:p>
    <w:p w14:paraId="6910323E" w14:textId="77777777" w:rsidR="005B6478" w:rsidRPr="00041680" w:rsidRDefault="005B6478" w:rsidP="005B6478">
      <w:pPr>
        <w:ind w:firstLine="680"/>
        <w:jc w:val="both"/>
        <w:rPr>
          <w:color w:val="000000"/>
          <w:lang w:eastAsia="zh-CN"/>
        </w:rPr>
      </w:pPr>
      <w:r w:rsidRPr="00041680">
        <w:rPr>
          <w:color w:val="000000"/>
          <w:lang w:eastAsia="zh-CN"/>
        </w:rPr>
        <w:t>1) количество обращений граждан и организаций о нарушении обязательных требований, поступивших в орган муниципального земельного контроля (единица);</w:t>
      </w:r>
    </w:p>
    <w:p w14:paraId="2D645FAC" w14:textId="77777777" w:rsidR="005B6478" w:rsidRPr="00041680" w:rsidRDefault="005B6478" w:rsidP="005B6478">
      <w:pPr>
        <w:ind w:firstLine="680"/>
        <w:jc w:val="both"/>
        <w:rPr>
          <w:color w:val="000000"/>
          <w:lang w:eastAsia="zh-CN"/>
        </w:rPr>
      </w:pPr>
      <w:r w:rsidRPr="00041680">
        <w:rPr>
          <w:color w:val="000000"/>
          <w:lang w:eastAsia="zh-CN"/>
        </w:rPr>
        <w:t>2) количество проведенных органом муниципального земельного контроля внеплановых контрольных мероприятий (единица);</w:t>
      </w:r>
    </w:p>
    <w:p w14:paraId="7EB71994" w14:textId="77777777" w:rsidR="005B6478" w:rsidRPr="00041680" w:rsidRDefault="005B6478" w:rsidP="005B6478">
      <w:pPr>
        <w:ind w:firstLine="680"/>
        <w:jc w:val="both"/>
        <w:rPr>
          <w:color w:val="000000"/>
          <w:lang w:eastAsia="zh-CN"/>
        </w:rPr>
      </w:pPr>
      <w:r w:rsidRPr="00041680">
        <w:rPr>
          <w:color w:val="000000"/>
          <w:lang w:eastAsia="zh-CN"/>
        </w:rPr>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14:paraId="515D49A3" w14:textId="77777777" w:rsidR="005B6478" w:rsidRPr="00041680" w:rsidRDefault="005B6478" w:rsidP="005B6478">
      <w:pPr>
        <w:ind w:firstLine="680"/>
        <w:jc w:val="both"/>
        <w:rPr>
          <w:color w:val="000000"/>
          <w:lang w:eastAsia="zh-CN"/>
        </w:rPr>
      </w:pPr>
      <w:r w:rsidRPr="00041680">
        <w:rPr>
          <w:color w:val="000000"/>
          <w:lang w:eastAsia="zh-CN"/>
        </w:rPr>
        <w:t>4) количество выявленных органом муниципального земельного контроля нарушений обязательных требований (единица);</w:t>
      </w:r>
    </w:p>
    <w:p w14:paraId="02DECA42" w14:textId="77777777" w:rsidR="005B6478" w:rsidRPr="00041680" w:rsidRDefault="005B6478" w:rsidP="005B6478">
      <w:pPr>
        <w:ind w:firstLine="680"/>
        <w:jc w:val="both"/>
        <w:rPr>
          <w:color w:val="000000"/>
          <w:lang w:eastAsia="zh-CN"/>
        </w:rPr>
      </w:pPr>
      <w:r w:rsidRPr="00041680">
        <w:rPr>
          <w:color w:val="000000"/>
          <w:lang w:eastAsia="zh-CN"/>
        </w:rPr>
        <w:t>5) количество устраненных нарушений обязательных требований (единица);</w:t>
      </w:r>
    </w:p>
    <w:p w14:paraId="380209DD" w14:textId="77777777" w:rsidR="005B6478" w:rsidRPr="00041680" w:rsidRDefault="005B6478" w:rsidP="005B6478">
      <w:pPr>
        <w:ind w:firstLine="680"/>
        <w:jc w:val="both"/>
        <w:rPr>
          <w:color w:val="000000"/>
          <w:lang w:eastAsia="zh-CN"/>
        </w:rPr>
      </w:pPr>
      <w:r w:rsidRPr="00041680">
        <w:rPr>
          <w:color w:val="000000"/>
          <w:lang w:eastAsia="zh-CN"/>
        </w:rPr>
        <w:t>6) количество поступивших возражений в отношении акта контрольного мероприятия (единица);</w:t>
      </w:r>
    </w:p>
    <w:p w14:paraId="41412C7E" w14:textId="77777777" w:rsidR="005B6478" w:rsidRPr="00041680" w:rsidRDefault="005B6478" w:rsidP="005B6478">
      <w:pPr>
        <w:ind w:firstLine="680"/>
        <w:jc w:val="both"/>
        <w:rPr>
          <w:color w:val="000000"/>
          <w:lang w:eastAsia="zh-CN"/>
        </w:rPr>
      </w:pPr>
      <w:r w:rsidRPr="00041680">
        <w:rPr>
          <w:color w:val="000000"/>
          <w:lang w:eastAsia="zh-CN"/>
        </w:rPr>
        <w:t>7) количество выданных органом муниципального земельного контроля предписаний об устранении нарушений обязательных требований (единица).</w:t>
      </w:r>
    </w:p>
    <w:p w14:paraId="7C54BA02" w14:textId="51DF16DC" w:rsidR="005B6478" w:rsidRPr="005B6478" w:rsidRDefault="00041680" w:rsidP="005B6478">
      <w:pPr>
        <w:ind w:firstLine="708"/>
        <w:jc w:val="both"/>
        <w:rPr>
          <w:color w:val="000000"/>
          <w:lang w:eastAsia="zh-CN"/>
        </w:rPr>
      </w:pPr>
      <w:r w:rsidRPr="00041680">
        <w:rPr>
          <w:color w:val="000000"/>
          <w:lang w:eastAsia="zh-CN"/>
        </w:rPr>
        <w:lastRenderedPageBreak/>
        <w:t>4</w:t>
      </w:r>
      <w:r w:rsidR="00F41CD3">
        <w:rPr>
          <w:color w:val="000000"/>
          <w:lang w:eastAsia="zh-CN"/>
        </w:rPr>
        <w:t>5</w:t>
      </w:r>
      <w:r>
        <w:rPr>
          <w:color w:val="000000"/>
          <w:lang w:eastAsia="zh-CN"/>
        </w:rPr>
        <w:t xml:space="preserve">. </w:t>
      </w:r>
      <w:r w:rsidR="005B6478" w:rsidRPr="00041680">
        <w:rPr>
          <w:color w:val="000000"/>
          <w:lang w:eastAsia="zh-CN"/>
        </w:rPr>
        <w:t>Орган муниципального земельного контроля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14:paraId="5970CF91" w14:textId="77777777" w:rsidR="005B6478" w:rsidRPr="00041680" w:rsidRDefault="005B6478" w:rsidP="005B6478">
      <w:pPr>
        <w:widowControl w:val="0"/>
        <w:ind w:firstLine="567"/>
        <w:jc w:val="both"/>
        <w:rPr>
          <w:color w:val="000000"/>
          <w:lang w:eastAsia="zh-CN"/>
        </w:rPr>
      </w:pPr>
    </w:p>
    <w:p w14:paraId="0205126D" w14:textId="77777777" w:rsidR="005B6478" w:rsidRPr="005B6478" w:rsidRDefault="005B6478" w:rsidP="006D5B3F">
      <w:pPr>
        <w:pStyle w:val="14"/>
        <w:ind w:firstLine="709"/>
        <w:jc w:val="both"/>
        <w:rPr>
          <w:rFonts w:ascii="Times New Roman" w:hAnsi="Times New Roman" w:cs="Times New Roman"/>
          <w:color w:val="000000"/>
          <w:sz w:val="24"/>
          <w:szCs w:val="24"/>
        </w:rPr>
      </w:pPr>
    </w:p>
    <w:p w14:paraId="17A0934D" w14:textId="77777777" w:rsidR="005B6478" w:rsidRPr="005B6478" w:rsidRDefault="005B6478" w:rsidP="006D5B3F">
      <w:pPr>
        <w:pStyle w:val="14"/>
        <w:ind w:firstLine="709"/>
        <w:jc w:val="both"/>
        <w:rPr>
          <w:rFonts w:ascii="Times New Roman" w:hAnsi="Times New Roman" w:cs="Times New Roman"/>
          <w:color w:val="000000"/>
          <w:sz w:val="24"/>
          <w:szCs w:val="24"/>
        </w:rPr>
      </w:pPr>
    </w:p>
    <w:p w14:paraId="267705D0" w14:textId="77777777" w:rsidR="006D5B3F" w:rsidRDefault="006D5B3F">
      <w:pPr>
        <w:spacing w:after="160" w:line="259" w:lineRule="auto"/>
        <w:rPr>
          <w:color w:val="000000"/>
          <w:lang w:eastAsia="zh-CN"/>
        </w:rPr>
      </w:pPr>
      <w:r>
        <w:rPr>
          <w:color w:val="000000"/>
        </w:rPr>
        <w:br w:type="page"/>
      </w:r>
    </w:p>
    <w:p w14:paraId="0F936821" w14:textId="77777777" w:rsidR="00755710" w:rsidRPr="00084B17" w:rsidRDefault="00755710" w:rsidP="00084B17">
      <w:pPr>
        <w:pStyle w:val="ConsPlusNormal"/>
        <w:ind w:firstLine="0"/>
        <w:jc w:val="right"/>
        <w:rPr>
          <w:rFonts w:ascii="Times New Roman" w:hAnsi="Times New Roman" w:cs="Times New Roman"/>
          <w:sz w:val="24"/>
          <w:szCs w:val="24"/>
        </w:rPr>
      </w:pPr>
      <w:r w:rsidRPr="00084B17">
        <w:rPr>
          <w:rFonts w:ascii="Times New Roman" w:hAnsi="Times New Roman" w:cs="Times New Roman"/>
          <w:color w:val="000000"/>
          <w:sz w:val="24"/>
          <w:szCs w:val="24"/>
        </w:rPr>
        <w:lastRenderedPageBreak/>
        <w:t>Приложение № 1</w:t>
      </w:r>
    </w:p>
    <w:p w14:paraId="250E6992" w14:textId="77777777" w:rsidR="00755710" w:rsidRPr="00084B17" w:rsidRDefault="00755710" w:rsidP="00084B17">
      <w:pPr>
        <w:pStyle w:val="ConsPlusNormal"/>
        <w:ind w:firstLine="0"/>
        <w:jc w:val="right"/>
        <w:rPr>
          <w:rFonts w:ascii="Times New Roman" w:hAnsi="Times New Roman" w:cs="Times New Roman"/>
          <w:color w:val="000000"/>
          <w:sz w:val="24"/>
          <w:szCs w:val="24"/>
        </w:rPr>
      </w:pPr>
      <w:r w:rsidRPr="00084B17">
        <w:rPr>
          <w:rFonts w:ascii="Times New Roman" w:hAnsi="Times New Roman" w:cs="Times New Roman"/>
          <w:color w:val="000000"/>
          <w:sz w:val="24"/>
          <w:szCs w:val="24"/>
        </w:rPr>
        <w:t xml:space="preserve">к Положению о муниципальном земельном контроля </w:t>
      </w:r>
    </w:p>
    <w:p w14:paraId="2D74D7FF" w14:textId="77777777" w:rsidR="00755710" w:rsidRPr="00084B17" w:rsidRDefault="00755710" w:rsidP="00084B17">
      <w:pPr>
        <w:pStyle w:val="ConsPlusNormal"/>
        <w:ind w:firstLine="0"/>
        <w:jc w:val="right"/>
        <w:rPr>
          <w:rFonts w:ascii="Times New Roman" w:hAnsi="Times New Roman" w:cs="Times New Roman"/>
          <w:b/>
          <w:bCs/>
          <w:color w:val="000000"/>
          <w:sz w:val="24"/>
          <w:szCs w:val="24"/>
        </w:rPr>
      </w:pPr>
    </w:p>
    <w:p w14:paraId="768F0C61" w14:textId="33CA4809" w:rsidR="00755710" w:rsidRPr="00084B17" w:rsidRDefault="00755710" w:rsidP="00084B17">
      <w:pPr>
        <w:pStyle w:val="ConsPlusTitle"/>
        <w:jc w:val="center"/>
        <w:rPr>
          <w:rFonts w:ascii="Times New Roman" w:hAnsi="Times New Roman" w:cs="Times New Roman"/>
          <w:sz w:val="24"/>
          <w:szCs w:val="24"/>
        </w:rPr>
      </w:pPr>
      <w:bookmarkStart w:id="0" w:name="Par381"/>
      <w:bookmarkEnd w:id="0"/>
      <w:r w:rsidRPr="00084B17">
        <w:rPr>
          <w:rFonts w:ascii="Times New Roman" w:hAnsi="Times New Roman" w:cs="Times New Roman"/>
          <w:color w:val="000000"/>
          <w:sz w:val="24"/>
          <w:szCs w:val="24"/>
        </w:rPr>
        <w:t>Критерии</w:t>
      </w:r>
    </w:p>
    <w:p w14:paraId="2D37191D" w14:textId="794E9372" w:rsidR="00755710" w:rsidRPr="00084B17" w:rsidRDefault="00755710" w:rsidP="00084B17">
      <w:pPr>
        <w:pStyle w:val="ConsPlusTitle"/>
        <w:jc w:val="center"/>
        <w:rPr>
          <w:rFonts w:ascii="Times New Roman" w:hAnsi="Times New Roman" w:cs="Times New Roman"/>
          <w:color w:val="000000"/>
          <w:sz w:val="24"/>
          <w:szCs w:val="24"/>
        </w:rPr>
      </w:pPr>
      <w:r w:rsidRPr="00084B17">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6D5B3F">
        <w:rPr>
          <w:rFonts w:ascii="Times New Roman" w:hAnsi="Times New Roman" w:cs="Times New Roman"/>
          <w:color w:val="000000"/>
          <w:sz w:val="24"/>
          <w:szCs w:val="24"/>
        </w:rPr>
        <w:t>Чебоксарского района Чувашской Республики</w:t>
      </w:r>
      <w:r w:rsidR="006D5B3F" w:rsidRPr="00084B17">
        <w:rPr>
          <w:rFonts w:ascii="Times New Roman" w:hAnsi="Times New Roman" w:cs="Times New Roman"/>
          <w:color w:val="000000"/>
          <w:sz w:val="24"/>
          <w:szCs w:val="24"/>
        </w:rPr>
        <w:t xml:space="preserve"> </w:t>
      </w:r>
      <w:r w:rsidRPr="00084B17">
        <w:rPr>
          <w:rFonts w:ascii="Times New Roman" w:hAnsi="Times New Roman" w:cs="Times New Roman"/>
          <w:color w:val="000000"/>
          <w:sz w:val="24"/>
          <w:szCs w:val="24"/>
        </w:rPr>
        <w:t>муниципального земельного контроля</w:t>
      </w:r>
    </w:p>
    <w:p w14:paraId="35CB40B5" w14:textId="77777777" w:rsidR="00755710" w:rsidRPr="00084B17" w:rsidRDefault="00755710" w:rsidP="00084B17">
      <w:pPr>
        <w:pStyle w:val="ConsPlusTitle"/>
        <w:jc w:val="center"/>
        <w:rPr>
          <w:rFonts w:ascii="Times New Roman" w:hAnsi="Times New Roman" w:cs="Times New Roman"/>
          <w:sz w:val="24"/>
          <w:szCs w:val="24"/>
        </w:rPr>
      </w:pPr>
    </w:p>
    <w:p w14:paraId="517E2B0E"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1. К категории среднего риска относятся:</w:t>
      </w:r>
    </w:p>
    <w:p w14:paraId="7046A6FA"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2. К категории умеренного риска относятся земельные участки:</w:t>
      </w:r>
    </w:p>
    <w:p w14:paraId="2AAD2614"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а) относящиеся к категории земель населенных пунктов;</w:t>
      </w:r>
    </w:p>
    <w:p w14:paraId="4F9A9CC4"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458160E3" w:rsidR="00755710" w:rsidRPr="00084B17" w:rsidRDefault="00755710" w:rsidP="00084B17">
      <w:pPr>
        <w:pStyle w:val="ConsPlusNormal"/>
        <w:widowControl w:val="0"/>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w:t>
      </w:r>
      <w:r w:rsidR="005845CB">
        <w:rPr>
          <w:rFonts w:ascii="Times New Roman" w:hAnsi="Times New Roman" w:cs="Times New Roman"/>
          <w:color w:val="000000"/>
          <w:sz w:val="24"/>
          <w:szCs w:val="24"/>
        </w:rPr>
        <w:t>ли умеренного риска</w:t>
      </w:r>
      <w:r w:rsidR="009C190A">
        <w:rPr>
          <w:rFonts w:ascii="Times New Roman" w:hAnsi="Times New Roman" w:cs="Times New Roman"/>
          <w:color w:val="000000"/>
          <w:sz w:val="24"/>
          <w:szCs w:val="24"/>
        </w:rPr>
        <w:t xml:space="preserve">, </w:t>
      </w:r>
      <w:r w:rsidR="009C190A" w:rsidRPr="009C190A">
        <w:rPr>
          <w:rFonts w:ascii="Times New Roman" w:hAnsi="Times New Roman" w:cs="Times New Roman"/>
          <w:color w:val="000000"/>
          <w:sz w:val="24"/>
          <w:szCs w:val="24"/>
        </w:rPr>
        <w:t>а также части земель, на которых не образованы земельные участки</w:t>
      </w:r>
      <w:r w:rsidR="009C190A">
        <w:rPr>
          <w:rFonts w:ascii="Times New Roman" w:hAnsi="Times New Roman" w:cs="Times New Roman"/>
          <w:color w:val="000000"/>
          <w:sz w:val="24"/>
          <w:szCs w:val="24"/>
        </w:rPr>
        <w:t>.</w:t>
      </w:r>
    </w:p>
    <w:p w14:paraId="4B8D9BD2" w14:textId="77777777" w:rsidR="00E725C3" w:rsidRDefault="00E725C3">
      <w:pPr>
        <w:spacing w:after="160" w:line="259" w:lineRule="auto"/>
        <w:rPr>
          <w:color w:val="000000"/>
          <w:lang w:eastAsia="zh-CN"/>
        </w:rPr>
      </w:pPr>
      <w:r>
        <w:rPr>
          <w:color w:val="000000"/>
        </w:rPr>
        <w:br w:type="page"/>
      </w:r>
    </w:p>
    <w:p w14:paraId="6EDD5B38" w14:textId="73E8F861" w:rsidR="00755710" w:rsidRPr="00084B17" w:rsidRDefault="00755710" w:rsidP="00084B17">
      <w:pPr>
        <w:pStyle w:val="ConsPlusNormal"/>
        <w:ind w:firstLine="0"/>
        <w:jc w:val="right"/>
        <w:rPr>
          <w:rFonts w:ascii="Times New Roman" w:hAnsi="Times New Roman" w:cs="Times New Roman"/>
          <w:sz w:val="24"/>
          <w:szCs w:val="24"/>
        </w:rPr>
      </w:pPr>
      <w:r w:rsidRPr="00084B17">
        <w:rPr>
          <w:rFonts w:ascii="Times New Roman" w:hAnsi="Times New Roman" w:cs="Times New Roman"/>
          <w:color w:val="000000"/>
          <w:sz w:val="24"/>
          <w:szCs w:val="24"/>
        </w:rPr>
        <w:lastRenderedPageBreak/>
        <w:t>Приложение № 2</w:t>
      </w:r>
    </w:p>
    <w:p w14:paraId="3D015FB1" w14:textId="77777777" w:rsidR="00755710" w:rsidRPr="00084B17" w:rsidRDefault="00755710" w:rsidP="00084B17">
      <w:pPr>
        <w:pStyle w:val="ConsPlusNormal"/>
        <w:ind w:firstLine="0"/>
        <w:jc w:val="right"/>
        <w:rPr>
          <w:rFonts w:ascii="Times New Roman" w:hAnsi="Times New Roman" w:cs="Times New Roman"/>
          <w:color w:val="000000"/>
          <w:sz w:val="24"/>
          <w:szCs w:val="24"/>
        </w:rPr>
      </w:pPr>
      <w:r w:rsidRPr="00084B17">
        <w:rPr>
          <w:rFonts w:ascii="Times New Roman" w:hAnsi="Times New Roman" w:cs="Times New Roman"/>
          <w:color w:val="000000"/>
          <w:sz w:val="24"/>
          <w:szCs w:val="24"/>
        </w:rPr>
        <w:t xml:space="preserve">к Положению о муниципальном земельном контроля </w:t>
      </w:r>
    </w:p>
    <w:p w14:paraId="18DCC484" w14:textId="77777777" w:rsidR="00755710" w:rsidRPr="00084B17" w:rsidRDefault="00755710" w:rsidP="00084B17">
      <w:pPr>
        <w:widowControl w:val="0"/>
        <w:autoSpaceDE w:val="0"/>
        <w:ind w:firstLine="540"/>
        <w:jc w:val="both"/>
        <w:rPr>
          <w:color w:val="000000"/>
        </w:rPr>
      </w:pPr>
    </w:p>
    <w:p w14:paraId="264EED9C" w14:textId="69D6A9AC" w:rsidR="005845CB" w:rsidRPr="005845CB" w:rsidRDefault="007B30ED" w:rsidP="005845CB">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И</w:t>
      </w:r>
      <w:r w:rsidR="005845CB" w:rsidRPr="005845CB">
        <w:rPr>
          <w:rFonts w:ascii="Times New Roman" w:hAnsi="Times New Roman" w:cs="Times New Roman"/>
          <w:color w:val="000000"/>
          <w:sz w:val="24"/>
          <w:szCs w:val="24"/>
        </w:rPr>
        <w:t>ндикатор</w:t>
      </w:r>
      <w:r>
        <w:rPr>
          <w:rFonts w:ascii="Times New Roman" w:hAnsi="Times New Roman" w:cs="Times New Roman"/>
          <w:color w:val="000000"/>
          <w:sz w:val="24"/>
          <w:szCs w:val="24"/>
        </w:rPr>
        <w:t>ы</w:t>
      </w:r>
      <w:r w:rsidR="005845CB" w:rsidRPr="005845CB">
        <w:rPr>
          <w:rFonts w:ascii="Times New Roman" w:hAnsi="Times New Roman" w:cs="Times New Roman"/>
          <w:color w:val="000000"/>
          <w:sz w:val="24"/>
          <w:szCs w:val="24"/>
        </w:rPr>
        <w:t xml:space="preserve"> риска </w:t>
      </w:r>
    </w:p>
    <w:p w14:paraId="47C4CFFC" w14:textId="0D3D6E2D" w:rsidR="005845CB" w:rsidRDefault="005845CB" w:rsidP="005845CB">
      <w:pPr>
        <w:pStyle w:val="ConsPlusTitle"/>
        <w:jc w:val="center"/>
        <w:rPr>
          <w:rFonts w:ascii="Times New Roman" w:hAnsi="Times New Roman" w:cs="Times New Roman"/>
          <w:color w:val="000000"/>
          <w:sz w:val="24"/>
          <w:szCs w:val="24"/>
        </w:rPr>
      </w:pPr>
      <w:r w:rsidRPr="005845CB">
        <w:rPr>
          <w:rFonts w:ascii="Times New Roman" w:hAnsi="Times New Roman" w:cs="Times New Roman"/>
          <w:color w:val="000000"/>
          <w:sz w:val="24"/>
          <w:szCs w:val="24"/>
        </w:rPr>
        <w:t>нар</w:t>
      </w:r>
      <w:r w:rsidR="007B30ED">
        <w:rPr>
          <w:rFonts w:ascii="Times New Roman" w:hAnsi="Times New Roman" w:cs="Times New Roman"/>
          <w:color w:val="000000"/>
          <w:sz w:val="24"/>
          <w:szCs w:val="24"/>
        </w:rPr>
        <w:t>ушения обязательных требований</w:t>
      </w:r>
    </w:p>
    <w:p w14:paraId="157F4E35" w14:textId="77777777" w:rsidR="00755710" w:rsidRPr="00084B17" w:rsidRDefault="00755710" w:rsidP="00084B17">
      <w:pPr>
        <w:pStyle w:val="ConsPlusNormal"/>
        <w:ind w:firstLine="540"/>
        <w:jc w:val="both"/>
        <w:rPr>
          <w:rFonts w:ascii="Times New Roman" w:hAnsi="Times New Roman" w:cs="Times New Roman"/>
          <w:color w:val="000000"/>
          <w:sz w:val="24"/>
          <w:szCs w:val="24"/>
        </w:rPr>
      </w:pPr>
    </w:p>
    <w:p w14:paraId="13E08EB5"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084B17" w:rsidRDefault="00755710" w:rsidP="00084B17">
      <w:pPr>
        <w:pStyle w:val="ConsPlusNormal"/>
        <w:ind w:firstLine="709"/>
        <w:jc w:val="both"/>
        <w:rPr>
          <w:rFonts w:ascii="Times New Roman" w:hAnsi="Times New Roman" w:cs="Times New Roman"/>
          <w:sz w:val="24"/>
          <w:szCs w:val="24"/>
        </w:rPr>
      </w:pPr>
      <w:r w:rsidRPr="00084B17">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084B17" w:rsidRDefault="00755710" w:rsidP="00084B17">
      <w:pPr>
        <w:pStyle w:val="ConsPlusNormal"/>
        <w:ind w:firstLine="709"/>
        <w:jc w:val="both"/>
        <w:rPr>
          <w:rFonts w:ascii="Times New Roman" w:hAnsi="Times New Roman" w:cs="Times New Roman"/>
          <w:color w:val="000000"/>
          <w:sz w:val="24"/>
          <w:szCs w:val="24"/>
        </w:rPr>
      </w:pPr>
      <w:r w:rsidRPr="00084B17">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05FDD1DA" w14:textId="3BECC828" w:rsidR="00755710" w:rsidRPr="00084B17" w:rsidRDefault="00755710" w:rsidP="00084B17">
      <w:pPr>
        <w:pStyle w:val="ConsTitle"/>
        <w:widowControl/>
        <w:jc w:val="both"/>
        <w:rPr>
          <w:rFonts w:ascii="Times New Roman" w:hAnsi="Times New Roman" w:cs="Times New Roman"/>
          <w:i/>
          <w:iCs/>
          <w:color w:val="000000"/>
          <w:sz w:val="24"/>
          <w:szCs w:val="24"/>
        </w:rPr>
      </w:pPr>
    </w:p>
    <w:sectPr w:rsidR="00755710" w:rsidRPr="00084B17" w:rsidSect="00084B17">
      <w:headerReference w:type="even" r:id="rId13"/>
      <w:headerReference w:type="default" r:id="rId14"/>
      <w:headerReference w:type="first" r:id="rId15"/>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217D" w14:textId="77777777" w:rsidR="007E5773" w:rsidRDefault="007E5773" w:rsidP="00755710">
      <w:r>
        <w:separator/>
      </w:r>
    </w:p>
  </w:endnote>
  <w:endnote w:type="continuationSeparator" w:id="0">
    <w:p w14:paraId="5A0F169D" w14:textId="77777777" w:rsidR="007E5773" w:rsidRDefault="007E5773"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AA14" w14:textId="77777777" w:rsidR="007E5773" w:rsidRDefault="007E5773" w:rsidP="00755710">
      <w:r>
        <w:separator/>
      </w:r>
    </w:p>
  </w:footnote>
  <w:footnote w:type="continuationSeparator" w:id="0">
    <w:p w14:paraId="63DE8FDB" w14:textId="77777777" w:rsidR="007E5773" w:rsidRDefault="007E5773"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96246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C190A">
      <w:rPr>
        <w:rStyle w:val="afb"/>
        <w:noProof/>
      </w:rPr>
      <w:t>2</w:t>
    </w:r>
    <w:r>
      <w:rPr>
        <w:rStyle w:val="afb"/>
      </w:rPr>
      <w:fldChar w:fldCharType="end"/>
    </w:r>
  </w:p>
  <w:p w14:paraId="3A113517" w14:textId="77777777" w:rsidR="00E90F25" w:rsidRDefault="00962469">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096"/>
      <w:gridCol w:w="3096"/>
      <w:gridCol w:w="3096"/>
    </w:tblGrid>
    <w:tr w:rsidR="00BB1BB0" w:rsidRPr="004511E7" w14:paraId="60837C0B" w14:textId="77777777" w:rsidTr="00E74BEB">
      <w:tc>
        <w:tcPr>
          <w:tcW w:w="3096" w:type="dxa"/>
        </w:tcPr>
        <w:p w14:paraId="4C9A0586" w14:textId="77777777" w:rsidR="00BB1BB0" w:rsidRPr="004511E7" w:rsidRDefault="00BB1BB0" w:rsidP="00E74BEB">
          <w:pPr>
            <w:pStyle w:val="af7"/>
            <w:jc w:val="center"/>
            <w:rPr>
              <w:rFonts w:ascii="Arial Cyr Chuv" w:hAnsi="Arial Cyr Chuv"/>
            </w:rPr>
          </w:pPr>
          <w:r w:rsidRPr="004511E7">
            <w:rPr>
              <w:rFonts w:ascii="Arial Cyr Chuv" w:hAnsi="Arial Cyr Chuv"/>
            </w:rPr>
            <w:t>Чёваш</w:t>
          </w:r>
          <w:r w:rsidRPr="004511E7">
            <w:rPr>
              <w:rFonts w:ascii="Helvetika Chuw 1" w:hAnsi="Helvetika Chuw 1"/>
            </w:rPr>
            <w:t xml:space="preserve"> </w:t>
          </w:r>
          <w:r w:rsidRPr="004511E7">
            <w:rPr>
              <w:rFonts w:ascii="Arial Cyr Chuv" w:hAnsi="Arial Cyr Chuv"/>
            </w:rPr>
            <w:t xml:space="preserve">Республикин </w:t>
          </w:r>
        </w:p>
        <w:p w14:paraId="4BD2C49D" w14:textId="77777777" w:rsidR="00BB1BB0" w:rsidRPr="004511E7" w:rsidRDefault="00BB1BB0" w:rsidP="00E74BEB">
          <w:pPr>
            <w:pStyle w:val="af7"/>
            <w:jc w:val="center"/>
            <w:rPr>
              <w:rFonts w:ascii="Arial Cyr Chuv" w:hAnsi="Arial Cyr Chuv"/>
            </w:rPr>
          </w:pPr>
          <w:r w:rsidRPr="004511E7">
            <w:rPr>
              <w:rFonts w:ascii="Arial Cyr Chuv" w:hAnsi="Arial Cyr Chuv"/>
            </w:rPr>
            <w:t xml:space="preserve">Шупашкар район.н </w:t>
          </w:r>
        </w:p>
        <w:p w14:paraId="6FCD9A31" w14:textId="77777777" w:rsidR="00BB1BB0" w:rsidRPr="004511E7" w:rsidRDefault="00BB1BB0" w:rsidP="00E74BEB">
          <w:pPr>
            <w:pStyle w:val="af7"/>
            <w:jc w:val="center"/>
            <w:rPr>
              <w:rFonts w:ascii="Arial Cyr Chuv" w:hAnsi="Arial Cyr Chuv"/>
            </w:rPr>
          </w:pPr>
          <w:r w:rsidRPr="004511E7">
            <w:rPr>
              <w:rFonts w:ascii="Arial Cyr Chuv" w:hAnsi="Arial Cyr Chuv"/>
            </w:rPr>
            <w:t>депутач.сен Пухёв.</w:t>
          </w:r>
        </w:p>
        <w:p w14:paraId="3DA13DDD" w14:textId="77777777" w:rsidR="00BB1BB0" w:rsidRPr="004511E7" w:rsidRDefault="00BB1BB0" w:rsidP="00E74BEB">
          <w:pPr>
            <w:pStyle w:val="af7"/>
            <w:rPr>
              <w:rFonts w:ascii="Arial Cyr Chuv" w:hAnsi="Arial Cyr Chuv"/>
              <w:b/>
            </w:rPr>
          </w:pPr>
        </w:p>
      </w:tc>
      <w:tc>
        <w:tcPr>
          <w:tcW w:w="3096" w:type="dxa"/>
        </w:tcPr>
        <w:p w14:paraId="6DCF2F0F" w14:textId="77777777" w:rsidR="00BB1BB0" w:rsidRPr="004511E7" w:rsidRDefault="00BB1BB0" w:rsidP="00E74BEB">
          <w:pPr>
            <w:pStyle w:val="af7"/>
            <w:rPr>
              <w:rFonts w:ascii="Arial Cyr Chuv" w:hAnsi="Arial Cyr Chuv"/>
              <w:b/>
            </w:rPr>
          </w:pPr>
          <w:r>
            <w:rPr>
              <w:noProof/>
            </w:rPr>
            <w:drawing>
              <wp:anchor distT="0" distB="0" distL="114300" distR="114300" simplePos="0" relativeHeight="251659264" behindDoc="1" locked="0" layoutInCell="1" allowOverlap="1" wp14:anchorId="3EFBE286" wp14:editId="602E11CF">
                <wp:simplePos x="0" y="0"/>
                <wp:positionH relativeFrom="column">
                  <wp:posOffset>596900</wp:posOffset>
                </wp:positionH>
                <wp:positionV relativeFrom="paragraph">
                  <wp:posOffset>-152400</wp:posOffset>
                </wp:positionV>
                <wp:extent cx="824230" cy="8521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404D423E" w14:textId="77777777" w:rsidR="00BB1BB0" w:rsidRPr="004511E7" w:rsidRDefault="00BB1BB0" w:rsidP="00E74BEB">
          <w:pPr>
            <w:pStyle w:val="af7"/>
            <w:jc w:val="center"/>
            <w:rPr>
              <w:rFonts w:ascii="Arial Cyr Chuv" w:hAnsi="Arial Cyr Chuv"/>
            </w:rPr>
          </w:pPr>
          <w:r w:rsidRPr="004511E7">
            <w:rPr>
              <w:rFonts w:ascii="Arial Cyr Chuv" w:hAnsi="Arial Cyr Chuv"/>
            </w:rPr>
            <w:t>Собрание депутатов</w:t>
          </w:r>
        </w:p>
        <w:p w14:paraId="6EF31EA9" w14:textId="77777777" w:rsidR="00BB1BB0" w:rsidRPr="004511E7" w:rsidRDefault="00BB1BB0" w:rsidP="00E74BEB">
          <w:pPr>
            <w:pStyle w:val="af7"/>
            <w:jc w:val="center"/>
            <w:rPr>
              <w:rFonts w:ascii="Arial Cyr Chuv" w:hAnsi="Arial Cyr Chuv"/>
            </w:rPr>
          </w:pPr>
          <w:r w:rsidRPr="004511E7">
            <w:rPr>
              <w:rFonts w:ascii="Arial Cyr Chuv" w:hAnsi="Arial Cyr Chuv"/>
            </w:rPr>
            <w:t>Чебоксарского района</w:t>
          </w:r>
        </w:p>
        <w:p w14:paraId="7FEC26F0" w14:textId="77777777" w:rsidR="00BB1BB0" w:rsidRPr="004511E7" w:rsidRDefault="00BB1BB0" w:rsidP="00E74BEB">
          <w:pPr>
            <w:pStyle w:val="af7"/>
            <w:jc w:val="center"/>
            <w:rPr>
              <w:rFonts w:ascii="Helvetika Chuw 1" w:hAnsi="Helvetika Chuw 1"/>
            </w:rPr>
          </w:pPr>
          <w:r w:rsidRPr="004511E7">
            <w:rPr>
              <w:rFonts w:ascii="Arial Cyr Chuv" w:hAnsi="Arial Cyr Chuv"/>
            </w:rPr>
            <w:t>Чувашской Республики</w:t>
          </w:r>
        </w:p>
        <w:p w14:paraId="219EB49C" w14:textId="77777777" w:rsidR="00BB1BB0" w:rsidRPr="004511E7" w:rsidRDefault="00BB1BB0" w:rsidP="00E74BEB">
          <w:pPr>
            <w:pStyle w:val="af7"/>
            <w:rPr>
              <w:rFonts w:ascii="Arial Cyr Chuv" w:hAnsi="Arial Cyr Chuv"/>
              <w:b/>
            </w:rPr>
          </w:pPr>
        </w:p>
      </w:tc>
    </w:tr>
  </w:tbl>
  <w:p w14:paraId="2F3A94C1" w14:textId="77777777" w:rsidR="00BB1BB0" w:rsidRDefault="00BB1BB0" w:rsidP="00BB1BB0">
    <w:pPr>
      <w:pStyle w:val="af7"/>
      <w:rPr>
        <w:rFonts w:ascii="Arial Cyr Chuv" w:hAnsi="Arial Cyr Chuv"/>
      </w:rPr>
    </w:pPr>
    <w:r>
      <w:rPr>
        <w:rFonts w:ascii="Arial Cyr Chuv" w:hAnsi="Arial Cyr Chuv"/>
      </w:rPr>
      <w:t xml:space="preserve">   </w:t>
    </w:r>
  </w:p>
  <w:p w14:paraId="75697305" w14:textId="77777777" w:rsidR="00BB1BB0" w:rsidRPr="00E83CEF" w:rsidRDefault="00BB1BB0" w:rsidP="00BB1BB0">
    <w:pPr>
      <w:pStyle w:val="af7"/>
      <w:rPr>
        <w:rFonts w:ascii="Arial Cyr Chuv" w:hAnsi="Arial Cyr Chuv"/>
        <w:sz w:val="28"/>
      </w:rPr>
    </w:pPr>
    <w:r w:rsidRPr="00E83CEF">
      <w:rPr>
        <w:rFonts w:ascii="Arial Cyr Chuv" w:hAnsi="Arial Cyr Chuv"/>
      </w:rPr>
      <w:t xml:space="preserve">  </w:t>
    </w:r>
    <w:r>
      <w:rPr>
        <w:rFonts w:ascii="Arial Cyr Chuv" w:hAnsi="Arial Cyr Chuv"/>
      </w:rPr>
      <w:t xml:space="preserve">    </w:t>
    </w:r>
    <w:r w:rsidRPr="00E83CEF">
      <w:rPr>
        <w:rFonts w:ascii="Arial Cyr Chuv" w:hAnsi="Arial Cyr Chuv"/>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696E8EE2" w14:textId="77777777" w:rsidR="00BB1BB0" w:rsidRPr="00E83CEF" w:rsidRDefault="00BB1BB0" w:rsidP="00BB1BB0">
    <w:pPr>
      <w:pStyle w:val="af7"/>
      <w:rPr>
        <w:rFonts w:ascii="Arial Cyr Chuv" w:hAnsi="Arial Cyr Chuv"/>
        <w:sz w:val="28"/>
      </w:rPr>
    </w:pPr>
  </w:p>
  <w:p w14:paraId="516C6EE9" w14:textId="706A20F7" w:rsidR="00BB1BB0" w:rsidRPr="00E83CEF" w:rsidRDefault="00962469" w:rsidP="00BB1BB0">
    <w:pPr>
      <w:pStyle w:val="af7"/>
    </w:pPr>
    <w:r>
      <w:rPr>
        <w:rFonts w:ascii="Arial Cyr Chuv" w:hAnsi="Arial Cyr Chuv"/>
      </w:rPr>
      <w:t xml:space="preserve">    </w:t>
    </w:r>
    <w:r w:rsidR="00BB1BB0" w:rsidRPr="00E83CEF">
      <w:rPr>
        <w:rFonts w:ascii="Arial Cyr Chuv" w:hAnsi="Arial Cyr Chuv"/>
      </w:rPr>
      <w:t xml:space="preserve"> </w:t>
    </w:r>
    <w:r>
      <w:t>21.10.2021</w:t>
    </w:r>
    <w:r w:rsidR="00BB1BB0" w:rsidRPr="00E83CEF">
      <w:t xml:space="preserve"> № </w:t>
    </w:r>
    <w:r>
      <w:t>09-03</w:t>
    </w:r>
    <w:r w:rsidR="00BB1BB0" w:rsidRPr="00E83CEF">
      <w:t xml:space="preserve">                                                              </w:t>
    </w:r>
    <w:r>
      <w:t xml:space="preserve">         </w:t>
    </w:r>
    <w:r w:rsidR="00BB1BB0" w:rsidRPr="00E83CEF">
      <w:t xml:space="preserve"> </w:t>
    </w:r>
    <w:r>
      <w:t>21.10.2021</w:t>
    </w:r>
    <w:r w:rsidRPr="00E83CEF">
      <w:t xml:space="preserve"> № </w:t>
    </w:r>
    <w:r>
      <w:t>09-03</w:t>
    </w:r>
  </w:p>
  <w:p w14:paraId="47E7AF52" w14:textId="77777777" w:rsidR="00BB1BB0" w:rsidRPr="00E83CEF" w:rsidRDefault="00BB1BB0" w:rsidP="00BB1BB0">
    <w:pPr>
      <w:pStyle w:val="af7"/>
      <w:rPr>
        <w:rFonts w:ascii="Arial Cyr Chuv" w:hAnsi="Arial Cyr Chuv"/>
      </w:rPr>
    </w:pPr>
    <w:r w:rsidRPr="00E83CEF">
      <w:rPr>
        <w:rFonts w:ascii="Arial Cyr Chuv" w:hAnsi="Arial Cyr Chuv"/>
      </w:rPr>
      <w:t xml:space="preserve">       К\ке= поселок.                                                                      поселок Кугеси                                                                         </w:t>
    </w:r>
  </w:p>
  <w:p w14:paraId="1E3DABFE" w14:textId="77777777" w:rsidR="00BB1BB0" w:rsidRDefault="00BB1BB0" w:rsidP="00BB1BB0">
    <w:pPr>
      <w:pStyle w:val="af7"/>
    </w:pPr>
  </w:p>
  <w:p w14:paraId="7F995372" w14:textId="77777777" w:rsidR="00BB1BB0" w:rsidRDefault="00BB1BB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AE2A8A"/>
    <w:multiLevelType w:val="hybridMultilevel"/>
    <w:tmpl w:val="8FC64516"/>
    <w:lvl w:ilvl="0" w:tplc="7FB26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1A2BF1"/>
    <w:multiLevelType w:val="hybridMultilevel"/>
    <w:tmpl w:val="CDEED17A"/>
    <w:lvl w:ilvl="0" w:tplc="E4180A16">
      <w:start w:val="2"/>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9C1605"/>
    <w:multiLevelType w:val="hybridMultilevel"/>
    <w:tmpl w:val="7AC2E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79069A"/>
    <w:multiLevelType w:val="hybridMultilevel"/>
    <w:tmpl w:val="80F2324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155948"/>
    <w:multiLevelType w:val="hybridMultilevel"/>
    <w:tmpl w:val="C04E18D4"/>
    <w:lvl w:ilvl="0" w:tplc="CDA861CC">
      <w:start w:val="1"/>
      <w:numFmt w:val="decimal"/>
      <w:lvlText w:val="%1."/>
      <w:lvlJc w:val="left"/>
      <w:pPr>
        <w:ind w:left="1069" w:hanging="360"/>
      </w:pPr>
      <w:rPr>
        <w:rFonts w:hint="default"/>
      </w:rPr>
    </w:lvl>
    <w:lvl w:ilvl="1" w:tplc="40A8DA7E">
      <w:start w:val="1"/>
      <w:numFmt w:val="lowerLetter"/>
      <w:lvlText w:val="%2."/>
      <w:lvlJc w:val="left"/>
      <w:pPr>
        <w:ind w:left="1789" w:hanging="360"/>
      </w:pPr>
    </w:lvl>
    <w:lvl w:ilvl="2" w:tplc="B4D26344">
      <w:start w:val="1"/>
      <w:numFmt w:val="lowerRoman"/>
      <w:lvlText w:val="%3."/>
      <w:lvlJc w:val="right"/>
      <w:pPr>
        <w:ind w:left="2509" w:hanging="180"/>
      </w:pPr>
    </w:lvl>
    <w:lvl w:ilvl="3" w:tplc="85965EC2">
      <w:start w:val="1"/>
      <w:numFmt w:val="decimal"/>
      <w:lvlText w:val="%4."/>
      <w:lvlJc w:val="left"/>
      <w:pPr>
        <w:ind w:left="3229" w:hanging="360"/>
      </w:pPr>
    </w:lvl>
    <w:lvl w:ilvl="4" w:tplc="8B42F6EE">
      <w:start w:val="1"/>
      <w:numFmt w:val="lowerLetter"/>
      <w:lvlText w:val="%5."/>
      <w:lvlJc w:val="left"/>
      <w:pPr>
        <w:ind w:left="3949" w:hanging="360"/>
      </w:pPr>
    </w:lvl>
    <w:lvl w:ilvl="5" w:tplc="C4A23486">
      <w:start w:val="1"/>
      <w:numFmt w:val="lowerRoman"/>
      <w:lvlText w:val="%6."/>
      <w:lvlJc w:val="right"/>
      <w:pPr>
        <w:ind w:left="4669" w:hanging="180"/>
      </w:pPr>
    </w:lvl>
    <w:lvl w:ilvl="6" w:tplc="79621036">
      <w:start w:val="1"/>
      <w:numFmt w:val="decimal"/>
      <w:lvlText w:val="%7."/>
      <w:lvlJc w:val="left"/>
      <w:pPr>
        <w:ind w:left="5389" w:hanging="360"/>
      </w:pPr>
    </w:lvl>
    <w:lvl w:ilvl="7" w:tplc="57A01582">
      <w:start w:val="1"/>
      <w:numFmt w:val="lowerLetter"/>
      <w:lvlText w:val="%8."/>
      <w:lvlJc w:val="left"/>
      <w:pPr>
        <w:ind w:left="6109" w:hanging="360"/>
      </w:pPr>
    </w:lvl>
    <w:lvl w:ilvl="8" w:tplc="77E28916">
      <w:start w:val="1"/>
      <w:numFmt w:val="lowerRoman"/>
      <w:lvlText w:val="%9."/>
      <w:lvlJc w:val="right"/>
      <w:pPr>
        <w:ind w:left="6829" w:hanging="180"/>
      </w:pPr>
    </w:lvl>
  </w:abstractNum>
  <w:abstractNum w:abstractNumId="6" w15:restartNumberingAfterBreak="0">
    <w:nsid w:val="6F723754"/>
    <w:multiLevelType w:val="hybridMultilevel"/>
    <w:tmpl w:val="CE923EC2"/>
    <w:lvl w:ilvl="0" w:tplc="8CFE5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710"/>
    <w:rsid w:val="00000A99"/>
    <w:rsid w:val="00001931"/>
    <w:rsid w:val="00003528"/>
    <w:rsid w:val="00041680"/>
    <w:rsid w:val="00084B17"/>
    <w:rsid w:val="001160C8"/>
    <w:rsid w:val="00136F98"/>
    <w:rsid w:val="0030533C"/>
    <w:rsid w:val="003700CF"/>
    <w:rsid w:val="003E3B14"/>
    <w:rsid w:val="00412F5E"/>
    <w:rsid w:val="004B494F"/>
    <w:rsid w:val="005845CB"/>
    <w:rsid w:val="005B6478"/>
    <w:rsid w:val="00603941"/>
    <w:rsid w:val="006A021D"/>
    <w:rsid w:val="006A7455"/>
    <w:rsid w:val="006D5B3F"/>
    <w:rsid w:val="00755710"/>
    <w:rsid w:val="0077689F"/>
    <w:rsid w:val="007B30ED"/>
    <w:rsid w:val="007E5773"/>
    <w:rsid w:val="008664F4"/>
    <w:rsid w:val="00875835"/>
    <w:rsid w:val="00894436"/>
    <w:rsid w:val="008C1D69"/>
    <w:rsid w:val="008E62AE"/>
    <w:rsid w:val="00935631"/>
    <w:rsid w:val="00962469"/>
    <w:rsid w:val="0097160F"/>
    <w:rsid w:val="00996D9F"/>
    <w:rsid w:val="009B6A4F"/>
    <w:rsid w:val="009C190A"/>
    <w:rsid w:val="009D07EB"/>
    <w:rsid w:val="00B63173"/>
    <w:rsid w:val="00BB1BB0"/>
    <w:rsid w:val="00C2516B"/>
    <w:rsid w:val="00C35E17"/>
    <w:rsid w:val="00C9751C"/>
    <w:rsid w:val="00D06E62"/>
    <w:rsid w:val="00D9646F"/>
    <w:rsid w:val="00DC331C"/>
    <w:rsid w:val="00E159D9"/>
    <w:rsid w:val="00E4421D"/>
    <w:rsid w:val="00E725C3"/>
    <w:rsid w:val="00E95279"/>
    <w:rsid w:val="00F41CD3"/>
    <w:rsid w:val="00FA1715"/>
    <w:rsid w:val="00FC0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29C9C4A4-940E-4746-A521-7240AEF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uiPriority w:val="11"/>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uiPriority w:val="11"/>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customStyle="1" w:styleId="formattext">
    <w:name w:val="formattext"/>
    <w:basedOn w:val="a"/>
    <w:rsid w:val="00BB1BB0"/>
    <w:pPr>
      <w:spacing w:before="100" w:beforeAutospacing="1" w:after="100" w:afterAutospacing="1"/>
    </w:pPr>
  </w:style>
  <w:style w:type="character" w:customStyle="1" w:styleId="ConsPlusNormal1">
    <w:name w:val="ConsPlusNormal1"/>
    <w:link w:val="ConsPlusNormal"/>
    <w:locked/>
    <w:rsid w:val="005845CB"/>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hecolog\Downloads\_blan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7118-1997-4AAA-979A-33CE7E36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4305</Words>
  <Characters>24545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Чеб. р-н - Яковлева Н.А.</cp:lastModifiedBy>
  <cp:revision>14</cp:revision>
  <cp:lastPrinted>2021-09-30T05:01:00Z</cp:lastPrinted>
  <dcterms:created xsi:type="dcterms:W3CDTF">2021-09-23T06:35:00Z</dcterms:created>
  <dcterms:modified xsi:type="dcterms:W3CDTF">2021-10-30T09:30:00Z</dcterms:modified>
</cp:coreProperties>
</file>