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974"/>
        <w:gridCol w:w="175"/>
        <w:gridCol w:w="2695"/>
        <w:gridCol w:w="370"/>
        <w:gridCol w:w="2617"/>
        <w:gridCol w:w="524"/>
      </w:tblGrid>
      <w:tr w:rsidR="007A2A3E" w:rsidRPr="00946159" w14:paraId="539665E6" w14:textId="77777777" w:rsidTr="00895748">
        <w:tc>
          <w:tcPr>
            <w:tcW w:w="3149" w:type="dxa"/>
            <w:gridSpan w:val="2"/>
            <w:shd w:val="clear" w:color="auto" w:fill="auto"/>
          </w:tcPr>
          <w:p w14:paraId="0E77EC48" w14:textId="77777777" w:rsidR="007A2A3E" w:rsidRPr="00946159" w:rsidRDefault="007A2A3E" w:rsidP="00596C3E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3065" w:type="dxa"/>
            <w:gridSpan w:val="2"/>
            <w:shd w:val="clear" w:color="auto" w:fill="auto"/>
          </w:tcPr>
          <w:p w14:paraId="29B03BCE" w14:textId="77777777" w:rsidR="007A2A3E" w:rsidRPr="00946159" w:rsidRDefault="007A2A3E" w:rsidP="00596C3E">
            <w:pPr>
              <w:pStyle w:val="a3"/>
              <w:rPr>
                <w:b/>
                <w:sz w:val="24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68F329C5" w14:textId="77777777" w:rsidR="007A2A3E" w:rsidRPr="00946159" w:rsidRDefault="007A2A3E" w:rsidP="00596C3E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7A2A3E" w:rsidRPr="004511E7" w14:paraId="309C86BE" w14:textId="77777777" w:rsidTr="00895748">
        <w:tblPrEx>
          <w:tblLook w:val="01E0" w:firstRow="1" w:lastRow="1" w:firstColumn="1" w:lastColumn="1" w:noHBand="0" w:noVBand="0"/>
        </w:tblPrEx>
        <w:trPr>
          <w:gridAfter w:val="1"/>
          <w:wAfter w:w="524" w:type="dxa"/>
        </w:trPr>
        <w:tc>
          <w:tcPr>
            <w:tcW w:w="2974" w:type="dxa"/>
          </w:tcPr>
          <w:p w14:paraId="4BD001A5" w14:textId="77777777" w:rsidR="007A2A3E" w:rsidRPr="004511E7" w:rsidRDefault="007A2A3E" w:rsidP="00596C3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05DBEFA9" w14:textId="77777777" w:rsidR="007A2A3E" w:rsidRPr="004511E7" w:rsidRDefault="007A2A3E" w:rsidP="00596C3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gramStart"/>
            <w:r w:rsidRPr="004511E7">
              <w:rPr>
                <w:rFonts w:ascii="Arial Cyr Chuv" w:hAnsi="Arial Cyr Chuv"/>
                <w:sz w:val="22"/>
              </w:rPr>
              <w:t>район.н</w:t>
            </w:r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6185DC44" w14:textId="77777777" w:rsidR="007A2A3E" w:rsidRPr="004511E7" w:rsidRDefault="007A2A3E" w:rsidP="00596C3E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proofErr w:type="gramStart"/>
            <w:r w:rsidRPr="004511E7">
              <w:rPr>
                <w:rFonts w:ascii="Arial Cyr Chuv" w:hAnsi="Arial Cyr Chuv"/>
                <w:sz w:val="22"/>
              </w:rPr>
              <w:t>депутач.сен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67600D8B" w14:textId="77777777" w:rsidR="007A2A3E" w:rsidRPr="004511E7" w:rsidRDefault="007A2A3E" w:rsidP="00596C3E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2870" w:type="dxa"/>
            <w:gridSpan w:val="2"/>
          </w:tcPr>
          <w:p w14:paraId="6AF47C76" w14:textId="77777777" w:rsidR="007A2A3E" w:rsidRPr="004511E7" w:rsidRDefault="007A2A3E" w:rsidP="00596C3E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DB3EAC7" wp14:editId="1A429B2E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5080"/>
                  <wp:wrapNone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7" w:type="dxa"/>
            <w:gridSpan w:val="2"/>
          </w:tcPr>
          <w:p w14:paraId="4057BB72" w14:textId="77777777" w:rsidR="007A2A3E" w:rsidRPr="004511E7" w:rsidRDefault="007A2A3E" w:rsidP="00596C3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00BED292" w14:textId="77777777" w:rsidR="007A2A3E" w:rsidRPr="004511E7" w:rsidRDefault="007A2A3E" w:rsidP="00596C3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Чебоксарского района</w:t>
            </w:r>
          </w:p>
          <w:p w14:paraId="33A0C976" w14:textId="77777777" w:rsidR="007A2A3E" w:rsidRPr="004511E7" w:rsidRDefault="007A2A3E" w:rsidP="00596C3E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3A5D83F8" w14:textId="77777777" w:rsidR="007A2A3E" w:rsidRPr="004511E7" w:rsidRDefault="007A2A3E" w:rsidP="00596C3E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7FE9E74F" w14:textId="77777777" w:rsidR="007A2A3E" w:rsidRDefault="007A2A3E" w:rsidP="007A2A3E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4B5BBC0F" w14:textId="77777777" w:rsidR="007A2A3E" w:rsidRPr="00E83CEF" w:rsidRDefault="007A2A3E" w:rsidP="007A2A3E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</w:t>
      </w:r>
      <w:r>
        <w:rPr>
          <w:rFonts w:ascii="Arial Cyr Chuv" w:hAnsi="Arial Cyr Chuv"/>
          <w:sz w:val="28"/>
        </w:rPr>
        <w:t>РЕШЕНИЕ</w:t>
      </w:r>
    </w:p>
    <w:p w14:paraId="194A56C1" w14:textId="77777777" w:rsidR="007A2A3E" w:rsidRPr="00E83CEF" w:rsidRDefault="007A2A3E" w:rsidP="007A2A3E">
      <w:pPr>
        <w:pStyle w:val="a3"/>
        <w:tabs>
          <w:tab w:val="left" w:pos="2981"/>
        </w:tabs>
        <w:rPr>
          <w:rFonts w:ascii="Arial Cyr Chuv" w:hAnsi="Arial Cyr Chuv"/>
          <w:sz w:val="28"/>
        </w:rPr>
      </w:pPr>
      <w:r>
        <w:rPr>
          <w:rFonts w:ascii="Arial Cyr Chuv" w:hAnsi="Arial Cyr Chuv"/>
          <w:sz w:val="28"/>
        </w:rPr>
        <w:tab/>
      </w:r>
    </w:p>
    <w:p w14:paraId="53EEF2A5" w14:textId="77777777" w:rsidR="007A2A3E" w:rsidRPr="007A2A3E" w:rsidRDefault="00491FE3" w:rsidP="007A2A3E">
      <w:pPr>
        <w:pStyle w:val="a3"/>
        <w:ind w:firstLine="284"/>
        <w:rPr>
          <w:sz w:val="24"/>
          <w:u w:val="single"/>
        </w:rPr>
      </w:pPr>
      <w:r>
        <w:rPr>
          <w:sz w:val="24"/>
          <w:u w:val="single"/>
        </w:rPr>
        <w:t>22</w:t>
      </w:r>
      <w:r w:rsidR="007A2A3E" w:rsidRPr="00A91CA0">
        <w:rPr>
          <w:sz w:val="24"/>
          <w:u w:val="single"/>
        </w:rPr>
        <w:t>.0</w:t>
      </w:r>
      <w:r>
        <w:rPr>
          <w:sz w:val="24"/>
          <w:u w:val="single"/>
        </w:rPr>
        <w:t>7</w:t>
      </w:r>
      <w:r w:rsidR="007A2A3E" w:rsidRPr="00A91CA0">
        <w:rPr>
          <w:sz w:val="24"/>
          <w:u w:val="single"/>
        </w:rPr>
        <w:t>.202</w:t>
      </w:r>
      <w:r>
        <w:rPr>
          <w:sz w:val="24"/>
          <w:u w:val="single"/>
        </w:rPr>
        <w:t>1</w:t>
      </w:r>
      <w:r w:rsidR="007A2A3E" w:rsidRPr="00A91CA0">
        <w:rPr>
          <w:sz w:val="24"/>
          <w:u w:val="single"/>
        </w:rPr>
        <w:t xml:space="preserve"> № 0</w:t>
      </w:r>
      <w:r>
        <w:rPr>
          <w:sz w:val="24"/>
          <w:u w:val="single"/>
        </w:rPr>
        <w:t>7</w:t>
      </w:r>
      <w:r w:rsidR="007A2A3E" w:rsidRPr="00A91CA0">
        <w:rPr>
          <w:sz w:val="24"/>
          <w:u w:val="single"/>
        </w:rPr>
        <w:t>-0</w:t>
      </w:r>
      <w:r>
        <w:rPr>
          <w:sz w:val="24"/>
          <w:u w:val="single"/>
        </w:rPr>
        <w:t>8</w:t>
      </w:r>
      <w:r w:rsidR="007A2A3E" w:rsidRPr="00E83CEF">
        <w:rPr>
          <w:rFonts w:ascii="Arial Cyr Chuv" w:hAnsi="Arial Cyr Chuv"/>
          <w:sz w:val="24"/>
        </w:rPr>
        <w:t xml:space="preserve"> </w:t>
      </w:r>
      <w:r w:rsidR="007A2A3E">
        <w:rPr>
          <w:rFonts w:ascii="Arial Cyr Chuv" w:hAnsi="Arial Cyr Chuv"/>
          <w:sz w:val="24"/>
        </w:rPr>
        <w:t xml:space="preserve">  </w:t>
      </w:r>
      <w:r w:rsidR="007A2A3E" w:rsidRPr="002F0319">
        <w:rPr>
          <w:sz w:val="24"/>
        </w:rPr>
        <w:t xml:space="preserve">                                           </w:t>
      </w:r>
      <w:r w:rsidR="007A2A3E" w:rsidRPr="00A91CA0">
        <w:rPr>
          <w:sz w:val="24"/>
        </w:rPr>
        <w:t xml:space="preserve">      </w:t>
      </w:r>
      <w:r w:rsidR="007A2A3E" w:rsidRPr="002F0319">
        <w:rPr>
          <w:sz w:val="24"/>
        </w:rPr>
        <w:t xml:space="preserve">                 </w:t>
      </w:r>
      <w:r w:rsidR="007A2A3E" w:rsidRPr="009803F4">
        <w:rPr>
          <w:sz w:val="24"/>
        </w:rPr>
        <w:t xml:space="preserve"> </w:t>
      </w:r>
      <w:r w:rsidR="007A2A3E">
        <w:rPr>
          <w:sz w:val="24"/>
        </w:rPr>
        <w:t xml:space="preserve">  </w:t>
      </w:r>
      <w:r>
        <w:rPr>
          <w:sz w:val="24"/>
          <w:u w:val="single"/>
        </w:rPr>
        <w:t>22.</w:t>
      </w:r>
      <w:r w:rsidR="007A2A3E">
        <w:rPr>
          <w:sz w:val="24"/>
          <w:u w:val="single"/>
        </w:rPr>
        <w:t xml:space="preserve">07.2021 № </w:t>
      </w:r>
      <w:r>
        <w:rPr>
          <w:sz w:val="24"/>
          <w:u w:val="single"/>
        </w:rPr>
        <w:t>07</w:t>
      </w:r>
      <w:r w:rsidR="007A2A3E">
        <w:rPr>
          <w:sz w:val="24"/>
          <w:u w:val="single"/>
        </w:rPr>
        <w:t>-0</w:t>
      </w:r>
      <w:r>
        <w:rPr>
          <w:sz w:val="24"/>
          <w:u w:val="single"/>
        </w:rPr>
        <w:t>8</w:t>
      </w:r>
    </w:p>
    <w:p w14:paraId="10DF7731" w14:textId="77777777" w:rsidR="007A2A3E" w:rsidRDefault="007A2A3E" w:rsidP="007A2A3E">
      <w:pPr>
        <w:pStyle w:val="a3"/>
        <w:ind w:firstLine="284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</w:t>
      </w:r>
      <w:r w:rsidRPr="00A91CA0">
        <w:rPr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>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</w:t>
      </w:r>
      <w:r>
        <w:rPr>
          <w:rFonts w:ascii="Arial Cyr Chuv" w:hAnsi="Arial Cyr Chuv"/>
          <w:sz w:val="24"/>
        </w:rPr>
        <w:t xml:space="preserve">  </w:t>
      </w:r>
      <w:r w:rsidRPr="00E83CEF">
        <w:rPr>
          <w:rFonts w:ascii="Arial Cyr Chuv" w:hAnsi="Arial Cyr Chuv"/>
          <w:sz w:val="24"/>
        </w:rPr>
        <w:t xml:space="preserve">                                 </w:t>
      </w:r>
      <w:r>
        <w:rPr>
          <w:rFonts w:ascii="Arial Cyr Chuv" w:hAnsi="Arial Cyr Chuv"/>
          <w:sz w:val="24"/>
        </w:rPr>
        <w:t xml:space="preserve">  </w:t>
      </w:r>
      <w:r w:rsidRPr="00E83CEF">
        <w:rPr>
          <w:rFonts w:ascii="Arial Cyr Chuv" w:hAnsi="Arial Cyr Chuv"/>
          <w:sz w:val="24"/>
        </w:rPr>
        <w:t xml:space="preserve">    </w:t>
      </w:r>
      <w:r>
        <w:rPr>
          <w:rFonts w:ascii="Arial Cyr Chuv" w:hAnsi="Arial Cyr Chuv"/>
          <w:sz w:val="24"/>
        </w:rPr>
        <w:t xml:space="preserve">  </w:t>
      </w:r>
      <w:r w:rsidRPr="00E83CEF">
        <w:rPr>
          <w:rFonts w:ascii="Arial Cyr Chuv" w:hAnsi="Arial Cyr Chuv"/>
          <w:sz w:val="24"/>
        </w:rPr>
        <w:t xml:space="preserve">поселок Кугеси    </w:t>
      </w:r>
    </w:p>
    <w:p w14:paraId="67EC3EB5" w14:textId="77777777" w:rsidR="007A2A3E" w:rsidRDefault="007A2A3E" w:rsidP="007A2A3E"/>
    <w:p w14:paraId="6D2E9086" w14:textId="77777777" w:rsidR="007A2A3E" w:rsidRPr="00C82729" w:rsidRDefault="007A2A3E" w:rsidP="007A2A3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2729">
        <w:rPr>
          <w:rFonts w:ascii="Times New Roman" w:hAnsi="Times New Roman"/>
          <w:sz w:val="26"/>
          <w:szCs w:val="26"/>
        </w:rPr>
        <w:t xml:space="preserve">     </w:t>
      </w:r>
    </w:p>
    <w:p w14:paraId="2E6B5EAA" w14:textId="77777777" w:rsidR="00DE4B36" w:rsidRDefault="00DE4B36" w:rsidP="00DE4B36">
      <w:pPr>
        <w:spacing w:after="0" w:line="240" w:lineRule="auto"/>
        <w:ind w:right="425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Собрания депутатов Чебоксарского района от 15.12.2020 № 04-06 «</w:t>
      </w:r>
      <w:r w:rsidRPr="00C90903">
        <w:rPr>
          <w:rFonts w:ascii="Times New Roman" w:hAnsi="Times New Roman"/>
          <w:b/>
          <w:sz w:val="26"/>
          <w:szCs w:val="26"/>
        </w:rPr>
        <w:t>Об утверждении Правил предоставления м</w:t>
      </w:r>
      <w:r w:rsidRPr="00C90903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>ежбюджетных трансфертов из бюджета Чебоксарского района, источником финансового обеспечения которых являются субсидии, субвенции и иные межбюджетные трансферты,</w:t>
      </w:r>
      <w:r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 xml:space="preserve"> поступившие из республиканского бюджета </w:t>
      </w:r>
      <w:r w:rsidRPr="00BC03B7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>Чувашской Республики</w:t>
      </w:r>
      <w:r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 xml:space="preserve"> и </w:t>
      </w:r>
      <w:r w:rsidRPr="00C90903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 xml:space="preserve"> имеющие целевое назначение </w:t>
      </w:r>
      <w:r w:rsidRPr="00C90903">
        <w:rPr>
          <w:rFonts w:ascii="Times New Roman" w:hAnsi="Times New Roman"/>
          <w:b/>
          <w:sz w:val="26"/>
          <w:szCs w:val="26"/>
        </w:rPr>
        <w:t>на текущий финансовый год и плановый период</w:t>
      </w:r>
      <w:r>
        <w:rPr>
          <w:rFonts w:ascii="Times New Roman" w:hAnsi="Times New Roman"/>
          <w:b/>
          <w:sz w:val="26"/>
          <w:szCs w:val="26"/>
        </w:rPr>
        <w:t>»</w:t>
      </w:r>
    </w:p>
    <w:p w14:paraId="681B6E81" w14:textId="77777777" w:rsidR="00DE4B36" w:rsidRDefault="00DE4B36" w:rsidP="007A2A3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F6B4764" w14:textId="77777777" w:rsidR="007A2A3E" w:rsidRPr="00463B55" w:rsidRDefault="007A2A3E" w:rsidP="00DE4B3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3B55">
        <w:rPr>
          <w:rFonts w:ascii="Times New Roman" w:hAnsi="Times New Roman"/>
          <w:sz w:val="26"/>
          <w:szCs w:val="26"/>
        </w:rPr>
        <w:t xml:space="preserve">В </w:t>
      </w:r>
      <w:r w:rsidRPr="006A33A9">
        <w:rPr>
          <w:rFonts w:ascii="Times New Roman" w:hAnsi="Times New Roman"/>
          <w:sz w:val="26"/>
          <w:szCs w:val="26"/>
        </w:rPr>
        <w:t xml:space="preserve">соответствии с </w:t>
      </w:r>
      <w:hyperlink r:id="rId6" w:history="1">
        <w:r w:rsidRPr="006A33A9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абзацем 12 статьи 142</w:t>
        </w:r>
      </w:hyperlink>
      <w:r w:rsidRPr="006A33A9">
        <w:rPr>
          <w:rFonts w:ascii="Times New Roman" w:hAnsi="Times New Roman"/>
          <w:sz w:val="26"/>
          <w:szCs w:val="26"/>
        </w:rPr>
        <w:t xml:space="preserve"> Бюджетного </w:t>
      </w:r>
      <w:r w:rsidRPr="00463B55">
        <w:rPr>
          <w:rFonts w:ascii="Times New Roman" w:hAnsi="Times New Roman"/>
          <w:sz w:val="26"/>
          <w:szCs w:val="26"/>
        </w:rPr>
        <w:t>кодекса Российской Федерации и во исполнение  решения Собрания депутатов Чебоксарского района о бюджете на текущий финансовый год и на плановый период Собрание депутатов Чебоксарского района РЕШИЛО:</w:t>
      </w:r>
    </w:p>
    <w:p w14:paraId="519EC32F" w14:textId="77777777" w:rsidR="007A2A3E" w:rsidRPr="00DE4B36" w:rsidRDefault="00DE4B36" w:rsidP="00DE4B3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242CBF" w:rsidRPr="00DE4B36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7A2A3E" w:rsidRPr="00DE4B36">
        <w:rPr>
          <w:rFonts w:ascii="Times New Roman" w:hAnsi="Times New Roman"/>
          <w:sz w:val="26"/>
          <w:szCs w:val="26"/>
        </w:rPr>
        <w:t>Правила предоставления м</w:t>
      </w:r>
      <w:r w:rsidR="007A2A3E" w:rsidRPr="00DE4B36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ежбюджетных трансфертов из бюджета Чебоксарского района бюджетам сельских поселений Чебоксарского района, источником финансового обеспечения которых являются субсидии, субвенции и иные межбюджетные трансферты, поступившие из республиканского бюджета Чувашской Республики и</w:t>
      </w:r>
      <w:r w:rsidR="007A2A3E" w:rsidRPr="00DE4B36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 xml:space="preserve"> </w:t>
      </w:r>
      <w:r w:rsidR="007A2A3E" w:rsidRPr="00DE4B36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имеющие целевое назначение </w:t>
      </w:r>
      <w:r w:rsidR="007A2A3E" w:rsidRPr="00DE4B36">
        <w:rPr>
          <w:rFonts w:ascii="Times New Roman" w:hAnsi="Times New Roman"/>
          <w:sz w:val="26"/>
          <w:szCs w:val="26"/>
        </w:rPr>
        <w:t>на текущий финансовый год и плановый период</w:t>
      </w:r>
      <w:r w:rsidR="00242CBF" w:rsidRPr="00DE4B36">
        <w:rPr>
          <w:rFonts w:ascii="Times New Roman" w:hAnsi="Times New Roman"/>
          <w:sz w:val="26"/>
          <w:szCs w:val="26"/>
        </w:rPr>
        <w:t>, утвержденные решением Собрания депутатов Чебоксарского района от 15.12.2020 № 14-02</w:t>
      </w:r>
      <w:r w:rsidRPr="00DE4B36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="007A2A3E" w:rsidRPr="00DE4B36">
        <w:rPr>
          <w:rFonts w:ascii="Times New Roman" w:hAnsi="Times New Roman"/>
          <w:sz w:val="26"/>
          <w:szCs w:val="26"/>
        </w:rPr>
        <w:t>:</w:t>
      </w:r>
    </w:p>
    <w:p w14:paraId="52B2C5A7" w14:textId="77777777" w:rsidR="00242CBF" w:rsidRPr="00700391" w:rsidRDefault="00D4048E" w:rsidP="00DE4B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hyperlink r:id="rId7" w:history="1">
        <w:r w:rsidR="00242CBF" w:rsidRPr="00700391">
          <w:rPr>
            <w:rFonts w:ascii="Times New Roman" w:hAnsi="Times New Roman"/>
            <w:color w:val="000000"/>
            <w:sz w:val="26"/>
            <w:szCs w:val="26"/>
          </w:rPr>
          <w:t xml:space="preserve">пункт </w:t>
        </w:r>
        <w:r w:rsidR="00242CBF">
          <w:rPr>
            <w:rFonts w:ascii="Times New Roman" w:hAnsi="Times New Roman"/>
            <w:color w:val="000000"/>
            <w:sz w:val="26"/>
            <w:szCs w:val="26"/>
          </w:rPr>
          <w:t>1</w:t>
        </w:r>
      </w:hyperlink>
      <w:r w:rsidR="00242CBF" w:rsidRPr="00700391">
        <w:rPr>
          <w:rFonts w:ascii="Times New Roman" w:hAnsi="Times New Roman"/>
          <w:color w:val="000000"/>
          <w:sz w:val="26"/>
          <w:szCs w:val="26"/>
        </w:rPr>
        <w:t xml:space="preserve"> дополнить </w:t>
      </w:r>
      <w:hyperlink r:id="rId8" w:history="1">
        <w:r w:rsidR="00242CBF" w:rsidRPr="00700391">
          <w:rPr>
            <w:rFonts w:ascii="Times New Roman" w:hAnsi="Times New Roman"/>
            <w:color w:val="000000"/>
            <w:sz w:val="26"/>
            <w:szCs w:val="26"/>
          </w:rPr>
          <w:t>абзац</w:t>
        </w:r>
      </w:hyperlink>
      <w:r w:rsidR="00242CBF">
        <w:rPr>
          <w:rFonts w:ascii="Times New Roman" w:hAnsi="Times New Roman"/>
          <w:color w:val="000000"/>
          <w:sz w:val="26"/>
          <w:szCs w:val="26"/>
        </w:rPr>
        <w:t xml:space="preserve">ем двадцатым </w:t>
      </w:r>
      <w:r w:rsidR="00242CBF" w:rsidRPr="00700391">
        <w:rPr>
          <w:rFonts w:ascii="Times New Roman" w:hAnsi="Times New Roman"/>
          <w:color w:val="000000"/>
          <w:sz w:val="26"/>
          <w:szCs w:val="26"/>
        </w:rPr>
        <w:t>следующего содержания:</w:t>
      </w:r>
    </w:p>
    <w:p w14:paraId="2F5580DE" w14:textId="77777777" w:rsidR="00242CBF" w:rsidRPr="00242CBF" w:rsidRDefault="00242CBF" w:rsidP="00DE4B36">
      <w:pPr>
        <w:pStyle w:val="3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00391">
        <w:rPr>
          <w:rFonts w:ascii="Times New Roman" w:hAnsi="Times New Roman"/>
          <w:sz w:val="26"/>
          <w:szCs w:val="26"/>
        </w:rPr>
        <w:t>«</w:t>
      </w:r>
      <w:r w:rsidRPr="00242CBF">
        <w:rPr>
          <w:rFonts w:ascii="Times New Roman" w:hAnsi="Times New Roman" w:cs="Times New Roman"/>
          <w:b w:val="0"/>
          <w:bCs w:val="0"/>
          <w:sz w:val="26"/>
          <w:szCs w:val="26"/>
        </w:rPr>
        <w:t>Правила предоставления и распределения иных межбюджетных трансфертов бюджетам сельских поселений Чебоксарского района за содействие достиже</w:t>
      </w:r>
      <w:r w:rsidRPr="00242CBF">
        <w:rPr>
          <w:rFonts w:ascii="Times New Roman" w:hAnsi="Times New Roman" w:cs="Times New Roman"/>
          <w:b w:val="0"/>
          <w:bCs w:val="0"/>
          <w:sz w:val="26"/>
          <w:szCs w:val="26"/>
        </w:rPr>
        <w:softHyphen/>
        <w:t>нию значений (уровней) показателей для оценки эффективности деятельно</w:t>
      </w:r>
      <w:r w:rsidRPr="00242CBF">
        <w:rPr>
          <w:rFonts w:ascii="Times New Roman" w:hAnsi="Times New Roman" w:cs="Times New Roman"/>
          <w:b w:val="0"/>
          <w:bCs w:val="0"/>
          <w:sz w:val="26"/>
          <w:szCs w:val="26"/>
        </w:rPr>
        <w:softHyphen/>
        <w:t>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</w:t>
      </w:r>
      <w:r w:rsidRPr="00242CBF">
        <w:rPr>
          <w:rFonts w:ascii="Times New Roman" w:hAnsi="Times New Roman" w:cs="Times New Roman"/>
          <w:b w:val="0"/>
          <w:bCs w:val="0"/>
          <w:sz w:val="26"/>
          <w:szCs w:val="26"/>
        </w:rPr>
        <w:softHyphen/>
        <w:t>рации на цели поощрения муниципальных управленческих команд в 2021 году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(приложение 19)»;</w:t>
      </w:r>
    </w:p>
    <w:p w14:paraId="7E3D9F62" w14:textId="77777777" w:rsidR="00242CBF" w:rsidRPr="00700391" w:rsidRDefault="00242CBF" w:rsidP="00DE4B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700391">
        <w:rPr>
          <w:rFonts w:ascii="Times New Roman" w:hAnsi="Times New Roman"/>
          <w:color w:val="000000"/>
          <w:sz w:val="26"/>
          <w:szCs w:val="26"/>
        </w:rPr>
        <w:t xml:space="preserve">дополнить </w:t>
      </w:r>
      <w:hyperlink r:id="rId9" w:history="1">
        <w:r w:rsidRPr="00700391">
          <w:rPr>
            <w:rFonts w:ascii="Times New Roman" w:hAnsi="Times New Roman"/>
            <w:color w:val="000000"/>
            <w:sz w:val="26"/>
            <w:szCs w:val="26"/>
          </w:rPr>
          <w:t>приложени</w:t>
        </w:r>
        <w:r>
          <w:rPr>
            <w:rFonts w:ascii="Times New Roman" w:hAnsi="Times New Roman"/>
            <w:color w:val="000000"/>
            <w:sz w:val="26"/>
            <w:szCs w:val="26"/>
          </w:rPr>
          <w:t xml:space="preserve">ем 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№ 19 </w:t>
      </w:r>
      <w:r w:rsidRPr="00700391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w:anchor="sub_1000" w:history="1">
        <w:r w:rsidRPr="00700391">
          <w:rPr>
            <w:rFonts w:ascii="Times New Roman" w:hAnsi="Times New Roman"/>
            <w:color w:val="000000"/>
            <w:sz w:val="26"/>
            <w:szCs w:val="26"/>
          </w:rPr>
          <w:t>приложени</w:t>
        </w:r>
      </w:hyperlink>
      <w:r>
        <w:rPr>
          <w:rFonts w:ascii="Times New Roman" w:hAnsi="Times New Roman"/>
          <w:color w:val="000000"/>
          <w:sz w:val="26"/>
          <w:szCs w:val="26"/>
        </w:rPr>
        <w:t>ю</w:t>
      </w:r>
      <w:r w:rsidRPr="00700391">
        <w:rPr>
          <w:rFonts w:ascii="Times New Roman" w:hAnsi="Times New Roman"/>
          <w:color w:val="000000"/>
          <w:sz w:val="26"/>
          <w:szCs w:val="26"/>
        </w:rPr>
        <w:t xml:space="preserve"> к настоящему </w:t>
      </w:r>
      <w:r>
        <w:rPr>
          <w:rFonts w:ascii="Times New Roman" w:hAnsi="Times New Roman"/>
          <w:color w:val="000000"/>
          <w:sz w:val="26"/>
          <w:szCs w:val="26"/>
        </w:rPr>
        <w:t>решению</w:t>
      </w:r>
      <w:r w:rsidRPr="00700391">
        <w:rPr>
          <w:rFonts w:ascii="Times New Roman" w:hAnsi="Times New Roman"/>
          <w:color w:val="000000"/>
          <w:sz w:val="26"/>
          <w:szCs w:val="26"/>
        </w:rPr>
        <w:t>.</w:t>
      </w:r>
    </w:p>
    <w:p w14:paraId="1D187188" w14:textId="77777777" w:rsidR="00242CBF" w:rsidRPr="00463B55" w:rsidRDefault="00242CBF" w:rsidP="00DE4B3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3B55">
        <w:rPr>
          <w:rFonts w:ascii="Times New Roman" w:hAnsi="Times New Roman"/>
          <w:sz w:val="26"/>
          <w:szCs w:val="26"/>
        </w:rPr>
        <w:lastRenderedPageBreak/>
        <w:t xml:space="preserve">2. Контроль за исполнением настоящего </w:t>
      </w:r>
      <w:r w:rsidR="00DE4B36">
        <w:rPr>
          <w:rFonts w:ascii="Times New Roman" w:hAnsi="Times New Roman"/>
          <w:sz w:val="26"/>
          <w:szCs w:val="26"/>
        </w:rPr>
        <w:t>р</w:t>
      </w:r>
      <w:r w:rsidRPr="00463B55">
        <w:rPr>
          <w:rFonts w:ascii="Times New Roman" w:hAnsi="Times New Roman"/>
          <w:sz w:val="26"/>
          <w:szCs w:val="26"/>
        </w:rPr>
        <w:t xml:space="preserve">ешения возложить на постоянную комиссию </w:t>
      </w:r>
      <w:r w:rsidRPr="00463B55">
        <w:rPr>
          <w:rStyle w:val="a6"/>
          <w:rFonts w:ascii="Times New Roman" w:hAnsi="Times New Roman"/>
          <w:b w:val="0"/>
          <w:sz w:val="26"/>
          <w:szCs w:val="26"/>
        </w:rPr>
        <w:t>по вопросам финансово-экономической деятельности, бюджету и налогам</w:t>
      </w:r>
      <w:r>
        <w:rPr>
          <w:rStyle w:val="a6"/>
          <w:rFonts w:ascii="Times New Roman" w:hAnsi="Times New Roman"/>
          <w:b w:val="0"/>
          <w:sz w:val="26"/>
          <w:szCs w:val="26"/>
        </w:rPr>
        <w:t>.</w:t>
      </w:r>
    </w:p>
    <w:p w14:paraId="4DC83CDB" w14:textId="77777777" w:rsidR="00242CBF" w:rsidRDefault="00242CBF" w:rsidP="00DE4B3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3B55">
        <w:rPr>
          <w:rFonts w:ascii="Times New Roman" w:hAnsi="Times New Roman"/>
          <w:sz w:val="26"/>
          <w:szCs w:val="26"/>
        </w:rPr>
        <w:t xml:space="preserve">3. Настоящее </w:t>
      </w:r>
      <w:r w:rsidR="00DE4B36">
        <w:rPr>
          <w:rFonts w:ascii="Times New Roman" w:hAnsi="Times New Roman"/>
          <w:sz w:val="26"/>
          <w:szCs w:val="26"/>
        </w:rPr>
        <w:t>р</w:t>
      </w:r>
      <w:r w:rsidRPr="00463B55">
        <w:rPr>
          <w:rFonts w:ascii="Times New Roman" w:hAnsi="Times New Roman"/>
          <w:sz w:val="26"/>
          <w:szCs w:val="26"/>
        </w:rPr>
        <w:t>ешение вступает в силу после его официального опубликования</w:t>
      </w:r>
      <w:r>
        <w:rPr>
          <w:rFonts w:ascii="Times New Roman" w:hAnsi="Times New Roman"/>
          <w:sz w:val="26"/>
          <w:szCs w:val="26"/>
        </w:rPr>
        <w:t>.</w:t>
      </w:r>
      <w:r w:rsidRPr="00463B55">
        <w:rPr>
          <w:rFonts w:ascii="Times New Roman" w:hAnsi="Times New Roman"/>
          <w:sz w:val="26"/>
          <w:szCs w:val="26"/>
        </w:rPr>
        <w:t xml:space="preserve"> </w:t>
      </w:r>
    </w:p>
    <w:p w14:paraId="15D37E38" w14:textId="77777777" w:rsidR="00242CBF" w:rsidRDefault="00242CBF" w:rsidP="00242CB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D9DE9F5" w14:textId="77777777" w:rsidR="00242CBF" w:rsidRDefault="00242CBF" w:rsidP="00242CB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E253E02" w14:textId="77777777" w:rsidR="00242CBF" w:rsidRDefault="00242CBF" w:rsidP="00242CB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2"/>
        <w:gridCol w:w="5013"/>
      </w:tblGrid>
      <w:tr w:rsidR="00242CBF" w:rsidRPr="00DF1B72" w14:paraId="277E2EEC" w14:textId="77777777" w:rsidTr="00596C3E">
        <w:tc>
          <w:tcPr>
            <w:tcW w:w="4730" w:type="dxa"/>
            <w:shd w:val="clear" w:color="auto" w:fill="auto"/>
          </w:tcPr>
          <w:p w14:paraId="55C8C30B" w14:textId="77777777" w:rsidR="00242CBF" w:rsidRPr="00CE1F61" w:rsidRDefault="00242CBF" w:rsidP="00242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1F61">
              <w:rPr>
                <w:rFonts w:ascii="Times New Roman" w:hAnsi="Times New Roman"/>
                <w:sz w:val="26"/>
                <w:szCs w:val="26"/>
              </w:rPr>
              <w:t xml:space="preserve">Глава Чебоксарского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5584" w:type="dxa"/>
            <w:shd w:val="clear" w:color="auto" w:fill="auto"/>
          </w:tcPr>
          <w:p w14:paraId="11EF618E" w14:textId="77777777" w:rsidR="00242CBF" w:rsidRPr="00CE1F61" w:rsidRDefault="00242CBF" w:rsidP="00242CB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1F61">
              <w:rPr>
                <w:rFonts w:ascii="Times New Roman" w:hAnsi="Times New Roman"/>
                <w:sz w:val="26"/>
                <w:szCs w:val="26"/>
              </w:rPr>
              <w:t xml:space="preserve">В. И. Михайлов </w:t>
            </w:r>
          </w:p>
        </w:tc>
      </w:tr>
    </w:tbl>
    <w:p w14:paraId="2EDADF43" w14:textId="42385778" w:rsidR="00FD4A28" w:rsidRDefault="00FD4A28" w:rsidP="00242CBF">
      <w:pPr>
        <w:spacing w:after="0" w:line="240" w:lineRule="auto"/>
        <w:ind w:firstLine="567"/>
        <w:jc w:val="both"/>
      </w:pPr>
    </w:p>
    <w:p w14:paraId="06806B0B" w14:textId="07972D50" w:rsidR="00895748" w:rsidRDefault="00895748" w:rsidP="00242CBF">
      <w:pPr>
        <w:spacing w:after="0" w:line="240" w:lineRule="auto"/>
        <w:ind w:firstLine="567"/>
        <w:jc w:val="both"/>
      </w:pPr>
    </w:p>
    <w:p w14:paraId="4DB1FEE6" w14:textId="2C9F05BF" w:rsidR="00895748" w:rsidRDefault="00895748" w:rsidP="00242CBF">
      <w:pPr>
        <w:spacing w:after="0" w:line="240" w:lineRule="auto"/>
        <w:ind w:firstLine="567"/>
        <w:jc w:val="both"/>
      </w:pPr>
    </w:p>
    <w:p w14:paraId="6BAC43DB" w14:textId="4AB40FBC" w:rsidR="00895748" w:rsidRDefault="00895748" w:rsidP="00242CBF">
      <w:pPr>
        <w:spacing w:after="0" w:line="240" w:lineRule="auto"/>
        <w:ind w:firstLine="567"/>
        <w:jc w:val="both"/>
      </w:pPr>
    </w:p>
    <w:p w14:paraId="78CC7DC7" w14:textId="58023D5E" w:rsidR="00895748" w:rsidRDefault="00895748" w:rsidP="00242CBF">
      <w:pPr>
        <w:spacing w:after="0" w:line="240" w:lineRule="auto"/>
        <w:ind w:firstLine="567"/>
        <w:jc w:val="both"/>
      </w:pPr>
    </w:p>
    <w:p w14:paraId="68F92593" w14:textId="39235DDB" w:rsidR="00895748" w:rsidRDefault="00895748" w:rsidP="00242CBF">
      <w:pPr>
        <w:spacing w:after="0" w:line="240" w:lineRule="auto"/>
        <w:ind w:firstLine="567"/>
        <w:jc w:val="both"/>
      </w:pPr>
    </w:p>
    <w:p w14:paraId="1CD47227" w14:textId="1D2C029C" w:rsidR="00895748" w:rsidRDefault="00895748" w:rsidP="00242CBF">
      <w:pPr>
        <w:spacing w:after="0" w:line="240" w:lineRule="auto"/>
        <w:ind w:firstLine="567"/>
        <w:jc w:val="both"/>
      </w:pPr>
    </w:p>
    <w:p w14:paraId="3C6CD63E" w14:textId="3663CB83" w:rsidR="00895748" w:rsidRDefault="00895748" w:rsidP="00242CBF">
      <w:pPr>
        <w:spacing w:after="0" w:line="240" w:lineRule="auto"/>
        <w:ind w:firstLine="567"/>
        <w:jc w:val="both"/>
      </w:pPr>
    </w:p>
    <w:p w14:paraId="2D8322E7" w14:textId="1ADEC83E" w:rsidR="00895748" w:rsidRDefault="00895748" w:rsidP="00242CBF">
      <w:pPr>
        <w:spacing w:after="0" w:line="240" w:lineRule="auto"/>
        <w:ind w:firstLine="567"/>
        <w:jc w:val="both"/>
      </w:pPr>
    </w:p>
    <w:p w14:paraId="6FB4C192" w14:textId="0472F015" w:rsidR="00895748" w:rsidRDefault="00895748" w:rsidP="00242CBF">
      <w:pPr>
        <w:spacing w:after="0" w:line="240" w:lineRule="auto"/>
        <w:ind w:firstLine="567"/>
        <w:jc w:val="both"/>
      </w:pPr>
    </w:p>
    <w:p w14:paraId="48711ACA" w14:textId="361D83F6" w:rsidR="00895748" w:rsidRDefault="00895748" w:rsidP="00242CBF">
      <w:pPr>
        <w:spacing w:after="0" w:line="240" w:lineRule="auto"/>
        <w:ind w:firstLine="567"/>
        <w:jc w:val="both"/>
      </w:pPr>
    </w:p>
    <w:p w14:paraId="255C4046" w14:textId="5F1A70FB" w:rsidR="00895748" w:rsidRDefault="00895748" w:rsidP="00242CBF">
      <w:pPr>
        <w:spacing w:after="0" w:line="240" w:lineRule="auto"/>
        <w:ind w:firstLine="567"/>
        <w:jc w:val="both"/>
      </w:pPr>
    </w:p>
    <w:p w14:paraId="146D25D4" w14:textId="3A50E4EC" w:rsidR="00895748" w:rsidRDefault="00895748" w:rsidP="00242CBF">
      <w:pPr>
        <w:spacing w:after="0" w:line="240" w:lineRule="auto"/>
        <w:ind w:firstLine="567"/>
        <w:jc w:val="both"/>
      </w:pPr>
    </w:p>
    <w:p w14:paraId="4C6B0055" w14:textId="55516636" w:rsidR="00895748" w:rsidRDefault="00895748" w:rsidP="00242CBF">
      <w:pPr>
        <w:spacing w:after="0" w:line="240" w:lineRule="auto"/>
        <w:ind w:firstLine="567"/>
        <w:jc w:val="both"/>
      </w:pPr>
    </w:p>
    <w:p w14:paraId="2ECB024E" w14:textId="77777777" w:rsidR="00895748" w:rsidRDefault="00895748" w:rsidP="00242CBF">
      <w:pPr>
        <w:spacing w:after="0" w:line="240" w:lineRule="auto"/>
        <w:ind w:firstLine="567"/>
        <w:jc w:val="both"/>
      </w:pPr>
    </w:p>
    <w:p w14:paraId="41D71EB1" w14:textId="74C14F0E" w:rsidR="00895748" w:rsidRDefault="00895748" w:rsidP="00242CBF">
      <w:pPr>
        <w:spacing w:after="0" w:line="240" w:lineRule="auto"/>
        <w:ind w:firstLine="567"/>
        <w:jc w:val="both"/>
      </w:pPr>
    </w:p>
    <w:p w14:paraId="3702B55C" w14:textId="065BE4F1" w:rsidR="00895748" w:rsidRDefault="00895748" w:rsidP="00242CBF">
      <w:pPr>
        <w:spacing w:after="0" w:line="240" w:lineRule="auto"/>
        <w:ind w:firstLine="567"/>
        <w:jc w:val="both"/>
      </w:pPr>
    </w:p>
    <w:p w14:paraId="0E6A96CB" w14:textId="2A27A7CA" w:rsidR="00895748" w:rsidRDefault="00895748" w:rsidP="00242CBF">
      <w:pPr>
        <w:spacing w:after="0" w:line="240" w:lineRule="auto"/>
        <w:ind w:firstLine="567"/>
        <w:jc w:val="both"/>
      </w:pPr>
    </w:p>
    <w:p w14:paraId="4E5CB325" w14:textId="77777777" w:rsidR="00895748" w:rsidRDefault="00895748" w:rsidP="00242CBF">
      <w:pPr>
        <w:spacing w:after="0" w:line="240" w:lineRule="auto"/>
        <w:ind w:firstLine="567"/>
        <w:jc w:val="both"/>
      </w:pPr>
    </w:p>
    <w:p w14:paraId="24E7E24E" w14:textId="6EE194E3" w:rsidR="00895748" w:rsidRDefault="00895748" w:rsidP="00242CBF">
      <w:pPr>
        <w:spacing w:after="0" w:line="240" w:lineRule="auto"/>
        <w:ind w:firstLine="567"/>
        <w:jc w:val="both"/>
      </w:pPr>
    </w:p>
    <w:p w14:paraId="5F19BE67" w14:textId="79AA4BA8" w:rsidR="00895748" w:rsidRDefault="00895748" w:rsidP="00242CBF">
      <w:pPr>
        <w:spacing w:after="0" w:line="240" w:lineRule="auto"/>
        <w:ind w:firstLine="567"/>
        <w:jc w:val="both"/>
      </w:pPr>
    </w:p>
    <w:p w14:paraId="15256EDC" w14:textId="581AA717" w:rsidR="00895748" w:rsidRDefault="00895748" w:rsidP="00242CBF">
      <w:pPr>
        <w:spacing w:after="0" w:line="240" w:lineRule="auto"/>
        <w:ind w:firstLine="567"/>
        <w:jc w:val="both"/>
      </w:pPr>
    </w:p>
    <w:p w14:paraId="11890DE7" w14:textId="51E703A6" w:rsidR="00895748" w:rsidRDefault="00895748" w:rsidP="00242CBF">
      <w:pPr>
        <w:spacing w:after="0" w:line="240" w:lineRule="auto"/>
        <w:ind w:firstLine="567"/>
        <w:jc w:val="both"/>
      </w:pPr>
    </w:p>
    <w:p w14:paraId="2683E201" w14:textId="2C820D04" w:rsidR="00895748" w:rsidRDefault="00895748" w:rsidP="00242CBF">
      <w:pPr>
        <w:spacing w:after="0" w:line="240" w:lineRule="auto"/>
        <w:ind w:firstLine="567"/>
        <w:jc w:val="both"/>
      </w:pPr>
    </w:p>
    <w:p w14:paraId="143A2554" w14:textId="15B6B6F3" w:rsidR="00895748" w:rsidRDefault="00895748" w:rsidP="00242CBF">
      <w:pPr>
        <w:spacing w:after="0" w:line="240" w:lineRule="auto"/>
        <w:ind w:firstLine="567"/>
        <w:jc w:val="both"/>
      </w:pPr>
    </w:p>
    <w:p w14:paraId="1D953AEE" w14:textId="01028E36" w:rsidR="00895748" w:rsidRDefault="00895748" w:rsidP="00242CBF">
      <w:pPr>
        <w:spacing w:after="0" w:line="240" w:lineRule="auto"/>
        <w:ind w:firstLine="567"/>
        <w:jc w:val="both"/>
      </w:pPr>
    </w:p>
    <w:p w14:paraId="5A16679C" w14:textId="2891BC24" w:rsidR="00895748" w:rsidRDefault="00895748" w:rsidP="00242CBF">
      <w:pPr>
        <w:spacing w:after="0" w:line="240" w:lineRule="auto"/>
        <w:ind w:firstLine="567"/>
        <w:jc w:val="both"/>
      </w:pPr>
    </w:p>
    <w:p w14:paraId="79EB88AB" w14:textId="5BE6EEEC" w:rsidR="00895748" w:rsidRDefault="00895748" w:rsidP="00242CBF">
      <w:pPr>
        <w:spacing w:after="0" w:line="240" w:lineRule="auto"/>
        <w:ind w:firstLine="567"/>
        <w:jc w:val="both"/>
      </w:pPr>
    </w:p>
    <w:p w14:paraId="4568B5AA" w14:textId="5D0E241B" w:rsidR="00895748" w:rsidRDefault="00895748" w:rsidP="00242CBF">
      <w:pPr>
        <w:spacing w:after="0" w:line="240" w:lineRule="auto"/>
        <w:ind w:firstLine="567"/>
        <w:jc w:val="both"/>
      </w:pPr>
    </w:p>
    <w:p w14:paraId="028C087D" w14:textId="512E4D5F" w:rsidR="00895748" w:rsidRDefault="00895748" w:rsidP="00242CBF">
      <w:pPr>
        <w:spacing w:after="0" w:line="240" w:lineRule="auto"/>
        <w:ind w:firstLine="567"/>
        <w:jc w:val="both"/>
      </w:pPr>
    </w:p>
    <w:p w14:paraId="785B048F" w14:textId="56CAEAFE" w:rsidR="00895748" w:rsidRDefault="00895748" w:rsidP="00242CBF">
      <w:pPr>
        <w:spacing w:after="0" w:line="240" w:lineRule="auto"/>
        <w:ind w:firstLine="567"/>
        <w:jc w:val="both"/>
      </w:pPr>
    </w:p>
    <w:p w14:paraId="41A5F4A8" w14:textId="16A79777" w:rsidR="00895748" w:rsidRDefault="00895748" w:rsidP="00242CBF">
      <w:pPr>
        <w:spacing w:after="0" w:line="240" w:lineRule="auto"/>
        <w:ind w:firstLine="567"/>
        <w:jc w:val="both"/>
      </w:pPr>
    </w:p>
    <w:p w14:paraId="366A802E" w14:textId="2EC43749" w:rsidR="00895748" w:rsidRDefault="00895748" w:rsidP="00242CBF">
      <w:pPr>
        <w:spacing w:after="0" w:line="240" w:lineRule="auto"/>
        <w:ind w:firstLine="567"/>
        <w:jc w:val="both"/>
      </w:pPr>
    </w:p>
    <w:p w14:paraId="3889A571" w14:textId="139CA331" w:rsidR="00895748" w:rsidRDefault="00895748" w:rsidP="00242CBF">
      <w:pPr>
        <w:spacing w:after="0" w:line="240" w:lineRule="auto"/>
        <w:ind w:firstLine="567"/>
        <w:jc w:val="both"/>
      </w:pPr>
    </w:p>
    <w:p w14:paraId="7B2D38AF" w14:textId="10E48006" w:rsidR="00895748" w:rsidRDefault="00895748" w:rsidP="00242CBF">
      <w:pPr>
        <w:spacing w:after="0" w:line="240" w:lineRule="auto"/>
        <w:ind w:firstLine="567"/>
        <w:jc w:val="both"/>
      </w:pPr>
    </w:p>
    <w:p w14:paraId="29100FC4" w14:textId="6839A4C6" w:rsidR="00895748" w:rsidRDefault="00895748" w:rsidP="00242CBF">
      <w:pPr>
        <w:spacing w:after="0" w:line="240" w:lineRule="auto"/>
        <w:ind w:firstLine="567"/>
        <w:jc w:val="both"/>
      </w:pPr>
    </w:p>
    <w:p w14:paraId="06732037" w14:textId="09A7A11F" w:rsidR="00895748" w:rsidRDefault="00895748" w:rsidP="00242CBF">
      <w:pPr>
        <w:spacing w:after="0" w:line="240" w:lineRule="auto"/>
        <w:ind w:firstLine="567"/>
        <w:jc w:val="both"/>
      </w:pPr>
    </w:p>
    <w:p w14:paraId="7EDCCC25" w14:textId="779095E2" w:rsidR="00895748" w:rsidRDefault="00895748" w:rsidP="00242CBF">
      <w:pPr>
        <w:spacing w:after="0" w:line="240" w:lineRule="auto"/>
        <w:ind w:firstLine="567"/>
        <w:jc w:val="both"/>
      </w:pPr>
    </w:p>
    <w:p w14:paraId="00D2F56B" w14:textId="381DB628" w:rsidR="00895748" w:rsidRDefault="00895748" w:rsidP="00242CBF">
      <w:pPr>
        <w:spacing w:after="0" w:line="240" w:lineRule="auto"/>
        <w:ind w:firstLine="567"/>
        <w:jc w:val="both"/>
      </w:pPr>
    </w:p>
    <w:p w14:paraId="66E1DD6B" w14:textId="01F842B8" w:rsidR="00895748" w:rsidRDefault="00895748" w:rsidP="00242CBF">
      <w:pPr>
        <w:spacing w:after="0" w:line="240" w:lineRule="auto"/>
        <w:ind w:firstLine="567"/>
        <w:jc w:val="both"/>
      </w:pPr>
    </w:p>
    <w:p w14:paraId="2C242F16" w14:textId="032F3936" w:rsidR="00895748" w:rsidRDefault="00895748" w:rsidP="00242CBF">
      <w:pPr>
        <w:spacing w:after="0" w:line="240" w:lineRule="auto"/>
        <w:ind w:firstLine="567"/>
        <w:jc w:val="both"/>
      </w:pPr>
    </w:p>
    <w:p w14:paraId="45B28B68" w14:textId="6D9AF6DD" w:rsidR="00895748" w:rsidRDefault="00895748" w:rsidP="00242CBF">
      <w:pPr>
        <w:spacing w:after="0" w:line="240" w:lineRule="auto"/>
        <w:ind w:firstLine="567"/>
        <w:jc w:val="both"/>
      </w:pPr>
    </w:p>
    <w:p w14:paraId="6CFD6435" w14:textId="4FFA430F" w:rsidR="00895748" w:rsidRDefault="00895748" w:rsidP="00242CBF">
      <w:pPr>
        <w:spacing w:after="0" w:line="240" w:lineRule="auto"/>
        <w:ind w:firstLine="567"/>
        <w:jc w:val="both"/>
      </w:pPr>
    </w:p>
    <w:p w14:paraId="4EEB6F63" w14:textId="77777777" w:rsidR="00895748" w:rsidRDefault="00895748" w:rsidP="00242CBF">
      <w:pPr>
        <w:spacing w:after="0" w:line="240" w:lineRule="auto"/>
        <w:ind w:firstLine="567"/>
        <w:jc w:val="both"/>
      </w:pPr>
    </w:p>
    <w:p w14:paraId="7313E4D5" w14:textId="77777777" w:rsidR="00895748" w:rsidRPr="00895748" w:rsidRDefault="00895748" w:rsidP="00895748">
      <w:pPr>
        <w:suppressAutoHyphens/>
        <w:spacing w:after="0" w:line="240" w:lineRule="auto"/>
        <w:ind w:left="5245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895748">
        <w:rPr>
          <w:rFonts w:ascii="Times New Roman" w:hAnsi="Times New Roman"/>
          <w:bCs/>
          <w:color w:val="26282F"/>
          <w:sz w:val="24"/>
          <w:szCs w:val="24"/>
          <w:lang w:eastAsia="zh-CN"/>
        </w:rPr>
        <w:lastRenderedPageBreak/>
        <w:t>Утверждены</w:t>
      </w:r>
    </w:p>
    <w:p w14:paraId="5D3EA98D" w14:textId="77777777" w:rsidR="00895748" w:rsidRPr="00895748" w:rsidRDefault="00895748" w:rsidP="00895748">
      <w:pPr>
        <w:suppressAutoHyphens/>
        <w:spacing w:after="0" w:line="240" w:lineRule="auto"/>
        <w:ind w:left="5245"/>
        <w:jc w:val="both"/>
        <w:rPr>
          <w:rFonts w:ascii="Times New Roman" w:hAnsi="Times New Roman"/>
          <w:bCs/>
          <w:color w:val="26282F"/>
          <w:sz w:val="24"/>
          <w:szCs w:val="24"/>
          <w:lang w:eastAsia="zh-CN"/>
        </w:rPr>
      </w:pPr>
      <w:r w:rsidRPr="00895748">
        <w:rPr>
          <w:rFonts w:ascii="Times New Roman" w:hAnsi="Times New Roman"/>
          <w:bCs/>
          <w:sz w:val="24"/>
          <w:szCs w:val="24"/>
          <w:lang w:eastAsia="zh-CN"/>
        </w:rPr>
        <w:t xml:space="preserve">решением Собрания депутатов </w:t>
      </w:r>
      <w:r w:rsidRPr="00895748">
        <w:rPr>
          <w:rFonts w:ascii="Times New Roman" w:hAnsi="Times New Roman"/>
          <w:bCs/>
          <w:color w:val="26282F"/>
          <w:sz w:val="24"/>
          <w:szCs w:val="24"/>
          <w:lang w:eastAsia="zh-CN"/>
        </w:rPr>
        <w:t xml:space="preserve">Чебоксарского района </w:t>
      </w:r>
    </w:p>
    <w:p w14:paraId="47FB6EE6" w14:textId="77777777" w:rsidR="00895748" w:rsidRPr="00895748" w:rsidRDefault="00895748" w:rsidP="00895748">
      <w:pPr>
        <w:suppressAutoHyphens/>
        <w:spacing w:after="0" w:line="240" w:lineRule="auto"/>
        <w:ind w:left="5245"/>
        <w:jc w:val="both"/>
        <w:rPr>
          <w:rFonts w:ascii="Times New Roman" w:hAnsi="Times New Roman"/>
          <w:bCs/>
          <w:color w:val="26282F"/>
          <w:sz w:val="24"/>
          <w:szCs w:val="24"/>
          <w:lang w:eastAsia="zh-CN"/>
        </w:rPr>
      </w:pPr>
      <w:r w:rsidRPr="00895748">
        <w:rPr>
          <w:rFonts w:ascii="Times New Roman" w:hAnsi="Times New Roman"/>
          <w:bCs/>
          <w:color w:val="26282F"/>
          <w:sz w:val="24"/>
          <w:szCs w:val="24"/>
          <w:lang w:eastAsia="zh-CN"/>
        </w:rPr>
        <w:t xml:space="preserve">от 22.07.2021 № 07-08 </w:t>
      </w:r>
    </w:p>
    <w:p w14:paraId="13DA3DE1" w14:textId="77777777" w:rsidR="00895748" w:rsidRPr="00895748" w:rsidRDefault="00895748" w:rsidP="00895748">
      <w:pPr>
        <w:suppressAutoHyphens/>
        <w:spacing w:after="0" w:line="240" w:lineRule="auto"/>
        <w:ind w:left="5245"/>
        <w:jc w:val="both"/>
        <w:rPr>
          <w:rFonts w:ascii="Times New Roman" w:hAnsi="Times New Roman"/>
          <w:bCs/>
          <w:color w:val="26282F"/>
          <w:sz w:val="24"/>
          <w:szCs w:val="24"/>
          <w:lang w:eastAsia="zh-CN"/>
        </w:rPr>
      </w:pPr>
      <w:r w:rsidRPr="00895748">
        <w:rPr>
          <w:rFonts w:ascii="Times New Roman" w:hAnsi="Times New Roman"/>
          <w:bCs/>
          <w:color w:val="26282F"/>
          <w:sz w:val="24"/>
          <w:szCs w:val="24"/>
          <w:lang w:eastAsia="zh-CN"/>
        </w:rPr>
        <w:t>(приложение № 19)</w:t>
      </w:r>
    </w:p>
    <w:p w14:paraId="3684AFCA" w14:textId="77777777" w:rsidR="00895748" w:rsidRPr="00895748" w:rsidRDefault="00895748" w:rsidP="00895748">
      <w:pPr>
        <w:widowControl w:val="0"/>
        <w:spacing w:after="0" w:line="240" w:lineRule="auto"/>
        <w:ind w:left="5245"/>
        <w:jc w:val="center"/>
        <w:rPr>
          <w:rFonts w:ascii="Times New Roman" w:eastAsia="Sylfaen" w:hAnsi="Times New Roman"/>
          <w:bCs/>
          <w:sz w:val="24"/>
          <w:szCs w:val="24"/>
        </w:rPr>
      </w:pPr>
    </w:p>
    <w:p w14:paraId="1B58A410" w14:textId="77777777" w:rsidR="00895748" w:rsidRPr="00895748" w:rsidRDefault="00895748" w:rsidP="00895748">
      <w:pPr>
        <w:widowControl w:val="0"/>
        <w:spacing w:after="0" w:line="240" w:lineRule="auto"/>
        <w:jc w:val="center"/>
        <w:rPr>
          <w:rFonts w:ascii="Times New Roman" w:eastAsia="Sylfaen" w:hAnsi="Times New Roman"/>
          <w:b/>
          <w:bCs/>
          <w:sz w:val="24"/>
          <w:szCs w:val="24"/>
        </w:rPr>
      </w:pPr>
    </w:p>
    <w:p w14:paraId="329ABED3" w14:textId="77777777" w:rsidR="00895748" w:rsidRPr="00895748" w:rsidRDefault="00895748" w:rsidP="00895748">
      <w:pPr>
        <w:widowControl w:val="0"/>
        <w:spacing w:after="0" w:line="240" w:lineRule="auto"/>
        <w:jc w:val="center"/>
        <w:rPr>
          <w:rFonts w:ascii="Times New Roman" w:eastAsia="Sylfaen" w:hAnsi="Times New Roman"/>
          <w:b/>
          <w:bCs/>
          <w:sz w:val="24"/>
          <w:szCs w:val="24"/>
        </w:rPr>
      </w:pPr>
      <w:r w:rsidRPr="00895748">
        <w:rPr>
          <w:rFonts w:ascii="Times New Roman" w:eastAsia="Sylfaen" w:hAnsi="Times New Roman"/>
          <w:b/>
          <w:bCs/>
          <w:sz w:val="24"/>
          <w:szCs w:val="24"/>
        </w:rPr>
        <w:t>ПРАВИЛА</w:t>
      </w:r>
    </w:p>
    <w:p w14:paraId="7597634A" w14:textId="77777777" w:rsidR="00895748" w:rsidRPr="00895748" w:rsidRDefault="00895748" w:rsidP="00895748">
      <w:pPr>
        <w:widowControl w:val="0"/>
        <w:spacing w:after="0" w:line="240" w:lineRule="auto"/>
        <w:jc w:val="center"/>
        <w:rPr>
          <w:rFonts w:ascii="Times New Roman" w:eastAsia="Sylfaen" w:hAnsi="Times New Roman"/>
          <w:b/>
          <w:bCs/>
          <w:sz w:val="24"/>
          <w:szCs w:val="24"/>
        </w:rPr>
      </w:pPr>
      <w:proofErr w:type="gramStart"/>
      <w:r w:rsidRPr="00895748">
        <w:rPr>
          <w:rFonts w:ascii="Times New Roman" w:eastAsia="Sylfaen" w:hAnsi="Times New Roman"/>
          <w:b/>
          <w:bCs/>
          <w:sz w:val="24"/>
          <w:szCs w:val="24"/>
        </w:rPr>
        <w:t>предоставления  и</w:t>
      </w:r>
      <w:proofErr w:type="gramEnd"/>
      <w:r w:rsidRPr="00895748">
        <w:rPr>
          <w:rFonts w:ascii="Times New Roman" w:eastAsia="Sylfaen" w:hAnsi="Times New Roman"/>
          <w:b/>
          <w:bCs/>
          <w:sz w:val="24"/>
          <w:szCs w:val="24"/>
        </w:rPr>
        <w:t xml:space="preserve">  распределения иных межбюджетных трансфертов бюджетам сельских поселений Чебоксарского района за содействие достиже</w:t>
      </w:r>
      <w:r w:rsidRPr="00895748">
        <w:rPr>
          <w:rFonts w:ascii="Times New Roman" w:eastAsia="Sylfaen" w:hAnsi="Times New Roman"/>
          <w:b/>
          <w:bCs/>
          <w:sz w:val="24"/>
          <w:szCs w:val="24"/>
        </w:rPr>
        <w:softHyphen/>
        <w:t>нию значений (уровней) показателей для оценки эффективности деятельно</w:t>
      </w:r>
      <w:r w:rsidRPr="00895748">
        <w:rPr>
          <w:rFonts w:ascii="Times New Roman" w:eastAsia="Sylfaen" w:hAnsi="Times New Roman"/>
          <w:b/>
          <w:bCs/>
          <w:sz w:val="24"/>
          <w:szCs w:val="24"/>
        </w:rPr>
        <w:softHyphen/>
        <w:t>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</w:t>
      </w:r>
      <w:r w:rsidRPr="00895748">
        <w:rPr>
          <w:rFonts w:ascii="Times New Roman" w:eastAsia="Sylfaen" w:hAnsi="Times New Roman"/>
          <w:b/>
          <w:bCs/>
          <w:sz w:val="24"/>
          <w:szCs w:val="24"/>
        </w:rPr>
        <w:softHyphen/>
        <w:t xml:space="preserve">рации на цели поощрения муниципальных управленческих команд </w:t>
      </w:r>
    </w:p>
    <w:p w14:paraId="4BC90864" w14:textId="77777777" w:rsidR="00895748" w:rsidRPr="00895748" w:rsidRDefault="00895748" w:rsidP="00895748">
      <w:pPr>
        <w:widowControl w:val="0"/>
        <w:spacing w:after="0" w:line="240" w:lineRule="auto"/>
        <w:jc w:val="center"/>
        <w:rPr>
          <w:rFonts w:ascii="Times New Roman" w:eastAsia="Sylfaen" w:hAnsi="Times New Roman"/>
          <w:b/>
          <w:bCs/>
          <w:sz w:val="24"/>
          <w:szCs w:val="24"/>
        </w:rPr>
      </w:pPr>
      <w:r w:rsidRPr="00895748">
        <w:rPr>
          <w:rFonts w:ascii="Times New Roman" w:eastAsia="Sylfaen" w:hAnsi="Times New Roman"/>
          <w:b/>
          <w:bCs/>
          <w:sz w:val="24"/>
          <w:szCs w:val="24"/>
        </w:rPr>
        <w:t>в 2021 году</w:t>
      </w:r>
    </w:p>
    <w:p w14:paraId="7A53BD91" w14:textId="77777777" w:rsidR="00895748" w:rsidRPr="00895748" w:rsidRDefault="00895748" w:rsidP="00895748">
      <w:pPr>
        <w:widowControl w:val="0"/>
        <w:spacing w:after="0" w:line="240" w:lineRule="auto"/>
        <w:jc w:val="both"/>
        <w:rPr>
          <w:rFonts w:ascii="Times New Roman" w:eastAsia="Sylfaen" w:hAnsi="Times New Roman"/>
          <w:b/>
          <w:bCs/>
          <w:sz w:val="24"/>
          <w:szCs w:val="24"/>
        </w:rPr>
      </w:pPr>
    </w:p>
    <w:p w14:paraId="799C4A53" w14:textId="77777777" w:rsidR="00895748" w:rsidRPr="00895748" w:rsidRDefault="00895748" w:rsidP="00895748">
      <w:pPr>
        <w:widowControl w:val="0"/>
        <w:numPr>
          <w:ilvl w:val="0"/>
          <w:numId w:val="2"/>
        </w:numPr>
        <w:tabs>
          <w:tab w:val="left" w:pos="774"/>
        </w:tabs>
        <w:suppressAutoHyphens/>
        <w:spacing w:after="0" w:line="240" w:lineRule="auto"/>
        <w:ind w:firstLine="578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Настоящие Правила устанавливают порядок, цели и условия предоставления и распределения из бюджета Чебоксарского района бюджетам сельского поселения Чебоксарского района, поступивших из республиканского бюджета Чувашской Республики,  иных межбюджетных трансфертов за содействие достижению значений (уровней) по</w:t>
      </w:r>
      <w:r w:rsidRPr="00895748">
        <w:rPr>
          <w:rFonts w:ascii="Times New Roman" w:eastAsia="Sylfaen" w:hAnsi="Times New Roman"/>
          <w:sz w:val="24"/>
          <w:szCs w:val="24"/>
        </w:rPr>
        <w:softHyphen/>
        <w:t>казателей для оценки эффективности деятельности высших должностных лиц (руководителей высших исполнительных органов государственной власти) субъ</w:t>
      </w:r>
      <w:r w:rsidRPr="00895748">
        <w:rPr>
          <w:rFonts w:ascii="Times New Roman" w:eastAsia="Sylfaen" w:hAnsi="Times New Roman"/>
          <w:sz w:val="24"/>
          <w:szCs w:val="24"/>
        </w:rPr>
        <w:softHyphen/>
        <w:t>ектов Российской Федерации и деятельности органов исполнительной власти субъектов Российской Федерации на цели поощрения муниципальных управ</w:t>
      </w:r>
      <w:r w:rsidRPr="00895748">
        <w:rPr>
          <w:rFonts w:ascii="Times New Roman" w:eastAsia="Sylfaen" w:hAnsi="Times New Roman"/>
          <w:sz w:val="24"/>
          <w:szCs w:val="24"/>
        </w:rPr>
        <w:softHyphen/>
        <w:t>ленческих команд в 2021 году (далее - иной межбюджетный трансферт).</w:t>
      </w:r>
    </w:p>
    <w:p w14:paraId="7BDC4CA8" w14:textId="77777777" w:rsidR="00895748" w:rsidRPr="00895748" w:rsidRDefault="00895748" w:rsidP="00895748">
      <w:pPr>
        <w:widowControl w:val="0"/>
        <w:numPr>
          <w:ilvl w:val="0"/>
          <w:numId w:val="2"/>
        </w:numPr>
        <w:tabs>
          <w:tab w:val="left" w:pos="783"/>
        </w:tabs>
        <w:suppressAutoHyphens/>
        <w:spacing w:after="0" w:line="240" w:lineRule="auto"/>
        <w:ind w:firstLine="578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Источником предоставления средств являются иные межбюджетные трансферты, предоставляемых в 2021 году из республиканского бюджета Чувашской Республики бюджету Чебоксарского района за достижение показателей деятельности органов исполнительной власти субъектов Российской Федерации для поощрения муниципальных управленческих ко</w:t>
      </w:r>
      <w:r w:rsidRPr="00895748">
        <w:rPr>
          <w:rFonts w:ascii="Times New Roman" w:eastAsia="Sylfaen" w:hAnsi="Times New Roman"/>
          <w:sz w:val="24"/>
          <w:szCs w:val="24"/>
        </w:rPr>
        <w:softHyphen/>
        <w:t>манд.</w:t>
      </w:r>
    </w:p>
    <w:p w14:paraId="4D75C8A2" w14:textId="77777777" w:rsidR="00895748" w:rsidRPr="00895748" w:rsidRDefault="00895748" w:rsidP="00895748">
      <w:pPr>
        <w:widowControl w:val="0"/>
        <w:numPr>
          <w:ilvl w:val="0"/>
          <w:numId w:val="2"/>
        </w:numPr>
        <w:tabs>
          <w:tab w:val="left" w:pos="769"/>
        </w:tabs>
        <w:suppressAutoHyphens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Целью предоставления иных межбюджетных трансфертов является по</w:t>
      </w:r>
      <w:r w:rsidRPr="00895748">
        <w:rPr>
          <w:rFonts w:ascii="Times New Roman" w:eastAsia="Sylfaen" w:hAnsi="Times New Roman"/>
          <w:sz w:val="24"/>
          <w:szCs w:val="24"/>
        </w:rPr>
        <w:softHyphen/>
        <w:t>ощрение муниципальных управленческих команд Чебоксарского района Чувашской Республики, дея</w:t>
      </w:r>
      <w:r w:rsidRPr="00895748">
        <w:rPr>
          <w:rFonts w:ascii="Times New Roman" w:eastAsia="Sylfaen" w:hAnsi="Times New Roman"/>
          <w:sz w:val="24"/>
          <w:szCs w:val="24"/>
        </w:rPr>
        <w:softHyphen/>
        <w:t>тельность которых способствовала достижению Чувашской Республикой значе</w:t>
      </w:r>
      <w:r w:rsidRPr="00895748">
        <w:rPr>
          <w:rFonts w:ascii="Times New Roman" w:eastAsia="Sylfaen" w:hAnsi="Times New Roman"/>
          <w:sz w:val="24"/>
          <w:szCs w:val="24"/>
        </w:rPr>
        <w:softHyphen/>
        <w:t>ний (уровней) показателей для оценки эффективности деятельности высших должностных лиц (руководителей высших исполнительных органов государст</w:t>
      </w:r>
      <w:r w:rsidRPr="00895748">
        <w:rPr>
          <w:rFonts w:ascii="Times New Roman" w:eastAsia="Sylfaen" w:hAnsi="Times New Roman"/>
          <w:sz w:val="24"/>
          <w:szCs w:val="24"/>
        </w:rPr>
        <w:softHyphen/>
        <w:t>венной власти) субъектов Российской Федерации и деятельности органов испол</w:t>
      </w:r>
      <w:r w:rsidRPr="00895748">
        <w:rPr>
          <w:rFonts w:ascii="Times New Roman" w:eastAsia="Sylfaen" w:hAnsi="Times New Roman"/>
          <w:sz w:val="24"/>
          <w:szCs w:val="24"/>
        </w:rPr>
        <w:softHyphen/>
        <w:t>нительной власти субъектов Российской Федерации (далее - муниципальная управленческая команда). В состав муниципальных управленческих команд вхо</w:t>
      </w:r>
      <w:r w:rsidRPr="00895748">
        <w:rPr>
          <w:rFonts w:ascii="Times New Roman" w:eastAsia="Sylfaen" w:hAnsi="Times New Roman"/>
          <w:sz w:val="24"/>
          <w:szCs w:val="24"/>
        </w:rPr>
        <w:softHyphen/>
        <w:t>дят должностные лица, замещающие муниципальные должности, должности муниципальной службы, работники органов местного самоуправления, не яв</w:t>
      </w:r>
      <w:r w:rsidRPr="00895748">
        <w:rPr>
          <w:rFonts w:ascii="Times New Roman" w:eastAsia="Sylfaen" w:hAnsi="Times New Roman"/>
          <w:sz w:val="24"/>
          <w:szCs w:val="24"/>
        </w:rPr>
        <w:softHyphen/>
        <w:t>ляющиеся муниципальными служащими, деятельность которых способствовала достижению Чувашской Республикой значений (уровней) показателей эффек</w:t>
      </w:r>
      <w:r w:rsidRPr="00895748">
        <w:rPr>
          <w:rFonts w:ascii="Times New Roman" w:eastAsia="Sylfaen" w:hAnsi="Times New Roman"/>
          <w:sz w:val="24"/>
          <w:szCs w:val="24"/>
        </w:rPr>
        <w:softHyphen/>
        <w:t>тивности.</w:t>
      </w:r>
    </w:p>
    <w:p w14:paraId="3A9ED594" w14:textId="77777777" w:rsidR="00895748" w:rsidRPr="00895748" w:rsidRDefault="00895748" w:rsidP="00895748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Состав участников муниципальных управленческих ко</w:t>
      </w:r>
      <w:r w:rsidRPr="00895748">
        <w:rPr>
          <w:rFonts w:ascii="Times New Roman" w:eastAsia="Sylfaen" w:hAnsi="Times New Roman"/>
          <w:sz w:val="24"/>
          <w:szCs w:val="24"/>
        </w:rPr>
        <w:softHyphen/>
        <w:t>манд Чувашской Республики утверждается распоряжением Главы Чувашской Республики.</w:t>
      </w:r>
    </w:p>
    <w:p w14:paraId="7A7469BA" w14:textId="77777777" w:rsidR="00895748" w:rsidRPr="00895748" w:rsidRDefault="00895748" w:rsidP="00895748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Выплата поощрения производится лицам, указанным в настоящем пунк</w:t>
      </w:r>
      <w:r w:rsidRPr="00895748">
        <w:rPr>
          <w:rFonts w:ascii="Times New Roman" w:eastAsia="Sylfaen" w:hAnsi="Times New Roman"/>
          <w:sz w:val="24"/>
          <w:szCs w:val="24"/>
        </w:rPr>
        <w:softHyphen/>
        <w:t>те, состоящим в служебных (трудовых) отношениях с соответствующими орга</w:t>
      </w:r>
      <w:r w:rsidRPr="00895748">
        <w:rPr>
          <w:rFonts w:ascii="Times New Roman" w:eastAsia="Sylfaen" w:hAnsi="Times New Roman"/>
          <w:sz w:val="24"/>
          <w:szCs w:val="24"/>
        </w:rPr>
        <w:softHyphen/>
        <w:t>низациями на дату подписания приказа о поощрении.</w:t>
      </w:r>
    </w:p>
    <w:p w14:paraId="5F08F20A" w14:textId="77777777" w:rsidR="00895748" w:rsidRPr="00895748" w:rsidRDefault="00895748" w:rsidP="00895748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Лицам, проработавшим неполный отчетный период, выплата поощрения производится за фактически отработанное в данном отчетном периоде время.</w:t>
      </w:r>
    </w:p>
    <w:p w14:paraId="753A5201" w14:textId="77777777" w:rsidR="00895748" w:rsidRPr="00895748" w:rsidRDefault="00895748" w:rsidP="00895748">
      <w:pPr>
        <w:widowControl w:val="0"/>
        <w:numPr>
          <w:ilvl w:val="0"/>
          <w:numId w:val="2"/>
        </w:numPr>
        <w:tabs>
          <w:tab w:val="left" w:pos="764"/>
        </w:tabs>
        <w:suppressAutoHyphens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Иные межбюджетные трансферты на цели, указанные в пункте 3 на</w:t>
      </w:r>
      <w:r w:rsidRPr="00895748">
        <w:rPr>
          <w:rFonts w:ascii="Times New Roman" w:eastAsia="Sylfaen" w:hAnsi="Times New Roman"/>
          <w:sz w:val="24"/>
          <w:szCs w:val="24"/>
        </w:rPr>
        <w:softHyphen/>
        <w:t xml:space="preserve">стоящих Правил, предоставляются на основании соглашения о предоставлении иного межбюджетного </w:t>
      </w:r>
      <w:r w:rsidRPr="00895748">
        <w:rPr>
          <w:rFonts w:ascii="Times New Roman" w:eastAsia="Sylfaen" w:hAnsi="Times New Roman"/>
          <w:sz w:val="24"/>
          <w:szCs w:val="24"/>
        </w:rPr>
        <w:lastRenderedPageBreak/>
        <w:t>трансферта, заключаемого между Администрацией Чебоксарского района (далее - Администрация) и администрацией сельского поселения Чебоксарского района (далее также соот</w:t>
      </w:r>
      <w:r w:rsidRPr="00895748">
        <w:rPr>
          <w:rFonts w:ascii="Times New Roman" w:eastAsia="Sylfaen" w:hAnsi="Times New Roman"/>
          <w:sz w:val="24"/>
          <w:szCs w:val="24"/>
        </w:rPr>
        <w:softHyphen/>
        <w:t>ветственно - получатель иного межбюджетного трансферта, соглашение).</w:t>
      </w:r>
    </w:p>
    <w:p w14:paraId="5968F18A" w14:textId="77777777" w:rsidR="00895748" w:rsidRPr="00895748" w:rsidRDefault="00895748" w:rsidP="00895748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В соглашении предусматриваются:</w:t>
      </w:r>
    </w:p>
    <w:p w14:paraId="2A071AAB" w14:textId="77777777" w:rsidR="00895748" w:rsidRPr="00895748" w:rsidRDefault="00895748" w:rsidP="00895748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цели, сроки, порядок, размер и условия предоставления иного межбюд</w:t>
      </w:r>
      <w:r w:rsidRPr="00895748">
        <w:rPr>
          <w:rFonts w:ascii="Times New Roman" w:eastAsia="Sylfaen" w:hAnsi="Times New Roman"/>
          <w:sz w:val="24"/>
          <w:szCs w:val="24"/>
        </w:rPr>
        <w:softHyphen/>
        <w:t>жетного трансферта;</w:t>
      </w:r>
    </w:p>
    <w:p w14:paraId="6D96DC4C" w14:textId="77777777" w:rsidR="00895748" w:rsidRPr="00895748" w:rsidRDefault="00895748" w:rsidP="00895748">
      <w:pPr>
        <w:widowControl w:val="0"/>
        <w:spacing w:after="0" w:line="240" w:lineRule="auto"/>
        <w:ind w:firstLine="56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 xml:space="preserve">направления использования иного межбюджетного трансферта; </w:t>
      </w:r>
    </w:p>
    <w:p w14:paraId="4F8E4911" w14:textId="77777777" w:rsidR="00895748" w:rsidRPr="00895748" w:rsidRDefault="00895748" w:rsidP="00895748">
      <w:pPr>
        <w:widowControl w:val="0"/>
        <w:spacing w:after="0" w:line="240" w:lineRule="auto"/>
        <w:ind w:firstLine="56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перечень документов, представляемых получателем иного межбюджетно</w:t>
      </w:r>
      <w:r w:rsidRPr="00895748">
        <w:rPr>
          <w:rFonts w:ascii="Times New Roman" w:eastAsia="Sylfaen" w:hAnsi="Times New Roman"/>
          <w:sz w:val="24"/>
          <w:szCs w:val="24"/>
        </w:rPr>
        <w:softHyphen/>
        <w:t>го трансферта для получения иного межбюджетного трансферта;</w:t>
      </w:r>
    </w:p>
    <w:p w14:paraId="2095FBF3" w14:textId="77777777" w:rsidR="00895748" w:rsidRPr="00895748" w:rsidRDefault="00895748" w:rsidP="00895748">
      <w:pPr>
        <w:widowControl w:val="0"/>
        <w:spacing w:after="0" w:line="240" w:lineRule="auto"/>
        <w:ind w:firstLine="56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положение об обязательной проверке главным распорядителем средств бюджета Чебоксарского района Чувашской Республики, предоставляющим иной межбюджетный трансферт, соблюдения получателем иного межбюджетного трансферта установленных условий и целей его предоставления;</w:t>
      </w:r>
    </w:p>
    <w:p w14:paraId="34EF6CE6" w14:textId="77777777" w:rsidR="00895748" w:rsidRPr="00895748" w:rsidRDefault="00895748" w:rsidP="00895748">
      <w:pPr>
        <w:widowControl w:val="0"/>
        <w:spacing w:after="0" w:line="240" w:lineRule="auto"/>
        <w:ind w:firstLine="56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порядок возврата не использованных получателем иного межбюджетного трансферта остатков иного межбюджетного трансферта;</w:t>
      </w:r>
    </w:p>
    <w:p w14:paraId="6031824D" w14:textId="77777777" w:rsidR="00895748" w:rsidRPr="00895748" w:rsidRDefault="00895748" w:rsidP="00895748">
      <w:pPr>
        <w:widowControl w:val="0"/>
        <w:spacing w:after="0" w:line="240" w:lineRule="auto"/>
        <w:ind w:firstLine="56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порядок возврата не использованного получателем иного межбюджетного трансферта в случаях выявления главным распорядителем средств бюджета Чебоксарского района Чувашской Республики, предоставляющим иной межбюджетный трансферт, или органами муниципального финансового контроля фактов нару</w:t>
      </w:r>
      <w:r w:rsidRPr="00895748">
        <w:rPr>
          <w:rFonts w:ascii="Times New Roman" w:eastAsia="Sylfaen" w:hAnsi="Times New Roman"/>
          <w:sz w:val="24"/>
          <w:szCs w:val="24"/>
        </w:rPr>
        <w:softHyphen/>
        <w:t>шения условий и целей предоставления иного межбюджетного трансферта;</w:t>
      </w:r>
    </w:p>
    <w:p w14:paraId="6660C080" w14:textId="77777777" w:rsidR="00895748" w:rsidRPr="00895748" w:rsidRDefault="00895748" w:rsidP="00895748">
      <w:pPr>
        <w:widowControl w:val="0"/>
        <w:spacing w:after="0" w:line="240" w:lineRule="auto"/>
        <w:ind w:firstLine="56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порядок, сроки и формы представления отчетности об использовании ино</w:t>
      </w:r>
      <w:r w:rsidRPr="00895748">
        <w:rPr>
          <w:rFonts w:ascii="Times New Roman" w:eastAsia="Sylfaen" w:hAnsi="Times New Roman"/>
          <w:sz w:val="24"/>
          <w:szCs w:val="24"/>
        </w:rPr>
        <w:softHyphen/>
        <w:t>го межбюджетного трансферта, выполнении условий предоставления иного межбюджетного трансферта, установленных главным распорядителем средств бюджета Чебоксарского района Чувашской Республики, предоставляющим иной межбюджетный трансферт;</w:t>
      </w:r>
    </w:p>
    <w:p w14:paraId="28C5EA5C" w14:textId="77777777" w:rsidR="00895748" w:rsidRPr="00895748" w:rsidRDefault="00895748" w:rsidP="00895748">
      <w:pPr>
        <w:widowControl w:val="0"/>
        <w:spacing w:after="0" w:line="240" w:lineRule="auto"/>
        <w:ind w:firstLine="56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обязательство получателя иного межбюджетного трансферта по его воз</w:t>
      </w:r>
      <w:r w:rsidRPr="00895748">
        <w:rPr>
          <w:rFonts w:ascii="Times New Roman" w:eastAsia="Sylfaen" w:hAnsi="Times New Roman"/>
          <w:sz w:val="24"/>
          <w:szCs w:val="24"/>
        </w:rPr>
        <w:softHyphen/>
        <w:t>врату в бюджет Чебоксарского района Чувашской Республики;</w:t>
      </w:r>
    </w:p>
    <w:p w14:paraId="4BBC8890" w14:textId="77777777" w:rsidR="00895748" w:rsidRPr="00895748" w:rsidRDefault="00895748" w:rsidP="00895748">
      <w:pPr>
        <w:widowControl w:val="0"/>
        <w:spacing w:after="0" w:line="240" w:lineRule="auto"/>
        <w:ind w:firstLine="560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ответственность сторон за нарушение условий соглашения.</w:t>
      </w:r>
    </w:p>
    <w:p w14:paraId="1ACFDE8C" w14:textId="77777777" w:rsidR="00895748" w:rsidRPr="00895748" w:rsidRDefault="00895748" w:rsidP="00895748">
      <w:pPr>
        <w:widowControl w:val="0"/>
        <w:numPr>
          <w:ilvl w:val="0"/>
          <w:numId w:val="3"/>
        </w:numPr>
        <w:tabs>
          <w:tab w:val="left" w:pos="865"/>
        </w:tabs>
        <w:suppressAutoHyphens/>
        <w:spacing w:after="0" w:line="240" w:lineRule="auto"/>
        <w:ind w:firstLine="56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Главным распорядителем средств бюджета Чебоксарского района Чуваш</w:t>
      </w:r>
      <w:r w:rsidRPr="00895748">
        <w:rPr>
          <w:rFonts w:ascii="Times New Roman" w:eastAsia="Sylfaen" w:hAnsi="Times New Roman"/>
          <w:sz w:val="24"/>
          <w:szCs w:val="24"/>
        </w:rPr>
        <w:softHyphen/>
        <w:t>ской Республики, направляемых на предоставление иных межбюджетных трансфертов, является финансовому отделу администрации Чебоксарского района.</w:t>
      </w:r>
    </w:p>
    <w:p w14:paraId="3399595B" w14:textId="77777777" w:rsidR="00895748" w:rsidRPr="00895748" w:rsidRDefault="00895748" w:rsidP="00895748">
      <w:pPr>
        <w:widowControl w:val="0"/>
        <w:numPr>
          <w:ilvl w:val="0"/>
          <w:numId w:val="3"/>
        </w:numPr>
        <w:tabs>
          <w:tab w:val="left" w:pos="865"/>
        </w:tabs>
        <w:suppressAutoHyphens/>
        <w:spacing w:after="0" w:line="240" w:lineRule="auto"/>
        <w:ind w:firstLine="561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Предоставление иных межбюджетных трансфертов на цели, указанные в пункте 3 настоящих Правил, осуществляется за счет средств бюджета Чебоксарского района, предусмотренных по разделу 1400 «Межбюджетные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в соответствии со сводной бюджетной росписью бюджета Чебоксарского района на 2021 год и на плановый период 2022 и 2023 годов в пределах лимитов бюджетных обязательств, утвержденных в установленном порядке финансовым отделом администрации Чебоксарского района.</w:t>
      </w:r>
    </w:p>
    <w:p w14:paraId="1D05D040" w14:textId="77777777" w:rsidR="00895748" w:rsidRPr="00895748" w:rsidRDefault="00895748" w:rsidP="00895748">
      <w:pPr>
        <w:widowControl w:val="0"/>
        <w:numPr>
          <w:ilvl w:val="0"/>
          <w:numId w:val="3"/>
        </w:numPr>
        <w:tabs>
          <w:tab w:val="left" w:pos="860"/>
        </w:tabs>
        <w:suppressAutoHyphens/>
        <w:spacing w:after="0" w:line="240" w:lineRule="auto"/>
        <w:ind w:firstLine="56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Предоставление иных межбюджетных трансфертов осуществляется при условии:</w:t>
      </w:r>
    </w:p>
    <w:p w14:paraId="0312F913" w14:textId="77777777" w:rsidR="00895748" w:rsidRPr="00895748" w:rsidRDefault="00895748" w:rsidP="00895748">
      <w:pPr>
        <w:widowControl w:val="0"/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 xml:space="preserve"> принятия муниципальных правовых актов сельского поселения, утверждающих порядок поощрения муници</w:t>
      </w:r>
      <w:r w:rsidRPr="00895748">
        <w:rPr>
          <w:rFonts w:ascii="Times New Roman" w:eastAsia="Sylfaen" w:hAnsi="Times New Roman"/>
          <w:sz w:val="24"/>
          <w:szCs w:val="24"/>
        </w:rPr>
        <w:softHyphen/>
        <w:t>пальной управленческой команды;</w:t>
      </w:r>
    </w:p>
    <w:p w14:paraId="09EA0EDE" w14:textId="77777777" w:rsidR="00895748" w:rsidRPr="00895748" w:rsidRDefault="00895748" w:rsidP="00895748">
      <w:pPr>
        <w:widowControl w:val="0"/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заключения соглашения в соответствии с пунктом 4 настоящего Порядка.</w:t>
      </w:r>
    </w:p>
    <w:p w14:paraId="734920A2" w14:textId="77777777" w:rsidR="00895748" w:rsidRPr="00895748" w:rsidRDefault="00895748" w:rsidP="0089574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>Общий объем иных межбюджетных трансфертов, распределяемый бюджетам сельских поселений, состоит из первой и второй части иных межбюджетных трансфертов.</w:t>
      </w:r>
    </w:p>
    <w:p w14:paraId="5775CA59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>Объем первой части рассчитывается по формуле:</w:t>
      </w:r>
    </w:p>
    <w:p w14:paraId="5CE08B6D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D51BF4C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895748">
        <w:rPr>
          <w:rFonts w:ascii="Times New Roman" w:hAnsi="Times New Roman"/>
          <w:sz w:val="24"/>
          <w:szCs w:val="24"/>
          <w:lang w:eastAsia="zh-CN"/>
        </w:rPr>
        <w:t>D</w:t>
      </w:r>
      <w:r w:rsidRPr="00895748">
        <w:rPr>
          <w:rFonts w:ascii="Sylfaen" w:eastAsia="Sylfaen" w:hAnsi="Sylfaen" w:cs="Sylfaen"/>
          <w:color w:val="000000"/>
          <w:sz w:val="28"/>
          <w:szCs w:val="28"/>
          <w:vertAlign w:val="subscript"/>
          <w:lang w:eastAsia="en-US" w:bidi="en-US"/>
        </w:rPr>
        <w:t>1</w:t>
      </w:r>
      <w:r w:rsidRPr="00895748">
        <w:rPr>
          <w:rFonts w:ascii="Times New Roman" w:hAnsi="Times New Roman"/>
          <w:sz w:val="24"/>
          <w:szCs w:val="24"/>
          <w:lang w:eastAsia="zh-CN"/>
        </w:rPr>
        <w:t>= 0,2*ОD,</w:t>
      </w:r>
    </w:p>
    <w:p w14:paraId="34249343" w14:textId="77777777" w:rsidR="00895748" w:rsidRPr="00895748" w:rsidRDefault="00895748" w:rsidP="00895748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Sylfaen" w:eastAsia="Sylfaen" w:hAnsi="Sylfaen" w:cs="Sylfaen"/>
          <w:sz w:val="24"/>
          <w:szCs w:val="24"/>
        </w:rPr>
        <w:t xml:space="preserve"> </w:t>
      </w:r>
      <w:r w:rsidRPr="00895748">
        <w:rPr>
          <w:rFonts w:ascii="Times New Roman" w:eastAsia="Sylfaen" w:hAnsi="Times New Roman"/>
          <w:sz w:val="24"/>
          <w:szCs w:val="24"/>
        </w:rPr>
        <w:t>где:</w:t>
      </w:r>
    </w:p>
    <w:p w14:paraId="7A324435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95748">
        <w:rPr>
          <w:rFonts w:ascii="Times New Roman" w:hAnsi="Times New Roman"/>
          <w:sz w:val="24"/>
          <w:szCs w:val="24"/>
          <w:lang w:eastAsia="zh-CN"/>
        </w:rPr>
        <w:t>D</w:t>
      </w:r>
      <w:r w:rsidRPr="00895748">
        <w:rPr>
          <w:rFonts w:ascii="Sylfaen" w:eastAsia="Sylfaen" w:hAnsi="Sylfaen" w:cs="Sylfaen"/>
          <w:color w:val="000000"/>
          <w:sz w:val="28"/>
          <w:szCs w:val="28"/>
          <w:vertAlign w:val="subscript"/>
          <w:lang w:eastAsia="en-US" w:bidi="en-US"/>
        </w:rPr>
        <w:t>1</w:t>
      </w:r>
      <w:r w:rsidRPr="00895748">
        <w:rPr>
          <w:rFonts w:ascii="Times New Roman" w:hAnsi="Times New Roman"/>
          <w:sz w:val="24"/>
          <w:szCs w:val="24"/>
          <w:lang w:eastAsia="zh-CN" w:bidi="en-US"/>
        </w:rPr>
        <w:t xml:space="preserve"> - </w:t>
      </w:r>
      <w:r w:rsidRPr="00895748">
        <w:rPr>
          <w:rFonts w:ascii="Times New Roman" w:hAnsi="Times New Roman"/>
          <w:sz w:val="24"/>
          <w:szCs w:val="24"/>
          <w:lang w:eastAsia="zh-CN"/>
        </w:rPr>
        <w:t>объем первой части иного межбюджетного трансферта бюджетам сельских поселений;</w:t>
      </w:r>
    </w:p>
    <w:p w14:paraId="756FA168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95748">
        <w:rPr>
          <w:rFonts w:ascii="Times New Roman" w:hAnsi="Times New Roman"/>
          <w:sz w:val="24"/>
          <w:szCs w:val="24"/>
          <w:lang w:eastAsia="zh-CN"/>
        </w:rPr>
        <w:t xml:space="preserve">ОD – общий объем 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>иных межбюджетных трансфертов, предоставляемый бюджетам сельских поселений</w:t>
      </w:r>
    </w:p>
    <w:p w14:paraId="5690123C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Объем второй части рассчитывается по формуле:</w:t>
      </w:r>
    </w:p>
    <w:p w14:paraId="70186096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23E3DB2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hAnsi="Times New Roman"/>
          <w:sz w:val="24"/>
          <w:szCs w:val="24"/>
          <w:lang w:eastAsia="zh-CN"/>
        </w:rPr>
        <w:t xml:space="preserve"> D</w:t>
      </w:r>
      <w:r w:rsidRPr="00895748">
        <w:rPr>
          <w:rFonts w:ascii="Sylfaen" w:eastAsia="Sylfaen" w:hAnsi="Sylfaen" w:cs="Sylfaen"/>
          <w:color w:val="000000"/>
          <w:sz w:val="28"/>
          <w:szCs w:val="28"/>
          <w:vertAlign w:val="subscript"/>
          <w:lang w:eastAsia="en-US" w:bidi="en-US"/>
        </w:rPr>
        <w:t>2</w:t>
      </w:r>
      <w:r w:rsidRPr="00895748">
        <w:rPr>
          <w:rFonts w:ascii="Times New Roman" w:hAnsi="Times New Roman"/>
          <w:sz w:val="24"/>
          <w:szCs w:val="24"/>
          <w:lang w:eastAsia="zh-CN"/>
        </w:rPr>
        <w:t>= 0,8*ОD,</w:t>
      </w:r>
    </w:p>
    <w:p w14:paraId="58D1C262" w14:textId="77777777" w:rsidR="00895748" w:rsidRPr="00895748" w:rsidRDefault="00895748" w:rsidP="00895748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где:</w:t>
      </w:r>
    </w:p>
    <w:p w14:paraId="021B1906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95748">
        <w:rPr>
          <w:rFonts w:ascii="Times New Roman" w:hAnsi="Times New Roman"/>
          <w:sz w:val="24"/>
          <w:szCs w:val="24"/>
          <w:lang w:eastAsia="zh-CN"/>
        </w:rPr>
        <w:t>D</w:t>
      </w:r>
      <w:r w:rsidRPr="00895748">
        <w:rPr>
          <w:rFonts w:ascii="Sylfaen" w:eastAsia="Sylfaen" w:hAnsi="Sylfaen" w:cs="Sylfaen"/>
          <w:color w:val="000000"/>
          <w:sz w:val="28"/>
          <w:szCs w:val="28"/>
          <w:vertAlign w:val="subscript"/>
          <w:lang w:eastAsia="en-US" w:bidi="en-US"/>
        </w:rPr>
        <w:t>2</w:t>
      </w:r>
      <w:r w:rsidRPr="00895748">
        <w:rPr>
          <w:rFonts w:ascii="Times New Roman" w:hAnsi="Times New Roman"/>
          <w:sz w:val="24"/>
          <w:szCs w:val="24"/>
          <w:lang w:eastAsia="zh-CN" w:bidi="en-US"/>
        </w:rPr>
        <w:t xml:space="preserve"> - </w:t>
      </w:r>
      <w:r w:rsidRPr="00895748">
        <w:rPr>
          <w:rFonts w:ascii="Times New Roman" w:hAnsi="Times New Roman"/>
          <w:sz w:val="24"/>
          <w:szCs w:val="24"/>
          <w:lang w:eastAsia="zh-CN"/>
        </w:rPr>
        <w:t>объем второй части иного межбюджетного трансферта бюджетам сельских поселений;</w:t>
      </w:r>
    </w:p>
    <w:p w14:paraId="649BB27A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95748">
        <w:rPr>
          <w:rFonts w:ascii="Times New Roman" w:hAnsi="Times New Roman"/>
          <w:sz w:val="24"/>
          <w:szCs w:val="24"/>
          <w:lang w:eastAsia="zh-CN"/>
        </w:rPr>
        <w:t xml:space="preserve">ОD – общий объем 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>иных межбюджетных трансфертов, предоставляемый бюджетам сельских поселений</w:t>
      </w:r>
    </w:p>
    <w:p w14:paraId="441ACE1C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361E635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>Объем иного межбюджетного трансферта бюджету сельского поселения определяется по формуле:</w:t>
      </w:r>
    </w:p>
    <w:p w14:paraId="6DC95784" w14:textId="77777777" w:rsidR="00895748" w:rsidRPr="00895748" w:rsidRDefault="00895748" w:rsidP="00895748">
      <w:pPr>
        <w:suppressAutoHyphens/>
        <w:spacing w:after="185" w:line="180" w:lineRule="exact"/>
        <w:ind w:firstLine="540"/>
        <w:jc w:val="center"/>
        <w:rPr>
          <w:rFonts w:ascii="Times New Roman" w:hAnsi="Times New Roman"/>
          <w:sz w:val="24"/>
          <w:szCs w:val="24"/>
          <w:lang w:eastAsia="zh-CN"/>
        </w:rPr>
      </w:pPr>
    </w:p>
    <w:p w14:paraId="602F621B" w14:textId="77777777" w:rsidR="00895748" w:rsidRPr="00895748" w:rsidRDefault="00895748" w:rsidP="00895748">
      <w:pPr>
        <w:suppressAutoHyphens/>
        <w:spacing w:after="185" w:line="180" w:lineRule="exact"/>
        <w:ind w:firstLine="540"/>
        <w:jc w:val="center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895748">
        <w:rPr>
          <w:rFonts w:ascii="Times New Roman" w:hAnsi="Times New Roman"/>
          <w:sz w:val="24"/>
          <w:szCs w:val="24"/>
          <w:lang w:eastAsia="zh-CN"/>
        </w:rPr>
        <w:t>Di</w:t>
      </w:r>
      <w:proofErr w:type="spellEnd"/>
      <w:r w:rsidRPr="00895748">
        <w:rPr>
          <w:rFonts w:ascii="Times New Roman" w:hAnsi="Times New Roman"/>
          <w:sz w:val="24"/>
          <w:szCs w:val="24"/>
          <w:lang w:eastAsia="zh-CN"/>
        </w:rPr>
        <w:t xml:space="preserve"> = D</w:t>
      </w:r>
      <w:r w:rsidRPr="00895748">
        <w:rPr>
          <w:rFonts w:ascii="Sylfaen" w:eastAsia="Sylfaen" w:hAnsi="Sylfaen" w:cs="Sylfaen"/>
          <w:color w:val="000000"/>
          <w:sz w:val="28"/>
          <w:szCs w:val="28"/>
          <w:vertAlign w:val="subscript"/>
          <w:lang w:val="en-US" w:eastAsia="en-US" w:bidi="en-US"/>
        </w:rPr>
        <w:t>i</w:t>
      </w:r>
      <w:r w:rsidRPr="00895748">
        <w:rPr>
          <w:rFonts w:ascii="Sylfaen" w:eastAsia="Sylfaen" w:hAnsi="Sylfaen" w:cs="Sylfaen"/>
          <w:color w:val="000000"/>
          <w:sz w:val="28"/>
          <w:szCs w:val="28"/>
          <w:vertAlign w:val="subscript"/>
          <w:lang w:eastAsia="en-US" w:bidi="en-US"/>
        </w:rPr>
        <w:t>1</w:t>
      </w:r>
      <w:r w:rsidRPr="00895748">
        <w:rPr>
          <w:rFonts w:ascii="Times New Roman" w:hAnsi="Times New Roman"/>
          <w:sz w:val="24"/>
          <w:szCs w:val="24"/>
          <w:lang w:eastAsia="zh-CN"/>
        </w:rPr>
        <w:t>, + D</w:t>
      </w:r>
      <w:r w:rsidRPr="00895748">
        <w:rPr>
          <w:rFonts w:ascii="Sylfaen" w:eastAsia="Sylfaen" w:hAnsi="Sylfaen" w:cs="Sylfaen"/>
          <w:color w:val="000000"/>
          <w:sz w:val="28"/>
          <w:szCs w:val="28"/>
          <w:vertAlign w:val="subscript"/>
          <w:lang w:val="en-US" w:eastAsia="en-US" w:bidi="en-US"/>
        </w:rPr>
        <w:t>i</w:t>
      </w:r>
      <w:r w:rsidRPr="00895748">
        <w:rPr>
          <w:rFonts w:ascii="Sylfaen" w:eastAsia="Sylfaen" w:hAnsi="Sylfaen" w:cs="Sylfaen"/>
          <w:color w:val="000000"/>
          <w:sz w:val="28"/>
          <w:szCs w:val="28"/>
          <w:vertAlign w:val="subscript"/>
          <w:lang w:eastAsia="en-US" w:bidi="en-US"/>
        </w:rPr>
        <w:t>2</w:t>
      </w:r>
      <w:r w:rsidRPr="00895748">
        <w:rPr>
          <w:rFonts w:ascii="Times New Roman" w:hAnsi="Times New Roman"/>
          <w:sz w:val="24"/>
          <w:szCs w:val="24"/>
          <w:lang w:eastAsia="zh-CN"/>
        </w:rPr>
        <w:t>,</w:t>
      </w:r>
    </w:p>
    <w:p w14:paraId="14D38917" w14:textId="77777777" w:rsidR="00895748" w:rsidRPr="00895748" w:rsidRDefault="00895748" w:rsidP="00895748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где:</w:t>
      </w:r>
    </w:p>
    <w:p w14:paraId="123F04AF" w14:textId="77777777" w:rsidR="00895748" w:rsidRPr="00895748" w:rsidRDefault="00895748" w:rsidP="00895748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D</w:t>
      </w:r>
      <w:r w:rsidRPr="00895748">
        <w:rPr>
          <w:rFonts w:ascii="Times New Roman" w:eastAsia="Sylfaen" w:hAnsi="Times New Roman"/>
          <w:sz w:val="24"/>
          <w:szCs w:val="24"/>
          <w:lang w:val="en-US"/>
        </w:rPr>
        <w:t>i</w:t>
      </w:r>
      <w:r w:rsidRPr="00895748">
        <w:rPr>
          <w:rFonts w:ascii="Sylfaen" w:eastAsia="Sylfaen" w:hAnsi="Sylfaen" w:cs="Sylfaen"/>
          <w:color w:val="000000"/>
          <w:sz w:val="28"/>
          <w:szCs w:val="28"/>
          <w:vertAlign w:val="subscript"/>
          <w:lang w:eastAsia="en-US" w:bidi="en-US"/>
        </w:rPr>
        <w:t>1</w:t>
      </w:r>
      <w:r w:rsidRPr="00895748">
        <w:rPr>
          <w:rFonts w:ascii="Times New Roman" w:eastAsia="Sylfaen" w:hAnsi="Times New Roman"/>
          <w:sz w:val="24"/>
          <w:szCs w:val="24"/>
          <w:lang w:bidi="en-US"/>
        </w:rPr>
        <w:t xml:space="preserve"> - </w:t>
      </w:r>
      <w:r w:rsidRPr="00895748">
        <w:rPr>
          <w:rFonts w:ascii="Times New Roman" w:eastAsia="Sylfaen" w:hAnsi="Times New Roman"/>
          <w:sz w:val="24"/>
          <w:szCs w:val="24"/>
        </w:rPr>
        <w:t xml:space="preserve">объем первой части иного межбюджетного трансферта бюджету </w:t>
      </w:r>
      <w:r w:rsidRPr="00895748">
        <w:rPr>
          <w:rFonts w:ascii="Times New Roman" w:eastAsia="Sylfaen" w:hAnsi="Times New Roman"/>
          <w:sz w:val="24"/>
          <w:szCs w:val="24"/>
          <w:lang w:val="en-US" w:bidi="en-US"/>
        </w:rPr>
        <w:t>i</w:t>
      </w:r>
      <w:r w:rsidRPr="00895748">
        <w:rPr>
          <w:rFonts w:ascii="Times New Roman" w:eastAsia="Sylfaen" w:hAnsi="Times New Roman"/>
          <w:sz w:val="24"/>
          <w:szCs w:val="24"/>
          <w:lang w:bidi="en-US"/>
        </w:rPr>
        <w:t>-</w:t>
      </w:r>
      <w:proofErr w:type="spellStart"/>
      <w:r w:rsidRPr="00895748">
        <w:rPr>
          <w:rFonts w:ascii="Times New Roman" w:eastAsia="Sylfaen" w:hAnsi="Times New Roman"/>
          <w:sz w:val="24"/>
          <w:szCs w:val="24"/>
          <w:lang w:val="en-US" w:bidi="en-US"/>
        </w:rPr>
        <w:t>ro</w:t>
      </w:r>
      <w:proofErr w:type="spellEnd"/>
      <w:r w:rsidRPr="00895748">
        <w:rPr>
          <w:rFonts w:ascii="Times New Roman" w:eastAsia="Sylfaen" w:hAnsi="Times New Roman"/>
          <w:sz w:val="24"/>
          <w:szCs w:val="24"/>
          <w:lang w:bidi="en-US"/>
        </w:rPr>
        <w:t xml:space="preserve"> сельского поселения</w:t>
      </w:r>
      <w:r w:rsidRPr="00895748">
        <w:rPr>
          <w:rFonts w:ascii="Times New Roman" w:eastAsia="Sylfaen" w:hAnsi="Times New Roman"/>
          <w:sz w:val="24"/>
          <w:szCs w:val="24"/>
        </w:rPr>
        <w:t>, распределяемой по показателям комплексной оценки деятельности органов местного самоуправ</w:t>
      </w:r>
      <w:r w:rsidRPr="00895748">
        <w:rPr>
          <w:rFonts w:ascii="Times New Roman" w:eastAsia="Sylfaen" w:hAnsi="Times New Roman"/>
          <w:sz w:val="24"/>
          <w:szCs w:val="24"/>
        </w:rPr>
        <w:softHyphen/>
        <w:t>ления;</w:t>
      </w:r>
    </w:p>
    <w:p w14:paraId="16A37270" w14:textId="77777777" w:rsidR="00895748" w:rsidRPr="00895748" w:rsidRDefault="00895748" w:rsidP="00895748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  <w:lang w:val="en-US" w:bidi="en-US"/>
        </w:rPr>
        <w:t>D</w:t>
      </w:r>
      <w:r w:rsidRPr="00895748">
        <w:rPr>
          <w:rFonts w:ascii="Times New Roman" w:eastAsia="Sylfaen" w:hAnsi="Times New Roman"/>
          <w:sz w:val="24"/>
          <w:szCs w:val="24"/>
          <w:vertAlign w:val="subscript"/>
          <w:lang w:val="en-US" w:bidi="en-US"/>
        </w:rPr>
        <w:t>i</w:t>
      </w:r>
      <w:r w:rsidRPr="00895748">
        <w:rPr>
          <w:rFonts w:ascii="Times New Roman" w:eastAsia="Sylfaen" w:hAnsi="Times New Roman"/>
          <w:sz w:val="24"/>
          <w:szCs w:val="24"/>
          <w:vertAlign w:val="subscript"/>
          <w:lang w:bidi="en-US"/>
        </w:rPr>
        <w:t>2</w:t>
      </w:r>
      <w:r w:rsidRPr="00895748">
        <w:rPr>
          <w:rFonts w:ascii="Times New Roman" w:eastAsia="Sylfaen" w:hAnsi="Times New Roman"/>
          <w:sz w:val="24"/>
          <w:szCs w:val="24"/>
          <w:lang w:bidi="en-US"/>
        </w:rPr>
        <w:t xml:space="preserve"> — </w:t>
      </w:r>
      <w:r w:rsidRPr="00895748">
        <w:rPr>
          <w:rFonts w:ascii="Times New Roman" w:eastAsia="Sylfaen" w:hAnsi="Times New Roman"/>
          <w:sz w:val="24"/>
          <w:szCs w:val="24"/>
        </w:rPr>
        <w:t xml:space="preserve">объем второй части иного межбюджетного трансферта бюджету </w:t>
      </w:r>
      <w:r w:rsidRPr="00895748">
        <w:rPr>
          <w:rFonts w:ascii="Times New Roman" w:eastAsia="Sylfaen" w:hAnsi="Times New Roman"/>
          <w:sz w:val="24"/>
          <w:szCs w:val="24"/>
          <w:lang w:val="en-US" w:bidi="en-US"/>
        </w:rPr>
        <w:t>i</w:t>
      </w:r>
      <w:r w:rsidRPr="00895748">
        <w:rPr>
          <w:rFonts w:ascii="Times New Roman" w:eastAsia="Sylfaen" w:hAnsi="Times New Roman"/>
          <w:sz w:val="24"/>
          <w:szCs w:val="24"/>
          <w:lang w:bidi="en-US"/>
        </w:rPr>
        <w:t>-</w:t>
      </w:r>
      <w:proofErr w:type="spellStart"/>
      <w:r w:rsidRPr="00895748">
        <w:rPr>
          <w:rFonts w:ascii="Times New Roman" w:eastAsia="Sylfaen" w:hAnsi="Times New Roman"/>
          <w:sz w:val="24"/>
          <w:szCs w:val="24"/>
          <w:lang w:val="en-US" w:bidi="en-US"/>
        </w:rPr>
        <w:t>ro</w:t>
      </w:r>
      <w:proofErr w:type="spellEnd"/>
      <w:r w:rsidRPr="00895748">
        <w:rPr>
          <w:rFonts w:ascii="Times New Roman" w:eastAsia="Sylfaen" w:hAnsi="Times New Roman"/>
          <w:sz w:val="24"/>
          <w:szCs w:val="24"/>
          <w:lang w:bidi="en-US"/>
        </w:rPr>
        <w:t xml:space="preserve"> сельского поселения</w:t>
      </w:r>
      <w:r w:rsidRPr="00895748">
        <w:rPr>
          <w:rFonts w:ascii="Times New Roman" w:eastAsia="Sylfaen" w:hAnsi="Times New Roman"/>
          <w:sz w:val="24"/>
          <w:szCs w:val="24"/>
        </w:rPr>
        <w:t>, распределяемый исходя из суммы должностных окладов, скорректированный на поправочный коэффициент, учитывающий фактическое отработанное время;</w:t>
      </w:r>
    </w:p>
    <w:p w14:paraId="1769E365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>Распределение первой части иных межбюджетных трансфертов сельским поселениям осуществляется по показателям комплексной оценки деятельности сельского поселения на основании данных администрации Чебоксарского района.</w:t>
      </w:r>
    </w:p>
    <w:p w14:paraId="54454FB7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7B55839E" wp14:editId="1AA7473A">
                <wp:simplePos x="0" y="0"/>
                <wp:positionH relativeFrom="column">
                  <wp:posOffset>1634490</wp:posOffset>
                </wp:positionH>
                <wp:positionV relativeFrom="paragraph">
                  <wp:posOffset>3810</wp:posOffset>
                </wp:positionV>
                <wp:extent cx="3001645" cy="979805"/>
                <wp:effectExtent l="0" t="0" r="0" b="2540"/>
                <wp:wrapNone/>
                <wp:docPr id="28" name="Полотн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33754" y="428875"/>
                            <a:ext cx="52959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99845" y="58356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D281D" w14:textId="77777777" w:rsidR="00895748" w:rsidRDefault="00895748" w:rsidP="0089574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5210" y="121285"/>
                            <a:ext cx="14732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53470" w14:textId="77777777" w:rsidR="00895748" w:rsidRDefault="00895748" w:rsidP="0089574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Оi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6225" y="227330"/>
                            <a:ext cx="28003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FBBF1" w14:textId="77777777" w:rsidR="00895748" w:rsidRPr="00D24560" w:rsidRDefault="00895748" w:rsidP="0089574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24560">
                                <w:rPr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D24560">
                                <w:rPr>
                                  <w:rStyle w:val="5"/>
                                  <w:sz w:val="32"/>
                                  <w:szCs w:val="32"/>
                                  <w:vertAlign w:val="subscript"/>
                                </w:rPr>
                                <w:t>i1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07185" y="285115"/>
                            <a:ext cx="9588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200AB" w14:textId="77777777" w:rsidR="00895748" w:rsidRPr="002C483D" w:rsidRDefault="00895748" w:rsidP="00895748">
                              <w:pP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(100,0 % х </w:t>
                              </w:r>
                              <w:r w:rsidRPr="00C6325A">
                                <w:t>D</w:t>
                              </w:r>
                              <w:r>
                                <w:rPr>
                                  <w:rStyle w:val="5"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72845" y="466725"/>
                            <a:ext cx="27813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E8008" w14:textId="77777777" w:rsidR="00895748" w:rsidRPr="00C7116B" w:rsidRDefault="00895748" w:rsidP="00895748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Оi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95070" y="19939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29BEA" w14:textId="77777777" w:rsidR="00895748" w:rsidRDefault="00895748" w:rsidP="0089574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2625" y="25019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34063" w14:textId="77777777" w:rsidR="00895748" w:rsidRDefault="00895748" w:rsidP="0089574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63345" y="4603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1D647" w14:textId="77777777" w:rsidR="00895748" w:rsidRDefault="00895748" w:rsidP="0089574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20750" y="419735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958DB" w14:textId="77777777" w:rsidR="00895748" w:rsidRDefault="00895748" w:rsidP="0089574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4149" y="29450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6FA99" w14:textId="77777777" w:rsidR="00895748" w:rsidRDefault="00895748" w:rsidP="00895748">
                              <w:pPr>
                                <w:pStyle w:val="aa"/>
                              </w:pPr>
                              <w:r>
                                <w:rPr>
                                  <w:rFonts w:ascii="Symbol" w:eastAsia="Calibri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5839E" id="Полотно 15" o:spid="_x0000_s1026" editas="canvas" style="position:absolute;left:0;text-align:left;margin-left:128.7pt;margin-top:.3pt;width:236.35pt;height:77.15pt;z-index:251661312" coordsize="30016,9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016;height:9798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8337,4288" to="13633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" strokeweight=".65pt"/>
                <v:rect id="Rectangle 8" o:spid="_x0000_s1029" style="position:absolute;left:12998;top:5835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698D281D" w14:textId="77777777" w:rsidR="00895748" w:rsidRDefault="00895748" w:rsidP="00895748"/>
                    </w:txbxContent>
                  </v:textbox>
                </v:rect>
                <v:rect id="Rectangle 10" o:spid="_x0000_s1030" style="position:absolute;left:10452;top:1212;width:1473;height:35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6DB53470" w14:textId="77777777" w:rsidR="00895748" w:rsidRDefault="00895748" w:rsidP="00895748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Оi</w:t>
                        </w:r>
                        <w:proofErr w:type="spellEnd"/>
                      </w:p>
                    </w:txbxContent>
                  </v:textbox>
                </v:rect>
                <v:rect id="Rectangle 11" o:spid="_x0000_s1031" style="position:absolute;left:2762;top:2273;width:2800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9BxAAAANoAAAAPAAAAZHJzL2Rvd25yZXYueG1sRI9Ba8JA&#10;FITvBf/D8gQvpW4qW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BucL0HEAAAA2gAAAA8A&#10;AAAAAAAAAAAAAAAABwIAAGRycy9kb3ducmV2LnhtbFBLBQYAAAAAAwADALcAAAD4AgAAAAA=&#10;" filled="f" stroked="f">
                  <v:textbox style="mso-fit-shape-to-text:t" inset="0,0,0,0">
                    <w:txbxContent>
                      <w:p w14:paraId="170FBBF1" w14:textId="77777777" w:rsidR="00895748" w:rsidRPr="00D24560" w:rsidRDefault="00895748" w:rsidP="00895748">
                        <w:pPr>
                          <w:rPr>
                            <w:sz w:val="28"/>
                            <w:szCs w:val="28"/>
                          </w:rPr>
                        </w:pPr>
                        <w:r w:rsidRPr="00D24560">
                          <w:rPr>
                            <w:sz w:val="28"/>
                            <w:szCs w:val="28"/>
                          </w:rPr>
                          <w:t>D</w:t>
                        </w:r>
                        <w:r w:rsidRPr="00D24560">
                          <w:rPr>
                            <w:rStyle w:val="5"/>
                            <w:sz w:val="32"/>
                            <w:szCs w:val="32"/>
                            <w:vertAlign w:val="subscript"/>
                          </w:rPr>
                          <w:t>i1</w:t>
                        </w:r>
                      </w:p>
                    </w:txbxContent>
                  </v:textbox>
                </v:rect>
                <v:rect id="Rectangle 12" o:spid="_x0000_s1032" style="position:absolute;left:16071;top:2851;width:9589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780200AB" w14:textId="77777777" w:rsidR="00895748" w:rsidRPr="002C483D" w:rsidRDefault="00895748" w:rsidP="00895748">
                        <w:pPr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(100,0 % х </w:t>
                        </w:r>
                        <w:r w:rsidRPr="00C6325A">
                          <w:t>D</w:t>
                        </w:r>
                        <w:r>
                          <w:rPr>
                            <w:rStyle w:val="5"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)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3" o:spid="_x0000_s1033" style="position:absolute;left:11728;top:4667;width:2781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" filled="f" stroked="f">
                  <v:textbox style="mso-fit-shape-to-text:t" inset="0,0,0,0">
                    <w:txbxContent>
                      <w:p w14:paraId="679E8008" w14:textId="77777777" w:rsidR="00895748" w:rsidRPr="00C7116B" w:rsidRDefault="00895748" w:rsidP="00895748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Оi</w:t>
                        </w:r>
                        <w:proofErr w:type="spellEnd"/>
                      </w:p>
                    </w:txbxContent>
                  </v:textbox>
                </v:rect>
                <v:rect id="Rectangle 14" o:spid="_x0000_s1034" style="position:absolute;left:11950;top:1993;width:819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69429BEA" w14:textId="77777777" w:rsidR="00895748" w:rsidRDefault="00895748" w:rsidP="00895748"/>
                    </w:txbxContent>
                  </v:textbox>
                </v:rect>
                <v:rect id="Rectangle 15" o:spid="_x0000_s1035" style="position:absolute;left:6826;top:2501;width:908;height:35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10034063" w14:textId="77777777" w:rsidR="00895748" w:rsidRDefault="00895748" w:rsidP="0089574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6" o:spid="_x0000_s1036" style="position:absolute;left:13633;top:4603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41D1D647" w14:textId="77777777" w:rsidR="00895748" w:rsidRDefault="00895748" w:rsidP="00895748"/>
                    </w:txbxContent>
                  </v:textbox>
                </v:rect>
                <v:rect id="Rectangle 17" o:spid="_x0000_s1037" style="position:absolute;left:9207;top:4197;width:1816;height:4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307958DB" w14:textId="77777777" w:rsidR="00895748" w:rsidRDefault="00895748" w:rsidP="0089574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5" o:spid="_x0000_s1038" style="position:absolute;left:14541;top:2945;width:908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0BC6FA99" w14:textId="77777777" w:rsidR="00895748" w:rsidRDefault="00895748" w:rsidP="00895748">
                        <w:pPr>
                          <w:pStyle w:val="aa"/>
                        </w:pPr>
                        <w:r>
                          <w:rPr>
                            <w:rFonts w:ascii="Symbol" w:eastAsia="Calibri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20FF7E6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9A5F2EB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E64FC56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73314D59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57154EE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>где:</w:t>
      </w:r>
    </w:p>
    <w:p w14:paraId="27D40335" w14:textId="77777777" w:rsidR="00895748" w:rsidRPr="00895748" w:rsidRDefault="00895748" w:rsidP="00895748">
      <w:pPr>
        <w:suppressAutoHyphens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hAnsi="Times New Roman"/>
          <w:sz w:val="28"/>
          <w:szCs w:val="28"/>
          <w:lang w:eastAsia="zh-CN"/>
        </w:rPr>
        <w:t>D</w:t>
      </w:r>
      <w:r w:rsidRPr="00895748">
        <w:rPr>
          <w:rFonts w:ascii="Sylfaen" w:eastAsia="Sylfaen" w:hAnsi="Sylfaen" w:cs="Sylfaen"/>
          <w:color w:val="000000"/>
          <w:sz w:val="32"/>
          <w:szCs w:val="32"/>
          <w:vertAlign w:val="subscript"/>
          <w:lang w:val="en-US" w:eastAsia="en-US" w:bidi="en-US"/>
        </w:rPr>
        <w:t>i</w:t>
      </w:r>
      <w:r w:rsidRPr="00895748">
        <w:rPr>
          <w:rFonts w:ascii="Sylfaen" w:eastAsia="Sylfaen" w:hAnsi="Sylfaen" w:cs="Sylfaen"/>
          <w:color w:val="000000"/>
          <w:sz w:val="32"/>
          <w:szCs w:val="32"/>
          <w:vertAlign w:val="subscript"/>
          <w:lang w:eastAsia="en-US" w:bidi="en-US"/>
        </w:rPr>
        <w:t>1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– объем иных межбюджетных трансфертов бюджета i-го сельского поселения, распределяемая по показателям комплексной оценки деятельности органов местного самоуправления;</w:t>
      </w:r>
    </w:p>
    <w:p w14:paraId="0B8BCC71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Oi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баллы по комплексной оценке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i-го сельского поселения;</w:t>
      </w:r>
    </w:p>
    <w:p w14:paraId="0D2EC9C5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hAnsi="Times New Roman"/>
          <w:sz w:val="24"/>
          <w:szCs w:val="24"/>
          <w:lang w:eastAsia="zh-CN"/>
        </w:rPr>
        <w:t>D</w:t>
      </w:r>
      <w:r w:rsidRPr="00895748">
        <w:rPr>
          <w:rFonts w:ascii="Sylfaen" w:eastAsia="Sylfaen" w:hAnsi="Sylfaen" w:cs="Sylfaen"/>
          <w:color w:val="000000"/>
          <w:sz w:val="28"/>
          <w:szCs w:val="28"/>
          <w:vertAlign w:val="subscript"/>
          <w:lang w:eastAsia="en-US" w:bidi="en-US"/>
        </w:rPr>
        <w:t>1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Pr="00895748">
        <w:rPr>
          <w:rFonts w:ascii="Times New Roman" w:hAnsi="Times New Roman"/>
          <w:sz w:val="24"/>
          <w:szCs w:val="24"/>
          <w:lang w:eastAsia="zh-CN"/>
        </w:rPr>
        <w:t>объем первой части иного межбюджетного трансферта бюджетам сельских поселений.</w:t>
      </w:r>
    </w:p>
    <w:p w14:paraId="56FF3F51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92CDB79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Баллы по комплексной оценке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i-го сельского поселения определяются путем суммирования количества набранных баллов по формуле:</w:t>
      </w:r>
    </w:p>
    <w:p w14:paraId="68EC6AA6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0C45D43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before="220" w:after="0" w:line="240" w:lineRule="auto"/>
        <w:ind w:firstLine="54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ЗП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 +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Б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+ С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+ Н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,</w:t>
      </w:r>
    </w:p>
    <w:p w14:paraId="183AAFF4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before="220" w:after="0" w:line="240" w:lineRule="auto"/>
        <w:ind w:firstLine="54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1E7CEA9A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>где:</w:t>
      </w:r>
    </w:p>
    <w:p w14:paraId="3940C9F2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O</w:t>
      </w:r>
      <w:r w:rsidRPr="00895748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>i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баллы по комплексной оценке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i-го сельского поселения;</w:t>
      </w:r>
    </w:p>
    <w:p w14:paraId="05902501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СРМзп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–оценка i-го сельского поселения по показателю среднемесячной начисленной заработной платы работников органов местного самоуправления на основании отчета о расходах и численности работников органов местного самоуправления (форма 14МО) за 2020 год;</w:t>
      </w:r>
    </w:p>
    <w:p w14:paraId="05E853E9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>определенная в соответствии со следующей градацией:</w:t>
      </w:r>
    </w:p>
    <w:p w14:paraId="3CE7BC21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СРМзп</w:t>
      </w:r>
      <w:proofErr w:type="spellEnd"/>
      <w:proofErr w:type="gramStart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&gt;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30,0 тыс. рублей, то ЗП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10 баллов;</w:t>
      </w:r>
    </w:p>
    <w:p w14:paraId="21291774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27,0 тыс. рублей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&lt;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СРМзп</w:t>
      </w:r>
      <w:proofErr w:type="spellEnd"/>
      <w:proofErr w:type="gramEnd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&lt; 30,0 тыс. рублей, то ЗП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9 баллов;</w:t>
      </w:r>
    </w:p>
    <w:p w14:paraId="40759256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24,0 тыс. рублей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&lt;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СРМзп</w:t>
      </w:r>
      <w:proofErr w:type="spellEnd"/>
      <w:proofErr w:type="gramEnd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&lt; 27,0 тыс. рублей, то ЗП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8 баллов;</w:t>
      </w:r>
    </w:p>
    <w:p w14:paraId="797BB4DF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23,0 тыс. рублей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&lt;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СРМзп</w:t>
      </w:r>
      <w:proofErr w:type="spellEnd"/>
      <w:proofErr w:type="gramEnd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&lt; 24,0 тыс. рублей, то ЗП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7 баллов;</w:t>
      </w:r>
    </w:p>
    <w:p w14:paraId="19D6C1BB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22,0 тыс. рублей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&lt;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СРМзп</w:t>
      </w:r>
      <w:proofErr w:type="spellEnd"/>
      <w:proofErr w:type="gramEnd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&lt; 23,0 тыс. рублей, то ЗП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6 баллов;</w:t>
      </w:r>
    </w:p>
    <w:p w14:paraId="5ED2DA01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21,0 тыс. рублей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&lt;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СРМзп</w:t>
      </w:r>
      <w:proofErr w:type="spellEnd"/>
      <w:proofErr w:type="gramEnd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&lt; 22,0 тыс. рублей, то ЗП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5 баллов;</w:t>
      </w:r>
    </w:p>
    <w:p w14:paraId="5A02459C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19,0 тыс. рублей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&lt;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СРМзп</w:t>
      </w:r>
      <w:proofErr w:type="spellEnd"/>
      <w:proofErr w:type="gramEnd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&lt; 21,0 тыс. рублей, то ЗП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4 баллов;</w:t>
      </w:r>
    </w:p>
    <w:p w14:paraId="24354512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18,0 тыс. рублей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&lt;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СРМзп</w:t>
      </w:r>
      <w:proofErr w:type="spellEnd"/>
      <w:proofErr w:type="gramEnd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&lt; 19,0 тыс. рублей, то ЗП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3 баллов;</w:t>
      </w:r>
    </w:p>
    <w:p w14:paraId="2AA77D63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15,0 тыс. рублей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&lt;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СРМзп</w:t>
      </w:r>
      <w:proofErr w:type="spellEnd"/>
      <w:proofErr w:type="gramEnd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&lt; 18,0 тыс. рублей, то ЗП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2 балла;</w:t>
      </w:r>
    </w:p>
    <w:p w14:paraId="7681FB21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СРМзп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15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>,0 тыс. рублей, то ЗП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1 балл;</w:t>
      </w:r>
    </w:p>
    <w:p w14:paraId="738C1BB8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1105010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Hlk78278105"/>
      <w:r w:rsidRPr="00895748">
        <w:rPr>
          <w:rFonts w:ascii="Times New Roman" w:eastAsia="Calibri" w:hAnsi="Times New Roman"/>
          <w:sz w:val="24"/>
          <w:szCs w:val="24"/>
          <w:lang w:eastAsia="en-US"/>
        </w:rPr>
        <w:t>ОБ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– оценка i-го сельского поселения по показателю привлечения объема бюджетных средств на конкурсной основе, в расчете на 1 жителя за 2020 год (Б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>), определенная в соответствии со следующей градацией:</w:t>
      </w:r>
    </w:p>
    <w:p w14:paraId="49DC5725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>ОБ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&gt;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 10,0 тыс. рублей, то Б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10 баллов;</w:t>
      </w:r>
    </w:p>
    <w:p w14:paraId="2507FE69" w14:textId="77777777" w:rsidR="00895748" w:rsidRPr="00895748" w:rsidRDefault="00895748" w:rsidP="008957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>6,0 тыс. рублей ≤ ОБ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10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>,0 тыс. рублей, то Б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9 баллов;</w:t>
      </w:r>
    </w:p>
    <w:p w14:paraId="3EB7BF10" w14:textId="77777777" w:rsidR="00895748" w:rsidRPr="00895748" w:rsidRDefault="00895748" w:rsidP="008957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>5,0 тыс. рублей ≤ ОБ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6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>,0 тыс. рублей, то Б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8 баллов;</w:t>
      </w:r>
    </w:p>
    <w:p w14:paraId="2A299624" w14:textId="77777777" w:rsidR="00895748" w:rsidRPr="00895748" w:rsidRDefault="00895748" w:rsidP="008957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>4,0 тыс. рублей ≤ ОБ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5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>,0 тыс. рублей, то Б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7 баллов;</w:t>
      </w:r>
    </w:p>
    <w:p w14:paraId="1871A7F1" w14:textId="77777777" w:rsidR="00895748" w:rsidRPr="00895748" w:rsidRDefault="00895748" w:rsidP="008957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>3,0 тыс. рублей ≤ ОБ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4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>,0 тыс. рублей, то Б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6 баллов;</w:t>
      </w:r>
    </w:p>
    <w:p w14:paraId="5B447941" w14:textId="77777777" w:rsidR="00895748" w:rsidRPr="00895748" w:rsidRDefault="00895748" w:rsidP="008957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>2,0 тыс.  ≤ ОБ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3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,0 тыс. рублей, то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Бi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5 балла;</w:t>
      </w:r>
    </w:p>
    <w:p w14:paraId="6CEC8EFF" w14:textId="77777777" w:rsidR="00895748" w:rsidRPr="00895748" w:rsidRDefault="00895748" w:rsidP="008957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>1,0 тыс. рублей ≤ ОБ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2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,0 тыс. рублей, то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Бi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4 балла;</w:t>
      </w:r>
    </w:p>
    <w:p w14:paraId="4A36CB6A" w14:textId="77777777" w:rsidR="00895748" w:rsidRPr="00895748" w:rsidRDefault="00895748" w:rsidP="008957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>0,5 тыс. рублей ≤ ОБ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1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,0 тыс. рублей, то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Бi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3 балла;</w:t>
      </w:r>
    </w:p>
    <w:p w14:paraId="3326883C" w14:textId="77777777" w:rsidR="00895748" w:rsidRPr="00895748" w:rsidRDefault="00895748" w:rsidP="008957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>0,2 тыс. рублей ≤ ОБ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0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,5 тыс. рублей, то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Бi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2 балла;</w:t>
      </w:r>
    </w:p>
    <w:p w14:paraId="684540C2" w14:textId="77777777" w:rsidR="00895748" w:rsidRPr="00895748" w:rsidRDefault="00895748" w:rsidP="008957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>ОБ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0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>,2 тыс. рублей &lt;, Б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1 балл;</w:t>
      </w:r>
    </w:p>
    <w:bookmarkEnd w:id="0"/>
    <w:p w14:paraId="43D23FF2" w14:textId="77777777" w:rsidR="00895748" w:rsidRPr="00895748" w:rsidRDefault="00895748" w:rsidP="008957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3EC0F36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– оценка i-го сельского поселения по показателю темпа роста собственных доходам (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Сдi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eastAsia="en-US"/>
        </w:rPr>
        <w:t>) за 2020 год к прошлому году, определенная в соответствии со следующей градацией:</w:t>
      </w:r>
    </w:p>
    <w:p w14:paraId="421084D3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Сд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i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&gt;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100,0 %, то С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10 баллов;</w:t>
      </w:r>
    </w:p>
    <w:p w14:paraId="0EC47663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90,0 % ≤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Сдi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100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>,0 %, то С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9 баллов;</w:t>
      </w:r>
    </w:p>
    <w:p w14:paraId="21FE5E60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80,0 % ≤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Сдi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90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>,0 %, то С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8 баллов;</w:t>
      </w:r>
    </w:p>
    <w:p w14:paraId="36775B5F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70,0 % ≤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Сдi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80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>,0 %, то С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7 баллов;</w:t>
      </w:r>
    </w:p>
    <w:p w14:paraId="1BF924D4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60,0 % ≤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Сдi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70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>,0 %, то С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6 баллов;</w:t>
      </w:r>
    </w:p>
    <w:p w14:paraId="4006A046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50,0 % ≤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Сдi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60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>,0 %, то С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5 баллов;</w:t>
      </w:r>
    </w:p>
    <w:p w14:paraId="593F6D4D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40,0 % ≤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Сдi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50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,0 %, то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Сi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4 балла;</w:t>
      </w:r>
    </w:p>
    <w:p w14:paraId="715114F0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30,0 % ≤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Сдi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40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,0 %, то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Сi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3 балла;</w:t>
      </w:r>
    </w:p>
    <w:p w14:paraId="4E9D1F97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20,0 % ≤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Сдi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30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,0 %, то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Сi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2 балла;</w:t>
      </w:r>
    </w:p>
    <w:p w14:paraId="7CD1CCFA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Сдi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20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>,0 %, то С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1 балл.</w:t>
      </w:r>
    </w:p>
    <w:p w14:paraId="17B18CF5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179497B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– оценка i-го сельского поселения по показателю темпа снижения недоимки по местным налогам (налог на имущество и земельный налог) (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Нд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>) на 1 января 2021 года к прошлому году, определенная в соответствии со следующей градацией:</w:t>
      </w:r>
    </w:p>
    <w:p w14:paraId="7504A92E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Нд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20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>,0 %, то Н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10 баллов;</w:t>
      </w:r>
    </w:p>
    <w:p w14:paraId="4EDB3E13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20,0 % ≤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Нд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30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>,0 %, то Н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9 баллов;</w:t>
      </w:r>
    </w:p>
    <w:p w14:paraId="4BE93C30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30,0 % ≤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Нд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40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>,0 %, то Н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8 баллов;</w:t>
      </w:r>
    </w:p>
    <w:p w14:paraId="4DB6DCBF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40,0 % ≤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Нд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50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>,0 %, то Н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7 баллов;</w:t>
      </w:r>
    </w:p>
    <w:p w14:paraId="7B3F6705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50,0 % ≤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Нд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60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>,0 %, то Н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6 баллов;</w:t>
      </w:r>
    </w:p>
    <w:p w14:paraId="4A6030A3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60,0 % ≤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Нд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70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>,0 %, то Н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5 баллов;</w:t>
      </w:r>
    </w:p>
    <w:p w14:paraId="6736C6F0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70,0 % ≤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Нд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80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>,0 %, то Н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4 балла;</w:t>
      </w:r>
    </w:p>
    <w:p w14:paraId="3B7ACA57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80,0 % ≤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Нд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90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>,0 %, то Н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3 балла;</w:t>
      </w:r>
    </w:p>
    <w:p w14:paraId="70B14DAF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90,0 % ≤ </w:t>
      </w: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Нд</w:t>
      </w:r>
      <w:proofErr w:type="spellEnd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&lt; 100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>,0 %, то Н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2 балла;</w:t>
      </w:r>
    </w:p>
    <w:p w14:paraId="5CFE29DC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895748">
        <w:rPr>
          <w:rFonts w:ascii="Times New Roman" w:eastAsia="Calibri" w:hAnsi="Times New Roman"/>
          <w:sz w:val="24"/>
          <w:szCs w:val="24"/>
          <w:lang w:eastAsia="en-US"/>
        </w:rPr>
        <w:t>Нд</w:t>
      </w:r>
      <w:proofErr w:type="spellEnd"/>
      <w:proofErr w:type="gramStart"/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&gt;</w:t>
      </w:r>
      <w:proofErr w:type="gramEnd"/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100,0 %, то Н</w:t>
      </w:r>
      <w:r w:rsidRPr="00895748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895748">
        <w:rPr>
          <w:rFonts w:ascii="Times New Roman" w:eastAsia="Calibri" w:hAnsi="Times New Roman"/>
          <w:sz w:val="24"/>
          <w:szCs w:val="24"/>
          <w:lang w:eastAsia="en-US"/>
        </w:rPr>
        <w:t xml:space="preserve"> = 1 балл.</w:t>
      </w:r>
    </w:p>
    <w:p w14:paraId="1D98BD5B" w14:textId="77777777" w:rsidR="00895748" w:rsidRPr="00895748" w:rsidRDefault="00895748" w:rsidP="00895748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07A51D23" w14:textId="77777777" w:rsidR="00895748" w:rsidRPr="00895748" w:rsidRDefault="00895748" w:rsidP="0089574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 w:cs="Sylfaen"/>
          <w:sz w:val="24"/>
          <w:szCs w:val="24"/>
        </w:rPr>
        <w:t xml:space="preserve">Перечисление средств из бюджета Чебоксарского района осуществляется с лицевого счета получателя средств бюджета Чебоксарского </w:t>
      </w:r>
      <w:r w:rsidRPr="00895748">
        <w:rPr>
          <w:rFonts w:ascii="Times New Roman" w:eastAsia="Sylfaen" w:hAnsi="Times New Roman" w:cs="Sylfaen"/>
          <w:sz w:val="24"/>
          <w:szCs w:val="24"/>
        </w:rPr>
        <w:lastRenderedPageBreak/>
        <w:t>района – финансового отдела, открытого в Управлении Федерального казначейства по Чувашской Республике, на счет Управления Федерального казначейства по Чувашской Республике (далее - УФК по Чувашской Республике),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поселений.</w:t>
      </w:r>
    </w:p>
    <w:p w14:paraId="645B695B" w14:textId="77777777" w:rsidR="00895748" w:rsidRPr="00895748" w:rsidRDefault="00895748" w:rsidP="0089574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Перечисление иных межбюджетных трансфертов осуществляется финансовым отделом администрации Чебоксарского района не позднее 10 рабочих дней со дня выполнения условий, установленных пунктом 7 настоящего Порядка.</w:t>
      </w:r>
    </w:p>
    <w:p w14:paraId="21E5B741" w14:textId="77777777" w:rsidR="00895748" w:rsidRPr="00895748" w:rsidRDefault="00895748" w:rsidP="0089574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Получатель иного межбюджетного трансферта представляет в финансовый отдел администрации Чебоксарского района отчет об осуществлении расходов бюджета сельского поселения, источ</w:t>
      </w:r>
      <w:r w:rsidRPr="00895748">
        <w:rPr>
          <w:rFonts w:ascii="Times New Roman" w:eastAsia="Sylfaen" w:hAnsi="Times New Roman"/>
          <w:sz w:val="24"/>
          <w:szCs w:val="24"/>
        </w:rPr>
        <w:softHyphen/>
        <w:t>ником финансового обеспечения которых является иной межбюджетный транс</w:t>
      </w:r>
      <w:r w:rsidRPr="00895748">
        <w:rPr>
          <w:rFonts w:ascii="Times New Roman" w:eastAsia="Sylfaen" w:hAnsi="Times New Roman"/>
          <w:sz w:val="24"/>
          <w:szCs w:val="24"/>
        </w:rPr>
        <w:softHyphen/>
        <w:t>ферт, по форме и в сроки, которые установлены соглашением.</w:t>
      </w:r>
    </w:p>
    <w:p w14:paraId="04B4015F" w14:textId="77777777" w:rsidR="00895748" w:rsidRPr="00895748" w:rsidRDefault="00895748" w:rsidP="00895748">
      <w:pPr>
        <w:widowControl w:val="0"/>
        <w:numPr>
          <w:ilvl w:val="0"/>
          <w:numId w:val="4"/>
        </w:numPr>
        <w:tabs>
          <w:tab w:val="left" w:pos="850"/>
        </w:tabs>
        <w:suppressAutoHyphens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 xml:space="preserve"> Получатель иного межбюджетного трансферта в соответствии с законодательством Российской Федерации и законо</w:t>
      </w:r>
      <w:r w:rsidRPr="00895748">
        <w:rPr>
          <w:rFonts w:ascii="Times New Roman" w:eastAsia="Sylfaen" w:hAnsi="Times New Roman"/>
          <w:sz w:val="24"/>
          <w:szCs w:val="24"/>
        </w:rPr>
        <w:softHyphen/>
        <w:t>дательством Чувашской Республики несет ответственность за достоверность сведений, содержащихся в представленных отчетах, целевое использование иных межбюджетных трансфертов и соблюдение условий предоставления иных межбюджетных трансфертов.</w:t>
      </w:r>
    </w:p>
    <w:p w14:paraId="08A55B4D" w14:textId="77777777" w:rsidR="00895748" w:rsidRPr="00895748" w:rsidRDefault="00895748" w:rsidP="00895748">
      <w:pPr>
        <w:widowControl w:val="0"/>
        <w:numPr>
          <w:ilvl w:val="0"/>
          <w:numId w:val="4"/>
        </w:numPr>
        <w:tabs>
          <w:tab w:val="left" w:pos="850"/>
        </w:tabs>
        <w:suppressAutoHyphens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 xml:space="preserve"> В случае выявления нарушения получателем иного межбюджетного трансферта  условий и целей предоставления иного межбюджетного трансферта, установленного настоящими Правилами и соглашени</w:t>
      </w:r>
      <w:r w:rsidRPr="00895748">
        <w:rPr>
          <w:rFonts w:ascii="Times New Roman" w:eastAsia="Sylfaen" w:hAnsi="Times New Roman"/>
          <w:sz w:val="24"/>
          <w:szCs w:val="24"/>
        </w:rPr>
        <w:softHyphen/>
        <w:t>ем, финансовый отдел администрации Чебоксарского района в течение 10 рабочих дней со дня принятия решения о возврате иного межбюджетного трансферта или получения уведомления от ор</w:t>
      </w:r>
      <w:r w:rsidRPr="00895748">
        <w:rPr>
          <w:rFonts w:ascii="Times New Roman" w:eastAsia="Sylfaen" w:hAnsi="Times New Roman"/>
          <w:sz w:val="24"/>
          <w:szCs w:val="24"/>
        </w:rPr>
        <w:softHyphen/>
        <w:t>гана муниципального финансового контроля направляет получателю иного межбюджетного трансферта уведомление о возвра</w:t>
      </w:r>
      <w:r w:rsidRPr="00895748">
        <w:rPr>
          <w:rFonts w:ascii="Times New Roman" w:eastAsia="Sylfaen" w:hAnsi="Times New Roman"/>
          <w:sz w:val="24"/>
          <w:szCs w:val="24"/>
        </w:rPr>
        <w:softHyphen/>
        <w:t>те иного межбюджетного трансферта в бюджет Чебоксарского района (далее - уведомление).</w:t>
      </w:r>
    </w:p>
    <w:p w14:paraId="4AAC5EE1" w14:textId="77777777" w:rsidR="00895748" w:rsidRPr="00895748" w:rsidRDefault="00895748" w:rsidP="00895748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Возврат средств бюджета Чебоксарского района осу</w:t>
      </w:r>
      <w:r w:rsidRPr="00895748">
        <w:rPr>
          <w:rFonts w:ascii="Times New Roman" w:eastAsia="Sylfaen" w:hAnsi="Times New Roman"/>
          <w:sz w:val="24"/>
          <w:szCs w:val="24"/>
        </w:rPr>
        <w:softHyphen/>
        <w:t>ществляется получателем иного межбюджетного трансферта в течение одного месяца со дня получения уведомления в случае:</w:t>
      </w:r>
    </w:p>
    <w:p w14:paraId="51C0C9A2" w14:textId="77777777" w:rsidR="00895748" w:rsidRPr="00895748" w:rsidRDefault="00895748" w:rsidP="00895748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выявления фактов нарушения условий предоставления иного межбюджет</w:t>
      </w:r>
      <w:r w:rsidRPr="00895748">
        <w:rPr>
          <w:rFonts w:ascii="Times New Roman" w:eastAsia="Sylfaen" w:hAnsi="Times New Roman"/>
          <w:sz w:val="24"/>
          <w:szCs w:val="24"/>
        </w:rPr>
        <w:softHyphen/>
        <w:t>ного трансферта - в размере всей предоставленной суммы иного межбюджетно</w:t>
      </w:r>
      <w:r w:rsidRPr="00895748">
        <w:rPr>
          <w:rFonts w:ascii="Times New Roman" w:eastAsia="Sylfaen" w:hAnsi="Times New Roman"/>
          <w:sz w:val="24"/>
          <w:szCs w:val="24"/>
        </w:rPr>
        <w:softHyphen/>
        <w:t>го трансферта;</w:t>
      </w:r>
    </w:p>
    <w:p w14:paraId="6C043B44" w14:textId="77777777" w:rsidR="00895748" w:rsidRPr="00895748" w:rsidRDefault="00895748" w:rsidP="00895748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нецелевого использования иного межбюджетного трансферта - в размере суммы нецелевого использования иного межбюджетного трансферта.</w:t>
      </w:r>
    </w:p>
    <w:p w14:paraId="7962A3B9" w14:textId="77777777" w:rsidR="00895748" w:rsidRPr="00895748" w:rsidRDefault="00895748" w:rsidP="00895748">
      <w:pPr>
        <w:widowControl w:val="0"/>
        <w:numPr>
          <w:ilvl w:val="0"/>
          <w:numId w:val="4"/>
        </w:numPr>
        <w:tabs>
          <w:tab w:val="left" w:pos="855"/>
        </w:tabs>
        <w:suppressAutoHyphens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 xml:space="preserve"> Не использованные по состоянию на 1 января текущего финансового года, следующего за отчетным, остатки иного межбюджетного трансферта, пре</w:t>
      </w:r>
      <w:r w:rsidRPr="00895748">
        <w:rPr>
          <w:rFonts w:ascii="Times New Roman" w:eastAsia="Sylfaen" w:hAnsi="Times New Roman"/>
          <w:sz w:val="24"/>
          <w:szCs w:val="24"/>
        </w:rPr>
        <w:softHyphen/>
        <w:t>доставленного из бюджета Чебоксарского района бюджету сельского поселения, подлежат возвра</w:t>
      </w:r>
      <w:r w:rsidRPr="00895748">
        <w:rPr>
          <w:rFonts w:ascii="Times New Roman" w:eastAsia="Sylfaen" w:hAnsi="Times New Roman"/>
          <w:sz w:val="24"/>
          <w:szCs w:val="24"/>
        </w:rPr>
        <w:softHyphen/>
        <w:t>ту в бюджет Чебоксарского района в течение первых 15 ра</w:t>
      </w:r>
      <w:r w:rsidRPr="00895748">
        <w:rPr>
          <w:rFonts w:ascii="Times New Roman" w:eastAsia="Sylfaen" w:hAnsi="Times New Roman"/>
          <w:sz w:val="24"/>
          <w:szCs w:val="24"/>
        </w:rPr>
        <w:softHyphen/>
        <w:t>бочих дней текущего финансового года, следующего за отчетным.</w:t>
      </w:r>
    </w:p>
    <w:p w14:paraId="582FF282" w14:textId="77777777" w:rsidR="00895748" w:rsidRPr="00895748" w:rsidRDefault="00895748" w:rsidP="00895748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В случае если неиспользованный остаток иного межбюджетного транс</w:t>
      </w:r>
      <w:r w:rsidRPr="00895748">
        <w:rPr>
          <w:rFonts w:ascii="Times New Roman" w:eastAsia="Sylfaen" w:hAnsi="Times New Roman"/>
          <w:sz w:val="24"/>
          <w:szCs w:val="24"/>
        </w:rPr>
        <w:softHyphen/>
        <w:t>ферта не перечислен в доход бюджета Чебоксарского района, указанные средства подлежат взысканию в доход бюджета Чебоксарского района в порядке, установленном финансовым отделом администрации Чебоксарского района, с со</w:t>
      </w:r>
      <w:r w:rsidRPr="00895748">
        <w:rPr>
          <w:rFonts w:ascii="Times New Roman" w:eastAsia="Sylfaen" w:hAnsi="Times New Roman"/>
          <w:sz w:val="24"/>
          <w:szCs w:val="24"/>
        </w:rPr>
        <w:softHyphen/>
        <w:t>блюдением общих требований, установленных Министерством финансов Рос</w:t>
      </w:r>
      <w:r w:rsidRPr="00895748">
        <w:rPr>
          <w:rFonts w:ascii="Times New Roman" w:eastAsia="Sylfaen" w:hAnsi="Times New Roman"/>
          <w:sz w:val="24"/>
          <w:szCs w:val="24"/>
        </w:rPr>
        <w:softHyphen/>
        <w:t>сийской Федерации.</w:t>
      </w:r>
    </w:p>
    <w:p w14:paraId="42773A45" w14:textId="77777777" w:rsidR="00895748" w:rsidRPr="00895748" w:rsidRDefault="00895748" w:rsidP="0089574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 xml:space="preserve"> Финансовый отдел администрации Чебоксарского района и органы муниципального финансового контроля в соответствии с законодательством Российской Федерации, Чувашской Республики и Чебоксарского района осуществляют проверку соблюдении условий и целей предоставления иных межбюджетных трансфертов получателями иных межбюджетных трансфертов.</w:t>
      </w:r>
    </w:p>
    <w:p w14:paraId="7303491F" w14:textId="77777777" w:rsidR="00895748" w:rsidRPr="00895748" w:rsidRDefault="00895748" w:rsidP="00895748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sz w:val="24"/>
          <w:szCs w:val="24"/>
        </w:rPr>
      </w:pPr>
    </w:p>
    <w:p w14:paraId="60192538" w14:textId="77777777" w:rsidR="00895748" w:rsidRPr="00895748" w:rsidRDefault="00895748" w:rsidP="00895748">
      <w:pPr>
        <w:widowControl w:val="0"/>
        <w:spacing w:after="0" w:line="240" w:lineRule="auto"/>
        <w:ind w:firstLine="540"/>
        <w:jc w:val="both"/>
        <w:rPr>
          <w:rFonts w:ascii="Times New Roman" w:eastAsia="Sylfaen" w:hAnsi="Times New Roman"/>
          <w:color w:val="FF0000"/>
          <w:sz w:val="24"/>
          <w:szCs w:val="24"/>
        </w:rPr>
      </w:pPr>
    </w:p>
    <w:p w14:paraId="3FB5B208" w14:textId="77777777" w:rsidR="00895748" w:rsidRPr="00895748" w:rsidRDefault="00895748" w:rsidP="00895748">
      <w:pPr>
        <w:widowControl w:val="0"/>
        <w:spacing w:after="0" w:line="240" w:lineRule="auto"/>
        <w:ind w:firstLine="540"/>
        <w:jc w:val="center"/>
        <w:rPr>
          <w:rFonts w:ascii="Times New Roman" w:eastAsia="Sylfaen" w:hAnsi="Times New Roman"/>
          <w:sz w:val="24"/>
          <w:szCs w:val="24"/>
        </w:rPr>
      </w:pPr>
      <w:r w:rsidRPr="00895748">
        <w:rPr>
          <w:rFonts w:ascii="Times New Roman" w:eastAsia="Sylfaen" w:hAnsi="Times New Roman"/>
          <w:sz w:val="24"/>
          <w:szCs w:val="24"/>
        </w:rPr>
        <w:t>_____________________</w:t>
      </w:r>
    </w:p>
    <w:p w14:paraId="387BAAD5" w14:textId="77777777" w:rsidR="00895748" w:rsidRPr="00895748" w:rsidRDefault="00895748" w:rsidP="00895748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6C902FC0" w14:textId="77777777" w:rsidR="00895748" w:rsidRDefault="00895748" w:rsidP="00242CBF">
      <w:pPr>
        <w:spacing w:after="0" w:line="240" w:lineRule="auto"/>
        <w:ind w:firstLine="567"/>
        <w:jc w:val="both"/>
      </w:pPr>
    </w:p>
    <w:sectPr w:rsidR="0089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778FB"/>
    <w:multiLevelType w:val="multilevel"/>
    <w:tmpl w:val="041E3624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7536D"/>
    <w:multiLevelType w:val="multilevel"/>
    <w:tmpl w:val="E0025892"/>
    <w:lvl w:ilvl="0">
      <w:start w:val="1"/>
      <w:numFmt w:val="decimal"/>
      <w:lvlText w:val="%1."/>
      <w:lvlJc w:val="left"/>
      <w:rPr>
        <w:rFonts w:ascii="Times New Roman" w:eastAsia="Sylfae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1159E4"/>
    <w:multiLevelType w:val="hybridMultilevel"/>
    <w:tmpl w:val="8FB82818"/>
    <w:lvl w:ilvl="0" w:tplc="5ABA1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CF64DE"/>
    <w:multiLevelType w:val="hybridMultilevel"/>
    <w:tmpl w:val="F8662116"/>
    <w:lvl w:ilvl="0" w:tplc="5BDEC79A">
      <w:start w:val="9"/>
      <w:numFmt w:val="decimal"/>
      <w:lvlText w:val="%1."/>
      <w:lvlJc w:val="left"/>
      <w:pPr>
        <w:ind w:left="9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3E"/>
    <w:rsid w:val="000A46B4"/>
    <w:rsid w:val="00242CBF"/>
    <w:rsid w:val="003D047A"/>
    <w:rsid w:val="003D17B4"/>
    <w:rsid w:val="00491FE3"/>
    <w:rsid w:val="00647CB8"/>
    <w:rsid w:val="006A33A9"/>
    <w:rsid w:val="007A2A3E"/>
    <w:rsid w:val="00895748"/>
    <w:rsid w:val="00A37C17"/>
    <w:rsid w:val="00D4048E"/>
    <w:rsid w:val="00DE4B36"/>
    <w:rsid w:val="00EA6831"/>
    <w:rsid w:val="00F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B93B"/>
  <w15:chartTrackingRefBased/>
  <w15:docId w15:val="{CCA04AA9-A161-4FEE-9293-68927733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A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A3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2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rsid w:val="007A2A3E"/>
    <w:rPr>
      <w:b/>
      <w:bCs/>
      <w:color w:val="106BBE"/>
    </w:rPr>
  </w:style>
  <w:style w:type="character" w:customStyle="1" w:styleId="3">
    <w:name w:val="Основной текст (3)_"/>
    <w:basedOn w:val="a0"/>
    <w:link w:val="30"/>
    <w:rsid w:val="00242CBF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2CBF"/>
    <w:pPr>
      <w:widowControl w:val="0"/>
      <w:shd w:val="clear" w:color="auto" w:fill="FFFFFF"/>
      <w:spacing w:before="420" w:after="0" w:line="202" w:lineRule="exact"/>
      <w:ind w:hanging="1560"/>
      <w:jc w:val="center"/>
    </w:pPr>
    <w:rPr>
      <w:rFonts w:ascii="Sylfaen" w:eastAsia="Sylfaen" w:hAnsi="Sylfaen" w:cs="Sylfaen"/>
      <w:b/>
      <w:bCs/>
      <w:sz w:val="18"/>
      <w:szCs w:val="18"/>
      <w:lang w:eastAsia="en-US"/>
    </w:rPr>
  </w:style>
  <w:style w:type="character" w:styleId="a6">
    <w:name w:val="Strong"/>
    <w:uiPriority w:val="22"/>
    <w:qFormat/>
    <w:rsid w:val="00242CBF"/>
    <w:rPr>
      <w:b/>
      <w:bCs/>
    </w:rPr>
  </w:style>
  <w:style w:type="paragraph" w:styleId="a7">
    <w:name w:val="List Paragraph"/>
    <w:basedOn w:val="a"/>
    <w:uiPriority w:val="34"/>
    <w:qFormat/>
    <w:rsid w:val="00DE4B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7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CB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95748"/>
    <w:rPr>
      <w:rFonts w:ascii="Times New Roman" w:hAnsi="Times New Roman"/>
      <w:sz w:val="24"/>
      <w:szCs w:val="24"/>
    </w:rPr>
  </w:style>
  <w:style w:type="character" w:customStyle="1" w:styleId="5">
    <w:name w:val="Основной текст (5)"/>
    <w:rsid w:val="0089574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63332.13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463332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142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2620918.3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Сергеева М.И.</dc:creator>
  <cp:keywords/>
  <dc:description/>
  <cp:lastModifiedBy>Чеб. р-н - Яковлева Н.А.</cp:lastModifiedBy>
  <cp:revision>9</cp:revision>
  <cp:lastPrinted>2021-07-28T10:25:00Z</cp:lastPrinted>
  <dcterms:created xsi:type="dcterms:W3CDTF">2021-07-23T12:49:00Z</dcterms:created>
  <dcterms:modified xsi:type="dcterms:W3CDTF">2021-08-05T16:56:00Z</dcterms:modified>
</cp:coreProperties>
</file>