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7"/>
        <w:tabOrder w:val="0"/>
        <w:jc w:val="left"/>
        <w:tblInd w:w="0" w:type="dxa"/>
        <w:tblW w:w="9867" w:type="dxa"/>
      </w:tblPr>
      <w:tblGrid>
        <w:gridCol w:w="4572"/>
        <w:gridCol w:w="5295"/>
      </w:tblGrid>
      <w:tr>
        <w:trPr>
          <w:trHeight w:val="2389" w:hRule="atLeast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794409" protected="0"/>
          </w:tcPr>
          <w:p>
            <w:pPr>
              <w:spacing/>
              <w:jc w:val="right"/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52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4794409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Cs/>
                <w:color w:val="000000"/>
              </w:rPr>
            </w:pPr>
            <w:r>
              <w:rPr>
                <w:color w:val="000000"/>
                <w:spacing w:val="2"/>
              </w:rPr>
              <w:t xml:space="preserve">Председателю конкурсной комиссии по проведению открытого конкурса на замещение должности генерального директора некоммерческой организации </w:t>
            </w:r>
            <w:r>
              <w:rPr>
                <w:bCs/>
                <w:color w:val="000000"/>
              </w:rPr>
              <w:t>«</w:t>
            </w:r>
            <w:r>
              <w:rPr>
                <w:color w:val="000000"/>
              </w:rPr>
              <w:t>Республиканский фонд капитального ремонта многоквартирных домов</w:t>
            </w:r>
            <w:r>
              <w:rPr>
                <w:bCs/>
                <w:color w:val="000000"/>
              </w:rPr>
              <w:t>»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______________________________________</w:t>
            </w:r>
          </w:p>
          <w:p>
            <w:pPr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</w:t>
            </w:r>
          </w:p>
          <w:p>
            <w:pPr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рождения ___________________________</w:t>
            </w:r>
          </w:p>
          <w:p>
            <w:pPr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проживания  ________________________</w:t>
            </w:r>
          </w:p>
          <w:p>
            <w:pPr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</w:t>
            </w:r>
          </w:p>
          <w:p>
            <w:pPr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контактный телефон  _____________________</w:t>
            </w:r>
          </w:p>
          <w:p>
            <w:pPr>
              <w:suppressAutoHyphens/>
              <w:hyphenationLines w:val="0"/>
              <w:tabs>
                <w:tab w:val="center" w:pos="4153" w:leader="none"/>
                <w:tab w:val="right" w:pos="8306" w:leader="none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e-mail</w:t>
            </w:r>
            <w:r>
              <w:rPr>
                <w:bCs/>
                <w:color w:val="000000"/>
              </w:rPr>
              <w:t>: __________________________________</w:t>
            </w:r>
          </w:p>
        </w:tc>
      </w:tr>
    </w:tbl>
    <w:p>
      <w:pPr>
        <w:spacing/>
        <w:jc w:val="both"/>
        <w:tabs>
          <w:tab w:val="left" w:pos="139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8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2"/>
        </w:rPr>
      </w:pPr>
      <w:r>
        <w:rPr>
          <w:color w:val="000000"/>
          <w:spacing w:val="2"/>
        </w:rPr>
        <w:t>ЗАЯВЛЕНИЕ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olor w:val="000000"/>
        </w:rPr>
      </w:pPr>
      <w:r>
        <w:rPr>
          <w:color w:val="000000"/>
          <w:spacing w:val="2"/>
        </w:rPr>
        <w:t xml:space="preserve">о допуске к квалификационному экзамену в рамках открытого конкурса на замещение вакантной должности генерального директора некоммерческой организации </w:t>
      </w:r>
      <w:r>
        <w:rPr>
          <w:bCs/>
          <w:color w:val="000000"/>
        </w:rPr>
        <w:t>«</w:t>
      </w:r>
      <w:r>
        <w:rPr>
          <w:color w:val="000000"/>
        </w:rPr>
        <w:t>Республиканский фонд капитального ремонта многоквартирных домов</w:t>
      </w:r>
      <w:r>
        <w:rPr>
          <w:bCs/>
          <w:color w:val="000000"/>
        </w:rPr>
        <w:t>»</w:t>
      </w:r>
      <w:r>
        <w:rPr>
          <w:bCs/>
          <w:color w:val="000000"/>
        </w:rPr>
      </w:r>
    </w:p>
    <w:p>
      <w:pPr>
        <w:spacing w:line="288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para6"/>
        <w:ind w:left="0" w:firstLine="709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допустить меня к прохождению квалификационного экзамена, проводимого в рамках открытого конкурса на замещение вакантной должности генерального директора </w:t>
      </w:r>
      <w:r>
        <w:rPr>
          <w:color w:val="000000"/>
          <w:spacing w:val="2"/>
          <w:sz w:val="24"/>
          <w:szCs w:val="24"/>
        </w:rPr>
        <w:t xml:space="preserve">некоммерческой организации </w:t>
      </w:r>
      <w:r>
        <w:rPr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Республиканский фонд капитального ремонта многоквартирных домов</w:t>
      </w:r>
      <w:r>
        <w:rPr>
          <w:bCs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>
      <w:pPr>
        <w:pStyle w:val="para6"/>
        <w:ind w:left="0" w:firstLine="709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направления Министерством строительства и жилищно-коммунального хозяйства Российской Федерации идентификатора в программе компьютерного тестирования и индивидуального пароля указываю адрес электронной почты:</w:t>
      </w:r>
    </w:p>
    <w:p>
      <w:pPr>
        <w:pStyle w:val="para6"/>
        <w:ind w:left="0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>
      <w:pPr>
        <w:pStyle w:val="para6"/>
        <w:ind w:left="0"/>
        <w:spacing w:after="0"/>
        <w:jc w:val="center"/>
        <w:rPr>
          <w:color w:val="000000"/>
          <w:sz w:val="26"/>
          <w:szCs w:val="26"/>
        </w:rPr>
      </w:pPr>
      <w:r>
        <w:rPr>
          <w:i/>
          <w:color w:val="000000"/>
          <w:sz w:val="20"/>
          <w:szCs w:val="20"/>
        </w:rPr>
        <w:t>(адрес электронной почты указывается разборчиво, печатными буквами)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</w:r>
    </w:p>
    <w:p>
      <w:pPr>
        <w:pStyle w:val="para6"/>
        <w:ind w:left="0" w:firstLine="709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компьютерного тестирования и перечнем вопросов, предлагаемых кандидатам на квалификационном экзамене, утвержденным приказом Министерства строительства и жилищно-коммунального хозяйства РФ от 26.10.2016 № 743/пр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 ознакомлен (-а).</w:t>
      </w:r>
    </w:p>
    <w:p>
      <w:pPr>
        <w:pStyle w:val="para6"/>
        <w:ind w:left="0" w:firstLine="709"/>
        <w:spacing w:after="0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заявлением подтверждаю, свое </w:t>
      </w:r>
      <w:r>
        <w:rPr>
          <w:rFonts w:eastAsia="Calibri"/>
          <w:color w:val="000000"/>
          <w:sz w:val="24"/>
          <w:szCs w:val="24"/>
        </w:rPr>
        <w:t xml:space="preserve">согласие на обработку моих персональных данных: фамилии, имени, отчества, года, месяца, даты и места рождения, адреса, данных документа, удостоверяющего личность и другой информации, содержащихся в документах, представленных для участия в открытом конкурсе на замещение вакантной должности генерального директора </w:t>
      </w:r>
      <w:r>
        <w:rPr>
          <w:color w:val="000000"/>
          <w:spacing w:val="2"/>
          <w:sz w:val="24"/>
          <w:szCs w:val="24"/>
        </w:rPr>
        <w:t xml:space="preserve">некоммерческой организации </w:t>
      </w:r>
      <w:r>
        <w:rPr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Республиканский фонд капитального ремонта многоквартирных домов</w:t>
      </w:r>
      <w:r>
        <w:rPr>
          <w:bCs/>
          <w:color w:val="000000"/>
          <w:sz w:val="24"/>
          <w:szCs w:val="24"/>
        </w:rPr>
        <w:t>»</w:t>
      </w:r>
      <w:r>
        <w:rPr>
          <w:rFonts w:eastAsia="Calibri"/>
          <w:color w:val="000000"/>
          <w:sz w:val="24"/>
          <w:szCs w:val="24"/>
        </w:rPr>
        <w:t>, Министерством строительства, архитектуры и жилищно-коммунального хозяйства Чувашской Республики, конкурсной комиссией и Министерством строительства и жилищно-коммунального хозяйства Российской Федерации (далее - Операторы).</w:t>
      </w:r>
      <w:r>
        <w:rPr>
          <w:rFonts w:eastAsia="Calibri"/>
          <w:color w:val="000000"/>
          <w:sz w:val="24"/>
          <w:szCs w:val="24"/>
        </w:rPr>
      </w:r>
    </w:p>
    <w:p>
      <w:pPr>
        <w:ind w:firstLine="708"/>
        <w: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Я согласен(а), что мои персональные данные будут использоваться при проведении конкурса (квалификационного экзамена).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27.07.2006 № 152-ФЗ «О персональных данных» (с последующими изменениями), конфиденциальность персональных данных соблюдается в рамках исполнения Операторами законодательства Российской Федерации.</w:t>
      </w:r>
    </w:p>
    <w:p>
      <w:pPr>
        <w:ind w:firstLine="708"/>
        <w: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Настоящее согласие действует со дня подписания до дня отзыва в письменной форме.</w:t>
      </w:r>
    </w:p>
    <w:p>
      <w:pPr>
        <w:spacing w:line="315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</w:r>
    </w:p>
    <w:p>
      <w:pPr>
        <w:spacing w:line="315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2"/>
        </w:rPr>
      </w:pPr>
      <w:r>
        <w:rPr>
          <w:color w:val="000000"/>
          <w:spacing w:val="2"/>
        </w:rPr>
        <w:t>___________________    __________________________     ________________________</w:t>
      </w:r>
    </w:p>
    <w:p>
      <w:pPr>
        <w:spacing/>
        <w:jc w:val="both"/>
        <w:rPr>
          <w:i/>
          <w:color w:val="000000"/>
          <w:spacing w:val="2"/>
          <w:sz w:val="18"/>
          <w:szCs w:val="18"/>
        </w:rPr>
      </w:pPr>
      <w:r>
        <w:rPr>
          <w:i/>
          <w:color w:val="000000"/>
          <w:spacing w:val="2"/>
          <w:sz w:val="18"/>
          <w:szCs w:val="18"/>
        </w:rPr>
        <w:t xml:space="preserve">                     (дата)                                                (подпись)                                                 (расшифровка подписи)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74" w:top="964" w:right="567" w:bottom="567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479440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5">
    <w:name w:val="List Paragraph"/>
    <w:qFormat/>
    <w:basedOn w:val="para0"/>
    <w:pPr>
      <w:ind w:left="720"/>
      <w:contextualSpacing/>
    </w:pPr>
    <w:rPr>
      <w:sz w:val="20"/>
      <w:szCs w:val="20"/>
    </w:rPr>
  </w:style>
  <w:style w:type="paragraph" w:styleId="para6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7" w:customStyle="1">
    <w:name w:val="Default"/>
    <w:qFormat/>
    <w:rPr>
      <w:rFonts w:ascii="Times New Roman" w:hAnsi="Times New Roman"/>
      <w:color w:val="000000"/>
      <w:sz w:val="24"/>
      <w:szCs w:val="24"/>
    </w:rPr>
  </w:style>
  <w:style w:type="paragraph" w:styleId="para8" w:customStyle="1">
    <w:name w:val="Знак"/>
    <w:qFormat/>
    <w:basedOn w:val="para0"/>
    <w:pPr>
      <w:spacing w:after="160" w:line="240" w:lineRule="exact"/>
      <w:jc w:val="right"/>
      <w:widowControl w:val="0"/>
    </w:pPr>
    <w:rPr>
      <w:sz w:val="20"/>
      <w:szCs w:val="20"/>
      <w:lang w:val="en-gb"/>
    </w:rPr>
  </w:style>
  <w:style w:type="paragraph" w:styleId="para9">
    <w:name w:val="Body Text"/>
    <w:qFormat/>
    <w:basedOn w:val="para0"/>
    <w:pPr>
      <w:spacing w:after="120"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eastAsia="Times New Roman" w:cs="Segoe UI"/>
      <w:sz w:val="18"/>
      <w:szCs w:val="18"/>
    </w:rPr>
  </w:style>
  <w:style w:type="character" w:styleId="char2" w:customStyle="1">
    <w:name w:val="Заголовок №1 (2)2"/>
    <w:rPr>
      <w:b/>
      <w:bCs/>
      <w:spacing w:val="0"/>
      <w:sz w:val="25"/>
      <w:szCs w:val="25"/>
      <w:shd w:val="clear" w:fill="ffffff"/>
    </w:rPr>
  </w:style>
  <w:style w:type="character" w:styleId="char3" w:customStyle="1">
    <w:name w:val="Основной текст с отступом 3 Знак"/>
    <w:basedOn w:val="char0"/>
    <w:rPr>
      <w:rFonts w:ascii="Times New Roman" w:hAnsi="Times New Roman" w:eastAsia="Times New Roman" w:cs="Times New Roman"/>
      <w:sz w:val="16"/>
      <w:szCs w:val="16"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 w:customStyle="1">
    <w:name w:val="ConsPlusNormal"/>
    <w:qFormat/>
    <w:pPr>
      <w:widowControl w:val="0"/>
    </w:pPr>
    <w:rPr>
      <w:rFonts w:eastAsia="Times New Roman" w:cs="Calibri"/>
      <w:szCs w:val="20"/>
    </w:rPr>
  </w:style>
  <w:style w:type="paragraph" w:styleId="para2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styleId="para3" w:customStyle="1">
    <w:name w:val="ConsPlusTitlePage"/>
    <w:qFormat/>
    <w:pPr>
      <w:widowControl w:val="0"/>
    </w:pPr>
    <w:rPr>
      <w:rFonts w:ascii="Tahoma" w:hAnsi="Tahoma" w:eastAsia="Times New Roman" w:cs="Tahoma"/>
      <w:sz w:val="20"/>
      <w:szCs w:val="20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5">
    <w:name w:val="List Paragraph"/>
    <w:qFormat/>
    <w:basedOn w:val="para0"/>
    <w:pPr>
      <w:ind w:left="720"/>
      <w:contextualSpacing/>
    </w:pPr>
    <w:rPr>
      <w:sz w:val="20"/>
      <w:szCs w:val="20"/>
    </w:rPr>
  </w:style>
  <w:style w:type="paragraph" w:styleId="para6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7" w:customStyle="1">
    <w:name w:val="Default"/>
    <w:qFormat/>
    <w:rPr>
      <w:rFonts w:ascii="Times New Roman" w:hAnsi="Times New Roman"/>
      <w:color w:val="000000"/>
      <w:sz w:val="24"/>
      <w:szCs w:val="24"/>
    </w:rPr>
  </w:style>
  <w:style w:type="paragraph" w:styleId="para8" w:customStyle="1">
    <w:name w:val="Знак"/>
    <w:qFormat/>
    <w:basedOn w:val="para0"/>
    <w:pPr>
      <w:spacing w:after="160" w:line="240" w:lineRule="exact"/>
      <w:jc w:val="right"/>
      <w:widowControl w:val="0"/>
    </w:pPr>
    <w:rPr>
      <w:sz w:val="20"/>
      <w:szCs w:val="20"/>
      <w:lang w:val="en-gb"/>
    </w:rPr>
  </w:style>
  <w:style w:type="paragraph" w:styleId="para9">
    <w:name w:val="Body Text"/>
    <w:qFormat/>
    <w:basedOn w:val="para0"/>
    <w:pPr>
      <w:spacing w:after="120"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eastAsia="Times New Roman" w:cs="Segoe UI"/>
      <w:sz w:val="18"/>
      <w:szCs w:val="18"/>
    </w:rPr>
  </w:style>
  <w:style w:type="character" w:styleId="char2" w:customStyle="1">
    <w:name w:val="Заголовок №1 (2)2"/>
    <w:rPr>
      <w:b/>
      <w:bCs/>
      <w:spacing w:val="0"/>
      <w:sz w:val="25"/>
      <w:szCs w:val="25"/>
      <w:shd w:val="clear" w:fill="ffffff"/>
    </w:rPr>
  </w:style>
  <w:style w:type="character" w:styleId="char3" w:customStyle="1">
    <w:name w:val="Основной текст с отступом 3 Знак"/>
    <w:basedOn w:val="char0"/>
    <w:rPr>
      <w:rFonts w:ascii="Times New Roman" w:hAnsi="Times New Roman" w:eastAsia="Times New Roman" w:cs="Times New Roman"/>
      <w:sz w:val="16"/>
      <w:szCs w:val="16"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/>
  <cp:revision>7</cp:revision>
  <cp:lastPrinted>2019-04-09T07:20:32Z</cp:lastPrinted>
  <dcterms:created xsi:type="dcterms:W3CDTF">2018-10-30T05:45:00Z</dcterms:created>
  <dcterms:modified xsi:type="dcterms:W3CDTF">2019-04-09T07:20:09Z</dcterms:modified>
</cp:coreProperties>
</file>