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7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выполнении в 2021 году</w:t>
      </w:r>
    </w:p>
    <w:p w:rsidR="00DB6597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ПЛАНА МЕРОПРИЯТИЙ («ДОРОЖНОЙ КАРТЫ») ПО РЕАЛИЗАЦИИ СТРАТЕГИИ РАЗВИТИЯ МАЛОГО И СРЕДНЕГО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НИМАТЕЛЬСТВА В ЧУВАШСКОЙ РЕСПУБЛИКЕ НА ПЕРИОД ДО 2030 ГОДА </w:t>
      </w:r>
    </w:p>
    <w:p w:rsidR="00DB6597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6"/>
        <w:gridCol w:w="7019"/>
        <w:gridCol w:w="7087"/>
      </w:tblGrid>
      <w:tr w:rsidR="00DB6597" w:rsidRPr="0007752D" w:rsidTr="0007752D">
        <w:tc>
          <w:tcPr>
            <w:tcW w:w="636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 xml:space="preserve">№ </w:t>
            </w:r>
            <w:proofErr w:type="gramStart"/>
            <w:r w:rsidRPr="0007752D">
              <w:t>п</w:t>
            </w:r>
            <w:proofErr w:type="gramEnd"/>
            <w:r w:rsidRPr="0007752D">
              <w:t>/п</w:t>
            </w:r>
          </w:p>
        </w:tc>
        <w:tc>
          <w:tcPr>
            <w:tcW w:w="7019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 xml:space="preserve">Наименование мероприятия </w:t>
            </w:r>
          </w:p>
        </w:tc>
        <w:tc>
          <w:tcPr>
            <w:tcW w:w="7087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 xml:space="preserve">Фактические результаты </w:t>
            </w:r>
          </w:p>
        </w:tc>
      </w:tr>
      <w:tr w:rsidR="00DB6597" w:rsidRPr="0007752D" w:rsidTr="0007752D">
        <w:tc>
          <w:tcPr>
            <w:tcW w:w="636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1</w:t>
            </w:r>
          </w:p>
        </w:tc>
        <w:tc>
          <w:tcPr>
            <w:tcW w:w="7019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2</w:t>
            </w:r>
          </w:p>
        </w:tc>
        <w:tc>
          <w:tcPr>
            <w:tcW w:w="7087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3</w:t>
            </w:r>
          </w:p>
        </w:tc>
      </w:tr>
      <w:tr w:rsidR="00B36D38" w:rsidRPr="0007752D" w:rsidTr="0007752D">
        <w:tc>
          <w:tcPr>
            <w:tcW w:w="636" w:type="dxa"/>
          </w:tcPr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1</w:t>
            </w:r>
          </w:p>
        </w:tc>
        <w:tc>
          <w:tcPr>
            <w:tcW w:w="7019" w:type="dxa"/>
          </w:tcPr>
          <w:tbl>
            <w:tblPr>
              <w:tblW w:w="90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20"/>
            </w:tblGrid>
            <w:tr w:rsidR="00B36D38" w:rsidRPr="0007752D" w:rsidTr="00B36D38">
              <w:tc>
                <w:tcPr>
                  <w:tcW w:w="9034" w:type="dxa"/>
                  <w:tcBorders>
                    <w:top w:val="single" w:sz="8" w:space="0" w:color="000000"/>
                  </w:tcBorders>
                  <w:hideMark/>
                </w:tcPr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Предоставление в автоматизированном режиме сведений </w:t>
                  </w:r>
                  <w:proofErr w:type="gramStart"/>
                  <w:r w:rsidRPr="0007752D">
                    <w:t>в</w:t>
                  </w:r>
                  <w:proofErr w:type="gramEnd"/>
                  <w:r w:rsidRPr="0007752D">
                    <w:t xml:space="preserve"> </w:t>
                  </w:r>
                </w:p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proofErr w:type="spellStart"/>
                  <w:r w:rsidRPr="0007752D">
                    <w:t>геомаркетинговую</w:t>
                  </w:r>
                  <w:proofErr w:type="spellEnd"/>
                  <w:r w:rsidRPr="0007752D">
                    <w:t xml:space="preserve"> информационно-аналитическую систему</w:t>
                  </w:r>
                </w:p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(бизнес-навигатор), </w:t>
                  </w:r>
                  <w:proofErr w:type="gramStart"/>
                  <w:r w:rsidRPr="0007752D">
                    <w:t>направленную</w:t>
                  </w:r>
                  <w:proofErr w:type="gramEnd"/>
                  <w:r w:rsidRPr="0007752D">
                    <w:t xml:space="preserve"> на выбор рыночных ниш </w:t>
                  </w:r>
                </w:p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>на социально значимых и приоритетных рынках товаров, работ,</w:t>
                  </w:r>
                </w:p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услуг и обеспечение доступа субъектов малого и среднего </w:t>
                  </w:r>
                </w:p>
                <w:p w:rsid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>предпринимательства к полной информации, касающейся</w:t>
                  </w:r>
                </w:p>
                <w:p w:rsidR="00B36D38" w:rsidRP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предоставления мер государственной поддержки </w:t>
                  </w:r>
                </w:p>
                <w:p w:rsidR="00B36D38" w:rsidRPr="0007752D" w:rsidRDefault="00B36D38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</w:p>
              </w:tc>
              <w:tc>
                <w:tcPr>
                  <w:tcW w:w="6" w:type="dxa"/>
                  <w:tcBorders>
                    <w:top w:val="single" w:sz="8" w:space="0" w:color="000000"/>
                  </w:tcBorders>
                  <w:hideMark/>
                </w:tcPr>
                <w:p w:rsidR="00B36D38" w:rsidRPr="0007752D" w:rsidRDefault="00B36D38" w:rsidP="002D25E1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</w:pPr>
                </w:p>
              </w:tc>
            </w:tr>
          </w:tbl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</w:p>
        </w:tc>
        <w:tc>
          <w:tcPr>
            <w:tcW w:w="7087" w:type="dxa"/>
          </w:tcPr>
          <w:p w:rsidR="009B0C8D" w:rsidRPr="0007752D" w:rsidRDefault="009B0C8D" w:rsidP="002D25E1">
            <w:pPr>
              <w:pStyle w:val="ConsPlusNormal"/>
              <w:ind w:firstLine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01.01.2022 г. Минэкономразвития Чувашии и администрацией г. Чебоксары в Корпорацию МСП предоставлены сведения в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 по перечням государственного и м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для предоставления субъектам малого и среднего предпринимательства (далее - МСП), а также по рыно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ным нишам на социально значимых и приоритетных рынках тов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и обеспечение доступа МСП и другие). </w:t>
            </w:r>
            <w:proofErr w:type="gramEnd"/>
          </w:p>
          <w:p w:rsidR="009B0C8D" w:rsidRPr="0007752D" w:rsidRDefault="009B0C8D" w:rsidP="002D25E1">
            <w:pPr>
              <w:pStyle w:val="ConsPlusNormal"/>
              <w:ind w:firstLine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Всего за период с 9 сентября 2016 г. по 01 января 2022 г. на Портале Бизнес-навигатора МСП зарегистрировалось 13 667 ун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кальных субъектов МСП Чувашской Республики. Воспользов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лись сервисами Портала Бизнес-навигатора МСП 11</w:t>
            </w:r>
            <w:r w:rsidRPr="0007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07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уникальных субъектов МСП Чувашской Республики.</w:t>
            </w:r>
          </w:p>
          <w:p w:rsidR="00B36D38" w:rsidRPr="0007752D" w:rsidRDefault="009B0C8D" w:rsidP="002D25E1">
            <w:pPr>
              <w:pStyle w:val="ConsPlusNormal"/>
              <w:ind w:firstLine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в рамках проведенных Дней малого и среднего предпринимательства (форумов «Мой бизнес») в районах и городах Чувашской Республики проинфо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мировало 1054 субъектов МСП о действующей информационной системе. На сайте АУ Чувашской Республики «РБИ» размещен баннер с информацией о </w:t>
            </w:r>
            <w:proofErr w:type="gram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бизнес-навигаторе</w:t>
            </w:r>
            <w:proofErr w:type="gram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. Так же проведено 6 бесплатных семинаров для МСП, в которых приняло участие 300 представителей МСП, где был освещен вопрос о действующей информационной системе и её возможностях.</w:t>
            </w:r>
          </w:p>
        </w:tc>
      </w:tr>
      <w:tr w:rsidR="00B36D38" w:rsidRPr="0007752D" w:rsidTr="0007752D">
        <w:tc>
          <w:tcPr>
            <w:tcW w:w="636" w:type="dxa"/>
          </w:tcPr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2</w:t>
            </w:r>
          </w:p>
        </w:tc>
        <w:tc>
          <w:tcPr>
            <w:tcW w:w="7019" w:type="dxa"/>
          </w:tcPr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Организация и проведение информационной кампании,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направленной на освещение деятельности </w:t>
            </w:r>
            <w:proofErr w:type="gramStart"/>
            <w:r w:rsidRPr="0007752D">
              <w:t>акционерного</w:t>
            </w:r>
            <w:proofErr w:type="gramEnd"/>
            <w:r w:rsidRPr="0007752D">
              <w:t xml:space="preserve">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общества </w:t>
            </w:r>
            <w:r w:rsidR="0007752D">
              <w:t>«</w:t>
            </w:r>
            <w:r w:rsidRPr="0007752D">
              <w:t xml:space="preserve">Федеральная корпорация по развитию малого и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среднего предпринимательства</w:t>
            </w:r>
            <w:r w:rsidR="0007752D">
              <w:t>»</w:t>
            </w:r>
            <w:r w:rsidRPr="0007752D">
              <w:t xml:space="preserve"> (далее - Корпорация МСП)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lastRenderedPageBreak/>
              <w:t xml:space="preserve">и информирование о государственных программах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proofErr w:type="gramStart"/>
            <w:r w:rsidRPr="0007752D">
              <w:t xml:space="preserve">Чувашской Республики (подпрограммах государственных </w:t>
            </w:r>
            <w:proofErr w:type="gramEnd"/>
          </w:p>
          <w:p w:rsidR="00B36D38" w:rsidRP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программ Чувашской Республики), содержащих мероприятия, направленные на развитие малого и среднего предпринимател</w:t>
            </w:r>
            <w:r w:rsidRPr="0007752D">
              <w:t>ь</w:t>
            </w:r>
            <w:r w:rsidRPr="0007752D">
              <w:t xml:space="preserve">ства </w:t>
            </w:r>
          </w:p>
          <w:p w:rsidR="00B36D38" w:rsidRP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Чувашской Республики «РБИ» по состоянию на 01.01.2022 г. были проведены следующие мероприятия: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1. Оказано 500 консультаций субъектам малого и среднего предпринимательства и гражданам, желающим начать свое дело, о 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и видах государственной поддержки бизнеса, бухгалте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ских, правовых и иных вопросов предпринимательства.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2. Организовано 26 Дней малого и среднего предприним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муниципальных районах и городских округах Чува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ской Республики (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нарский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Козловский, Комсомольский, Красноармейский,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Мариинско-Посадский,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Чебоксарский,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Янт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, Алатырь, Шумерля, Канаш, Чебоксары, Новочебо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сарск), в которых приняло участие 1323 человек.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3. Организовано и проведено 6 обучающих бесплатных с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минаров для МСП, в которых приняло участие 300 человек.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вышеперечисленных  мероприятий были освещены такие формы поддержки Корпорации МСП, как: 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- предоставление независимых гарантий Корпорации для обеспечения кредитов субъектов МСП в банках-партнерах и орг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низациях-партнерах;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- программа стимулирования кредитования субъектов малого и среднего предпринимательства;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- совместная программа субсидирования Минэкономразв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тия России и Корпорации МСП в соответствии с постановлением Правительства РФ от 30.12.2017 № 1706;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- программа льготного лизинга оборудования для субъектов индивидуального и малого предпринимательства, реализуемая региональными лизинговыми компаниями (РЛК);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- программа Инвестиционный лифт;</w:t>
            </w:r>
          </w:p>
          <w:p w:rsidR="009B0C8D" w:rsidRPr="0007752D" w:rsidRDefault="009B0C8D" w:rsidP="002D25E1">
            <w:pPr>
              <w:pStyle w:val="ConsPlusNormal"/>
              <w:ind w:firstLine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маркетинговой и информационной поддержки субъектам МСП в Чувашской Республике, включающую в себя </w:t>
            </w:r>
            <w:proofErr w:type="spellStart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0775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– бизнес-навигатор.   </w:t>
            </w:r>
          </w:p>
          <w:p w:rsidR="00B36D38" w:rsidRPr="0007752D" w:rsidRDefault="009B0C8D" w:rsidP="002D25E1">
            <w:pPr>
              <w:tabs>
                <w:tab w:val="left" w:pos="1418"/>
                <w:tab w:val="left" w:pos="7655"/>
              </w:tabs>
              <w:spacing w:line="240" w:lineRule="auto"/>
            </w:pPr>
            <w:r w:rsidRPr="0007752D">
              <w:t>Также на сайте АУ Чувашской Республики «РБИ» размещен и</w:t>
            </w:r>
            <w:r w:rsidRPr="0007752D">
              <w:t>н</w:t>
            </w:r>
            <w:r w:rsidRPr="0007752D">
              <w:t>формационный баннер Корпорации МСП.</w:t>
            </w:r>
          </w:p>
        </w:tc>
      </w:tr>
      <w:tr w:rsidR="00DB6597" w:rsidRPr="0007752D" w:rsidTr="0007752D">
        <w:tc>
          <w:tcPr>
            <w:tcW w:w="636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lastRenderedPageBreak/>
              <w:t xml:space="preserve">3 </w:t>
            </w:r>
          </w:p>
        </w:tc>
        <w:tc>
          <w:tcPr>
            <w:tcW w:w="7019" w:type="dxa"/>
          </w:tcPr>
          <w:p w:rsid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Размещение на официальных сайтах многофункциональных </w:t>
            </w:r>
          </w:p>
          <w:p w:rsid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центров предоставления государственных и муниципальных услуг (далее - МФЦ) на Портале органов власти Чувашской </w:t>
            </w:r>
          </w:p>
          <w:p w:rsid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Республики в информационно-телекоммуникационной </w:t>
            </w:r>
          </w:p>
          <w:p w:rsidR="00DB6597" w:rsidRP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сети «Интернет» информации об услугах Корпорации МСП </w:t>
            </w:r>
          </w:p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</w:p>
        </w:tc>
        <w:tc>
          <w:tcPr>
            <w:tcW w:w="7087" w:type="dxa"/>
          </w:tcPr>
          <w:p w:rsidR="0007752D" w:rsidRDefault="0007752D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>Информация об услугах Корпорации МСП и баннер со ссы</w:t>
            </w:r>
            <w:r w:rsidRPr="0007752D">
              <w:t>л</w:t>
            </w:r>
            <w:r w:rsidRPr="0007752D">
              <w:t>кой на сайт Корпорации МСП размещена на официальном сайте АУ «МФЦ» Минэкономразвития Чувашии.</w:t>
            </w:r>
          </w:p>
          <w:p w:rsidR="00DB6597" w:rsidRPr="0007752D" w:rsidRDefault="0007752D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 xml:space="preserve">Субъекты малого и среднего предпринимательства могут </w:t>
            </w:r>
            <w:proofErr w:type="gramStart"/>
            <w:r w:rsidRPr="0007752D">
              <w:t>ознакомится</w:t>
            </w:r>
            <w:proofErr w:type="gramEnd"/>
            <w:r w:rsidRPr="0007752D">
              <w:t xml:space="preserve"> с требованиями, предъявляемыми при предоставл</w:t>
            </w:r>
            <w:r w:rsidRPr="0007752D">
              <w:t>е</w:t>
            </w:r>
            <w:r w:rsidRPr="0007752D">
              <w:t xml:space="preserve">нии услуг, скачать бланки документов.   </w:t>
            </w:r>
          </w:p>
        </w:tc>
      </w:tr>
      <w:tr w:rsidR="00DB6597" w:rsidRPr="0007752D" w:rsidTr="0007752D">
        <w:tc>
          <w:tcPr>
            <w:tcW w:w="636" w:type="dxa"/>
          </w:tcPr>
          <w:p w:rsidR="00DB6597" w:rsidRPr="0007752D" w:rsidRDefault="00DB6597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4</w:t>
            </w:r>
          </w:p>
        </w:tc>
        <w:tc>
          <w:tcPr>
            <w:tcW w:w="7019" w:type="dxa"/>
          </w:tcPr>
          <w:p w:rsid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Внедрение в Чувашской Республике стандарта развития </w:t>
            </w:r>
          </w:p>
          <w:p w:rsidR="00DB6597" w:rsidRP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конкуренции в субъектах Российской Федерации </w:t>
            </w:r>
          </w:p>
          <w:p w:rsidR="00DB6597" w:rsidRP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9B0C8D" w:rsidRPr="0007752D" w:rsidRDefault="009B0C8D" w:rsidP="002D25E1">
            <w:pPr>
              <w:widowControl/>
              <w:adjustRightInd/>
              <w:spacing w:line="240" w:lineRule="auto"/>
              <w:ind w:firstLine="459"/>
              <w:textAlignment w:val="auto"/>
              <w:rPr>
                <w:bCs/>
                <w:color w:val="000000"/>
                <w:lang w:eastAsia="en-US"/>
              </w:rPr>
            </w:pPr>
            <w:r w:rsidRPr="0007752D">
              <w:rPr>
                <w:bCs/>
                <w:color w:val="000000"/>
                <w:lang w:eastAsia="en-US"/>
              </w:rPr>
              <w:t>В Чувашской Республике ведется работа по внедрению ста</w:t>
            </w:r>
            <w:r w:rsidRPr="0007752D">
              <w:rPr>
                <w:bCs/>
                <w:color w:val="000000"/>
                <w:lang w:eastAsia="en-US"/>
              </w:rPr>
              <w:t>н</w:t>
            </w:r>
            <w:r w:rsidRPr="0007752D">
              <w:rPr>
                <w:bCs/>
                <w:color w:val="000000"/>
                <w:lang w:eastAsia="en-US"/>
              </w:rPr>
              <w:t>дарта развития конкуренции в субъектах Российской Федерации (далее – стандарт). По итогам 2020 года республика заняла 14 м</w:t>
            </w:r>
            <w:r w:rsidRPr="0007752D">
              <w:rPr>
                <w:bCs/>
                <w:color w:val="000000"/>
                <w:lang w:eastAsia="en-US"/>
              </w:rPr>
              <w:t>е</w:t>
            </w:r>
            <w:r w:rsidRPr="0007752D">
              <w:rPr>
                <w:bCs/>
                <w:color w:val="000000"/>
                <w:lang w:eastAsia="en-US"/>
              </w:rPr>
              <w:t>сто по реализации составляющих стандарта.</w:t>
            </w:r>
          </w:p>
          <w:p w:rsidR="009B0C8D" w:rsidRPr="0007752D" w:rsidRDefault="009B0C8D" w:rsidP="002D25E1">
            <w:pPr>
              <w:widowControl/>
              <w:adjustRightInd/>
              <w:spacing w:line="240" w:lineRule="auto"/>
              <w:ind w:firstLine="459"/>
              <w:textAlignment w:val="auto"/>
              <w:rPr>
                <w:bCs/>
                <w:color w:val="000000"/>
                <w:lang w:eastAsia="en-US"/>
              </w:rPr>
            </w:pPr>
            <w:proofErr w:type="gramStart"/>
            <w:r w:rsidRPr="0007752D">
              <w:rPr>
                <w:bCs/>
                <w:color w:val="000000"/>
                <w:lang w:eastAsia="en-US"/>
              </w:rPr>
              <w:t>В соответствии с Национальным планом («дорожной ка</w:t>
            </w:r>
            <w:r w:rsidRPr="0007752D">
              <w:rPr>
                <w:bCs/>
                <w:color w:val="000000"/>
                <w:lang w:eastAsia="en-US"/>
              </w:rPr>
              <w:t>р</w:t>
            </w:r>
            <w:r w:rsidRPr="0007752D">
              <w:rPr>
                <w:bCs/>
                <w:color w:val="000000"/>
                <w:lang w:eastAsia="en-US"/>
              </w:rPr>
              <w:t>той») развития конкуренции в Российской Федерации на 2021–2025 годы, утвержденным распоряжением Правительства Росси</w:t>
            </w:r>
            <w:r w:rsidRPr="0007752D">
              <w:rPr>
                <w:bCs/>
                <w:color w:val="000000"/>
                <w:lang w:eastAsia="en-US"/>
              </w:rPr>
              <w:t>й</w:t>
            </w:r>
            <w:r w:rsidRPr="0007752D">
              <w:rPr>
                <w:bCs/>
                <w:color w:val="000000"/>
                <w:lang w:eastAsia="en-US"/>
              </w:rPr>
              <w:t xml:space="preserve">ской Федерации от 2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7752D">
                <w:rPr>
                  <w:bCs/>
                  <w:color w:val="000000"/>
                  <w:lang w:eastAsia="en-US"/>
                </w:rPr>
                <w:t>2021 г</w:t>
              </w:r>
            </w:smartTag>
            <w:r w:rsidRPr="0007752D">
              <w:rPr>
                <w:bCs/>
                <w:color w:val="000000"/>
                <w:lang w:eastAsia="en-US"/>
              </w:rPr>
              <w:t>.№ 2424-р, разработаны план системных мероприятий («дорожная карта») по содействию ра</w:t>
            </w:r>
            <w:r w:rsidRPr="0007752D">
              <w:rPr>
                <w:bCs/>
                <w:color w:val="000000"/>
                <w:lang w:eastAsia="en-US"/>
              </w:rPr>
              <w:t>з</w:t>
            </w:r>
            <w:r w:rsidRPr="0007752D">
              <w:rPr>
                <w:bCs/>
                <w:color w:val="000000"/>
                <w:lang w:eastAsia="en-US"/>
              </w:rPr>
              <w:t>витию конкуренции в Чувашской Республике и план мероприятий («дорожная карта») по содействию развитию конкуренции на т</w:t>
            </w:r>
            <w:r w:rsidRPr="0007752D">
              <w:rPr>
                <w:bCs/>
                <w:color w:val="000000"/>
                <w:lang w:eastAsia="en-US"/>
              </w:rPr>
              <w:t>о</w:t>
            </w:r>
            <w:r w:rsidRPr="0007752D">
              <w:rPr>
                <w:bCs/>
                <w:color w:val="000000"/>
                <w:lang w:eastAsia="en-US"/>
              </w:rPr>
              <w:t>варных рынках Чувашской Республики на 2021–2025 годы.</w:t>
            </w:r>
            <w:proofErr w:type="gramEnd"/>
          </w:p>
          <w:p w:rsidR="009B0C8D" w:rsidRPr="0007752D" w:rsidRDefault="009B0C8D" w:rsidP="002D25E1">
            <w:pPr>
              <w:widowControl/>
              <w:adjustRightInd/>
              <w:spacing w:line="240" w:lineRule="auto"/>
              <w:ind w:firstLine="459"/>
              <w:textAlignment w:val="auto"/>
              <w:rPr>
                <w:bCs/>
                <w:color w:val="000000"/>
                <w:lang w:eastAsia="en-US"/>
              </w:rPr>
            </w:pPr>
            <w:r w:rsidRPr="0007752D">
              <w:rPr>
                <w:bCs/>
                <w:color w:val="000000"/>
                <w:lang w:eastAsia="en-US"/>
              </w:rPr>
              <w:t>В 2021 году количество обращений о нарушениях антимон</w:t>
            </w:r>
            <w:r w:rsidRPr="0007752D">
              <w:rPr>
                <w:bCs/>
                <w:color w:val="000000"/>
                <w:lang w:eastAsia="en-US"/>
              </w:rPr>
              <w:t>о</w:t>
            </w:r>
            <w:r w:rsidRPr="0007752D">
              <w:rPr>
                <w:bCs/>
                <w:color w:val="000000"/>
                <w:lang w:eastAsia="en-US"/>
              </w:rPr>
              <w:t>польных правил и требований и выявленных нарушений антим</w:t>
            </w:r>
            <w:r w:rsidRPr="0007752D">
              <w:rPr>
                <w:bCs/>
                <w:color w:val="000000"/>
                <w:lang w:eastAsia="en-US"/>
              </w:rPr>
              <w:t>о</w:t>
            </w:r>
            <w:r w:rsidRPr="0007752D">
              <w:rPr>
                <w:bCs/>
                <w:color w:val="000000"/>
                <w:lang w:eastAsia="en-US"/>
              </w:rPr>
              <w:t>нопольного законодательства снизилось: в Чувашское УФАС Ро</w:t>
            </w:r>
            <w:r w:rsidRPr="0007752D">
              <w:rPr>
                <w:bCs/>
                <w:color w:val="000000"/>
                <w:lang w:eastAsia="en-US"/>
              </w:rPr>
              <w:t>с</w:t>
            </w:r>
            <w:r w:rsidRPr="0007752D">
              <w:rPr>
                <w:bCs/>
                <w:color w:val="000000"/>
                <w:lang w:eastAsia="en-US"/>
              </w:rPr>
              <w:t>сии поступило 456 заявлений, что на 20% меньше, чем в 2020 г</w:t>
            </w:r>
            <w:r w:rsidRPr="0007752D">
              <w:rPr>
                <w:bCs/>
                <w:color w:val="000000"/>
                <w:lang w:eastAsia="en-US"/>
              </w:rPr>
              <w:t>о</w:t>
            </w:r>
            <w:r w:rsidRPr="0007752D">
              <w:rPr>
                <w:bCs/>
                <w:color w:val="000000"/>
                <w:lang w:eastAsia="en-US"/>
              </w:rPr>
              <w:t>ду. Выявлено 11 нарушений антимонопольного законодательства, в том числе 2 нарушения в органах власти, что на 45% меньше, чем в 2020 году (20 нарушений).</w:t>
            </w:r>
          </w:p>
          <w:p w:rsidR="009B0C8D" w:rsidRPr="0007752D" w:rsidRDefault="009B0C8D" w:rsidP="002D25E1">
            <w:pPr>
              <w:widowControl/>
              <w:adjustRightInd/>
              <w:spacing w:line="240" w:lineRule="auto"/>
              <w:ind w:firstLine="459"/>
              <w:textAlignment w:val="auto"/>
            </w:pPr>
            <w:r w:rsidRPr="0007752D">
              <w:rPr>
                <w:bCs/>
                <w:color w:val="000000"/>
                <w:lang w:eastAsia="en-US"/>
              </w:rPr>
              <w:t xml:space="preserve">В IV квартале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7752D">
                <w:rPr>
                  <w:bCs/>
                  <w:color w:val="000000"/>
                  <w:lang w:eastAsia="en-US"/>
                </w:rPr>
                <w:t>2021 г</w:t>
              </w:r>
            </w:smartTag>
            <w:r w:rsidRPr="0007752D">
              <w:rPr>
                <w:bCs/>
                <w:color w:val="000000"/>
                <w:lang w:eastAsia="en-US"/>
              </w:rPr>
              <w:t>. проведены социологическое исследов</w:t>
            </w:r>
            <w:r w:rsidRPr="0007752D">
              <w:rPr>
                <w:bCs/>
                <w:color w:val="000000"/>
                <w:lang w:eastAsia="en-US"/>
              </w:rPr>
              <w:t>а</w:t>
            </w:r>
            <w:r w:rsidRPr="0007752D">
              <w:rPr>
                <w:bCs/>
                <w:color w:val="000000"/>
                <w:lang w:eastAsia="en-US"/>
              </w:rPr>
              <w:t>ние и опросы предпринимателей и населения Чувашской Респу</w:t>
            </w:r>
            <w:r w:rsidRPr="0007752D">
              <w:rPr>
                <w:bCs/>
                <w:color w:val="000000"/>
                <w:lang w:eastAsia="en-US"/>
              </w:rPr>
              <w:t>б</w:t>
            </w:r>
            <w:r w:rsidRPr="0007752D">
              <w:rPr>
                <w:bCs/>
                <w:color w:val="000000"/>
                <w:lang w:eastAsia="en-US"/>
              </w:rPr>
              <w:t>лики, включающие мониторинг административных барьеров и оценки состояния конкурентной среды субъектами предприним</w:t>
            </w:r>
            <w:r w:rsidRPr="0007752D">
              <w:rPr>
                <w:bCs/>
                <w:color w:val="000000"/>
                <w:lang w:eastAsia="en-US"/>
              </w:rPr>
              <w:t>а</w:t>
            </w:r>
            <w:r w:rsidRPr="0007752D">
              <w:rPr>
                <w:bCs/>
                <w:color w:val="000000"/>
                <w:lang w:eastAsia="en-US"/>
              </w:rPr>
              <w:t>тельской деятельности, удовлетворенности потребителей кач</w:t>
            </w:r>
            <w:r w:rsidRPr="0007752D">
              <w:rPr>
                <w:bCs/>
                <w:color w:val="000000"/>
                <w:lang w:eastAsia="en-US"/>
              </w:rPr>
              <w:t>е</w:t>
            </w:r>
            <w:r w:rsidRPr="0007752D">
              <w:rPr>
                <w:bCs/>
                <w:color w:val="000000"/>
                <w:lang w:eastAsia="en-US"/>
              </w:rPr>
              <w:t>ством товаров и услуг на товарных рынках в Чувашской Респу</w:t>
            </w:r>
            <w:r w:rsidRPr="0007752D">
              <w:rPr>
                <w:bCs/>
                <w:color w:val="000000"/>
                <w:lang w:eastAsia="en-US"/>
              </w:rPr>
              <w:t>б</w:t>
            </w:r>
            <w:r w:rsidRPr="0007752D">
              <w:rPr>
                <w:bCs/>
                <w:color w:val="000000"/>
                <w:lang w:eastAsia="en-US"/>
              </w:rPr>
              <w:t>лике и состоянием ценовой конкуренции.</w:t>
            </w:r>
            <w:r w:rsidRPr="0007752D">
              <w:t xml:space="preserve"> </w:t>
            </w:r>
          </w:p>
          <w:p w:rsidR="00DB6597" w:rsidRPr="0007752D" w:rsidRDefault="009B0C8D" w:rsidP="002D25E1">
            <w:pPr>
              <w:tabs>
                <w:tab w:val="left" w:pos="1418"/>
                <w:tab w:val="left" w:pos="7655"/>
              </w:tabs>
              <w:spacing w:line="240" w:lineRule="auto"/>
            </w:pPr>
            <w:proofErr w:type="gramStart"/>
            <w:r w:rsidRPr="0007752D">
              <w:rPr>
                <w:bCs/>
                <w:color w:val="000000"/>
                <w:lang w:eastAsia="en-US"/>
              </w:rPr>
              <w:t>Доклад о состоянии конкуренции на товарных рынках Чувашской Республики за 2021 г. рассмотрен 9 марта 2022 г. на заседании р</w:t>
            </w:r>
            <w:r w:rsidRPr="0007752D">
              <w:rPr>
                <w:bCs/>
                <w:color w:val="000000"/>
                <w:lang w:eastAsia="en-US"/>
              </w:rPr>
              <w:t>а</w:t>
            </w:r>
            <w:r w:rsidRPr="0007752D">
              <w:rPr>
                <w:bCs/>
                <w:color w:val="000000"/>
                <w:lang w:eastAsia="en-US"/>
              </w:rPr>
              <w:t>бочей группы по мониторингу внедрения в Чувашской Республ</w:t>
            </w:r>
            <w:r w:rsidRPr="0007752D">
              <w:rPr>
                <w:bCs/>
                <w:color w:val="000000"/>
                <w:lang w:eastAsia="en-US"/>
              </w:rPr>
              <w:t>и</w:t>
            </w:r>
            <w:r w:rsidRPr="0007752D">
              <w:rPr>
                <w:bCs/>
                <w:color w:val="000000"/>
                <w:lang w:eastAsia="en-US"/>
              </w:rPr>
              <w:t>ке стандарта развития конкуренции в субъектах Российской Ф</w:t>
            </w:r>
            <w:r w:rsidRPr="0007752D">
              <w:rPr>
                <w:bCs/>
                <w:color w:val="000000"/>
                <w:lang w:eastAsia="en-US"/>
              </w:rPr>
              <w:t>е</w:t>
            </w:r>
            <w:r w:rsidRPr="0007752D">
              <w:rPr>
                <w:bCs/>
                <w:color w:val="000000"/>
                <w:lang w:eastAsia="en-US"/>
              </w:rPr>
              <w:t>дерации, созданной при Совете при Главе Чувашской Республики по стратегическому развитию и проектной деятельности. 9 февр</w:t>
            </w:r>
            <w:r w:rsidRPr="0007752D">
              <w:rPr>
                <w:bCs/>
                <w:color w:val="000000"/>
                <w:lang w:eastAsia="en-US"/>
              </w:rPr>
              <w:t>а</w:t>
            </w:r>
            <w:r w:rsidRPr="0007752D">
              <w:rPr>
                <w:bCs/>
                <w:color w:val="000000"/>
                <w:lang w:eastAsia="en-US"/>
              </w:rPr>
              <w:t>ля 2022 г.</w:t>
            </w:r>
            <w:r w:rsidRPr="0007752D">
              <w:t xml:space="preserve"> </w:t>
            </w:r>
            <w:r w:rsidRPr="0007752D">
              <w:rPr>
                <w:bCs/>
                <w:color w:val="000000"/>
                <w:lang w:eastAsia="en-US"/>
              </w:rPr>
              <w:t>(протокол №1), размещен на официальном сайте Минэкономразвития Чувашии в</w:t>
            </w:r>
            <w:proofErr w:type="gramEnd"/>
            <w:r w:rsidRPr="0007752D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07752D">
              <w:rPr>
                <w:bCs/>
                <w:color w:val="000000"/>
                <w:lang w:eastAsia="en-US"/>
              </w:rPr>
              <w:t>разделе</w:t>
            </w:r>
            <w:proofErr w:type="gramEnd"/>
            <w:r w:rsidRPr="0007752D">
              <w:rPr>
                <w:bCs/>
                <w:color w:val="000000"/>
                <w:lang w:eastAsia="en-US"/>
              </w:rPr>
              <w:t xml:space="preserve"> «Конкурентная полит</w:t>
            </w:r>
            <w:r w:rsidRPr="0007752D">
              <w:rPr>
                <w:bCs/>
                <w:color w:val="000000"/>
                <w:lang w:eastAsia="en-US"/>
              </w:rPr>
              <w:t>и</w:t>
            </w:r>
            <w:r w:rsidRPr="0007752D">
              <w:rPr>
                <w:bCs/>
                <w:color w:val="000000"/>
                <w:lang w:eastAsia="en-US"/>
              </w:rPr>
              <w:t>ка» по адресу:  https://minec.cap.ru/action/activity/soc-econom-razvitie/konkurentnaya-politika/standart-razvitiya-konkurencii-v-subjektah-rossijsk/realizaciya-standarta-razvitiya-konkurencii-v-chuv/monitoring.</w:t>
            </w:r>
          </w:p>
        </w:tc>
      </w:tr>
      <w:tr w:rsidR="00B36D38" w:rsidRPr="0007752D" w:rsidTr="0007752D">
        <w:tc>
          <w:tcPr>
            <w:tcW w:w="636" w:type="dxa"/>
          </w:tcPr>
          <w:p w:rsidR="00B36D38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7019" w:type="dxa"/>
          </w:tcPr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Организация и проведение семинаров-совещаний </w:t>
            </w:r>
            <w:proofErr w:type="gramStart"/>
            <w:r w:rsidRPr="0007752D">
              <w:t>с</w:t>
            </w:r>
            <w:proofErr w:type="gramEnd"/>
            <w:r w:rsidRPr="0007752D">
              <w:t xml:space="preserve">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заказчиками Чувашской Республики по закупкам товаров,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</w:t>
            </w:r>
          </w:p>
          <w:p w:rsid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в соответ</w:t>
            </w:r>
            <w:r w:rsidR="0007752D">
              <w:t>ствии с Федеральным законом «</w:t>
            </w:r>
            <w:r w:rsidRPr="0007752D">
              <w:t xml:space="preserve">О контрактной системе в сфере закупок товаров, работ, услуг для обеспечения </w:t>
            </w:r>
          </w:p>
          <w:p w:rsidR="00B36D38" w:rsidRP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государственных и муниципальных нужд</w:t>
            </w:r>
            <w:r w:rsidR="0007752D">
              <w:t>»</w:t>
            </w:r>
            <w:r w:rsidRPr="0007752D">
              <w:t xml:space="preserve"> </w:t>
            </w:r>
          </w:p>
          <w:p w:rsidR="00B36D38" w:rsidRP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7747B9" w:rsidRPr="0007752D" w:rsidRDefault="007747B9" w:rsidP="002D25E1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Чувашской Республики «РБИ» в 2021 году провел 1 с</w:t>
            </w:r>
            <w:r w:rsidRPr="0007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7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минар по закупкам: </w:t>
            </w:r>
          </w:p>
          <w:p w:rsidR="007747B9" w:rsidRPr="0007752D" w:rsidRDefault="007747B9" w:rsidP="002D25E1">
            <w:pPr>
              <w:pStyle w:val="ConsPlusNormal"/>
              <w:numPr>
                <w:ilvl w:val="0"/>
                <w:numId w:val="2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29.04.2021, «Федеральный закон от 05.04.2013 №44-ФЗ для субъектов малого и среднего предпринимательства (МСП)».</w:t>
            </w:r>
          </w:p>
          <w:p w:rsidR="00B36D38" w:rsidRPr="0007752D" w:rsidRDefault="007747B9" w:rsidP="002D25E1">
            <w:pPr>
              <w:pStyle w:val="ConsPlusNormal"/>
              <w:ind w:left="1314" w:hanging="8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участников составило 46 человек.</w:t>
            </w:r>
          </w:p>
        </w:tc>
      </w:tr>
      <w:tr w:rsidR="00A1154D" w:rsidRPr="0007752D" w:rsidTr="0007752D">
        <w:tc>
          <w:tcPr>
            <w:tcW w:w="636" w:type="dxa"/>
          </w:tcPr>
          <w:p w:rsidR="00A1154D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9</w:t>
            </w:r>
          </w:p>
        </w:tc>
        <w:tc>
          <w:tcPr>
            <w:tcW w:w="7019" w:type="dxa"/>
          </w:tcPr>
          <w:p w:rsidR="00A1154D" w:rsidRPr="0007752D" w:rsidRDefault="0007752D" w:rsidP="002D25E1">
            <w:pPr>
              <w:widowControl/>
              <w:adjustRightInd/>
              <w:spacing w:line="240" w:lineRule="auto"/>
              <w:textAlignment w:val="auto"/>
            </w:pPr>
            <w:r>
              <w:t>Проведение конкурса «</w:t>
            </w:r>
            <w:r w:rsidR="00A1154D" w:rsidRPr="0007752D">
              <w:t>Марка качества Чувашской Респуб</w:t>
            </w:r>
            <w:r>
              <w:t>лики»</w:t>
            </w:r>
          </w:p>
          <w:p w:rsidR="00A1154D" w:rsidRPr="0007752D" w:rsidRDefault="00A1154D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 xml:space="preserve">30 ноября 2021 г. в БУ «Национальная библиотека Чувашской Республики» Минкультуры Чувашии в г. Чебоксары состоялся </w:t>
            </w:r>
            <w:r w:rsidRPr="0007752D">
              <w:rPr>
                <w:b/>
              </w:rPr>
              <w:t>XVII Межрегиональный форум «Стратегия и практика успешного бизнеса»</w:t>
            </w:r>
            <w:r w:rsidRPr="0007752D">
              <w:t>, посвященный Всемирному Дню качества и Европейской неделе качества. В рамках форума Глава Чувашии вручил награды лауреатам республиканского конкурса на соиск</w:t>
            </w:r>
            <w:r w:rsidRPr="0007752D">
              <w:t>а</w:t>
            </w:r>
            <w:r w:rsidRPr="0007752D">
              <w:t xml:space="preserve">ние премии Главы Чувашской Республики в области социальной ответственности, республиканского конкурса </w:t>
            </w:r>
            <w:r w:rsidRPr="0007752D">
              <w:rPr>
                <w:b/>
                <w:i/>
              </w:rPr>
              <w:t>«Марка качества Чувашской Республики»</w:t>
            </w:r>
            <w:r w:rsidRPr="0007752D">
              <w:t xml:space="preserve"> и Всероссийского конкурса «100 лу</w:t>
            </w:r>
            <w:r w:rsidRPr="0007752D">
              <w:t>ч</w:t>
            </w:r>
            <w:r w:rsidRPr="0007752D">
              <w:t>ших товаров России».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 xml:space="preserve">В связи с распространением новой </w:t>
            </w:r>
            <w:proofErr w:type="spellStart"/>
            <w:r w:rsidRPr="0007752D">
              <w:t>коронавирусной</w:t>
            </w:r>
            <w:proofErr w:type="spellEnd"/>
            <w:r w:rsidRPr="0007752D">
              <w:t xml:space="preserve"> инфекции в 2021 году Форум прошел в очно-заочном формате, и выступл</w:t>
            </w:r>
            <w:r w:rsidRPr="0007752D">
              <w:t>е</w:t>
            </w:r>
            <w:r w:rsidRPr="0007752D">
              <w:t>ние экспертов было организовано, в том числе, в режиме в</w:t>
            </w:r>
            <w:r w:rsidRPr="0007752D">
              <w:t>и</w:t>
            </w:r>
            <w:r w:rsidRPr="0007752D">
              <w:t>деоконференции. Приблизительное число участников в очном формате – 50 человек (</w:t>
            </w:r>
            <w:proofErr w:type="gramStart"/>
            <w:r w:rsidRPr="0007752D">
              <w:t>награждаемые</w:t>
            </w:r>
            <w:proofErr w:type="gramEnd"/>
            <w:r w:rsidRPr="0007752D">
              <w:t xml:space="preserve"> и выступающие).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</w:pP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rPr>
                <w:u w:val="single"/>
              </w:rPr>
            </w:pPr>
            <w:r w:rsidRPr="0007752D">
              <w:rPr>
                <w:u w:val="single"/>
              </w:rPr>
              <w:t>Перечень лауреатов и финалистов Форума: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317"/>
            </w:pPr>
            <w:r w:rsidRPr="0007752D">
              <w:t>1. «Премия Главы Чувашской Республики в области социал</w:t>
            </w:r>
            <w:r w:rsidRPr="0007752D">
              <w:t>ь</w:t>
            </w:r>
            <w:r w:rsidRPr="0007752D">
              <w:t xml:space="preserve">ной ответственности 2021 года»: </w:t>
            </w:r>
            <w:proofErr w:type="gramStart"/>
            <w:r w:rsidRPr="0007752D">
              <w:t>АО «</w:t>
            </w:r>
            <w:proofErr w:type="spellStart"/>
            <w:r w:rsidRPr="0007752D">
              <w:t>ЭфЭмСи</w:t>
            </w:r>
            <w:proofErr w:type="spellEnd"/>
            <w:r w:rsidRPr="0007752D">
              <w:t xml:space="preserve"> Волга», ООО «Швейная фабрика «Пике», Филиал АО Фирма «Август» «</w:t>
            </w:r>
            <w:proofErr w:type="spellStart"/>
            <w:r w:rsidRPr="0007752D">
              <w:t>Ву</w:t>
            </w:r>
            <w:r w:rsidRPr="0007752D">
              <w:t>р</w:t>
            </w:r>
            <w:r w:rsidRPr="0007752D">
              <w:t>нарский</w:t>
            </w:r>
            <w:proofErr w:type="spellEnd"/>
            <w:r w:rsidRPr="0007752D">
              <w:t xml:space="preserve"> завод смесевых препаратов», ООО «</w:t>
            </w:r>
            <w:proofErr w:type="spellStart"/>
            <w:r w:rsidRPr="0007752D">
              <w:t>Релематика</w:t>
            </w:r>
            <w:proofErr w:type="spellEnd"/>
            <w:r w:rsidRPr="0007752D">
              <w:t>»;</w:t>
            </w:r>
            <w:proofErr w:type="gramEnd"/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317"/>
            </w:pPr>
            <w:r w:rsidRPr="0007752D">
              <w:t>2</w:t>
            </w:r>
            <w:r w:rsidRPr="0007752D">
              <w:rPr>
                <w:i/>
              </w:rPr>
              <w:t>.</w:t>
            </w:r>
            <w:r w:rsidRPr="0007752D">
              <w:rPr>
                <w:b/>
                <w:i/>
              </w:rPr>
              <w:t xml:space="preserve"> «Марка качества Чувашской Республики»</w:t>
            </w:r>
            <w:r w:rsidRPr="0007752D">
              <w:t xml:space="preserve">: </w:t>
            </w:r>
            <w:r w:rsidRPr="0007752D">
              <w:br/>
            </w:r>
            <w:proofErr w:type="gramStart"/>
            <w:r w:rsidRPr="0007752D">
              <w:t>АО «</w:t>
            </w:r>
            <w:proofErr w:type="spellStart"/>
            <w:r w:rsidRPr="0007752D">
              <w:t>Чувашхлебпродукт</w:t>
            </w:r>
            <w:proofErr w:type="spellEnd"/>
            <w:r w:rsidRPr="0007752D">
              <w:t>» (дважды), ООО «Микрохирургия глаза» и «Контур», ООО «</w:t>
            </w:r>
            <w:proofErr w:type="spellStart"/>
            <w:r w:rsidRPr="0007752D">
              <w:t>Релематика</w:t>
            </w:r>
            <w:proofErr w:type="spellEnd"/>
            <w:r w:rsidRPr="0007752D">
              <w:t>», ООО ПЦ «ЭКРА», НОЧУ ДО «Академия компьютерной графики», ООО, «Вика-Двина», ООО «НПО «Каскад-ГРУП», ООО «ИНСОЦ»;</w:t>
            </w:r>
            <w:proofErr w:type="gramEnd"/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317"/>
            </w:pPr>
            <w:r w:rsidRPr="0007752D">
              <w:t>3. «100 лучших товаров России» 2021 года: «Чебоксарский элеватор» - филиал АО «</w:t>
            </w:r>
            <w:proofErr w:type="spellStart"/>
            <w:r w:rsidRPr="0007752D">
              <w:t>Чувашхлебопродукт</w:t>
            </w:r>
            <w:proofErr w:type="spellEnd"/>
            <w:r w:rsidRPr="0007752D">
              <w:t>», ООО «</w:t>
            </w:r>
            <w:proofErr w:type="gramStart"/>
            <w:r w:rsidRPr="0007752D">
              <w:t>Моргауши-Хлеб</w:t>
            </w:r>
            <w:proofErr w:type="gramEnd"/>
            <w:r w:rsidRPr="0007752D">
              <w:t xml:space="preserve">», ООО «Продовольственный фонд Чувашской Республики», </w:t>
            </w:r>
            <w:r w:rsidRPr="0007752D">
              <w:br/>
              <w:t>ООО «</w:t>
            </w:r>
            <w:proofErr w:type="spellStart"/>
            <w:r w:rsidRPr="0007752D">
              <w:t>Чуваштеплокабель</w:t>
            </w:r>
            <w:proofErr w:type="spellEnd"/>
            <w:r w:rsidRPr="0007752D">
              <w:t>», АО «Чебоксарское производственное объединение имени В.И. Чапаева», ООО «Интернет-Сервис»;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317"/>
            </w:pPr>
            <w:r w:rsidRPr="0007752D">
              <w:t>4. Почетный знак «За достижения в области качества» 2021 г</w:t>
            </w:r>
            <w:r w:rsidRPr="0007752D">
              <w:t>о</w:t>
            </w:r>
            <w:r w:rsidRPr="0007752D">
              <w:t>да (персональная награда от ЦСМ):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left="317"/>
            </w:pPr>
            <w:r w:rsidRPr="0007752D">
              <w:t xml:space="preserve">• Богданов Александр Николаевич  – генеральный директор </w:t>
            </w:r>
            <w:r w:rsidRPr="0007752D">
              <w:br/>
              <w:t xml:space="preserve">ООО «Продовольственный фонд Чувашской Республики» </w:t>
            </w:r>
            <w:r w:rsidRPr="0007752D">
              <w:br/>
              <w:t>(№ удостоверения 5128);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left="317"/>
            </w:pPr>
            <w:r w:rsidRPr="0007752D">
              <w:t>• Григорьев Яков Михайлович,  директор  «Чебоксарский эл</w:t>
            </w:r>
            <w:r w:rsidRPr="0007752D">
              <w:t>е</w:t>
            </w:r>
            <w:r w:rsidRPr="0007752D">
              <w:t>ватор» филиала АО «</w:t>
            </w:r>
            <w:proofErr w:type="spellStart"/>
            <w:r w:rsidRPr="0007752D">
              <w:t>Чувашхлебопродукт</w:t>
            </w:r>
            <w:proofErr w:type="spellEnd"/>
            <w:r w:rsidRPr="0007752D">
              <w:t>»  (№ удостоверения 5129);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left="317"/>
            </w:pPr>
            <w:r w:rsidRPr="0007752D">
              <w:t xml:space="preserve">• </w:t>
            </w:r>
            <w:proofErr w:type="spellStart"/>
            <w:r w:rsidRPr="0007752D">
              <w:t>Трихалкина</w:t>
            </w:r>
            <w:proofErr w:type="spellEnd"/>
            <w:r w:rsidRPr="0007752D">
              <w:t xml:space="preserve"> Надежда Михайловна – директор ООО «</w:t>
            </w:r>
            <w:proofErr w:type="gramStart"/>
            <w:r w:rsidRPr="0007752D">
              <w:t>Мо</w:t>
            </w:r>
            <w:r w:rsidRPr="0007752D">
              <w:t>р</w:t>
            </w:r>
            <w:r w:rsidRPr="0007752D">
              <w:t>гауши-Хлеб</w:t>
            </w:r>
            <w:proofErr w:type="gramEnd"/>
            <w:r w:rsidRPr="0007752D">
              <w:t>» (№ удостоверения 5130).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left="317"/>
            </w:pP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left="317"/>
              <w:rPr>
                <w:i/>
                <w:u w:val="single"/>
              </w:rPr>
            </w:pPr>
            <w:r w:rsidRPr="0007752D">
              <w:rPr>
                <w:i/>
                <w:u w:val="single"/>
              </w:rPr>
              <w:t>В рамках Форума были проведены 3 тематические площадки:</w:t>
            </w:r>
          </w:p>
          <w:p w:rsidR="00B36D38" w:rsidRPr="0007752D" w:rsidRDefault="00B36D38" w:rsidP="002D25E1">
            <w:pPr>
              <w:pStyle w:val="a4"/>
              <w:numPr>
                <w:ilvl w:val="0"/>
                <w:numId w:val="1"/>
              </w:numPr>
              <w:tabs>
                <w:tab w:val="left" w:pos="884"/>
                <w:tab w:val="left" w:pos="7655"/>
              </w:tabs>
              <w:spacing w:line="240" w:lineRule="auto"/>
              <w:ind w:left="0" w:firstLine="600"/>
            </w:pPr>
            <w:r w:rsidRPr="0007752D">
              <w:t>Круглый стол «Промышленный экспорт» (ВКС);</w:t>
            </w:r>
          </w:p>
          <w:p w:rsidR="0007752D" w:rsidRDefault="00B36D38" w:rsidP="002D25E1">
            <w:pPr>
              <w:pStyle w:val="a4"/>
              <w:numPr>
                <w:ilvl w:val="0"/>
                <w:numId w:val="1"/>
              </w:numPr>
              <w:tabs>
                <w:tab w:val="left" w:pos="884"/>
                <w:tab w:val="left" w:pos="7655"/>
              </w:tabs>
              <w:spacing w:line="240" w:lineRule="auto"/>
              <w:ind w:left="0" w:firstLine="600"/>
            </w:pPr>
            <w:r w:rsidRPr="0007752D">
              <w:t xml:space="preserve">Круглый стол «Развитие промышленной продукции на основе зеленых технологий и переход к </w:t>
            </w:r>
            <w:proofErr w:type="spellStart"/>
            <w:r w:rsidRPr="0007752D">
              <w:t>низкоуглеродной</w:t>
            </w:r>
            <w:proofErr w:type="spellEnd"/>
            <w:r w:rsidRPr="0007752D">
              <w:t xml:space="preserve"> экон</w:t>
            </w:r>
            <w:r w:rsidRPr="0007752D">
              <w:t>о</w:t>
            </w:r>
            <w:r w:rsidRPr="0007752D">
              <w:t>мике» (ВКС);</w:t>
            </w:r>
          </w:p>
          <w:p w:rsidR="00A1154D" w:rsidRPr="0007752D" w:rsidRDefault="00B36D38" w:rsidP="002D25E1">
            <w:pPr>
              <w:pStyle w:val="a4"/>
              <w:numPr>
                <w:ilvl w:val="0"/>
                <w:numId w:val="1"/>
              </w:numPr>
              <w:tabs>
                <w:tab w:val="left" w:pos="884"/>
                <w:tab w:val="left" w:pos="7655"/>
              </w:tabs>
              <w:spacing w:line="240" w:lineRule="auto"/>
              <w:ind w:left="0" w:firstLine="600"/>
            </w:pPr>
            <w:r w:rsidRPr="0007752D">
              <w:t>Круглый стол «Сертификация продукции - актуальные изменения и нововведения. Проблемы в подтверждении прои</w:t>
            </w:r>
            <w:r w:rsidRPr="0007752D">
              <w:t>з</w:t>
            </w:r>
            <w:r w:rsidRPr="0007752D">
              <w:t>водства промышленной продукции в соответствии с постановл</w:t>
            </w:r>
            <w:r w:rsidRPr="0007752D">
              <w:t>е</w:t>
            </w:r>
            <w:r w:rsidRPr="0007752D">
              <w:t xml:space="preserve">нием Правительства Российской Федерации от 17.07.2015 № 719» (очное участие на территории ТПП Чувашии с соблюдением всех </w:t>
            </w:r>
            <w:proofErr w:type="spellStart"/>
            <w:r w:rsidRPr="0007752D">
              <w:t>антиковидных</w:t>
            </w:r>
            <w:proofErr w:type="spellEnd"/>
            <w:r w:rsidRPr="0007752D">
              <w:t xml:space="preserve"> мер).</w:t>
            </w:r>
          </w:p>
        </w:tc>
      </w:tr>
      <w:tr w:rsidR="00DB6597" w:rsidRPr="0007752D" w:rsidTr="0007752D">
        <w:tc>
          <w:tcPr>
            <w:tcW w:w="636" w:type="dxa"/>
          </w:tcPr>
          <w:p w:rsidR="00DB6597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10</w:t>
            </w:r>
          </w:p>
        </w:tc>
        <w:tc>
          <w:tcPr>
            <w:tcW w:w="7019" w:type="dxa"/>
          </w:tcPr>
          <w:p w:rsidR="00DB6597" w:rsidRP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Организация участия чувашских товаропроизводителей в ярма</w:t>
            </w:r>
            <w:r w:rsidRPr="0007752D">
              <w:t>р</w:t>
            </w:r>
            <w:r w:rsidRPr="0007752D">
              <w:t xml:space="preserve">ках, выставках-продажах сельскохозяйственной продукции </w:t>
            </w:r>
          </w:p>
          <w:p w:rsidR="00DB6597" w:rsidRPr="0007752D" w:rsidRDefault="00DB6597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  <w:r w:rsidRPr="0007752D">
              <w:t xml:space="preserve">Развитие ярмарочной и рыночной торговли стимулирует </w:t>
            </w:r>
            <w:proofErr w:type="spellStart"/>
            <w:r w:rsidRPr="0007752D">
              <w:t>импортозамещение</w:t>
            </w:r>
            <w:proofErr w:type="spellEnd"/>
            <w:r w:rsidRPr="0007752D">
              <w:t xml:space="preserve"> и создает благоприятные условия для товар</w:t>
            </w:r>
            <w:r w:rsidRPr="0007752D">
              <w:t>о</w:t>
            </w:r>
            <w:r w:rsidRPr="0007752D">
              <w:t xml:space="preserve">производителей Чувашской Республики. 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  <w:r w:rsidRPr="0007752D">
              <w:t>Органами местного самоуправления ежегодно утверждается перечень ярмарок, планируемых к организации в очередном к</w:t>
            </w:r>
            <w:r w:rsidRPr="0007752D">
              <w:t>а</w:t>
            </w:r>
            <w:r w:rsidRPr="0007752D">
              <w:t>лендарном году. Перечень ярмарок на 2021 год был утвержден 22 администрациями муниципальных районов и городских округов Чувашской Республики. Количество площадок для ярмарок сост</w:t>
            </w:r>
            <w:r w:rsidRPr="0007752D">
              <w:t>а</w:t>
            </w:r>
            <w:r w:rsidRPr="0007752D">
              <w:t>вило 114 ед., проведено более 4,0 тыс. ярмарок,  из них 600 сел</w:t>
            </w:r>
            <w:r w:rsidRPr="0007752D">
              <w:t>ь</w:t>
            </w:r>
            <w:r w:rsidRPr="0007752D">
              <w:t>скохозяйственных. В период проведения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оборудование, а также с автотранспорта. Места для торговли предоставлялись на льготной основе и бесплатно.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  <w:r w:rsidRPr="0007752D">
              <w:t xml:space="preserve">На территории торговых комплексов, имевших ранее статус «розничный рынок», </w:t>
            </w:r>
            <w:proofErr w:type="spellStart"/>
            <w:r w:rsidRPr="0007752D">
              <w:t>сельхозтоваропроизводителям</w:t>
            </w:r>
            <w:proofErr w:type="spellEnd"/>
            <w:r w:rsidRPr="0007752D">
              <w:t xml:space="preserve"> также пред</w:t>
            </w:r>
            <w:r w:rsidRPr="0007752D">
              <w:t>о</w:t>
            </w:r>
            <w:r w:rsidRPr="0007752D">
              <w:t xml:space="preserve">ставляются более 2,0 тыс. торговых мест. </w:t>
            </w:r>
          </w:p>
          <w:p w:rsidR="007A2CF9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  <w:r w:rsidRPr="0007752D">
              <w:t>С целью участия чувашских товаропроизводителей ежего</w:t>
            </w:r>
            <w:r w:rsidRPr="0007752D">
              <w:t>д</w:t>
            </w:r>
            <w:r w:rsidRPr="0007752D">
              <w:t>но проводятся сезонные ярмарки, предпраздничные продажи, ра</w:t>
            </w:r>
            <w:r w:rsidRPr="0007752D">
              <w:t>з</w:t>
            </w:r>
            <w:r w:rsidRPr="0007752D">
              <w:t>вивается мобильная торговля, фирменная нестационарная торго</w:t>
            </w:r>
            <w:r w:rsidRPr="0007752D">
              <w:t>в</w:t>
            </w:r>
            <w:r w:rsidRPr="0007752D">
              <w:t>ля, ежегодно организуются месячники по проведению сельскох</w:t>
            </w:r>
            <w:r w:rsidRPr="0007752D">
              <w:t>о</w:t>
            </w:r>
            <w:r w:rsidRPr="0007752D">
              <w:t xml:space="preserve">зяйственных ярмарок («Весна», «Дары осени» и др.). В период проведения ярмарок торговые места </w:t>
            </w:r>
            <w:proofErr w:type="spellStart"/>
            <w:r w:rsidRPr="0007752D">
              <w:t>сельхозтоваропроизводит</w:t>
            </w:r>
            <w:r w:rsidRPr="0007752D">
              <w:t>е</w:t>
            </w:r>
            <w:r w:rsidRPr="0007752D">
              <w:t>лям</w:t>
            </w:r>
            <w:proofErr w:type="spellEnd"/>
            <w:r w:rsidRPr="0007752D">
              <w:t xml:space="preserve"> предоставляются на бесплатной основе, организуется бе</w:t>
            </w:r>
            <w:r w:rsidRPr="0007752D">
              <w:t>с</w:t>
            </w:r>
            <w:r w:rsidRPr="0007752D">
              <w:t>платная доставка овощей для пенсионеров и  для лиц с огран</w:t>
            </w:r>
            <w:r w:rsidRPr="0007752D">
              <w:t>и</w:t>
            </w:r>
            <w:r w:rsidRPr="0007752D">
              <w:t xml:space="preserve">ченными возможностями. </w:t>
            </w:r>
          </w:p>
          <w:p w:rsidR="007A2CF9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  <w:r w:rsidRPr="0007752D">
              <w:t xml:space="preserve">В связи с распространением новой </w:t>
            </w:r>
            <w:proofErr w:type="spellStart"/>
            <w:r w:rsidRPr="0007752D">
              <w:t>коронавирусной</w:t>
            </w:r>
            <w:proofErr w:type="spellEnd"/>
            <w:r w:rsidRPr="0007752D">
              <w:t xml:space="preserve"> инфе</w:t>
            </w:r>
            <w:r w:rsidRPr="0007752D">
              <w:t>к</w:t>
            </w:r>
            <w:r w:rsidRPr="0007752D">
              <w:t>ции все запланированные мероприятия по участию чувашских производителей  в выставках и ярмарках за пределами республики перенесены на 2022 год.</w:t>
            </w:r>
          </w:p>
          <w:p w:rsidR="007A2CF9" w:rsidRPr="0007752D" w:rsidRDefault="007A2CF9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  <w:rPr>
                <w:rFonts w:eastAsia="Calibri"/>
              </w:rPr>
            </w:pPr>
            <w:r w:rsidRPr="0007752D">
              <w:rPr>
                <w:rFonts w:eastAsia="Calibri"/>
              </w:rPr>
              <w:t>В целях поддержки местных товаропроизводителей, сна</w:t>
            </w:r>
            <w:r w:rsidRPr="0007752D">
              <w:rPr>
                <w:rFonts w:eastAsia="Calibri"/>
              </w:rPr>
              <w:t>б</w:t>
            </w:r>
            <w:r w:rsidRPr="0007752D">
              <w:rPr>
                <w:rFonts w:eastAsia="Calibri"/>
              </w:rPr>
              <w:t>жения жителей и гостей города качественной сельскохозяйстве</w:t>
            </w:r>
            <w:r w:rsidRPr="0007752D">
              <w:rPr>
                <w:rFonts w:eastAsia="Calibri"/>
              </w:rPr>
              <w:t>н</w:t>
            </w:r>
            <w:r w:rsidRPr="0007752D">
              <w:rPr>
                <w:rFonts w:eastAsia="Calibri"/>
              </w:rPr>
              <w:t xml:space="preserve">ной продукцией, посадочным и посевным материалом с 17 апреля по 9 мая 2021 года в г. Чебоксары,   с 30 апреля по 30 мая </w:t>
            </w:r>
            <w:proofErr w:type="spellStart"/>
            <w:r w:rsidRPr="0007752D">
              <w:rPr>
                <w:rFonts w:eastAsia="Calibri"/>
              </w:rPr>
              <w:t>т.г</w:t>
            </w:r>
            <w:proofErr w:type="spellEnd"/>
            <w:r w:rsidRPr="0007752D">
              <w:rPr>
                <w:rFonts w:eastAsia="Calibri"/>
              </w:rPr>
              <w:t>. в г. Новочебокса</w:t>
            </w:r>
            <w:proofErr w:type="gramStart"/>
            <w:r w:rsidRPr="0007752D">
              <w:rPr>
                <w:rFonts w:eastAsia="Calibri"/>
              </w:rPr>
              <w:t>рск пр</w:t>
            </w:r>
            <w:proofErr w:type="gramEnd"/>
            <w:r w:rsidRPr="0007752D">
              <w:rPr>
                <w:rFonts w:eastAsia="Calibri"/>
              </w:rPr>
              <w:t>оведен общегородской месячник «Весна – 2021».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>В период проведения ярмарочных продаж на специальных торговых площадках всем желающим производителям сельскох</w:t>
            </w:r>
            <w:r w:rsidRPr="0007752D">
              <w:rPr>
                <w:rFonts w:eastAsia="Calibri"/>
              </w:rPr>
              <w:t>о</w:t>
            </w:r>
            <w:r w:rsidRPr="0007752D">
              <w:rPr>
                <w:rFonts w:eastAsia="Calibri"/>
              </w:rPr>
              <w:t>зяйственной продукции, в том числе подсобным хозяйствам, предоставлена возможность реализовать свою продукцию. Также предоставлена возможность реализации продукции с автотран</w:t>
            </w:r>
            <w:r w:rsidRPr="0007752D">
              <w:rPr>
                <w:rFonts w:eastAsia="Calibri"/>
              </w:rPr>
              <w:t>с</w:t>
            </w:r>
            <w:r w:rsidRPr="0007752D">
              <w:rPr>
                <w:rFonts w:eastAsia="Calibri"/>
              </w:rPr>
              <w:t>порта, места для торговли предоставляются бесплатно.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 xml:space="preserve">В городе Чебоксары 24-25 июня </w:t>
            </w:r>
            <w:proofErr w:type="spellStart"/>
            <w:r w:rsidRPr="0007752D">
              <w:rPr>
                <w:rFonts w:eastAsia="Calibri"/>
              </w:rPr>
              <w:t>т.г</w:t>
            </w:r>
            <w:proofErr w:type="spellEnd"/>
            <w:r w:rsidRPr="0007752D">
              <w:rPr>
                <w:rFonts w:eastAsia="Calibri"/>
              </w:rPr>
              <w:t>. прошел Всеросси</w:t>
            </w:r>
            <w:r w:rsidRPr="0007752D">
              <w:rPr>
                <w:rFonts w:eastAsia="Calibri"/>
              </w:rPr>
              <w:t>й</w:t>
            </w:r>
            <w:r w:rsidRPr="0007752D">
              <w:rPr>
                <w:rFonts w:eastAsia="Calibri"/>
              </w:rPr>
              <w:t>ский фермерский фестиваль «СВОЁ». На Фестивале приняли уч</w:t>
            </w:r>
            <w:r w:rsidRPr="0007752D">
              <w:rPr>
                <w:rFonts w:eastAsia="Calibri"/>
              </w:rPr>
              <w:t>а</w:t>
            </w:r>
            <w:r w:rsidRPr="0007752D">
              <w:rPr>
                <w:rFonts w:eastAsia="Calibri"/>
              </w:rPr>
              <w:t>стие 86 фермеров из Чувашской Республики, Нижегородской, С</w:t>
            </w:r>
            <w:r w:rsidRPr="0007752D">
              <w:rPr>
                <w:rFonts w:eastAsia="Calibri"/>
              </w:rPr>
              <w:t>а</w:t>
            </w:r>
            <w:r w:rsidRPr="0007752D">
              <w:rPr>
                <w:rFonts w:eastAsia="Calibri"/>
              </w:rPr>
              <w:t xml:space="preserve">марской и Ульяновской областей, Республик Татарстан, Марий ЭЛ и Мордовии. </w:t>
            </w:r>
            <w:proofErr w:type="gramStart"/>
            <w:r w:rsidRPr="0007752D">
              <w:rPr>
                <w:rFonts w:eastAsia="Calibri"/>
              </w:rPr>
              <w:t>В основной ассортимент реализуемой продукции вошли молочная продукция, сыр, мясная продукция, рыба, овощи (огурцы, помидоры), мед, ягоды, грибы, мороженое, хлебобуло</w:t>
            </w:r>
            <w:r w:rsidRPr="0007752D">
              <w:rPr>
                <w:rFonts w:eastAsia="Calibri"/>
              </w:rPr>
              <w:t>ч</w:t>
            </w:r>
            <w:r w:rsidRPr="0007752D">
              <w:rPr>
                <w:rFonts w:eastAsia="Calibri"/>
              </w:rPr>
              <w:t>ные изделия, мукомольно-крупяная продукция, масло растител</w:t>
            </w:r>
            <w:r w:rsidRPr="0007752D">
              <w:rPr>
                <w:rFonts w:eastAsia="Calibri"/>
              </w:rPr>
              <w:t>ь</w:t>
            </w:r>
            <w:r w:rsidRPr="0007752D">
              <w:rPr>
                <w:rFonts w:eastAsia="Calibri"/>
              </w:rPr>
              <w:t>ное, напитки, изделия народного промысла.</w:t>
            </w:r>
            <w:proofErr w:type="gramEnd"/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 xml:space="preserve">В целях создания условий для </w:t>
            </w:r>
            <w:proofErr w:type="spellStart"/>
            <w:r w:rsidRPr="0007752D">
              <w:rPr>
                <w:rFonts w:eastAsia="Calibri"/>
              </w:rPr>
              <w:t>сельхозтоваропроизводит</w:t>
            </w:r>
            <w:r w:rsidRPr="0007752D">
              <w:rPr>
                <w:rFonts w:eastAsia="Calibri"/>
              </w:rPr>
              <w:t>е</w:t>
            </w:r>
            <w:r w:rsidRPr="0007752D">
              <w:rPr>
                <w:rFonts w:eastAsia="Calibri"/>
              </w:rPr>
              <w:t>лей</w:t>
            </w:r>
            <w:proofErr w:type="spellEnd"/>
            <w:r w:rsidRPr="0007752D">
              <w:rPr>
                <w:rFonts w:eastAsia="Calibri"/>
              </w:rPr>
              <w:t xml:space="preserve"> Чувашской Республики для реализации сельскохозяйственной продукции урожая 2021 года и обеспечения городского населения качественной сельскохозяйственной продукцией по доступным ценам на торговых площадках гг. Чебоксары и Новочебоксарск с 7 августа по 5 сентября 2021 г. прошли ярмарки выходного дня.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proofErr w:type="gramStart"/>
            <w:r w:rsidRPr="0007752D">
              <w:rPr>
                <w:rFonts w:eastAsia="Calibri"/>
              </w:rPr>
              <w:t>В основной ассортимент предлагаемой продукции вошли лук, морковь, картофель, свекла, капуста, помидоры, огурцы, кр</w:t>
            </w:r>
            <w:r w:rsidRPr="0007752D">
              <w:rPr>
                <w:rFonts w:eastAsia="Calibri"/>
              </w:rPr>
              <w:t>у</w:t>
            </w:r>
            <w:r w:rsidRPr="0007752D">
              <w:rPr>
                <w:rFonts w:eastAsia="Calibri"/>
              </w:rPr>
              <w:t>пы, мясная и молочная продукция, мед, саженцы и прочая пр</w:t>
            </w:r>
            <w:r w:rsidRPr="0007752D">
              <w:rPr>
                <w:rFonts w:eastAsia="Calibri"/>
              </w:rPr>
              <w:t>о</w:t>
            </w:r>
            <w:r w:rsidRPr="0007752D">
              <w:rPr>
                <w:rFonts w:eastAsia="Calibri"/>
              </w:rPr>
              <w:t>дукция.</w:t>
            </w:r>
            <w:proofErr w:type="gramEnd"/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 xml:space="preserve">На ярмарке свою продукцию предложили предприятия </w:t>
            </w:r>
            <w:proofErr w:type="spellStart"/>
            <w:r w:rsidRPr="0007752D">
              <w:rPr>
                <w:rFonts w:eastAsia="Calibri"/>
              </w:rPr>
              <w:t>Ч</w:t>
            </w:r>
            <w:r w:rsidRPr="0007752D">
              <w:rPr>
                <w:rFonts w:eastAsia="Calibri"/>
              </w:rPr>
              <w:t>у</w:t>
            </w:r>
            <w:r w:rsidRPr="0007752D">
              <w:rPr>
                <w:rFonts w:eastAsia="Calibri"/>
              </w:rPr>
              <w:t>вашпотребсоюза</w:t>
            </w:r>
            <w:proofErr w:type="spellEnd"/>
            <w:r w:rsidRPr="0007752D">
              <w:rPr>
                <w:rFonts w:eastAsia="Calibri"/>
              </w:rPr>
              <w:t>, ООО «Продовольственный фонд Чувашской Республики», АО АФ «</w:t>
            </w:r>
            <w:proofErr w:type="spellStart"/>
            <w:r w:rsidRPr="0007752D">
              <w:rPr>
                <w:rFonts w:eastAsia="Calibri"/>
              </w:rPr>
              <w:t>Ольдеевская</w:t>
            </w:r>
            <w:proofErr w:type="spellEnd"/>
            <w:r w:rsidRPr="0007752D">
              <w:rPr>
                <w:rFonts w:eastAsia="Calibri"/>
              </w:rPr>
              <w:t xml:space="preserve">», </w:t>
            </w:r>
            <w:proofErr w:type="gramStart"/>
            <w:r w:rsidRPr="0007752D">
              <w:rPr>
                <w:rFonts w:eastAsia="Calibri"/>
              </w:rPr>
              <w:t>К(</w:t>
            </w:r>
            <w:proofErr w:type="gramEnd"/>
            <w:r w:rsidRPr="0007752D">
              <w:rPr>
                <w:rFonts w:eastAsia="Calibri"/>
              </w:rPr>
              <w:t xml:space="preserve">Ф)Х </w:t>
            </w:r>
            <w:proofErr w:type="spellStart"/>
            <w:r w:rsidRPr="0007752D">
              <w:rPr>
                <w:rFonts w:eastAsia="Calibri"/>
              </w:rPr>
              <w:t>Санзяпова</w:t>
            </w:r>
            <w:proofErr w:type="spellEnd"/>
            <w:r w:rsidRPr="0007752D">
              <w:rPr>
                <w:rFonts w:eastAsia="Calibri"/>
              </w:rPr>
              <w:t xml:space="preserve"> Р.Ш., К(Ф)Х Платоновой А.И., К(Ф)Х Пирожкова Н.П., К(Ф)Х Семен</w:t>
            </w:r>
            <w:r w:rsidRPr="0007752D">
              <w:rPr>
                <w:rFonts w:eastAsia="Calibri"/>
              </w:rPr>
              <w:t>о</w:t>
            </w:r>
            <w:r w:rsidRPr="0007752D">
              <w:rPr>
                <w:rFonts w:eastAsia="Calibri"/>
              </w:rPr>
              <w:t>ва В.Н., К(Ф)Х Яковлева А.В. и другие.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>С 11 сентября по 10 октября 2021 года в гг. Чебоксары, Н</w:t>
            </w:r>
            <w:r w:rsidRPr="0007752D">
              <w:rPr>
                <w:rFonts w:eastAsia="Calibri"/>
              </w:rPr>
              <w:t>о</w:t>
            </w:r>
            <w:r w:rsidRPr="0007752D">
              <w:rPr>
                <w:rFonts w:eastAsia="Calibri"/>
              </w:rPr>
              <w:t>вочебоксарск, Алатырь, Канаш, Шумерля прошли ярмарочные продажи «Дары осени – 2021».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>Для проведения ярмарочных продаж в г. Чебоксары были определены 4 торговых площадки, в г. Новочебоксарск – 3, г. Алатырь – 2, г. Канаш – 1, г. Шумерля – 1.</w:t>
            </w:r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proofErr w:type="gramStart"/>
            <w:r w:rsidRPr="0007752D">
              <w:rPr>
                <w:rFonts w:eastAsia="Calibri"/>
              </w:rPr>
              <w:t>На ярмарочных продажах по оперативным данным адм</w:t>
            </w:r>
            <w:r w:rsidRPr="0007752D">
              <w:rPr>
                <w:rFonts w:eastAsia="Calibri"/>
              </w:rPr>
              <w:t>и</w:t>
            </w:r>
            <w:r w:rsidRPr="0007752D">
              <w:rPr>
                <w:rFonts w:eastAsia="Calibri"/>
              </w:rPr>
              <w:t>нистраций городов за период работы ярмарок реализовано 406,1 тонны картофеля и овощей на сумму 18,9 млн. рублей, в том чи</w:t>
            </w:r>
            <w:r w:rsidRPr="0007752D">
              <w:rPr>
                <w:rFonts w:eastAsia="Calibri"/>
              </w:rPr>
              <w:t>с</w:t>
            </w:r>
            <w:r w:rsidRPr="0007752D">
              <w:rPr>
                <w:rFonts w:eastAsia="Calibri"/>
              </w:rPr>
              <w:t>ле картофеля – 277,6 тонн на сумму 8,3 млн. рублей и овощей 128,5 тонн на сумму 5,8 млн. рублей и прочей с/х продукции на сумму 4,8 млн. рублей.</w:t>
            </w:r>
            <w:proofErr w:type="gramEnd"/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proofErr w:type="gramStart"/>
            <w:r w:rsidRPr="0007752D">
              <w:rPr>
                <w:rFonts w:eastAsia="Calibri"/>
              </w:rPr>
              <w:t>Средние цены на сельскохозяйственную продукцию на к</w:t>
            </w:r>
            <w:r w:rsidRPr="0007752D">
              <w:rPr>
                <w:rFonts w:eastAsia="Calibri"/>
              </w:rPr>
              <w:t>о</w:t>
            </w:r>
            <w:r w:rsidRPr="0007752D">
              <w:rPr>
                <w:rFonts w:eastAsia="Calibri"/>
              </w:rPr>
              <w:t>нец ярмарочных продаж сложились следующим образом: на ка</w:t>
            </w:r>
            <w:r w:rsidRPr="0007752D">
              <w:rPr>
                <w:rFonts w:eastAsia="Calibri"/>
              </w:rPr>
              <w:t>р</w:t>
            </w:r>
            <w:r w:rsidRPr="0007752D">
              <w:rPr>
                <w:rFonts w:eastAsia="Calibri"/>
              </w:rPr>
              <w:t>тофель от 28 до 30,0 руб./кг, капусту от 20 до 30 руб./кг, лук ре</w:t>
            </w:r>
            <w:r w:rsidRPr="0007752D">
              <w:rPr>
                <w:rFonts w:eastAsia="Calibri"/>
              </w:rPr>
              <w:t>п</w:t>
            </w:r>
            <w:r w:rsidRPr="0007752D">
              <w:rPr>
                <w:rFonts w:eastAsia="Calibri"/>
              </w:rPr>
              <w:t>чатый от 23 до 30,0 руб./кг, морковь от 30 до 40 руб./кг, свеклу от 29 до 30 руб./кг.</w:t>
            </w:r>
            <w:proofErr w:type="gramEnd"/>
          </w:p>
          <w:p w:rsidR="007A2CF9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  <w:rPr>
                <w:rFonts w:eastAsia="Calibri"/>
              </w:rPr>
            </w:pPr>
            <w:r w:rsidRPr="0007752D">
              <w:rPr>
                <w:rFonts w:eastAsia="Calibri"/>
              </w:rPr>
              <w:t>Работа по мониторингу   и сдерживанию цен на социально значимые товары и сельхозпродукцию, а также информирование населения республики о сложившихся ценах будет продолжена.</w:t>
            </w:r>
          </w:p>
          <w:p w:rsidR="00B36D38" w:rsidRPr="0007752D" w:rsidRDefault="007A2CF9" w:rsidP="002D25E1">
            <w:pPr>
              <w:widowControl/>
              <w:adjustRightInd/>
              <w:spacing w:line="240" w:lineRule="auto"/>
              <w:ind w:firstLine="720"/>
              <w:textAlignment w:val="auto"/>
            </w:pPr>
            <w:r w:rsidRPr="0007752D">
              <w:rPr>
                <w:rFonts w:eastAsia="Calibri"/>
              </w:rPr>
              <w:t>Работа по мониторингу  и сдерживанию цен на социально значимые товары и сельхозпродукцию, а также информирование населения республики о сложившихся ценах будет продолжена.</w:t>
            </w:r>
          </w:p>
        </w:tc>
      </w:tr>
      <w:tr w:rsidR="00B36D38" w:rsidRPr="0007752D" w:rsidTr="0007752D">
        <w:tc>
          <w:tcPr>
            <w:tcW w:w="636" w:type="dxa"/>
          </w:tcPr>
          <w:p w:rsidR="00B36D38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11</w:t>
            </w:r>
          </w:p>
        </w:tc>
        <w:tc>
          <w:tcPr>
            <w:tcW w:w="7019" w:type="dxa"/>
          </w:tcPr>
          <w:p w:rsidR="009B0C8D" w:rsidRPr="0007752D" w:rsidRDefault="009B0C8D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Осуществление информационно-консультационного обеспечения участия субъектов малого и среднего предпринимательства в конкурсных отборах по программам поддержки малого предпр</w:t>
            </w:r>
            <w:r w:rsidRPr="0007752D">
              <w:t>и</w:t>
            </w:r>
            <w:r w:rsidRPr="0007752D">
              <w:t xml:space="preserve">нимательства, реализуемым Фондом содействия инновациям </w:t>
            </w:r>
          </w:p>
          <w:p w:rsidR="00B36D38" w:rsidRPr="0007752D" w:rsidRDefault="00B36D38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07752D" w:rsidRPr="0007752D" w:rsidRDefault="0007752D" w:rsidP="002D25E1">
            <w:pPr>
              <w:spacing w:line="240" w:lineRule="auto"/>
            </w:pPr>
            <w:r w:rsidRPr="0007752D">
              <w:t>За 2021 г. подано заявки 43 заявки на программы Фонд соде</w:t>
            </w:r>
            <w:r w:rsidRPr="0007752D">
              <w:t>й</w:t>
            </w:r>
            <w:r w:rsidRPr="0007752D">
              <w:t xml:space="preserve">ствия инноваций, в </w:t>
            </w:r>
            <w:proofErr w:type="spellStart"/>
            <w:r w:rsidRPr="0007752D">
              <w:t>т</w:t>
            </w:r>
            <w:proofErr w:type="gramStart"/>
            <w:r w:rsidRPr="0007752D">
              <w:t>.ч</w:t>
            </w:r>
            <w:proofErr w:type="spellEnd"/>
            <w:proofErr w:type="gramEnd"/>
            <w:r w:rsidRPr="0007752D">
              <w:t xml:space="preserve">: . 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 xml:space="preserve">Старт-1 - 35, 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>Старт-2 - 2,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proofErr w:type="gramStart"/>
            <w:r w:rsidRPr="0007752D">
              <w:t>Код-ИИ</w:t>
            </w:r>
            <w:proofErr w:type="gramEnd"/>
            <w:r w:rsidRPr="0007752D">
              <w:t xml:space="preserve"> -  1,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>Бизнес-Старт - 1,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 xml:space="preserve">Развитие-НТИ VII  / </w:t>
            </w:r>
            <w:proofErr w:type="spellStart"/>
            <w:r w:rsidRPr="0007752D">
              <w:t>Автонет</w:t>
            </w:r>
            <w:proofErr w:type="spellEnd"/>
            <w:r w:rsidRPr="0007752D">
              <w:t xml:space="preserve">  - 1,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>Развитие Социальное предпринимательство - 1,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>Коммерциализация - 1,</w:t>
            </w:r>
          </w:p>
          <w:p w:rsidR="0007752D" w:rsidRPr="0007752D" w:rsidRDefault="0007752D" w:rsidP="002D25E1">
            <w:pPr>
              <w:spacing w:line="240" w:lineRule="auto"/>
              <w:ind w:firstLine="708"/>
            </w:pPr>
            <w:r w:rsidRPr="0007752D">
              <w:t>Проект программы «Дежурный по планете» - 1.</w:t>
            </w:r>
          </w:p>
          <w:p w:rsidR="0007752D" w:rsidRPr="0007752D" w:rsidRDefault="0007752D" w:rsidP="002D25E1">
            <w:pPr>
              <w:spacing w:line="240" w:lineRule="auto"/>
              <w:rPr>
                <w:b/>
              </w:rPr>
            </w:pPr>
            <w:r w:rsidRPr="0007752D">
              <w:rPr>
                <w:b/>
              </w:rPr>
              <w:t>Поддержаны 4 заявки по программе СТАРТ-1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rPr>
                <w:u w:val="single"/>
              </w:rPr>
              <w:t>Н5. Биотехнология</w:t>
            </w:r>
            <w:r w:rsidRPr="0007752D">
              <w:t xml:space="preserve">: 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 xml:space="preserve">«Биомедицинский клеточный продукт для лечения </w:t>
            </w:r>
            <w:proofErr w:type="spellStart"/>
            <w:r w:rsidRPr="0007752D">
              <w:t>лимбальной</w:t>
            </w:r>
            <w:proofErr w:type="spellEnd"/>
            <w:r w:rsidRPr="0007752D">
              <w:t xml:space="preserve"> недостаточности», 3 000 000 руб.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>«Круглогодичное производство чая из кипрея узколистного с р</w:t>
            </w:r>
            <w:r w:rsidRPr="0007752D">
              <w:t>е</w:t>
            </w:r>
            <w:r w:rsidRPr="0007752D">
              <w:t>гулируемой глубиной ферментации», 2 000 000 руб.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rPr>
                <w:u w:val="single"/>
              </w:rPr>
              <w:t>Н</w:t>
            </w:r>
            <w:proofErr w:type="gramStart"/>
            <w:r w:rsidRPr="0007752D">
              <w:rPr>
                <w:u w:val="single"/>
              </w:rPr>
              <w:t>4</w:t>
            </w:r>
            <w:proofErr w:type="gramEnd"/>
            <w:r w:rsidRPr="0007752D">
              <w:rPr>
                <w:u w:val="single"/>
              </w:rPr>
              <w:t>. Новые приборы и интеллектуальные производственные те</w:t>
            </w:r>
            <w:r w:rsidRPr="0007752D">
              <w:rPr>
                <w:u w:val="single"/>
              </w:rPr>
              <w:t>х</w:t>
            </w:r>
            <w:r w:rsidRPr="0007752D">
              <w:rPr>
                <w:u w:val="single"/>
              </w:rPr>
              <w:t>нологии</w:t>
            </w:r>
            <w:r w:rsidRPr="0007752D">
              <w:t>: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 xml:space="preserve"> «Разработка и технология применения нового композитного </w:t>
            </w:r>
            <w:proofErr w:type="spellStart"/>
            <w:r w:rsidRPr="0007752D">
              <w:t>ма</w:t>
            </w:r>
            <w:r w:rsidRPr="0007752D">
              <w:t>г</w:t>
            </w:r>
            <w:r w:rsidRPr="0007752D">
              <w:t>нитомягкого</w:t>
            </w:r>
            <w:proofErr w:type="spellEnd"/>
            <w:r w:rsidRPr="0007752D">
              <w:t xml:space="preserve"> материала в электрических машинах», 3 000 000 руб. 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 xml:space="preserve"> «Разработка автоматической намагничивающей станции с ко</w:t>
            </w:r>
            <w:r w:rsidRPr="0007752D">
              <w:t>н</w:t>
            </w:r>
            <w:r w:rsidRPr="0007752D">
              <w:t>тролем параметров постоянного магнита», 3 000 000 руб.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>Получен грант ООО «</w:t>
            </w:r>
            <w:proofErr w:type="spellStart"/>
            <w:r w:rsidRPr="0007752D">
              <w:t>Геодата</w:t>
            </w:r>
            <w:proofErr w:type="spellEnd"/>
            <w:r w:rsidRPr="0007752D">
              <w:t xml:space="preserve">» по программе </w:t>
            </w:r>
            <w:r w:rsidRPr="0007752D">
              <w:rPr>
                <w:u w:val="single"/>
              </w:rPr>
              <w:t>«Развитие-СОПР»</w:t>
            </w:r>
            <w:r w:rsidRPr="0007752D">
              <w:t xml:space="preserve"> 15,0 </w:t>
            </w:r>
            <w:proofErr w:type="spellStart"/>
            <w:r w:rsidRPr="0007752D">
              <w:t>млн</w:t>
            </w:r>
            <w:proofErr w:type="gramStart"/>
            <w:r w:rsidRPr="0007752D">
              <w:t>.р</w:t>
            </w:r>
            <w:proofErr w:type="gramEnd"/>
            <w:r w:rsidRPr="0007752D">
              <w:t>уб</w:t>
            </w:r>
            <w:proofErr w:type="spellEnd"/>
            <w:r w:rsidRPr="0007752D">
              <w:t>.</w:t>
            </w:r>
          </w:p>
          <w:p w:rsidR="0007752D" w:rsidRPr="0007752D" w:rsidRDefault="0007752D" w:rsidP="002D25E1">
            <w:pPr>
              <w:spacing w:line="240" w:lineRule="auto"/>
            </w:pPr>
            <w:r w:rsidRPr="0007752D">
              <w:t xml:space="preserve">Заключено 9 договоров по программе УМНИК-2020 (по 500 000 </w:t>
            </w:r>
            <w:proofErr w:type="spellStart"/>
            <w:r w:rsidRPr="0007752D">
              <w:t>руб</w:t>
            </w:r>
            <w:proofErr w:type="spellEnd"/>
            <w:r w:rsidRPr="0007752D">
              <w:t>):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 xml:space="preserve">Разработка технологии создания </w:t>
            </w:r>
            <w:proofErr w:type="spellStart"/>
            <w:r w:rsidRPr="0007752D">
              <w:t>энергоэффективных</w:t>
            </w:r>
            <w:proofErr w:type="spellEnd"/>
            <w:r w:rsidRPr="0007752D">
              <w:t xml:space="preserve"> газ</w:t>
            </w:r>
            <w:r w:rsidRPr="0007752D">
              <w:t>о</w:t>
            </w:r>
            <w:r w:rsidRPr="0007752D">
              <w:t>вых сенсоров спиртов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оборудования для эффективной обработки н</w:t>
            </w:r>
            <w:r w:rsidRPr="0007752D">
              <w:t>о</w:t>
            </w:r>
            <w:r w:rsidRPr="0007752D">
              <w:t xml:space="preserve">вых дисперсно-упрочнённых материалов комбинированными </w:t>
            </w:r>
            <w:proofErr w:type="spellStart"/>
            <w:r w:rsidRPr="0007752D">
              <w:t>электроалмазными</w:t>
            </w:r>
            <w:proofErr w:type="spellEnd"/>
            <w:r w:rsidRPr="0007752D">
              <w:t xml:space="preserve"> методами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контроллера управления электроприводом п</w:t>
            </w:r>
            <w:r w:rsidRPr="0007752D">
              <w:t>е</w:t>
            </w:r>
            <w:r w:rsidRPr="0007752D">
              <w:t>реключателя силовых контактов однофазного автотрансформат</w:t>
            </w:r>
            <w:r w:rsidRPr="0007752D">
              <w:t>о</w:t>
            </w:r>
            <w:r w:rsidRPr="0007752D">
              <w:t xml:space="preserve">ра с дискретным регулированием напряжения 10 </w:t>
            </w:r>
            <w:proofErr w:type="spellStart"/>
            <w:r w:rsidRPr="0007752D">
              <w:t>кВ</w:t>
            </w:r>
            <w:proofErr w:type="spellEnd"/>
            <w:r w:rsidRPr="0007752D">
              <w:t xml:space="preserve"> тока 300</w:t>
            </w:r>
            <w:proofErr w:type="gramStart"/>
            <w:r w:rsidRPr="0007752D">
              <w:t xml:space="preserve"> А</w:t>
            </w:r>
            <w:proofErr w:type="gramEnd"/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охлаждающей системы для установки плазме</w:t>
            </w:r>
            <w:r w:rsidRPr="0007752D">
              <w:t>н</w:t>
            </w:r>
            <w:r w:rsidRPr="0007752D">
              <w:t>но-дуговой сварки продольных швов больших диаметров и длин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специализированной ветеринарной кислоро</w:t>
            </w:r>
            <w:r w:rsidRPr="0007752D">
              <w:t>д</w:t>
            </w:r>
            <w:r w:rsidRPr="0007752D">
              <w:t>ной камеры для мелких домашних животных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аппаратно-программной модели автоматизир</w:t>
            </w:r>
            <w:r w:rsidRPr="0007752D">
              <w:t>о</w:t>
            </w:r>
            <w:r w:rsidRPr="0007752D">
              <w:t>ванного горшка для выращивания комнатных растений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технологии заточки твердосплавных пластин бурового инструмента совместно со стальной державкой и пр</w:t>
            </w:r>
            <w:r w:rsidRPr="0007752D">
              <w:t>о</w:t>
            </w:r>
            <w:r w:rsidRPr="0007752D">
              <w:t>граммируемого устройства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электронного корректора осанки с использов</w:t>
            </w:r>
            <w:r w:rsidRPr="0007752D">
              <w:t>а</w:t>
            </w:r>
            <w:r w:rsidRPr="0007752D">
              <w:t>нием методов машинного обучения</w:t>
            </w:r>
          </w:p>
          <w:p w:rsidR="0007752D" w:rsidRPr="0007752D" w:rsidRDefault="0007752D" w:rsidP="002D25E1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="33" w:firstLine="327"/>
              <w:textAlignment w:val="auto"/>
            </w:pPr>
            <w:r w:rsidRPr="0007752D">
              <w:t>Разработка автоматизированной системы построения и</w:t>
            </w:r>
            <w:r w:rsidRPr="0007752D">
              <w:t>н</w:t>
            </w:r>
            <w:r w:rsidRPr="0007752D">
              <w:t>теллектуальной релейной защиты</w:t>
            </w:r>
          </w:p>
          <w:p w:rsidR="0007752D" w:rsidRPr="0007752D" w:rsidRDefault="0007752D" w:rsidP="002D25E1">
            <w:pPr>
              <w:spacing w:line="240" w:lineRule="auto"/>
              <w:ind w:firstLine="600"/>
            </w:pPr>
            <w:r w:rsidRPr="0007752D">
              <w:t xml:space="preserve">Дополнительно по конкурсу УМНИК-Электроника (500 000 </w:t>
            </w:r>
            <w:proofErr w:type="spellStart"/>
            <w:r w:rsidRPr="0007752D">
              <w:t>руб</w:t>
            </w:r>
            <w:proofErr w:type="spellEnd"/>
            <w:r w:rsidRPr="0007752D">
              <w:t>) - Разработка вычислителя потерь мощности от несимметри</w:t>
            </w:r>
            <w:r w:rsidRPr="0007752D">
              <w:t>ч</w:t>
            </w:r>
            <w:r w:rsidRPr="0007752D">
              <w:t xml:space="preserve">ных токов в трёхфазных трансформаторах и четырёхпроводной магистрали 0,4 </w:t>
            </w:r>
            <w:proofErr w:type="spellStart"/>
            <w:r w:rsidRPr="0007752D">
              <w:t>кВ.</w:t>
            </w:r>
            <w:proofErr w:type="spellEnd"/>
          </w:p>
          <w:p w:rsidR="0007752D" w:rsidRPr="0007752D" w:rsidRDefault="0007752D" w:rsidP="002D25E1">
            <w:pPr>
              <w:spacing w:line="240" w:lineRule="auto"/>
              <w:ind w:firstLine="708"/>
              <w:rPr>
                <w:b/>
                <w:bCs/>
              </w:rPr>
            </w:pPr>
            <w:r w:rsidRPr="0007752D">
              <w:rPr>
                <w:b/>
                <w:bCs/>
              </w:rPr>
              <w:t>Итог: 31 000 000  руб. по всем программам за 2021 г.</w:t>
            </w:r>
          </w:p>
          <w:p w:rsidR="00B36D38" w:rsidRPr="0007752D" w:rsidRDefault="00B36D38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</w:pPr>
          </w:p>
        </w:tc>
      </w:tr>
      <w:tr w:rsidR="009B0C8D" w:rsidRPr="0007752D" w:rsidTr="0007752D">
        <w:tc>
          <w:tcPr>
            <w:tcW w:w="636" w:type="dxa"/>
          </w:tcPr>
          <w:p w:rsidR="009B0C8D" w:rsidRPr="003A6810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12</w:t>
            </w:r>
          </w:p>
        </w:tc>
        <w:tc>
          <w:tcPr>
            <w:tcW w:w="7019" w:type="dxa"/>
          </w:tcPr>
          <w:p w:rsidR="009B0C8D" w:rsidRPr="003A6810" w:rsidRDefault="009B0C8D" w:rsidP="002D25E1">
            <w:pPr>
              <w:widowControl/>
              <w:adjustRightInd/>
              <w:spacing w:line="240" w:lineRule="auto"/>
              <w:textAlignment w:val="auto"/>
            </w:pPr>
            <w:r w:rsidRPr="003A6810">
              <w:t xml:space="preserve"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"6,5") </w:t>
            </w:r>
          </w:p>
          <w:p w:rsidR="009B0C8D" w:rsidRPr="003A6810" w:rsidRDefault="009B0C8D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9B0C8D" w:rsidRPr="0007752D" w:rsidRDefault="003A6810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  <w:rPr>
                <w:highlight w:val="yellow"/>
              </w:rPr>
            </w:pPr>
            <w:r w:rsidRPr="003A6810">
              <w:rPr>
                <w:color w:val="000000" w:themeColor="text1"/>
              </w:rPr>
              <w:t>Минэкономразвития Чувашии и организации инфраструкт</w:t>
            </w:r>
            <w:r w:rsidRPr="003A6810">
              <w:rPr>
                <w:color w:val="000000" w:themeColor="text1"/>
              </w:rPr>
              <w:t>у</w:t>
            </w:r>
            <w:r w:rsidRPr="003A6810">
              <w:rPr>
                <w:color w:val="000000" w:themeColor="text1"/>
              </w:rPr>
              <w:t>ры поддержки малого и среднего предпринимательства АНО «АПМБ» осуществляет на постоянной основе консультацию субъектов МСП о реализации стандартной программы финанс</w:t>
            </w:r>
            <w:r w:rsidRPr="003A6810">
              <w:rPr>
                <w:color w:val="000000" w:themeColor="text1"/>
              </w:rPr>
              <w:t>о</w:t>
            </w:r>
            <w:r w:rsidRPr="003A6810">
              <w:rPr>
                <w:color w:val="000000" w:themeColor="text1"/>
              </w:rPr>
              <w:t>вой поддержки МСП (Постановление Правительства РФ №1764 от 30.12.2018).</w:t>
            </w:r>
          </w:p>
        </w:tc>
      </w:tr>
      <w:tr w:rsidR="007747B9" w:rsidRPr="0007752D" w:rsidTr="0007752D">
        <w:tc>
          <w:tcPr>
            <w:tcW w:w="636" w:type="dxa"/>
          </w:tcPr>
          <w:p w:rsidR="007747B9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13</w:t>
            </w:r>
          </w:p>
        </w:tc>
        <w:tc>
          <w:tcPr>
            <w:tcW w:w="7019" w:type="dxa"/>
          </w:tcPr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Стимулирование создания новых субъектов малого и среднего предпринимательства и рабочих мест, в том числе путем разв</w:t>
            </w:r>
            <w:r w:rsidRPr="0007752D">
              <w:t>и</w:t>
            </w:r>
            <w:r w:rsidRPr="0007752D">
              <w:t xml:space="preserve">тия объектов инновационной инфраструктуры </w:t>
            </w:r>
          </w:p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7747B9" w:rsidRPr="0007752D" w:rsidRDefault="007747B9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  <w:rPr>
                <w:color w:val="2C2D2E"/>
                <w:shd w:val="clear" w:color="auto" w:fill="FFFFFF"/>
              </w:rPr>
            </w:pPr>
            <w:r w:rsidRPr="0007752D">
              <w:rPr>
                <w:color w:val="2C2D2E"/>
                <w:shd w:val="clear" w:color="auto" w:fill="FFFFFF"/>
              </w:rPr>
              <w:t>Фондом венчурных инвестиций рассмотрен 61 инвестиц</w:t>
            </w:r>
            <w:r w:rsidRPr="0007752D">
              <w:rPr>
                <w:color w:val="2C2D2E"/>
                <w:shd w:val="clear" w:color="auto" w:fill="FFFFFF"/>
              </w:rPr>
              <w:t>и</w:t>
            </w:r>
            <w:r w:rsidRPr="0007752D">
              <w:rPr>
                <w:color w:val="2C2D2E"/>
                <w:shd w:val="clear" w:color="auto" w:fill="FFFFFF"/>
              </w:rPr>
              <w:t>онный проект, из них профинансировано 9 на общую сумму 142,52 млн. рублей. Прямые налоговые поступления в бюджеты всех уровней, связанные с реализацией проектов составили 47 млн. рублей, на портфельных предприятиях создано более 50 р</w:t>
            </w:r>
            <w:r w:rsidRPr="0007752D">
              <w:rPr>
                <w:color w:val="2C2D2E"/>
                <w:shd w:val="clear" w:color="auto" w:fill="FFFFFF"/>
              </w:rPr>
              <w:t>а</w:t>
            </w:r>
            <w:r w:rsidRPr="0007752D">
              <w:rPr>
                <w:color w:val="2C2D2E"/>
                <w:shd w:val="clear" w:color="auto" w:fill="FFFFFF"/>
              </w:rPr>
              <w:t>бочих мест. Произведено 14 мероприятий (форумы, выставки, презентации, продвижение в регионе Национальной технологич</w:t>
            </w:r>
            <w:r w:rsidRPr="0007752D">
              <w:rPr>
                <w:color w:val="2C2D2E"/>
                <w:shd w:val="clear" w:color="auto" w:fill="FFFFFF"/>
              </w:rPr>
              <w:t>е</w:t>
            </w:r>
            <w:r w:rsidRPr="0007752D">
              <w:rPr>
                <w:color w:val="2C2D2E"/>
                <w:shd w:val="clear" w:color="auto" w:fill="FFFFFF"/>
              </w:rPr>
              <w:t xml:space="preserve">ской инициативы (НТИ)). </w:t>
            </w:r>
          </w:p>
          <w:p w:rsidR="007747B9" w:rsidRPr="0007752D" w:rsidRDefault="007747B9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  <w:rPr>
                <w:highlight w:val="yellow"/>
              </w:rPr>
            </w:pPr>
            <w:proofErr w:type="gramStart"/>
            <w:r w:rsidRPr="0007752D">
              <w:rPr>
                <w:color w:val="2C2D2E"/>
                <w:shd w:val="clear" w:color="auto" w:fill="FFFFFF"/>
              </w:rPr>
              <w:t>С целью развития Фонда, как объекта инновационной и</w:t>
            </w:r>
            <w:r w:rsidRPr="0007752D">
              <w:rPr>
                <w:color w:val="2C2D2E"/>
                <w:shd w:val="clear" w:color="auto" w:fill="FFFFFF"/>
              </w:rPr>
              <w:t>н</w:t>
            </w:r>
            <w:r w:rsidRPr="0007752D">
              <w:rPr>
                <w:color w:val="2C2D2E"/>
                <w:shd w:val="clear" w:color="auto" w:fill="FFFFFF"/>
              </w:rPr>
              <w:t xml:space="preserve">фраструктуры, выдвинуто предложение о его </w:t>
            </w:r>
            <w:proofErr w:type="spellStart"/>
            <w:r w:rsidRPr="0007752D">
              <w:rPr>
                <w:color w:val="2C2D2E"/>
                <w:shd w:val="clear" w:color="auto" w:fill="FFFFFF"/>
              </w:rPr>
              <w:t>докапитализации</w:t>
            </w:r>
            <w:proofErr w:type="spellEnd"/>
            <w:r w:rsidRPr="0007752D">
              <w:rPr>
                <w:color w:val="2C2D2E"/>
                <w:shd w:val="clear" w:color="auto" w:fill="FFFFFF"/>
              </w:rPr>
              <w:t>, с учетом дополнений, подготовленных Министерством экономич</w:t>
            </w:r>
            <w:r w:rsidRPr="0007752D">
              <w:rPr>
                <w:color w:val="2C2D2E"/>
                <w:shd w:val="clear" w:color="auto" w:fill="FFFFFF"/>
              </w:rPr>
              <w:t>е</w:t>
            </w:r>
            <w:r w:rsidRPr="0007752D">
              <w:rPr>
                <w:color w:val="2C2D2E"/>
                <w:shd w:val="clear" w:color="auto" w:fill="FFFFFF"/>
              </w:rPr>
              <w:t>ского развития Российской Федерации и АО «Российская венчу</w:t>
            </w:r>
            <w:r w:rsidRPr="0007752D">
              <w:rPr>
                <w:color w:val="2C2D2E"/>
                <w:shd w:val="clear" w:color="auto" w:fill="FFFFFF"/>
              </w:rPr>
              <w:t>р</w:t>
            </w:r>
            <w:r w:rsidRPr="0007752D">
              <w:rPr>
                <w:color w:val="2C2D2E"/>
                <w:shd w:val="clear" w:color="auto" w:fill="FFFFFF"/>
              </w:rPr>
              <w:t>ная компания» в Уголовный Кодекс Российской Федерации (ст. 41 Обоснованный риск) и Закон «О науке и государственной научно-технической политике Российской Федерации».</w:t>
            </w:r>
            <w:proofErr w:type="gramEnd"/>
            <w:r w:rsidRPr="0007752D">
              <w:rPr>
                <w:color w:val="2C2D2E"/>
                <w:shd w:val="clear" w:color="auto" w:fill="FFFFFF"/>
              </w:rPr>
              <w:t xml:space="preserve"> На основании Постановления Правительства Российской Федерации № 2204 от 22.12.2020 распоряжением Кабинета Министров Чувашской Ре</w:t>
            </w:r>
            <w:r w:rsidRPr="0007752D">
              <w:rPr>
                <w:color w:val="2C2D2E"/>
                <w:shd w:val="clear" w:color="auto" w:fill="FFFFFF"/>
              </w:rPr>
              <w:t>с</w:t>
            </w:r>
            <w:r w:rsidRPr="0007752D">
              <w:rPr>
                <w:color w:val="2C2D2E"/>
                <w:shd w:val="clear" w:color="auto" w:fill="FFFFFF"/>
              </w:rPr>
              <w:t>публики от 06.05.2021  № 341 Фонд венчурных инвестиций Ч</w:t>
            </w:r>
            <w:r w:rsidRPr="0007752D">
              <w:rPr>
                <w:color w:val="2C2D2E"/>
                <w:shd w:val="clear" w:color="auto" w:fill="FFFFFF"/>
              </w:rPr>
              <w:t>у</w:t>
            </w:r>
            <w:r w:rsidRPr="0007752D">
              <w:rPr>
                <w:color w:val="2C2D2E"/>
                <w:shd w:val="clear" w:color="auto" w:fill="FFFFFF"/>
              </w:rPr>
              <w:t>вашской Республики включен в Перечень региональных инстит</w:t>
            </w:r>
            <w:r w:rsidRPr="0007752D">
              <w:rPr>
                <w:color w:val="2C2D2E"/>
                <w:shd w:val="clear" w:color="auto" w:fill="FFFFFF"/>
              </w:rPr>
              <w:t>у</w:t>
            </w:r>
            <w:r w:rsidRPr="0007752D">
              <w:rPr>
                <w:color w:val="2C2D2E"/>
                <w:shd w:val="clear" w:color="auto" w:fill="FFFFFF"/>
              </w:rPr>
              <w:t>тов развития Чувашской Республики.</w:t>
            </w:r>
          </w:p>
        </w:tc>
      </w:tr>
      <w:tr w:rsidR="007747B9" w:rsidRPr="0007752D" w:rsidTr="0007752D">
        <w:tc>
          <w:tcPr>
            <w:tcW w:w="636" w:type="dxa"/>
          </w:tcPr>
          <w:p w:rsidR="007747B9" w:rsidRPr="0007752D" w:rsidRDefault="007747B9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1</w:t>
            </w:r>
            <w:r w:rsidR="000A7D66">
              <w:t>4</w:t>
            </w:r>
          </w:p>
        </w:tc>
        <w:tc>
          <w:tcPr>
            <w:tcW w:w="7019" w:type="dxa"/>
          </w:tcPr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Организация мероприятий, направленных на повышение инфо</w:t>
            </w:r>
            <w:r w:rsidRPr="0007752D">
              <w:t>р</w:t>
            </w:r>
            <w:r w:rsidRPr="0007752D">
              <w:t xml:space="preserve">мированности субъектов малого и среднего предпринимательства о мерах поддержки экспорта товаров (работ, услуг) </w:t>
            </w:r>
          </w:p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7747B9" w:rsidRPr="0007752D" w:rsidRDefault="007747B9" w:rsidP="002D25E1">
            <w:pPr>
              <w:spacing w:line="240" w:lineRule="auto"/>
              <w:ind w:firstLine="601"/>
            </w:pPr>
            <w:r w:rsidRPr="0007752D">
              <w:t>АНО «Центр координации поддержки экспортно-ориентированных субъектов малого и среднего предпринимател</w:t>
            </w:r>
            <w:r w:rsidRPr="0007752D">
              <w:t>ь</w:t>
            </w:r>
            <w:r w:rsidRPr="0007752D">
              <w:t>ства в Чувашской Республике» (далее – АНО «ЦЭП») за 2021 год оказала 14 консультаций для 6 уникальных субъектов МСП по в</w:t>
            </w:r>
            <w:r w:rsidRPr="0007752D">
              <w:t>о</w:t>
            </w:r>
            <w:r w:rsidRPr="0007752D">
              <w:t>просам развития и поддержки экспорта товаров (работ, услуг).</w:t>
            </w:r>
          </w:p>
          <w:p w:rsidR="007747B9" w:rsidRPr="0007752D" w:rsidRDefault="007747B9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600"/>
              <w:rPr>
                <w:color w:val="2C2D2E"/>
                <w:shd w:val="clear" w:color="auto" w:fill="FFFFFF"/>
              </w:rPr>
            </w:pPr>
          </w:p>
        </w:tc>
      </w:tr>
      <w:tr w:rsidR="007747B9" w:rsidRPr="0007752D" w:rsidTr="0007752D">
        <w:tc>
          <w:tcPr>
            <w:tcW w:w="636" w:type="dxa"/>
          </w:tcPr>
          <w:p w:rsidR="007747B9" w:rsidRPr="0007752D" w:rsidRDefault="007747B9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1</w:t>
            </w:r>
            <w:r w:rsidR="000A7D66">
              <w:t>6</w:t>
            </w:r>
          </w:p>
        </w:tc>
        <w:tc>
          <w:tcPr>
            <w:tcW w:w="7019" w:type="dxa"/>
          </w:tcPr>
          <w:tbl>
            <w:tblPr>
              <w:tblW w:w="90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20"/>
            </w:tblGrid>
            <w:tr w:rsidR="007747B9" w:rsidRPr="0007752D" w:rsidTr="007747B9">
              <w:tc>
                <w:tcPr>
                  <w:tcW w:w="9034" w:type="dxa"/>
                  <w:tcBorders>
                    <w:top w:val="single" w:sz="8" w:space="0" w:color="000000"/>
                  </w:tcBorders>
                  <w:hideMark/>
                </w:tcPr>
                <w:p w:rsidR="007747B9" w:rsidRPr="0007752D" w:rsidRDefault="007747B9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Внедрение образовательной программы </w:t>
                  </w:r>
                  <w:proofErr w:type="gramStart"/>
                  <w:r w:rsidRPr="0007752D">
                    <w:t>акционерного</w:t>
                  </w:r>
                  <w:proofErr w:type="gramEnd"/>
                </w:p>
                <w:p w:rsidR="007747B9" w:rsidRPr="0007752D" w:rsidRDefault="007747B9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общества «Российский экспортный центр»  </w:t>
                  </w:r>
                  <w:proofErr w:type="gramStart"/>
                  <w:r w:rsidRPr="0007752D">
                    <w:t>для</w:t>
                  </w:r>
                  <w:proofErr w:type="gramEnd"/>
                  <w:r w:rsidRPr="0007752D">
                    <w:t xml:space="preserve"> </w:t>
                  </w:r>
                </w:p>
                <w:p w:rsidR="007747B9" w:rsidRPr="0007752D" w:rsidRDefault="007747B9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образовательной и просветительской поддержки </w:t>
                  </w:r>
                </w:p>
                <w:p w:rsidR="007747B9" w:rsidRPr="0007752D" w:rsidRDefault="007747B9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экспортеров товаров (работ, услуг) 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0"/>
                  </w:tcBorders>
                  <w:hideMark/>
                </w:tcPr>
                <w:p w:rsidR="007747B9" w:rsidRPr="0007752D" w:rsidRDefault="007747B9" w:rsidP="002D25E1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</w:pPr>
                </w:p>
              </w:tc>
            </w:tr>
          </w:tbl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7747B9" w:rsidRPr="0007752D" w:rsidRDefault="007747B9" w:rsidP="002D25E1">
            <w:pPr>
              <w:spacing w:line="240" w:lineRule="auto"/>
              <w:ind w:firstLine="600"/>
            </w:pPr>
            <w:r w:rsidRPr="0007752D">
              <w:t>В 2021 году проведено 10 семинаров в рамках соглашения с АНО ДПО «Школа экспорта АО «Российский экспортный центр» на актуальные темы, с участием 30 уникальных СМСП: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1) Основы экспортной деятельности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2) Маркетинг как часть экспортного проекта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3) Правовые аспекты экспорта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4) Эффективная деловая коммуникация для экспортёров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5) Финансовые инструменты экспорта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6) Таможенное регулирование экспорта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7) Логистика для экспортёров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8) Документационное сопровождение экспорта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9) Возможности онлайн-экспорта</w:t>
            </w:r>
          </w:p>
          <w:p w:rsidR="007747B9" w:rsidRPr="0007752D" w:rsidRDefault="007747B9" w:rsidP="002D25E1">
            <w:pPr>
              <w:spacing w:line="240" w:lineRule="auto"/>
            </w:pPr>
            <w:r w:rsidRPr="0007752D">
              <w:t>10) Налоги в экспортной деятельности.</w:t>
            </w:r>
          </w:p>
          <w:p w:rsidR="007747B9" w:rsidRPr="0007752D" w:rsidRDefault="007747B9" w:rsidP="002D25E1">
            <w:pPr>
              <w:spacing w:line="240" w:lineRule="auto"/>
              <w:ind w:firstLine="601"/>
            </w:pPr>
          </w:p>
        </w:tc>
      </w:tr>
      <w:tr w:rsidR="007747B9" w:rsidRPr="0007752D" w:rsidTr="0007752D">
        <w:tc>
          <w:tcPr>
            <w:tcW w:w="636" w:type="dxa"/>
          </w:tcPr>
          <w:p w:rsidR="007747B9" w:rsidRPr="0007752D" w:rsidRDefault="007747B9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1</w:t>
            </w:r>
            <w:r w:rsidR="000A7D66">
              <w:t>7</w:t>
            </w:r>
          </w:p>
        </w:tc>
        <w:tc>
          <w:tcPr>
            <w:tcW w:w="7019" w:type="dxa"/>
          </w:tcPr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Проведение ежегодного конкурса «Лучший экспортер года» ср</w:t>
            </w:r>
            <w:r w:rsidRPr="0007752D">
              <w:t>е</w:t>
            </w:r>
            <w:r w:rsidRPr="0007752D">
              <w:t xml:space="preserve">ди субъектов малого и среднего предпринимательства </w:t>
            </w:r>
          </w:p>
          <w:p w:rsidR="007747B9" w:rsidRPr="0007752D" w:rsidRDefault="007747B9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7747B9" w:rsidRPr="0007752D" w:rsidRDefault="007747B9" w:rsidP="002D25E1">
            <w:pPr>
              <w:spacing w:line="240" w:lineRule="auto"/>
              <w:ind w:firstLine="600"/>
              <w:rPr>
                <w:color w:val="000000"/>
              </w:rPr>
            </w:pPr>
            <w:r w:rsidRPr="0007752D">
              <w:t xml:space="preserve">30 марта 2021 года были подведены итоги регионального конкурса </w:t>
            </w:r>
            <w:r w:rsidRPr="0007752D">
              <w:rPr>
                <w:color w:val="000000"/>
              </w:rPr>
              <w:t>«Экспортер года» и определены лучшие экспортеры по результатам 2020 года.  Конкурс проводился в пяти основных н</w:t>
            </w:r>
            <w:r w:rsidRPr="0007752D">
              <w:rPr>
                <w:color w:val="000000"/>
              </w:rPr>
              <w:t>о</w:t>
            </w:r>
            <w:r w:rsidRPr="0007752D">
              <w:rPr>
                <w:color w:val="000000"/>
              </w:rPr>
              <w:t>минациях и одной дополнительной (впервые был выбран поте</w:t>
            </w:r>
            <w:r w:rsidRPr="0007752D">
              <w:rPr>
                <w:color w:val="000000"/>
              </w:rPr>
              <w:t>н</w:t>
            </w:r>
            <w:r w:rsidRPr="0007752D">
              <w:rPr>
                <w:color w:val="000000"/>
              </w:rPr>
              <w:t xml:space="preserve">циальный поставщик товаров за границу). В 2021 году на конкурс поступило рекордное количество заявок - 111. </w:t>
            </w:r>
          </w:p>
          <w:p w:rsidR="007747B9" w:rsidRPr="0007752D" w:rsidRDefault="007747B9" w:rsidP="002D25E1">
            <w:pPr>
              <w:spacing w:line="240" w:lineRule="auto"/>
              <w:ind w:firstLine="600"/>
              <w:rPr>
                <w:color w:val="212529"/>
                <w:shd w:val="clear" w:color="auto" w:fill="FFFFFF"/>
              </w:rPr>
            </w:pPr>
            <w:r w:rsidRPr="0007752D">
              <w:rPr>
                <w:color w:val="212529"/>
                <w:shd w:val="clear" w:color="auto" w:fill="FFFFFF"/>
              </w:rPr>
              <w:t>В номинации «Экспортер года в сфере промышленности» первое мест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о у  ООО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«</w:t>
            </w:r>
            <w:proofErr w:type="spellStart"/>
            <w:r w:rsidRPr="0007752D">
              <w:rPr>
                <w:color w:val="212529"/>
                <w:shd w:val="clear" w:color="auto" w:fill="FFFFFF"/>
              </w:rPr>
              <w:t>Элтех</w:t>
            </w:r>
            <w:proofErr w:type="spellEnd"/>
            <w:r w:rsidRPr="0007752D">
              <w:rPr>
                <w:color w:val="212529"/>
                <w:shd w:val="clear" w:color="auto" w:fill="FFFFFF"/>
              </w:rPr>
              <w:t>-Инжиниринг». Предприятие поста</w:t>
            </w:r>
            <w:r w:rsidRPr="0007752D">
              <w:rPr>
                <w:color w:val="212529"/>
                <w:shd w:val="clear" w:color="auto" w:fill="FFFFFF"/>
              </w:rPr>
              <w:t>в</w:t>
            </w:r>
            <w:r w:rsidRPr="0007752D">
              <w:rPr>
                <w:color w:val="212529"/>
                <w:shd w:val="clear" w:color="auto" w:fill="FFFFFF"/>
              </w:rPr>
              <w:t>ляет электротехническое оборудование в Казахстан. Объем эк</w:t>
            </w:r>
            <w:r w:rsidRPr="0007752D">
              <w:rPr>
                <w:color w:val="212529"/>
                <w:shd w:val="clear" w:color="auto" w:fill="FFFFFF"/>
              </w:rPr>
              <w:t>с</w:t>
            </w:r>
            <w:r w:rsidRPr="0007752D">
              <w:rPr>
                <w:color w:val="212529"/>
                <w:shd w:val="clear" w:color="auto" w:fill="FFFFFF"/>
              </w:rPr>
              <w:t>порта составил более 18 миллионов рублей.</w:t>
            </w:r>
          </w:p>
          <w:p w:rsidR="007747B9" w:rsidRPr="0007752D" w:rsidRDefault="007747B9" w:rsidP="002D25E1">
            <w:pPr>
              <w:spacing w:line="240" w:lineRule="auto"/>
              <w:ind w:firstLine="600"/>
              <w:rPr>
                <w:color w:val="212529"/>
                <w:shd w:val="clear" w:color="auto" w:fill="FFFFFF"/>
              </w:rPr>
            </w:pPr>
            <w:r w:rsidRPr="0007752D">
              <w:rPr>
                <w:color w:val="212529"/>
                <w:shd w:val="clear" w:color="auto" w:fill="FFFFFF"/>
              </w:rPr>
              <w:t>Диплом I степени в номинации «Экспортер года в сфере а</w:t>
            </w:r>
            <w:r w:rsidRPr="0007752D">
              <w:rPr>
                <w:color w:val="212529"/>
                <w:shd w:val="clear" w:color="auto" w:fill="FFFFFF"/>
              </w:rPr>
              <w:t>г</w:t>
            </w:r>
            <w:r w:rsidRPr="0007752D">
              <w:rPr>
                <w:color w:val="212529"/>
                <w:shd w:val="clear" w:color="auto" w:fill="FFFFFF"/>
              </w:rPr>
              <w:t>ропромышленного комплекса» получил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о ООО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«КМК», оно же стало «Прорывом года». Это оптовая торговая компания, заним</w:t>
            </w:r>
            <w:r w:rsidRPr="0007752D">
              <w:rPr>
                <w:color w:val="212529"/>
                <w:shd w:val="clear" w:color="auto" w:fill="FFFFFF"/>
              </w:rPr>
              <w:t>а</w:t>
            </w:r>
            <w:r w:rsidRPr="0007752D">
              <w:rPr>
                <w:color w:val="212529"/>
                <w:shd w:val="clear" w:color="auto" w:fill="FFFFFF"/>
              </w:rPr>
              <w:t>ющаяся экспортом продукции сельскохозяйственного происхо</w:t>
            </w:r>
            <w:r w:rsidRPr="0007752D">
              <w:rPr>
                <w:color w:val="212529"/>
                <w:shd w:val="clear" w:color="auto" w:fill="FFFFFF"/>
              </w:rPr>
              <w:t>ж</w:t>
            </w:r>
            <w:r w:rsidRPr="0007752D">
              <w:rPr>
                <w:color w:val="212529"/>
                <w:shd w:val="clear" w:color="auto" w:fill="FFFFFF"/>
              </w:rPr>
              <w:t>дения, в частности, масличных культур. В 2020 году экспортир</w:t>
            </w:r>
            <w:r w:rsidRPr="0007752D">
              <w:rPr>
                <w:color w:val="212529"/>
                <w:shd w:val="clear" w:color="auto" w:fill="FFFFFF"/>
              </w:rPr>
              <w:t>о</w:t>
            </w:r>
            <w:r w:rsidRPr="0007752D">
              <w:rPr>
                <w:color w:val="212529"/>
                <w:shd w:val="clear" w:color="auto" w:fill="FFFFFF"/>
              </w:rPr>
              <w:t>вано продукции на сумму более 91 миллиона рублей.</w:t>
            </w:r>
          </w:p>
          <w:p w:rsidR="007747B9" w:rsidRPr="0007752D" w:rsidRDefault="007747B9" w:rsidP="002D25E1">
            <w:pPr>
              <w:spacing w:line="240" w:lineRule="auto"/>
              <w:ind w:firstLine="600"/>
              <w:rPr>
                <w:color w:val="212529"/>
                <w:shd w:val="clear" w:color="auto" w:fill="FFFFFF"/>
              </w:rPr>
            </w:pPr>
            <w:r w:rsidRPr="0007752D">
              <w:rPr>
                <w:color w:val="212529"/>
                <w:shd w:val="clear" w:color="auto" w:fill="FFFFFF"/>
              </w:rPr>
              <w:t>«Экспортером года в сфере высоких технологий» призн</w:t>
            </w:r>
            <w:r w:rsidRPr="0007752D">
              <w:rPr>
                <w:color w:val="212529"/>
                <w:shd w:val="clear" w:color="auto" w:fill="FFFFFF"/>
              </w:rPr>
              <w:t>а</w:t>
            </w:r>
            <w:r w:rsidRPr="0007752D">
              <w:rPr>
                <w:color w:val="212529"/>
                <w:shd w:val="clear" w:color="auto" w:fill="FFFFFF"/>
              </w:rPr>
              <w:t>н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о ООО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«</w:t>
            </w:r>
            <w:proofErr w:type="spellStart"/>
            <w:r w:rsidRPr="0007752D">
              <w:rPr>
                <w:color w:val="212529"/>
                <w:shd w:val="clear" w:color="auto" w:fill="FFFFFF"/>
              </w:rPr>
              <w:t>Нир</w:t>
            </w:r>
            <w:proofErr w:type="spellEnd"/>
            <w:r w:rsidRPr="0007752D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07752D">
              <w:rPr>
                <w:color w:val="212529"/>
                <w:shd w:val="clear" w:color="auto" w:fill="FFFFFF"/>
              </w:rPr>
              <w:t>Энерго</w:t>
            </w:r>
            <w:proofErr w:type="spellEnd"/>
            <w:r w:rsidRPr="0007752D">
              <w:rPr>
                <w:color w:val="212529"/>
                <w:shd w:val="clear" w:color="auto" w:fill="FFFFFF"/>
              </w:rPr>
              <w:t>». Организация занимается научными иссл</w:t>
            </w:r>
            <w:r w:rsidRPr="0007752D">
              <w:rPr>
                <w:color w:val="212529"/>
                <w:shd w:val="clear" w:color="auto" w:fill="FFFFFF"/>
              </w:rPr>
              <w:t>е</w:t>
            </w:r>
            <w:r w:rsidRPr="0007752D">
              <w:rPr>
                <w:color w:val="212529"/>
                <w:shd w:val="clear" w:color="auto" w:fill="FFFFFF"/>
              </w:rPr>
              <w:t>дованиями и разработками в области электротехнических наук. Разработанное оборудование включено в «Реестр инновационных решений» ПАО «</w:t>
            </w:r>
            <w:proofErr w:type="spellStart"/>
            <w:r w:rsidRPr="0007752D">
              <w:rPr>
                <w:color w:val="212529"/>
                <w:shd w:val="clear" w:color="auto" w:fill="FFFFFF"/>
              </w:rPr>
              <w:t>Россети</w:t>
            </w:r>
            <w:proofErr w:type="spellEnd"/>
            <w:r w:rsidRPr="0007752D">
              <w:rPr>
                <w:color w:val="212529"/>
                <w:shd w:val="clear" w:color="auto" w:fill="FFFFFF"/>
              </w:rPr>
              <w:t>», а также защищено 16 патентами на изобретение и полезную модель.</w:t>
            </w:r>
          </w:p>
          <w:p w:rsidR="007747B9" w:rsidRPr="0007752D" w:rsidRDefault="007747B9" w:rsidP="002D25E1">
            <w:pPr>
              <w:spacing w:line="240" w:lineRule="auto"/>
              <w:ind w:firstLine="600"/>
              <w:rPr>
                <w:color w:val="212529"/>
                <w:shd w:val="clear" w:color="auto" w:fill="FFFFFF"/>
              </w:rPr>
            </w:pPr>
            <w:r w:rsidRPr="0007752D">
              <w:rPr>
                <w:color w:val="212529"/>
                <w:shd w:val="clear" w:color="auto" w:fill="FFFFFF"/>
              </w:rPr>
              <w:t xml:space="preserve">Победителем в номинации «Экспортер года в сфере услуг» по мнению 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жюри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стало ООО «ЦОУ - Сириус». Молодая и 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амб</w:t>
            </w:r>
            <w:r w:rsidRPr="0007752D">
              <w:rPr>
                <w:color w:val="212529"/>
                <w:shd w:val="clear" w:color="auto" w:fill="FFFFFF"/>
              </w:rPr>
              <w:t>и</w:t>
            </w:r>
            <w:r w:rsidRPr="0007752D">
              <w:rPr>
                <w:color w:val="212529"/>
                <w:shd w:val="clear" w:color="auto" w:fill="FFFFFF"/>
              </w:rPr>
              <w:t>циозная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компания привлекает иностранных студентов из Ближн</w:t>
            </w:r>
            <w:r w:rsidRPr="0007752D">
              <w:rPr>
                <w:color w:val="212529"/>
                <w:shd w:val="clear" w:color="auto" w:fill="FFFFFF"/>
              </w:rPr>
              <w:t>е</w:t>
            </w:r>
            <w:r w:rsidRPr="0007752D">
              <w:rPr>
                <w:color w:val="212529"/>
                <w:shd w:val="clear" w:color="auto" w:fill="FFFFFF"/>
              </w:rPr>
              <w:t>го Востока в учебные заведения Чувашии. Доля экспорта в в</w:t>
            </w:r>
            <w:r w:rsidRPr="0007752D">
              <w:rPr>
                <w:color w:val="212529"/>
                <w:shd w:val="clear" w:color="auto" w:fill="FFFFFF"/>
              </w:rPr>
              <w:t>ы</w:t>
            </w:r>
            <w:r w:rsidRPr="0007752D">
              <w:rPr>
                <w:color w:val="212529"/>
                <w:shd w:val="clear" w:color="auto" w:fill="FFFFFF"/>
              </w:rPr>
              <w:t>ручке компании – почти 100 %.</w:t>
            </w:r>
          </w:p>
          <w:p w:rsidR="007747B9" w:rsidRPr="0007752D" w:rsidRDefault="007747B9" w:rsidP="002D25E1">
            <w:pPr>
              <w:spacing w:line="240" w:lineRule="auto"/>
              <w:ind w:firstLine="600"/>
            </w:pPr>
            <w:r w:rsidRPr="0007752D">
              <w:rPr>
                <w:color w:val="212529"/>
                <w:shd w:val="clear" w:color="auto" w:fill="FFFFFF"/>
              </w:rPr>
              <w:t>Лучшим потенциальным экспортером стал</w:t>
            </w:r>
            <w:proofErr w:type="gramStart"/>
            <w:r w:rsidRPr="0007752D">
              <w:rPr>
                <w:color w:val="212529"/>
                <w:shd w:val="clear" w:color="auto" w:fill="FFFFFF"/>
              </w:rPr>
              <w:t>о ООО</w:t>
            </w:r>
            <w:proofErr w:type="gramEnd"/>
            <w:r w:rsidRPr="0007752D">
              <w:rPr>
                <w:color w:val="212529"/>
                <w:shd w:val="clear" w:color="auto" w:fill="FFFFFF"/>
              </w:rPr>
              <w:t xml:space="preserve"> «ПКФ «</w:t>
            </w:r>
            <w:proofErr w:type="spellStart"/>
            <w:r w:rsidRPr="0007752D">
              <w:rPr>
                <w:color w:val="212529"/>
                <w:shd w:val="clear" w:color="auto" w:fill="FFFFFF"/>
              </w:rPr>
              <w:t>Турбоком</w:t>
            </w:r>
            <w:proofErr w:type="spellEnd"/>
            <w:r w:rsidRPr="0007752D">
              <w:rPr>
                <w:color w:val="212529"/>
                <w:shd w:val="clear" w:color="auto" w:fill="FFFFFF"/>
              </w:rPr>
              <w:t>-Инвест». Предприятие является одним из ведущих п</w:t>
            </w:r>
            <w:r w:rsidRPr="0007752D">
              <w:rPr>
                <w:color w:val="212529"/>
                <w:shd w:val="clear" w:color="auto" w:fill="FFFFFF"/>
              </w:rPr>
              <w:t>о</w:t>
            </w:r>
            <w:r w:rsidRPr="0007752D">
              <w:rPr>
                <w:color w:val="212529"/>
                <w:shd w:val="clear" w:color="auto" w:fill="FFFFFF"/>
              </w:rPr>
              <w:t>ставщиков турбокомпрессоров на постсоветском пространстве и единственным производителем турбокомпрессоров в России. </w:t>
            </w: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18</w:t>
            </w:r>
          </w:p>
        </w:tc>
        <w:tc>
          <w:tcPr>
            <w:tcW w:w="7019" w:type="dxa"/>
          </w:tcPr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Организация </w:t>
            </w:r>
            <w:proofErr w:type="gramStart"/>
            <w:r w:rsidRPr="0007752D">
              <w:t>бизнес-миссий</w:t>
            </w:r>
            <w:proofErr w:type="gramEnd"/>
            <w:r w:rsidRPr="0007752D">
              <w:t xml:space="preserve"> в иностранные государства для субъектов малого и среднего предпринимательства 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07752D" w:rsidRDefault="008B5141" w:rsidP="002D25E1">
            <w:pPr>
              <w:pStyle w:val="a4"/>
              <w:tabs>
                <w:tab w:val="left" w:pos="851"/>
              </w:tabs>
              <w:spacing w:line="240" w:lineRule="auto"/>
              <w:ind w:left="0" w:firstLine="600"/>
            </w:pPr>
            <w:r w:rsidRPr="0007752D">
              <w:rPr>
                <w:color w:val="212529"/>
                <w:shd w:val="clear" w:color="auto" w:fill="FFFFFF"/>
              </w:rPr>
              <w:t xml:space="preserve">В 2021 году была </w:t>
            </w:r>
            <w:r w:rsidRPr="0007752D">
              <w:t xml:space="preserve">организована бизнес-миссия в г. </w:t>
            </w:r>
            <w:proofErr w:type="spellStart"/>
            <w:r w:rsidRPr="0007752D">
              <w:t>Хемниц</w:t>
            </w:r>
            <w:proofErr w:type="spellEnd"/>
            <w:r w:rsidRPr="0007752D">
              <w:t xml:space="preserve"> (ГЕРМАНИЯ) в период с 08.11.21 по 10.11.21 для 3 СМСП (ООО "НПП "СПЕКТР", ООО "ЭНЕРГОСИСТЕМЫ", ООО "РЕОН-ТЕХНО").</w:t>
            </w:r>
          </w:p>
          <w:p w:rsidR="008B5141" w:rsidRPr="0007752D" w:rsidRDefault="008B5141" w:rsidP="002D25E1">
            <w:pPr>
              <w:spacing w:line="240" w:lineRule="auto"/>
            </w:pP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20</w:t>
            </w:r>
          </w:p>
        </w:tc>
        <w:tc>
          <w:tcPr>
            <w:tcW w:w="7019" w:type="dxa"/>
          </w:tcPr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Увеличение количества банков - партнеров АНО «ГФ ЧР»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2D25E1" w:rsidRDefault="008B5141" w:rsidP="002D25E1">
            <w:pPr>
              <w:spacing w:line="240" w:lineRule="auto"/>
            </w:pPr>
            <w:r w:rsidRPr="002D25E1">
              <w:t>В 2021 году были заключены соглашения о сотрудничестве с «</w:t>
            </w:r>
            <w:proofErr w:type="spellStart"/>
            <w:r w:rsidRPr="002D25E1">
              <w:t>Новикомбанк</w:t>
            </w:r>
            <w:proofErr w:type="spellEnd"/>
            <w:r w:rsidRPr="002D25E1">
              <w:t>» (25.03.2021 г.), с лизинговой компанией ПАО «НБД-Банк» (21.04.2021 г.), АО КБ «Хлынов» (19.05.2021 г.). В настоящий момент соглашения о сотрудничестве действуют с 27-банками партнерами, ФГАУ «ФРП» и АНО МКК «АПМБ».</w:t>
            </w:r>
          </w:p>
          <w:p w:rsidR="008B5141" w:rsidRPr="002D25E1" w:rsidRDefault="008B5141" w:rsidP="002D25E1">
            <w:pPr>
              <w:pStyle w:val="a4"/>
              <w:tabs>
                <w:tab w:val="left" w:pos="851"/>
              </w:tabs>
              <w:spacing w:line="240" w:lineRule="auto"/>
              <w:ind w:left="0" w:firstLine="600"/>
              <w:rPr>
                <w:highlight w:val="yellow"/>
                <w:shd w:val="clear" w:color="auto" w:fill="FFFFFF"/>
              </w:rPr>
            </w:pP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21</w:t>
            </w:r>
          </w:p>
        </w:tc>
        <w:tc>
          <w:tcPr>
            <w:tcW w:w="7019" w:type="dxa"/>
          </w:tcPr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Развитие механизма гарантийной поддержки субъектов малого и среднего предпринимательства, в том числе посредством поруч</w:t>
            </w:r>
            <w:r w:rsidRPr="0007752D">
              <w:t>и</w:t>
            </w:r>
            <w:r w:rsidRPr="0007752D">
              <w:t xml:space="preserve">тельств АНО </w:t>
            </w:r>
            <w:r w:rsidR="002D25E1">
              <w:t>«</w:t>
            </w:r>
            <w:r w:rsidRPr="0007752D">
              <w:t>ГФ ЧР</w:t>
            </w:r>
            <w:r w:rsidR="002D25E1">
              <w:t>»</w:t>
            </w:r>
            <w:r w:rsidRPr="0007752D">
              <w:t xml:space="preserve"> совместно с Корпорацией МСП 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2D25E1" w:rsidRDefault="008B5141" w:rsidP="002D25E1">
            <w:pPr>
              <w:spacing w:line="240" w:lineRule="auto"/>
            </w:pPr>
            <w:r w:rsidRPr="002D25E1">
              <w:t>Объем привлеченного кредитования в 2021 году возрос на 1 468,2 тыс. руб. по сравнению с объемом привлеченного кредитования в 2020 году.</w:t>
            </w:r>
          </w:p>
          <w:p w:rsidR="008B5141" w:rsidRPr="002D25E1" w:rsidRDefault="008B5141" w:rsidP="002D25E1">
            <w:pPr>
              <w:spacing w:line="240" w:lineRule="auto"/>
            </w:pPr>
            <w:r w:rsidRPr="002D25E1">
              <w:t>В 2020-2021 годах внесены изменения в нормативные правовые акты организации фонда. В частности:</w:t>
            </w:r>
          </w:p>
          <w:p w:rsidR="008B5141" w:rsidRPr="002D25E1" w:rsidRDefault="008B5141" w:rsidP="002D25E1">
            <w:pPr>
              <w:spacing w:line="240" w:lineRule="auto"/>
            </w:pPr>
            <w:r w:rsidRPr="002D25E1">
              <w:t>          -  увеличен срок поручительства с 7 лет до 10 лет по кред</w:t>
            </w:r>
            <w:r w:rsidRPr="002D25E1">
              <w:t>и</w:t>
            </w:r>
            <w:r w:rsidRPr="002D25E1">
              <w:t>там и займам, по договорам финансовой аренды (лизинга), по д</w:t>
            </w:r>
            <w:r w:rsidRPr="002D25E1">
              <w:t>о</w:t>
            </w:r>
            <w:r w:rsidRPr="002D25E1">
              <w:t xml:space="preserve">говорам банковской гарантии с 3 лет до 7 лет; </w:t>
            </w:r>
          </w:p>
          <w:p w:rsidR="008B5141" w:rsidRPr="002D25E1" w:rsidRDefault="008B5141" w:rsidP="002D25E1">
            <w:pPr>
              <w:spacing w:line="240" w:lineRule="auto"/>
            </w:pPr>
            <w:r w:rsidRPr="002D25E1">
              <w:t>          -  увеличен максимальный объем единовременно выдава</w:t>
            </w:r>
            <w:r w:rsidRPr="002D25E1">
              <w:t>е</w:t>
            </w:r>
            <w:r w:rsidRPr="002D25E1">
              <w:t xml:space="preserve">мого поручительства с 25 млн. руб.  до 100,0 млн. руб.; </w:t>
            </w:r>
          </w:p>
          <w:p w:rsidR="008B5141" w:rsidRPr="002D25E1" w:rsidRDefault="008B5141" w:rsidP="002D25E1">
            <w:pPr>
              <w:spacing w:line="240" w:lineRule="auto"/>
            </w:pPr>
            <w:r w:rsidRPr="002D25E1">
              <w:t>          - внесены изменения в Порядок предоставления поруч</w:t>
            </w:r>
            <w:r w:rsidRPr="002D25E1">
              <w:t>и</w:t>
            </w:r>
            <w:r w:rsidRPr="002D25E1">
              <w:t>тельств, предусматривающие оказание гарантийной поддержки субъектам МСП, ведущим деятельность менее 6 месяцев (</w:t>
            </w:r>
            <w:proofErr w:type="spellStart"/>
            <w:r w:rsidRPr="002D25E1">
              <w:t>старт</w:t>
            </w:r>
            <w:r w:rsidRPr="002D25E1">
              <w:t>а</w:t>
            </w:r>
            <w:r w:rsidRPr="002D25E1">
              <w:t>пы</w:t>
            </w:r>
            <w:proofErr w:type="spellEnd"/>
            <w:r w:rsidRPr="002D25E1">
              <w:t xml:space="preserve">); </w:t>
            </w:r>
          </w:p>
          <w:p w:rsidR="008B5141" w:rsidRPr="002D25E1" w:rsidRDefault="008B5141" w:rsidP="002D25E1">
            <w:pPr>
              <w:spacing w:line="240" w:lineRule="auto"/>
            </w:pPr>
            <w:r w:rsidRPr="002D25E1">
              <w:t xml:space="preserve">           - поручительство под Банковские гарантии в обеспечение участия и исполнения контрактов; </w:t>
            </w:r>
          </w:p>
          <w:p w:rsidR="008B5141" w:rsidRPr="002D25E1" w:rsidRDefault="008B5141" w:rsidP="002D25E1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2D25E1">
              <w:t>- снижен размер комиссионного вознаграждения на 50% от расчетного размера вознаграждения, но не менее 0,5% годовых от суммы предоставляемого поручительства для пострадавших о</w:t>
            </w:r>
            <w:r w:rsidRPr="002D25E1">
              <w:t>т</w:t>
            </w:r>
            <w:r w:rsidRPr="002D25E1">
              <w:t xml:space="preserve">раслей </w:t>
            </w:r>
            <w:r w:rsidRPr="002D25E1">
              <w:rPr>
                <w:i/>
                <w:iCs/>
              </w:rPr>
              <w:t> </w:t>
            </w:r>
            <w:r w:rsidRPr="002D25E1">
              <w:t>и субъектов МСП зарегистрированных в моногородах;</w:t>
            </w:r>
          </w:p>
          <w:p w:rsidR="008B5141" w:rsidRPr="002D25E1" w:rsidRDefault="008B5141" w:rsidP="002D25E1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2D25E1">
              <w:t>- увеличен срок рассрочки оплаты комиссионного возн</w:t>
            </w:r>
            <w:r w:rsidRPr="002D25E1">
              <w:t>а</w:t>
            </w:r>
            <w:r w:rsidRPr="002D25E1">
              <w:t>граждения с одного года до трех лет при общем размере возн</w:t>
            </w:r>
            <w:r w:rsidRPr="002D25E1">
              <w:t>а</w:t>
            </w:r>
            <w:r w:rsidRPr="002D25E1">
              <w:t>граждения более 300 тыс. руб.</w:t>
            </w: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23</w:t>
            </w:r>
          </w:p>
        </w:tc>
        <w:tc>
          <w:tcPr>
            <w:tcW w:w="7019" w:type="dxa"/>
          </w:tcPr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Привлечение большего числа участников к публичным консул</w:t>
            </w:r>
            <w:r w:rsidRPr="0007752D">
              <w:t>ь</w:t>
            </w:r>
            <w:r w:rsidRPr="0007752D">
              <w:t xml:space="preserve">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07752D">
              <w:t>процедуры оце</w:t>
            </w:r>
            <w:r w:rsidRPr="0007752D">
              <w:t>н</w:t>
            </w:r>
            <w:r w:rsidRPr="0007752D">
              <w:t>ки регулирующего воздействия проектов нормативных правовых актов Чувашской Республики</w:t>
            </w:r>
            <w:proofErr w:type="gramEnd"/>
            <w:r w:rsidRPr="0007752D">
              <w:t xml:space="preserve"> 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bCs/>
              </w:rPr>
            </w:pPr>
            <w:r w:rsidRPr="0007752D">
              <w:rPr>
                <w:bCs/>
              </w:rPr>
              <w:t xml:space="preserve">По итогам рейтинга российских </w:t>
            </w:r>
            <w:proofErr w:type="gramStart"/>
            <w:r w:rsidRPr="0007752D">
              <w:rPr>
                <w:bCs/>
              </w:rPr>
              <w:t>регионов</w:t>
            </w:r>
            <w:proofErr w:type="gramEnd"/>
            <w:r w:rsidRPr="0007752D">
              <w:rPr>
                <w:bCs/>
              </w:rPr>
              <w:t xml:space="preserve"> по качеству ос</w:t>
            </w:r>
            <w:r w:rsidRPr="0007752D">
              <w:rPr>
                <w:bCs/>
              </w:rPr>
              <w:t>у</w:t>
            </w:r>
            <w:r w:rsidRPr="0007752D">
              <w:rPr>
                <w:bCs/>
              </w:rPr>
              <w:t>ществления оценки регулирующего воздействия (далее – ОРВ) за 2021 год, сформированного Минэкономразвития России, Чува</w:t>
            </w:r>
            <w:r w:rsidRPr="0007752D">
              <w:rPr>
                <w:bCs/>
              </w:rPr>
              <w:t>ш</w:t>
            </w:r>
            <w:r w:rsidRPr="0007752D">
              <w:rPr>
                <w:bCs/>
              </w:rPr>
              <w:t xml:space="preserve">ская Республика включена </w:t>
            </w:r>
            <w:r w:rsidRPr="0007752D">
              <w:rPr>
                <w:b/>
                <w:bCs/>
              </w:rPr>
              <w:t>в группу «Высший уровень»</w:t>
            </w:r>
            <w:r w:rsidRPr="0007752D">
              <w:rPr>
                <w:bCs/>
              </w:rPr>
              <w:t xml:space="preserve">. </w:t>
            </w:r>
          </w:p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bCs/>
              </w:rPr>
            </w:pPr>
            <w:r w:rsidRPr="0007752D">
              <w:rPr>
                <w:bCs/>
              </w:rPr>
              <w:t>Минэкономразвития Чувашии подготовлено 112 заключений об ОРВ к сводным отчетам об ОРВ, в том числе 110 положител</w:t>
            </w:r>
            <w:r w:rsidRPr="0007752D">
              <w:rPr>
                <w:bCs/>
              </w:rPr>
              <w:t>ь</w:t>
            </w:r>
            <w:r w:rsidRPr="0007752D">
              <w:rPr>
                <w:bCs/>
              </w:rPr>
              <w:t xml:space="preserve">ных и 2 отрицательных. </w:t>
            </w:r>
          </w:p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bCs/>
              </w:rPr>
            </w:pPr>
            <w:r w:rsidRPr="0007752D">
              <w:rPr>
                <w:bCs/>
              </w:rPr>
              <w:t>Публичные консультации с субъектами предпринимател</w:t>
            </w:r>
            <w:r w:rsidRPr="0007752D">
              <w:rPr>
                <w:bCs/>
              </w:rPr>
              <w:t>ь</w:t>
            </w:r>
            <w:r w:rsidRPr="0007752D">
              <w:rPr>
                <w:bCs/>
              </w:rPr>
              <w:t>ской и инвестиционной деятельности проведены на стадии углу</w:t>
            </w:r>
            <w:r w:rsidRPr="0007752D">
              <w:rPr>
                <w:bCs/>
              </w:rPr>
              <w:t>б</w:t>
            </w:r>
            <w:r w:rsidRPr="0007752D">
              <w:rPr>
                <w:bCs/>
              </w:rPr>
              <w:t>ленной ОРВ  в отношении 43 проектов нормативных правовых актов Чувашской Республики (далее – проекты актов).</w:t>
            </w:r>
          </w:p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bCs/>
              </w:rPr>
            </w:pPr>
            <w:r w:rsidRPr="0007752D">
              <w:rPr>
                <w:bCs/>
              </w:rPr>
              <w:t>В процессе публичных консультаций к рассмотрению прое</w:t>
            </w:r>
            <w:r w:rsidRPr="0007752D">
              <w:rPr>
                <w:bCs/>
              </w:rPr>
              <w:t>к</w:t>
            </w:r>
            <w:r w:rsidRPr="0007752D">
              <w:rPr>
                <w:bCs/>
              </w:rPr>
              <w:t>тов актов привлечено более 1,0 тыс. участников, отзывы поступ</w:t>
            </w:r>
            <w:r w:rsidRPr="0007752D">
              <w:rPr>
                <w:bCs/>
              </w:rPr>
              <w:t>и</w:t>
            </w:r>
            <w:r w:rsidRPr="0007752D">
              <w:rPr>
                <w:bCs/>
              </w:rPr>
              <w:t>ли от 450 (42% от общего числа) участников. В среднем на 1 пр</w:t>
            </w:r>
            <w:r w:rsidRPr="0007752D">
              <w:rPr>
                <w:bCs/>
              </w:rPr>
              <w:t>о</w:t>
            </w:r>
            <w:r w:rsidRPr="0007752D">
              <w:rPr>
                <w:bCs/>
              </w:rPr>
              <w:t xml:space="preserve">ект акта поступило 10,5 отзывов. </w:t>
            </w:r>
          </w:p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color w:val="1F497D"/>
              </w:rPr>
            </w:pPr>
            <w:r w:rsidRPr="0007752D">
              <w:rPr>
                <w:bCs/>
              </w:rPr>
              <w:t>В ходе ОРВ исключены избыточные требования в 17 прое</w:t>
            </w:r>
            <w:r w:rsidRPr="0007752D">
              <w:rPr>
                <w:bCs/>
              </w:rPr>
              <w:t>к</w:t>
            </w:r>
            <w:r w:rsidRPr="0007752D">
              <w:rPr>
                <w:bCs/>
              </w:rPr>
              <w:t>тах актов. Экономическая эффективность проведения процедуры ОРВ оценена в объеме около 4,0 млн. рублей (эффект в основном от исключения избыточных требований к предоставлению док</w:t>
            </w:r>
            <w:r w:rsidRPr="0007752D">
              <w:rPr>
                <w:bCs/>
              </w:rPr>
              <w:t>у</w:t>
            </w:r>
            <w:r w:rsidRPr="0007752D">
              <w:rPr>
                <w:bCs/>
              </w:rPr>
              <w:t>ментов, которые могут быть получены в порядке межведомстве</w:t>
            </w:r>
            <w:r w:rsidRPr="0007752D">
              <w:rPr>
                <w:bCs/>
              </w:rPr>
              <w:t>н</w:t>
            </w:r>
            <w:r w:rsidRPr="0007752D">
              <w:rPr>
                <w:bCs/>
              </w:rPr>
              <w:t xml:space="preserve">ного взаимодействия, например, справки из налогового органа, учредительных документов, сведения из которых содержатся в выписках из ЕГРЮЛ или ЕГРИП и т.п.). В условиях </w:t>
            </w:r>
            <w:proofErr w:type="spellStart"/>
            <w:r w:rsidRPr="0007752D">
              <w:rPr>
                <w:bCs/>
              </w:rPr>
              <w:t>цифровиз</w:t>
            </w:r>
            <w:r w:rsidRPr="0007752D">
              <w:rPr>
                <w:bCs/>
              </w:rPr>
              <w:t>а</w:t>
            </w:r>
            <w:r w:rsidRPr="0007752D">
              <w:rPr>
                <w:bCs/>
              </w:rPr>
              <w:t>ции</w:t>
            </w:r>
            <w:proofErr w:type="spellEnd"/>
            <w:r w:rsidRPr="0007752D">
              <w:rPr>
                <w:bCs/>
              </w:rPr>
              <w:t xml:space="preserve"> экономики и развития межведомственного взаимодействия органов власти необходимо при разработке проектов актов пред</w:t>
            </w:r>
            <w:r w:rsidRPr="0007752D">
              <w:rPr>
                <w:bCs/>
              </w:rPr>
              <w:t>у</w:t>
            </w:r>
            <w:r w:rsidRPr="0007752D">
              <w:rPr>
                <w:bCs/>
              </w:rPr>
              <w:t>сматривать сокращение количества запрашиваемых у субъектов предпринимательской и иной экономической деятельности док</w:t>
            </w:r>
            <w:r w:rsidRPr="0007752D">
              <w:rPr>
                <w:bCs/>
              </w:rPr>
              <w:t>у</w:t>
            </w:r>
            <w:r w:rsidRPr="0007752D">
              <w:rPr>
                <w:bCs/>
              </w:rPr>
              <w:t>ментов.</w:t>
            </w: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24</w:t>
            </w:r>
          </w:p>
        </w:tc>
        <w:tc>
          <w:tcPr>
            <w:tcW w:w="7019" w:type="dxa"/>
          </w:tcPr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Применение </w:t>
            </w:r>
            <w:proofErr w:type="gramStart"/>
            <w:r w:rsidRPr="0007752D">
              <w:t>механизма оценки фактического воздействия норм</w:t>
            </w:r>
            <w:r w:rsidRPr="0007752D">
              <w:t>а</w:t>
            </w:r>
            <w:r w:rsidRPr="0007752D">
              <w:t>тивных правовых актов Чувашской Республики</w:t>
            </w:r>
            <w:proofErr w:type="gramEnd"/>
            <w:r w:rsidRPr="0007752D">
              <w:t xml:space="preserve"> 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07752D" w:rsidRDefault="008B5141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proofErr w:type="gramStart"/>
            <w:r w:rsidRPr="0007752D">
              <w:t>В соответствии с постановлением Кабинета Министров Ч</w:t>
            </w:r>
            <w:r w:rsidRPr="0007752D">
              <w:t>у</w:t>
            </w:r>
            <w:r w:rsidRPr="0007752D">
              <w:t>вашской Республики от 29 ноября 2012 года №532 «О проведении оценки регулирующего воздействия проектов нормативных пр</w:t>
            </w:r>
            <w:r w:rsidRPr="0007752D">
              <w:t>а</w:t>
            </w:r>
            <w:r w:rsidRPr="0007752D">
              <w:t>вовых актов Чувашской Республики» на 2021 год был сформир</w:t>
            </w:r>
            <w:r w:rsidRPr="0007752D">
              <w:t>о</w:t>
            </w:r>
            <w:r w:rsidRPr="0007752D">
              <w:t>ван Перечень нормативных правовых актов Чувашской Республ</w:t>
            </w:r>
            <w:r w:rsidRPr="0007752D">
              <w:t>и</w:t>
            </w:r>
            <w:r w:rsidRPr="0007752D">
              <w:t>ки и в отношении трех нормативных правовых актов проведена оценка фактического воздействия (одна процедура оценки факт</w:t>
            </w:r>
            <w:r w:rsidRPr="0007752D">
              <w:t>и</w:t>
            </w:r>
            <w:r w:rsidRPr="0007752D">
              <w:t xml:space="preserve">ческого воздействия Минприроды Чувашии не проведена). </w:t>
            </w:r>
            <w:proofErr w:type="gramEnd"/>
          </w:p>
          <w:p w:rsidR="008B5141" w:rsidRPr="0007752D" w:rsidRDefault="008B5141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>В ходе оценки фактического воздействия:</w:t>
            </w:r>
          </w:p>
          <w:p w:rsidR="008B5141" w:rsidRPr="0007752D" w:rsidRDefault="008B5141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>в  отношении постановления Кабинета Министров Чува</w:t>
            </w:r>
            <w:r w:rsidRPr="0007752D">
              <w:t>ш</w:t>
            </w:r>
            <w:r w:rsidRPr="0007752D">
              <w:t>ской Республики от 24 мая 2017 г. № 201 (координатор Минэк</w:t>
            </w:r>
            <w:r w:rsidRPr="0007752D">
              <w:t>о</w:t>
            </w:r>
            <w:r w:rsidRPr="0007752D">
              <w:t>номразвития Чувашии) сделаны выводы о достижении целей но</w:t>
            </w:r>
            <w:r w:rsidRPr="0007752D">
              <w:t>р</w:t>
            </w:r>
            <w:r w:rsidRPr="0007752D">
              <w:t>мативного правового регулирования, при этом рекомендовано подготовить проект, предусматривающий внесение изменений в постановление в соответствии с федеральным законодательством;</w:t>
            </w:r>
          </w:p>
          <w:p w:rsidR="008B5141" w:rsidRPr="0007752D" w:rsidRDefault="008B5141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07752D">
              <w:t xml:space="preserve">в отношении постановления Кабинета Министров Чувашской Республики от 13 сентября 2017 г. № 364 (координатор </w:t>
            </w:r>
            <w:proofErr w:type="spellStart"/>
            <w:r w:rsidRPr="0007752D">
              <w:t>Минци</w:t>
            </w:r>
            <w:r w:rsidRPr="0007752D">
              <w:t>ф</w:t>
            </w:r>
            <w:r w:rsidRPr="0007752D">
              <w:t>ры</w:t>
            </w:r>
            <w:proofErr w:type="spellEnd"/>
            <w:r w:rsidRPr="0007752D">
              <w:t xml:space="preserve"> Чувашии) сделаны выводы о достижении заявленных целей;</w:t>
            </w:r>
          </w:p>
          <w:p w:rsidR="008B5141" w:rsidRPr="0007752D" w:rsidRDefault="008B5141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proofErr w:type="gramStart"/>
            <w:r w:rsidRPr="0007752D">
              <w:t>в отношении приказа Минприроды Чувашии от 8 февраля 2017 г. № 113 сделаны выводы о необходимости его соверше</w:t>
            </w:r>
            <w:r w:rsidRPr="0007752D">
              <w:t>н</w:t>
            </w:r>
            <w:r w:rsidRPr="0007752D">
              <w:t>ствования в части изменения подходов к проведению работ по р</w:t>
            </w:r>
            <w:r w:rsidRPr="0007752D">
              <w:t>е</w:t>
            </w:r>
            <w:r w:rsidRPr="0007752D">
              <w:t>гулированию выбросов загрязняющих веществ в атмосферный воздух в периоды НМУ на территории Чувашской Республики, а также о необходимости снижения административной нагрузки на субъекты предпринимательской деятельности по предоставлению пакета документов;</w:t>
            </w:r>
            <w:proofErr w:type="gramEnd"/>
          </w:p>
          <w:p w:rsidR="008B5141" w:rsidRPr="0007752D" w:rsidRDefault="008B5141" w:rsidP="002D25E1">
            <w:pPr>
              <w:widowControl/>
              <w:shd w:val="clear" w:color="auto" w:fill="FFFFFF"/>
              <w:adjustRightInd/>
              <w:spacing w:line="240" w:lineRule="auto"/>
              <w:ind w:firstLine="459"/>
              <w:textAlignment w:val="auto"/>
              <w:rPr>
                <w:bCs/>
              </w:rPr>
            </w:pPr>
            <w:r w:rsidRPr="0007752D">
              <w:t>в отношении приказа Минстроя Чувашии от 9 октября 2017 г.        № 03/1-03/886 процедура не проведена (будет проведена в 2022 году).</w:t>
            </w:r>
          </w:p>
        </w:tc>
      </w:tr>
      <w:tr w:rsidR="008B5141" w:rsidRPr="0007752D" w:rsidTr="0007752D">
        <w:tc>
          <w:tcPr>
            <w:tcW w:w="636" w:type="dxa"/>
          </w:tcPr>
          <w:p w:rsidR="008B5141" w:rsidRPr="0007752D" w:rsidRDefault="000A7D66" w:rsidP="000A7D66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26</w:t>
            </w:r>
          </w:p>
        </w:tc>
        <w:tc>
          <w:tcPr>
            <w:tcW w:w="7019" w:type="dxa"/>
          </w:tcPr>
          <w:p w:rsidR="0047308E" w:rsidRPr="0007752D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Ведение реестра субъектов малого и среднего предпринимател</w:t>
            </w:r>
            <w:r w:rsidRPr="0007752D">
              <w:t>ь</w:t>
            </w:r>
            <w:r w:rsidRPr="0007752D">
              <w:t xml:space="preserve">ства - получателей поддержки </w:t>
            </w:r>
          </w:p>
          <w:p w:rsidR="008B5141" w:rsidRPr="0007752D" w:rsidRDefault="008B5141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8B5141" w:rsidRPr="0007752D" w:rsidRDefault="003A6810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3A6810">
              <w:t>Ведение реестра субъектов малого и среднего предприним</w:t>
            </w:r>
            <w:r w:rsidRPr="003A6810">
              <w:t>а</w:t>
            </w:r>
            <w:r w:rsidRPr="003A6810">
              <w:t xml:space="preserve">тельства - получателей поддержки осуществляется организациями инфраструктуры поддержки на портале по адресу: </w:t>
            </w:r>
            <w:hyperlink r:id="rId6" w:history="1">
              <w:r w:rsidRPr="003A6810">
                <w:rPr>
                  <w:rStyle w:val="a6"/>
                  <w:color w:val="auto"/>
                </w:rPr>
                <w:t>https://rmsp-pp.nalog.ru/</w:t>
              </w:r>
            </w:hyperlink>
            <w:r w:rsidRPr="003A6810">
              <w:t xml:space="preserve"> посредством импортирования данных с Цифровой платформы  </w:t>
            </w:r>
            <w:hyperlink r:id="rId7" w:history="1">
              <w:r w:rsidRPr="003A6810">
                <w:rPr>
                  <w:rStyle w:val="a6"/>
                  <w:color w:val="auto"/>
                </w:rPr>
                <w:t>https://lkmsp.smbn.ru/</w:t>
              </w:r>
            </w:hyperlink>
          </w:p>
        </w:tc>
      </w:tr>
      <w:tr w:rsidR="0047308E" w:rsidRPr="002D25E1" w:rsidTr="0007752D">
        <w:tc>
          <w:tcPr>
            <w:tcW w:w="636" w:type="dxa"/>
          </w:tcPr>
          <w:p w:rsidR="0047308E" w:rsidRPr="0007752D" w:rsidRDefault="0047308E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 w:rsidRPr="0007752D">
              <w:t>2</w:t>
            </w:r>
            <w:r w:rsidR="000A7D66">
              <w:t>7</w:t>
            </w:r>
          </w:p>
        </w:tc>
        <w:tc>
          <w:tcPr>
            <w:tcW w:w="7019" w:type="dxa"/>
          </w:tcPr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Стимулирование создания новых субъектов малого и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среднего предпринимательства и рабочих мест, в том числе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 путем создания и развития центров компетенций в инновацио</w:t>
            </w:r>
            <w:r w:rsidRPr="0007752D">
              <w:t>н</w:t>
            </w:r>
            <w:r w:rsidRPr="0007752D">
              <w:t xml:space="preserve">ной сфере, гарантийных и </w:t>
            </w:r>
            <w:proofErr w:type="spellStart"/>
            <w:r w:rsidRPr="0007752D">
              <w:t>микрофинансовых</w:t>
            </w:r>
            <w:proofErr w:type="spellEnd"/>
            <w:r w:rsidRPr="0007752D">
              <w:t xml:space="preserve"> фондов,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оказания поддержки </w:t>
            </w:r>
            <w:proofErr w:type="spellStart"/>
            <w:r w:rsidRPr="0007752D">
              <w:t>монопрофильным</w:t>
            </w:r>
            <w:proofErr w:type="spellEnd"/>
            <w:r w:rsidRPr="0007752D">
              <w:t xml:space="preserve"> </w:t>
            </w:r>
            <w:proofErr w:type="gramStart"/>
            <w:r w:rsidRPr="0007752D">
              <w:t>муниципальным</w:t>
            </w:r>
            <w:proofErr w:type="gramEnd"/>
            <w:r w:rsidRPr="0007752D">
              <w:t xml:space="preserve">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образованиям, предоставления субсидий субъектам малого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 и среднего предпринимательства, в том числе участникам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инновационных территориальных кластеров, на возмещение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части затрат, связанных с приобретением оборудования </w:t>
            </w:r>
            <w:proofErr w:type="gramStart"/>
            <w:r w:rsidRPr="0007752D">
              <w:t>в</w:t>
            </w:r>
            <w:proofErr w:type="gramEnd"/>
            <w:r w:rsidRPr="0007752D">
              <w:t xml:space="preserve">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proofErr w:type="gramStart"/>
            <w:r w:rsidRPr="0007752D">
              <w:t>целях</w:t>
            </w:r>
            <w:proofErr w:type="gramEnd"/>
            <w:r w:rsidRPr="0007752D">
              <w:t xml:space="preserve"> создания и (или) развития либо модернизации </w:t>
            </w:r>
          </w:p>
          <w:p w:rsidR="002D25E1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>производства товаров (работ, услуг), развития частных</w:t>
            </w:r>
          </w:p>
          <w:p w:rsidR="0047308E" w:rsidRPr="0007752D" w:rsidRDefault="0047308E" w:rsidP="002D25E1">
            <w:pPr>
              <w:widowControl/>
              <w:adjustRightInd/>
              <w:spacing w:line="240" w:lineRule="auto"/>
              <w:textAlignment w:val="auto"/>
            </w:pPr>
            <w:r w:rsidRPr="0007752D">
              <w:t xml:space="preserve"> индустриальных (промышленных) парков. </w:t>
            </w:r>
          </w:p>
        </w:tc>
        <w:tc>
          <w:tcPr>
            <w:tcW w:w="7087" w:type="dxa"/>
          </w:tcPr>
          <w:p w:rsidR="003A6810" w:rsidRDefault="0047308E" w:rsidP="003A6810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 w:rsidRPr="002D25E1">
              <w:t>АНО «ГФ ЧР» предоставлены поручительства 228 СМСП на общую сумму 1 120,1 млн. руб., создано 192 рабочих места.</w:t>
            </w:r>
          </w:p>
          <w:p w:rsidR="002D25E1" w:rsidRDefault="003A6810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  <w:rPr>
                <w:color w:val="000000" w:themeColor="text1"/>
              </w:rPr>
            </w:pPr>
            <w:r w:rsidRPr="003A6810">
              <w:rPr>
                <w:color w:val="000000" w:themeColor="text1"/>
              </w:rPr>
              <w:t xml:space="preserve">АНО «АПМБ» заключено 529 договоров </w:t>
            </w:r>
            <w:proofErr w:type="spellStart"/>
            <w:r w:rsidRPr="003A6810">
              <w:rPr>
                <w:color w:val="000000" w:themeColor="text1"/>
              </w:rPr>
              <w:t>микрозайма</w:t>
            </w:r>
            <w:proofErr w:type="spellEnd"/>
            <w:r w:rsidRPr="003A6810">
              <w:rPr>
                <w:color w:val="000000" w:themeColor="text1"/>
              </w:rPr>
              <w:t xml:space="preserve"> с 466 субъектами МСП и </w:t>
            </w:r>
            <w:proofErr w:type="spellStart"/>
            <w:r w:rsidRPr="003A6810">
              <w:rPr>
                <w:color w:val="000000" w:themeColor="text1"/>
              </w:rPr>
              <w:t>самозанятыми</w:t>
            </w:r>
            <w:proofErr w:type="spellEnd"/>
            <w:r w:rsidRPr="003A6810">
              <w:rPr>
                <w:color w:val="000000" w:themeColor="text1"/>
              </w:rPr>
              <w:t>. Общая сумма заключенных договоров за 2021 год составила 1119,4 млн. рублей, что стимул</w:t>
            </w:r>
            <w:r w:rsidRPr="003A6810">
              <w:rPr>
                <w:color w:val="000000" w:themeColor="text1"/>
              </w:rPr>
              <w:t>и</w:t>
            </w:r>
            <w:r w:rsidRPr="003A6810">
              <w:rPr>
                <w:color w:val="000000" w:themeColor="text1"/>
              </w:rPr>
              <w:t>ровало создание субъектами МСП 699 рабочих мест.</w:t>
            </w:r>
          </w:p>
          <w:p w:rsidR="002D25E1" w:rsidRPr="002D25E1" w:rsidRDefault="002D25E1" w:rsidP="003A6810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</w:pPr>
            <w:r>
              <w:t>Постановлением Кабинета Министров Чувашской Республ</w:t>
            </w:r>
            <w:r>
              <w:t>и</w:t>
            </w:r>
            <w:r>
              <w:t>ки от 26.5.2021 № 210 приняты правила предоставления субсидий из республиканского бюджета Чувашской Республики субъектам малого и среднего предпринимательства на возмещение части з</w:t>
            </w:r>
            <w:r>
              <w:t>а</w:t>
            </w:r>
            <w:r>
              <w:t xml:space="preserve">трат, связанных с приобретением оборудования в целях создания и (или) развития либо модернизации производства товаров (работ, услуг). В 2021 </w:t>
            </w:r>
            <w:proofErr w:type="gramStart"/>
            <w:r>
              <w:t>гожу данной формой государственной поддержки воспользовались</w:t>
            </w:r>
            <w:proofErr w:type="gramEnd"/>
            <w:r>
              <w:t xml:space="preserve"> 30 субъектов малого и среднего предприним</w:t>
            </w:r>
            <w:r>
              <w:t>а</w:t>
            </w:r>
            <w:r>
              <w:t>тельства. Общая сумма субсидий составила 69,6 млн. рублей. К 2024 году получателями поддержки будут созданы 403 новых р</w:t>
            </w:r>
            <w:r>
              <w:t>а</w:t>
            </w:r>
            <w:r>
              <w:t xml:space="preserve">бочих места. </w:t>
            </w:r>
          </w:p>
        </w:tc>
      </w:tr>
      <w:tr w:rsidR="0047308E" w:rsidRPr="0007752D" w:rsidTr="0007752D">
        <w:tc>
          <w:tcPr>
            <w:tcW w:w="636" w:type="dxa"/>
          </w:tcPr>
          <w:p w:rsidR="0047308E" w:rsidRPr="0007752D" w:rsidRDefault="000A7D66" w:rsidP="002D25E1">
            <w:pPr>
              <w:tabs>
                <w:tab w:val="left" w:pos="1418"/>
                <w:tab w:val="left" w:pos="7655"/>
              </w:tabs>
              <w:spacing w:line="240" w:lineRule="auto"/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7019" w:type="dxa"/>
          </w:tcPr>
          <w:tbl>
            <w:tblPr>
              <w:tblW w:w="90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20"/>
            </w:tblGrid>
            <w:tr w:rsidR="0047308E" w:rsidRPr="0007752D" w:rsidTr="0047308E">
              <w:tc>
                <w:tcPr>
                  <w:tcW w:w="9034" w:type="dxa"/>
                  <w:tcBorders>
                    <w:top w:val="single" w:sz="8" w:space="0" w:color="000000"/>
                  </w:tcBorders>
                  <w:hideMark/>
                </w:tcPr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Создание системы вовлечения молодежи </w:t>
                  </w:r>
                  <w:proofErr w:type="gramStart"/>
                  <w:r w:rsidRPr="0007752D">
                    <w:t>в</w:t>
                  </w:r>
                  <w:proofErr w:type="gramEnd"/>
                  <w:r w:rsidRPr="0007752D">
                    <w:t xml:space="preserve">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предпринимательскую деятельность: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проведение игровых и </w:t>
                  </w:r>
                  <w:proofErr w:type="spellStart"/>
                  <w:r w:rsidRPr="0007752D">
                    <w:t>тренинговых</w:t>
                  </w:r>
                  <w:proofErr w:type="spellEnd"/>
                  <w:r w:rsidRPr="0007752D">
                    <w:t xml:space="preserve"> мероприятий,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образовательных курсов, конкурсов </w:t>
                  </w:r>
                  <w:proofErr w:type="gramStart"/>
                  <w:r w:rsidRPr="0007752D">
                    <w:t>среди</w:t>
                  </w:r>
                  <w:proofErr w:type="gramEnd"/>
                  <w:r w:rsidRPr="0007752D">
                    <w:t xml:space="preserve">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старшеклассников; проведение </w:t>
                  </w:r>
                  <w:proofErr w:type="gramStart"/>
                  <w:r w:rsidRPr="0007752D">
                    <w:t>информационной</w:t>
                  </w:r>
                  <w:proofErr w:type="gramEnd"/>
                  <w:r w:rsidRPr="0007752D">
                    <w:t xml:space="preserve">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кампании, направленной на вовлечение молодежи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>в предпринимательскую деятельность; проведение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регионального этапа всероссийского конкурса «</w:t>
                  </w:r>
                  <w:proofErr w:type="gramStart"/>
                  <w:r w:rsidRPr="0007752D">
                    <w:t>Молодой</w:t>
                  </w:r>
                  <w:proofErr w:type="gramEnd"/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предприниматель России»;  проведение конкурсов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бизнес-проектов; обеспечение участия </w:t>
                  </w:r>
                  <w:proofErr w:type="gramStart"/>
                  <w:r w:rsidRPr="0007752D">
                    <w:t>в</w:t>
                  </w:r>
                  <w:proofErr w:type="gramEnd"/>
                  <w:r w:rsidRPr="0007752D">
                    <w:t xml:space="preserve"> 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>межрегиональных, общероссийских и международных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</w:t>
                  </w:r>
                  <w:proofErr w:type="gramStart"/>
                  <w:r w:rsidRPr="0007752D">
                    <w:t>мероприятиях</w:t>
                  </w:r>
                  <w:proofErr w:type="gramEnd"/>
                  <w:r w:rsidRPr="0007752D">
                    <w:t>, направленных на поддержку и</w:t>
                  </w:r>
                </w:p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textAlignment w:val="auto"/>
                  </w:pPr>
                  <w:r w:rsidRPr="0007752D">
                    <w:t xml:space="preserve"> развитие молодежного предпринимательства 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0"/>
                  </w:tcBorders>
                  <w:hideMark/>
                </w:tcPr>
                <w:p w:rsidR="0047308E" w:rsidRPr="0007752D" w:rsidRDefault="0047308E" w:rsidP="002D25E1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</w:pPr>
                </w:p>
              </w:tc>
            </w:tr>
          </w:tbl>
          <w:p w:rsidR="0047308E" w:rsidRPr="0007752D" w:rsidRDefault="0047308E" w:rsidP="002D25E1">
            <w:pPr>
              <w:widowControl/>
              <w:adjustRightInd/>
              <w:spacing w:line="240" w:lineRule="auto"/>
              <w:textAlignment w:val="auto"/>
            </w:pPr>
          </w:p>
        </w:tc>
        <w:tc>
          <w:tcPr>
            <w:tcW w:w="7087" w:type="dxa"/>
          </w:tcPr>
          <w:p w:rsidR="0047308E" w:rsidRPr="0007752D" w:rsidRDefault="0047308E" w:rsidP="002D25E1">
            <w:pPr>
              <w:shd w:val="clear" w:color="auto" w:fill="FFFFFF"/>
              <w:spacing w:line="240" w:lineRule="auto"/>
              <w:outlineLvl w:val="2"/>
            </w:pPr>
            <w:r w:rsidRPr="0007752D">
              <w:t>За 2021 год АУ Чувашской Республики «РБИ» были организов</w:t>
            </w:r>
            <w:r w:rsidRPr="0007752D">
              <w:t>а</w:t>
            </w:r>
            <w:r w:rsidRPr="0007752D">
              <w:t xml:space="preserve">ны и проведены следующие мероприятия: </w:t>
            </w:r>
          </w:p>
          <w:p w:rsidR="0047308E" w:rsidRPr="0007752D" w:rsidRDefault="0047308E" w:rsidP="002D25E1">
            <w:pPr>
              <w:shd w:val="clear" w:color="auto" w:fill="FFFFFF"/>
              <w:spacing w:line="240" w:lineRule="auto"/>
              <w:outlineLvl w:val="2"/>
            </w:pPr>
            <w:r w:rsidRPr="0007752D">
              <w:t xml:space="preserve">1. Семинар для молодежи  «Как раскрутить себя в </w:t>
            </w:r>
            <w:proofErr w:type="spellStart"/>
            <w:r w:rsidRPr="0007752D">
              <w:t>соцсетях</w:t>
            </w:r>
            <w:proofErr w:type="spellEnd"/>
            <w:r w:rsidRPr="0007752D">
              <w:t>». К</w:t>
            </w:r>
            <w:r w:rsidRPr="0007752D">
              <w:t>о</w:t>
            </w:r>
            <w:r w:rsidRPr="0007752D">
              <w:t>личество участников составило 50 человек;</w:t>
            </w:r>
          </w:p>
          <w:p w:rsidR="0047308E" w:rsidRPr="0007752D" w:rsidRDefault="0047308E" w:rsidP="002D25E1">
            <w:pPr>
              <w:shd w:val="clear" w:color="auto" w:fill="FFFFFF"/>
              <w:spacing w:line="240" w:lineRule="auto"/>
              <w:outlineLvl w:val="2"/>
            </w:pPr>
            <w:r w:rsidRPr="0007752D">
              <w:t>2. Республиканский конкурс среди молодежи «Открой свое дело». Количество участников составило 12 человек.</w:t>
            </w:r>
          </w:p>
          <w:p w:rsidR="0047308E" w:rsidRPr="0007752D" w:rsidRDefault="0047308E" w:rsidP="002D25E1">
            <w:pPr>
              <w:tabs>
                <w:tab w:val="left" w:pos="1418"/>
                <w:tab w:val="left" w:pos="7655"/>
              </w:tabs>
              <w:spacing w:line="240" w:lineRule="auto"/>
              <w:ind w:firstLine="459"/>
              <w:rPr>
                <w:color w:val="1F497D"/>
              </w:rPr>
            </w:pPr>
          </w:p>
        </w:tc>
      </w:tr>
    </w:tbl>
    <w:p w:rsidR="00DB6597" w:rsidRPr="00AB16C5" w:rsidRDefault="00DB6597" w:rsidP="00DB6597">
      <w:pPr>
        <w:tabs>
          <w:tab w:val="left" w:pos="1418"/>
          <w:tab w:val="left" w:pos="7655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752D" w:rsidRDefault="0007752D"/>
    <w:sectPr w:rsidR="0007752D" w:rsidSect="00DB6597">
      <w:pgSz w:w="16838" w:h="11906" w:orient="landscape"/>
      <w:pgMar w:top="1701" w:right="851" w:bottom="85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19"/>
    <w:multiLevelType w:val="hybridMultilevel"/>
    <w:tmpl w:val="7F22CB82"/>
    <w:lvl w:ilvl="0" w:tplc="C4D2566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4E101294"/>
    <w:multiLevelType w:val="hybridMultilevel"/>
    <w:tmpl w:val="F34E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7666"/>
    <w:multiLevelType w:val="hybridMultilevel"/>
    <w:tmpl w:val="0B38CFA6"/>
    <w:lvl w:ilvl="0" w:tplc="1A58FEAE">
      <w:start w:val="1"/>
      <w:numFmt w:val="decimal"/>
      <w:lvlText w:val="%1."/>
      <w:lvlJc w:val="left"/>
      <w:pPr>
        <w:ind w:left="13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B3"/>
    <w:rsid w:val="0007752D"/>
    <w:rsid w:val="000A7D66"/>
    <w:rsid w:val="000D2BB3"/>
    <w:rsid w:val="002A2C8C"/>
    <w:rsid w:val="002D25E1"/>
    <w:rsid w:val="002E11E7"/>
    <w:rsid w:val="003A6810"/>
    <w:rsid w:val="0047308E"/>
    <w:rsid w:val="007747B9"/>
    <w:rsid w:val="007A2CF9"/>
    <w:rsid w:val="008B5141"/>
    <w:rsid w:val="00971526"/>
    <w:rsid w:val="009B0C8D"/>
    <w:rsid w:val="00A1154D"/>
    <w:rsid w:val="00B36D38"/>
    <w:rsid w:val="00D47D01"/>
    <w:rsid w:val="00D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38"/>
    <w:pPr>
      <w:ind w:left="720"/>
      <w:contextualSpacing/>
    </w:pPr>
  </w:style>
  <w:style w:type="paragraph" w:customStyle="1" w:styleId="ConsPlusNormal">
    <w:name w:val="ConsPlusNormal"/>
    <w:rsid w:val="009B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B51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a6">
    <w:name w:val="Hyperlink"/>
    <w:semiHidden/>
    <w:unhideWhenUsed/>
    <w:rsid w:val="003A6810"/>
    <w:rPr>
      <w:b w:val="0"/>
      <w:bCs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38"/>
    <w:pPr>
      <w:ind w:left="720"/>
      <w:contextualSpacing/>
    </w:pPr>
  </w:style>
  <w:style w:type="paragraph" w:customStyle="1" w:styleId="ConsPlusNormal">
    <w:name w:val="ConsPlusNormal"/>
    <w:rsid w:val="009B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B51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a6">
    <w:name w:val="Hyperlink"/>
    <w:semiHidden/>
    <w:unhideWhenUsed/>
    <w:rsid w:val="003A6810"/>
    <w:rPr>
      <w:b w:val="0"/>
      <w:bCs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msp.smb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-p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Т.В. Петрунина</dc:creator>
  <cp:keywords/>
  <dc:description/>
  <cp:lastModifiedBy>Татьяна Т.В. Петрунина</cp:lastModifiedBy>
  <cp:revision>7</cp:revision>
  <dcterms:created xsi:type="dcterms:W3CDTF">2022-04-20T10:35:00Z</dcterms:created>
  <dcterms:modified xsi:type="dcterms:W3CDTF">2022-04-20T14:43:00Z</dcterms:modified>
</cp:coreProperties>
</file>