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8A" w:rsidRDefault="008D11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118A" w:rsidRDefault="008D118A">
      <w:pPr>
        <w:pStyle w:val="ConsPlusNormal"/>
        <w:jc w:val="both"/>
        <w:outlineLvl w:val="0"/>
      </w:pPr>
    </w:p>
    <w:p w:rsidR="008D118A" w:rsidRDefault="008D118A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8D118A" w:rsidRDefault="008D118A">
      <w:pPr>
        <w:pStyle w:val="ConsPlusTitle"/>
        <w:jc w:val="center"/>
      </w:pPr>
      <w:r>
        <w:t>ЧУВАШСКОЙ РЕСПУБЛИКИ</w:t>
      </w:r>
    </w:p>
    <w:p w:rsidR="008D118A" w:rsidRDefault="008D118A">
      <w:pPr>
        <w:pStyle w:val="ConsPlusTitle"/>
        <w:jc w:val="center"/>
      </w:pPr>
    </w:p>
    <w:p w:rsidR="008D118A" w:rsidRDefault="008D118A">
      <w:pPr>
        <w:pStyle w:val="ConsPlusTitle"/>
        <w:jc w:val="center"/>
      </w:pPr>
      <w:r>
        <w:t>РЕШЕНИЕ</w:t>
      </w:r>
    </w:p>
    <w:p w:rsidR="008D118A" w:rsidRDefault="008D118A">
      <w:pPr>
        <w:pStyle w:val="ConsPlusTitle"/>
        <w:jc w:val="center"/>
      </w:pPr>
      <w:r>
        <w:t>от 19 апреля 2012 г. N 542</w:t>
      </w:r>
    </w:p>
    <w:p w:rsidR="008D118A" w:rsidRDefault="008D118A">
      <w:pPr>
        <w:pStyle w:val="ConsPlusTitle"/>
        <w:jc w:val="center"/>
      </w:pPr>
    </w:p>
    <w:p w:rsidR="008D118A" w:rsidRDefault="008D118A">
      <w:pPr>
        <w:pStyle w:val="ConsPlusTitle"/>
        <w:jc w:val="center"/>
      </w:pPr>
      <w:r>
        <w:t>О ПОЛОЖЕНИИ ОБ УПРАВЛЕНИИ КУЛЬТУРЫ</w:t>
      </w:r>
    </w:p>
    <w:p w:rsidR="008D118A" w:rsidRDefault="008D118A">
      <w:pPr>
        <w:pStyle w:val="ConsPlusTitle"/>
        <w:jc w:val="center"/>
      </w:pPr>
      <w:r>
        <w:t>И РАЗВИТИЯ ТУРИЗМА АДМИНИСТРАЦИИ ГОРОДА ЧЕБОКСАРЫ</w:t>
      </w:r>
    </w:p>
    <w:p w:rsidR="008D118A" w:rsidRDefault="008D11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1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18A" w:rsidRDefault="008D1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18A" w:rsidRDefault="008D118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8D118A" w:rsidRDefault="008D1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29.05.2019 </w:t>
            </w:r>
            <w:hyperlink r:id="rId6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22.10.2019 </w:t>
            </w:r>
            <w:hyperlink r:id="rId7" w:history="1">
              <w:r>
                <w:rPr>
                  <w:color w:val="0000FF"/>
                </w:rPr>
                <w:t>N 1898</w:t>
              </w:r>
            </w:hyperlink>
            <w:r>
              <w:rPr>
                <w:color w:val="392C69"/>
              </w:rPr>
              <w:t>,</w:t>
            </w:r>
          </w:p>
          <w:p w:rsidR="008D118A" w:rsidRDefault="008D1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10.08.2021 </w:t>
            </w:r>
            <w:hyperlink r:id="rId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</w:tr>
    </w:tbl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управлении культуры и развития туризма администрации города Чебоксары (прилагается).</w:t>
      </w:r>
    </w:p>
    <w:p w:rsidR="008D118A" w:rsidRDefault="008D118A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(В.Н.Иванов).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jc w:val="right"/>
      </w:pPr>
      <w:r>
        <w:t>Глава города Чебоксары</w:t>
      </w:r>
    </w:p>
    <w:p w:rsidR="008D118A" w:rsidRDefault="008D118A">
      <w:pPr>
        <w:pStyle w:val="ConsPlusNormal"/>
        <w:jc w:val="right"/>
      </w:pPr>
      <w:r>
        <w:t>Л.И.ЧЕРКЕСОВ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jc w:val="right"/>
        <w:outlineLvl w:val="0"/>
      </w:pPr>
      <w:r>
        <w:t>Утверждено</w:t>
      </w:r>
    </w:p>
    <w:p w:rsidR="008D118A" w:rsidRDefault="008D118A">
      <w:pPr>
        <w:pStyle w:val="ConsPlusNormal"/>
        <w:jc w:val="right"/>
      </w:pPr>
      <w:r>
        <w:t>решением</w:t>
      </w:r>
    </w:p>
    <w:p w:rsidR="008D118A" w:rsidRDefault="008D118A">
      <w:pPr>
        <w:pStyle w:val="ConsPlusNormal"/>
        <w:jc w:val="right"/>
      </w:pPr>
      <w:r>
        <w:t>Чебоксарского городского</w:t>
      </w:r>
    </w:p>
    <w:p w:rsidR="008D118A" w:rsidRDefault="008D118A">
      <w:pPr>
        <w:pStyle w:val="ConsPlusNormal"/>
        <w:jc w:val="right"/>
      </w:pPr>
      <w:r>
        <w:t>Собрания депутатов</w:t>
      </w:r>
    </w:p>
    <w:p w:rsidR="008D118A" w:rsidRDefault="008D118A">
      <w:pPr>
        <w:pStyle w:val="ConsPlusNormal"/>
        <w:jc w:val="right"/>
      </w:pPr>
      <w:r>
        <w:t>от 19.04.2012 N 542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Title"/>
        <w:jc w:val="center"/>
      </w:pPr>
      <w:bookmarkStart w:id="0" w:name="P33"/>
      <w:bookmarkEnd w:id="0"/>
      <w:r>
        <w:t>ПОЛОЖЕНИЕ</w:t>
      </w:r>
    </w:p>
    <w:p w:rsidR="008D118A" w:rsidRDefault="008D118A">
      <w:pPr>
        <w:pStyle w:val="ConsPlusTitle"/>
        <w:jc w:val="center"/>
      </w:pPr>
      <w:r>
        <w:t>ОБ УПРАВЛЕНИИ КУЛЬТУРЫ И РАЗВИТИЯ ТУРИЗМА</w:t>
      </w:r>
    </w:p>
    <w:p w:rsidR="008D118A" w:rsidRDefault="008D118A">
      <w:pPr>
        <w:pStyle w:val="ConsPlusTitle"/>
        <w:jc w:val="center"/>
      </w:pPr>
      <w:r>
        <w:t>АДМИНИСТРАЦИИ ГОРОДА ЧЕБОКСАРЫ</w:t>
      </w:r>
    </w:p>
    <w:p w:rsidR="008D118A" w:rsidRDefault="008D11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1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18A" w:rsidRDefault="008D11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18A" w:rsidRDefault="008D118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8D118A" w:rsidRDefault="008D11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3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29.05.2019 </w:t>
            </w:r>
            <w:hyperlink r:id="rId14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22.10.2019 </w:t>
            </w:r>
            <w:hyperlink r:id="rId15" w:history="1">
              <w:r>
                <w:rPr>
                  <w:color w:val="0000FF"/>
                </w:rPr>
                <w:t>N 1898</w:t>
              </w:r>
            </w:hyperlink>
            <w:r>
              <w:rPr>
                <w:color w:val="392C69"/>
              </w:rPr>
              <w:t>,</w:t>
            </w:r>
          </w:p>
          <w:p w:rsidR="008D118A" w:rsidRDefault="008D11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10.08.2021 </w:t>
            </w:r>
            <w:hyperlink r:id="rId16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</w:tr>
    </w:tbl>
    <w:p w:rsidR="008D118A" w:rsidRDefault="008D118A">
      <w:pPr>
        <w:pStyle w:val="ConsPlusNormal"/>
        <w:jc w:val="both"/>
      </w:pPr>
    </w:p>
    <w:p w:rsidR="008D118A" w:rsidRDefault="008D118A">
      <w:pPr>
        <w:pStyle w:val="ConsPlusTitle"/>
        <w:jc w:val="center"/>
        <w:outlineLvl w:val="1"/>
      </w:pPr>
      <w:r>
        <w:t>I. Общие положения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ind w:firstLine="540"/>
        <w:jc w:val="both"/>
      </w:pPr>
      <w:r>
        <w:t>1.1. Управление культуры и развития туризма администрации города Чебоксары (далее - Управление) является отраслевым органом администрации города Чебоксары, осуществляющим функции в целях обеспечения реализации полномочий администрации города Чебоксары по решению вопросов местного значения в сфере организации досуга и обеспечения жителей города Чебоксары услугами организаций культуры, организаций библиотечного обслуживания населения, организаций предоставления дополнительного образования детям, в сфере туризма, осуществлению иных функций администрации города Чебоксары, предусмотренных настоящим Положением.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русском языке - Управление культуры и развития туризма администрации города Чебоксары.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чувашском языке - Шупашкар хула администрацийен культура тата туризм управлений.</w:t>
      </w:r>
    </w:p>
    <w:p w:rsidR="008D118A" w:rsidRDefault="008D118A">
      <w:pPr>
        <w:pStyle w:val="ConsPlusNormal"/>
        <w:jc w:val="both"/>
      </w:pPr>
      <w:r>
        <w:t xml:space="preserve">(п. 1.1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1.2. Управление входит в общую структуру администрации города Чебоксары и подчинено непосредственно главе администрации города Чебоксары и заместителю главы администрации по социальным вопросам.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Чувашской Республики, федеральными законами и законами Чувашской Республики,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нормативными правовыми актами органов местного самоуправления города Чебоксары и настоящим Положением.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1.4. Управление осуществляет свои полномочия во взаимодействии с органами исполнительной власти Российской Федерации и Чувашской Республики, органами местного самоуправления, общественными и иными организациями.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1.5. 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бланки.</w:t>
      </w:r>
    </w:p>
    <w:p w:rsidR="008D118A" w:rsidRDefault="008D118A">
      <w:pPr>
        <w:pStyle w:val="ConsPlusNormal"/>
        <w:jc w:val="both"/>
      </w:pPr>
      <w:r>
        <w:t xml:space="preserve">(п. 1.5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1.6. Финансирование деятельности Управления осуществляется за счет средств бюджета города Чебоксары на основании бюджетной сметы, предельная численность работников утверждается главой администрации города Чебоксары.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1.7. Имущество Управления находится в муниципальной собственности и принадлежит Управлению на праве оперативного управления.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1.8. Место нахождения (юридический адрес) Управления: 428000, Российская Федерация, Чувашская Республика, город Чебоксары, улица К.Маркса, дом 36.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Title"/>
        <w:jc w:val="center"/>
        <w:outlineLvl w:val="1"/>
      </w:pPr>
      <w:r>
        <w:t>II. Основные задачи Управления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ind w:firstLine="540"/>
        <w:jc w:val="both"/>
      </w:pPr>
      <w:r>
        <w:t xml:space="preserve">2.1. Основными задачами Управления являются осуществление функций в целях обеспечения реализации полномочий администрации города Чебоксары по решению вопросов местного </w:t>
      </w:r>
      <w:r>
        <w:lastRenderedPageBreak/>
        <w:t>значения в сфере: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1) организации библиотечного обслуживания населения, комплектования и обеспечения сохранности библиотечных фондов библиотек города Чебоксары;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2) создания условий для организации досуга и обеспечения жителей города Чебоксары услугами организаций культуры;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3) сохранения, использования и популяризации объектов культурного наследия (памятников истории и культуры), находящихся в собственности города Чебоксары, охраны объектов культурного наследия (памятников истории и культуры) местного (муниципального) значения, расположенных на территории города Чебоксары;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4) создания музеев в городе Чебоксары;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5)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 Чебоксары;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6) организации предоставления дополнительного образования детям в области искусств;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7) обеспечения условий для развития туризма в городе Чебоксары;</w:t>
      </w:r>
    </w:p>
    <w:p w:rsidR="008D118A" w:rsidRDefault="008D118A">
      <w:pPr>
        <w:pStyle w:val="ConsPlusNormal"/>
        <w:jc w:val="both"/>
      </w:pPr>
      <w:r>
        <w:t xml:space="preserve">(пп. 7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8) создания условий для развития местного традиционного народного художественного творчества, участия в сохранении, возрождения и развития народных художественных промыслов в городе Чебоксары;</w:t>
      </w:r>
    </w:p>
    <w:p w:rsidR="008D118A" w:rsidRDefault="008D118A">
      <w:pPr>
        <w:pStyle w:val="ConsPlusNormal"/>
        <w:jc w:val="both"/>
      </w:pPr>
      <w:r>
        <w:t xml:space="preserve">(пп. 8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9) создания условий для осуществления деятельности, связанной с реализацией прав местных национально-культурных автономий на территории города Чебоксары;</w:t>
      </w:r>
    </w:p>
    <w:p w:rsidR="008D118A" w:rsidRDefault="008D118A">
      <w:pPr>
        <w:pStyle w:val="ConsPlusNormal"/>
        <w:jc w:val="both"/>
      </w:pPr>
      <w:r>
        <w:t xml:space="preserve">(пп. 9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10)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города Чебоксары;</w:t>
      </w:r>
    </w:p>
    <w:p w:rsidR="008D118A" w:rsidRDefault="008D118A">
      <w:pPr>
        <w:pStyle w:val="ConsPlusNormal"/>
        <w:jc w:val="both"/>
      </w:pPr>
      <w:r>
        <w:t xml:space="preserve">(пп. 10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11) создания условий для массового отдыха жителей города Чебоксары и организации обустройства мест массового отдыха населения.</w:t>
      </w:r>
    </w:p>
    <w:p w:rsidR="008D118A" w:rsidRDefault="008D118A">
      <w:pPr>
        <w:pStyle w:val="ConsPlusNormal"/>
        <w:jc w:val="both"/>
      </w:pPr>
      <w:r>
        <w:t xml:space="preserve">(пп. 11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Title"/>
        <w:jc w:val="center"/>
        <w:outlineLvl w:val="1"/>
      </w:pPr>
      <w:r>
        <w:t>III. Функции Управления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ind w:firstLine="540"/>
        <w:jc w:val="both"/>
      </w:pPr>
      <w:r>
        <w:t>3.1. Управление в соответствии с возложенными на него задачами осуществляет следующие функции в целях обеспечения реализации полномочий администрации города Чебоксары по решению вопросов местного значения: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1) разрабатывает проекты решений Чебоксарского городского Собрания депутатов, проекты постановлений и распоряжений администрации города Чебоксары и иные документы по вопросам культуры;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2) обеспечивает подготовку документов и рабочих материалов для главы администрации города по его поручению, касающихся вопросов в области культуры;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 xml:space="preserve">3) участвует в разработке концепции долгосрочных программ и прогнозов в области культуры, </w:t>
      </w:r>
      <w:r>
        <w:lastRenderedPageBreak/>
        <w:t>обеспечивает контроль за выполнением намеченных мероприятий;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4) готовит и вносит предложения в проекты планов социально-экономического развития города Чебоксары, бюджета, в части, касающейся сферы культуры;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5) участвует в формировании сети муниципальных учреждений культуры и дополнительного образования детей в области искусств (далее - подведомственные учреждения);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6) участвует в работе по взаимному обогащению и сближению культуры народов всех наций, проживающих на территории города;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7) координирует работу по укреплению финансовой и материально-технической базы подведомственных учреждений;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8) ведет систематическое изучение отечественного и зарубежного опыта деятельности культурно-просветительных учреждений;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9) организует и проводит в городе массовые праздники, представления, смотры, конкурсы, фестивали, симпозиумы, конференции, встречи, совещания, выставки и другие мероприятия, входящие в компетенцию Управления;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10)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Управления;</w:t>
      </w:r>
    </w:p>
    <w:p w:rsidR="008D118A" w:rsidRDefault="008D118A">
      <w:pPr>
        <w:pStyle w:val="ConsPlusNormal"/>
        <w:jc w:val="both"/>
      </w:pPr>
      <w:r>
        <w:t xml:space="preserve">(пп. 10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11) 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сводной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Управления;</w:t>
      </w:r>
    </w:p>
    <w:p w:rsidR="008D118A" w:rsidRDefault="008D118A">
      <w:pPr>
        <w:pStyle w:val="ConsPlusNormal"/>
        <w:jc w:val="both"/>
      </w:pPr>
      <w:r>
        <w:t xml:space="preserve">(пп. 11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12) запрашивает и анализирует статистическую и бухгалтерскую отчетность, оперативную информацию от подведомственных учреждений для выполнения задач, возложенных на Управление действующим законодательством и настоящим Положением;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13) определяет перечень муниципальных услуг в сфере культуры и дополнительного образования в области искусств;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14) формирует и утверждает муниципальные задания на оказание муниципальных услуг (выполнения работ) для учреждений, находящихся в ведении Управления, осуществляет их финансирование и контроль за их выполнением;</w:t>
      </w:r>
    </w:p>
    <w:p w:rsidR="008D118A" w:rsidRDefault="008D118A">
      <w:pPr>
        <w:pStyle w:val="ConsPlusNormal"/>
        <w:jc w:val="both"/>
      </w:pPr>
      <w:r>
        <w:t xml:space="preserve">(пп. 14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15) организует и осуществляет ведомственный финансовый контроль за подведомственными учреждениями;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16) осуществляет полномочия главного распорядителя бюджетных средств для подведомственных учреждений. Управление составляет бюджетную роспись, распределяет лимиты бюджетных обязательств по подведомственным получателям бюджетных средств и направляет их в орган, исполняющий бюджет города Чебоксары;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lastRenderedPageBreak/>
        <w:t>17) участвует в работе по обеспечению функционирования и развития системы дополнительного образования детей и взрослых в области искусств, культуры, искусства и досуга, библиотечного и музейного дела;</w:t>
      </w:r>
    </w:p>
    <w:p w:rsidR="008D118A" w:rsidRDefault="008D11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10.08.2021 N 412)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18) участвует в создании условий для реализации гражданами города Чебоксары права на свободу творчества, культурную деятельность и развитие родного языка;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19) участвует в осуществлении мер по сохранению объектов культурного наследия народов Чувашской Республики, культурных ценностей, хранящихся в фондах муниципальных и общественных музеев, библиотек, включая помещения и здания, где они расположены;</w:t>
      </w:r>
    </w:p>
    <w:p w:rsidR="008D118A" w:rsidRDefault="008D118A">
      <w:pPr>
        <w:pStyle w:val="ConsPlusNormal"/>
        <w:jc w:val="both"/>
      </w:pPr>
      <w:r>
        <w:t xml:space="preserve">(пп. 19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19.1) осуществляет поддержку юных талантов, творческой молодежи, начинающих творческих коллективов;</w:t>
      </w:r>
    </w:p>
    <w:p w:rsidR="008D118A" w:rsidRDefault="008D118A">
      <w:pPr>
        <w:pStyle w:val="ConsPlusNormal"/>
        <w:jc w:val="both"/>
      </w:pPr>
      <w:r>
        <w:t xml:space="preserve">(пп. 19.1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20) участвует в работе по выявлению, учету, изучению, реставрации и охране памятников культуры и истории;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21) представляет работников отрасли к награждению государственными наградами, премиями, присвоению почетных званий;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22) постоянно поддерживает связь со средствами массовой информации в целях всестороннего освещения проблем сохранения и развития культуры, организации досуга населения города;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23) обеспечивает развитие предприимчивости и творческой инициативы организаций, занятых вопросами развития культуры и искусства, содействует развитию предпринимательской деятельности в сфере культуры;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24) исполняет иные функции, установленные действующим законодательством и муниципальными правовыми актами города Чебоксары;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25) способствует развитию внутреннего, въездного, социального и спортивного туризма;</w:t>
      </w:r>
    </w:p>
    <w:p w:rsidR="008D118A" w:rsidRDefault="008D118A">
      <w:pPr>
        <w:pStyle w:val="ConsPlusNormal"/>
        <w:jc w:val="both"/>
      </w:pPr>
      <w:r>
        <w:t xml:space="preserve">(пп. 25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26) организует участие Управления и подведомственных учреждений в туристских выставках, экспозициях, презентациях, рекламных мероприятиях по вопросам туризма;</w:t>
      </w:r>
    </w:p>
    <w:p w:rsidR="008D118A" w:rsidRDefault="008D118A">
      <w:pPr>
        <w:pStyle w:val="ConsPlusNormal"/>
        <w:jc w:val="both"/>
      </w:pPr>
      <w:r>
        <w:t xml:space="preserve">(пп. 26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27) разрабатывает для средств массовой информации и размещения в сети Интернет информацию о деятельности Управления;</w:t>
      </w:r>
    </w:p>
    <w:p w:rsidR="008D118A" w:rsidRDefault="008D118A">
      <w:pPr>
        <w:pStyle w:val="ConsPlusNormal"/>
        <w:jc w:val="both"/>
      </w:pPr>
      <w:r>
        <w:t xml:space="preserve">(пп. 27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28) разрабатывает проекты городских программ в области туризма и реализует их выполнение;</w:t>
      </w:r>
    </w:p>
    <w:p w:rsidR="008D118A" w:rsidRDefault="008D118A">
      <w:pPr>
        <w:pStyle w:val="ConsPlusNormal"/>
        <w:jc w:val="both"/>
      </w:pPr>
      <w:r>
        <w:t xml:space="preserve">(пп. 28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29) составляет перечень объектов туризма города Чебоксары;</w:t>
      </w:r>
    </w:p>
    <w:p w:rsidR="008D118A" w:rsidRDefault="008D118A">
      <w:pPr>
        <w:pStyle w:val="ConsPlusNormal"/>
        <w:jc w:val="both"/>
      </w:pPr>
      <w:r>
        <w:t xml:space="preserve">(пп. 29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30) разрабатывает предложения по информатизации в сфере туризма;</w:t>
      </w:r>
    </w:p>
    <w:p w:rsidR="008D118A" w:rsidRDefault="008D118A">
      <w:pPr>
        <w:pStyle w:val="ConsPlusNormal"/>
        <w:jc w:val="both"/>
      </w:pPr>
      <w:r>
        <w:t xml:space="preserve">(пп. 30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24.12.2015 N 115)</w:t>
      </w:r>
    </w:p>
    <w:p w:rsidR="008D118A" w:rsidRDefault="008D11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1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18A" w:rsidRDefault="008D11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118A" w:rsidRDefault="008D118A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подпунктов дана в соответствии с изменениями, внесенными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 от 29.05.2019 N 1672.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18A" w:rsidRDefault="008D118A"/>
        </w:tc>
      </w:tr>
    </w:tbl>
    <w:p w:rsidR="008D118A" w:rsidRDefault="008D118A">
      <w:pPr>
        <w:pStyle w:val="ConsPlusNormal"/>
        <w:spacing w:before="280"/>
        <w:ind w:firstLine="540"/>
        <w:jc w:val="both"/>
      </w:pPr>
      <w:r>
        <w:t>32)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деятельности;</w:t>
      </w:r>
    </w:p>
    <w:p w:rsidR="008D118A" w:rsidRDefault="008D118A">
      <w:pPr>
        <w:pStyle w:val="ConsPlusNormal"/>
        <w:jc w:val="both"/>
      </w:pPr>
      <w:r>
        <w:t xml:space="preserve">(пп. 32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1672;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590)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33) осуществляет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8D118A" w:rsidRDefault="008D118A">
      <w:pPr>
        <w:pStyle w:val="ConsPlusNormal"/>
        <w:jc w:val="both"/>
      </w:pPr>
      <w:r>
        <w:t xml:space="preserve">(пп. 33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34)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культуры и развития туризма;</w:t>
      </w:r>
    </w:p>
    <w:p w:rsidR="008D118A" w:rsidRDefault="008D118A">
      <w:pPr>
        <w:pStyle w:val="ConsPlusNormal"/>
        <w:jc w:val="both"/>
      </w:pPr>
      <w:r>
        <w:t xml:space="preserve">(пп. 34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35)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культуры, поступивших на рассмотрение в администрацию города Чебоксары;</w:t>
      </w:r>
    </w:p>
    <w:p w:rsidR="008D118A" w:rsidRDefault="008D118A">
      <w:pPr>
        <w:pStyle w:val="ConsPlusNormal"/>
        <w:jc w:val="both"/>
      </w:pPr>
      <w:r>
        <w:t xml:space="preserve">(пп. 35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36) выступает муниципальным заказчиком при осуществлении закупок товаров, работ, услуг для обеспечения муниципальных нужд в установленной сфере деятельности;</w:t>
      </w:r>
    </w:p>
    <w:p w:rsidR="008D118A" w:rsidRDefault="008D118A">
      <w:pPr>
        <w:pStyle w:val="ConsPlusNormal"/>
        <w:jc w:val="both"/>
      </w:pPr>
      <w:r>
        <w:t xml:space="preserve">(пп. 36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37) исполняет функции по контролю за деятельностью подведомственных учреждений;</w:t>
      </w:r>
    </w:p>
    <w:p w:rsidR="008D118A" w:rsidRDefault="008D118A">
      <w:pPr>
        <w:pStyle w:val="ConsPlusNormal"/>
        <w:jc w:val="both"/>
      </w:pPr>
      <w:r>
        <w:t xml:space="preserve">(пп. 37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38) осуществляет ведомственный контроль в сфере закупок товаров, работ, услуг для обеспечения муниципальных нужд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отношении подведомственных Управлению муниципальных учреждений;</w:t>
      </w:r>
    </w:p>
    <w:p w:rsidR="008D118A" w:rsidRDefault="008D118A">
      <w:pPr>
        <w:pStyle w:val="ConsPlusNormal"/>
        <w:jc w:val="both"/>
      </w:pPr>
      <w:r>
        <w:t xml:space="preserve">(пп. 38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39) организует и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8D118A" w:rsidRDefault="008D118A">
      <w:pPr>
        <w:pStyle w:val="ConsPlusNormal"/>
        <w:jc w:val="both"/>
      </w:pPr>
      <w:r>
        <w:t xml:space="preserve">(пп. 39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40)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культуры и туризма;</w:t>
      </w:r>
    </w:p>
    <w:p w:rsidR="008D118A" w:rsidRDefault="008D118A">
      <w:pPr>
        <w:pStyle w:val="ConsPlusNormal"/>
        <w:jc w:val="both"/>
      </w:pPr>
      <w:r>
        <w:lastRenderedPageBreak/>
        <w:t xml:space="preserve">(пп. 40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1672;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10.08.2021 N 412)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41) готовит ответы на поступившие в Управление обращения, письма граждан и организаций;</w:t>
      </w:r>
    </w:p>
    <w:p w:rsidR="008D118A" w:rsidRDefault="008D118A">
      <w:pPr>
        <w:pStyle w:val="ConsPlusNormal"/>
        <w:jc w:val="both"/>
      </w:pPr>
      <w:r>
        <w:t xml:space="preserve">(пп. 41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42) осуществляет меры по защите информации в соответствии с законодательством Российской Федерации;</w:t>
      </w:r>
    </w:p>
    <w:p w:rsidR="008D118A" w:rsidRDefault="008D118A">
      <w:pPr>
        <w:pStyle w:val="ConsPlusNormal"/>
        <w:jc w:val="both"/>
      </w:pPr>
      <w:r>
        <w:t xml:space="preserve">(пп. 42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43) участвует в организации и осуществлении мероприятий по мобилизационной подготовке Управления, а также учреждений, находящихся в ведении Управления;</w:t>
      </w:r>
    </w:p>
    <w:p w:rsidR="008D118A" w:rsidRDefault="008D118A">
      <w:pPr>
        <w:pStyle w:val="ConsPlusNormal"/>
        <w:jc w:val="both"/>
      </w:pPr>
      <w:r>
        <w:t xml:space="preserve">(пп. 43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44) организовывает проведение мероприятий по гражданской обороне в Управлении, разрабатывает и реализовывает планы гражданской обороны и защиты сотрудников Управления;</w:t>
      </w:r>
    </w:p>
    <w:p w:rsidR="008D118A" w:rsidRDefault="008D118A">
      <w:pPr>
        <w:pStyle w:val="ConsPlusNormal"/>
        <w:jc w:val="both"/>
      </w:pPr>
      <w:r>
        <w:t xml:space="preserve">(пп. 44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45) обеспечивает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Управления;</w:t>
      </w:r>
    </w:p>
    <w:p w:rsidR="008D118A" w:rsidRDefault="008D118A">
      <w:pPr>
        <w:pStyle w:val="ConsPlusNormal"/>
        <w:jc w:val="both"/>
      </w:pPr>
      <w:r>
        <w:t xml:space="preserve">(пп. 45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46)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в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в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в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Республики;</w:t>
      </w:r>
    </w:p>
    <w:p w:rsidR="008D118A" w:rsidRDefault="008D118A">
      <w:pPr>
        <w:pStyle w:val="ConsPlusNormal"/>
        <w:jc w:val="both"/>
      </w:pPr>
      <w:r>
        <w:t xml:space="preserve">(пп. 46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47) содействует развитию конкуренции в сферах деятельности, отнесенных к компетенции Управления;</w:t>
      </w:r>
    </w:p>
    <w:p w:rsidR="008D118A" w:rsidRDefault="008D118A">
      <w:pPr>
        <w:pStyle w:val="ConsPlusNormal"/>
        <w:jc w:val="both"/>
      </w:pPr>
      <w:r>
        <w:t xml:space="preserve">(пп. 47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48) осуществляет меры по противодействию коррупции в Управлении и в учреждениях, находящихся в ведении Управления;</w:t>
      </w:r>
    </w:p>
    <w:p w:rsidR="008D118A" w:rsidRDefault="008D118A">
      <w:pPr>
        <w:pStyle w:val="ConsPlusNormal"/>
        <w:jc w:val="both"/>
      </w:pPr>
      <w:r>
        <w:t xml:space="preserve">(пп. 48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 xml:space="preserve">49) обеспечивает открытость и доступность информации о деятельности подведомственных </w:t>
      </w:r>
      <w:r>
        <w:lastRenderedPageBreak/>
        <w:t>учреждений и на своем официальном сайте в сети "Интернет" предоставляет получателям услуг техническую возможность выражения их мнений о качестве условий оказания услуг организациями культуры в целях содействия проведению независимой оценки;</w:t>
      </w:r>
    </w:p>
    <w:p w:rsidR="008D118A" w:rsidRDefault="008D118A">
      <w:pPr>
        <w:pStyle w:val="ConsPlusNormal"/>
        <w:jc w:val="both"/>
      </w:pPr>
      <w:r>
        <w:t xml:space="preserve">(пп. 49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50) представляет в установленной сфере деятельности законные интересы администрации города Чебоксары и Управления в судах;</w:t>
      </w:r>
    </w:p>
    <w:p w:rsidR="008D118A" w:rsidRDefault="008D118A">
      <w:pPr>
        <w:pStyle w:val="ConsPlusNormal"/>
        <w:jc w:val="both"/>
      </w:pPr>
      <w:r>
        <w:t xml:space="preserve">(пп. 50 введен </w:t>
      </w:r>
      <w:hyperlink r:id="rId6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51) обеспечивает проведение мероприятий, направленных на безопасные условия и охрану труда в Управлении;</w:t>
      </w:r>
    </w:p>
    <w:p w:rsidR="008D118A" w:rsidRDefault="008D118A">
      <w:pPr>
        <w:pStyle w:val="ConsPlusNormal"/>
        <w:jc w:val="both"/>
      </w:pPr>
      <w:r>
        <w:t xml:space="preserve">(пп. 51 введен </w:t>
      </w:r>
      <w:hyperlink r:id="rId6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52) обеспечивает реализацию мероприятий в сфере обеспечения беспрепятственного доступа инвалидов к объектам социальной инфраструктуры, к местам отдыха и к предоставляемым в них услугам;</w:t>
      </w:r>
    </w:p>
    <w:p w:rsidR="008D118A" w:rsidRDefault="008D118A">
      <w:pPr>
        <w:pStyle w:val="ConsPlusNormal"/>
        <w:jc w:val="both"/>
      </w:pPr>
      <w:r>
        <w:t xml:space="preserve">(пп. 52 введен </w:t>
      </w:r>
      <w:hyperlink r:id="rId6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53) создает условия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Чебоксары;</w:t>
      </w:r>
    </w:p>
    <w:p w:rsidR="008D118A" w:rsidRDefault="008D118A">
      <w:pPr>
        <w:pStyle w:val="ConsPlusNormal"/>
        <w:jc w:val="both"/>
      </w:pPr>
      <w:r>
        <w:t xml:space="preserve">(пп. 53 введен </w:t>
      </w:r>
      <w:hyperlink r:id="rId6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54) создает условия для массового отдыха жителей города Чебоксары и организации обустройства мест массового отдыха населения;</w:t>
      </w:r>
    </w:p>
    <w:p w:rsidR="008D118A" w:rsidRDefault="008D118A">
      <w:pPr>
        <w:pStyle w:val="ConsPlusNormal"/>
        <w:jc w:val="both"/>
      </w:pPr>
      <w:r>
        <w:t xml:space="preserve">(пп. 54 введен </w:t>
      </w:r>
      <w:hyperlink r:id="rId6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55) осуществляет мероприятия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 вопросов, решение которых отнесено к ведению Российской Федерации,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доме: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педагогическим работникам и библиотекарям муниципальных образовательных организаций;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работникам культуры, искусства и кинематографии, за исключением работников, занимающих должности служащих и осуществляющих профессиональную деятельность по профессиям рабочих, муниципальных организаций культуры;</w:t>
      </w:r>
    </w:p>
    <w:p w:rsidR="008D118A" w:rsidRDefault="008D118A">
      <w:pPr>
        <w:pStyle w:val="ConsPlusNormal"/>
        <w:jc w:val="both"/>
      </w:pPr>
      <w:r>
        <w:t xml:space="preserve">(пп. 55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22.10.2019 N 1898)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56) осуществляет муниципальный контроль за исполнением Правил благоустройства территории города Чебоксары, а также выдачу Предписаний, в части, касающейся подведомственных ему учреждений, относящихся к ним элементов благоустройства и земельных участков, на которых они расположены.</w:t>
      </w:r>
    </w:p>
    <w:p w:rsidR="008D118A" w:rsidRDefault="008D118A">
      <w:pPr>
        <w:pStyle w:val="ConsPlusNormal"/>
        <w:jc w:val="both"/>
      </w:pPr>
      <w:r>
        <w:t xml:space="preserve">(пп. 56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10.08.2021 N 412)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Title"/>
        <w:jc w:val="center"/>
        <w:outlineLvl w:val="1"/>
      </w:pPr>
      <w:r>
        <w:t>IV. Права Управления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ind w:firstLine="540"/>
        <w:jc w:val="both"/>
      </w:pPr>
      <w:r>
        <w:t>4.1. Управление имеет право в установленном законодательством порядке: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1) принимать в пределах своей компетенции приказы по вопросам деятельности Управления;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lastRenderedPageBreak/>
        <w:t>2) запрашивать от органов местного самоуправления города Чебоксары, органов местной администрации города Чебоксары, учреждений и организаций информацию, необходимую для анализа и решения вопросов, входящих в компетенцию Управления;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3) назначать документальные и иные проверки деятельности подведомственных учреждений;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4) выступать в качестве истца, ответчика и третьего лица в судебных органах в пределах своей компетенции;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5) созывать совещания по вопросам, входящим в компетенцию Управления, с привлечением руководителей и специалистов заинтересованных органов местного самоуправления, органов местной администрации и организаций;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6) создавать комиссии, коллегии, консультативные советы и совещания по вопросам деятельности Управления в пределах своей компетенции;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7) вносить предложения о создании, реорганизации и ликвидации муниципальных учреждений культуры и дополнительного образования детей в области искусств.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Title"/>
        <w:jc w:val="center"/>
        <w:outlineLvl w:val="1"/>
      </w:pPr>
      <w:r>
        <w:t>V. Организация деятельности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ind w:firstLine="540"/>
        <w:jc w:val="both"/>
      </w:pPr>
      <w:r>
        <w:t>5.1. Управление возглавляет начальник Управления, который назначается и освобождается от должности главой администрации города Чебоксары.</w:t>
      </w:r>
    </w:p>
    <w:p w:rsidR="008D118A" w:rsidRDefault="008D118A">
      <w:pPr>
        <w:pStyle w:val="ConsPlusNormal"/>
        <w:jc w:val="both"/>
      </w:pPr>
      <w:r>
        <w:t xml:space="preserve">(п. 5.1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22.10.2019 N 1898)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5.2. Начальник Управления несет персональную ответственность за выполнение возложенных задач и осуществление возложенных функций.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5.3. Начальник Управления: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1) от имени Управления подписывает в качестве его руководителя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настоящим Положением, а также направленные на согласование в Управление проекты документов, подготовленные иными органами;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2) действует без доверенности от имени Управления, представляет его во всех предприятиях, учреждениях и организациях;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3) утверждает положения о структурных подразделениях Управления, должностные инструкции сотрудников Управления;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4) утверждает в пределах установленной численности работников структуру и штатное расписание по согласованию с заместителем главы администрации - руководителем аппарата администрации города Чебоксары;</w:t>
      </w:r>
    </w:p>
    <w:p w:rsidR="008D118A" w:rsidRDefault="008D118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5) принимает к работникам Управления меры поощрения и налагает взыскания в соответствии с действующим законодательством и трудовым распорядком Управления;</w:t>
      </w:r>
    </w:p>
    <w:p w:rsidR="008D118A" w:rsidRDefault="008D118A">
      <w:pPr>
        <w:pStyle w:val="ConsPlusNormal"/>
        <w:jc w:val="both"/>
      </w:pPr>
      <w:r>
        <w:t xml:space="preserve">(пп. 5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6) представляет в установленном порядке особо отличившихся работников Управления к награждению и присвоению почетных званий;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 xml:space="preserve">7) распоряжается имуществом и средствами Управления в соответствии с действующим </w:t>
      </w:r>
      <w:r>
        <w:lastRenderedPageBreak/>
        <w:t>законодательством, заключает договоры;</w:t>
      </w:r>
    </w:p>
    <w:p w:rsidR="008D118A" w:rsidRDefault="008D118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29.05.2019 N 1672)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8) обеспечивает соблюдение в Управлении финансовой и учетной дисциплины;</w:t>
      </w:r>
    </w:p>
    <w:p w:rsidR="008D118A" w:rsidRDefault="008D118A">
      <w:pPr>
        <w:pStyle w:val="ConsPlusNormal"/>
        <w:spacing w:before="220"/>
        <w:ind w:firstLine="540"/>
        <w:jc w:val="both"/>
      </w:pPr>
      <w:r>
        <w:t>9)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ситуациях.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Title"/>
        <w:jc w:val="center"/>
        <w:outlineLvl w:val="1"/>
      </w:pPr>
      <w:r>
        <w:t>VI. Создание, реорганизация и ликвидация Управления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ind w:firstLine="540"/>
        <w:jc w:val="both"/>
      </w:pPr>
      <w:r>
        <w:t>6.1. Управление создается, ликвидируется и реорганизуется в порядке, установленном действующим законодательством.</w:t>
      </w: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jc w:val="both"/>
      </w:pPr>
    </w:p>
    <w:p w:rsidR="008D118A" w:rsidRDefault="008D1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2F2" w:rsidRDefault="002342F2">
      <w:bookmarkStart w:id="1" w:name="_GoBack"/>
      <w:bookmarkEnd w:id="1"/>
    </w:p>
    <w:sectPr w:rsidR="002342F2" w:rsidSect="0043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8A"/>
    <w:rsid w:val="002342F2"/>
    <w:rsid w:val="008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769A-4071-4047-9B40-DCBF011E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FC7B10BB2B899CAD250D4754FAC20A12CBD606E6BC6EC8C9E161075A95A401AF3ADEBEFAFD1C7749F09BBCC33C6A6D28C26EB2E54DAB59FDB22EW3n0N" TargetMode="External"/><Relationship Id="rId18" Type="http://schemas.openxmlformats.org/officeDocument/2006/relationships/hyperlink" Target="consultantplus://offline/ref=1FFC7B10BB2B899CAD250D4754FAC20A12CBD606E6BC6EC8C9E161075A95A401AF3ADEBEFAFD1C7749F09BBFC33C6A6D28C26EB2E54DAB59FDB22EW3n0N" TargetMode="External"/><Relationship Id="rId26" Type="http://schemas.openxmlformats.org/officeDocument/2006/relationships/hyperlink" Target="consultantplus://offline/ref=1FFC7B10BB2B899CAD250D4754FAC20A12CBD606E6BC6EC8C9E161075A95A401AF3ADEBEFAFD1C7749F098BDC33C6A6D28C26EB2E54DAB59FDB22EW3n0N" TargetMode="External"/><Relationship Id="rId39" Type="http://schemas.openxmlformats.org/officeDocument/2006/relationships/hyperlink" Target="consultantplus://offline/ref=1FFC7B10BB2B899CAD250D4754FAC20A12CBD606E6BC6EC8C9E161075A95A401AF3ADEBEFAFD1C7749F098B5C33C6A6D28C26EB2E54DAB59FDB22EW3n0N" TargetMode="External"/><Relationship Id="rId21" Type="http://schemas.openxmlformats.org/officeDocument/2006/relationships/hyperlink" Target="consultantplus://offline/ref=1FFC7B10BB2B899CAD250D4754FAC20A12CBD606EFBA69C3CEEA3C0D52CCA803A83581A9EFB4487A49F984BCCA7639297FWCnDN" TargetMode="External"/><Relationship Id="rId34" Type="http://schemas.openxmlformats.org/officeDocument/2006/relationships/hyperlink" Target="consultantplus://offline/ref=1FFC7B10BB2B899CAD250D4754FAC20A12CBD606E6BC6EC8C9E161075A95A401AF3ADEBEFAFD1C7749F098BFC33C6A6D28C26EB2E54DAB59FDB22EW3n0N" TargetMode="External"/><Relationship Id="rId42" Type="http://schemas.openxmlformats.org/officeDocument/2006/relationships/hyperlink" Target="consultantplus://offline/ref=1FFC7B10BB2B899CAD250D4754FAC20A12CBD606EFBA68C8CCEB3C0D52CCA803A83581A9FDB4107649F09ABDC9636F78399A63BBF253A945E1B02C30W9n0N" TargetMode="External"/><Relationship Id="rId47" Type="http://schemas.openxmlformats.org/officeDocument/2006/relationships/hyperlink" Target="consultantplus://offline/ref=1FFC7B10BB2B899CAD250D4754FAC20A12CBD606EFBF69C4CDE33C0D52CCA803A83581A9FDB4107649F09ABECC636F78399A63BBF253A945E1B02C30W9n0N" TargetMode="External"/><Relationship Id="rId50" Type="http://schemas.openxmlformats.org/officeDocument/2006/relationships/hyperlink" Target="consultantplus://offline/ref=1FFC7B10BB2B899CAD250D4754FAC20A12CBD606EFBF69C4CDE33C0D52CCA803A83581A9FDB4107649F09ABECF636F78399A63BBF253A945E1B02C30W9n0N" TargetMode="External"/><Relationship Id="rId55" Type="http://schemas.openxmlformats.org/officeDocument/2006/relationships/hyperlink" Target="consultantplus://offline/ref=1FFC7B10BB2B899CAD250D4754FAC20A12CBD606EFBF69C4CDE33C0D52CCA803A83581A9FDB4107649F09ABFC9636F78399A63BBF253A945E1B02C30W9n0N" TargetMode="External"/><Relationship Id="rId63" Type="http://schemas.openxmlformats.org/officeDocument/2006/relationships/hyperlink" Target="consultantplus://offline/ref=1FFC7B10BB2B899CAD250D4754FAC20A12CBD606EFBF69C4CDE33C0D52CCA803A83581A9FDB4107649F09AB8CC636F78399A63BBF253A945E1B02C30W9n0N" TargetMode="External"/><Relationship Id="rId68" Type="http://schemas.openxmlformats.org/officeDocument/2006/relationships/hyperlink" Target="consultantplus://offline/ref=1FFC7B10BB2B899CAD250D4754FAC20A12CBD606EFBF64C0CFEF3C0D52CCA803A83581A9FDB4107649F09ABDC8636F78399A63BBF253A945E1B02C30W9n0N" TargetMode="External"/><Relationship Id="rId7" Type="http://schemas.openxmlformats.org/officeDocument/2006/relationships/hyperlink" Target="consultantplus://offline/ref=1FFC7B10BB2B899CAD250D4754FAC20A12CBD606EFBF64C0CFEF3C0D52CCA803A83581A9FDB4107649F09ABCCD636F78399A63BBF253A945E1B02C30W9n0N" TargetMode="External"/><Relationship Id="rId71" Type="http://schemas.openxmlformats.org/officeDocument/2006/relationships/hyperlink" Target="consultantplus://offline/ref=1FFC7B10BB2B899CAD250D4754FAC20A12CBD606EFBF69C4CDE33C0D52CCA803A83581A9FDB4107649F09AB9C9636F78399A63BBF253A945E1B02C30W9n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C7B10BB2B899CAD250D4754FAC20A12CBD606EFBA6CC5CAEC3C0D52CCA803A83581A9FDB4107649F09ABCCD636F78399A63BBF253A945E1B02C30W9n0N" TargetMode="External"/><Relationship Id="rId29" Type="http://schemas.openxmlformats.org/officeDocument/2006/relationships/hyperlink" Target="consultantplus://offline/ref=1FFC7B10BB2B899CAD250D4754FAC20A12CBD606EFBF69C4CDE33C0D52CCA803A83581A9FDB4107649F09ABDCD636F78399A63BBF253A945E1B02C30W9n0N" TargetMode="External"/><Relationship Id="rId11" Type="http://schemas.openxmlformats.org/officeDocument/2006/relationships/hyperlink" Target="consultantplus://offline/ref=1FFC7B10BB2B899CAD250D4754FAC20A12CBD606EFBA69C3CEEA3C0D52CCA803A83581A9FDB4107649F19EBEC9636F78399A63BBF253A945E1B02C30W9n0N" TargetMode="External"/><Relationship Id="rId24" Type="http://schemas.openxmlformats.org/officeDocument/2006/relationships/hyperlink" Target="consultantplus://offline/ref=1FFC7B10BB2B899CAD250D4754FAC20A12CBD606E6BC6EC8C9E161075A95A401AF3ADEBEFAFD1C7749F09BB5C33C6A6D28C26EB2E54DAB59FDB22EW3n0N" TargetMode="External"/><Relationship Id="rId32" Type="http://schemas.openxmlformats.org/officeDocument/2006/relationships/hyperlink" Target="consultantplus://offline/ref=1FFC7B10BB2B899CAD250D4754FAC20A12CBD606EFBF69C4CDE33C0D52CCA803A83581A9FDB4107649F09ABCC1636F78399A63BBF253A945E1B02C30W9n0N" TargetMode="External"/><Relationship Id="rId37" Type="http://schemas.openxmlformats.org/officeDocument/2006/relationships/hyperlink" Target="consultantplus://offline/ref=1FFC7B10BB2B899CAD250D4754FAC20A12CBD606E6BC6EC8C9E161075A95A401AF3ADEBEFAFD1C7749F098BBC33C6A6D28C26EB2E54DAB59FDB22EW3n0N" TargetMode="External"/><Relationship Id="rId40" Type="http://schemas.openxmlformats.org/officeDocument/2006/relationships/hyperlink" Target="consultantplus://offline/ref=1FFC7B10BB2B899CAD250D4754FAC20A12CBD606EFBF69C4CDE33C0D52CCA803A83581A9FDB4107649F09ABDC0636F78399A63BBF253A945E1B02C30W9n0N" TargetMode="External"/><Relationship Id="rId45" Type="http://schemas.openxmlformats.org/officeDocument/2006/relationships/hyperlink" Target="consultantplus://offline/ref=1FFC7B10BB2B899CAD250D4754FAC20A12CBD606EFBF69C4CDE33C0D52CCA803A83581A9FDB4107649F09ABECA636F78399A63BBF253A945E1B02C30W9n0N" TargetMode="External"/><Relationship Id="rId53" Type="http://schemas.openxmlformats.org/officeDocument/2006/relationships/hyperlink" Target="consultantplus://offline/ref=1FFC7B10BB2B899CAD250D4754FAC20A12CBD606EFBF69C4CDE33C0D52CCA803A83581A9FDB4107649F09ABEC1636F78399A63BBF253A945E1B02C30W9n0N" TargetMode="External"/><Relationship Id="rId58" Type="http://schemas.openxmlformats.org/officeDocument/2006/relationships/hyperlink" Target="consultantplus://offline/ref=1FFC7B10BB2B899CAD250D4754FAC20A12CBD606EFBF69C4CDE33C0D52CCA803A83581A9FDB4107649F09ABFC1636F78399A63BBF253A945E1B02C30W9n0N" TargetMode="External"/><Relationship Id="rId66" Type="http://schemas.openxmlformats.org/officeDocument/2006/relationships/hyperlink" Target="consultantplus://offline/ref=1FFC7B10BB2B899CAD250D4754FAC20A12CBD606EFBF64C0CFEF3C0D52CCA803A83581A9FDB4107649F09ABCCE636F78399A63BBF253A945E1B02C30W9n0N" TargetMode="External"/><Relationship Id="rId5" Type="http://schemas.openxmlformats.org/officeDocument/2006/relationships/hyperlink" Target="consultantplus://offline/ref=1FFC7B10BB2B899CAD250D4754FAC20A12CBD606E6BC6EC8C9E161075A95A401AF3ADEBEFAFD1C7749F09AB9C33C6A6D28C26EB2E54DAB59FDB22EW3n0N" TargetMode="External"/><Relationship Id="rId15" Type="http://schemas.openxmlformats.org/officeDocument/2006/relationships/hyperlink" Target="consultantplus://offline/ref=1FFC7B10BB2B899CAD250D4754FAC20A12CBD606EFBF64C0CFEF3C0D52CCA803A83581A9FDB4107649F09ABCCD636F78399A63BBF253A945E1B02C30W9n0N" TargetMode="External"/><Relationship Id="rId23" Type="http://schemas.openxmlformats.org/officeDocument/2006/relationships/hyperlink" Target="consultantplus://offline/ref=1FFC7B10BB2B899CAD250D4754FAC20A12CBD606E6BC6EC8C9E161075A95A401AF3ADEBEFAFD1C7749F09BBBC33C6A6D28C26EB2E54DAB59FDB22EW3n0N" TargetMode="External"/><Relationship Id="rId28" Type="http://schemas.openxmlformats.org/officeDocument/2006/relationships/hyperlink" Target="consultantplus://offline/ref=1FFC7B10BB2B899CAD250D4754FAC20A12CBD606EFBF69C4CDE33C0D52CCA803A83581A9FDB4107649F09ABDCB636F78399A63BBF253A945E1B02C30W9n0N" TargetMode="External"/><Relationship Id="rId36" Type="http://schemas.openxmlformats.org/officeDocument/2006/relationships/hyperlink" Target="consultantplus://offline/ref=1FFC7B10BB2B899CAD250D4754FAC20A12CBD606E6BC6EC8C9E161075A95A401AF3ADEBEFAFD1C7749F098BAC33C6A6D28C26EB2E54DAB59FDB22EW3n0N" TargetMode="External"/><Relationship Id="rId49" Type="http://schemas.openxmlformats.org/officeDocument/2006/relationships/hyperlink" Target="consultantplus://offline/ref=1FFC7B10BB2B899CAD250D4754FAC20A12CBD606EFBF69C4CDE33C0D52CCA803A83581A9FDB4107649F09ABECE636F78399A63BBF253A945E1B02C30W9n0N" TargetMode="External"/><Relationship Id="rId57" Type="http://schemas.openxmlformats.org/officeDocument/2006/relationships/hyperlink" Target="consultantplus://offline/ref=1FFC7B10BB2B899CAD250D4754FAC20A12CBD606EFBF69C4CDE33C0D52CCA803A83581A9FDB4107649F09ABFCB636F78399A63BBF253A945E1B02C30W9n0N" TargetMode="External"/><Relationship Id="rId61" Type="http://schemas.openxmlformats.org/officeDocument/2006/relationships/hyperlink" Target="consultantplus://offline/ref=1FFC7B10BB2B899CAD250D4754FAC20A12CBD606EFBF69C4CDE33C0D52CCA803A83581A9FDB4107649F09AB8CA636F78399A63BBF253A945E1B02C30W9n0N" TargetMode="External"/><Relationship Id="rId10" Type="http://schemas.openxmlformats.org/officeDocument/2006/relationships/hyperlink" Target="consultantplus://offline/ref=1FFC7B10BB2B899CAD25134A42969C0E1EC08D03EDBC669796BE3A5A0D9CAE56E87587FCBEF019714FFBCEED8C3D362974D16EB9E54FA945WFnDN" TargetMode="External"/><Relationship Id="rId19" Type="http://schemas.openxmlformats.org/officeDocument/2006/relationships/hyperlink" Target="consultantplus://offline/ref=1FFC7B10BB2B899CAD25134A42969C0E18C88F0EE5E83195C7EB345F05CCF446FE3C8AF4A0F01F694BF098WBnEN" TargetMode="External"/><Relationship Id="rId31" Type="http://schemas.openxmlformats.org/officeDocument/2006/relationships/hyperlink" Target="consultantplus://offline/ref=1FFC7B10BB2B899CAD250D4754FAC20A12CBD606EFBA6CC5CAEC3C0D52CCA803A83581A9FDB4107649F09ABCCE636F78399A63BBF253A945E1B02C30W9n0N" TargetMode="External"/><Relationship Id="rId44" Type="http://schemas.openxmlformats.org/officeDocument/2006/relationships/hyperlink" Target="consultantplus://offline/ref=1FFC7B10BB2B899CAD250D4754FAC20A12CBD606EFBF69C4CDE33C0D52CCA803A83581A9FDB4107649F09ABEC9636F78399A63BBF253A945E1B02C30W9n0N" TargetMode="External"/><Relationship Id="rId52" Type="http://schemas.openxmlformats.org/officeDocument/2006/relationships/hyperlink" Target="consultantplus://offline/ref=1FFC7B10BB2B899CAD250D4754FAC20A12CBD606EFBF69C4CDE33C0D52CCA803A83581A9FDB4107649F09ABEC0636F78399A63BBF253A945E1B02C30W9n0N" TargetMode="External"/><Relationship Id="rId60" Type="http://schemas.openxmlformats.org/officeDocument/2006/relationships/hyperlink" Target="consultantplus://offline/ref=1FFC7B10BB2B899CAD250D4754FAC20A12CBD606EFBF69C4CDE33C0D52CCA803A83581A9FDB4107649F09AB8C9636F78399A63BBF253A945E1B02C30W9n0N" TargetMode="External"/><Relationship Id="rId65" Type="http://schemas.openxmlformats.org/officeDocument/2006/relationships/hyperlink" Target="consultantplus://offline/ref=1FFC7B10BB2B899CAD250D4754FAC20A12CBD606EFBF69C4CDE33C0D52CCA803A83581A9FDB4107649F09AB8CE636F78399A63BBF253A945E1B02C30W9n0N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FC7B10BB2B899CAD250D4754FAC20A12CBD606EFBA68C8CCEB3C0D52CCA803A83581A9FDB4107649F09ABDC9636F78399A63BBF253A945E1B02C30W9n0N" TargetMode="External"/><Relationship Id="rId14" Type="http://schemas.openxmlformats.org/officeDocument/2006/relationships/hyperlink" Target="consultantplus://offline/ref=1FFC7B10BB2B899CAD250D4754FAC20A12CBD606EFBF69C4CDE33C0D52CCA803A83581A9FDB4107649F09ABCCD636F78399A63BBF253A945E1B02C30W9n0N" TargetMode="External"/><Relationship Id="rId22" Type="http://schemas.openxmlformats.org/officeDocument/2006/relationships/hyperlink" Target="consultantplus://offline/ref=1FFC7B10BB2B899CAD250D4754FAC20A12CBD606EFBF69C4CDE33C0D52CCA803A83581A9FDB4107649F09ABCCE636F78399A63BBF253A945E1B02C30W9n0N" TargetMode="External"/><Relationship Id="rId27" Type="http://schemas.openxmlformats.org/officeDocument/2006/relationships/hyperlink" Target="consultantplus://offline/ref=1FFC7B10BB2B899CAD250D4754FAC20A12CBD606E6BC6EC8C9E161075A95A401AF3ADEBEFAFD1C7749F098BEC33C6A6D28C26EB2E54DAB59FDB22EW3n0N" TargetMode="External"/><Relationship Id="rId30" Type="http://schemas.openxmlformats.org/officeDocument/2006/relationships/hyperlink" Target="consultantplus://offline/ref=1FFC7B10BB2B899CAD250D4754FAC20A12CBD606EFBF69C4CDE33C0D52CCA803A83581A9FDB4107649F09ABDCE636F78399A63BBF253A945E1B02C30W9n0N" TargetMode="External"/><Relationship Id="rId35" Type="http://schemas.openxmlformats.org/officeDocument/2006/relationships/hyperlink" Target="consultantplus://offline/ref=1FFC7B10BB2B899CAD250D4754FAC20A12CBD606E6BC6EC8C9E161075A95A401AF3ADEBEFAFD1C7749F098B9C33C6A6D28C26EB2E54DAB59FDB22EW3n0N" TargetMode="External"/><Relationship Id="rId43" Type="http://schemas.openxmlformats.org/officeDocument/2006/relationships/hyperlink" Target="consultantplus://offline/ref=1FFC7B10BB2B899CAD250D4754FAC20A12CBD606EFBF69C4CDE33C0D52CCA803A83581A9FDB4107649F09ABEC8636F78399A63BBF253A945E1B02C30W9n0N" TargetMode="External"/><Relationship Id="rId48" Type="http://schemas.openxmlformats.org/officeDocument/2006/relationships/hyperlink" Target="consultantplus://offline/ref=1FFC7B10BB2B899CAD250D4754FAC20A12CBD606EFBF69C4CDE33C0D52CCA803A83581A9FDB4107649F09ABECD636F78399A63BBF253A945E1B02C30W9n0N" TargetMode="External"/><Relationship Id="rId56" Type="http://schemas.openxmlformats.org/officeDocument/2006/relationships/hyperlink" Target="consultantplus://offline/ref=1FFC7B10BB2B899CAD250D4754FAC20A12CBD606EFBF69C4CDE33C0D52CCA803A83581A9FDB4107649F09ABFCA636F78399A63BBF253A945E1B02C30W9n0N" TargetMode="External"/><Relationship Id="rId64" Type="http://schemas.openxmlformats.org/officeDocument/2006/relationships/hyperlink" Target="consultantplus://offline/ref=1FFC7B10BB2B899CAD250D4754FAC20A12CBD606EFBF69C4CDE33C0D52CCA803A83581A9FDB4107649F09AB8CD636F78399A63BBF253A945E1B02C30W9n0N" TargetMode="External"/><Relationship Id="rId69" Type="http://schemas.openxmlformats.org/officeDocument/2006/relationships/hyperlink" Target="consultantplus://offline/ref=1FFC7B10BB2B899CAD250D4754FAC20A12CBD606EFBF69C4CDE33C0D52CCA803A83581A9FDB4107649F09AB8C0636F78399A63BBF253A945E1B02C30W9n0N" TargetMode="External"/><Relationship Id="rId8" Type="http://schemas.openxmlformats.org/officeDocument/2006/relationships/hyperlink" Target="consultantplus://offline/ref=1FFC7B10BB2B899CAD250D4754FAC20A12CBD606EFBA6CC5CAEC3C0D52CCA803A83581A9FDB4107649F09ABCCD636F78399A63BBF253A945E1B02C30W9n0N" TargetMode="External"/><Relationship Id="rId51" Type="http://schemas.openxmlformats.org/officeDocument/2006/relationships/hyperlink" Target="consultantplus://offline/ref=1FFC7B10BB2B899CAD250D4754FAC20A12CBD606EFBA6CC5CAEC3C0D52CCA803A83581A9FDB4107649F09ABCCF636F78399A63BBF253A945E1B02C30W9n0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FC7B10BB2B899CAD250D4754FAC20A12CBD606E6BC6EC8C9E161075A95A401AF3ADEBEFAFD1C7749F09AB4C33C6A6D28C26EB2E54DAB59FDB22EW3n0N" TargetMode="External"/><Relationship Id="rId17" Type="http://schemas.openxmlformats.org/officeDocument/2006/relationships/hyperlink" Target="consultantplus://offline/ref=1FFC7B10BB2B899CAD250D4754FAC20A12CBD606EFBA68C8CCEB3C0D52CCA803A83581A9FDB4107649F09ABDC9636F78399A63BBF253A945E1B02C30W9n0N" TargetMode="External"/><Relationship Id="rId25" Type="http://schemas.openxmlformats.org/officeDocument/2006/relationships/hyperlink" Target="consultantplus://offline/ref=1FFC7B10BB2B899CAD250D4754FAC20A12CBD606E6BC6EC8C9E161075A95A401AF3ADEBEFAFD1C7749F098BCC33C6A6D28C26EB2E54DAB59FDB22EW3n0N" TargetMode="External"/><Relationship Id="rId33" Type="http://schemas.openxmlformats.org/officeDocument/2006/relationships/hyperlink" Target="consultantplus://offline/ref=1FFC7B10BB2B899CAD250D4754FAC20A12CBD606EFBF69C4CDE33C0D52CCA803A83581A9FDB4107649F09ABDC9636F78399A63BBF253A945E1B02C30W9n0N" TargetMode="External"/><Relationship Id="rId38" Type="http://schemas.openxmlformats.org/officeDocument/2006/relationships/hyperlink" Target="consultantplus://offline/ref=1FFC7B10BB2B899CAD250D4754FAC20A12CBD606E6BC6EC8C9E161075A95A401AF3ADEBEFAFD1C7749F098B4C33C6A6D28C26EB2E54DAB59FDB22EW3n0N" TargetMode="External"/><Relationship Id="rId46" Type="http://schemas.openxmlformats.org/officeDocument/2006/relationships/hyperlink" Target="consultantplus://offline/ref=1FFC7B10BB2B899CAD250D4754FAC20A12CBD606EFBF69C4CDE33C0D52CCA803A83581A9FDB4107649F09ABECB636F78399A63BBF253A945E1B02C30W9n0N" TargetMode="External"/><Relationship Id="rId59" Type="http://schemas.openxmlformats.org/officeDocument/2006/relationships/hyperlink" Target="consultantplus://offline/ref=1FFC7B10BB2B899CAD250D4754FAC20A12CBD606EFBF69C4CDE33C0D52CCA803A83581A9FDB4107649F09AB8C8636F78399A63BBF253A945E1B02C30W9n0N" TargetMode="External"/><Relationship Id="rId67" Type="http://schemas.openxmlformats.org/officeDocument/2006/relationships/hyperlink" Target="consultantplus://offline/ref=1FFC7B10BB2B899CAD250D4754FAC20A12CBD606EFBA6CC5CAEC3C0D52CCA803A83581A9FDB4107649F09ABCC0636F78399A63BBF253A945E1B02C30W9n0N" TargetMode="External"/><Relationship Id="rId20" Type="http://schemas.openxmlformats.org/officeDocument/2006/relationships/hyperlink" Target="consultantplus://offline/ref=1FFC7B10BB2B899CAD250D4754FAC20A12CBD606EFBD64C6CDE23C0D52CCA803A83581A9EFB4487A49F984BCCA7639297FWCnDN" TargetMode="External"/><Relationship Id="rId41" Type="http://schemas.openxmlformats.org/officeDocument/2006/relationships/hyperlink" Target="consultantplus://offline/ref=1FFC7B10BB2B899CAD250D4754FAC20A12CBD606EFBF69C4CDE33C0D52CCA803A83581A9FDB4107649F09ABDC0636F78399A63BBF253A945E1B02C30W9n0N" TargetMode="External"/><Relationship Id="rId54" Type="http://schemas.openxmlformats.org/officeDocument/2006/relationships/hyperlink" Target="consultantplus://offline/ref=1FFC7B10BB2B899CAD250D4754FAC20A12CBD606EFBF69C4CDE33C0D52CCA803A83581A9FDB4107649F09ABFC8636F78399A63BBF253A945E1B02C30W9n0N" TargetMode="External"/><Relationship Id="rId62" Type="http://schemas.openxmlformats.org/officeDocument/2006/relationships/hyperlink" Target="consultantplus://offline/ref=1FFC7B10BB2B899CAD250D4754FAC20A12CBD606EFBF69C4CDE33C0D52CCA803A83581A9FDB4107649F09AB8CB636F78399A63BBF253A945E1B02C30W9n0N" TargetMode="External"/><Relationship Id="rId70" Type="http://schemas.openxmlformats.org/officeDocument/2006/relationships/hyperlink" Target="consultantplus://offline/ref=1FFC7B10BB2B899CAD250D4754FAC20A12CBD606EFBF69C4CDE33C0D52CCA803A83581A9FDB4107649F09AB8C1636F78399A63BBF253A945E1B02C30W9n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C7B10BB2B899CAD250D4754FAC20A12CBD606EFBF69C4CDE33C0D52CCA803A83581A9FDB4107649F09ABCCD636F78399A63BBF253A945E1B02C30W9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5601</Words>
  <Characters>31927</Characters>
  <Application>Microsoft Office Word</Application>
  <DocSecurity>0</DocSecurity>
  <Lines>266</Lines>
  <Paragraphs>74</Paragraphs>
  <ScaleCrop>false</ScaleCrop>
  <Company/>
  <LinksUpToDate>false</LinksUpToDate>
  <CharactersWithSpaces>37454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dc:description/>
  <cp:lastModifiedBy>homed</cp:lastModifiedBy>
  <cp:revision>1</cp:revision>
  <dcterms:created xsi:type="dcterms:W3CDTF">2022-02-09T13:39:00Z</dcterms:created>
  <dcterms:modified xsi:type="dcterms:W3CDTF">2022-02-09T13:39:00Z</dcterms:modified>
</cp:coreProperties>
</file>