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E2175">
      <w:pPr>
        <w:pStyle w:val="1"/>
      </w:pPr>
      <w:r>
        <w:fldChar w:fldCharType="begin"/>
      </w:r>
      <w:r>
        <w:instrText>HYPERLINK "http://internet.garant.ru/document/redirect/403759222/0"</w:instrText>
      </w:r>
      <w:r>
        <w:fldChar w:fldCharType="separate"/>
      </w:r>
      <w:r>
        <w:rPr>
          <w:rStyle w:val="a4"/>
          <w:b w:val="0"/>
          <w:bCs w:val="0"/>
        </w:rPr>
        <w:t>Постановление администрации города Чебоксары Чуваш</w:t>
      </w:r>
      <w:r>
        <w:rPr>
          <w:rStyle w:val="a4"/>
          <w:b w:val="0"/>
          <w:bCs w:val="0"/>
        </w:rPr>
        <w:t>ской Республики от 23 марта 2022 г. N 868 "О внесении изменений в муниципальную программу города Чебоксары "Развитие земельных и имущественных отношений" утвержденную постановлением администрации города Чебоксары от 28.11.2019 N 2956"</w:t>
      </w:r>
      <w:r>
        <w:fldChar w:fldCharType="end"/>
      </w:r>
    </w:p>
    <w:p w:rsidR="00000000" w:rsidRDefault="006E2175"/>
    <w:p w:rsidR="00000000" w:rsidRDefault="006E2175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4"/>
          </w:rPr>
          <w:t>решением</w:t>
        </w:r>
      </w:hyperlink>
      <w:r>
        <w:t xml:space="preserve"> Чебоксарского городского Собрания депутатов Чувашской Республики от 23.12.2021 N 579 "О внесении изменений в бюджет муниципального образования города Чебоксары - столицы Чувашской Республики на 2021 год и на плановый период 2022 и 2023 годов</w:t>
      </w:r>
      <w:r>
        <w:t xml:space="preserve">, утвержденный решением Чебоксарского городского Собрания депутатов от 24.12.2020 N 93", </w:t>
      </w:r>
      <w:hyperlink r:id="rId9" w:history="1">
        <w:r>
          <w:rPr>
            <w:rStyle w:val="a4"/>
          </w:rPr>
          <w:t>решением</w:t>
        </w:r>
      </w:hyperlink>
      <w:r>
        <w:t xml:space="preserve"> Чебоксарского городского Собрания депутатов Чувашской Республики от 23.12.2021 N 580 "О </w:t>
      </w:r>
      <w:r>
        <w:t>бюджете муниципального образования города Чебоксары - столицы Чувашской Республики на 2022 год и на плановый период 2023 и 2024 годов" администрация города Чебоксары постановляет:</w:t>
      </w:r>
    </w:p>
    <w:p w:rsidR="00000000" w:rsidRDefault="006E2175">
      <w:bookmarkStart w:id="1" w:name="sub_1"/>
      <w:r>
        <w:t xml:space="preserve">1. Внести в </w:t>
      </w:r>
      <w:hyperlink r:id="rId10" w:history="1">
        <w:r>
          <w:rPr>
            <w:rStyle w:val="a4"/>
          </w:rPr>
          <w:t>муниципальную программу</w:t>
        </w:r>
      </w:hyperlink>
      <w:r>
        <w:t xml:space="preserve"> города Чебоксары "Развитие земельных и имущественных отношений", утвержденную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администрации города Чебоксары от 28.11.2019 N 2956 (далее - муниципальная программа), следующие изменения:</w:t>
      </w:r>
    </w:p>
    <w:p w:rsidR="00000000" w:rsidRDefault="006E2175">
      <w:bookmarkStart w:id="2" w:name="sub_11"/>
      <w:bookmarkEnd w:id="1"/>
      <w:r>
        <w:t xml:space="preserve">1.1. В </w:t>
      </w:r>
      <w:hyperlink r:id="rId12" w:history="1">
        <w:r>
          <w:rPr>
            <w:rStyle w:val="a4"/>
          </w:rPr>
          <w:t>паспорте</w:t>
        </w:r>
      </w:hyperlink>
      <w:r>
        <w:t xml:space="preserve"> муниципальной программы </w:t>
      </w:r>
      <w:hyperlink r:id="rId13" w:history="1">
        <w:r>
          <w:rPr>
            <w:rStyle w:val="a4"/>
          </w:rPr>
          <w:t>позицию</w:t>
        </w:r>
      </w:hyperlink>
      <w:r>
        <w:t xml:space="preserve"> "Объем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источников"</w:t>
      </w:r>
      <w:r>
        <w:t xml:space="preserve"> изложить в следующей редакции:</w:t>
      </w:r>
    </w:p>
    <w:bookmarkEnd w:id="2"/>
    <w:p w:rsidR="00000000" w:rsidRDefault="006E2175"/>
    <w:p w:rsidR="00000000" w:rsidRDefault="006E2175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bookmarkStart w:id="3" w:name="sub_111"/>
            <w:r>
      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3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8"/>
            </w:pPr>
            <w:r>
              <w:t>-</w:t>
            </w:r>
            <w:r>
              <w:t xml:space="preserve"> Прогнозируемые объемы финансирования мероприятий муниципальной программы в 2019 - 2025 годах составляют 758 684,7 тысяч рублей, в том числе:</w:t>
            </w:r>
          </w:p>
          <w:p w:rsidR="00000000" w:rsidRDefault="006E2175">
            <w:pPr>
              <w:pStyle w:val="a8"/>
            </w:pPr>
            <w:r>
              <w:t>в 2019 году - 88 934,1 тысяч рублей;</w:t>
            </w:r>
          </w:p>
          <w:p w:rsidR="00000000" w:rsidRDefault="006E2175">
            <w:pPr>
              <w:pStyle w:val="a8"/>
            </w:pPr>
            <w:r>
              <w:t>в 2020 году - 120 386,8 тысяч рублей;</w:t>
            </w:r>
          </w:p>
          <w:p w:rsidR="00000000" w:rsidRDefault="006E2175">
            <w:pPr>
              <w:pStyle w:val="a8"/>
            </w:pPr>
            <w:r>
              <w:t>в 2021 году - 107 152,8 тысяч рублей;</w:t>
            </w:r>
          </w:p>
          <w:p w:rsidR="00000000" w:rsidRDefault="006E2175">
            <w:pPr>
              <w:pStyle w:val="a8"/>
            </w:pPr>
            <w:r>
              <w:t>в</w:t>
            </w:r>
            <w:r>
              <w:t xml:space="preserve"> 2022 году - 123 235,6 тысяч рублей;</w:t>
            </w:r>
          </w:p>
          <w:p w:rsidR="00000000" w:rsidRDefault="006E2175">
            <w:pPr>
              <w:pStyle w:val="a8"/>
            </w:pPr>
            <w:r>
              <w:t>в 2023 году - 110 048,3 тысяч рублей;</w:t>
            </w:r>
          </w:p>
          <w:p w:rsidR="00000000" w:rsidRDefault="006E2175">
            <w:pPr>
              <w:pStyle w:val="a8"/>
            </w:pPr>
            <w:r>
              <w:t>в 2024 году - 110 048,3 тысяч рублей;</w:t>
            </w:r>
          </w:p>
          <w:p w:rsidR="00000000" w:rsidRDefault="006E2175">
            <w:pPr>
              <w:pStyle w:val="a8"/>
            </w:pPr>
            <w:r>
              <w:t>в 2025 году - 98 878,8 тысяч рублей;</w:t>
            </w:r>
          </w:p>
          <w:p w:rsidR="00000000" w:rsidRDefault="006E2175">
            <w:pPr>
              <w:pStyle w:val="a8"/>
            </w:pPr>
            <w:r>
              <w:t>из них средства:</w:t>
            </w:r>
          </w:p>
          <w:p w:rsidR="00000000" w:rsidRDefault="006E2175">
            <w:pPr>
              <w:pStyle w:val="a8"/>
            </w:pPr>
            <w:r>
              <w:t>федерального бюджета - 3 794,2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- 00,0 тыс</w:t>
            </w:r>
            <w:r>
              <w:t>яч рублей;</w:t>
            </w:r>
          </w:p>
          <w:p w:rsidR="00000000" w:rsidRDefault="006E2175">
            <w:pPr>
              <w:pStyle w:val="a8"/>
            </w:pPr>
            <w:r>
              <w:t>в 2020 году - 00,0 тысяч рублей;</w:t>
            </w:r>
          </w:p>
          <w:p w:rsidR="00000000" w:rsidRDefault="006E2175">
            <w:pPr>
              <w:pStyle w:val="a8"/>
            </w:pPr>
            <w:r>
              <w:t>в 2021 году - 00,0 тысяч рублей;</w:t>
            </w:r>
          </w:p>
          <w:p w:rsidR="00000000" w:rsidRDefault="006E2175">
            <w:pPr>
              <w:pStyle w:val="a8"/>
            </w:pPr>
            <w:r>
              <w:t>в 2022 году - 3 794,2 тысяч рублей;</w:t>
            </w:r>
          </w:p>
          <w:p w:rsidR="00000000" w:rsidRDefault="006E2175">
            <w:pPr>
              <w:pStyle w:val="a8"/>
            </w:pPr>
            <w:r>
              <w:t>в 2023 году - 00,0 тысяч рублей;</w:t>
            </w:r>
          </w:p>
          <w:p w:rsidR="00000000" w:rsidRDefault="006E2175">
            <w:pPr>
              <w:pStyle w:val="a8"/>
            </w:pPr>
            <w:r>
              <w:t>в 2024 году - 00,0 тысяч рублей;</w:t>
            </w:r>
          </w:p>
          <w:p w:rsidR="00000000" w:rsidRDefault="006E2175">
            <w:pPr>
              <w:pStyle w:val="a8"/>
            </w:pPr>
            <w:r>
              <w:t>в 2025 году - 00,0 тысяч рублей;</w:t>
            </w:r>
          </w:p>
          <w:p w:rsidR="00000000" w:rsidRDefault="006E2175">
            <w:pPr>
              <w:pStyle w:val="a8"/>
            </w:pPr>
            <w:r>
              <w:t>республиканского бюджета Чувашской Республик</w:t>
            </w:r>
            <w:r>
              <w:t>и - 2 638,8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- 00,0 тысяч рублей;</w:t>
            </w:r>
          </w:p>
          <w:p w:rsidR="00000000" w:rsidRDefault="006E2175">
            <w:pPr>
              <w:pStyle w:val="a8"/>
            </w:pPr>
            <w:r>
              <w:t>в 2020 году - 00,0 тысяч рублей;</w:t>
            </w:r>
          </w:p>
          <w:p w:rsidR="00000000" w:rsidRDefault="006E2175">
            <w:pPr>
              <w:pStyle w:val="a8"/>
            </w:pPr>
            <w:r>
              <w:t>в 2021 году - 00,0 тысяч рублей;</w:t>
            </w:r>
          </w:p>
          <w:p w:rsidR="00000000" w:rsidRDefault="006E2175">
            <w:pPr>
              <w:pStyle w:val="a8"/>
            </w:pPr>
            <w:r>
              <w:t>в 2022 году - 2 638,8 тысяч рублей;</w:t>
            </w:r>
          </w:p>
          <w:p w:rsidR="00000000" w:rsidRDefault="006E2175">
            <w:pPr>
              <w:pStyle w:val="a8"/>
            </w:pPr>
            <w:r>
              <w:t>в 2023 году - 00,0 тысяч рублей;</w:t>
            </w:r>
          </w:p>
          <w:p w:rsidR="00000000" w:rsidRDefault="006E2175">
            <w:pPr>
              <w:pStyle w:val="a8"/>
            </w:pPr>
            <w:r>
              <w:lastRenderedPageBreak/>
              <w:t>в 2024 году - 00,0 тысяч рублей;</w:t>
            </w:r>
          </w:p>
          <w:p w:rsidR="00000000" w:rsidRDefault="006E2175">
            <w:pPr>
              <w:pStyle w:val="a8"/>
            </w:pPr>
            <w:r>
              <w:t>в 2025 году - 00,0 тысяч рублей;</w:t>
            </w:r>
          </w:p>
          <w:p w:rsidR="00000000" w:rsidRDefault="006E2175">
            <w:pPr>
              <w:pStyle w:val="a8"/>
            </w:pPr>
            <w:r>
              <w:t>бюджета города Чебоксары - 752 251,7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- 88 934,1 тысяч рублей;</w:t>
            </w:r>
          </w:p>
          <w:p w:rsidR="00000000" w:rsidRDefault="006E2175">
            <w:pPr>
              <w:pStyle w:val="a8"/>
            </w:pPr>
            <w:r>
              <w:t>в 2020 году - 120 386,8 тысяч рублей;</w:t>
            </w:r>
          </w:p>
          <w:p w:rsidR="00000000" w:rsidRDefault="006E2175">
            <w:pPr>
              <w:pStyle w:val="a8"/>
            </w:pPr>
            <w:r>
              <w:t>в 2021 году - 107 152,8 тысяч рублей;</w:t>
            </w:r>
          </w:p>
          <w:p w:rsidR="00000000" w:rsidRDefault="006E2175">
            <w:pPr>
              <w:pStyle w:val="a8"/>
            </w:pPr>
            <w:r>
              <w:t>в 2022 году - 116 802,6 тысяч рублей;</w:t>
            </w:r>
          </w:p>
          <w:p w:rsidR="00000000" w:rsidRDefault="006E2175">
            <w:pPr>
              <w:pStyle w:val="a8"/>
            </w:pPr>
            <w:r>
              <w:t>в 2023 году - 110 048,3 тысяч рублей;</w:t>
            </w:r>
          </w:p>
          <w:p w:rsidR="00000000" w:rsidRDefault="006E2175">
            <w:pPr>
              <w:pStyle w:val="a8"/>
            </w:pPr>
            <w:r>
              <w:t>в 2024 году - 110 048,3 тысяч рублей;</w:t>
            </w:r>
          </w:p>
          <w:p w:rsidR="00000000" w:rsidRDefault="006E2175">
            <w:pPr>
              <w:pStyle w:val="a8"/>
            </w:pPr>
            <w:r>
              <w:t>в 2025 году - 98 878,8 тысяч рублей;</w:t>
            </w:r>
          </w:p>
          <w:p w:rsidR="00000000" w:rsidRDefault="006E2175">
            <w:pPr>
              <w:pStyle w:val="a8"/>
            </w:pPr>
            <w:r>
              <w:t>внебюджетных источников в 2019 - 2025 годах - 00,0 тысяч рублей.</w:t>
            </w:r>
          </w:p>
          <w:p w:rsidR="00000000" w:rsidRDefault="006E2175">
            <w:pPr>
              <w:pStyle w:val="a8"/>
            </w:pPr>
            <w:r>
              <w:t>Объемы финансирования муниципальной программы подлежат ежегодному уточнению и</w:t>
            </w:r>
            <w:r>
              <w:t>сходя из возможностей бюджетов всех уровней</w:t>
            </w:r>
          </w:p>
        </w:tc>
      </w:tr>
    </w:tbl>
    <w:p w:rsidR="00000000" w:rsidRDefault="006E2175">
      <w:pPr>
        <w:ind w:firstLine="0"/>
        <w:jc w:val="right"/>
      </w:pPr>
      <w:r>
        <w:lastRenderedPageBreak/>
        <w:t>".</w:t>
      </w:r>
    </w:p>
    <w:p w:rsidR="00000000" w:rsidRDefault="006E2175"/>
    <w:p w:rsidR="00000000" w:rsidRDefault="006E2175">
      <w:bookmarkStart w:id="4" w:name="sub_12"/>
      <w:r>
        <w:t xml:space="preserve">1.2. </w:t>
      </w:r>
      <w:hyperlink r:id="rId14" w:history="1">
        <w:r>
          <w:rPr>
            <w:rStyle w:val="a4"/>
          </w:rPr>
          <w:t>Раздел IV</w:t>
        </w:r>
      </w:hyperlink>
      <w:r>
        <w:t xml:space="preserve"> "Обоснование объема финансовых ресурсов, необходимых для реализации муниципальной программы" изложить в следующей </w:t>
      </w:r>
      <w:r>
        <w:t>редакции:</w:t>
      </w:r>
    </w:p>
    <w:bookmarkEnd w:id="4"/>
    <w:p w:rsidR="00000000" w:rsidRDefault="006E2175"/>
    <w:p w:rsidR="00000000" w:rsidRDefault="006E2175">
      <w:pPr>
        <w:pStyle w:val="1"/>
      </w:pPr>
      <w:bookmarkStart w:id="5" w:name="sub_1004"/>
      <w:r>
        <w:t>"Раздел IV. Обоснование объема финансовых ресурсов, необходимые для реализации муниципальной программы</w:t>
      </w:r>
    </w:p>
    <w:bookmarkEnd w:id="5"/>
    <w:p w:rsidR="00000000" w:rsidRDefault="006E2175"/>
    <w:p w:rsidR="00000000" w:rsidRDefault="006E2175">
      <w:r>
        <w:t>Расходы муниципальной программы формируются за счет средств бюджета города Чебоксары.</w:t>
      </w:r>
    </w:p>
    <w:p w:rsidR="00000000" w:rsidRDefault="006E2175">
      <w:r>
        <w:t>Средства бюджета города Чебоксары,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000000" w:rsidRDefault="006E2175">
      <w:r>
        <w:t>Общий объем финансирования муниципальной программы в 2019 - 202</w:t>
      </w:r>
      <w:r>
        <w:t>5 годах составляет 758 684,7 тысяч рублей, в том числе:</w:t>
      </w:r>
    </w:p>
    <w:p w:rsidR="00000000" w:rsidRDefault="006E2175">
      <w:r>
        <w:t>в 2019 году - 88 934,1 тысяч рублей;</w:t>
      </w:r>
    </w:p>
    <w:p w:rsidR="00000000" w:rsidRDefault="006E2175">
      <w:r>
        <w:t>в 2020 году - 120 386,8 тысяч рублей;</w:t>
      </w:r>
    </w:p>
    <w:p w:rsidR="00000000" w:rsidRDefault="006E2175">
      <w:r>
        <w:t>в 2021 году - 107 152,8 тысяч рублей;</w:t>
      </w:r>
    </w:p>
    <w:p w:rsidR="00000000" w:rsidRDefault="006E2175">
      <w:r>
        <w:t>в 2022 году - 123 235,6 тысяч рублей;</w:t>
      </w:r>
    </w:p>
    <w:p w:rsidR="00000000" w:rsidRDefault="006E2175">
      <w:r>
        <w:t>в 2023 году - 110 048,3 тысяч рублей;</w:t>
      </w:r>
    </w:p>
    <w:p w:rsidR="00000000" w:rsidRDefault="006E2175">
      <w:r>
        <w:t>в 2024 году</w:t>
      </w:r>
      <w:r>
        <w:t xml:space="preserve"> - 110 048,3 тысяч рублей;</w:t>
      </w:r>
    </w:p>
    <w:p w:rsidR="00000000" w:rsidRDefault="006E2175">
      <w:r>
        <w:t>в 2025 году - 98 878,8 тысяч рублей;</w:t>
      </w:r>
    </w:p>
    <w:p w:rsidR="00000000" w:rsidRDefault="006E2175">
      <w:r>
        <w:t>из них средства:</w:t>
      </w:r>
    </w:p>
    <w:p w:rsidR="00000000" w:rsidRDefault="006E2175">
      <w:r>
        <w:t>федерального бюджета - 3 794,2 тысяч рублей, в том числе по годам:</w:t>
      </w:r>
    </w:p>
    <w:p w:rsidR="00000000" w:rsidRDefault="006E2175">
      <w:r>
        <w:t>в 2019 году - 00,0 тысяч рублей;</w:t>
      </w:r>
    </w:p>
    <w:p w:rsidR="00000000" w:rsidRDefault="006E2175">
      <w:r>
        <w:t>в 2020 году - 00,0 тысяч рублей;</w:t>
      </w:r>
    </w:p>
    <w:p w:rsidR="00000000" w:rsidRDefault="006E2175">
      <w:r>
        <w:t>в 2021 году - 00,0 тысяч рублей;</w:t>
      </w:r>
    </w:p>
    <w:p w:rsidR="00000000" w:rsidRDefault="006E2175">
      <w:r>
        <w:t>в 2022 го</w:t>
      </w:r>
      <w:r>
        <w:t>ду - 3 794,2 тысяч рублей;</w:t>
      </w:r>
    </w:p>
    <w:p w:rsidR="00000000" w:rsidRDefault="006E2175">
      <w:r>
        <w:t>в 2023 году - 00,0 тысяч рублей;</w:t>
      </w:r>
    </w:p>
    <w:p w:rsidR="00000000" w:rsidRDefault="006E2175">
      <w:r>
        <w:t>в 2024 году - 00,0 тысяч рублей;</w:t>
      </w:r>
    </w:p>
    <w:p w:rsidR="00000000" w:rsidRDefault="006E2175">
      <w:r>
        <w:t>в 2025 году - 00,0 тысяч рублей;</w:t>
      </w:r>
    </w:p>
    <w:p w:rsidR="00000000" w:rsidRDefault="006E2175">
      <w:r>
        <w:t>республиканского бюджета Чувашской Республики - 2 638,8 тысяч рублей, в том числе по годам:</w:t>
      </w:r>
    </w:p>
    <w:p w:rsidR="00000000" w:rsidRDefault="006E2175">
      <w:r>
        <w:t>в 2019 году - 00,0 тысяч рублей;</w:t>
      </w:r>
    </w:p>
    <w:p w:rsidR="00000000" w:rsidRDefault="006E2175">
      <w:r>
        <w:lastRenderedPageBreak/>
        <w:t>в 202</w:t>
      </w:r>
      <w:r>
        <w:t>0 году - 00,0 тысяч рублей;</w:t>
      </w:r>
    </w:p>
    <w:p w:rsidR="00000000" w:rsidRDefault="006E2175">
      <w:r>
        <w:t>в 2021 году - 00,0 тысяч рублей;</w:t>
      </w:r>
    </w:p>
    <w:p w:rsidR="00000000" w:rsidRDefault="006E2175">
      <w:r>
        <w:t>в 2022 году - 2 638,8 тысяч рублей;</w:t>
      </w:r>
    </w:p>
    <w:p w:rsidR="00000000" w:rsidRDefault="006E2175">
      <w:r>
        <w:t>в 2023 году - 00,0 тысяч рублей;</w:t>
      </w:r>
    </w:p>
    <w:p w:rsidR="00000000" w:rsidRDefault="006E2175">
      <w:r>
        <w:t>в 2024 году - 00,0 тысяч рублей;</w:t>
      </w:r>
    </w:p>
    <w:p w:rsidR="00000000" w:rsidRDefault="006E2175">
      <w:r>
        <w:t>в 2025 году - 00,0 тысяч рублей;</w:t>
      </w:r>
    </w:p>
    <w:p w:rsidR="00000000" w:rsidRDefault="006E2175">
      <w:r>
        <w:t>бюджета города Чебоксары - 752 251,7 тысяч рублей, в том числе по годам:</w:t>
      </w:r>
    </w:p>
    <w:p w:rsidR="00000000" w:rsidRDefault="006E2175">
      <w:r>
        <w:t>в 2019 году - 88 934,1 тысяч рублей;</w:t>
      </w:r>
    </w:p>
    <w:p w:rsidR="00000000" w:rsidRDefault="006E2175">
      <w:r>
        <w:t>в 2020 году - 120 386,8 тысяч рублей;</w:t>
      </w:r>
    </w:p>
    <w:p w:rsidR="00000000" w:rsidRDefault="006E2175">
      <w:r>
        <w:t>в 2021 году - 107 152,8 тысяч рублей;</w:t>
      </w:r>
    </w:p>
    <w:p w:rsidR="00000000" w:rsidRDefault="006E2175">
      <w:r>
        <w:t>в 2022 году - 116 802,6 тысяч рублей;</w:t>
      </w:r>
    </w:p>
    <w:p w:rsidR="00000000" w:rsidRDefault="006E2175">
      <w:r>
        <w:t>в 2023 году - 110 048,3 тысяч ру</w:t>
      </w:r>
      <w:r>
        <w:t>блей;</w:t>
      </w:r>
    </w:p>
    <w:p w:rsidR="00000000" w:rsidRDefault="006E2175">
      <w:r>
        <w:t>в 2024 году - 110 048,3 тысяч рублей;</w:t>
      </w:r>
    </w:p>
    <w:p w:rsidR="00000000" w:rsidRDefault="006E2175">
      <w:r>
        <w:t>в 2025 году - 98 878,8 тысяч рублей;</w:t>
      </w:r>
    </w:p>
    <w:p w:rsidR="00000000" w:rsidRDefault="006E2175">
      <w:r>
        <w:t>внебюджетных источников в 2019 - 2025 годах - 00,0 тысяч рублей.</w:t>
      </w:r>
    </w:p>
    <w:p w:rsidR="00000000" w:rsidRDefault="006E2175">
      <w:r>
        <w:t>Объем финансирования муниципальной программы подлежит ежегодному уточнению исходя из реальных возможностей бюд</w:t>
      </w:r>
      <w:r>
        <w:t>жета города Чебоксары.</w:t>
      </w:r>
    </w:p>
    <w:p w:rsidR="00000000" w:rsidRDefault="006E2175">
      <w:r>
        <w:t>Ресурсное обеспечение и прогнозная (справочная) оценка расходов за счет всех источников финансирования муниципальной программы приведены в приложении N 2 к муниципальной программе.".</w:t>
      </w:r>
    </w:p>
    <w:p w:rsidR="00000000" w:rsidRDefault="006E2175">
      <w:bookmarkStart w:id="6" w:name="sub_13"/>
      <w:r>
        <w:t xml:space="preserve">1.3. </w:t>
      </w:r>
      <w:hyperlink r:id="rId15" w:history="1">
        <w:r>
          <w:rPr>
            <w:rStyle w:val="a4"/>
          </w:rPr>
          <w:t>Приложение N 2</w:t>
        </w:r>
      </w:hyperlink>
      <w:r>
        <w:t xml:space="preserve"> к муниципальной программе изложить в редакции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6E2175">
      <w:bookmarkStart w:id="7" w:name="sub_14"/>
      <w:bookmarkEnd w:id="6"/>
      <w:r>
        <w:t xml:space="preserve">1.4. В </w:t>
      </w:r>
      <w:hyperlink r:id="rId16" w:history="1">
        <w:r>
          <w:rPr>
            <w:rStyle w:val="a4"/>
          </w:rPr>
          <w:t>приложении N 3</w:t>
        </w:r>
      </w:hyperlink>
      <w:r>
        <w:t xml:space="preserve"> к муниципальной программе:</w:t>
      </w:r>
    </w:p>
    <w:p w:rsidR="00000000" w:rsidRDefault="006E2175">
      <w:bookmarkStart w:id="8" w:name="sub_141"/>
      <w:bookmarkEnd w:id="7"/>
      <w:r>
        <w:t xml:space="preserve">1.4.1. В </w:t>
      </w:r>
      <w:hyperlink r:id="rId17" w:history="1">
        <w:r>
          <w:rPr>
            <w:rStyle w:val="a4"/>
          </w:rPr>
          <w:t>паспорте</w:t>
        </w:r>
      </w:hyperlink>
      <w:r>
        <w:t xml:space="preserve"> подпрограммы "Управление муниципальным имуществом и земельными ресурсами" (далее - Подпрограмма) </w:t>
      </w:r>
      <w:hyperlink r:id="rId18" w:history="1">
        <w:r>
          <w:rPr>
            <w:rStyle w:val="a4"/>
          </w:rPr>
          <w:t>позицию</w:t>
        </w:r>
      </w:hyperlink>
      <w:r>
        <w:t xml:space="preserve"> "Объем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</w:t>
      </w:r>
      <w:r>
        <w:t>ников" изложить в следующей редакции:</w:t>
      </w:r>
    </w:p>
    <w:bookmarkEnd w:id="8"/>
    <w:p w:rsidR="00000000" w:rsidRDefault="006E2175"/>
    <w:p w:rsidR="00000000" w:rsidRDefault="006E2175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bookmarkStart w:id="9" w:name="sub_3010"/>
            <w: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9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8"/>
            </w:pPr>
            <w:r>
              <w:t>- П</w:t>
            </w:r>
            <w:r>
              <w:t>рогнозируемые объемы финансирования мероприятий Подпрограммы в 2019 - 2025 годах составляют 33 202,7 тысяч рублей, в том числе:</w:t>
            </w:r>
          </w:p>
          <w:p w:rsidR="00000000" w:rsidRDefault="006E2175">
            <w:pPr>
              <w:pStyle w:val="a8"/>
            </w:pPr>
            <w:r>
              <w:t>в 2019 году - 3 183,6 тысяч рублей;</w:t>
            </w:r>
          </w:p>
          <w:p w:rsidR="00000000" w:rsidRDefault="006E2175">
            <w:pPr>
              <w:pStyle w:val="a8"/>
            </w:pPr>
            <w:r>
              <w:t>в 2020 году - 5 872,7 тысяч рублей;</w:t>
            </w:r>
          </w:p>
          <w:p w:rsidR="00000000" w:rsidRDefault="006E2175">
            <w:pPr>
              <w:pStyle w:val="a8"/>
            </w:pPr>
            <w:r>
              <w:t>в 2021 году - 2 899,1 тысяч рублей;</w:t>
            </w:r>
          </w:p>
          <w:p w:rsidR="00000000" w:rsidRDefault="006E2175">
            <w:pPr>
              <w:pStyle w:val="a8"/>
            </w:pPr>
            <w:r>
              <w:t>в 2022 году - 11 609</w:t>
            </w:r>
            <w:r>
              <w:t>,9 тысяч рублей;</w:t>
            </w:r>
          </w:p>
          <w:p w:rsidR="00000000" w:rsidRDefault="006E2175">
            <w:pPr>
              <w:pStyle w:val="a8"/>
            </w:pPr>
            <w:r>
              <w:t>в 2023 году - 3 176,9 тысяч рублей;</w:t>
            </w:r>
          </w:p>
          <w:p w:rsidR="00000000" w:rsidRDefault="006E2175">
            <w:pPr>
              <w:pStyle w:val="a8"/>
            </w:pPr>
            <w:r>
              <w:t>в 2024 году - 3 176,9 тысяч рублей;</w:t>
            </w:r>
          </w:p>
          <w:p w:rsidR="00000000" w:rsidRDefault="006E2175">
            <w:pPr>
              <w:pStyle w:val="a8"/>
            </w:pPr>
            <w:r>
              <w:t>в 2025 году - 3 283,6 тысяч рублей;</w:t>
            </w:r>
          </w:p>
          <w:p w:rsidR="00000000" w:rsidRDefault="006E2175">
            <w:pPr>
              <w:pStyle w:val="a8"/>
            </w:pPr>
            <w:r>
              <w:t>из них средства:</w:t>
            </w:r>
          </w:p>
          <w:p w:rsidR="00000000" w:rsidRDefault="006E2175">
            <w:pPr>
              <w:pStyle w:val="a8"/>
            </w:pPr>
            <w:r>
              <w:t>федерального бюджета - 3 794,2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- 00,0 тысяч рублей;</w:t>
            </w:r>
          </w:p>
          <w:p w:rsidR="00000000" w:rsidRDefault="006E2175">
            <w:pPr>
              <w:pStyle w:val="a8"/>
            </w:pPr>
            <w:r>
              <w:t>в 2020 году - 00,0 тысяч рублей;</w:t>
            </w:r>
          </w:p>
          <w:p w:rsidR="00000000" w:rsidRDefault="006E2175">
            <w:pPr>
              <w:pStyle w:val="a8"/>
            </w:pPr>
            <w:r>
              <w:t>в 2021 году - 00,0 тысяч рублей;</w:t>
            </w:r>
          </w:p>
          <w:p w:rsidR="00000000" w:rsidRDefault="006E2175">
            <w:pPr>
              <w:pStyle w:val="a8"/>
            </w:pPr>
            <w:r>
              <w:t>в 2022 году - 3 794,2 тысяч рублей;</w:t>
            </w:r>
          </w:p>
          <w:p w:rsidR="00000000" w:rsidRDefault="006E2175">
            <w:pPr>
              <w:pStyle w:val="a8"/>
            </w:pPr>
            <w:r>
              <w:t>в 2023 году - 00,0 тысяч рублей;</w:t>
            </w:r>
          </w:p>
          <w:p w:rsidR="00000000" w:rsidRDefault="006E2175">
            <w:pPr>
              <w:pStyle w:val="a8"/>
            </w:pPr>
            <w:r>
              <w:t>в 2024 году - 00,0 тысяч рублей;</w:t>
            </w:r>
          </w:p>
          <w:p w:rsidR="00000000" w:rsidRDefault="006E2175">
            <w:pPr>
              <w:pStyle w:val="a8"/>
            </w:pPr>
            <w:r>
              <w:t>в 2025 году - 00,0 тысяч рублей;</w:t>
            </w:r>
          </w:p>
          <w:p w:rsidR="00000000" w:rsidRDefault="006E2175">
            <w:pPr>
              <w:pStyle w:val="a8"/>
            </w:pPr>
            <w:r>
              <w:t>республиканского бюджета Чувашской Республики - 2 638,8</w:t>
            </w:r>
            <w:r>
              <w:t xml:space="preserve"> тысяч </w:t>
            </w:r>
            <w:r>
              <w:lastRenderedPageBreak/>
              <w:t>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- 00,0 тысяч рублей;</w:t>
            </w:r>
          </w:p>
          <w:p w:rsidR="00000000" w:rsidRDefault="006E2175">
            <w:pPr>
              <w:pStyle w:val="a8"/>
            </w:pPr>
            <w:r>
              <w:t>в 2020 году - 00,0 тысяч рублей;</w:t>
            </w:r>
          </w:p>
          <w:p w:rsidR="00000000" w:rsidRDefault="006E2175">
            <w:pPr>
              <w:pStyle w:val="a8"/>
            </w:pPr>
            <w:r>
              <w:t>в 2021 году - 00,0 тысяч рублей;</w:t>
            </w:r>
          </w:p>
          <w:p w:rsidR="00000000" w:rsidRDefault="006E2175">
            <w:pPr>
              <w:pStyle w:val="a8"/>
            </w:pPr>
            <w:r>
              <w:t>в 2022 году - 2 638,8 тысяч рублей;</w:t>
            </w:r>
          </w:p>
          <w:p w:rsidR="00000000" w:rsidRDefault="006E2175">
            <w:pPr>
              <w:pStyle w:val="a8"/>
            </w:pPr>
            <w:r>
              <w:t>в 2023 году - 00,0 тысяч рублей;</w:t>
            </w:r>
          </w:p>
          <w:p w:rsidR="00000000" w:rsidRDefault="006E2175">
            <w:pPr>
              <w:pStyle w:val="a8"/>
            </w:pPr>
            <w:r>
              <w:t>в 2024 году - 00,0 тысяч рублей;</w:t>
            </w:r>
          </w:p>
          <w:p w:rsidR="00000000" w:rsidRDefault="006E2175">
            <w:pPr>
              <w:pStyle w:val="a8"/>
            </w:pPr>
            <w:r>
              <w:t>в 2025 году - 00,0</w:t>
            </w:r>
            <w:r>
              <w:t xml:space="preserve"> тысяч рублей;</w:t>
            </w:r>
          </w:p>
          <w:p w:rsidR="00000000" w:rsidRDefault="006E2175">
            <w:pPr>
              <w:pStyle w:val="a8"/>
            </w:pPr>
            <w:r>
              <w:t>бюджета города Чебоксары - 5 176,9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- 3 183,6 тысяч рублей;</w:t>
            </w:r>
          </w:p>
          <w:p w:rsidR="00000000" w:rsidRDefault="006E2175">
            <w:pPr>
              <w:pStyle w:val="a8"/>
            </w:pPr>
            <w:r>
              <w:t>в 2020 году - 5 872,7 тысяч рублей;</w:t>
            </w:r>
          </w:p>
          <w:p w:rsidR="00000000" w:rsidRDefault="006E2175">
            <w:pPr>
              <w:pStyle w:val="a8"/>
            </w:pPr>
            <w:r>
              <w:t>в 2021 году - 2 899,1 тысяч рублей;</w:t>
            </w:r>
          </w:p>
          <w:p w:rsidR="00000000" w:rsidRDefault="006E2175">
            <w:pPr>
              <w:pStyle w:val="a8"/>
            </w:pPr>
            <w:r>
              <w:t>в 2022 году - 5 176,9 тысяч рублей;</w:t>
            </w:r>
          </w:p>
          <w:p w:rsidR="00000000" w:rsidRDefault="006E2175">
            <w:pPr>
              <w:pStyle w:val="a8"/>
            </w:pPr>
            <w:r>
              <w:t>в 2023 году - 3 176,9 тыся</w:t>
            </w:r>
            <w:r>
              <w:t>ч рублей;</w:t>
            </w:r>
          </w:p>
          <w:p w:rsidR="00000000" w:rsidRDefault="006E2175">
            <w:pPr>
              <w:pStyle w:val="a8"/>
            </w:pPr>
            <w:r>
              <w:t>в 2024 году - 3 176,9 тысяч рублей;</w:t>
            </w:r>
          </w:p>
          <w:p w:rsidR="00000000" w:rsidRDefault="006E2175">
            <w:pPr>
              <w:pStyle w:val="a8"/>
            </w:pPr>
            <w:r>
              <w:t>в 2025 году - 3 283,6 тысяч рублей;</w:t>
            </w:r>
          </w:p>
          <w:p w:rsidR="00000000" w:rsidRDefault="006E2175">
            <w:pPr>
              <w:pStyle w:val="a8"/>
            </w:pPr>
            <w:r>
              <w:t>внебюджетных источников в 2019 - 2025 годах - 00,0 тысяч рублей.</w:t>
            </w:r>
          </w:p>
          <w:p w:rsidR="00000000" w:rsidRDefault="006E2175">
            <w:pPr>
              <w:pStyle w:val="a8"/>
            </w:pPr>
            <w: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</w:tbl>
    <w:p w:rsidR="00000000" w:rsidRDefault="006E2175">
      <w:pPr>
        <w:ind w:firstLine="0"/>
        <w:jc w:val="right"/>
      </w:pPr>
      <w:r>
        <w:lastRenderedPageBreak/>
        <w:t>".</w:t>
      </w:r>
    </w:p>
    <w:p w:rsidR="00000000" w:rsidRDefault="006E2175"/>
    <w:p w:rsidR="00000000" w:rsidRDefault="006E2175">
      <w:bookmarkStart w:id="10" w:name="sub_142"/>
      <w:r>
        <w:t xml:space="preserve">1.4.2. </w:t>
      </w:r>
      <w:hyperlink r:id="rId19" w:history="1">
        <w:r>
          <w:rPr>
            <w:rStyle w:val="a4"/>
          </w:rPr>
          <w:t>Раздел IV</w:t>
        </w:r>
      </w:hyperlink>
      <w:r>
        <w:t xml:space="preserve"> "Обоснование объема финансовых ресурсов, необходимых для реализации Подпрограммы" изложить в следующей редакции:</w:t>
      </w:r>
    </w:p>
    <w:bookmarkEnd w:id="10"/>
    <w:p w:rsidR="00000000" w:rsidRDefault="006E2175"/>
    <w:p w:rsidR="00000000" w:rsidRDefault="006E2175">
      <w:pPr>
        <w:pStyle w:val="1"/>
      </w:pPr>
      <w:bookmarkStart w:id="11" w:name="sub_3004"/>
      <w:r>
        <w:t>"Раздел IV. Обоснование объема финансовых ресурсов, необходимые для реализации подпрограммы</w:t>
      </w:r>
    </w:p>
    <w:bookmarkEnd w:id="11"/>
    <w:p w:rsidR="00000000" w:rsidRDefault="006E2175"/>
    <w:p w:rsidR="00000000" w:rsidRDefault="006E2175">
      <w:r>
        <w:t>Общий объем финансирования Подпрограммы в 2019 - 2025 годах формируется за счет средств бюджета города Чебоксары.</w:t>
      </w:r>
    </w:p>
    <w:p w:rsidR="00000000" w:rsidRDefault="006E2175">
      <w:r>
        <w:t>Прогнозируемые объемы финансирования Подп</w:t>
      </w:r>
      <w:r>
        <w:t>рограммы составляют 33 202,7 тысяч рублей, в том числе по годам:</w:t>
      </w:r>
    </w:p>
    <w:p w:rsidR="00000000" w:rsidRDefault="006E2175">
      <w:r>
        <w:t>в 2019 году - 3 183,6 тысяч рублей;</w:t>
      </w:r>
    </w:p>
    <w:p w:rsidR="00000000" w:rsidRDefault="006E2175">
      <w:r>
        <w:t>в 2020 году - 5 872,7 тысяч рублей;</w:t>
      </w:r>
    </w:p>
    <w:p w:rsidR="00000000" w:rsidRDefault="006E2175">
      <w:r>
        <w:t>в 2021 году - 2 899,1 тысяч рублей;</w:t>
      </w:r>
    </w:p>
    <w:p w:rsidR="00000000" w:rsidRDefault="006E2175">
      <w:r>
        <w:t>в 2022 году - 11 609,9 тысяч рублей;</w:t>
      </w:r>
    </w:p>
    <w:p w:rsidR="00000000" w:rsidRDefault="006E2175">
      <w:r>
        <w:t>в 2023 году - 3 176,9 тысяч рублей;</w:t>
      </w:r>
    </w:p>
    <w:p w:rsidR="00000000" w:rsidRDefault="006E2175">
      <w:r>
        <w:t>в 2024 год</w:t>
      </w:r>
      <w:r>
        <w:t>у - 3 176,9 тысяч рублей;</w:t>
      </w:r>
    </w:p>
    <w:p w:rsidR="00000000" w:rsidRDefault="006E2175">
      <w:r>
        <w:t>в 2025 году - 3 283,6 тысяч рублей;</w:t>
      </w:r>
    </w:p>
    <w:p w:rsidR="00000000" w:rsidRDefault="006E2175">
      <w:r>
        <w:t>из них средства:</w:t>
      </w:r>
    </w:p>
    <w:p w:rsidR="00000000" w:rsidRDefault="006E2175">
      <w:r>
        <w:t>федерального бюджета - 3 794,2 тысяч рублей, в том числе по годам:</w:t>
      </w:r>
    </w:p>
    <w:p w:rsidR="00000000" w:rsidRDefault="006E2175">
      <w:r>
        <w:t>в 2019 году - 00,0 тысяч рублей;</w:t>
      </w:r>
    </w:p>
    <w:p w:rsidR="00000000" w:rsidRDefault="006E2175">
      <w:r>
        <w:t>в 2020 году - 00,0 тысяч рублей;</w:t>
      </w:r>
    </w:p>
    <w:p w:rsidR="00000000" w:rsidRDefault="006E2175">
      <w:r>
        <w:t>в 2021 году - 00,0 тысяч рублей;</w:t>
      </w:r>
    </w:p>
    <w:p w:rsidR="00000000" w:rsidRDefault="006E2175">
      <w:r>
        <w:t>в 2022 году - 3 794,2 тысяч рублей;</w:t>
      </w:r>
    </w:p>
    <w:p w:rsidR="00000000" w:rsidRDefault="006E2175">
      <w:r>
        <w:t>в 2023 году - 00,0 тысяч рублей;</w:t>
      </w:r>
    </w:p>
    <w:p w:rsidR="00000000" w:rsidRDefault="006E2175">
      <w:r>
        <w:t>в 2024 году - 00,0 тысяч рублей;</w:t>
      </w:r>
    </w:p>
    <w:p w:rsidR="00000000" w:rsidRDefault="006E2175">
      <w:r>
        <w:t>в 2025 году - 00,0 тысяч рублей;</w:t>
      </w:r>
    </w:p>
    <w:p w:rsidR="00000000" w:rsidRDefault="006E2175">
      <w:r>
        <w:t xml:space="preserve">республиканского бюджета Чувашской Республики - 2 638,8 тысяч рублей, в том числе по </w:t>
      </w:r>
      <w:r>
        <w:lastRenderedPageBreak/>
        <w:t>годам:</w:t>
      </w:r>
    </w:p>
    <w:p w:rsidR="00000000" w:rsidRDefault="006E2175">
      <w:r>
        <w:t>в 2019 году - 00,0 тысяч рубл</w:t>
      </w:r>
      <w:r>
        <w:t>ей;</w:t>
      </w:r>
    </w:p>
    <w:p w:rsidR="00000000" w:rsidRDefault="006E2175">
      <w:r>
        <w:t>в 2020 году - 00,0 тысяч рублей;</w:t>
      </w:r>
    </w:p>
    <w:p w:rsidR="00000000" w:rsidRDefault="006E2175">
      <w:r>
        <w:t>в 2021 году - 00,0 тысяч рублей;</w:t>
      </w:r>
    </w:p>
    <w:p w:rsidR="00000000" w:rsidRDefault="006E2175">
      <w:r>
        <w:t>в 2022 году - 2 638,8 тысяч рублей;</w:t>
      </w:r>
    </w:p>
    <w:p w:rsidR="00000000" w:rsidRDefault="006E2175">
      <w:r>
        <w:t>в 2023 году - 00,0 тысяч рублей;</w:t>
      </w:r>
    </w:p>
    <w:p w:rsidR="00000000" w:rsidRDefault="006E2175">
      <w:r>
        <w:t>в 2024 году - 00,0 тысяч рублей;</w:t>
      </w:r>
    </w:p>
    <w:p w:rsidR="00000000" w:rsidRDefault="006E2175">
      <w:r>
        <w:t>в 2025 году - 00,0 тысяч рублей;</w:t>
      </w:r>
    </w:p>
    <w:p w:rsidR="00000000" w:rsidRDefault="006E2175">
      <w:r>
        <w:t>бюджета города Чебоксары - 26 769,7 тысяч рублей, в</w:t>
      </w:r>
      <w:r>
        <w:t xml:space="preserve"> том числе по годам:</w:t>
      </w:r>
    </w:p>
    <w:p w:rsidR="00000000" w:rsidRDefault="006E2175">
      <w:r>
        <w:t>в 2019 году - 3 183,6 тысяч рублей;</w:t>
      </w:r>
    </w:p>
    <w:p w:rsidR="00000000" w:rsidRDefault="006E2175">
      <w:r>
        <w:t>в 2020 году - 5 872,7 тысяч рублей;</w:t>
      </w:r>
    </w:p>
    <w:p w:rsidR="00000000" w:rsidRDefault="006E2175">
      <w:r>
        <w:t>в 2021 году - 2 899,1 тысяч рублей;</w:t>
      </w:r>
    </w:p>
    <w:p w:rsidR="00000000" w:rsidRDefault="006E2175">
      <w:r>
        <w:t>в 2022 году - 5 176,9 тысяч рублей;</w:t>
      </w:r>
    </w:p>
    <w:p w:rsidR="00000000" w:rsidRDefault="006E2175">
      <w:r>
        <w:t>в 2023 году - 3 176,9 тысяч рублей;</w:t>
      </w:r>
    </w:p>
    <w:p w:rsidR="00000000" w:rsidRDefault="006E2175">
      <w:r>
        <w:t>в 2024 году - 3 176,9 тысяч рублей;</w:t>
      </w:r>
    </w:p>
    <w:p w:rsidR="00000000" w:rsidRDefault="006E2175">
      <w:r>
        <w:t>в 2025 году - 3 283</w:t>
      </w:r>
      <w:r>
        <w:t>,6 тысяч рублей;</w:t>
      </w:r>
    </w:p>
    <w:p w:rsidR="00000000" w:rsidRDefault="006E2175">
      <w:r>
        <w:t>внебюджетных источников в 2019 - 2025 годах - 00,0 тысяч рублей.</w:t>
      </w:r>
    </w:p>
    <w:p w:rsidR="00000000" w:rsidRDefault="006E2175">
      <w: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000000" w:rsidRDefault="006E2175">
      <w:r>
        <w:t>Ресурсное обеспечение реализации Подпрограммы за счет всех и</w:t>
      </w:r>
      <w:r>
        <w:t>сточников финансирования в 2019 - 2025 годах приведено в приложении N 2 к настоящей Подпрограмме.".</w:t>
      </w:r>
    </w:p>
    <w:p w:rsidR="00000000" w:rsidRDefault="006E2175">
      <w:bookmarkStart w:id="12" w:name="sub_143"/>
      <w:r>
        <w:t xml:space="preserve">1.4.3. </w:t>
      </w:r>
      <w:hyperlink r:id="rId20" w:history="1">
        <w:r>
          <w:rPr>
            <w:rStyle w:val="a4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p w:rsidR="00000000" w:rsidRDefault="006E2175">
      <w:bookmarkStart w:id="13" w:name="sub_15"/>
      <w:bookmarkEnd w:id="12"/>
      <w:r>
        <w:t xml:space="preserve">1.5. В </w:t>
      </w:r>
      <w:hyperlink r:id="rId21" w:history="1">
        <w:r>
          <w:rPr>
            <w:rStyle w:val="a4"/>
          </w:rPr>
          <w:t>приложении N 4</w:t>
        </w:r>
      </w:hyperlink>
      <w:r>
        <w:t xml:space="preserve"> к муниципальной программе:</w:t>
      </w:r>
    </w:p>
    <w:p w:rsidR="00000000" w:rsidRDefault="006E2175">
      <w:bookmarkStart w:id="14" w:name="sub_151"/>
      <w:bookmarkEnd w:id="13"/>
      <w:r>
        <w:t xml:space="preserve">1.5.1. В </w:t>
      </w:r>
      <w:hyperlink r:id="rId22" w:history="1">
        <w:r>
          <w:rPr>
            <w:rStyle w:val="a4"/>
          </w:rPr>
          <w:t>паспорте</w:t>
        </w:r>
      </w:hyperlink>
      <w:r>
        <w:t xml:space="preserve"> подпрограммы "Формирование эффективного муниципального сектора экономики" (далее - Подпрограмма):</w:t>
      </w:r>
    </w:p>
    <w:bookmarkEnd w:id="14"/>
    <w:p w:rsidR="00000000" w:rsidRDefault="006E2175">
      <w:r>
        <w:fldChar w:fldCharType="begin"/>
      </w:r>
      <w:r>
        <w:instrText>HYPERLINK "http://internet.garant.ru/document/redirect/73084960/4010"</w:instrText>
      </w:r>
      <w:r>
        <w:fldChar w:fldCharType="separate"/>
      </w:r>
      <w:r>
        <w:rPr>
          <w:rStyle w:val="a4"/>
        </w:rPr>
        <w:t>позицию</w:t>
      </w:r>
      <w:r>
        <w:fldChar w:fldCharType="end"/>
      </w:r>
      <w:r>
        <w:t xml:space="preserve"> "Объем средств бюджета на финанси</w:t>
      </w:r>
      <w:r>
        <w:t>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источников" изложить в следующей редакции:</w:t>
      </w:r>
    </w:p>
    <w:p w:rsidR="00000000" w:rsidRDefault="006E2175"/>
    <w:p w:rsidR="00000000" w:rsidRDefault="006E2175">
      <w: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bookmarkStart w:id="15" w:name="sub_4010"/>
            <w: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  <w:bookmarkEnd w:id="15"/>
          </w:p>
        </w:tc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8"/>
            </w:pPr>
            <w:r>
              <w:t>- Прогнозируемые объемы финансирования мероприятий Подпрогр</w:t>
            </w:r>
            <w:r>
              <w:t>аммы в 2019 - 2025 годах составляют - 92 372,0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- 13 805,2 тысяч рублей;</w:t>
            </w:r>
          </w:p>
          <w:p w:rsidR="00000000" w:rsidRDefault="006E2175">
            <w:pPr>
              <w:pStyle w:val="a8"/>
            </w:pPr>
            <w:r>
              <w:t>в 2020 году - 34 104,6 тысяч рублей;</w:t>
            </w:r>
          </w:p>
          <w:p w:rsidR="00000000" w:rsidRDefault="006E2175">
            <w:pPr>
              <w:pStyle w:val="a8"/>
            </w:pPr>
            <w:r>
              <w:t>в 2021 году - 8 713,4 тысяч рублей;</w:t>
            </w:r>
          </w:p>
          <w:p w:rsidR="00000000" w:rsidRDefault="006E2175">
            <w:pPr>
              <w:pStyle w:val="a8"/>
            </w:pPr>
            <w:r>
              <w:t>в 2022 году - 8 753,0 тысяч рублей;</w:t>
            </w:r>
          </w:p>
          <w:p w:rsidR="00000000" w:rsidRDefault="006E2175">
            <w:pPr>
              <w:pStyle w:val="a8"/>
            </w:pPr>
            <w:r>
              <w:t>в 2023 году - 8 075,3 тысяч</w:t>
            </w:r>
            <w:r>
              <w:t xml:space="preserve"> рублей;</w:t>
            </w:r>
          </w:p>
          <w:p w:rsidR="00000000" w:rsidRDefault="006E2175">
            <w:pPr>
              <w:pStyle w:val="a8"/>
            </w:pPr>
            <w:r>
              <w:t>в 2024 году - 8 075,3 тысяч рублей;</w:t>
            </w:r>
          </w:p>
          <w:p w:rsidR="00000000" w:rsidRDefault="006E2175">
            <w:pPr>
              <w:pStyle w:val="a8"/>
            </w:pPr>
            <w:r>
              <w:t>в 2025 году - 10 845,2 тысяч рублей;</w:t>
            </w:r>
          </w:p>
          <w:p w:rsidR="00000000" w:rsidRDefault="006E2175">
            <w:pPr>
              <w:pStyle w:val="a8"/>
            </w:pPr>
            <w:r>
              <w:t>из них средства:</w:t>
            </w:r>
          </w:p>
          <w:p w:rsidR="00000000" w:rsidRDefault="006E2175">
            <w:pPr>
              <w:pStyle w:val="a8"/>
            </w:pPr>
            <w:r>
              <w:t>федерального бюджета в 2019 - 2025 годах составляют - 00,0 тысяч рублей;</w:t>
            </w:r>
          </w:p>
          <w:p w:rsidR="00000000" w:rsidRDefault="006E2175">
            <w:pPr>
              <w:pStyle w:val="a8"/>
            </w:pPr>
            <w:r>
              <w:t xml:space="preserve">республиканского бюджета Чувашской Республики в 2019 - 2025 годах составляют - 00,0 </w:t>
            </w:r>
            <w:r>
              <w:t>тысяч рублей;</w:t>
            </w:r>
          </w:p>
          <w:p w:rsidR="00000000" w:rsidRDefault="006E2175">
            <w:pPr>
              <w:pStyle w:val="a8"/>
            </w:pPr>
            <w:r>
              <w:t>бюджета города Чебоксары составляют -</w:t>
            </w:r>
          </w:p>
          <w:p w:rsidR="00000000" w:rsidRDefault="006E2175">
            <w:pPr>
              <w:pStyle w:val="a8"/>
            </w:pPr>
            <w:r>
              <w:t>92 372,0 тысяч рублей, в том числе по годам:</w:t>
            </w:r>
          </w:p>
          <w:p w:rsidR="00000000" w:rsidRDefault="006E2175">
            <w:pPr>
              <w:pStyle w:val="a8"/>
            </w:pPr>
            <w:r>
              <w:t>в 2019 году - 13 805,2 тысяч рублей;</w:t>
            </w:r>
          </w:p>
          <w:p w:rsidR="00000000" w:rsidRDefault="006E2175">
            <w:pPr>
              <w:pStyle w:val="a8"/>
            </w:pPr>
            <w:r>
              <w:t>в 2020 году - 34 104,6 тысяч рублей;</w:t>
            </w:r>
          </w:p>
          <w:p w:rsidR="00000000" w:rsidRDefault="006E2175">
            <w:pPr>
              <w:pStyle w:val="a8"/>
            </w:pPr>
            <w:r>
              <w:t>в 2021 году - 8 713,4 тысяч рублей;</w:t>
            </w:r>
          </w:p>
          <w:p w:rsidR="00000000" w:rsidRDefault="006E2175">
            <w:pPr>
              <w:pStyle w:val="a8"/>
            </w:pPr>
            <w:r>
              <w:lastRenderedPageBreak/>
              <w:t>в 2022 году - 8 753,0 тысяч рублей;</w:t>
            </w:r>
          </w:p>
          <w:p w:rsidR="00000000" w:rsidRDefault="006E2175">
            <w:pPr>
              <w:pStyle w:val="a8"/>
            </w:pPr>
            <w:r>
              <w:t>в 2023 году -</w:t>
            </w:r>
            <w:r>
              <w:t xml:space="preserve"> 8 075,3 тысяч рублей;</w:t>
            </w:r>
          </w:p>
          <w:p w:rsidR="00000000" w:rsidRDefault="006E2175">
            <w:pPr>
              <w:pStyle w:val="a8"/>
            </w:pPr>
            <w:r>
              <w:t>в 2024 году - 8 075,3 тысяч рублей;</w:t>
            </w:r>
          </w:p>
          <w:p w:rsidR="00000000" w:rsidRDefault="006E2175">
            <w:pPr>
              <w:pStyle w:val="a8"/>
            </w:pPr>
            <w:r>
              <w:t>в 2025 году - 10 845,2 тысяч рублей;</w:t>
            </w:r>
          </w:p>
          <w:p w:rsidR="00000000" w:rsidRDefault="006E2175">
            <w:pPr>
              <w:pStyle w:val="a8"/>
            </w:pPr>
            <w:r>
              <w:t>внебюджетных источников в 2019 - 2025 годах составляют - 00,0 тысяч рублей.</w:t>
            </w:r>
          </w:p>
          <w:p w:rsidR="00000000" w:rsidRDefault="006E2175">
            <w:pPr>
              <w:pStyle w:val="a8"/>
            </w:pPr>
            <w:r>
              <w:t>Объемы финансирования Подпрограммы подлежат ежегодному уточнению исходя из возможнос</w:t>
            </w:r>
            <w:r>
              <w:t>тей бюджетов всех уровней</w:t>
            </w:r>
          </w:p>
        </w:tc>
      </w:tr>
    </w:tbl>
    <w:p w:rsidR="00000000" w:rsidRDefault="006E2175">
      <w:pPr>
        <w:ind w:firstLine="0"/>
        <w:jc w:val="right"/>
      </w:pPr>
      <w:r>
        <w:lastRenderedPageBreak/>
        <w:t>".</w:t>
      </w:r>
    </w:p>
    <w:p w:rsidR="00000000" w:rsidRDefault="006E2175"/>
    <w:p w:rsidR="00000000" w:rsidRDefault="006E217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15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"/>
    <w:p w:rsidR="00000000" w:rsidRDefault="006E217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подпунктов приводится в соответствии с источником</w:t>
      </w:r>
    </w:p>
    <w:p w:rsidR="00000000" w:rsidRDefault="006E2175">
      <w:r>
        <w:t xml:space="preserve">1.5.4. </w:t>
      </w:r>
      <w:hyperlink r:id="rId23" w:history="1">
        <w:r>
          <w:rPr>
            <w:rStyle w:val="a4"/>
          </w:rPr>
          <w:t>Раздел IV</w:t>
        </w:r>
      </w:hyperlink>
      <w:r>
        <w:t xml:space="preserve"> "Обоснование объема финансовых ресурсов, необходимых для реализации Подпрограммы" изложить в следующей редакции:</w:t>
      </w:r>
    </w:p>
    <w:p w:rsidR="00000000" w:rsidRDefault="006E2175"/>
    <w:p w:rsidR="00000000" w:rsidRDefault="006E2175">
      <w:pPr>
        <w:pStyle w:val="1"/>
      </w:pPr>
      <w:bookmarkStart w:id="17" w:name="sub_4004"/>
      <w:r>
        <w:t>"Раздел IV. Обоснование объема финансовых ресурсов, необходимые для реализации подпрограммы</w:t>
      </w:r>
    </w:p>
    <w:bookmarkEnd w:id="17"/>
    <w:p w:rsidR="00000000" w:rsidRDefault="006E2175"/>
    <w:p w:rsidR="00000000" w:rsidRDefault="006E2175">
      <w:r>
        <w:t>Общий объем финансирования Подпр</w:t>
      </w:r>
      <w:r>
        <w:t>ограммы в 2019 - 2025 годах формируется за счет средств бюджета города Чебоксары.</w:t>
      </w:r>
    </w:p>
    <w:p w:rsidR="00000000" w:rsidRDefault="006E2175">
      <w:r>
        <w:t>Прогнозируемый объем финансирования Подпрограммы в 2019 - 2025 годы составляет 92 372,0 тысяч рублей, в том числе по годам:</w:t>
      </w:r>
    </w:p>
    <w:p w:rsidR="00000000" w:rsidRDefault="006E2175">
      <w:r>
        <w:t>в 2019 году - 13 805,2 тысяч рублей;</w:t>
      </w:r>
    </w:p>
    <w:p w:rsidR="00000000" w:rsidRDefault="006E2175">
      <w:r>
        <w:t>в 2020 году -</w:t>
      </w:r>
      <w:r>
        <w:t xml:space="preserve"> 34 104,6 тысяч рублей;</w:t>
      </w:r>
    </w:p>
    <w:p w:rsidR="00000000" w:rsidRDefault="006E2175">
      <w:r>
        <w:t>в 2021 году - 8 713,4 тысяч рублей;</w:t>
      </w:r>
    </w:p>
    <w:p w:rsidR="00000000" w:rsidRDefault="006E2175">
      <w:r>
        <w:t>в 2022 году - 8 753,0 тысяч рублей;</w:t>
      </w:r>
    </w:p>
    <w:p w:rsidR="00000000" w:rsidRDefault="006E2175">
      <w:r>
        <w:t>в 2023 году - 8 075,3 тысяч рублей;</w:t>
      </w:r>
    </w:p>
    <w:p w:rsidR="00000000" w:rsidRDefault="006E2175">
      <w:r>
        <w:t>в 2024 году - 8 075,3 тысяч рублей;</w:t>
      </w:r>
    </w:p>
    <w:p w:rsidR="00000000" w:rsidRDefault="006E2175">
      <w:r>
        <w:t>в 2025 году - 10 845,2 тысяч рублей;</w:t>
      </w:r>
    </w:p>
    <w:p w:rsidR="00000000" w:rsidRDefault="006E2175">
      <w:r>
        <w:t>из них средства:</w:t>
      </w:r>
    </w:p>
    <w:p w:rsidR="00000000" w:rsidRDefault="006E2175">
      <w:r>
        <w:t>федерального бюджета в 2019 - 2025</w:t>
      </w:r>
      <w:r>
        <w:t> годах составляют - 00,0 тысяч рублей;</w:t>
      </w:r>
    </w:p>
    <w:p w:rsidR="00000000" w:rsidRDefault="006E2175">
      <w:r>
        <w:t>республиканского бюджета Чувашской Республики в 2019 - 2025 годах составляют - 00,0 тысяч рублей;</w:t>
      </w:r>
    </w:p>
    <w:p w:rsidR="00000000" w:rsidRDefault="006E2175">
      <w:r>
        <w:t>бюджета города Чебоксары составляют 92 372,0 тысяч рублей, в том числе по годам:</w:t>
      </w:r>
    </w:p>
    <w:p w:rsidR="00000000" w:rsidRDefault="006E2175">
      <w:r>
        <w:t>в 2019 году - 13 805,2 тысяч рублей;</w:t>
      </w:r>
    </w:p>
    <w:p w:rsidR="00000000" w:rsidRDefault="006E2175">
      <w:r>
        <w:t>в</w:t>
      </w:r>
      <w:r>
        <w:t xml:space="preserve"> 2020 году - 34 104,6 тысяч рублей;</w:t>
      </w:r>
    </w:p>
    <w:p w:rsidR="00000000" w:rsidRDefault="006E2175">
      <w:r>
        <w:t>в 2021 году - 8 713,4 тысяч рублей;</w:t>
      </w:r>
    </w:p>
    <w:p w:rsidR="00000000" w:rsidRDefault="006E2175">
      <w:r>
        <w:t>в 2022 году - 8 753,0 тысяч рублей;</w:t>
      </w:r>
    </w:p>
    <w:p w:rsidR="00000000" w:rsidRDefault="006E2175">
      <w:r>
        <w:t>в 2023 году - 8 075,3 тысяч рублей;</w:t>
      </w:r>
    </w:p>
    <w:p w:rsidR="00000000" w:rsidRDefault="006E2175">
      <w:r>
        <w:t>в 2024 году - 8 075,3 тысяч рублей;</w:t>
      </w:r>
    </w:p>
    <w:p w:rsidR="00000000" w:rsidRDefault="006E2175">
      <w:r>
        <w:t>в 2025 году - 10 845,2 тысяч рублей;</w:t>
      </w:r>
    </w:p>
    <w:p w:rsidR="00000000" w:rsidRDefault="006E2175">
      <w:r>
        <w:t>внебюджетных источников в 2019 - 2025 г</w:t>
      </w:r>
      <w:r>
        <w:t>одах составляют - 00,0 тысяч рублей.</w:t>
      </w:r>
    </w:p>
    <w:p w:rsidR="00000000" w:rsidRDefault="006E2175">
      <w: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000000" w:rsidRDefault="006E2175">
      <w:r>
        <w:t xml:space="preserve">Ресурсное обеспечение реализации Подпрограммы за счет всех источников финансирования в 2019 - 2025 годах </w:t>
      </w:r>
      <w:r>
        <w:t>приведено в приложении N 2 к настоящей Подпрограмме.".</w:t>
      </w:r>
    </w:p>
    <w:p w:rsidR="00000000" w:rsidRDefault="006E2175">
      <w:bookmarkStart w:id="18" w:name="sub_155"/>
      <w:r>
        <w:t xml:space="preserve">1.5.5. </w:t>
      </w:r>
      <w:hyperlink r:id="rId24" w:history="1">
        <w:r>
          <w:rPr>
            <w:rStyle w:val="a4"/>
          </w:rPr>
          <w:t>Приложение N 2</w:t>
        </w:r>
      </w:hyperlink>
      <w:r>
        <w:t xml:space="preserve"> к Подпрограмме изложить в редакции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по</w:t>
      </w:r>
      <w:r>
        <w:t>становлению.</w:t>
      </w:r>
    </w:p>
    <w:p w:rsidR="00000000" w:rsidRDefault="006E2175">
      <w:bookmarkStart w:id="19" w:name="sub_2"/>
      <w:bookmarkEnd w:id="18"/>
      <w:r>
        <w:t xml:space="preserve">2. Управлению информации, общественных связей и молодежной политики администрации </w:t>
      </w:r>
      <w:r>
        <w:lastRenderedPageBreak/>
        <w:t xml:space="preserve">города Чебоксары </w:t>
      </w:r>
      <w:hyperlink r:id="rId25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средствах массовой инфо</w:t>
      </w:r>
      <w:r>
        <w:t>рмации.</w:t>
      </w:r>
    </w:p>
    <w:p w:rsidR="00000000" w:rsidRDefault="006E2175">
      <w:bookmarkStart w:id="20" w:name="sub_3"/>
      <w:bookmarkEnd w:id="19"/>
      <w:r>
        <w:t xml:space="preserve">3. Настоящее постановление вступает в силу со дня его </w:t>
      </w:r>
      <w:hyperlink r:id="rId2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6E2175">
      <w:bookmarkStart w:id="21" w:name="sub_4"/>
      <w:bookmarkEnd w:id="20"/>
      <w:r>
        <w:t>4. Контроль за исполнением настоящего постановления возложить на заместителя</w:t>
      </w:r>
      <w:r>
        <w:t xml:space="preserve"> главы администрации - председателя Горкомимущества Ю.А. Васильева.</w:t>
      </w:r>
    </w:p>
    <w:bookmarkEnd w:id="21"/>
    <w:p w:rsidR="00000000" w:rsidRDefault="006E217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2175">
            <w:pPr>
              <w:pStyle w:val="a8"/>
            </w:pPr>
            <w:r>
              <w:t>Глава администрации города Чебоксары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E2175">
            <w:pPr>
              <w:pStyle w:val="a7"/>
              <w:jc w:val="right"/>
            </w:pPr>
            <w:r>
              <w:t>Д.В. Спирин</w:t>
            </w:r>
          </w:p>
        </w:tc>
      </w:tr>
    </w:tbl>
    <w:p w:rsidR="00000000" w:rsidRDefault="006E2175"/>
    <w:p w:rsidR="00000000" w:rsidRDefault="006E2175">
      <w:pPr>
        <w:ind w:firstLine="0"/>
        <w:jc w:val="left"/>
        <w:sectPr w:rsidR="00000000">
          <w:headerReference w:type="default" r:id="rId27"/>
          <w:footerReference w:type="default" r:id="rId28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E2175">
      <w:pPr>
        <w:jc w:val="right"/>
        <w:rPr>
          <w:rStyle w:val="a3"/>
          <w:rFonts w:ascii="Arial" w:hAnsi="Arial" w:cs="Arial"/>
        </w:rPr>
      </w:pPr>
      <w:bookmarkStart w:id="22" w:name="sub_1000"/>
      <w:r>
        <w:rPr>
          <w:rStyle w:val="a3"/>
          <w:rFonts w:ascii="Arial" w:hAnsi="Arial" w:cs="Arial"/>
        </w:rPr>
        <w:lastRenderedPageBreak/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города Чебоксары</w:t>
      </w:r>
      <w:r>
        <w:rPr>
          <w:rStyle w:val="a3"/>
          <w:rFonts w:ascii="Arial" w:hAnsi="Arial" w:cs="Arial"/>
        </w:rPr>
        <w:br/>
        <w:t>от 23.03.2022 N 868</w:t>
      </w:r>
    </w:p>
    <w:bookmarkEnd w:id="22"/>
    <w:p w:rsidR="00000000" w:rsidRDefault="006E2175"/>
    <w:p w:rsidR="00000000" w:rsidRDefault="006E2175">
      <w:pPr>
        <w:jc w:val="right"/>
        <w:rPr>
          <w:rStyle w:val="a3"/>
          <w:rFonts w:ascii="Arial" w:hAnsi="Arial" w:cs="Arial"/>
        </w:rPr>
      </w:pPr>
      <w:bookmarkStart w:id="23" w:name="sub_1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>к муниципальной программе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23"/>
    <w:p w:rsidR="00000000" w:rsidRDefault="006E2175"/>
    <w:p w:rsidR="00000000" w:rsidRDefault="006E2175">
      <w:pPr>
        <w:pStyle w:val="1"/>
      </w:pPr>
      <w:r>
        <w:t>Ресурсное обеспечение</w:t>
      </w:r>
      <w:r>
        <w:br/>
        <w:t>реализации муниципальной программы за счет средств всех источников финансирования</w:t>
      </w:r>
    </w:p>
    <w:p w:rsidR="00000000" w:rsidRDefault="006E21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5"/>
        <w:gridCol w:w="1646"/>
        <w:gridCol w:w="1372"/>
        <w:gridCol w:w="1921"/>
        <w:gridCol w:w="823"/>
        <w:gridCol w:w="823"/>
        <w:gridCol w:w="823"/>
        <w:gridCol w:w="824"/>
        <w:gridCol w:w="823"/>
        <w:gridCol w:w="823"/>
        <w:gridCol w:w="823"/>
        <w:gridCol w:w="823"/>
        <w:gridCol w:w="823"/>
        <w:gridCol w:w="823"/>
        <w:gridCol w:w="8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Источники финанс</w:t>
            </w:r>
            <w:r>
              <w:t>ирования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Ответственный исполнитель, соисполнители, участники муниципальной программы, Подпрограмм муниципальной программы города Чебоксары</w:t>
            </w:r>
          </w:p>
        </w:tc>
        <w:tc>
          <w:tcPr>
            <w:tcW w:w="3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Код бюджетной классификации</w:t>
            </w:r>
          </w:p>
        </w:tc>
        <w:tc>
          <w:tcPr>
            <w:tcW w:w="5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Оценка расходов по годам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ГРБС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Рз Пр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ЦСР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ВР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2019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2021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2022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2023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2024 год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lastRenderedPageBreak/>
              <w:t xml:space="preserve">"Развитие земельных и </w:t>
            </w:r>
            <w:r>
              <w:lastRenderedPageBreak/>
              <w:t>имущественных отношений"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Чебоксарский городской </w:t>
            </w:r>
            <w:r>
              <w:lastRenderedPageBreak/>
              <w:t>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 xml:space="preserve">МКУ </w:t>
            </w:r>
            <w:r>
              <w:t>"Земельное управление" города Чебоксары; Администрация города Чебоксары, 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  <w:p w:rsidR="00000000" w:rsidRDefault="006E2175">
            <w:pPr>
              <w:pStyle w:val="a8"/>
            </w:pPr>
            <w:r>
              <w:t>Управление архитектуры и градос</w:t>
            </w:r>
            <w:r>
              <w:t xml:space="preserve">троительства администрации города </w:t>
            </w:r>
            <w:r>
              <w:lastRenderedPageBreak/>
              <w:t>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903</w:t>
            </w:r>
          </w:p>
          <w:p w:rsidR="00000000" w:rsidRDefault="006E2175">
            <w:pPr>
              <w:pStyle w:val="a7"/>
              <w:jc w:val="center"/>
            </w:pPr>
            <w:r>
              <w:lastRenderedPageBreak/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  <w:p w:rsidR="00000000" w:rsidRDefault="006E2175">
            <w:pPr>
              <w:pStyle w:val="a7"/>
              <w:jc w:val="center"/>
            </w:pPr>
            <w:r>
              <w:t>909</w:t>
            </w:r>
          </w:p>
          <w:p w:rsidR="00000000" w:rsidRDefault="006E2175">
            <w:pPr>
              <w:pStyle w:val="a7"/>
              <w:jc w:val="center"/>
            </w:pPr>
            <w:r>
              <w:t>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lastRenderedPageBreak/>
              <w:t>0501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А40000000</w:t>
            </w:r>
            <w:r>
              <w:lastRenderedPageBreak/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100</w:t>
            </w:r>
          </w:p>
          <w:p w:rsidR="00000000" w:rsidRDefault="006E2175">
            <w:pPr>
              <w:pStyle w:val="a7"/>
              <w:jc w:val="center"/>
            </w:pPr>
            <w:r>
              <w:t xml:space="preserve">200 </w:t>
            </w:r>
            <w:r>
              <w:lastRenderedPageBreak/>
              <w:t>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88934,1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120386,8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107152,8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123235,6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98878,8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3794,2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2638,8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903</w:t>
            </w:r>
          </w:p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905 906</w:t>
            </w:r>
          </w:p>
          <w:p w:rsidR="00000000" w:rsidRDefault="006E2175">
            <w:pPr>
              <w:pStyle w:val="a7"/>
              <w:jc w:val="center"/>
            </w:pPr>
            <w:r>
              <w:t>909 932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0501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А400000000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200 600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88934,1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120386,8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107152,8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116802.6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110048,3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98878,8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"Управление муниципальным имуществом и земельными ресурсами"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905 906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2899,1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11609,9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3794,2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2638,8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3183,6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2899,1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"Формирование эффективного муниципального сектора </w:t>
            </w:r>
            <w:r>
              <w:lastRenderedPageBreak/>
              <w:t>экономики"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Чебоксарский городской комитет по управлению имуществом администрации </w:t>
            </w:r>
            <w:r>
              <w:lastRenderedPageBreak/>
              <w:t>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0412 0501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200 600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13805,2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34104,6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8713,4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8753,0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966 932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0412 0501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200 600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13805,2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34104,6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8713,4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8753,0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8075,3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Подпрограмма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Обеспечение реализации муниципальной программы "Развитие земельных и имущественных отношений"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>Администрация города Чебоксары;</w:t>
            </w:r>
          </w:p>
          <w:p w:rsidR="00000000" w:rsidRDefault="006E2175">
            <w:pPr>
              <w:pStyle w:val="a8"/>
            </w:pPr>
            <w:r>
              <w:t>Управление архитектуры и градостроительс</w:t>
            </w:r>
            <w:r>
              <w:lastRenderedPageBreak/>
              <w:t>тва администрации города Чебоксары;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903</w:t>
            </w:r>
          </w:p>
          <w:p w:rsidR="00000000" w:rsidRDefault="006E2175">
            <w:pPr>
              <w:pStyle w:val="a7"/>
              <w:jc w:val="center"/>
            </w:pPr>
            <w:r>
              <w:t>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</w:t>
            </w:r>
            <w:r>
              <w:t>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А4Э0000000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71945,2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80409,5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95540,3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84750,0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903</w:t>
            </w:r>
          </w:p>
          <w:p w:rsidR="00000000" w:rsidRDefault="006E2175">
            <w:pPr>
              <w:pStyle w:val="a7"/>
              <w:jc w:val="center"/>
            </w:pPr>
            <w:r>
              <w:t>909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А4Э0000000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71945,2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80409,5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95540,3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102872,7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98796,1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84750,0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</w:tbl>
    <w:p w:rsidR="00000000" w:rsidRDefault="006E2175"/>
    <w:p w:rsidR="00000000" w:rsidRDefault="006E2175">
      <w:pPr>
        <w:jc w:val="right"/>
        <w:rPr>
          <w:rStyle w:val="a3"/>
          <w:rFonts w:ascii="Arial" w:hAnsi="Arial" w:cs="Arial"/>
        </w:rPr>
      </w:pPr>
      <w:bookmarkStart w:id="24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города Чебоксары</w:t>
      </w:r>
      <w:r>
        <w:rPr>
          <w:rStyle w:val="a3"/>
          <w:rFonts w:ascii="Arial" w:hAnsi="Arial" w:cs="Arial"/>
        </w:rPr>
        <w:br/>
        <w:t>от 23.03.2022 N 868</w:t>
      </w:r>
    </w:p>
    <w:bookmarkEnd w:id="24"/>
    <w:p w:rsidR="00000000" w:rsidRDefault="006E2175"/>
    <w:p w:rsidR="00000000" w:rsidRDefault="006E2175">
      <w:pPr>
        <w:jc w:val="right"/>
        <w:rPr>
          <w:rStyle w:val="a3"/>
          <w:rFonts w:ascii="Arial" w:hAnsi="Arial" w:cs="Arial"/>
        </w:rPr>
      </w:pPr>
      <w:bookmarkStart w:id="25" w:name="sub_3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>к Подпрограмме "Управление муниципальным</w:t>
      </w:r>
      <w:r>
        <w:rPr>
          <w:rStyle w:val="a3"/>
          <w:rFonts w:ascii="Arial" w:hAnsi="Arial" w:cs="Arial"/>
        </w:rPr>
        <w:br/>
        <w:t>имуществом и земельными ресурсами"</w:t>
      </w:r>
      <w:r>
        <w:rPr>
          <w:rStyle w:val="a3"/>
          <w:rFonts w:ascii="Arial" w:hAnsi="Arial" w:cs="Arial"/>
        </w:rPr>
        <w:br/>
        <w:t>муниципальной программы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25"/>
    <w:p w:rsidR="00000000" w:rsidRDefault="006E2175"/>
    <w:p w:rsidR="00000000" w:rsidRDefault="006E2175">
      <w:pPr>
        <w:pStyle w:val="1"/>
      </w:pPr>
      <w:r>
        <w:t>Ресурсное обеспечение</w:t>
      </w:r>
      <w:r>
        <w:br/>
        <w:t>реализации муниципальной подпрограммы за счет средств всех источников финансирования</w:t>
      </w:r>
    </w:p>
    <w:p w:rsidR="00000000" w:rsidRDefault="006E21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60"/>
        <w:gridCol w:w="1400"/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Наименование Подпрограмм муниципальной программы города Чебоксары, основног</w:t>
            </w:r>
            <w:r>
              <w:lastRenderedPageBreak/>
              <w:t>о мероприятия и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Ответственны</w:t>
            </w:r>
            <w:r>
              <w:t xml:space="preserve">й исполнитель, соисполнители, участники Подпрограммы муниципальной </w:t>
            </w:r>
            <w:r>
              <w:lastRenderedPageBreak/>
              <w:t>программы города Чебоксары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Оценка расходов по годам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Рз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"Управление муниципальным имуществом и земельными ресурсами"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>Администрация Калининского района города Чебоксары, Администрация Ленинског</w:t>
            </w:r>
            <w:r>
              <w:lastRenderedPageBreak/>
              <w:t>о района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7540,7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5872,7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2899,1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11609,9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2638,8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7540,7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5872,7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2899,1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3176,9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3283,6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Основное мероприятие 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Создание системы учета муниципального имущества и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1407,9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Государственная регистрация права собственности </w:t>
            </w:r>
            <w:r>
              <w:lastRenderedPageBreak/>
              <w:t>города Чебоксары на построенные, приобретенные и выявленные в результате инвентаризации объекты недвижимости, а также земельные участки под ними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</w:t>
            </w:r>
            <w:r>
              <w:t xml:space="preserve">тет по управлению </w:t>
            </w:r>
            <w:r>
              <w:lastRenderedPageBreak/>
              <w:t>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Создание на базе единой системы управления и распоряжения государственным имуществом </w:t>
            </w:r>
            <w:r>
              <w:lastRenderedPageBreak/>
              <w:t>Чувашской Республики и муниципальным имуществом информационной системы управления и распоряжения муниципальным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</w:t>
            </w:r>
            <w:r>
              <w:t>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lastRenderedPageBreak/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Сопровождение и информационное наполнение Единого реестра муниципальной собственн</w:t>
            </w:r>
            <w:r>
              <w:lastRenderedPageBreak/>
              <w:t>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Чебоксарский городской комитет по управлению имуществом администрации города </w:t>
            </w:r>
            <w:r>
              <w:lastRenderedPageBreak/>
              <w:t>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А41017</w:t>
            </w:r>
            <w:r>
              <w:t>3640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А410173640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360,9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418,0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437,7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Материально-техническое обесп</w:t>
            </w:r>
            <w:r>
              <w:t>ечение базы данных о муниципальном имуществе города Чебоксары, включая обеспечение архивного хранения бумажных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А410173510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А410173510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244</w:t>
            </w:r>
          </w:p>
          <w:p w:rsidR="00000000" w:rsidRDefault="006E2175">
            <w:pPr>
              <w:pStyle w:val="a7"/>
              <w:jc w:val="center"/>
            </w:pPr>
            <w:r>
              <w:t>242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1081,7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1094,3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1.5.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Подготовка специалистов в </w:t>
            </w:r>
            <w:r>
              <w:lastRenderedPageBreak/>
              <w:t>сфере управления муниципальным имуществом для осуществления мероприятий по актуализации и обеспечению технической безопасности базы данных о муниципальном имуществе города Чебоксары, а также в сфере оценочной деятельности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</w:t>
            </w:r>
            <w:r>
              <w:t xml:space="preserve">боксарский городской комитет по </w:t>
            </w:r>
            <w:r>
              <w:lastRenderedPageBreak/>
              <w:t>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>Управление архитектуры и градостроительства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МБУ "Управление территориального планирования" го</w:t>
            </w:r>
            <w:r>
              <w:t>рода Чебоксары;</w:t>
            </w:r>
          </w:p>
          <w:p w:rsidR="00000000" w:rsidRDefault="006E2175">
            <w:pPr>
              <w:pStyle w:val="a8"/>
            </w:pPr>
            <w:r>
              <w:lastRenderedPageBreak/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Основное мероприятие 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Создание условий для максимального вовлечения в хозяйственный оборот муниципального </w:t>
            </w:r>
            <w:r>
              <w:lastRenderedPageBreak/>
              <w:t>имущества города Чебоксары, в том числе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lastRenderedPageBreak/>
              <w:t>МКУ "Земельное упра</w:t>
            </w:r>
            <w:r>
              <w:t>вление" города Чебоксары;</w:t>
            </w:r>
          </w:p>
          <w:p w:rsidR="00000000" w:rsidRDefault="006E2175">
            <w:pPr>
              <w:pStyle w:val="a8"/>
            </w:pPr>
            <w: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</w:t>
            </w:r>
          </w:p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6135,3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4464,8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9964,2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1801,2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2638,8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</w:t>
            </w:r>
          </w:p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6135,3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4464,8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1801,2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2.1.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Проведение кадастровых работ в отношении объектов капиталь</w:t>
            </w:r>
            <w:r>
              <w:lastRenderedPageBreak/>
              <w:t>ного строительства, находящихся в муниципальной собственности города Чебоксары, государственная регистрация права и внесение сведений в Единый реестр муниципальной собственности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</w:t>
            </w:r>
            <w:r>
              <w:lastRenderedPageBreak/>
              <w:t>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А410273570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А410273570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2.2.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Осуществление работ по актуализа</w:t>
            </w:r>
            <w:r>
              <w:lastRenderedPageBreak/>
              <w:t>ции государственной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Администрация Калининского района </w:t>
            </w:r>
            <w:r>
              <w:lastRenderedPageBreak/>
              <w:t>города Чебоксары, Администрация Ленинского район</w:t>
            </w:r>
            <w:r>
              <w:t>а города Чебоксары, Администрация Московского района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А410273590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904</w:t>
            </w:r>
          </w:p>
          <w:p w:rsidR="00000000" w:rsidRDefault="006E2175">
            <w:pPr>
              <w:pStyle w:val="a7"/>
              <w:jc w:val="center"/>
            </w:pPr>
            <w:r>
              <w:t>905</w:t>
            </w:r>
          </w:p>
          <w:p w:rsidR="00000000" w:rsidRDefault="006E2175">
            <w:pPr>
              <w:pStyle w:val="a7"/>
              <w:jc w:val="center"/>
            </w:pPr>
            <w:r>
              <w:t>906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А410273590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2.3.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Проведение землеустроительных (кадастровых) работ по земельным участкам, находящихся в собственн</w:t>
            </w:r>
            <w:r>
              <w:lastRenderedPageBreak/>
              <w:t>ости муниципального образования и внесение сведений кадастр недвижимости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</w:t>
            </w:r>
            <w:r>
              <w:t>ксары;</w:t>
            </w:r>
          </w:p>
          <w:p w:rsidR="00000000" w:rsidRDefault="006E2175">
            <w:pPr>
              <w:pStyle w:val="a8"/>
            </w:pPr>
            <w:r>
              <w:t xml:space="preserve">МКУ "Земельное </w:t>
            </w:r>
            <w:r>
              <w:lastRenderedPageBreak/>
              <w:t>управление" города Чебоксары;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А410277590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А410277590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</w:t>
            </w:r>
          </w:p>
          <w:p w:rsidR="00000000" w:rsidRDefault="006E2175">
            <w:pPr>
              <w:pStyle w:val="a7"/>
              <w:jc w:val="center"/>
            </w:pPr>
            <w:r>
              <w:t>240</w:t>
            </w:r>
          </w:p>
          <w:p w:rsidR="00000000" w:rsidRDefault="006E2175">
            <w:pPr>
              <w:pStyle w:val="a7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5635,3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1072,3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1301,2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2.4.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Проведение комплексных кадастровых работ на территории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6443,0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3794,2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2638,8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А4102L5110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</w:tbl>
    <w:p w:rsidR="00000000" w:rsidRDefault="006E2175"/>
    <w:p w:rsidR="00000000" w:rsidRDefault="006E2175">
      <w:pPr>
        <w:jc w:val="right"/>
        <w:rPr>
          <w:rStyle w:val="a3"/>
          <w:rFonts w:ascii="Arial" w:hAnsi="Arial" w:cs="Arial"/>
        </w:rPr>
      </w:pPr>
      <w:bookmarkStart w:id="26" w:name="sub_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администрации</w:t>
      </w:r>
      <w:r>
        <w:rPr>
          <w:rStyle w:val="a3"/>
          <w:rFonts w:ascii="Arial" w:hAnsi="Arial" w:cs="Arial"/>
        </w:rPr>
        <w:br/>
        <w:t>города Чебоксары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от 23.03.2022 N 868</w:t>
      </w:r>
    </w:p>
    <w:bookmarkEnd w:id="26"/>
    <w:p w:rsidR="00000000" w:rsidRDefault="006E2175"/>
    <w:p w:rsidR="00000000" w:rsidRDefault="006E2175">
      <w:pPr>
        <w:jc w:val="right"/>
        <w:rPr>
          <w:rStyle w:val="a3"/>
          <w:rFonts w:ascii="Arial" w:hAnsi="Arial" w:cs="Arial"/>
        </w:rPr>
      </w:pPr>
      <w:bookmarkStart w:id="27" w:name="sub_42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к подпрограмме "Формирование эффективного</w:t>
      </w:r>
      <w:r>
        <w:rPr>
          <w:rStyle w:val="a3"/>
          <w:rFonts w:ascii="Arial" w:hAnsi="Arial" w:cs="Arial"/>
        </w:rPr>
        <w:br/>
        <w:t>муниципального сектора экономики"</w:t>
      </w:r>
      <w:r>
        <w:rPr>
          <w:rStyle w:val="a3"/>
          <w:rFonts w:ascii="Arial" w:hAnsi="Arial" w:cs="Arial"/>
        </w:rPr>
        <w:br/>
        <w:t>муниципальной программы города</w:t>
      </w:r>
      <w:r>
        <w:rPr>
          <w:rStyle w:val="a3"/>
          <w:rFonts w:ascii="Arial" w:hAnsi="Arial" w:cs="Arial"/>
        </w:rPr>
        <w:br/>
        <w:t>Чебоксары "Развитие земельных</w:t>
      </w:r>
      <w:r>
        <w:rPr>
          <w:rStyle w:val="a3"/>
          <w:rFonts w:ascii="Arial" w:hAnsi="Arial" w:cs="Arial"/>
        </w:rPr>
        <w:br/>
        <w:t>и имущественных отношений"</w:t>
      </w:r>
    </w:p>
    <w:bookmarkEnd w:id="27"/>
    <w:p w:rsidR="00000000" w:rsidRDefault="006E2175"/>
    <w:p w:rsidR="00000000" w:rsidRDefault="006E2175">
      <w:pPr>
        <w:pStyle w:val="1"/>
      </w:pPr>
      <w:r>
        <w:t>Ресурсное обеспечение</w:t>
      </w:r>
      <w:r>
        <w:br/>
        <w:t>реализации муниципальной подпрограммы за счет средств всех ис</w:t>
      </w:r>
      <w:r>
        <w:t>точников финансирования</w:t>
      </w:r>
    </w:p>
    <w:p w:rsidR="00000000" w:rsidRDefault="006E217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20"/>
        <w:gridCol w:w="1400"/>
        <w:gridCol w:w="140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Статус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Источники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Ответственный исполнитель, соисполнители, участники Подпрограммы муниципальной программы города</w:t>
            </w:r>
            <w:r>
              <w:t xml:space="preserve"> Чебоксары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Код бюджетной классификации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Оценка расходов по годам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Рз 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2019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2020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2021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2022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2023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2024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2025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Подпрог</w:t>
            </w:r>
            <w:r>
              <w:lastRenderedPageBreak/>
              <w:t>рамма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lastRenderedPageBreak/>
              <w:t>"Форми</w:t>
            </w:r>
            <w:r>
              <w:lastRenderedPageBreak/>
              <w:t>рование эффективного муниципального сектора экономики"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</w:t>
            </w:r>
            <w:r>
              <w:lastRenderedPageBreak/>
              <w:t>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  <w:p w:rsidR="00000000" w:rsidRDefault="006E2175">
            <w:pPr>
              <w:pStyle w:val="a7"/>
              <w:jc w:val="center"/>
            </w:pPr>
            <w:r>
              <w:lastRenderedPageBreak/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0113</w:t>
            </w:r>
          </w:p>
          <w:p w:rsidR="00000000" w:rsidRDefault="006E2175">
            <w:pPr>
              <w:pStyle w:val="a7"/>
              <w:jc w:val="center"/>
            </w:pPr>
            <w:r>
              <w:lastRenderedPageBreak/>
              <w:t>0412 0501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А420</w:t>
            </w:r>
            <w:r>
              <w:lastRenderedPageBreak/>
              <w:t>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100</w:t>
            </w:r>
          </w:p>
          <w:p w:rsidR="00000000" w:rsidRDefault="006E2175">
            <w:pPr>
              <w:pStyle w:val="a7"/>
              <w:jc w:val="center"/>
            </w:pPr>
            <w:r>
              <w:lastRenderedPageBreak/>
              <w:t>200 600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13805</w:t>
            </w:r>
            <w:r>
              <w:lastRenderedPageBreak/>
              <w:t>,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34104</w:t>
            </w:r>
            <w:r>
              <w:lastRenderedPageBreak/>
              <w:t>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8713,</w:t>
            </w:r>
            <w:r>
              <w:lastRenderedPageBreak/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8753,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8075,</w:t>
            </w:r>
            <w: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8075,</w:t>
            </w:r>
            <w:r>
              <w:lastRenderedPageBreak/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10845</w:t>
            </w:r>
            <w:r>
              <w:lastRenderedPageBreak/>
              <w:t>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966 932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0412 0501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200 600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13805,2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34104,6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8713,4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8753,0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10845,2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Основное мероприятие 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Создание эффективной системы муниципального сектора экономики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 xml:space="preserve">МКУ "Земельное </w:t>
            </w:r>
            <w:r>
              <w:lastRenderedPageBreak/>
              <w:t>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3628,0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3373,5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3628,0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3373,5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Упорядочение системы муниципальных учреждений города Чебоксары в целях повышения качества предоставляемых муниципальных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Управление по регу</w:t>
            </w:r>
            <w:r>
              <w:t>лированию тарифов, экономики предприятий и инвестиций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</w:t>
            </w:r>
            <w:r>
              <w:lastRenderedPageBreak/>
              <w:t>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Проведение ежеквартального мониторинга и анализа результатов финансово-хозяйственной деятель</w:t>
            </w:r>
            <w:r>
              <w:lastRenderedPageBreak/>
              <w:t xml:space="preserve">ности и финансового состояния муниципальных </w:t>
            </w:r>
            <w:r>
              <w:t>унитарных предприятий города Чебоксары и хозяйственных обществ с долей участия города Чебоксары в уставных капиталах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</w:t>
            </w:r>
            <w:r>
              <w:lastRenderedPageBreak/>
              <w:t>альные, функциональн</w:t>
            </w:r>
            <w:r>
              <w:t>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1.3.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Формирование прогнозных планов (програ</w:t>
            </w:r>
            <w:r>
              <w:lastRenderedPageBreak/>
              <w:t>мм) приватизации муниципального имущества города Чебоксары на очередной финансовый год и плановый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Чебоксарский городской комитет по управлению </w:t>
            </w:r>
            <w:r>
              <w:lastRenderedPageBreak/>
              <w:t>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</w:t>
            </w:r>
            <w:r>
              <w:t>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1.4.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Обеспечение проведения оценки (эксперт</w:t>
            </w:r>
            <w:r>
              <w:lastRenderedPageBreak/>
              <w:t>изы) рыночной стоимости подлежащих приватизации объектов и аудиторских проверок приватизируемых унитарных предприятий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Чебоксарский городской комитет по управлению </w:t>
            </w:r>
            <w:r>
              <w:lastRenderedPageBreak/>
              <w:t xml:space="preserve">имуществом администрации города </w:t>
            </w:r>
            <w:r>
              <w:t>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А420173530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А420173530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428,0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173,5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1.5.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Принятие решений об условиях привати</w:t>
            </w:r>
            <w:r>
              <w:lastRenderedPageBreak/>
              <w:t>зации муниципальных унитарных предприятий города Чебоксары, пакетов акций (долей) хозяйственных обществ, объектов недвижимости муниципальной казны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</w:t>
            </w:r>
            <w:r>
              <w:t>ство</w:t>
            </w:r>
            <w:r>
              <w:lastRenderedPageBreak/>
              <w:t>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1.6.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Информационное обеспечение </w:t>
            </w:r>
            <w:r>
              <w:lastRenderedPageBreak/>
              <w:t>приватизации муниципального имущества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</w:t>
            </w:r>
            <w:r>
              <w:lastRenderedPageBreak/>
              <w:t>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</w:t>
            </w:r>
            <w:r>
              <w:t>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lastRenderedPageBreak/>
              <w:t>Мероприятие 1.7.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Организация продаж объектов приватизации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А420173550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А420173550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2900,0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1.8.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Распространение информации об эффективности управления и распоряжения муниципальным имущест</w:t>
            </w:r>
            <w:r>
              <w:lastRenderedPageBreak/>
              <w:t>вом города Чебоксары в средствах массовой информации путем проведения круглых столов, семинаров, конференций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</w:t>
            </w:r>
            <w:r>
              <w:t>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</w:t>
            </w:r>
            <w:r>
              <w:lastRenderedPageBreak/>
              <w:t>"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Основное мероприятие 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Эффективное управление муниципальным имуществом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Чебоксарский городской комитет по управлению имуществом администрации </w:t>
            </w:r>
            <w:r>
              <w:lastRenderedPageBreak/>
              <w:t>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30476,6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5339,9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4953,0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</w:t>
            </w:r>
            <w:r>
              <w:lastRenderedPageBreak/>
              <w:t>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</w:t>
            </w:r>
          </w:p>
          <w:p w:rsidR="00000000" w:rsidRDefault="006E2175">
            <w:pPr>
              <w:pStyle w:val="a7"/>
              <w:jc w:val="center"/>
            </w:pPr>
            <w:r>
              <w:t>240</w:t>
            </w:r>
          </w:p>
          <w:p w:rsidR="00000000" w:rsidRDefault="006E2175">
            <w:pPr>
              <w:pStyle w:val="a7"/>
              <w:jc w:val="center"/>
            </w:pPr>
            <w:r>
              <w:t>830</w:t>
            </w:r>
          </w:p>
          <w:p w:rsidR="00000000" w:rsidRDefault="006E2175">
            <w:pPr>
              <w:pStyle w:val="a7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9705,2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30476,6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5339,9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4953,0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4275,3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2.1.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Создание условий для недопущения проявления коррупционных нарушений в процессе управления муниципальным имуществом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функциональные, отраслевые органы администр</w:t>
            </w:r>
            <w:r>
              <w:lastRenderedPageBreak/>
              <w:t>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2.2.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Вовлечение в гражданско-правовой оборот имущества, выявленного в результате проверок сохранности, использования по </w:t>
            </w:r>
            <w:r>
              <w:lastRenderedPageBreak/>
              <w:t>назначению муниципального имущества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</w:t>
            </w:r>
            <w:r>
              <w:t>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МКУ "Земельное управление" города Чебоксары;</w:t>
            </w:r>
          </w:p>
          <w:p w:rsidR="00000000" w:rsidRDefault="006E2175">
            <w:pPr>
              <w:pStyle w:val="a8"/>
            </w:pPr>
            <w:r>
              <w:t xml:space="preserve">Территориальные, </w:t>
            </w:r>
            <w:r>
              <w:lastRenderedPageBreak/>
              <w:t>функциональные, отраслевые органы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2.3.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Оптимизация состава имущества, находящегося в муниципальной собственности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 xml:space="preserve">Территориальные, </w:t>
            </w:r>
            <w:r>
              <w:lastRenderedPageBreak/>
              <w:t>функциональные, отраслевые органы администрации города Чебоксары; 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А420271140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0501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А420271140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2.4.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Вовлечение в хозяйственный оборот объектов муниципальной казны города Чебоксары на условия</w:t>
            </w:r>
            <w:r>
              <w:lastRenderedPageBreak/>
              <w:t>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</w:t>
            </w:r>
            <w:r>
              <w:t>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 xml:space="preserve">МКУ "Земельное </w:t>
            </w:r>
            <w:r>
              <w:lastRenderedPageBreak/>
              <w:t>управление"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А420273610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100</w:t>
            </w:r>
          </w:p>
          <w:p w:rsidR="00000000" w:rsidRDefault="006E2175">
            <w:pPr>
              <w:pStyle w:val="a7"/>
              <w:jc w:val="center"/>
            </w:pPr>
            <w:r>
              <w:t>200</w:t>
            </w:r>
          </w:p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29126,6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3933,0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  <w:p w:rsidR="00000000" w:rsidRDefault="006E2175">
            <w:pPr>
              <w:pStyle w:val="a7"/>
              <w:jc w:val="center"/>
            </w:pPr>
            <w:r>
              <w:t>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А420273610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110</w:t>
            </w:r>
          </w:p>
          <w:p w:rsidR="00000000" w:rsidRDefault="006E2175">
            <w:pPr>
              <w:pStyle w:val="a7"/>
              <w:jc w:val="center"/>
            </w:pPr>
            <w:r>
              <w:t>240</w:t>
            </w:r>
          </w:p>
          <w:p w:rsidR="00000000" w:rsidRDefault="006E2175">
            <w:pPr>
              <w:pStyle w:val="a7"/>
              <w:jc w:val="center"/>
            </w:pPr>
            <w:r>
              <w:t>830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4845,2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29126,6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3933,0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3255,3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4745,2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2.5.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Обеспечение разработки и принятия органами управления хозяйственных обществ с долей участия </w:t>
            </w:r>
            <w:r>
              <w:lastRenderedPageBreak/>
              <w:t>города Чебоксары более 50 процентов стратегий развития на среднесрочный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</w:t>
            </w:r>
            <w:r>
              <w:lastRenderedPageBreak/>
              <w:t>альные, функциональные, отраслевые органы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Муниципальные казенные, бюджетные и автономные учреждения города Чебо</w:t>
            </w:r>
            <w:r>
              <w:t>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2.6.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Обеспечение выработки по каждому</w:t>
            </w:r>
            <w:r>
              <w:t xml:space="preserve"> хозяйственному обществу с долей участия города Чебокса</w:t>
            </w:r>
            <w:r>
              <w:lastRenderedPageBreak/>
              <w:t>ры экономически обоснованной дивидендной политики с целью максимального пополнения доходной части бюджета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Управление по регулированию тарифов, экономики предприятий и инвестиций </w:t>
            </w:r>
            <w:r>
              <w:t xml:space="preserve">администрации города </w:t>
            </w:r>
            <w:r>
              <w:lastRenderedPageBreak/>
              <w:t>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6E2175">
            <w:pPr>
              <w:pStyle w:val="a8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</w:t>
            </w:r>
            <w:r>
              <w:lastRenderedPageBreak/>
              <w:t>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2.7.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Расширение практики привлечения в советы директоров (наблюдательны</w:t>
            </w:r>
            <w:r>
              <w:lastRenderedPageBreak/>
              <w:t>е советы) и ревизионные комиссии хозяйственных обществ с долей участия города Чебоксары лиц, не являющихся муниципальными служащими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</w:t>
            </w:r>
            <w:r>
              <w:t xml:space="preserve">ской комитет по управлению имуществом администрации города </w:t>
            </w:r>
            <w:r>
              <w:lastRenderedPageBreak/>
              <w:t>Чебоксары;</w:t>
            </w:r>
          </w:p>
          <w:p w:rsidR="00000000" w:rsidRDefault="006E2175">
            <w:pPr>
              <w:pStyle w:val="a8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6E2175">
            <w:pPr>
              <w:pStyle w:val="a8"/>
            </w:pPr>
            <w:r>
              <w:t xml:space="preserve">Муниципальные казенные, бюджетные и автономные </w:t>
            </w:r>
            <w:r>
              <w:lastRenderedPageBreak/>
              <w:t>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2.8.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Организация деятельности ревизионных комиссий хозяйственных обществ с долей участия города Чебоксары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Территориальные, функциональные, отраслевые органы администрации города Чебоксары;</w:t>
            </w:r>
          </w:p>
          <w:p w:rsidR="00000000" w:rsidRDefault="006E2175">
            <w:pPr>
              <w:pStyle w:val="a8"/>
            </w:pPr>
            <w:r>
              <w:t xml:space="preserve">Муниципальные казенные, бюджетные и </w:t>
            </w:r>
            <w:r>
              <w:lastRenderedPageBreak/>
              <w:t>автономные учреждения города Чебо</w:t>
            </w:r>
            <w:r>
              <w:t>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2.9.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Обеспечение избрания (назначения) представителей интересов города Чебоксары в составы советов директоров (наблюдательных советов) хозяйственных обществ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управлению имуществом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000000" w:rsidRDefault="006E2175">
            <w:pPr>
              <w:pStyle w:val="a8"/>
            </w:pPr>
            <w:r>
              <w:t>Территори</w:t>
            </w:r>
            <w:r>
              <w:lastRenderedPageBreak/>
              <w:t>альные, функциональные, отраслевые органы администрации</w:t>
            </w:r>
            <w:r>
              <w:t xml:space="preserve"> города Чебоксары;</w:t>
            </w:r>
          </w:p>
          <w:p w:rsidR="00000000" w:rsidRDefault="006E2175">
            <w:pPr>
              <w:pStyle w:val="a8"/>
            </w:pPr>
            <w:r>
              <w:t>Муниципальные казенные, бюджетные и автономные учреждения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Бюджет города 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Мероприятие 2.10.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Обеспечение гарантий прав на муниципальное имущество города Чебоксары, в том </w:t>
            </w:r>
            <w:r>
              <w:lastRenderedPageBreak/>
              <w:t>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rPr>
                <w:rStyle w:val="a3"/>
              </w:rPr>
              <w:lastRenderedPageBreak/>
              <w:t>Всего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Чебоксарский городской комитет по упра</w:t>
            </w:r>
            <w:r>
              <w:t>влению имуществом администрации города Чебоксары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А420273620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4860,0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Федеральный бюджет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Республиканский бюджет Чувашской Республики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 xml:space="preserve">Бюджет города </w:t>
            </w:r>
            <w:r>
              <w:lastRenderedPageBreak/>
              <w:t>Чебоксары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966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0113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А42027362</w:t>
            </w:r>
            <w:r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lastRenderedPageBreak/>
              <w:t>830</w:t>
            </w:r>
          </w:p>
          <w:p w:rsidR="00000000" w:rsidRDefault="006E2175">
            <w:pPr>
              <w:pStyle w:val="a7"/>
              <w:jc w:val="center"/>
            </w:pPr>
            <w: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4860,0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1647,4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1020,0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2000,0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8"/>
            </w:pPr>
            <w:r>
              <w:t>Внебюджетные источники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E2175">
            <w:pPr>
              <w:pStyle w:val="a7"/>
              <w:jc w:val="center"/>
            </w:pPr>
            <w:r>
              <w:t>0,0</w:t>
            </w:r>
          </w:p>
        </w:tc>
      </w:tr>
    </w:tbl>
    <w:p w:rsidR="006E2175" w:rsidRDefault="006E2175"/>
    <w:sectPr w:rsidR="006E2175">
      <w:headerReference w:type="default" r:id="rId29"/>
      <w:footerReference w:type="default" r:id="rId30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175" w:rsidRDefault="006E2175">
      <w:r>
        <w:separator/>
      </w:r>
    </w:p>
  </w:endnote>
  <w:endnote w:type="continuationSeparator" w:id="0">
    <w:p w:rsidR="006E2175" w:rsidRDefault="006E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E21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21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21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316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66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5316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661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E217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31.03.202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217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E217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316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661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EFORMAT </w:instrText>
          </w:r>
          <w:r w:rsidR="0053166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31661">
            <w:rPr>
              <w:rFonts w:ascii="Times New Roman" w:hAnsi="Times New Roman" w:cs="Times New Roman"/>
              <w:noProof/>
              <w:sz w:val="20"/>
              <w:szCs w:val="20"/>
            </w:rPr>
            <w:t>46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175" w:rsidRDefault="006E2175">
      <w:r>
        <w:separator/>
      </w:r>
    </w:p>
  </w:footnote>
  <w:footnote w:type="continuationSeparator" w:id="0">
    <w:p w:rsidR="006E2175" w:rsidRDefault="006E2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21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Чебоксары Чувашской Республики от 23 марта 2022 г. N 868 "О внесении…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E217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</w:t>
    </w:r>
    <w:r>
      <w:rPr>
        <w:rFonts w:ascii="Times New Roman" w:hAnsi="Times New Roman" w:cs="Times New Roman"/>
        <w:sz w:val="20"/>
        <w:szCs w:val="20"/>
      </w:rPr>
      <w:t>орода Чебоксары Чувашской Республики от 23 марта 2022 г. N 868 "О внесении изменений в муниципальную программу города Чебоксары…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61"/>
    <w:rsid w:val="00531661"/>
    <w:rsid w:val="006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EEF782-C51F-4E76-B2A2-D07C15ED9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287861/0" TargetMode="External"/><Relationship Id="rId13" Type="http://schemas.openxmlformats.org/officeDocument/2006/relationships/hyperlink" Target="http://internet.garant.ru/document/redirect/73084960/111" TargetMode="External"/><Relationship Id="rId18" Type="http://schemas.openxmlformats.org/officeDocument/2006/relationships/hyperlink" Target="http://internet.garant.ru/document/redirect/73084960/3010" TargetMode="External"/><Relationship Id="rId26" Type="http://schemas.openxmlformats.org/officeDocument/2006/relationships/hyperlink" Target="http://internet.garant.ru/document/redirect/403759223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3084960/4000" TargetMode="External"/><Relationship Id="rId7" Type="http://schemas.openxmlformats.org/officeDocument/2006/relationships/hyperlink" Target="http://internet.garant.ru/document/redirect/186367/17" TargetMode="External"/><Relationship Id="rId12" Type="http://schemas.openxmlformats.org/officeDocument/2006/relationships/hyperlink" Target="http://internet.garant.ru/document/redirect/73084960/100" TargetMode="External"/><Relationship Id="rId17" Type="http://schemas.openxmlformats.org/officeDocument/2006/relationships/hyperlink" Target="http://internet.garant.ru/document/redirect/73084960/310" TargetMode="External"/><Relationship Id="rId25" Type="http://schemas.openxmlformats.org/officeDocument/2006/relationships/hyperlink" Target="http://internet.garant.ru/document/redirect/403759223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3084960/3000" TargetMode="External"/><Relationship Id="rId20" Type="http://schemas.openxmlformats.org/officeDocument/2006/relationships/hyperlink" Target="http://internet.garant.ru/document/redirect/73084960/3200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3084960/0" TargetMode="External"/><Relationship Id="rId24" Type="http://schemas.openxmlformats.org/officeDocument/2006/relationships/hyperlink" Target="http://internet.garant.ru/document/redirect/73084960/42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3084960/1200" TargetMode="External"/><Relationship Id="rId23" Type="http://schemas.openxmlformats.org/officeDocument/2006/relationships/hyperlink" Target="http://internet.garant.ru/document/redirect/73084960/4004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/redirect/73084960/1000" TargetMode="External"/><Relationship Id="rId19" Type="http://schemas.openxmlformats.org/officeDocument/2006/relationships/hyperlink" Target="http://internet.garant.ru/document/redirect/73084960/300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3287863/0" TargetMode="External"/><Relationship Id="rId14" Type="http://schemas.openxmlformats.org/officeDocument/2006/relationships/hyperlink" Target="http://internet.garant.ru/document/redirect/73084960/1004" TargetMode="External"/><Relationship Id="rId22" Type="http://schemas.openxmlformats.org/officeDocument/2006/relationships/hyperlink" Target="http://internet.garant.ru/document/redirect/73084960/410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6771</Words>
  <Characters>38599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Таврина О.Ю.</cp:lastModifiedBy>
  <cp:revision>2</cp:revision>
  <dcterms:created xsi:type="dcterms:W3CDTF">2022-03-31T12:11:00Z</dcterms:created>
  <dcterms:modified xsi:type="dcterms:W3CDTF">2022-03-31T12:11:00Z</dcterms:modified>
</cp:coreProperties>
</file>