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55C749" w14:textId="77777777" w:rsidR="00C93DE5" w:rsidRDefault="00C93DE5" w:rsidP="00C93DE5">
      <w:pPr>
        <w:widowControl w:val="0"/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 w:rsidRPr="00600BFF">
        <w:rPr>
          <w:i/>
          <w:noProof/>
          <w:sz w:val="26"/>
          <w:szCs w:val="26"/>
        </w:rPr>
        <w:t>Проект</w:t>
      </w:r>
    </w:p>
    <w:p w14:paraId="29CB13C9" w14:textId="77777777" w:rsidR="00C93DE5" w:rsidRPr="007F0C37" w:rsidRDefault="00C93DE5" w:rsidP="00C93DE5">
      <w:pPr>
        <w:widowControl w:val="0"/>
        <w:autoSpaceDE w:val="0"/>
        <w:autoSpaceDN w:val="0"/>
        <w:adjustRightInd w:val="0"/>
        <w:jc w:val="center"/>
        <w:rPr>
          <w:sz w:val="56"/>
          <w:szCs w:val="56"/>
        </w:rPr>
      </w:pPr>
    </w:p>
    <w:p w14:paraId="6EC2DECF" w14:textId="77777777" w:rsidR="00C93DE5" w:rsidRPr="00B039F3" w:rsidRDefault="00C93DE5" w:rsidP="00C93DE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14:paraId="44EA8E68" w14:textId="77777777" w:rsidR="00C93DE5" w:rsidRPr="00B039F3" w:rsidRDefault="00C93DE5" w:rsidP="00C93DE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14:paraId="7565F223" w14:textId="77777777" w:rsidR="00C93DE5" w:rsidRPr="00182626" w:rsidRDefault="00C93DE5" w:rsidP="00C93DE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307180E" w14:textId="7F77D050" w:rsidR="00C93DE5" w:rsidRDefault="00C93DE5" w:rsidP="00C93DE5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9A084E"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14:paraId="2232CE4B" w14:textId="5F503E6C" w:rsidR="00C93DE5" w:rsidRPr="004662A1" w:rsidRDefault="00C93DE5" w:rsidP="00C93DE5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ЗАКОН ЧУВАШСКОЙ РЕСПУБЛИКИ </w:t>
      </w:r>
    </w:p>
    <w:p w14:paraId="1220DABB" w14:textId="77777777" w:rsidR="00C93DE5" w:rsidRDefault="00C93DE5" w:rsidP="00C93DE5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"</w:t>
      </w:r>
      <w:r w:rsidRPr="008577E4">
        <w:rPr>
          <w:b/>
          <w:sz w:val="32"/>
          <w:szCs w:val="32"/>
        </w:rPr>
        <w:t xml:space="preserve">О ВЫБОРАХ ДЕПУТАТОВ ГОСУДАРСТВЕННОГО </w:t>
      </w:r>
    </w:p>
    <w:p w14:paraId="1173F65A" w14:textId="77777777" w:rsidR="00C93DE5" w:rsidRPr="004662A1" w:rsidRDefault="00C93DE5" w:rsidP="00C93DE5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sz w:val="32"/>
          <w:szCs w:val="32"/>
        </w:rPr>
      </w:pPr>
      <w:r w:rsidRPr="008577E4">
        <w:rPr>
          <w:b/>
          <w:sz w:val="32"/>
          <w:szCs w:val="32"/>
        </w:rPr>
        <w:t>СОВЕТА</w:t>
      </w:r>
      <w:r>
        <w:rPr>
          <w:b/>
          <w:sz w:val="32"/>
          <w:szCs w:val="32"/>
        </w:rPr>
        <w:t xml:space="preserve"> </w:t>
      </w:r>
      <w:r w:rsidRPr="008577E4">
        <w:rPr>
          <w:b/>
          <w:sz w:val="32"/>
          <w:szCs w:val="32"/>
        </w:rPr>
        <w:t>ЧУВАШСКОЙ РЕСПУБЛИКИ</w:t>
      </w:r>
      <w:r>
        <w:rPr>
          <w:b/>
          <w:bCs/>
          <w:sz w:val="32"/>
          <w:szCs w:val="32"/>
        </w:rPr>
        <w:t>"</w:t>
      </w:r>
    </w:p>
    <w:p w14:paraId="28BE99F0" w14:textId="2AC0D612" w:rsidR="00C93DE5" w:rsidRDefault="00C93DE5" w:rsidP="00C93DE5">
      <w:pPr>
        <w:pStyle w:val="a3"/>
        <w:widowControl w:val="0"/>
        <w:spacing w:after="0"/>
        <w:ind w:left="5245" w:firstLine="539"/>
        <w:jc w:val="center"/>
        <w:rPr>
          <w:sz w:val="56"/>
          <w:szCs w:val="56"/>
        </w:rPr>
      </w:pPr>
    </w:p>
    <w:p w14:paraId="42E12C7B" w14:textId="77777777" w:rsidR="005C3990" w:rsidRPr="00D13606" w:rsidRDefault="005C3990" w:rsidP="00C93DE5">
      <w:pPr>
        <w:pStyle w:val="a3"/>
        <w:widowControl w:val="0"/>
        <w:spacing w:after="0"/>
        <w:ind w:left="5245" w:firstLine="539"/>
        <w:jc w:val="center"/>
        <w:rPr>
          <w:sz w:val="56"/>
          <w:szCs w:val="56"/>
        </w:rPr>
      </w:pPr>
    </w:p>
    <w:p w14:paraId="33244B5A" w14:textId="77777777" w:rsidR="00C93DE5" w:rsidRPr="00583248" w:rsidRDefault="00C93DE5" w:rsidP="00C93DE5">
      <w:pPr>
        <w:widowControl w:val="0"/>
        <w:autoSpaceDE w:val="0"/>
        <w:autoSpaceDN w:val="0"/>
        <w:adjustRightInd w:val="0"/>
        <w:ind w:left="5908"/>
        <w:jc w:val="center"/>
        <w:rPr>
          <w:i/>
          <w:sz w:val="26"/>
          <w:szCs w:val="26"/>
        </w:rPr>
      </w:pPr>
      <w:r w:rsidRPr="00583248">
        <w:rPr>
          <w:i/>
          <w:sz w:val="26"/>
          <w:szCs w:val="26"/>
        </w:rPr>
        <w:t>Принят</w:t>
      </w:r>
    </w:p>
    <w:p w14:paraId="126B9A42" w14:textId="77777777" w:rsidR="00C93DE5" w:rsidRPr="00583248" w:rsidRDefault="00C93DE5" w:rsidP="00C93DE5">
      <w:pPr>
        <w:widowControl w:val="0"/>
        <w:autoSpaceDE w:val="0"/>
        <w:autoSpaceDN w:val="0"/>
        <w:adjustRightInd w:val="0"/>
        <w:ind w:left="5908"/>
        <w:jc w:val="center"/>
        <w:rPr>
          <w:i/>
          <w:sz w:val="26"/>
          <w:szCs w:val="26"/>
        </w:rPr>
      </w:pPr>
      <w:r w:rsidRPr="00583248">
        <w:rPr>
          <w:i/>
          <w:sz w:val="26"/>
          <w:szCs w:val="26"/>
        </w:rPr>
        <w:t>Государственным Советом</w:t>
      </w:r>
    </w:p>
    <w:p w14:paraId="4509924B" w14:textId="77777777" w:rsidR="00C93DE5" w:rsidRPr="00583248" w:rsidRDefault="00C93DE5" w:rsidP="00C93DE5">
      <w:pPr>
        <w:widowControl w:val="0"/>
        <w:autoSpaceDE w:val="0"/>
        <w:autoSpaceDN w:val="0"/>
        <w:adjustRightInd w:val="0"/>
        <w:ind w:left="5908"/>
        <w:jc w:val="center"/>
        <w:rPr>
          <w:i/>
          <w:sz w:val="26"/>
          <w:szCs w:val="26"/>
        </w:rPr>
      </w:pPr>
      <w:r w:rsidRPr="00583248">
        <w:rPr>
          <w:i/>
          <w:sz w:val="26"/>
          <w:szCs w:val="26"/>
        </w:rPr>
        <w:t>Чувашской Республики</w:t>
      </w:r>
    </w:p>
    <w:p w14:paraId="1B3E298E" w14:textId="77777777" w:rsidR="00C93DE5" w:rsidRPr="00583248" w:rsidRDefault="00C93DE5" w:rsidP="00C93DE5">
      <w:pPr>
        <w:pStyle w:val="a3"/>
        <w:widowControl w:val="0"/>
        <w:spacing w:after="0"/>
        <w:ind w:left="5908"/>
        <w:jc w:val="center"/>
        <w:rPr>
          <w:sz w:val="26"/>
          <w:szCs w:val="26"/>
        </w:rPr>
      </w:pPr>
      <w:r>
        <w:rPr>
          <w:i/>
          <w:sz w:val="26"/>
          <w:szCs w:val="26"/>
        </w:rPr>
        <w:t xml:space="preserve">                      </w:t>
      </w:r>
    </w:p>
    <w:p w14:paraId="3ACCEC0D" w14:textId="77777777" w:rsidR="00C93DE5" w:rsidRPr="00D13606" w:rsidRDefault="00C93DE5" w:rsidP="00C93DE5">
      <w:pPr>
        <w:pStyle w:val="a3"/>
        <w:widowControl w:val="0"/>
        <w:spacing w:after="0"/>
        <w:ind w:left="5245" w:firstLine="539"/>
        <w:jc w:val="center"/>
        <w:rPr>
          <w:sz w:val="56"/>
          <w:szCs w:val="56"/>
        </w:rPr>
      </w:pPr>
    </w:p>
    <w:p w14:paraId="628882CA" w14:textId="77777777" w:rsidR="00C93DE5" w:rsidRPr="000824BF" w:rsidRDefault="00C93DE5" w:rsidP="006D7A6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0824BF">
        <w:rPr>
          <w:b/>
          <w:sz w:val="28"/>
          <w:szCs w:val="28"/>
        </w:rPr>
        <w:t>Статья 1</w:t>
      </w:r>
    </w:p>
    <w:p w14:paraId="13D15008" w14:textId="77777777" w:rsidR="001A48B6" w:rsidRDefault="00C93DE5" w:rsidP="001A48B6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4D027F">
        <w:rPr>
          <w:spacing w:val="-2"/>
          <w:sz w:val="28"/>
          <w:szCs w:val="28"/>
        </w:rPr>
        <w:t xml:space="preserve">Внести в </w:t>
      </w:r>
      <w:r w:rsidR="00ED6923">
        <w:rPr>
          <w:spacing w:val="-2"/>
          <w:sz w:val="28"/>
          <w:szCs w:val="28"/>
        </w:rPr>
        <w:t xml:space="preserve">закон </w:t>
      </w:r>
      <w:r w:rsidRPr="004D027F">
        <w:rPr>
          <w:spacing w:val="-2"/>
          <w:sz w:val="28"/>
          <w:szCs w:val="28"/>
        </w:rPr>
        <w:t xml:space="preserve">Чувашской Республики от 30 марта 2006 года № 9 "О выборах депутатов Государственного Совета Чувашской Республики" (Ведомости Государственного Совета Чувашской Республики, 2006, № 67, 69; 2007, № 73; 2009, № 80, 82; 2010, № 85, 87; 2011, № 89–91; 2012, № 92 (том I), 95; газета "Республика", 2012, 29 декабря; Собрание законодательства Чувашской Республики, 2013, № 10; 2014, № 9; 2015, № 5; 2016, № 4, 6; </w:t>
      </w:r>
      <w:r w:rsidRPr="00B13573">
        <w:rPr>
          <w:spacing w:val="-2"/>
          <w:sz w:val="28"/>
          <w:szCs w:val="28"/>
        </w:rPr>
        <w:t>2017, № 3; газета "Республика", 2018, 8 мая, 31 октября; 2019, 13 марта</w:t>
      </w:r>
      <w:r w:rsidR="00D82FAF">
        <w:rPr>
          <w:spacing w:val="-2"/>
          <w:sz w:val="28"/>
          <w:szCs w:val="28"/>
        </w:rPr>
        <w:t>; 2021, 26 мая</w:t>
      </w:r>
      <w:r w:rsidRPr="00B13573">
        <w:rPr>
          <w:spacing w:val="-2"/>
          <w:sz w:val="28"/>
          <w:szCs w:val="28"/>
        </w:rPr>
        <w:t xml:space="preserve">) </w:t>
      </w:r>
      <w:r w:rsidR="00ED6923">
        <w:rPr>
          <w:spacing w:val="-2"/>
          <w:sz w:val="28"/>
          <w:szCs w:val="28"/>
        </w:rPr>
        <w:t xml:space="preserve">следующие </w:t>
      </w:r>
      <w:r w:rsidRPr="00B13573">
        <w:rPr>
          <w:spacing w:val="-2"/>
          <w:sz w:val="28"/>
          <w:szCs w:val="28"/>
        </w:rPr>
        <w:t>изменени</w:t>
      </w:r>
      <w:r w:rsidR="00ED6923">
        <w:rPr>
          <w:spacing w:val="-2"/>
          <w:sz w:val="28"/>
          <w:szCs w:val="28"/>
        </w:rPr>
        <w:t>я</w:t>
      </w:r>
      <w:r w:rsidRPr="00B13573">
        <w:rPr>
          <w:spacing w:val="-2"/>
          <w:sz w:val="28"/>
          <w:szCs w:val="28"/>
        </w:rPr>
        <w:t>:</w:t>
      </w:r>
    </w:p>
    <w:p w14:paraId="0AD5EAE4" w14:textId="1950A861" w:rsidR="001A48B6" w:rsidRPr="001A48B6" w:rsidRDefault="00ED6923" w:rsidP="001A48B6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spacing w:val="-2"/>
          <w:sz w:val="28"/>
          <w:szCs w:val="28"/>
        </w:rPr>
      </w:pPr>
      <w:r w:rsidRPr="001A48B6">
        <w:rPr>
          <w:spacing w:val="-2"/>
          <w:sz w:val="28"/>
          <w:szCs w:val="28"/>
        </w:rPr>
        <w:t>часть 1</w:t>
      </w:r>
      <w:r w:rsidRPr="001A48B6">
        <w:rPr>
          <w:spacing w:val="-2"/>
          <w:sz w:val="28"/>
          <w:szCs w:val="28"/>
          <w:vertAlign w:val="superscript"/>
        </w:rPr>
        <w:t>1</w:t>
      </w:r>
      <w:r w:rsidRPr="001A48B6">
        <w:rPr>
          <w:spacing w:val="-2"/>
          <w:sz w:val="28"/>
          <w:szCs w:val="28"/>
        </w:rPr>
        <w:t xml:space="preserve"> статьи 77 </w:t>
      </w:r>
      <w:r w:rsidR="001A48B6" w:rsidRPr="001A48B6">
        <w:rPr>
          <w:spacing w:val="-2"/>
          <w:sz w:val="28"/>
          <w:szCs w:val="28"/>
        </w:rPr>
        <w:t>изложить в следующей редакции:</w:t>
      </w:r>
    </w:p>
    <w:p w14:paraId="081C3C5C" w14:textId="59484A36" w:rsidR="00D82FAF" w:rsidRPr="001A48B6" w:rsidRDefault="001A48B6" w:rsidP="001A48B6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pacing w:val="-2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D56780" w:rsidRPr="001A48B6">
        <w:rPr>
          <w:rFonts w:eastAsiaTheme="minorHAnsi"/>
          <w:sz w:val="28"/>
          <w:szCs w:val="28"/>
          <w:lang w:eastAsia="en-US"/>
        </w:rPr>
        <w:t xml:space="preserve">В случае принятия решения коллегиальным постоянно действующим руководящим органом регионального отделения политической партии о предложении кандидатуры для замещения вакантного </w:t>
      </w:r>
      <w:r w:rsidR="00CD317E">
        <w:rPr>
          <w:rFonts w:eastAsiaTheme="minorHAnsi"/>
          <w:sz w:val="28"/>
          <w:szCs w:val="28"/>
          <w:lang w:eastAsia="en-US"/>
        </w:rPr>
        <w:t xml:space="preserve">депутатского </w:t>
      </w:r>
      <w:r w:rsidR="00D56780" w:rsidRPr="001A48B6">
        <w:rPr>
          <w:rFonts w:eastAsiaTheme="minorHAnsi"/>
          <w:sz w:val="28"/>
          <w:szCs w:val="28"/>
          <w:lang w:eastAsia="en-US"/>
        </w:rPr>
        <w:t>мандата с отступлением от очередности расположения зарегистрированных кандидатов в списке кандидатов, такое решение должно содержать указание на обстоятельства объективного характера, в связи с которыми данный постоянно действующий руководящий орган регионального отделения политической партии отступил от очередности расположения зарегистрированных кандидатов в списке кандидатов</w:t>
      </w:r>
      <w:r w:rsidR="00B5057C" w:rsidRPr="001A48B6">
        <w:rPr>
          <w:spacing w:val="-2"/>
          <w:sz w:val="28"/>
          <w:szCs w:val="28"/>
        </w:rPr>
        <w:t>.</w:t>
      </w:r>
      <w:r>
        <w:rPr>
          <w:sz w:val="28"/>
          <w:szCs w:val="28"/>
        </w:rPr>
        <w:t>»</w:t>
      </w:r>
    </w:p>
    <w:p w14:paraId="3E4446CD" w14:textId="77777777" w:rsidR="00D82FAF" w:rsidRDefault="00D82FAF" w:rsidP="00D82FA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</w:p>
    <w:p w14:paraId="2B6EB56E" w14:textId="0D1A6EB0" w:rsidR="00D56780" w:rsidRPr="001A48B6" w:rsidRDefault="004C61B8" w:rsidP="001A48B6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1A48B6">
        <w:rPr>
          <w:sz w:val="28"/>
          <w:szCs w:val="28"/>
        </w:rPr>
        <w:t>Часть 2 статьи 29 изложить в следующей редакции:</w:t>
      </w:r>
    </w:p>
    <w:p w14:paraId="6D96E3A5" w14:textId="09E55C79" w:rsidR="001A48B6" w:rsidRDefault="004C61B8" w:rsidP="009A084E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4C61B8">
        <w:rPr>
          <w:sz w:val="28"/>
          <w:szCs w:val="28"/>
        </w:rPr>
        <w:t>«Наименованием избирательного объединения является наименование, указанное в документе о государственной регистрации избирательного объединения, выданном федеральным органом исполнительной власти, уполномоченным на осуществление функций в сфере регистрации общественных объединений, его территориальным органом. Наименованием избирательного объединения, не являющегося юридическим лицом, является наименование, указанное в решении о его создании. В избирательном бюллетене, протоколе об итогах голосования, результатах выборов используется полное наименование политической партии, если оно состоит не более чем из семи слов. Если полное наименование политической партии</w:t>
      </w:r>
      <w:r>
        <w:rPr>
          <w:sz w:val="28"/>
          <w:szCs w:val="28"/>
        </w:rPr>
        <w:t xml:space="preserve"> </w:t>
      </w:r>
      <w:r w:rsidRPr="004C61B8">
        <w:rPr>
          <w:sz w:val="28"/>
          <w:szCs w:val="28"/>
        </w:rPr>
        <w:t>состоит более чем из семи слов, а сокращенное наименование не более чем из семи слов, в избирательном бюллетене, протоколе об итогах голосования, результатах выборов используется сокращенное наименование политической партии. Если как полное, так и сокращенное наименование политической партии</w:t>
      </w:r>
      <w:r>
        <w:rPr>
          <w:sz w:val="28"/>
          <w:szCs w:val="28"/>
        </w:rPr>
        <w:t xml:space="preserve"> </w:t>
      </w:r>
      <w:r w:rsidRPr="004C61B8">
        <w:rPr>
          <w:sz w:val="28"/>
          <w:szCs w:val="28"/>
        </w:rPr>
        <w:t>состоит более чем из семи слов, кандидат или орган политической партии выдвинувш</w:t>
      </w:r>
      <w:r>
        <w:rPr>
          <w:sz w:val="28"/>
          <w:szCs w:val="28"/>
        </w:rPr>
        <w:t>ей</w:t>
      </w:r>
      <w:r w:rsidRPr="004C61B8">
        <w:rPr>
          <w:sz w:val="28"/>
          <w:szCs w:val="28"/>
        </w:rPr>
        <w:t xml:space="preserve"> кандидата, список кандидатов, согласует с Центральной избирательной комиссией Чувашской Республики краткое (состоящее не более чем из семи слов) наименование, которое используется в избирательном бюллетене, протоколе об итогах голосования, результатах выборов. При этом краткое наименование политической партии</w:t>
      </w:r>
      <w:r>
        <w:rPr>
          <w:sz w:val="28"/>
          <w:szCs w:val="28"/>
        </w:rPr>
        <w:t xml:space="preserve"> </w:t>
      </w:r>
      <w:r w:rsidRPr="004C61B8">
        <w:rPr>
          <w:sz w:val="28"/>
          <w:szCs w:val="28"/>
        </w:rPr>
        <w:t xml:space="preserve">образуется с соблюдением требований, предусмотренных соответственно </w:t>
      </w:r>
      <w:hyperlink r:id="rId5" w:history="1">
        <w:r w:rsidRPr="004C61B8">
          <w:rPr>
            <w:rStyle w:val="a5"/>
            <w:sz w:val="28"/>
            <w:szCs w:val="28"/>
          </w:rPr>
          <w:t>статьей 6</w:t>
        </w:r>
      </w:hyperlink>
      <w:r w:rsidRPr="004C61B8">
        <w:rPr>
          <w:sz w:val="28"/>
          <w:szCs w:val="28"/>
        </w:rPr>
        <w:t xml:space="preserve"> Федерального закона от 11 июля 2001 года N 95-ФЗ "О политических партиях" (далее - Федеральный закон "О политических партиях"), и только из слов, составляющих наименование политической партии</w:t>
      </w:r>
      <w:r>
        <w:rPr>
          <w:sz w:val="28"/>
          <w:szCs w:val="28"/>
        </w:rPr>
        <w:t xml:space="preserve">, </w:t>
      </w:r>
      <w:r w:rsidRPr="004C61B8">
        <w:rPr>
          <w:sz w:val="28"/>
          <w:szCs w:val="28"/>
        </w:rPr>
        <w:t>указанное в ее (его) уставе.</w:t>
      </w:r>
      <w:r w:rsidR="001A48B6">
        <w:rPr>
          <w:sz w:val="28"/>
          <w:szCs w:val="28"/>
        </w:rPr>
        <w:t>»</w:t>
      </w:r>
    </w:p>
    <w:p w14:paraId="123EFBA2" w14:textId="3B5014E3" w:rsidR="00D56780" w:rsidRDefault="009A084E" w:rsidP="001A48B6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D6923" w:rsidRPr="001A48B6">
        <w:rPr>
          <w:sz w:val="28"/>
          <w:szCs w:val="28"/>
        </w:rPr>
        <w:t>о втором абзаце части 1 статьи 31 «образование,» исключить.</w:t>
      </w:r>
    </w:p>
    <w:p w14:paraId="0A3E0F80" w14:textId="7E534DAB" w:rsidR="009A084E" w:rsidRPr="001A48B6" w:rsidRDefault="009A084E" w:rsidP="001A48B6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пункте 6 части 5 статьи 60 слова «, иного общественного объединения» исключить.</w:t>
      </w:r>
    </w:p>
    <w:p w14:paraId="2DAB82EB" w14:textId="1EF6FC3A" w:rsidR="00D56780" w:rsidRDefault="00D56780" w:rsidP="009A084E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14:paraId="4F37A8AC" w14:textId="77777777" w:rsidR="00ED6923" w:rsidRPr="00B13573" w:rsidRDefault="00ED6923" w:rsidP="00ED6923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B13573">
        <w:rPr>
          <w:b/>
          <w:sz w:val="28"/>
          <w:szCs w:val="28"/>
        </w:rPr>
        <w:t>Статья 2</w:t>
      </w:r>
    </w:p>
    <w:p w14:paraId="254EA4F4" w14:textId="77777777" w:rsidR="00ED6923" w:rsidRPr="00B13573" w:rsidRDefault="00ED6923" w:rsidP="00ED6923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13573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14:paraId="04370E99" w14:textId="77777777" w:rsidR="00ED6923" w:rsidRPr="00B13573" w:rsidRDefault="00ED6923" w:rsidP="00D82FA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</w:p>
    <w:p w14:paraId="67AF926A" w14:textId="77777777" w:rsidR="00D82FAF" w:rsidRPr="00B13573" w:rsidRDefault="00D82FAF" w:rsidP="00D82FAF">
      <w:pPr>
        <w:widowControl w:val="0"/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5917"/>
      </w:tblGrid>
      <w:tr w:rsidR="00D82FAF" w:rsidRPr="00B13573" w14:paraId="3C4B8ABC" w14:textId="77777777" w:rsidTr="00D82FAF">
        <w:tc>
          <w:tcPr>
            <w:tcW w:w="3369" w:type="dxa"/>
          </w:tcPr>
          <w:p w14:paraId="5590CE23" w14:textId="77777777" w:rsidR="00D82FAF" w:rsidRPr="00B13573" w:rsidRDefault="00D82FAF" w:rsidP="00D82FAF">
            <w:pPr>
              <w:jc w:val="center"/>
              <w:rPr>
                <w:sz w:val="28"/>
                <w:szCs w:val="28"/>
              </w:rPr>
            </w:pPr>
            <w:r w:rsidRPr="00B13573">
              <w:rPr>
                <w:sz w:val="28"/>
                <w:szCs w:val="28"/>
              </w:rPr>
              <w:t>Глава</w:t>
            </w:r>
          </w:p>
          <w:p w14:paraId="2F41088E" w14:textId="77777777" w:rsidR="00D82FAF" w:rsidRPr="00B13573" w:rsidRDefault="00D82FAF" w:rsidP="00D82FAF">
            <w:pPr>
              <w:jc w:val="center"/>
              <w:rPr>
                <w:sz w:val="28"/>
                <w:szCs w:val="28"/>
              </w:rPr>
            </w:pPr>
            <w:r w:rsidRPr="00B13573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5917" w:type="dxa"/>
          </w:tcPr>
          <w:p w14:paraId="6CF20261" w14:textId="77777777" w:rsidR="00D82FAF" w:rsidRPr="00B13573" w:rsidRDefault="00D82FAF" w:rsidP="00D82FAF">
            <w:pPr>
              <w:rPr>
                <w:sz w:val="28"/>
                <w:szCs w:val="28"/>
              </w:rPr>
            </w:pPr>
          </w:p>
          <w:p w14:paraId="1B52386E" w14:textId="77777777" w:rsidR="00D82FAF" w:rsidRPr="00B13573" w:rsidRDefault="00D82FAF" w:rsidP="00D82FAF">
            <w:pPr>
              <w:jc w:val="right"/>
              <w:rPr>
                <w:sz w:val="28"/>
                <w:szCs w:val="28"/>
              </w:rPr>
            </w:pPr>
          </w:p>
        </w:tc>
      </w:tr>
    </w:tbl>
    <w:p w14:paraId="6ECA0EA8" w14:textId="5C86F2D7" w:rsidR="00D56780" w:rsidRPr="00D56780" w:rsidRDefault="00D56780" w:rsidP="00D56780"/>
    <w:sectPr w:rsidR="00D56780" w:rsidRPr="00D56780" w:rsidSect="006D7A6B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57439B"/>
    <w:multiLevelType w:val="hybridMultilevel"/>
    <w:tmpl w:val="92E84CF2"/>
    <w:lvl w:ilvl="0" w:tplc="B17EAA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6B42F7D"/>
    <w:multiLevelType w:val="hybridMultilevel"/>
    <w:tmpl w:val="D4007D7E"/>
    <w:lvl w:ilvl="0" w:tplc="D01ECA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E5"/>
    <w:rsid w:val="001A48B6"/>
    <w:rsid w:val="004C61B8"/>
    <w:rsid w:val="005C3990"/>
    <w:rsid w:val="006D7A6B"/>
    <w:rsid w:val="00863B0F"/>
    <w:rsid w:val="009A084E"/>
    <w:rsid w:val="00B5057C"/>
    <w:rsid w:val="00C93DE5"/>
    <w:rsid w:val="00CD317E"/>
    <w:rsid w:val="00CF20E4"/>
    <w:rsid w:val="00D56780"/>
    <w:rsid w:val="00D82FAF"/>
    <w:rsid w:val="00ED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0F560"/>
  <w15:docId w15:val="{469DBAFB-2089-4D23-A0FE-8ACDD3213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D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93DE5"/>
    <w:pPr>
      <w:spacing w:after="120"/>
    </w:pPr>
  </w:style>
  <w:style w:type="character" w:customStyle="1" w:styleId="a4">
    <w:name w:val="Основной текст Знак"/>
    <w:basedOn w:val="a0"/>
    <w:link w:val="a3"/>
    <w:rsid w:val="00C93D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4C61B8"/>
    <w:rPr>
      <w:b w:val="0"/>
      <w:bCs w:val="0"/>
      <w:color w:val="106BBE"/>
    </w:rPr>
  </w:style>
  <w:style w:type="paragraph" w:styleId="a6">
    <w:name w:val="List Paragraph"/>
    <w:basedOn w:val="a"/>
    <w:uiPriority w:val="34"/>
    <w:qFormat/>
    <w:rsid w:val="00ED6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83523.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Константин Степанов</cp:lastModifiedBy>
  <cp:revision>3</cp:revision>
  <dcterms:created xsi:type="dcterms:W3CDTF">2022-02-02T08:53:00Z</dcterms:created>
  <dcterms:modified xsi:type="dcterms:W3CDTF">2022-02-02T09:09:00Z</dcterms:modified>
</cp:coreProperties>
</file>