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CFA495" w14:textId="77777777" w:rsidR="00145891" w:rsidRDefault="00145891" w:rsidP="00145891">
      <w:pPr>
        <w:pStyle w:val="a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ПОЯСНИТЕЛЬНАЯ ЗАПИСКА</w:t>
      </w:r>
    </w:p>
    <w:p w14:paraId="1AE9C0B2" w14:textId="77777777" w:rsidR="00D66083" w:rsidRDefault="00145891" w:rsidP="00D6608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 проекту </w:t>
      </w:r>
      <w:r w:rsidR="00D66083" w:rsidRPr="00D66083">
        <w:rPr>
          <w:b/>
          <w:bCs/>
          <w:sz w:val="28"/>
          <w:szCs w:val="28"/>
        </w:rPr>
        <w:t xml:space="preserve">закона Чувашской Республики </w:t>
      </w:r>
    </w:p>
    <w:p w14:paraId="1195998A" w14:textId="3F55F090" w:rsidR="00DC043E" w:rsidRDefault="00AD0327" w:rsidP="00D6608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«О внесении изменени</w:t>
      </w:r>
      <w:r w:rsidR="006F2083">
        <w:rPr>
          <w:b/>
          <w:bCs/>
          <w:sz w:val="28"/>
          <w:szCs w:val="28"/>
        </w:rPr>
        <w:t>я</w:t>
      </w:r>
      <w:r>
        <w:rPr>
          <w:b/>
          <w:bCs/>
          <w:sz w:val="28"/>
          <w:szCs w:val="28"/>
        </w:rPr>
        <w:t xml:space="preserve"> в ст. </w:t>
      </w:r>
      <w:r w:rsidR="00DC043E">
        <w:rPr>
          <w:b/>
          <w:bCs/>
          <w:sz w:val="28"/>
          <w:szCs w:val="28"/>
        </w:rPr>
        <w:t>77</w:t>
      </w:r>
      <w:r>
        <w:rPr>
          <w:b/>
          <w:bCs/>
          <w:sz w:val="28"/>
          <w:szCs w:val="28"/>
        </w:rPr>
        <w:t xml:space="preserve"> Закона Чувашской Республики </w:t>
      </w:r>
      <w:r>
        <w:rPr>
          <w:b/>
          <w:bCs/>
          <w:sz w:val="28"/>
          <w:szCs w:val="28"/>
        </w:rPr>
        <w:br/>
      </w:r>
      <w:r w:rsidRPr="00AD0327">
        <w:rPr>
          <w:b/>
          <w:bCs/>
          <w:sz w:val="28"/>
          <w:szCs w:val="28"/>
        </w:rPr>
        <w:t xml:space="preserve">"О выборах </w:t>
      </w:r>
      <w:r w:rsidR="00DC043E">
        <w:rPr>
          <w:b/>
          <w:bCs/>
          <w:sz w:val="28"/>
          <w:szCs w:val="28"/>
        </w:rPr>
        <w:t>депутатов Государственного Совета</w:t>
      </w:r>
    </w:p>
    <w:p w14:paraId="439E71FF" w14:textId="7D77D5A0" w:rsidR="00D66083" w:rsidRDefault="00DC043E" w:rsidP="00D6608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Чувашской Республики</w:t>
      </w:r>
      <w:r w:rsidR="00AD0327" w:rsidRPr="00AD0327">
        <w:rPr>
          <w:b/>
          <w:bCs/>
          <w:sz w:val="28"/>
          <w:szCs w:val="28"/>
        </w:rPr>
        <w:t>".</w:t>
      </w:r>
    </w:p>
    <w:p w14:paraId="13E31EB1" w14:textId="77777777" w:rsidR="00AD0327" w:rsidRDefault="00AD0327" w:rsidP="00D6608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08824E5" w14:textId="1B8A6E6E" w:rsidR="008E2B7E" w:rsidRDefault="00145891" w:rsidP="00AD0327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Проект </w:t>
      </w:r>
      <w:r w:rsidR="00D66083" w:rsidRPr="00D66083">
        <w:rPr>
          <w:spacing w:val="-4"/>
          <w:sz w:val="28"/>
          <w:szCs w:val="28"/>
        </w:rPr>
        <w:t>закона Чувашской Республики «О ВНЕСЕНИИ ИЗМЕНЕНИ</w:t>
      </w:r>
      <w:r w:rsidR="006E7D38">
        <w:rPr>
          <w:spacing w:val="-4"/>
          <w:sz w:val="28"/>
          <w:szCs w:val="28"/>
        </w:rPr>
        <w:t>Й</w:t>
      </w:r>
      <w:r w:rsidR="00D66083" w:rsidRPr="00D66083">
        <w:rPr>
          <w:spacing w:val="-4"/>
          <w:sz w:val="28"/>
          <w:szCs w:val="28"/>
        </w:rPr>
        <w:t xml:space="preserve"> В СТАТЬЮ </w:t>
      </w:r>
      <w:r w:rsidR="00DC043E">
        <w:rPr>
          <w:spacing w:val="-4"/>
          <w:sz w:val="28"/>
          <w:szCs w:val="28"/>
        </w:rPr>
        <w:t>77</w:t>
      </w:r>
      <w:r w:rsidR="00D66083" w:rsidRPr="00D66083">
        <w:rPr>
          <w:spacing w:val="-4"/>
          <w:sz w:val="28"/>
          <w:szCs w:val="28"/>
        </w:rPr>
        <w:t xml:space="preserve"> ЗАКОНА ЧУВАШСКОЙ РЕСПУБЛИКИ </w:t>
      </w:r>
      <w:r w:rsidR="00AD0327" w:rsidRPr="00AD0327">
        <w:rPr>
          <w:spacing w:val="-4"/>
          <w:sz w:val="28"/>
          <w:szCs w:val="28"/>
        </w:rPr>
        <w:t xml:space="preserve">"О выборах </w:t>
      </w:r>
      <w:r w:rsidR="00DC043E">
        <w:rPr>
          <w:spacing w:val="-4"/>
          <w:sz w:val="28"/>
          <w:szCs w:val="28"/>
        </w:rPr>
        <w:t xml:space="preserve">депутатов государственного Совета </w:t>
      </w:r>
      <w:r w:rsidR="00AD0327" w:rsidRPr="00AD0327">
        <w:rPr>
          <w:spacing w:val="-4"/>
          <w:sz w:val="28"/>
          <w:szCs w:val="28"/>
        </w:rPr>
        <w:t xml:space="preserve">Чувашской </w:t>
      </w:r>
      <w:r w:rsidR="00AE6706">
        <w:rPr>
          <w:spacing w:val="-4"/>
          <w:sz w:val="28"/>
          <w:szCs w:val="28"/>
        </w:rPr>
        <w:t>Р</w:t>
      </w:r>
      <w:r w:rsidR="00AD0327" w:rsidRPr="00AD0327">
        <w:rPr>
          <w:spacing w:val="-4"/>
          <w:sz w:val="28"/>
          <w:szCs w:val="28"/>
        </w:rPr>
        <w:t>еспублик</w:t>
      </w:r>
      <w:r w:rsidR="00DC043E">
        <w:rPr>
          <w:spacing w:val="-4"/>
          <w:sz w:val="28"/>
          <w:szCs w:val="28"/>
        </w:rPr>
        <w:t>и</w:t>
      </w:r>
      <w:r w:rsidR="00AD0327" w:rsidRPr="00AD0327">
        <w:rPr>
          <w:spacing w:val="-4"/>
          <w:sz w:val="28"/>
          <w:szCs w:val="28"/>
        </w:rPr>
        <w:t>"</w:t>
      </w:r>
      <w:r w:rsidR="00503B1E">
        <w:rPr>
          <w:spacing w:val="-4"/>
          <w:sz w:val="28"/>
          <w:szCs w:val="28"/>
        </w:rPr>
        <w:t xml:space="preserve"> направ</w:t>
      </w:r>
      <w:r w:rsidR="008E2B7E">
        <w:rPr>
          <w:spacing w:val="-4"/>
          <w:sz w:val="28"/>
          <w:szCs w:val="28"/>
        </w:rPr>
        <w:t>лен на</w:t>
      </w:r>
      <w:r w:rsidR="004E2463">
        <w:rPr>
          <w:spacing w:val="-4"/>
          <w:sz w:val="28"/>
          <w:szCs w:val="28"/>
        </w:rPr>
        <w:t xml:space="preserve"> совершенствование выборного законодательства</w:t>
      </w:r>
      <w:r w:rsidR="00DC043E">
        <w:rPr>
          <w:spacing w:val="-4"/>
          <w:sz w:val="28"/>
          <w:szCs w:val="28"/>
        </w:rPr>
        <w:t xml:space="preserve"> и согласование с позицией Конституционного Суда РФ в части сбалансированности прав и интересов политически</w:t>
      </w:r>
      <w:r w:rsidR="00AE6706">
        <w:rPr>
          <w:spacing w:val="-4"/>
          <w:sz w:val="28"/>
          <w:szCs w:val="28"/>
        </w:rPr>
        <w:t>х</w:t>
      </w:r>
      <w:r w:rsidR="00DC043E">
        <w:rPr>
          <w:spacing w:val="-4"/>
          <w:sz w:val="28"/>
          <w:szCs w:val="28"/>
        </w:rPr>
        <w:t xml:space="preserve"> партий</w:t>
      </w:r>
      <w:r w:rsidR="00AE6706">
        <w:rPr>
          <w:spacing w:val="-4"/>
          <w:sz w:val="28"/>
          <w:szCs w:val="28"/>
        </w:rPr>
        <w:t xml:space="preserve"> и</w:t>
      </w:r>
      <w:r w:rsidR="00DC043E">
        <w:rPr>
          <w:spacing w:val="-4"/>
          <w:sz w:val="28"/>
          <w:szCs w:val="28"/>
        </w:rPr>
        <w:t xml:space="preserve"> граждан при проведении процедуры замещения вакантного мандата</w:t>
      </w:r>
      <w:r w:rsidR="00AE6706">
        <w:rPr>
          <w:spacing w:val="-4"/>
          <w:sz w:val="28"/>
          <w:szCs w:val="28"/>
        </w:rPr>
        <w:t>, образовавшегося в связи с досрочным прекращении полномочий депутата</w:t>
      </w:r>
      <w:r w:rsidR="00DC043E">
        <w:rPr>
          <w:spacing w:val="-4"/>
          <w:sz w:val="28"/>
          <w:szCs w:val="28"/>
        </w:rPr>
        <w:t xml:space="preserve"> </w:t>
      </w:r>
      <w:r w:rsidR="00DE0E51">
        <w:rPr>
          <w:spacing w:val="-4"/>
          <w:sz w:val="28"/>
          <w:szCs w:val="28"/>
        </w:rPr>
        <w:t>Государственного Совета Чувашской Республики</w:t>
      </w:r>
      <w:r w:rsidR="004E2463">
        <w:rPr>
          <w:spacing w:val="-4"/>
          <w:sz w:val="28"/>
          <w:szCs w:val="28"/>
        </w:rPr>
        <w:t>.</w:t>
      </w:r>
    </w:p>
    <w:p w14:paraId="08B82D4D" w14:textId="21CFE2B1" w:rsidR="00AE6706" w:rsidRDefault="00EC43A2" w:rsidP="00577C37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Действующая</w:t>
      </w:r>
      <w:r w:rsidR="008E2B7E">
        <w:rPr>
          <w:spacing w:val="-4"/>
          <w:sz w:val="28"/>
          <w:szCs w:val="28"/>
        </w:rPr>
        <w:t xml:space="preserve"> </w:t>
      </w:r>
      <w:r w:rsidR="007079AE">
        <w:rPr>
          <w:spacing w:val="-4"/>
          <w:sz w:val="28"/>
          <w:szCs w:val="28"/>
        </w:rPr>
        <w:t xml:space="preserve">норма закона в случае досрочного сложения полномочий депутата </w:t>
      </w:r>
      <w:r w:rsidR="00DC043E">
        <w:rPr>
          <w:spacing w:val="-4"/>
          <w:sz w:val="28"/>
          <w:szCs w:val="28"/>
        </w:rPr>
        <w:t>Государственного Совета Чувашской Республики</w:t>
      </w:r>
      <w:r w:rsidR="006E7D38">
        <w:rPr>
          <w:spacing w:val="-4"/>
          <w:sz w:val="28"/>
          <w:szCs w:val="28"/>
        </w:rPr>
        <w:t>, избранного в составе списка кандидатов</w:t>
      </w:r>
      <w:r w:rsidR="00DE0E51">
        <w:rPr>
          <w:spacing w:val="-4"/>
          <w:sz w:val="28"/>
          <w:szCs w:val="28"/>
        </w:rPr>
        <w:t xml:space="preserve"> политической партии</w:t>
      </w:r>
      <w:r w:rsidR="006E7D38">
        <w:rPr>
          <w:spacing w:val="-4"/>
          <w:sz w:val="28"/>
          <w:szCs w:val="28"/>
        </w:rPr>
        <w:t>,</w:t>
      </w:r>
      <w:r w:rsidR="007079AE">
        <w:rPr>
          <w:spacing w:val="-4"/>
          <w:sz w:val="28"/>
          <w:szCs w:val="28"/>
        </w:rPr>
        <w:t xml:space="preserve"> предписывает избирательной комиссии</w:t>
      </w:r>
      <w:r w:rsidR="00DC043E">
        <w:rPr>
          <w:spacing w:val="-4"/>
          <w:sz w:val="28"/>
          <w:szCs w:val="28"/>
        </w:rPr>
        <w:t xml:space="preserve"> передать вакантный мандат кандидату, предложенному коллегиальным постоянно действующим руководящим органом </w:t>
      </w:r>
      <w:r w:rsidR="000F0600">
        <w:rPr>
          <w:spacing w:val="-4"/>
          <w:sz w:val="28"/>
          <w:szCs w:val="28"/>
        </w:rPr>
        <w:t xml:space="preserve">регионального отделения </w:t>
      </w:r>
      <w:r w:rsidR="00DC043E">
        <w:rPr>
          <w:spacing w:val="-4"/>
          <w:sz w:val="28"/>
          <w:szCs w:val="28"/>
        </w:rPr>
        <w:t>политической партии, выдвинувшей список кандидатов, в котором он состоит.</w:t>
      </w:r>
      <w:r w:rsidR="00235D02">
        <w:rPr>
          <w:spacing w:val="-4"/>
          <w:sz w:val="28"/>
          <w:szCs w:val="28"/>
        </w:rPr>
        <w:t xml:space="preserve"> </w:t>
      </w:r>
      <w:r w:rsidR="00AE6706">
        <w:rPr>
          <w:spacing w:val="-4"/>
          <w:sz w:val="28"/>
          <w:szCs w:val="28"/>
        </w:rPr>
        <w:t>А в случае отсутствия такого предложения в установленные сроки – самостоятельно распределить вакантный мандат.</w:t>
      </w:r>
    </w:p>
    <w:p w14:paraId="632A0098" w14:textId="1C7D1616" w:rsidR="00DC043E" w:rsidRDefault="00235D02" w:rsidP="00577C37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При этом, закон не </w:t>
      </w:r>
      <w:r w:rsidR="002C0CA3">
        <w:rPr>
          <w:spacing w:val="-4"/>
          <w:sz w:val="28"/>
          <w:szCs w:val="28"/>
        </w:rPr>
        <w:t xml:space="preserve">увязывает реализацию </w:t>
      </w:r>
      <w:r w:rsidR="00AE6706">
        <w:rPr>
          <w:spacing w:val="-4"/>
          <w:sz w:val="28"/>
          <w:szCs w:val="28"/>
        </w:rPr>
        <w:t xml:space="preserve">права коллегиального постоянно действующего органа политической партии </w:t>
      </w:r>
      <w:r w:rsidR="002C0CA3">
        <w:rPr>
          <w:spacing w:val="-4"/>
          <w:sz w:val="28"/>
          <w:szCs w:val="28"/>
        </w:rPr>
        <w:t>с безусловным соблюдением очередности среди групп списка кандидатов</w:t>
      </w:r>
      <w:r w:rsidR="00AE6706">
        <w:rPr>
          <w:spacing w:val="-4"/>
          <w:sz w:val="28"/>
          <w:szCs w:val="28"/>
        </w:rPr>
        <w:t xml:space="preserve"> при выборе зарегистрированного кандидата для замещения вакантного мандата.</w:t>
      </w:r>
      <w:r w:rsidR="002C0CA3">
        <w:rPr>
          <w:spacing w:val="-4"/>
          <w:sz w:val="28"/>
          <w:szCs w:val="28"/>
        </w:rPr>
        <w:t xml:space="preserve"> В</w:t>
      </w:r>
      <w:r>
        <w:rPr>
          <w:spacing w:val="-4"/>
          <w:sz w:val="28"/>
          <w:szCs w:val="28"/>
        </w:rPr>
        <w:t xml:space="preserve">озможность данного коллегиального органа партии при определении кандидата </w:t>
      </w:r>
      <w:r w:rsidR="002C0CA3">
        <w:rPr>
          <w:spacing w:val="-4"/>
          <w:sz w:val="28"/>
          <w:szCs w:val="28"/>
        </w:rPr>
        <w:t xml:space="preserve">для замещения вакантного мандата </w:t>
      </w:r>
      <w:r>
        <w:rPr>
          <w:spacing w:val="-4"/>
          <w:sz w:val="28"/>
          <w:szCs w:val="28"/>
        </w:rPr>
        <w:t>отступать от очерёдности в списке кандидатов</w:t>
      </w:r>
      <w:r w:rsidR="002C0CA3">
        <w:rPr>
          <w:spacing w:val="-4"/>
          <w:sz w:val="28"/>
          <w:szCs w:val="28"/>
        </w:rPr>
        <w:t xml:space="preserve"> в связи с обстоятельствами объективного характера (степень участия зарегистрированного кандидата в деятельности партии в период после выборов, соблюдени</w:t>
      </w:r>
      <w:r w:rsidR="00B164C1">
        <w:rPr>
          <w:spacing w:val="-4"/>
          <w:sz w:val="28"/>
          <w:szCs w:val="28"/>
        </w:rPr>
        <w:t>и</w:t>
      </w:r>
      <w:r w:rsidR="002C0CA3">
        <w:rPr>
          <w:spacing w:val="-4"/>
          <w:sz w:val="28"/>
          <w:szCs w:val="28"/>
        </w:rPr>
        <w:t xml:space="preserve"> устава партии и т.п.) </w:t>
      </w:r>
      <w:r>
        <w:rPr>
          <w:spacing w:val="-4"/>
          <w:sz w:val="28"/>
          <w:szCs w:val="28"/>
        </w:rPr>
        <w:t xml:space="preserve">соответствует позиции </w:t>
      </w:r>
      <w:r w:rsidR="002C0CA3">
        <w:rPr>
          <w:spacing w:val="-4"/>
          <w:sz w:val="28"/>
          <w:szCs w:val="28"/>
        </w:rPr>
        <w:t xml:space="preserve">Конституционного Суда </w:t>
      </w:r>
      <w:r w:rsidR="00B164C1">
        <w:rPr>
          <w:spacing w:val="-4"/>
          <w:sz w:val="28"/>
          <w:szCs w:val="28"/>
        </w:rPr>
        <w:t>Р</w:t>
      </w:r>
      <w:r w:rsidR="002C0CA3">
        <w:rPr>
          <w:spacing w:val="-4"/>
          <w:sz w:val="28"/>
          <w:szCs w:val="28"/>
        </w:rPr>
        <w:t>оссийской Федерации, выраженной в определениях Конституционного Суда РФ от 6 июня 2016 г. № 1233-О, от 6 марта 2013 г. № 324-О.</w:t>
      </w:r>
    </w:p>
    <w:p w14:paraId="6FC3BEE7" w14:textId="2D18E317" w:rsidR="00D66083" w:rsidRPr="00772017" w:rsidRDefault="00D66083" w:rsidP="00772017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Принятие данного закона </w:t>
      </w:r>
      <w:r w:rsidR="008E2B7E">
        <w:rPr>
          <w:spacing w:val="-4"/>
          <w:sz w:val="28"/>
          <w:szCs w:val="28"/>
        </w:rPr>
        <w:t xml:space="preserve">позволит </w:t>
      </w:r>
      <w:r w:rsidR="009A767F">
        <w:rPr>
          <w:spacing w:val="-4"/>
          <w:sz w:val="28"/>
          <w:szCs w:val="28"/>
        </w:rPr>
        <w:t>обеспечить необходимый баланс прав и законных интересов политических партий, прав граждан, зарегистрированных кандидатами в составе списка кандидатов, выдвинутого политической партией, учесть факты и обстоятельства, возникшие (открывшиеся) в период после выборов, которые могут повлиять на принятие политической партией решения о выдвижении конкретного лица в качестве кандидата в депутаты в составе выдвинутого ею списка кандидатов</w:t>
      </w:r>
      <w:r w:rsidR="008E2B7E">
        <w:rPr>
          <w:spacing w:val="-4"/>
          <w:sz w:val="28"/>
          <w:szCs w:val="28"/>
        </w:rPr>
        <w:t xml:space="preserve">. </w:t>
      </w:r>
      <w:r w:rsidR="009A767F">
        <w:rPr>
          <w:spacing w:val="-4"/>
          <w:sz w:val="28"/>
          <w:szCs w:val="28"/>
        </w:rPr>
        <w:t xml:space="preserve">Законом </w:t>
      </w:r>
      <w:r w:rsidR="000F58A3">
        <w:rPr>
          <w:spacing w:val="-4"/>
          <w:sz w:val="28"/>
          <w:szCs w:val="28"/>
        </w:rPr>
        <w:t>предложена</w:t>
      </w:r>
      <w:r w:rsidR="009A767F">
        <w:rPr>
          <w:spacing w:val="-4"/>
          <w:sz w:val="28"/>
          <w:szCs w:val="28"/>
        </w:rPr>
        <w:t xml:space="preserve"> норма</w:t>
      </w:r>
      <w:r w:rsidR="00DE0E51">
        <w:rPr>
          <w:spacing w:val="-4"/>
          <w:sz w:val="28"/>
          <w:szCs w:val="28"/>
        </w:rPr>
        <w:t>,</w:t>
      </w:r>
      <w:r w:rsidR="009A767F">
        <w:rPr>
          <w:spacing w:val="-4"/>
          <w:sz w:val="28"/>
          <w:szCs w:val="28"/>
        </w:rPr>
        <w:t xml:space="preserve"> в соответствии с которой, при принятии решения о предложении с избирательной комиссии кандидата для замещения вакантного мандата, коллегиальный руководящий орган </w:t>
      </w:r>
      <w:r w:rsidR="000F0600">
        <w:rPr>
          <w:spacing w:val="-4"/>
          <w:sz w:val="28"/>
          <w:szCs w:val="28"/>
        </w:rPr>
        <w:t xml:space="preserve">регионального отделения </w:t>
      </w:r>
      <w:r w:rsidR="009A767F">
        <w:rPr>
          <w:spacing w:val="-4"/>
          <w:sz w:val="28"/>
          <w:szCs w:val="28"/>
        </w:rPr>
        <w:t>политической партии будет обязан учитывать и указывать обстоятельства объективного характера</w:t>
      </w:r>
      <w:r w:rsidR="00772017">
        <w:rPr>
          <w:spacing w:val="-4"/>
          <w:sz w:val="28"/>
          <w:szCs w:val="28"/>
        </w:rPr>
        <w:t xml:space="preserve"> при выборе такого кандидата</w:t>
      </w:r>
      <w:r w:rsidR="00B164C1">
        <w:rPr>
          <w:spacing w:val="-4"/>
          <w:sz w:val="28"/>
          <w:szCs w:val="28"/>
        </w:rPr>
        <w:t>.</w:t>
      </w:r>
    </w:p>
    <w:p w14:paraId="10BFC27F" w14:textId="03FECA9A" w:rsidR="00503B1E" w:rsidRPr="00234E18" w:rsidRDefault="00D66083" w:rsidP="00772017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настоящего закона </w:t>
      </w:r>
      <w:r w:rsidR="00772017">
        <w:rPr>
          <w:sz w:val="28"/>
          <w:szCs w:val="28"/>
        </w:rPr>
        <w:t xml:space="preserve">положительно скажется на институте парламентаризма и партийного строительства, позволит политическим партиям </w:t>
      </w:r>
      <w:r w:rsidR="00772017">
        <w:rPr>
          <w:sz w:val="28"/>
          <w:szCs w:val="28"/>
        </w:rPr>
        <w:lastRenderedPageBreak/>
        <w:t>повы</w:t>
      </w:r>
      <w:r w:rsidR="00234E18">
        <w:rPr>
          <w:sz w:val="28"/>
          <w:szCs w:val="28"/>
        </w:rPr>
        <w:t>сить</w:t>
      </w:r>
      <w:r w:rsidR="00772017">
        <w:rPr>
          <w:sz w:val="28"/>
          <w:szCs w:val="28"/>
        </w:rPr>
        <w:t xml:space="preserve"> ответственность</w:t>
      </w:r>
      <w:r w:rsidR="00234E18">
        <w:rPr>
          <w:sz w:val="28"/>
          <w:szCs w:val="28"/>
        </w:rPr>
        <w:t xml:space="preserve"> профессионализм их депутатского корпуса</w:t>
      </w:r>
      <w:r w:rsidR="00DE0E51">
        <w:rPr>
          <w:sz w:val="28"/>
          <w:szCs w:val="28"/>
        </w:rPr>
        <w:t>, отразит позицию Конституционного Суда РФ</w:t>
      </w:r>
      <w:r w:rsidR="00D732E4">
        <w:rPr>
          <w:sz w:val="28"/>
          <w:szCs w:val="28"/>
        </w:rPr>
        <w:t xml:space="preserve"> в отношении рассматриваемого вопроса.</w:t>
      </w:r>
    </w:p>
    <w:sectPr w:rsidR="00503B1E" w:rsidRPr="00234E18" w:rsidSect="00271C97">
      <w:headerReference w:type="default" r:id="rId6"/>
      <w:pgSz w:w="11907" w:h="16840" w:code="9"/>
      <w:pgMar w:top="1134" w:right="851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B29F85" w14:textId="77777777" w:rsidR="006E55A2" w:rsidRDefault="006E55A2">
      <w:r>
        <w:separator/>
      </w:r>
    </w:p>
  </w:endnote>
  <w:endnote w:type="continuationSeparator" w:id="0">
    <w:p w14:paraId="4243AAAE" w14:textId="77777777" w:rsidR="006E55A2" w:rsidRDefault="006E5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1DE8F3" w14:textId="77777777" w:rsidR="006E55A2" w:rsidRDefault="006E55A2">
      <w:r>
        <w:separator/>
      </w:r>
    </w:p>
  </w:footnote>
  <w:footnote w:type="continuationSeparator" w:id="0">
    <w:p w14:paraId="1AADFED4" w14:textId="77777777" w:rsidR="006E55A2" w:rsidRDefault="006E55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DF1D48" w14:textId="77777777" w:rsidR="00CA3610" w:rsidRDefault="00CA3610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891"/>
    <w:rsid w:val="00022CF5"/>
    <w:rsid w:val="000F0600"/>
    <w:rsid w:val="000F58A3"/>
    <w:rsid w:val="00145891"/>
    <w:rsid w:val="001D0909"/>
    <w:rsid w:val="00234E18"/>
    <w:rsid w:val="00235D02"/>
    <w:rsid w:val="00271C97"/>
    <w:rsid w:val="002C0CA3"/>
    <w:rsid w:val="002D3780"/>
    <w:rsid w:val="002E0A07"/>
    <w:rsid w:val="00343674"/>
    <w:rsid w:val="003D08D5"/>
    <w:rsid w:val="003D31E6"/>
    <w:rsid w:val="003E40EF"/>
    <w:rsid w:val="00435E0E"/>
    <w:rsid w:val="00460FF1"/>
    <w:rsid w:val="0047601A"/>
    <w:rsid w:val="004B495F"/>
    <w:rsid w:val="004D080E"/>
    <w:rsid w:val="004E2463"/>
    <w:rsid w:val="004F5EC6"/>
    <w:rsid w:val="00503B1E"/>
    <w:rsid w:val="0052780B"/>
    <w:rsid w:val="00577C37"/>
    <w:rsid w:val="005A3E1E"/>
    <w:rsid w:val="006B1DF8"/>
    <w:rsid w:val="006E55A2"/>
    <w:rsid w:val="006E7D38"/>
    <w:rsid w:val="006F2083"/>
    <w:rsid w:val="007079AE"/>
    <w:rsid w:val="00730DBD"/>
    <w:rsid w:val="00772017"/>
    <w:rsid w:val="007B22AF"/>
    <w:rsid w:val="007C0236"/>
    <w:rsid w:val="007C3387"/>
    <w:rsid w:val="007D338D"/>
    <w:rsid w:val="008E2B7E"/>
    <w:rsid w:val="009A767F"/>
    <w:rsid w:val="009E5EEA"/>
    <w:rsid w:val="00A047ED"/>
    <w:rsid w:val="00A338C1"/>
    <w:rsid w:val="00A64CD1"/>
    <w:rsid w:val="00AD0327"/>
    <w:rsid w:val="00AE6706"/>
    <w:rsid w:val="00AF5752"/>
    <w:rsid w:val="00B164C1"/>
    <w:rsid w:val="00C01087"/>
    <w:rsid w:val="00C173A9"/>
    <w:rsid w:val="00C643B4"/>
    <w:rsid w:val="00C85A19"/>
    <w:rsid w:val="00C87F0F"/>
    <w:rsid w:val="00CA3610"/>
    <w:rsid w:val="00CF77DB"/>
    <w:rsid w:val="00D66083"/>
    <w:rsid w:val="00D732E4"/>
    <w:rsid w:val="00DC043E"/>
    <w:rsid w:val="00DE0E51"/>
    <w:rsid w:val="00EC43A2"/>
    <w:rsid w:val="00EF4AFA"/>
    <w:rsid w:val="00F053D8"/>
    <w:rsid w:val="00FE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3C391"/>
  <w15:docId w15:val="{BD4ACAA2-E0C7-4393-823B-17F24D795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145891"/>
    <w:pPr>
      <w:widowControl w:val="0"/>
      <w:autoSpaceDE w:val="0"/>
      <w:autoSpaceDN w:val="0"/>
      <w:adjustRightInd w:val="0"/>
      <w:jc w:val="center"/>
    </w:pPr>
    <w:rPr>
      <w:sz w:val="32"/>
      <w:szCs w:val="32"/>
    </w:rPr>
  </w:style>
  <w:style w:type="character" w:customStyle="1" w:styleId="a4">
    <w:name w:val="Заголовок Знак"/>
    <w:basedOn w:val="a0"/>
    <w:link w:val="a3"/>
    <w:uiPriority w:val="99"/>
    <w:rsid w:val="00145891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5">
    <w:name w:val="header"/>
    <w:basedOn w:val="a"/>
    <w:link w:val="a6"/>
    <w:uiPriority w:val="99"/>
    <w:unhideWhenUsed/>
    <w:rsid w:val="0014589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4589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Константин Степанов</cp:lastModifiedBy>
  <cp:revision>6</cp:revision>
  <cp:lastPrinted>2021-12-02T10:55:00Z</cp:lastPrinted>
  <dcterms:created xsi:type="dcterms:W3CDTF">2021-12-01T12:24:00Z</dcterms:created>
  <dcterms:modified xsi:type="dcterms:W3CDTF">2021-12-02T10:55:00Z</dcterms:modified>
</cp:coreProperties>
</file>