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94761E" w:rsidRPr="00BE1108" w:rsidRDefault="0094761E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3D7EC2" w:rsidRPr="00BE122C" w:rsidRDefault="003D7EC2" w:rsidP="00BE122C">
      <w:pPr>
        <w:spacing w:line="235" w:lineRule="auto"/>
        <w:ind w:left="3544" w:right="-6"/>
        <w:rPr>
          <w:b/>
          <w:bCs/>
          <w:i/>
          <w:iCs/>
          <w:spacing w:val="-6"/>
          <w:sz w:val="28"/>
          <w:szCs w:val="28"/>
        </w:rPr>
      </w:pPr>
      <w:r w:rsidRPr="00BE122C">
        <w:rPr>
          <w:b/>
          <w:bCs/>
          <w:i/>
          <w:iCs/>
          <w:spacing w:val="-6"/>
          <w:sz w:val="28"/>
          <w:szCs w:val="28"/>
        </w:rPr>
        <w:t>Комитет Государственного Совета                  Чувашской Республики по государственному  строительству</w:t>
      </w:r>
      <w:r w:rsidR="006F55A4" w:rsidRPr="00BE122C">
        <w:rPr>
          <w:b/>
          <w:bCs/>
          <w:i/>
          <w:iCs/>
          <w:spacing w:val="-6"/>
          <w:sz w:val="28"/>
          <w:szCs w:val="28"/>
        </w:rPr>
        <w:t xml:space="preserve"> и </w:t>
      </w:r>
      <w:r w:rsidRPr="00BE122C">
        <w:rPr>
          <w:b/>
          <w:bCs/>
          <w:i/>
          <w:iCs/>
          <w:spacing w:val="-6"/>
          <w:sz w:val="28"/>
          <w:szCs w:val="28"/>
        </w:rPr>
        <w:t xml:space="preserve">местному самоуправлению </w:t>
      </w:r>
    </w:p>
    <w:p w:rsidR="0094761E" w:rsidRPr="00BE122C" w:rsidRDefault="0094761E" w:rsidP="00BE122C">
      <w:pPr>
        <w:spacing w:line="235" w:lineRule="auto"/>
        <w:rPr>
          <w:spacing w:val="-6"/>
          <w:sz w:val="28"/>
          <w:szCs w:val="28"/>
        </w:rPr>
      </w:pPr>
    </w:p>
    <w:p w:rsidR="00AC20E4" w:rsidRPr="00BE122C" w:rsidRDefault="00AC20E4" w:rsidP="00BE122C">
      <w:pPr>
        <w:spacing w:line="235" w:lineRule="auto"/>
        <w:rPr>
          <w:spacing w:val="-6"/>
          <w:sz w:val="28"/>
          <w:szCs w:val="28"/>
        </w:rPr>
      </w:pPr>
    </w:p>
    <w:p w:rsidR="003D7EC2" w:rsidRPr="00BE122C" w:rsidRDefault="003D7EC2" w:rsidP="00BE122C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  <w:spacing w:val="-6"/>
        </w:rPr>
      </w:pPr>
      <w:r w:rsidRPr="00BE122C">
        <w:rPr>
          <w:rFonts w:ascii="Times New Roman" w:hAnsi="Times New Roman" w:cs="Times New Roman"/>
          <w:i w:val="0"/>
          <w:iCs w:val="0"/>
          <w:spacing w:val="-6"/>
        </w:rPr>
        <w:t>ЮРИДИЧЕСКОЕ ЗАКЛЮЧЕНИЕ</w:t>
      </w:r>
    </w:p>
    <w:p w:rsidR="003D7EC2" w:rsidRPr="00BE122C" w:rsidRDefault="003D7EC2" w:rsidP="00BE122C">
      <w:pPr>
        <w:spacing w:line="235" w:lineRule="auto"/>
        <w:ind w:right="-187"/>
        <w:jc w:val="center"/>
        <w:rPr>
          <w:b/>
          <w:bCs/>
          <w:spacing w:val="-6"/>
          <w:sz w:val="28"/>
          <w:szCs w:val="28"/>
        </w:rPr>
      </w:pPr>
      <w:r w:rsidRPr="00BE122C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4B4023" w:rsidRPr="00BE122C">
        <w:rPr>
          <w:b/>
          <w:bCs/>
          <w:spacing w:val="-6"/>
          <w:sz w:val="28"/>
          <w:szCs w:val="28"/>
        </w:rPr>
        <w:t xml:space="preserve">№ </w:t>
      </w:r>
      <w:r w:rsidR="0007655E" w:rsidRPr="00BE122C">
        <w:rPr>
          <w:b/>
          <w:bCs/>
          <w:spacing w:val="-6"/>
          <w:sz w:val="28"/>
          <w:szCs w:val="28"/>
        </w:rPr>
        <w:t>22</w:t>
      </w:r>
      <w:r w:rsidR="004B4023" w:rsidRPr="00BE122C">
        <w:rPr>
          <w:b/>
          <w:bCs/>
          <w:spacing w:val="-6"/>
          <w:sz w:val="28"/>
          <w:szCs w:val="28"/>
        </w:rPr>
        <w:t>-7</w:t>
      </w:r>
    </w:p>
    <w:p w:rsidR="001867C7" w:rsidRPr="00BE122C" w:rsidRDefault="000869D3" w:rsidP="00BE122C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BE122C">
        <w:rPr>
          <w:b/>
          <w:spacing w:val="-6"/>
          <w:sz w:val="28"/>
          <w:szCs w:val="28"/>
        </w:rPr>
        <w:t>"</w:t>
      </w:r>
      <w:r w:rsidR="001867C7" w:rsidRPr="00BE122C">
        <w:rPr>
          <w:b/>
          <w:bCs/>
          <w:spacing w:val="-6"/>
          <w:sz w:val="28"/>
          <w:szCs w:val="28"/>
        </w:rPr>
        <w:t xml:space="preserve">О преобразовании муниципальных образований </w:t>
      </w:r>
    </w:p>
    <w:p w:rsidR="007E0906" w:rsidRPr="00BE122C" w:rsidRDefault="0007655E" w:rsidP="00BE122C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proofErr w:type="spellStart"/>
      <w:r w:rsidRPr="00BE122C">
        <w:rPr>
          <w:b/>
          <w:bCs/>
          <w:spacing w:val="-6"/>
          <w:sz w:val="28"/>
          <w:szCs w:val="28"/>
        </w:rPr>
        <w:t>Вурнар</w:t>
      </w:r>
      <w:r w:rsidR="001867C7" w:rsidRPr="00BE122C">
        <w:rPr>
          <w:b/>
          <w:bCs/>
          <w:spacing w:val="-6"/>
          <w:sz w:val="28"/>
          <w:szCs w:val="28"/>
        </w:rPr>
        <w:t>ского</w:t>
      </w:r>
      <w:proofErr w:type="spellEnd"/>
      <w:r w:rsidR="001867C7" w:rsidRPr="00BE122C">
        <w:rPr>
          <w:b/>
          <w:bCs/>
          <w:spacing w:val="-6"/>
          <w:sz w:val="28"/>
          <w:szCs w:val="28"/>
        </w:rPr>
        <w:t xml:space="preserve"> района Чувашской Республики и о внесении изменений </w:t>
      </w:r>
    </w:p>
    <w:p w:rsidR="001867C7" w:rsidRPr="00BE122C" w:rsidRDefault="001867C7" w:rsidP="00BE122C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  <w:r w:rsidRPr="00BE122C">
        <w:rPr>
          <w:b/>
          <w:bCs/>
          <w:spacing w:val="-6"/>
          <w:sz w:val="28"/>
          <w:szCs w:val="28"/>
        </w:rPr>
        <w:t>в Закон Чувашской Республики "Об установлении границ муниципальных образований Чувашской Республики и наделении их статусом городского, сельского поселения, муниципального района</w:t>
      </w:r>
      <w:r w:rsidR="007E0906" w:rsidRPr="00BE122C">
        <w:rPr>
          <w:b/>
          <w:bCs/>
          <w:spacing w:val="-6"/>
          <w:sz w:val="28"/>
          <w:szCs w:val="28"/>
        </w:rPr>
        <w:t>, муниципального округа</w:t>
      </w:r>
      <w:r w:rsidRPr="00BE122C">
        <w:rPr>
          <w:b/>
          <w:bCs/>
          <w:spacing w:val="-6"/>
          <w:sz w:val="28"/>
          <w:szCs w:val="28"/>
        </w:rPr>
        <w:t xml:space="preserve"> </w:t>
      </w:r>
    </w:p>
    <w:p w:rsidR="004C37DE" w:rsidRPr="00BE122C" w:rsidRDefault="001867C7" w:rsidP="00BE122C">
      <w:pPr>
        <w:spacing w:line="235" w:lineRule="auto"/>
        <w:ind w:right="-185"/>
        <w:jc w:val="center"/>
        <w:rPr>
          <w:b/>
          <w:spacing w:val="-6"/>
          <w:sz w:val="28"/>
          <w:szCs w:val="28"/>
        </w:rPr>
      </w:pPr>
      <w:r w:rsidRPr="00BE122C">
        <w:rPr>
          <w:b/>
          <w:bCs/>
          <w:spacing w:val="-6"/>
          <w:sz w:val="28"/>
          <w:szCs w:val="28"/>
        </w:rPr>
        <w:t>и городского округа</w:t>
      </w:r>
      <w:r w:rsidR="000869D3" w:rsidRPr="00BE122C">
        <w:rPr>
          <w:b/>
          <w:spacing w:val="-6"/>
          <w:sz w:val="28"/>
          <w:szCs w:val="28"/>
        </w:rPr>
        <w:t>"</w:t>
      </w:r>
    </w:p>
    <w:p w:rsidR="000869D3" w:rsidRPr="00BE122C" w:rsidRDefault="000869D3" w:rsidP="00BE122C">
      <w:pPr>
        <w:spacing w:line="235" w:lineRule="auto"/>
        <w:ind w:right="-185"/>
        <w:jc w:val="center"/>
        <w:rPr>
          <w:b/>
          <w:bCs/>
          <w:spacing w:val="-6"/>
          <w:sz w:val="28"/>
          <w:szCs w:val="28"/>
        </w:rPr>
      </w:pPr>
    </w:p>
    <w:p w:rsidR="00BE122C" w:rsidRPr="00BE122C" w:rsidRDefault="003D7EC2" w:rsidP="00BE122C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BE122C">
        <w:rPr>
          <w:rFonts w:eastAsiaTheme="minorHAnsi"/>
          <w:spacing w:val="-6"/>
          <w:sz w:val="28"/>
          <w:szCs w:val="28"/>
          <w:lang w:eastAsia="en-US"/>
        </w:rPr>
        <w:t xml:space="preserve">Проект закона Чувашской Республики </w:t>
      </w:r>
      <w:r w:rsidR="00BC3B48" w:rsidRPr="00BE122C">
        <w:rPr>
          <w:rFonts w:eastAsiaTheme="minorHAnsi"/>
          <w:spacing w:val="-6"/>
          <w:sz w:val="28"/>
          <w:szCs w:val="28"/>
          <w:lang w:eastAsia="en-US"/>
        </w:rPr>
        <w:t xml:space="preserve">№ </w:t>
      </w:r>
      <w:r w:rsidR="0007655E" w:rsidRPr="00BE122C">
        <w:rPr>
          <w:rFonts w:eastAsiaTheme="minorHAnsi"/>
          <w:spacing w:val="-6"/>
          <w:sz w:val="28"/>
          <w:szCs w:val="28"/>
          <w:lang w:eastAsia="en-US"/>
        </w:rPr>
        <w:t>22</w:t>
      </w:r>
      <w:r w:rsidR="00BC3B48" w:rsidRPr="00BE122C">
        <w:rPr>
          <w:rFonts w:eastAsiaTheme="minorHAnsi"/>
          <w:spacing w:val="-6"/>
          <w:sz w:val="28"/>
          <w:szCs w:val="28"/>
          <w:lang w:eastAsia="en-US"/>
        </w:rPr>
        <w:t xml:space="preserve">-7 </w:t>
      </w:r>
      <w:r w:rsidR="001867C7" w:rsidRPr="00BE122C">
        <w:rPr>
          <w:spacing w:val="-6"/>
          <w:sz w:val="28"/>
          <w:szCs w:val="28"/>
        </w:rPr>
        <w:t>"</w:t>
      </w:r>
      <w:r w:rsidR="001867C7" w:rsidRPr="00BE122C">
        <w:rPr>
          <w:bCs/>
          <w:spacing w:val="-6"/>
          <w:sz w:val="28"/>
          <w:szCs w:val="28"/>
        </w:rPr>
        <w:t>О преобразовании муниц</w:t>
      </w:r>
      <w:r w:rsidR="001867C7" w:rsidRPr="00BE122C">
        <w:rPr>
          <w:bCs/>
          <w:spacing w:val="-6"/>
          <w:sz w:val="28"/>
          <w:szCs w:val="28"/>
        </w:rPr>
        <w:t>и</w:t>
      </w:r>
      <w:r w:rsidR="001867C7" w:rsidRPr="00BE122C">
        <w:rPr>
          <w:bCs/>
          <w:spacing w:val="-6"/>
          <w:sz w:val="28"/>
          <w:szCs w:val="28"/>
        </w:rPr>
        <w:t xml:space="preserve">пальных образований </w:t>
      </w:r>
      <w:proofErr w:type="spellStart"/>
      <w:r w:rsidR="0007655E" w:rsidRPr="00BE122C">
        <w:rPr>
          <w:bCs/>
          <w:spacing w:val="-6"/>
          <w:sz w:val="28"/>
          <w:szCs w:val="28"/>
        </w:rPr>
        <w:t>Вурнарского</w:t>
      </w:r>
      <w:proofErr w:type="spellEnd"/>
      <w:r w:rsidR="001867C7" w:rsidRPr="00BE122C">
        <w:rPr>
          <w:bCs/>
          <w:spacing w:val="-6"/>
          <w:sz w:val="28"/>
          <w:szCs w:val="28"/>
        </w:rPr>
        <w:t xml:space="preserve"> района Чувашской Республики и о внес</w:t>
      </w:r>
      <w:r w:rsidR="001867C7" w:rsidRPr="00BE122C">
        <w:rPr>
          <w:bCs/>
          <w:spacing w:val="-6"/>
          <w:sz w:val="28"/>
          <w:szCs w:val="28"/>
        </w:rPr>
        <w:t>е</w:t>
      </w:r>
      <w:r w:rsidR="001867C7" w:rsidRPr="00BE122C">
        <w:rPr>
          <w:bCs/>
          <w:spacing w:val="-6"/>
          <w:sz w:val="28"/>
          <w:szCs w:val="28"/>
        </w:rPr>
        <w:t>нии изменений в Закон Чувашской Республики "Об установлении границ муниц</w:t>
      </w:r>
      <w:r w:rsidR="001867C7" w:rsidRPr="00BE122C">
        <w:rPr>
          <w:bCs/>
          <w:spacing w:val="-6"/>
          <w:sz w:val="28"/>
          <w:szCs w:val="28"/>
        </w:rPr>
        <w:t>и</w:t>
      </w:r>
      <w:r w:rsidR="001867C7" w:rsidRPr="00BE122C">
        <w:rPr>
          <w:bCs/>
          <w:spacing w:val="-6"/>
          <w:sz w:val="28"/>
          <w:szCs w:val="28"/>
        </w:rPr>
        <w:t>пальных образований Чувашской Республики и наделении их статусом горо</w:t>
      </w:r>
      <w:r w:rsidR="001867C7" w:rsidRPr="00BE122C">
        <w:rPr>
          <w:bCs/>
          <w:spacing w:val="-6"/>
          <w:sz w:val="28"/>
          <w:szCs w:val="28"/>
        </w:rPr>
        <w:t>д</w:t>
      </w:r>
      <w:r w:rsidR="001867C7" w:rsidRPr="00BE122C">
        <w:rPr>
          <w:bCs/>
          <w:spacing w:val="-6"/>
          <w:sz w:val="28"/>
          <w:szCs w:val="28"/>
        </w:rPr>
        <w:t>ского, сельского поселения, муниципального района</w:t>
      </w:r>
      <w:r w:rsidR="007E0906" w:rsidRPr="00BE122C">
        <w:rPr>
          <w:bCs/>
          <w:spacing w:val="-6"/>
          <w:sz w:val="28"/>
          <w:szCs w:val="28"/>
        </w:rPr>
        <w:t>, муниципального округа</w:t>
      </w:r>
      <w:r w:rsidR="001867C7" w:rsidRPr="00BE122C">
        <w:rPr>
          <w:bCs/>
          <w:spacing w:val="-6"/>
          <w:sz w:val="28"/>
          <w:szCs w:val="28"/>
        </w:rPr>
        <w:t xml:space="preserve"> </w:t>
      </w:r>
      <w:r w:rsidR="00800FEA">
        <w:rPr>
          <w:bCs/>
          <w:spacing w:val="-6"/>
          <w:sz w:val="28"/>
          <w:szCs w:val="28"/>
        </w:rPr>
        <w:br/>
      </w:r>
      <w:bookmarkStart w:id="0" w:name="_GoBack"/>
      <w:bookmarkEnd w:id="0"/>
      <w:r w:rsidR="001867C7" w:rsidRPr="00BE122C">
        <w:rPr>
          <w:bCs/>
          <w:spacing w:val="-6"/>
          <w:sz w:val="28"/>
          <w:szCs w:val="28"/>
        </w:rPr>
        <w:t xml:space="preserve">и городского округа" </w:t>
      </w:r>
      <w:r w:rsidRPr="00BE122C">
        <w:rPr>
          <w:rFonts w:eastAsiaTheme="minorHAnsi"/>
          <w:spacing w:val="-6"/>
          <w:sz w:val="28"/>
          <w:szCs w:val="28"/>
          <w:lang w:eastAsia="en-US"/>
        </w:rPr>
        <w:t>(далее – проект закона)</w:t>
      </w:r>
      <w:r w:rsidR="00F1001F" w:rsidRPr="00BE122C">
        <w:rPr>
          <w:rFonts w:eastAsiaTheme="minorHAnsi"/>
          <w:spacing w:val="-6"/>
          <w:sz w:val="28"/>
          <w:szCs w:val="28"/>
          <w:lang w:eastAsia="en-US"/>
        </w:rPr>
        <w:t xml:space="preserve"> </w:t>
      </w:r>
      <w:r w:rsidR="00BE122C" w:rsidRPr="00BE122C">
        <w:rPr>
          <w:rFonts w:eastAsia="Calibri"/>
          <w:spacing w:val="-6"/>
          <w:sz w:val="28"/>
          <w:szCs w:val="28"/>
          <w:lang w:eastAsia="en-US"/>
        </w:rPr>
        <w:t>с учетом поправок, рекомендова</w:t>
      </w:r>
      <w:r w:rsidR="00BE122C" w:rsidRPr="00BE122C">
        <w:rPr>
          <w:rFonts w:eastAsia="Calibri"/>
          <w:spacing w:val="-6"/>
          <w:sz w:val="28"/>
          <w:szCs w:val="28"/>
          <w:lang w:eastAsia="en-US"/>
        </w:rPr>
        <w:t>н</w:t>
      </w:r>
      <w:r w:rsidR="00BE122C" w:rsidRPr="00BE122C">
        <w:rPr>
          <w:rFonts w:eastAsia="Calibri"/>
          <w:spacing w:val="-6"/>
          <w:sz w:val="28"/>
          <w:szCs w:val="28"/>
          <w:lang w:eastAsia="en-US"/>
        </w:rPr>
        <w:t>ных Комитетом Государственного Совета Чувашской Республики по госуда</w:t>
      </w:r>
      <w:r w:rsidR="00BE122C" w:rsidRPr="00BE122C">
        <w:rPr>
          <w:rFonts w:eastAsia="Calibri"/>
          <w:spacing w:val="-6"/>
          <w:sz w:val="28"/>
          <w:szCs w:val="28"/>
          <w:lang w:eastAsia="en-US"/>
        </w:rPr>
        <w:t>р</w:t>
      </w:r>
      <w:r w:rsidR="00BE122C" w:rsidRPr="00BE122C">
        <w:rPr>
          <w:rFonts w:eastAsia="Calibri"/>
          <w:spacing w:val="-6"/>
          <w:sz w:val="28"/>
          <w:szCs w:val="28"/>
          <w:lang w:eastAsia="en-US"/>
        </w:rPr>
        <w:t>ственному строительству и местному самоуправлению к принятию, соответств</w:t>
      </w:r>
      <w:r w:rsidR="00BE122C" w:rsidRPr="00BE122C">
        <w:rPr>
          <w:rFonts w:eastAsia="Calibri"/>
          <w:spacing w:val="-6"/>
          <w:sz w:val="28"/>
          <w:szCs w:val="28"/>
          <w:lang w:eastAsia="en-US"/>
        </w:rPr>
        <w:t>у</w:t>
      </w:r>
      <w:r w:rsidR="00BE122C" w:rsidRPr="00BE122C">
        <w:rPr>
          <w:rFonts w:eastAsia="Calibri"/>
          <w:spacing w:val="-6"/>
          <w:sz w:val="28"/>
          <w:szCs w:val="28"/>
          <w:lang w:eastAsia="en-US"/>
        </w:rPr>
        <w:t>ет Конституции Российской Федерации, федеральным законам, Конституции Чувашской Республики и законам Чувашской Республики. Противоречий между структурными единицами проекта закона не имеется.</w:t>
      </w:r>
    </w:p>
    <w:p w:rsidR="00A6177C" w:rsidRPr="00BE122C" w:rsidRDefault="00BE122C" w:rsidP="00BE122C">
      <w:pPr>
        <w:autoSpaceDE w:val="0"/>
        <w:autoSpaceDN w:val="0"/>
        <w:adjustRightInd w:val="0"/>
        <w:spacing w:line="235" w:lineRule="auto"/>
        <w:ind w:firstLine="708"/>
        <w:jc w:val="both"/>
        <w:rPr>
          <w:rFonts w:eastAsia="Calibri"/>
          <w:spacing w:val="-6"/>
          <w:sz w:val="28"/>
          <w:szCs w:val="28"/>
          <w:lang w:eastAsia="en-US"/>
        </w:rPr>
      </w:pPr>
      <w:r w:rsidRPr="00BE122C">
        <w:rPr>
          <w:rFonts w:eastAsia="Calibri"/>
          <w:spacing w:val="-6"/>
          <w:sz w:val="28"/>
          <w:szCs w:val="28"/>
          <w:lang w:eastAsia="en-US"/>
        </w:rPr>
        <w:t>Проект закона может быть рассмотрен и принят Государственным Сов</w:t>
      </w:r>
      <w:r w:rsidRPr="00BE122C">
        <w:rPr>
          <w:rFonts w:eastAsia="Calibri"/>
          <w:spacing w:val="-6"/>
          <w:sz w:val="28"/>
          <w:szCs w:val="28"/>
          <w:lang w:eastAsia="en-US"/>
        </w:rPr>
        <w:t>е</w:t>
      </w:r>
      <w:r w:rsidRPr="00BE122C">
        <w:rPr>
          <w:rFonts w:eastAsia="Calibri"/>
          <w:spacing w:val="-6"/>
          <w:sz w:val="28"/>
          <w:szCs w:val="28"/>
          <w:lang w:eastAsia="en-US"/>
        </w:rPr>
        <w:t>том Чувашской Республики в установленном порядке.</w:t>
      </w:r>
    </w:p>
    <w:p w:rsidR="00BE122C" w:rsidRPr="00BE122C" w:rsidRDefault="00BE122C" w:rsidP="00BE122C">
      <w:pPr>
        <w:autoSpaceDE w:val="0"/>
        <w:autoSpaceDN w:val="0"/>
        <w:adjustRightInd w:val="0"/>
        <w:spacing w:line="235" w:lineRule="auto"/>
        <w:ind w:firstLine="708"/>
        <w:jc w:val="both"/>
        <w:rPr>
          <w:rFonts w:eastAsia="Calibri"/>
          <w:spacing w:val="-6"/>
          <w:sz w:val="28"/>
          <w:szCs w:val="28"/>
          <w:lang w:eastAsia="en-US"/>
        </w:rPr>
      </w:pPr>
    </w:p>
    <w:p w:rsidR="00BE122C" w:rsidRPr="00BE122C" w:rsidRDefault="00BE122C" w:rsidP="00BE122C">
      <w:pPr>
        <w:autoSpaceDE w:val="0"/>
        <w:autoSpaceDN w:val="0"/>
        <w:adjustRightInd w:val="0"/>
        <w:spacing w:line="235" w:lineRule="auto"/>
        <w:ind w:firstLine="708"/>
        <w:jc w:val="both"/>
        <w:rPr>
          <w:rFonts w:eastAsiaTheme="minorHAnsi"/>
          <w:spacing w:val="-6"/>
          <w:sz w:val="28"/>
          <w:szCs w:val="28"/>
          <w:lang w:eastAsia="en-US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219"/>
        <w:gridCol w:w="2315"/>
        <w:gridCol w:w="3114"/>
      </w:tblGrid>
      <w:tr w:rsidR="003D7EC2" w:rsidRPr="00BE122C" w:rsidTr="00C60C24">
        <w:tc>
          <w:tcPr>
            <w:tcW w:w="4219" w:type="dxa"/>
          </w:tcPr>
          <w:p w:rsidR="003D7EC2" w:rsidRPr="00BE122C" w:rsidRDefault="00C60C24" w:rsidP="00BE122C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BE122C">
              <w:rPr>
                <w:iCs/>
                <w:spacing w:val="-6"/>
                <w:sz w:val="28"/>
                <w:szCs w:val="28"/>
              </w:rPr>
              <w:t>Н</w:t>
            </w:r>
            <w:r w:rsidR="003D7EC2" w:rsidRPr="00BE122C">
              <w:rPr>
                <w:iCs/>
                <w:spacing w:val="-6"/>
                <w:sz w:val="28"/>
                <w:szCs w:val="28"/>
              </w:rPr>
              <w:t>ачальник</w:t>
            </w:r>
            <w:proofErr w:type="gramStart"/>
            <w:r w:rsidR="003D7EC2" w:rsidRPr="00BE122C">
              <w:rPr>
                <w:iCs/>
                <w:spacing w:val="-6"/>
                <w:sz w:val="28"/>
                <w:szCs w:val="28"/>
              </w:rPr>
              <w:t xml:space="preserve"> Г</w:t>
            </w:r>
            <w:proofErr w:type="gramEnd"/>
            <w:r w:rsidR="003D7EC2" w:rsidRPr="00BE122C">
              <w:rPr>
                <w:iCs/>
                <w:spacing w:val="-6"/>
                <w:sz w:val="28"/>
                <w:szCs w:val="28"/>
              </w:rPr>
              <w:t>осударственно-</w:t>
            </w:r>
          </w:p>
          <w:p w:rsidR="00C60C24" w:rsidRPr="00BE122C" w:rsidRDefault="003D7EC2" w:rsidP="00BE122C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BE122C">
              <w:rPr>
                <w:iCs/>
                <w:spacing w:val="-6"/>
                <w:sz w:val="28"/>
                <w:szCs w:val="28"/>
              </w:rPr>
              <w:t>правового управления</w:t>
            </w:r>
            <w:r w:rsidR="00C60C24" w:rsidRPr="00BE122C">
              <w:rPr>
                <w:iCs/>
                <w:spacing w:val="-6"/>
                <w:sz w:val="28"/>
                <w:szCs w:val="28"/>
              </w:rPr>
              <w:t xml:space="preserve"> Аппарата</w:t>
            </w:r>
          </w:p>
          <w:p w:rsidR="00C60C24" w:rsidRPr="00BE122C" w:rsidRDefault="00C60C24" w:rsidP="00BE122C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BE122C">
              <w:rPr>
                <w:iCs/>
                <w:spacing w:val="-6"/>
                <w:sz w:val="28"/>
                <w:szCs w:val="28"/>
              </w:rPr>
              <w:t xml:space="preserve">Государственного Совета </w:t>
            </w:r>
          </w:p>
          <w:p w:rsidR="00903688" w:rsidRPr="00BE122C" w:rsidRDefault="00C60C24" w:rsidP="00BE122C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  <w:r w:rsidRPr="00BE122C">
              <w:rPr>
                <w:iCs/>
                <w:spacing w:val="-6"/>
                <w:sz w:val="28"/>
                <w:szCs w:val="28"/>
              </w:rPr>
              <w:t>Чувашской Республики</w:t>
            </w:r>
          </w:p>
          <w:p w:rsidR="009B15ED" w:rsidRPr="00BE122C" w:rsidRDefault="009B15ED" w:rsidP="00BE122C">
            <w:pPr>
              <w:spacing w:line="235" w:lineRule="auto"/>
              <w:jc w:val="center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2315" w:type="dxa"/>
          </w:tcPr>
          <w:p w:rsidR="003D7EC2" w:rsidRPr="00BE122C" w:rsidRDefault="003D7EC2" w:rsidP="00BE122C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BE122C" w:rsidRDefault="003D7EC2" w:rsidP="00BE122C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BE122C" w:rsidRDefault="003D7EC2" w:rsidP="00BE122C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BE122C" w:rsidRDefault="003D7EC2" w:rsidP="00BE122C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</w:p>
          <w:p w:rsidR="003D7EC2" w:rsidRPr="00BE122C" w:rsidRDefault="00446319" w:rsidP="00BE122C">
            <w:pPr>
              <w:spacing w:line="235" w:lineRule="auto"/>
              <w:rPr>
                <w:iCs/>
                <w:spacing w:val="-6"/>
                <w:sz w:val="28"/>
                <w:szCs w:val="28"/>
              </w:rPr>
            </w:pPr>
            <w:r w:rsidRPr="00BE122C">
              <w:rPr>
                <w:iCs/>
                <w:spacing w:val="-6"/>
                <w:sz w:val="28"/>
                <w:szCs w:val="28"/>
              </w:rPr>
              <w:t xml:space="preserve">        </w:t>
            </w:r>
            <w:r w:rsidR="009D5A08" w:rsidRPr="00BE122C">
              <w:rPr>
                <w:iCs/>
                <w:spacing w:val="-6"/>
                <w:sz w:val="28"/>
                <w:szCs w:val="28"/>
              </w:rPr>
              <w:t>Л.Г. Ксенофонтова</w:t>
            </w:r>
          </w:p>
        </w:tc>
      </w:tr>
    </w:tbl>
    <w:p w:rsidR="00446319" w:rsidRDefault="00446319" w:rsidP="00BE122C"/>
    <w:sectPr w:rsidR="00446319" w:rsidSect="00BE122C">
      <w:headerReference w:type="default" r:id="rId8"/>
      <w:pgSz w:w="11906" w:h="16838"/>
      <w:pgMar w:top="1134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CF2" w:rsidRDefault="00C62CF2">
      <w:r>
        <w:separator/>
      </w:r>
    </w:p>
  </w:endnote>
  <w:endnote w:type="continuationSeparator" w:id="0">
    <w:p w:rsidR="00C62CF2" w:rsidRDefault="00C62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CF2" w:rsidRDefault="00C62CF2">
      <w:r>
        <w:separator/>
      </w:r>
    </w:p>
  </w:footnote>
  <w:footnote w:type="continuationSeparator" w:id="0">
    <w:p w:rsidR="00C62CF2" w:rsidRDefault="00C62C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C62CF2" w:rsidRDefault="00C62CF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22C">
          <w:rPr>
            <w:noProof/>
          </w:rPr>
          <w:t>2</w:t>
        </w:r>
        <w:r>
          <w:fldChar w:fldCharType="end"/>
        </w:r>
      </w:p>
    </w:sdtContent>
  </w:sdt>
  <w:p w:rsidR="00C62CF2" w:rsidRDefault="00C62CF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179ED"/>
    <w:rsid w:val="0003312D"/>
    <w:rsid w:val="00050916"/>
    <w:rsid w:val="0007655E"/>
    <w:rsid w:val="00085A45"/>
    <w:rsid w:val="000869D3"/>
    <w:rsid w:val="0008794C"/>
    <w:rsid w:val="00093FB8"/>
    <w:rsid w:val="0014319A"/>
    <w:rsid w:val="001867C7"/>
    <w:rsid w:val="001A4B5F"/>
    <w:rsid w:val="001C00DE"/>
    <w:rsid w:val="001D32D3"/>
    <w:rsid w:val="00231B9A"/>
    <w:rsid w:val="00233C28"/>
    <w:rsid w:val="00261205"/>
    <w:rsid w:val="002C1DBC"/>
    <w:rsid w:val="003141FD"/>
    <w:rsid w:val="00375772"/>
    <w:rsid w:val="003D7EC2"/>
    <w:rsid w:val="00413751"/>
    <w:rsid w:val="00423D9D"/>
    <w:rsid w:val="00432791"/>
    <w:rsid w:val="00446319"/>
    <w:rsid w:val="004A52CC"/>
    <w:rsid w:val="004B4023"/>
    <w:rsid w:val="004C2230"/>
    <w:rsid w:val="004C37DE"/>
    <w:rsid w:val="005075F6"/>
    <w:rsid w:val="00515B20"/>
    <w:rsid w:val="0052780B"/>
    <w:rsid w:val="005440B1"/>
    <w:rsid w:val="00563430"/>
    <w:rsid w:val="00651FFE"/>
    <w:rsid w:val="00695DB1"/>
    <w:rsid w:val="006E3622"/>
    <w:rsid w:val="006F55A4"/>
    <w:rsid w:val="00703384"/>
    <w:rsid w:val="007500CA"/>
    <w:rsid w:val="007555EA"/>
    <w:rsid w:val="00784EED"/>
    <w:rsid w:val="007D798F"/>
    <w:rsid w:val="007E0906"/>
    <w:rsid w:val="00800FEA"/>
    <w:rsid w:val="00847740"/>
    <w:rsid w:val="00857A99"/>
    <w:rsid w:val="008F32FF"/>
    <w:rsid w:val="00903688"/>
    <w:rsid w:val="0094761E"/>
    <w:rsid w:val="00951C59"/>
    <w:rsid w:val="009B15ED"/>
    <w:rsid w:val="009B7F5D"/>
    <w:rsid w:val="009C499F"/>
    <w:rsid w:val="009D5A08"/>
    <w:rsid w:val="00A21859"/>
    <w:rsid w:val="00A6177C"/>
    <w:rsid w:val="00A957FB"/>
    <w:rsid w:val="00AC20E4"/>
    <w:rsid w:val="00AC5F20"/>
    <w:rsid w:val="00AD385A"/>
    <w:rsid w:val="00AE6364"/>
    <w:rsid w:val="00AF4AAC"/>
    <w:rsid w:val="00B149AA"/>
    <w:rsid w:val="00B55891"/>
    <w:rsid w:val="00B9116E"/>
    <w:rsid w:val="00BC3B48"/>
    <w:rsid w:val="00BE122C"/>
    <w:rsid w:val="00BE6C54"/>
    <w:rsid w:val="00C53243"/>
    <w:rsid w:val="00C60C24"/>
    <w:rsid w:val="00C62CF2"/>
    <w:rsid w:val="00C63BD8"/>
    <w:rsid w:val="00C84E16"/>
    <w:rsid w:val="00C85A19"/>
    <w:rsid w:val="00CA16F1"/>
    <w:rsid w:val="00CB0224"/>
    <w:rsid w:val="00CC7A10"/>
    <w:rsid w:val="00D0414C"/>
    <w:rsid w:val="00D17238"/>
    <w:rsid w:val="00DC40D6"/>
    <w:rsid w:val="00DE0ECF"/>
    <w:rsid w:val="00E13B18"/>
    <w:rsid w:val="00E2692C"/>
    <w:rsid w:val="00E427C7"/>
    <w:rsid w:val="00E54CDF"/>
    <w:rsid w:val="00EB0006"/>
    <w:rsid w:val="00EC1E23"/>
    <w:rsid w:val="00ED4CB1"/>
    <w:rsid w:val="00F1001F"/>
    <w:rsid w:val="00FB6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558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6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4A6C8-D1BB-48A5-A576-021005330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Семенова ИА</cp:lastModifiedBy>
  <cp:revision>3</cp:revision>
  <cp:lastPrinted>2022-03-02T10:24:00Z</cp:lastPrinted>
  <dcterms:created xsi:type="dcterms:W3CDTF">2022-03-09T13:20:00Z</dcterms:created>
  <dcterms:modified xsi:type="dcterms:W3CDTF">2022-03-10T11:17:00Z</dcterms:modified>
</cp:coreProperties>
</file>