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54" w:rsidRDefault="00F22D54" w:rsidP="00F22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bookmarkStart w:id="0" w:name="_GoBack"/>
      <w:bookmarkEnd w:id="0"/>
      <w:r w:rsidRPr="00F22D54">
        <w:rPr>
          <w:rFonts w:ascii="Times New Roman" w:eastAsia="Times New Roman" w:hAnsi="Times New Roman" w:cs="Times New Roman"/>
          <w:color w:val="22272F"/>
          <w:sz w:val="32"/>
          <w:szCs w:val="32"/>
        </w:rPr>
        <w:t>План противодействия коррупции в Ибресинско</w:t>
      </w:r>
      <w:r w:rsidR="00A16A4C">
        <w:rPr>
          <w:rFonts w:ascii="Times New Roman" w:eastAsia="Times New Roman" w:hAnsi="Times New Roman" w:cs="Times New Roman"/>
          <w:color w:val="22272F"/>
          <w:sz w:val="32"/>
          <w:szCs w:val="32"/>
        </w:rPr>
        <w:t>м</w:t>
      </w:r>
      <w:r w:rsidRPr="00F22D54">
        <w:rPr>
          <w:rFonts w:ascii="Times New Roman" w:eastAsia="Times New Roman" w:hAnsi="Times New Roman" w:cs="Times New Roman"/>
          <w:color w:val="22272F"/>
          <w:sz w:val="32"/>
          <w:szCs w:val="32"/>
        </w:rPr>
        <w:t xml:space="preserve"> район</w:t>
      </w:r>
      <w:r w:rsidR="00A16A4C">
        <w:rPr>
          <w:rFonts w:ascii="Times New Roman" w:eastAsia="Times New Roman" w:hAnsi="Times New Roman" w:cs="Times New Roman"/>
          <w:color w:val="22272F"/>
          <w:sz w:val="32"/>
          <w:szCs w:val="32"/>
        </w:rPr>
        <w:t>е Чувашской Республики</w:t>
      </w:r>
      <w:r w:rsidRPr="00F22D54">
        <w:rPr>
          <w:rFonts w:ascii="Times New Roman" w:eastAsia="Times New Roman" w:hAnsi="Times New Roman" w:cs="Times New Roman"/>
          <w:color w:val="22272F"/>
          <w:sz w:val="32"/>
          <w:szCs w:val="32"/>
        </w:rPr>
        <w:t xml:space="preserve"> на 2021-2024 годы</w:t>
      </w:r>
    </w:p>
    <w:p w:rsidR="00D91747" w:rsidRPr="00D91747" w:rsidRDefault="00D91747" w:rsidP="00D917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4"/>
          <w:szCs w:val="34"/>
        </w:rPr>
      </w:pPr>
    </w:p>
    <w:tbl>
      <w:tblPr>
        <w:tblW w:w="15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8560"/>
        <w:gridCol w:w="3212"/>
        <w:gridCol w:w="2500"/>
      </w:tblGrid>
      <w:tr w:rsidR="00D91747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N </w:t>
            </w:r>
            <w:proofErr w:type="spellStart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Мероприятия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Срок выполнения</w:t>
            </w:r>
          </w:p>
        </w:tc>
      </w:tr>
      <w:tr w:rsidR="00D91747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1.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F95AB8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Обеспечение своевременного внесения в нормативные правовые акты </w:t>
            </w:r>
            <w:r w:rsidR="00F95AB8" w:rsidRPr="00F95AB8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администрации Ибресинского района</w:t>
            </w: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в сфере противодействия коррупции изменений в целях их приведения в соответствие с изменениями федерального законодательства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FB1A7C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Сектор организационной работы</w:t>
            </w:r>
            <w:r>
              <w:t xml:space="preserve"> </w:t>
            </w:r>
            <w:r w:rsidRP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Постоянно</w:t>
            </w:r>
          </w:p>
        </w:tc>
      </w:tr>
      <w:tr w:rsidR="00D91747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2.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Минимизация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FB1A7C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МКУ "Центр финансового и хозяйственного обеспечения" Ибресинского района Чувашской Республики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Постоянно</w:t>
            </w:r>
          </w:p>
        </w:tc>
      </w:tr>
      <w:tr w:rsidR="00D91747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3.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Проведение сопоставительного анализа закупочных и среднерыночных цен на закупаемую продукцию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FB1A7C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МКУ "Центр финансового и хозяйственного обеспечения" Ибресинского района Чувашской Республики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Постоянно</w:t>
            </w:r>
          </w:p>
        </w:tc>
      </w:tr>
      <w:tr w:rsidR="00D91747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4.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Анализ обращений в </w:t>
            </w:r>
            <w:r w:rsidR="00E76452" w:rsidRPr="00E76452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администрации Ибресинского района </w:t>
            </w: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на предмет выявления информации о признаках коррупционных проявлений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747" w:rsidRPr="00D91747" w:rsidRDefault="00FB1A7C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Сектор организационной 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Постоянно</w:t>
            </w:r>
          </w:p>
        </w:tc>
      </w:tr>
      <w:tr w:rsidR="00D91747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5.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D91747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Организация проверки содержащейся в обращениях информации (при наличии таковой) о фактах коррупции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747" w:rsidRPr="00D91747" w:rsidRDefault="00FB1A7C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Сектор организационной 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Постоянно</w:t>
            </w:r>
          </w:p>
        </w:tc>
      </w:tr>
      <w:tr w:rsidR="00D91747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6.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D91747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Поддержание в актуальном состоянии официального сайта в части, касающейся антикоррупционной деятельности в </w:t>
            </w:r>
            <w:r w:rsidRPr="00E76452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ад</w:t>
            </w: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министрации Ибресинского района</w:t>
            </w: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, обеспечив при этом защиту информации ограниченного доступа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747" w:rsidRPr="00D91747" w:rsidRDefault="00FB1A7C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Сектор организационной 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Постоянно</w:t>
            </w:r>
          </w:p>
        </w:tc>
      </w:tr>
      <w:tr w:rsidR="00D91747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7.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E76452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Поддержание в актуальном состоянии официального сайта в части, касающейся подачи и рассмотрения обращений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FB1A7C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Сектор организационной 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Постоянно</w:t>
            </w:r>
          </w:p>
        </w:tc>
      </w:tr>
      <w:tr w:rsidR="00D91747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8.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D91747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FB1A7C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Сектор организационной 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131E10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По мере необходимости</w:t>
            </w:r>
          </w:p>
        </w:tc>
      </w:tr>
      <w:tr w:rsidR="00D91747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9.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D91747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Подготовка проектов правовых актов в соответствии с изменениями </w:t>
            </w: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lastRenderedPageBreak/>
              <w:t>в </w:t>
            </w:r>
            <w:hyperlink r:id="rId8" w:anchor="/document/12164203/entry/0" w:history="1">
              <w:r w:rsidRPr="00D91747">
                <w:rPr>
                  <w:rFonts w:ascii="PT Serif" w:eastAsia="Times New Roman" w:hAnsi="PT Serif" w:cs="Times New Roman"/>
                  <w:color w:val="551A8B"/>
                  <w:sz w:val="23"/>
                  <w:szCs w:val="23"/>
                </w:rPr>
                <w:t>антикоррупционном законодательстве</w:t>
              </w:r>
            </w:hyperlink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FB1A7C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lastRenderedPageBreak/>
              <w:t xml:space="preserve">Сектор организационной </w:t>
            </w:r>
            <w:r w:rsidRP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lastRenderedPageBreak/>
              <w:t>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lastRenderedPageBreak/>
              <w:t>В течение всего периода</w:t>
            </w:r>
          </w:p>
        </w:tc>
      </w:tr>
      <w:tr w:rsidR="00D91747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lastRenderedPageBreak/>
              <w:t>10.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D91747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Информирование и консультирование муниципальных служащих </w:t>
            </w:r>
            <w:r w:rsid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обратившихся </w:t>
            </w: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по вопросам </w:t>
            </w: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об </w:t>
            </w: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изменениях </w:t>
            </w:r>
            <w:hyperlink r:id="rId9" w:anchor="/document/12164203/entry/0" w:history="1">
              <w:r w:rsidRPr="00D91747">
                <w:rPr>
                  <w:rFonts w:ascii="PT Serif" w:eastAsia="Times New Roman" w:hAnsi="PT Serif" w:cs="Times New Roman"/>
                  <w:color w:val="551A8B"/>
                  <w:sz w:val="23"/>
                  <w:szCs w:val="23"/>
                </w:rPr>
                <w:t>антикоррупционного законодательства</w:t>
              </w:r>
            </w:hyperlink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. Организация повышения квалификации муниципальных служащих по программам противодействия коррупции, в </w:t>
            </w:r>
            <w:proofErr w:type="spellStart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т.ч</w:t>
            </w:r>
            <w:proofErr w:type="spellEnd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. должностных лиц, ответственных за профилактику коррупционных и иных правонарушений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747" w:rsidRPr="00D91747" w:rsidRDefault="00FB1A7C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Сектор организационной 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131E10" w:rsidP="00E76452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В </w:t>
            </w:r>
            <w:proofErr w:type="gramStart"/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течении</w:t>
            </w:r>
            <w:proofErr w:type="gramEnd"/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всего периода</w:t>
            </w:r>
            <w:r w:rsidR="00E76452"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</w:t>
            </w:r>
          </w:p>
        </w:tc>
      </w:tr>
      <w:tr w:rsidR="00D91747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11.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D91747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Обеспечение </w:t>
            </w:r>
            <w:proofErr w:type="gramStart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контроля за</w:t>
            </w:r>
            <w:proofErr w:type="gramEnd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соблюдением муниципальными служащими требований </w:t>
            </w:r>
            <w:hyperlink r:id="rId10" w:anchor="/document/12164203/entry/0" w:history="1">
              <w:r w:rsidRPr="00D91747">
                <w:rPr>
                  <w:rFonts w:ascii="PT Serif" w:eastAsia="Times New Roman" w:hAnsi="PT Serif" w:cs="Times New Roman"/>
                  <w:color w:val="551A8B"/>
                  <w:sz w:val="23"/>
                  <w:szCs w:val="23"/>
                </w:rPr>
                <w:t>законодательства</w:t>
              </w:r>
            </w:hyperlink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Российской Федерации о противодействии коррупции, в том числе касающихся предотвращения и урегулирования конфликта интересов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747" w:rsidRDefault="00E76452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руководители структурных подразделений</w:t>
            </w:r>
            <w:r w:rsidR="00131E10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, </w:t>
            </w:r>
          </w:p>
          <w:p w:rsidR="00131E10" w:rsidRPr="00D91747" w:rsidRDefault="00131E10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</w:t>
            </w:r>
            <w:r w:rsidRPr="00131E10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ектор организационной 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Постоянно</w:t>
            </w:r>
          </w:p>
        </w:tc>
      </w:tr>
      <w:tr w:rsidR="00D91747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12.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D91747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Актуализация сведений, содержащихся в личных делах муниципальных служащих, в том числе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131E10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131E10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Сектор организационной 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Постоянно</w:t>
            </w:r>
          </w:p>
        </w:tc>
      </w:tr>
      <w:tr w:rsidR="00D91747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13.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D91747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Обеспечение использования специального программного обеспечения "Справки БК" в целях заполнения и формирования 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>
              <w:rPr>
                <w:rFonts w:ascii="PT Serif" w:eastAsia="Times New Roman" w:hAnsi="PT Serif" w:cs="Times New Roman" w:hint="eastAsia"/>
                <w:color w:val="22272F"/>
                <w:sz w:val="23"/>
                <w:szCs w:val="23"/>
              </w:rPr>
              <w:t>О</w:t>
            </w: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тдел информатизации</w:t>
            </w:r>
            <w:r w:rsidR="00131E10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и </w:t>
            </w:r>
            <w:proofErr w:type="gramStart"/>
            <w:r w:rsidR="00131E10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социального</w:t>
            </w:r>
            <w:proofErr w:type="gramEnd"/>
            <w:r w:rsidR="00131E10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развития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6452" w:rsidRPr="00D91747" w:rsidRDefault="00E76452" w:rsidP="00E76452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Ежегодно</w:t>
            </w:r>
          </w:p>
          <w:p w:rsidR="00D91747" w:rsidRPr="00D91747" w:rsidRDefault="00E76452" w:rsidP="00E76452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при представлении указанных сведений </w:t>
            </w:r>
          </w:p>
        </w:tc>
      </w:tr>
      <w:tr w:rsidR="00D91747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14.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D91747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proofErr w:type="gramStart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Организация приема сведений о доходах, расходах, об имуществе и обязательствах имущественного характера муниципальных служащих, а также сведений о доходах, расходах, об имуществе и обязательствах имущественного характера их супругов и несовершеннолетних детей (с учетом требований </w:t>
            </w:r>
            <w:hyperlink r:id="rId11" w:anchor="/document/402619978/entry/0" w:history="1">
              <w:r w:rsidRPr="00D91747">
                <w:rPr>
                  <w:rFonts w:ascii="PT Serif" w:eastAsia="Times New Roman" w:hAnsi="PT Serif" w:cs="Times New Roman"/>
                  <w:color w:val="551A8B"/>
                  <w:sz w:val="23"/>
                  <w:szCs w:val="23"/>
                </w:rPr>
                <w:t>Указа</w:t>
              </w:r>
            </w:hyperlink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Президента РФ от 16.08.2021 N 478 в части достоверности и полноты цифровых активов и цифровой валюты) если таковая имеется.</w:t>
            </w:r>
            <w:proofErr w:type="gramEnd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В </w:t>
            </w:r>
            <w:proofErr w:type="gramStart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случае</w:t>
            </w:r>
            <w:proofErr w:type="gramEnd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, если лицо было оштрафовано судом за коррупционное правонарушение, исключить его прием на муниципальную службу.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747" w:rsidRPr="00D91747" w:rsidRDefault="00131E10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131E10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Сектор организационной 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Ежегодно</w:t>
            </w:r>
          </w:p>
        </w:tc>
      </w:tr>
      <w:tr w:rsidR="00D91747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15.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D91747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Обеспечение разъяснения порядка заполнения и представления справок о доходах, расходах, об имуществе и обязательствах имущественного характера муниципальным служащим, руководителям муниципальных учреждений, </w:t>
            </w:r>
            <w:proofErr w:type="gramStart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лицам</w:t>
            </w:r>
            <w:proofErr w:type="gramEnd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замещающим муниципальные должности, с учетом уточненных формулировок в антикоррупционных законах.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747" w:rsidRPr="00D91747" w:rsidRDefault="00131E10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131E10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Сектор организационной 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По мере необходимости</w:t>
            </w:r>
          </w:p>
        </w:tc>
      </w:tr>
      <w:tr w:rsidR="00D91747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16.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131E10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Подготовка к размещению на официальном сайте сведений о доходах, расходах, об </w:t>
            </w: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lastRenderedPageBreak/>
              <w:t>имуществе и обязательствах имущественного характера муниципальных служащих, а также сведений о доходах, расходах, об имуществе и обязательствах имущественного характера их супругов и несовершеннолетних детей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131E10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131E10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lastRenderedPageBreak/>
              <w:t xml:space="preserve">Сектор организационной </w:t>
            </w:r>
            <w:r w:rsidRPr="00131E10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lastRenderedPageBreak/>
              <w:t>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lastRenderedPageBreak/>
              <w:t xml:space="preserve">В течение 14 рабочих </w:t>
            </w: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lastRenderedPageBreak/>
              <w:t>дней со дня истечения срока, установленного для подачи указанных сведений</w:t>
            </w:r>
          </w:p>
        </w:tc>
      </w:tr>
      <w:tr w:rsidR="00D91747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D91747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lastRenderedPageBreak/>
              <w:t>17.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D91747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Проведение анализа представленных муниципальными служащими и гражданами, претендующими на замещение должности муниципальной службы, сведений о доходах, расходах, об имуществе и обязательствах имущественного характера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1747" w:rsidRPr="00D91747" w:rsidRDefault="00131E10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131E10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Сектор организационной 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1747" w:rsidRPr="00D91747" w:rsidRDefault="00E76452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По истечении срока, установленного для подачи указанных сведений</w:t>
            </w:r>
          </w:p>
        </w:tc>
      </w:tr>
      <w:tr w:rsidR="00E76452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6452" w:rsidRPr="00D91747" w:rsidRDefault="00E76452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18.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6452" w:rsidRPr="00D91747" w:rsidRDefault="00E76452" w:rsidP="00D91747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proofErr w:type="gramStart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Информирование муниципальных служащих, замещающих должности, включенные в соответствующий перечень должностей, о соблюдении ими ограничений (обязанностей) при заключении после увольнения с муниципальной службы трудового или гражданско-правового договора</w:t>
            </w:r>
            <w:proofErr w:type="gramEnd"/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6452" w:rsidRPr="00D91747" w:rsidRDefault="00131E10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131E10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Сектор организационной 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6452" w:rsidRPr="00D91747" w:rsidRDefault="00E76452" w:rsidP="00E76452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В течение всего периода</w:t>
            </w:r>
          </w:p>
        </w:tc>
      </w:tr>
      <w:tr w:rsidR="00137DF2" w:rsidRPr="00D91747" w:rsidTr="00E7645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7DF2" w:rsidRPr="00FB1A7C" w:rsidRDefault="00137DF2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19.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7DF2" w:rsidRPr="00FB1A7C" w:rsidRDefault="00137DF2" w:rsidP="00FB1A7C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Прием уведомлений о получении муниципальными служащими, </w:t>
            </w:r>
            <w:proofErr w:type="gramStart"/>
            <w:r w:rsidRP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лицами</w:t>
            </w:r>
            <w:proofErr w:type="gramEnd"/>
            <w:r w:rsidRP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замещающими муниципальные должности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 также выполнение иных процедур, связанных с получением подарков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1E10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131E10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Сектор организационной 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A16A4C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A16A4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В течение всего периода</w:t>
            </w:r>
          </w:p>
        </w:tc>
      </w:tr>
      <w:tr w:rsidR="00137DF2" w:rsidRPr="00D91747" w:rsidTr="00137DF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7DF2" w:rsidRPr="00D91747" w:rsidRDefault="00137DF2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20.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7DF2" w:rsidP="00FB1A7C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Мониторинг исполнения муниципальными служащими запретов, ограничений и требований, установленных </w:t>
            </w:r>
            <w:hyperlink r:id="rId12" w:anchor="/document/12164203/entry/0" w:history="1">
              <w:r w:rsidRPr="00D91747">
                <w:rPr>
                  <w:rFonts w:ascii="PT Serif" w:eastAsia="Times New Roman" w:hAnsi="PT Serif" w:cs="Times New Roman"/>
                  <w:color w:val="551A8B"/>
                  <w:sz w:val="23"/>
                  <w:szCs w:val="23"/>
                </w:rPr>
                <w:t>антикоррупционным законодательством</w:t>
              </w:r>
            </w:hyperlink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, в том числе касающихся выполнения иной оплачиваемой работы, обязанности уведомлять об обращениях в целях склонения к совершению коррупционных правонарушений. Применение к нарушителям наказаний, в соответствии с корректировками по </w:t>
            </w:r>
            <w:proofErr w:type="spellStart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fldChar w:fldCharType="begin"/>
            </w: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instrText xml:space="preserve"> HYPERLINK "https://internet.garant.ru/" \l "/document/402619978/entry/0" </w:instrText>
            </w: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fldChar w:fldCharType="separate"/>
            </w:r>
            <w:r w:rsidRPr="00D91747">
              <w:rPr>
                <w:rFonts w:ascii="PT Serif" w:eastAsia="Times New Roman" w:hAnsi="PT Serif" w:cs="Times New Roman"/>
                <w:color w:val="551A8B"/>
                <w:sz w:val="23"/>
                <w:szCs w:val="23"/>
              </w:rPr>
              <w:t>Указу</w:t>
            </w: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fldChar w:fldCharType="end"/>
            </w: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Президента</w:t>
            </w:r>
            <w:proofErr w:type="spellEnd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РФ от 16.08.2021 г. N 478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Default="00131E10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Р</w:t>
            </w:r>
            <w:r w:rsidR="00137DF2"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уководители структурных подразделений</w:t>
            </w: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, </w:t>
            </w:r>
          </w:p>
          <w:p w:rsidR="00131E10" w:rsidRPr="00D91747" w:rsidRDefault="00131E10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</w:t>
            </w:r>
            <w:r w:rsidRPr="00131E10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ектор организационной 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7DF2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В течение всего периода</w:t>
            </w:r>
          </w:p>
        </w:tc>
      </w:tr>
      <w:tr w:rsidR="00137DF2" w:rsidRPr="00D91747" w:rsidTr="00137DF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7DF2" w:rsidRPr="00D91747" w:rsidRDefault="00137DF2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21.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7DF2" w:rsidP="00FB1A7C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1E10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131E10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Сектор организационной 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7DF2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Ежегодно</w:t>
            </w:r>
          </w:p>
        </w:tc>
      </w:tr>
      <w:tr w:rsidR="00137DF2" w:rsidRPr="00D91747" w:rsidTr="00137DF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7DF2" w:rsidRPr="00D91747" w:rsidRDefault="00137DF2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22.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7DF2" w:rsidP="00FB1A7C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соответствующие перечни должностей, по образовательным программам в области противодействия коррупции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1E10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131E10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Сектор организационной 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7DF2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В течение всего периода</w:t>
            </w:r>
          </w:p>
        </w:tc>
      </w:tr>
      <w:tr w:rsidR="00137DF2" w:rsidRPr="00D91747" w:rsidTr="00137DF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7DF2" w:rsidRPr="00D91747" w:rsidRDefault="00137DF2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23.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7DF2" w:rsidP="00FB1A7C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Ознакомление муниципальных служащих, впервые поступивших на муниципальную службу, с нормативными правовыми актами в сфере противодействия коррупции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1E10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131E10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Сектор организационной работы администрации </w:t>
            </w:r>
            <w:r w:rsidRPr="00131E10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lastRenderedPageBreak/>
              <w:t>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7DF2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lastRenderedPageBreak/>
              <w:t>При поступлении на муниципальную службу</w:t>
            </w:r>
          </w:p>
        </w:tc>
      </w:tr>
      <w:tr w:rsidR="00137DF2" w:rsidRPr="00D91747" w:rsidTr="00137DF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7DF2" w:rsidRPr="00D91747" w:rsidRDefault="00137DF2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lastRenderedPageBreak/>
              <w:t>24.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7DF2" w:rsidP="00FB1A7C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Проведение правовой экспертизы принимаемых правовых актов на предмет </w:t>
            </w:r>
            <w:proofErr w:type="spellStart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коррупциогенности</w:t>
            </w:r>
            <w:proofErr w:type="spellEnd"/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FB1A7C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Юридический сектор, </w:t>
            </w:r>
            <w:r w:rsidRP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руководители структурных подразделений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7DF2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Постоянно</w:t>
            </w:r>
          </w:p>
        </w:tc>
      </w:tr>
      <w:tr w:rsidR="00137DF2" w:rsidRPr="00D91747" w:rsidTr="00137DF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7DF2" w:rsidRPr="00D91747" w:rsidRDefault="00137DF2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25.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7DF2" w:rsidP="00FB1A7C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правонарушений, в соответствии с требованиями </w:t>
            </w:r>
            <w:hyperlink r:id="rId13" w:anchor="/document/402619978/entry/0" w:history="1">
              <w:r w:rsidRPr="00D91747">
                <w:rPr>
                  <w:rFonts w:ascii="PT Serif" w:eastAsia="Times New Roman" w:hAnsi="PT Serif" w:cs="Times New Roman"/>
                  <w:color w:val="551A8B"/>
                  <w:sz w:val="23"/>
                  <w:szCs w:val="23"/>
                </w:rPr>
                <w:t>указа</w:t>
              </w:r>
            </w:hyperlink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 Президента РФ от 16.08.2021 г. N 478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7DF2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Руководители организаций и учреждений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7DF2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Постоянно</w:t>
            </w:r>
          </w:p>
        </w:tc>
      </w:tr>
      <w:tr w:rsidR="00137DF2" w:rsidRPr="00D91747" w:rsidTr="00137DF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7DF2" w:rsidRPr="00D91747" w:rsidRDefault="00137DF2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26.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7DF2" w:rsidP="00A16A4C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Размещение сведений о доходах, расходах, об имуществе и обязательствах имущественного характера лиц, замещающих муниципальные должности Собрания </w:t>
            </w:r>
            <w:r w:rsid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депутатов </w:t>
            </w:r>
            <w:r w:rsidR="00FB1A7C" w:rsidRP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Ибресинского района</w:t>
            </w:r>
            <w:r w:rsidR="00FB1A7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</w:t>
            </w: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и членов их семей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A16A4C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Собрание депутатов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7DF2" w:rsidRPr="00D91747" w:rsidRDefault="00137DF2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Ежегодно</w:t>
            </w:r>
          </w:p>
          <w:p w:rsidR="00137DF2" w:rsidRPr="00D91747" w:rsidRDefault="00137DF2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при представлении указанных сведений</w:t>
            </w:r>
          </w:p>
        </w:tc>
      </w:tr>
      <w:tr w:rsidR="00FB1A7C" w:rsidRPr="00D91747" w:rsidTr="00137DF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A7C" w:rsidRPr="00D91747" w:rsidRDefault="00FB1A7C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27.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1A7C" w:rsidRPr="00D91747" w:rsidRDefault="00FB1A7C" w:rsidP="00FB1A7C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Принятие мер по предотвращению конфликта интересов, с учетом уточнения понятий "конфликт" интересов, "Личная заинтересованность" у </w:t>
            </w:r>
            <w:proofErr w:type="gramStart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лиц</w:t>
            </w:r>
            <w:proofErr w:type="gramEnd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претендующих на замещение должностей муниципальной службы и муниципальных служащих.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16A4C" w:rsidRDefault="00A16A4C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A16A4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Собрание депутатов Ибресинского района</w:t>
            </w:r>
            <w:r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,</w:t>
            </w:r>
          </w:p>
          <w:p w:rsidR="00FB1A7C" w:rsidRPr="00D91747" w:rsidRDefault="00A16A4C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A16A4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Сектор организационной работы администрации Ибресинского района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1A7C" w:rsidRPr="00D91747" w:rsidRDefault="00FB1A7C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Ежегодно</w:t>
            </w:r>
          </w:p>
          <w:p w:rsidR="00FB1A7C" w:rsidRPr="00D91747" w:rsidRDefault="00FB1A7C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при представлении указанных сведений</w:t>
            </w:r>
          </w:p>
        </w:tc>
      </w:tr>
      <w:tr w:rsidR="00FB1A7C" w:rsidRPr="00D91747" w:rsidTr="00137DF2"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1A7C" w:rsidRPr="00D91747" w:rsidRDefault="00FB1A7C" w:rsidP="00D91747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28.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1A7C" w:rsidRPr="00D91747" w:rsidRDefault="00FB1A7C" w:rsidP="00FB1A7C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Принятие мер по предупреждению в подведомственных учреждениях (организациях), </w:t>
            </w:r>
            <w:proofErr w:type="gramStart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контроль за</w:t>
            </w:r>
            <w:proofErr w:type="gramEnd"/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 xml:space="preserve"> использованием бюджетных средств, в том числе выделенных на борьбу с COVID-19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1A7C" w:rsidRPr="00D91747" w:rsidRDefault="00A16A4C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A16A4C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Руководители организаций и учреждений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1A7C" w:rsidRPr="00D91747" w:rsidRDefault="00FB1A7C" w:rsidP="00FB1A7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D91747"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  <w:t>В течение всего периода</w:t>
            </w:r>
          </w:p>
        </w:tc>
      </w:tr>
    </w:tbl>
    <w:p w:rsidR="00B62208" w:rsidRPr="007807E3" w:rsidRDefault="00B62208" w:rsidP="00A16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B62208" w:rsidRPr="007807E3" w:rsidSect="00B622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4C" w:rsidRDefault="00A16A4C" w:rsidP="005E5854">
      <w:pPr>
        <w:spacing w:after="0" w:line="240" w:lineRule="auto"/>
      </w:pPr>
      <w:r>
        <w:separator/>
      </w:r>
    </w:p>
  </w:endnote>
  <w:endnote w:type="continuationSeparator" w:id="0">
    <w:p w:rsidR="00A16A4C" w:rsidRDefault="00A16A4C" w:rsidP="005E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4C" w:rsidRDefault="00A16A4C" w:rsidP="005E5854">
      <w:pPr>
        <w:spacing w:after="0" w:line="240" w:lineRule="auto"/>
      </w:pPr>
      <w:r>
        <w:separator/>
      </w:r>
    </w:p>
  </w:footnote>
  <w:footnote w:type="continuationSeparator" w:id="0">
    <w:p w:rsidR="00A16A4C" w:rsidRDefault="00A16A4C" w:rsidP="005E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1B9D"/>
    <w:rsid w:val="000829D5"/>
    <w:rsid w:val="000D2B92"/>
    <w:rsid w:val="00131E10"/>
    <w:rsid w:val="00137DF2"/>
    <w:rsid w:val="00183ACE"/>
    <w:rsid w:val="00184661"/>
    <w:rsid w:val="001A06A2"/>
    <w:rsid w:val="00247BCA"/>
    <w:rsid w:val="00285B6D"/>
    <w:rsid w:val="002F0AF0"/>
    <w:rsid w:val="003A4FE3"/>
    <w:rsid w:val="003D1105"/>
    <w:rsid w:val="00451B9D"/>
    <w:rsid w:val="004D5BA2"/>
    <w:rsid w:val="00563731"/>
    <w:rsid w:val="00577226"/>
    <w:rsid w:val="005E5854"/>
    <w:rsid w:val="006164E1"/>
    <w:rsid w:val="00643FA2"/>
    <w:rsid w:val="007807E3"/>
    <w:rsid w:val="007B5688"/>
    <w:rsid w:val="00831FFB"/>
    <w:rsid w:val="00886025"/>
    <w:rsid w:val="008D2925"/>
    <w:rsid w:val="008D43AA"/>
    <w:rsid w:val="00923730"/>
    <w:rsid w:val="00954A47"/>
    <w:rsid w:val="009776FE"/>
    <w:rsid w:val="009C22C1"/>
    <w:rsid w:val="009D3269"/>
    <w:rsid w:val="00A16A4C"/>
    <w:rsid w:val="00A17C1D"/>
    <w:rsid w:val="00AF68D1"/>
    <w:rsid w:val="00B62208"/>
    <w:rsid w:val="00CF588E"/>
    <w:rsid w:val="00D7312D"/>
    <w:rsid w:val="00D91747"/>
    <w:rsid w:val="00DF24E5"/>
    <w:rsid w:val="00DF2719"/>
    <w:rsid w:val="00E23531"/>
    <w:rsid w:val="00E43F67"/>
    <w:rsid w:val="00E76452"/>
    <w:rsid w:val="00EC7E0A"/>
    <w:rsid w:val="00F22129"/>
    <w:rsid w:val="00F22D54"/>
    <w:rsid w:val="00F5753C"/>
    <w:rsid w:val="00F95AB8"/>
    <w:rsid w:val="00FB1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6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32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854"/>
  </w:style>
  <w:style w:type="paragraph" w:styleId="a9">
    <w:name w:val="footer"/>
    <w:basedOn w:val="a"/>
    <w:link w:val="aa"/>
    <w:uiPriority w:val="99"/>
    <w:unhideWhenUsed/>
    <w:rsid w:val="005E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0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0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04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88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206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5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420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071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586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35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4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15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29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3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95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177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4713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815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343F-2DFC-4481-8213-91633301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ibrdoc</dc:creator>
  <cp:keywords/>
  <dc:description/>
  <cp:lastModifiedBy>ibrdoc</cp:lastModifiedBy>
  <cp:revision>27</cp:revision>
  <cp:lastPrinted>2021-10-07T12:29:00Z</cp:lastPrinted>
  <dcterms:created xsi:type="dcterms:W3CDTF">2019-01-17T12:40:00Z</dcterms:created>
  <dcterms:modified xsi:type="dcterms:W3CDTF">2022-02-22T11:55:00Z</dcterms:modified>
</cp:coreProperties>
</file>