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5F" w:rsidRPr="00F71C5F" w:rsidRDefault="00F71C5F" w:rsidP="00F71C5F">
      <w:pPr>
        <w:shd w:val="clear" w:color="auto" w:fill="FFFFFF"/>
        <w:spacing w:before="75" w:after="75" w:line="240" w:lineRule="auto"/>
        <w:ind w:left="75" w:right="75"/>
        <w:outlineLvl w:val="0"/>
        <w:rPr>
          <w:rFonts w:ascii="Tahoma" w:eastAsia="Times New Roman" w:hAnsi="Tahoma" w:cs="Tahoma"/>
          <w:b/>
          <w:bCs/>
          <w:color w:val="3B9CE6"/>
          <w:kern w:val="36"/>
          <w:sz w:val="24"/>
          <w:szCs w:val="24"/>
          <w:lang w:eastAsia="ru-RU"/>
        </w:rPr>
      </w:pPr>
      <w:bookmarkStart w:id="0" w:name="_GoBack"/>
      <w:bookmarkEnd w:id="0"/>
      <w:r w:rsidRPr="00F71C5F">
        <w:rPr>
          <w:rFonts w:ascii="Tahoma" w:eastAsia="Times New Roman" w:hAnsi="Tahoma" w:cs="Tahoma"/>
          <w:b/>
          <w:bCs/>
          <w:color w:val="3B9CE6"/>
          <w:kern w:val="36"/>
          <w:sz w:val="24"/>
          <w:szCs w:val="24"/>
          <w:lang w:eastAsia="ru-RU"/>
        </w:rPr>
        <w:t>Тушение пожара с помощью огнетушителя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вы столкнулись с возгоранием, то реагировать следует немедленно, ведь дело это не только ответственное, но и довольно опасное. Не стоит слепо уповать на помощь пожарной бригады, ведь если огонь застал вас врасплох, неважно, в цеху, офисе, в квартире или вы увидели пожар на автотрассе, вы или те, кому может понадобиться помощь, могут не дождаться приезда пожарной машины.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этом случае нужно действовать самостоятельно, используя песок, воду, одеяла или покрывала. Хорошо, если в вашем арсенале окажется огнетушитель,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ведь  это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самое эффективное средство для борьбы с огнем на его начальной стадии. Хорошо, если у вас под рукой окажется несколько огнетушителей,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ведь  в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зависимости от  класса пожара используются разные огнетушители.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75" w:right="75"/>
        <w:outlineLvl w:val="1"/>
        <w:rPr>
          <w:rFonts w:ascii="Tahoma" w:eastAsia="Times New Roman" w:hAnsi="Tahoma" w:cs="Tahoma"/>
          <w:b/>
          <w:bCs/>
          <w:color w:val="3B9CE6"/>
          <w:sz w:val="24"/>
          <w:szCs w:val="24"/>
          <w:lang w:eastAsia="ru-RU"/>
        </w:rPr>
      </w:pPr>
      <w:r w:rsidRPr="00F71C5F">
        <w:rPr>
          <w:rFonts w:ascii="Tahoma" w:eastAsia="Times New Roman" w:hAnsi="Tahoma" w:cs="Tahoma"/>
          <w:b/>
          <w:bCs/>
          <w:color w:val="3B9CE6"/>
          <w:sz w:val="24"/>
          <w:szCs w:val="24"/>
          <w:lang w:eastAsia="ru-RU"/>
        </w:rPr>
        <w:t>Возгорания и пожары подразделяются на 5 классов: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А – пожар, во время которого горению подвергается органика (дерево, ткани).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В – пожар, в ходе которого горят растворимые вещества (к примеру, спирт или глицерин) и нерастворимые водой жидкости (бензин, эфир или нефть).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С – возгорание горючих газов (бытового газа или пропана).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D – пожар, в ходе которого горят металлические сплавы.</w:t>
      </w:r>
    </w:p>
    <w:p w:rsidR="00F71C5F" w:rsidRPr="00F71C5F" w:rsidRDefault="00F71C5F" w:rsidP="00F71C5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E – пожар, в основе которого лежит возгорание электрического оборудования.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Огнетушители подразделяются на несколько разновидностей: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порошковые, углекислотные,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пенные,  аэрозольные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жидкостные.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Самыми распространенными являются </w:t>
      </w: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порошковые огнетушители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Они недорогие, компактные и легки в использовании. Но, пользуясь этой разновидностью огнетушителя, следует помнить, что он лучше подходит для тушения пожара на открытом воздухе, работать с ним лучше в респираторе, а выбрасываемые им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вещества  не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только вредны для здоровья, но и для мебели. Зато его можно использовать для борьбы с любым возгоранием.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 вот </w:t>
      </w: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углекислотные огнетушители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подходят только для борьбы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  пожарами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класса А (органические материалы) и Е (электропроводка). Ими удобно погасить пожар в квартире, причем после этого на полу и мебели не останется никаких следов, а пламя исчезнет достаточно быстро.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Пенные огнетушители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способны потушить горящую органику и некоторые разновидности легковоспламеняющихся жидкостей, но вот для тушения электроприборов они не предназначены, так как проводят электричество.  К их недостаткам также можно отнести высокую цену и необходимость частой перезарядки.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Аэрозольные огнетушители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стоит использовать при борьбе с возгоранием горючих или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легковоспламеняющихся  жидкостей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и электрооборудования (пожар класса В, С и Е). Они достаточно просты в использовании, но выпускаемая огнетушителем смесь не подходит для дыхания.</w:t>
      </w:r>
    </w:p>
    <w:p w:rsidR="00F71C5F" w:rsidRPr="00F71C5F" w:rsidRDefault="00F71C5F" w:rsidP="00F71C5F">
      <w:pPr>
        <w:shd w:val="clear" w:color="auto" w:fill="FFFFFF"/>
        <w:spacing w:after="0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И, наконец, </w:t>
      </w:r>
      <w:r w:rsidRPr="00F71C5F">
        <w:rPr>
          <w:rFonts w:ascii="Tahoma" w:eastAsia="Times New Roman" w:hAnsi="Tahoma" w:cs="Tahoma"/>
          <w:i/>
          <w:iCs/>
          <w:color w:val="0A71B4"/>
          <w:sz w:val="21"/>
          <w:szCs w:val="21"/>
          <w:lang w:eastAsia="ru-RU"/>
        </w:rPr>
        <w:t>жидкостные огнетушители</w:t>
      </w: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Водный раствор с добавками химических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соединений,  как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правило, используют для тушения пожаров класса А, когда объектом возгорания служат материалы органического происхождения.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того чтобы воспользоваться с огнетушителем </w:t>
      </w:r>
      <w:proofErr w:type="gramStart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наиболее  эффективно</w:t>
      </w:r>
      <w:proofErr w:type="gramEnd"/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необходимо собраться, ведь выброс гасящей струи длится всего несколько секунд, в течение которых вам придется держать его максимально твердо и направлять непосредственно на очаг возгорания. Лучше всего, если в вашем распоряжении окажется порошковый или углекислотный огнетушитель.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75" w:right="75"/>
        <w:outlineLvl w:val="1"/>
        <w:rPr>
          <w:rFonts w:ascii="Tahoma" w:eastAsia="Times New Roman" w:hAnsi="Tahoma" w:cs="Tahoma"/>
          <w:b/>
          <w:bCs/>
          <w:color w:val="3B9CE6"/>
          <w:sz w:val="24"/>
          <w:szCs w:val="24"/>
          <w:lang w:eastAsia="ru-RU"/>
        </w:rPr>
      </w:pPr>
      <w:r w:rsidRPr="00F71C5F">
        <w:rPr>
          <w:rFonts w:ascii="Tahoma" w:eastAsia="Times New Roman" w:hAnsi="Tahoma" w:cs="Tahoma"/>
          <w:b/>
          <w:bCs/>
          <w:color w:val="3B9CE6"/>
          <w:sz w:val="24"/>
          <w:szCs w:val="24"/>
          <w:lang w:eastAsia="ru-RU"/>
        </w:rPr>
        <w:t>Чтобы быстро погасить пожар нужно:</w:t>
      </w:r>
    </w:p>
    <w:p w:rsidR="00F71C5F" w:rsidRPr="00F71C5F" w:rsidRDefault="00F71C5F" w:rsidP="00F71C5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Открыть клапан затвора огнетушителя;</w:t>
      </w:r>
    </w:p>
    <w:p w:rsidR="00F71C5F" w:rsidRPr="00F71C5F" w:rsidRDefault="00F71C5F" w:rsidP="00F71C5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 xml:space="preserve">Встать так, чтобы струя достигала своей цели, </w:t>
      </w:r>
      <w:proofErr w:type="gramStart"/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а  ветер</w:t>
      </w:r>
      <w:proofErr w:type="gramEnd"/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 xml:space="preserve"> дул вам в спину – так он будет нести гасящую смесь прямо на огонь, а не вам в лицо;</w:t>
      </w:r>
    </w:p>
    <w:p w:rsidR="00F71C5F" w:rsidRPr="00F71C5F" w:rsidRDefault="00F71C5F" w:rsidP="00F71C5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" w:right="30"/>
        <w:rPr>
          <w:rFonts w:ascii="Tahoma" w:eastAsia="Times New Roman" w:hAnsi="Tahoma" w:cs="Tahoma"/>
          <w:color w:val="35353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353535"/>
          <w:sz w:val="21"/>
          <w:szCs w:val="21"/>
          <w:lang w:eastAsia="ru-RU"/>
        </w:rPr>
        <w:t>Направить струю на очаг возгорания.</w:t>
      </w:r>
    </w:p>
    <w:p w:rsidR="00F71C5F" w:rsidRPr="00F71C5F" w:rsidRDefault="00F71C5F" w:rsidP="00F71C5F">
      <w:pPr>
        <w:shd w:val="clear" w:color="auto" w:fill="FFFFFF"/>
        <w:spacing w:before="75" w:after="75" w:line="240" w:lineRule="auto"/>
        <w:ind w:left="30" w:right="30" w:firstLine="1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71C5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Правильное использование огнетушителя позволяет быстро справиться с возгоранием. Это бывает особенно важно, когда ждать приезда пожарной машины слишком долго.</w:t>
      </w:r>
    </w:p>
    <w:sectPr w:rsidR="00F71C5F" w:rsidRPr="00F7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C40"/>
    <w:multiLevelType w:val="multilevel"/>
    <w:tmpl w:val="94C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73D03"/>
    <w:multiLevelType w:val="multilevel"/>
    <w:tmpl w:val="DC0C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7"/>
    <w:rsid w:val="003A48F7"/>
    <w:rsid w:val="00AD5128"/>
    <w:rsid w:val="00F71C5F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62E7-39CE-4454-BA2A-A7E4544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Адм.Комсомольского района ЧР Розова Н.Н.</cp:lastModifiedBy>
  <cp:revision>2</cp:revision>
  <dcterms:created xsi:type="dcterms:W3CDTF">2022-03-14T10:36:00Z</dcterms:created>
  <dcterms:modified xsi:type="dcterms:W3CDTF">2022-03-14T10:36:00Z</dcterms:modified>
</cp:coreProperties>
</file>