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EEC" w:rsidRPr="00355328" w:rsidRDefault="00355328" w:rsidP="00246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Чебоксарская межрайонная природоохранная прокуратура разъясняет </w:t>
      </w:r>
      <w:r w:rsidR="00246EEC" w:rsidRPr="00246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55328" w:rsidRPr="00246EEC" w:rsidRDefault="00355328" w:rsidP="0024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EEC" w:rsidRPr="00355328" w:rsidRDefault="00246EEC" w:rsidP="00246E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 порядок размещения и обновления госорганами информации о состоянии окружающей среды</w:t>
      </w:r>
    </w:p>
    <w:p w:rsidR="00355328" w:rsidRDefault="00355328" w:rsidP="00246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EEC" w:rsidRPr="00355328" w:rsidRDefault="00355328" w:rsidP="00355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16.12.2021 N 2314</w:t>
      </w:r>
      <w:r w:rsidRPr="003553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"Об утверждении Правил размещения и обновления федеральными органами исполнительной власти, органами исполнительной власти субъектов Российской Федерации, органами местного самоуправления или уполномоченными ими организациями информации о состоянии окружающей среды (экологической информации) на официальных сайтах в информационно-телекоммуникационной сети "Интернет" или с помощью государственных и муниципальных информационных систем, в том числе содержания информации о состоянии окружающей среды (экологической информации) и формы ее размещения"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46EEC" w:rsidRPr="003553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редусмотрено, что федеральные, региональные и местные власти должны размещать на своих официальных сайтах или с помощью государственных и муниципальных информационных систем экологическую информацию (в том числе сведения о качестве атмосферного воздуха, почвы, водных и лесных ресурсов, о вредных выбросах и сбросах, уровне радиационного фона), которая является общедоступной и предоставляется на безвозмездной основе.</w:t>
      </w:r>
    </w:p>
    <w:p w:rsidR="00246EEC" w:rsidRPr="00355328" w:rsidRDefault="00246EEC" w:rsidP="00355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553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к документу закреплен перечень подлежащей размещению информации, который содержит 82 позиции и закрепляет срок размещения тех или иных сведений, а также определяет ведомства, ответственные за их размещение.</w:t>
      </w:r>
    </w:p>
    <w:p w:rsidR="00E27B21" w:rsidRPr="00355328" w:rsidRDefault="00E27B21">
      <w:pPr>
        <w:rPr>
          <w:sz w:val="28"/>
          <w:szCs w:val="28"/>
        </w:rPr>
      </w:pPr>
    </w:p>
    <w:sectPr w:rsidR="00E27B21" w:rsidRPr="0035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C5"/>
    <w:rsid w:val="00246EEC"/>
    <w:rsid w:val="00302AC5"/>
    <w:rsid w:val="00355328"/>
    <w:rsid w:val="00E2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5467"/>
  <w15:chartTrackingRefBased/>
  <w15:docId w15:val="{74D8C7B9-01D6-4E0D-A792-28CEF6E8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Мирзабеков Фуад Ягубович</dc:creator>
  <cp:keywords/>
  <dc:description/>
  <cp:lastModifiedBy>Мирзабеков Фуад Ягубович</cp:lastModifiedBy>
  <cp:revision>4</cp:revision>
  <dcterms:created xsi:type="dcterms:W3CDTF">2021-12-27T17:04:00Z</dcterms:created>
  <dcterms:modified xsi:type="dcterms:W3CDTF">2022-01-19T13:50:00Z</dcterms:modified>
</cp:coreProperties>
</file>