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C4E7" w14:textId="77777777" w:rsidR="007814A1" w:rsidRDefault="007814A1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4A177D00" w14:textId="77777777" w:rsidR="007814A1" w:rsidRDefault="007814A1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2353DA" w14:textId="77777777" w:rsidR="003D612C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14:paraId="2054866C" w14:textId="77777777" w:rsidR="003D612C" w:rsidRPr="00BD4CA7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65B5A7DD" w14:textId="35584DCB" w:rsidR="003D612C" w:rsidRPr="00BD4CA7" w:rsidRDefault="002C00DE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Красноармейского</w:t>
      </w:r>
      <w:r w:rsidR="003D612C">
        <w:rPr>
          <w:rFonts w:ascii="Times New Roman" w:hAnsi="Times New Roman" w:cs="Times New Roman"/>
          <w:sz w:val="24"/>
          <w:szCs w:val="24"/>
        </w:rPr>
        <w:t xml:space="preserve"> </w:t>
      </w:r>
      <w:r w:rsidR="00447068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04F5B6D6" w14:textId="77777777" w:rsidR="003D612C" w:rsidRDefault="003E6A7B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814A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814A1">
        <w:rPr>
          <w:rFonts w:ascii="Times New Roman" w:hAnsi="Times New Roman" w:cs="Times New Roman"/>
          <w:sz w:val="24"/>
          <w:szCs w:val="24"/>
        </w:rPr>
        <w:t>____</w:t>
      </w:r>
    </w:p>
    <w:p w14:paraId="6173D248" w14:textId="77777777" w:rsidR="003D612C" w:rsidRDefault="003D612C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14:paraId="33570A3F" w14:textId="5380B663" w:rsidR="00867653" w:rsidRPr="002B1C46" w:rsidRDefault="00867653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</w:t>
      </w:r>
      <w:r w:rsidR="00807DDA" w:rsidRPr="002B1C4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роля на территории </w:t>
      </w:r>
      <w:r w:rsidR="0044706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Красноармейского муниципального округа Чувашской Республики</w:t>
      </w:r>
      <w:r w:rsidRPr="002B1C4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2022 год </w:t>
      </w:r>
    </w:p>
    <w:p w14:paraId="2D30D08E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14:paraId="44BD9DDE" w14:textId="771A94E2" w:rsidR="00867653" w:rsidRPr="002B1C46" w:rsidRDefault="00867653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роля на территории </w:t>
      </w:r>
      <w:r w:rsidR="00447068" w:rsidRPr="0044706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Красноармейского муниципального округа Чувашской Республики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14:paraId="395E3606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14:paraId="6E4B5EFE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14:paraId="5C8815CE" w14:textId="77777777" w:rsidR="00867653" w:rsidRPr="002B1C46" w:rsidRDefault="00867653" w:rsidP="00807DDA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на территории </w:t>
      </w:r>
      <w:r w:rsidR="006E1C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Красночетайского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6E1C80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(далее - орган муниципального жилищного контроля).</w:t>
      </w:r>
    </w:p>
    <w:p w14:paraId="6BB97073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14:paraId="441BEC34" w14:textId="6DB82F9F" w:rsidR="00867653" w:rsidRPr="002B1C46" w:rsidRDefault="00867653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447068" w:rsidRPr="0044706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Красноармейского муниципального округа Чувашской Республики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14:paraId="7E416D9D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14:paraId="2F17215D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14:paraId="2567B40B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1672D9DF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4F1D0B9D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28536A71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14:paraId="232733D0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14:paraId="31FB8655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2B1C46">
        <w:rPr>
          <w:rFonts w:ascii="Times New Roman" w:hAnsi="Times New Roman" w:cs="Times New Roman"/>
          <w:sz w:val="24"/>
          <w:szCs w:val="24"/>
        </w:rPr>
        <w:t>ом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мероприятий по муниципальному жилищному контролю:</w:t>
      </w:r>
    </w:p>
    <w:p w14:paraId="195D4791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Жилищный кодекс Российской Федерации;</w:t>
      </w:r>
    </w:p>
    <w:p w14:paraId="2A8F539A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14:paraId="57871130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14:paraId="73AB3AE5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14:paraId="0AFF68F1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14:paraId="0369A1DF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14:paraId="0673A3F5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14:paraId="1D65AD78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14:paraId="60BCA8A9" w14:textId="59B123F6" w:rsidR="00867653" w:rsidRPr="002B1C46" w:rsidRDefault="00867653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44706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0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не проводились.</w:t>
      </w:r>
    </w:p>
    <w:p w14:paraId="409F53F4" w14:textId="668D46A6"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>
        <w:rPr>
          <w:rFonts w:ascii="Times New Roman" w:hAnsi="Times New Roman" w:cs="Times New Roman"/>
          <w:sz w:val="24"/>
          <w:szCs w:val="24"/>
        </w:rPr>
        <w:t>ом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447068" w:rsidRPr="0044706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Красноармейского муниципального округа Чувашской Республики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осуществлялись мероприятия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профилактике таких нарушений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целях профилактики </w:t>
      </w:r>
      <w:r w:rsidR="004B57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2021 году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нарушений обязательных требований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6E1C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</w:t>
      </w:r>
      <w:r w:rsidR="0044706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армейского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жилищного контроля, в 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том числе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6E1C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</w:t>
      </w:r>
      <w:r w:rsidR="0044706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армейского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«Интернет», ежемесячно проводились совещания с руководите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лями управляющих компаний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ресурсоснабжающих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14:paraId="3B649B72" w14:textId="0084BD2A" w:rsidR="00867653" w:rsidRPr="002B1C46" w:rsidRDefault="00447068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4706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2021 году в отношении физических, юридических лиц и индивидуальных предпринимателей органом 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жилищного</w:t>
      </w:r>
      <w:r w:rsidRPr="0044706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 плановые и внеплановые проверки соблюдения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жилищного</w:t>
      </w:r>
      <w:r w:rsidRPr="0044706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 не проводились.</w:t>
      </w:r>
    </w:p>
    <w:p w14:paraId="1DAC3C28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14:paraId="738C98E7" w14:textId="77777777"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14:paraId="73D2D5F8" w14:textId="77777777"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14:paraId="7A677544" w14:textId="77777777"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6E0A9A60" w14:textId="77777777"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14:paraId="27D14BA3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14:paraId="234F824F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14:paraId="3C46DF3A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05EE7556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8181FBD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08651AE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14:paraId="7BF846A4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7EBAF7E3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65C4B879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46E5E148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D412DD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>
        <w:rPr>
          <w:rFonts w:ascii="Times New Roman" w:hAnsi="Times New Roman" w:cs="Times New Roman"/>
          <w:sz w:val="24"/>
          <w:szCs w:val="24"/>
        </w:rPr>
        <w:t>ом</w:t>
      </w:r>
      <w:r w:rsidR="00D412DD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14:paraId="7C007380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14:paraId="385BE85E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14:paraId="5E804DEA" w14:textId="27D070F9" w:rsidR="0040234B" w:rsidRPr="00447068" w:rsidRDefault="00867653" w:rsidP="004470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</w:t>
      </w:r>
    </w:p>
    <w:p w14:paraId="7B39E32B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14:paraId="76CCEEAA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14:paraId="2EECEE50" w14:textId="77777777"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527F44F5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14:paraId="7785594C" w14:textId="77777777"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51BFA0D5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14:paraId="3F89FEB2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14:paraId="2BFCBB0C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8E5B75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8E5B75">
        <w:rPr>
          <w:rFonts w:ascii="Times New Roman" w:hAnsi="Times New Roman" w:cs="Times New Roman"/>
          <w:sz w:val="24"/>
          <w:szCs w:val="24"/>
        </w:rPr>
        <w:t>у</w:t>
      </w:r>
      <w:r w:rsidR="008E5B75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14:paraId="19A080AC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14:paraId="3D74FAA3" w14:textId="77777777" w:rsidR="008E5B75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Перечень должностных лиц </w:t>
      </w:r>
      <w:r w:rsidR="008E5B75" w:rsidRPr="008E5B75">
        <w:rPr>
          <w:rFonts w:ascii="Times New Roman" w:eastAsia="Calibri" w:hAnsi="Times New Roman" w:cs="Times New Roman"/>
          <w:b/>
          <w:sz w:val="24"/>
          <w:szCs w:val="24"/>
        </w:rPr>
        <w:t>орган</w:t>
      </w:r>
      <w:r w:rsidR="008E5B75" w:rsidRPr="008E5B75">
        <w:rPr>
          <w:rFonts w:ascii="Times New Roman" w:hAnsi="Times New Roman" w:cs="Times New Roman"/>
          <w:b/>
          <w:sz w:val="24"/>
          <w:szCs w:val="24"/>
        </w:rPr>
        <w:t>а</w:t>
      </w:r>
      <w:r w:rsidR="008E5B75" w:rsidRPr="008E5B7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 ответственных за организацию и проведение профилактических мероприятий при осуществлении муниципального жилищного контроля на территории</w:t>
      </w:r>
    </w:p>
    <w:p w14:paraId="4BC002E0" w14:textId="7BDE3625" w:rsidR="00867653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346FAE" w:rsidRPr="00346F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Красноармейского муниципального округа</w:t>
      </w:r>
    </w:p>
    <w:p w14:paraId="203B260A" w14:textId="77777777" w:rsidR="0040234B" w:rsidRPr="008E5B75" w:rsidRDefault="0040234B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261" w:type="dxa"/>
        <w:tblInd w:w="-894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4173"/>
        <w:gridCol w:w="3402"/>
        <w:gridCol w:w="2327"/>
      </w:tblGrid>
      <w:tr w:rsidR="008E5B75" w:rsidRPr="002B1C46" w14:paraId="534D9C64" w14:textId="77777777" w:rsidTr="002F78B5">
        <w:trPr>
          <w:trHeight w:val="746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82F1F3C" w14:textId="77777777"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14:paraId="62CDECDA" w14:textId="77777777"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1045FE8" w14:textId="77777777"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FE012A8" w14:textId="77777777"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3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238ACE6" w14:textId="77777777"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8E5B75" w:rsidRPr="002B1C46" w14:paraId="21CAAA43" w14:textId="77777777" w:rsidTr="002F78B5">
        <w:trPr>
          <w:trHeight w:val="949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37581F1" w14:textId="77777777"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E06F4AF" w14:textId="76789BAC" w:rsidR="00867653" w:rsidRPr="002B1C46" w:rsidRDefault="00867653" w:rsidP="008E5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8E5B7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8E5B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5B7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 w:rsidR="008E5B75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44706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Красноармейского муниципального округа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BE5BA42" w14:textId="77777777"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3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7276A45" w14:textId="1DC8FCC2" w:rsidR="008E5B75" w:rsidRDefault="002F78B5" w:rsidP="008E5B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  <w:t xml:space="preserve">     </w:t>
            </w:r>
            <w:r w:rsidR="007E0AC0"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  <w:t>(83551) 2-1</w:t>
            </w:r>
            <w:r w:rsidR="003F350A"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  <w:t>0</w:t>
            </w:r>
            <w:r w:rsidR="007E0AC0"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  <w:t>-</w:t>
            </w:r>
            <w:r w:rsidR="003F350A"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  <w:t>54</w:t>
            </w:r>
          </w:p>
          <w:p w14:paraId="5E2488F2" w14:textId="769C6BC0" w:rsidR="002F78B5" w:rsidRPr="00DB4562" w:rsidRDefault="002F78B5" w:rsidP="008E5B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t xml:space="preserve">    </w:t>
            </w:r>
            <w:hyperlink r:id="rId7" w:history="1"/>
            <w:r w:rsidR="003F350A">
              <w:rPr>
                <w:rFonts w:ascii="Arial" w:hAnsi="Arial" w:cs="Arial"/>
                <w:color w:val="4D6BBC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r w:rsidR="003F350A" w:rsidRPr="003F350A">
              <w:rPr>
                <w:rFonts w:ascii="Arial" w:hAnsi="Arial" w:cs="Arial"/>
                <w:color w:val="4D6BBC"/>
                <w:sz w:val="21"/>
                <w:szCs w:val="21"/>
                <w:u w:val="single"/>
                <w:shd w:val="clear" w:color="auto" w:fill="FFFFFF"/>
              </w:rPr>
              <w:t>krarm_stroitel@cap.ru</w:t>
            </w:r>
          </w:p>
          <w:p w14:paraId="3AA68860" w14:textId="77777777"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14:paraId="76F28894" w14:textId="71B7A333"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</w:t>
      </w:r>
      <w:r w:rsidR="00E913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роля на территории </w:t>
      </w:r>
      <w:r w:rsidR="00447068" w:rsidRPr="0044706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Красноармейского муниципального округа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2022 год.</w:t>
      </w:r>
    </w:p>
    <w:p w14:paraId="516E9777" w14:textId="08552C79"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661D5">
        <w:rPr>
          <w:rFonts w:ascii="Times New Roman" w:hAnsi="Times New Roman" w:cs="Times New Roman"/>
          <w:sz w:val="24"/>
          <w:szCs w:val="24"/>
        </w:rPr>
        <w:t>а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жилищного контроля на территории </w:t>
      </w:r>
      <w:r w:rsidR="00447068" w:rsidRPr="0044706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Красноармейского муниципального округа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2022 год.</w:t>
      </w:r>
    </w:p>
    <w:p w14:paraId="1AB59A42" w14:textId="4697E1D8" w:rsidR="006E1C80" w:rsidRDefault="006E1C80" w:rsidP="00282B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2DA3996E" w14:textId="69DEA0E7" w:rsidR="00447068" w:rsidRDefault="00447068" w:rsidP="00282B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1CCFBD60" w14:textId="77777777" w:rsidR="003F350A" w:rsidRDefault="003F350A" w:rsidP="00282B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01281BDB" w14:textId="77777777" w:rsidR="003F350A" w:rsidRDefault="003F350A" w:rsidP="00BE348A">
      <w:pPr>
        <w:pStyle w:val="50"/>
        <w:shd w:val="clear" w:color="auto" w:fill="auto"/>
        <w:ind w:right="16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2D35227C" w14:textId="77777777" w:rsidR="003F350A" w:rsidRPr="003F350A" w:rsidRDefault="003F350A" w:rsidP="003F350A">
      <w:pPr>
        <w:widowControl w:val="0"/>
        <w:spacing w:after="0" w:line="298" w:lineRule="exact"/>
        <w:ind w:right="160"/>
        <w:jc w:val="right"/>
        <w:rPr>
          <w:rFonts w:ascii="Arial" w:eastAsia="Arial" w:hAnsi="Arial" w:cs="Arial"/>
          <w:b/>
          <w:bCs/>
          <w:i/>
          <w:iCs/>
          <w:sz w:val="26"/>
          <w:szCs w:val="26"/>
          <w:lang w:eastAsia="ru-RU" w:bidi="ru-RU"/>
        </w:rPr>
      </w:pPr>
      <w:r w:rsidRPr="003F350A">
        <w:rPr>
          <w:rFonts w:ascii="Arial" w:eastAsia="Arial" w:hAnsi="Arial" w:cs="Arial"/>
          <w:b/>
          <w:bCs/>
          <w:i/>
          <w:iCs/>
          <w:sz w:val="26"/>
          <w:szCs w:val="26"/>
          <w:lang w:eastAsia="ru-RU" w:bidi="ru-RU"/>
        </w:rPr>
        <w:t>Приложение к Программе профилактики рисков</w:t>
      </w:r>
    </w:p>
    <w:p w14:paraId="6A78BB06" w14:textId="77777777" w:rsidR="003F350A" w:rsidRPr="003F350A" w:rsidRDefault="003F350A" w:rsidP="003F350A">
      <w:pPr>
        <w:widowControl w:val="0"/>
        <w:spacing w:line="298" w:lineRule="exact"/>
        <w:ind w:left="3980" w:right="160"/>
        <w:jc w:val="right"/>
        <w:rPr>
          <w:rFonts w:ascii="Arial" w:eastAsia="Arial" w:hAnsi="Arial" w:cs="Arial"/>
          <w:b/>
          <w:bCs/>
          <w:i/>
          <w:iCs/>
          <w:sz w:val="26"/>
          <w:szCs w:val="26"/>
          <w:lang w:eastAsia="ru-RU" w:bidi="ru-RU"/>
        </w:rPr>
      </w:pPr>
      <w:r w:rsidRPr="003F350A">
        <w:rPr>
          <w:rFonts w:ascii="Arial" w:eastAsia="Arial" w:hAnsi="Arial" w:cs="Arial"/>
          <w:b/>
          <w:bCs/>
          <w:i/>
          <w:iCs/>
          <w:sz w:val="26"/>
          <w:szCs w:val="26"/>
          <w:lang w:eastAsia="ru-RU" w:bidi="ru-RU"/>
        </w:rPr>
        <w:t>причинения вреда (ущерба) охраняемым законом ценностям на 2022 год</w:t>
      </w:r>
    </w:p>
    <w:p w14:paraId="34ABB610" w14:textId="77777777" w:rsidR="003F350A" w:rsidRPr="003F350A" w:rsidRDefault="003F350A" w:rsidP="003F350A">
      <w:pPr>
        <w:keepNext/>
        <w:keepLines/>
        <w:widowControl w:val="0"/>
        <w:spacing w:after="0" w:line="26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3F350A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План мероприятий по профилактике нарушений жилищного законодательства на территории Красноармейского муниципального округа Чувашской Республики </w:t>
      </w:r>
    </w:p>
    <w:p w14:paraId="3A745855" w14:textId="77777777" w:rsidR="003F350A" w:rsidRPr="003F350A" w:rsidRDefault="003F350A" w:rsidP="003F350A">
      <w:pPr>
        <w:keepNext/>
        <w:keepLines/>
        <w:widowControl w:val="0"/>
        <w:spacing w:after="248" w:line="26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3F350A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на 2022 год</w:t>
      </w:r>
      <w:r w:rsidRPr="003F350A">
        <w:rPr>
          <w:rFonts w:ascii="Arial" w:eastAsia="Arial" w:hAnsi="Arial" w:cs="Arial"/>
          <w:b/>
          <w:bCs/>
          <w:sz w:val="26"/>
          <w:szCs w:val="26"/>
          <w:lang w:eastAsia="ru-RU" w:bidi="ru-RU"/>
        </w:rPr>
        <w:tab/>
      </w:r>
    </w:p>
    <w:tbl>
      <w:tblPr>
        <w:tblStyle w:val="1"/>
        <w:tblW w:w="10002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4932"/>
        <w:gridCol w:w="1588"/>
        <w:gridCol w:w="935"/>
      </w:tblGrid>
      <w:tr w:rsidR="003F350A" w:rsidRPr="003F350A" w14:paraId="361003F6" w14:textId="77777777" w:rsidTr="003F350A">
        <w:tc>
          <w:tcPr>
            <w:tcW w:w="562" w:type="dxa"/>
            <w:vAlign w:val="bottom"/>
          </w:tcPr>
          <w:p w14:paraId="1C6D8A86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316801C2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985" w:type="dxa"/>
          </w:tcPr>
          <w:p w14:paraId="7E184976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14:paraId="04C739D8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4932" w:type="dxa"/>
          </w:tcPr>
          <w:p w14:paraId="6A02BE40" w14:textId="77777777" w:rsidR="003F350A" w:rsidRPr="003F350A" w:rsidRDefault="003F350A" w:rsidP="003F3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6499297" w14:textId="77777777" w:rsidR="003F350A" w:rsidRPr="003F350A" w:rsidRDefault="003F350A" w:rsidP="003F3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Сведения о мероприятии</w:t>
            </w:r>
          </w:p>
        </w:tc>
        <w:tc>
          <w:tcPr>
            <w:tcW w:w="1588" w:type="dxa"/>
          </w:tcPr>
          <w:p w14:paraId="4F896F90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Ответственный</w:t>
            </w:r>
          </w:p>
          <w:p w14:paraId="6689D6CE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</w:tc>
        <w:tc>
          <w:tcPr>
            <w:tcW w:w="935" w:type="dxa"/>
          </w:tcPr>
          <w:p w14:paraId="51028177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Срок</w:t>
            </w:r>
          </w:p>
          <w:p w14:paraId="682D89E5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исполнения</w:t>
            </w:r>
          </w:p>
        </w:tc>
      </w:tr>
      <w:tr w:rsidR="003F350A" w:rsidRPr="003F350A" w14:paraId="54806733" w14:textId="77777777" w:rsidTr="003F350A">
        <w:tc>
          <w:tcPr>
            <w:tcW w:w="562" w:type="dxa"/>
          </w:tcPr>
          <w:p w14:paraId="1F74D22E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985" w:type="dxa"/>
          </w:tcPr>
          <w:p w14:paraId="5FAFF212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Информирование</w:t>
            </w:r>
          </w:p>
        </w:tc>
        <w:tc>
          <w:tcPr>
            <w:tcW w:w="4932" w:type="dxa"/>
            <w:vAlign w:val="bottom"/>
          </w:tcPr>
          <w:p w14:paraId="7BE681B0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Орган муниципального жилищного контроля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550A4562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Информирование осуществляется посредством размещения соответствующих сведений на официальном сайте администрации Красноармейского муниципального округа в информационно-</w:t>
            </w:r>
            <w:r w:rsidRPr="003F350A">
              <w:rPr>
                <w:rFonts w:ascii="Times New Roman" w:hAnsi="Times New Roman" w:cs="Times New Roman"/>
                <w:color w:val="000000"/>
              </w:rPr>
              <w:softHyphen/>
              <w:t>телекоммуникационной сети "Интернет" и в иных формах.</w:t>
            </w:r>
          </w:p>
          <w:p w14:paraId="0614919A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Орган муниципального контроля размещает и поддерживает в актуальном состоянии на своем официальном сайте в сети «Интернет»:</w:t>
            </w:r>
          </w:p>
          <w:p w14:paraId="5E2281FB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тексты нормативных правовых актов, регулирующих осуществление муниципального жилищного контроля;</w:t>
            </w:r>
          </w:p>
          <w:p w14:paraId="6CE16D7F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руководства по соблюдению обязательных требований.</w:t>
            </w:r>
          </w:p>
          <w:p w14:paraId="1F328FE2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программу профилактики рисков причинения вреда и план проведения плановых контрольных мероприятий;</w:t>
            </w:r>
          </w:p>
          <w:p w14:paraId="71C6968F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6A8AD466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доклады, содержащие результаты обобщения правоприменительной практики;</w:t>
            </w:r>
          </w:p>
          <w:p w14:paraId="6B032EFC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доклады о муниципальном контроле;</w:t>
            </w:r>
          </w:p>
          <w:p w14:paraId="742E62E5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588" w:type="dxa"/>
          </w:tcPr>
          <w:p w14:paraId="3294D404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Должностные лица органа</w:t>
            </w:r>
          </w:p>
          <w:p w14:paraId="12967BCA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муниципального жилищного контроля</w:t>
            </w:r>
          </w:p>
        </w:tc>
        <w:tc>
          <w:tcPr>
            <w:tcW w:w="935" w:type="dxa"/>
          </w:tcPr>
          <w:p w14:paraId="3217C229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</w:tr>
      <w:tr w:rsidR="003F350A" w:rsidRPr="003F350A" w14:paraId="5AE99651" w14:textId="77777777" w:rsidTr="003F350A">
        <w:tc>
          <w:tcPr>
            <w:tcW w:w="562" w:type="dxa"/>
          </w:tcPr>
          <w:p w14:paraId="5D03F43B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985" w:type="dxa"/>
          </w:tcPr>
          <w:p w14:paraId="7BBD5A11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  <w:p w14:paraId="2A3527D4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правоприменительной</w:t>
            </w:r>
          </w:p>
          <w:p w14:paraId="5445A7FC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lastRenderedPageBreak/>
              <w:t>практики</w:t>
            </w:r>
          </w:p>
        </w:tc>
        <w:tc>
          <w:tcPr>
            <w:tcW w:w="4932" w:type="dxa"/>
            <w:vAlign w:val="bottom"/>
          </w:tcPr>
          <w:p w14:paraId="0F4A62B0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lastRenderedPageBreak/>
              <w:t xml:space="preserve">Доклад о правоприменительной практике при осуществлении муниципального контроля готовится ежегодно до 1 марта года, </w:t>
            </w:r>
            <w:r w:rsidRPr="003F350A">
              <w:rPr>
                <w:rFonts w:ascii="Times New Roman" w:hAnsi="Times New Roman" w:cs="Times New Roman"/>
                <w:color w:val="000000"/>
              </w:rPr>
              <w:lastRenderedPageBreak/>
              <w:t>следующего за отчетным, подлежит публичному обсуждению.</w:t>
            </w:r>
          </w:p>
          <w:p w14:paraId="33B8C23F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Доклад о правоприменительной практике размещается на официальном сайте администрации Красноармейского муниципального округа в информационно-</w:t>
            </w:r>
            <w:r w:rsidRPr="003F350A">
              <w:rPr>
                <w:rFonts w:ascii="Times New Roman" w:hAnsi="Times New Roman" w:cs="Times New Roman"/>
                <w:color w:val="000000"/>
              </w:rPr>
              <w:softHyphen/>
              <w:t>телекоммуникационной сети "Интернет", до 1 апреля года, следующего за отчетным годом.</w:t>
            </w:r>
          </w:p>
        </w:tc>
        <w:tc>
          <w:tcPr>
            <w:tcW w:w="1588" w:type="dxa"/>
          </w:tcPr>
          <w:p w14:paraId="5200A93A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lastRenderedPageBreak/>
              <w:t>Должностные лица органа</w:t>
            </w:r>
          </w:p>
          <w:p w14:paraId="7E68F4B4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</w:t>
            </w:r>
          </w:p>
          <w:p w14:paraId="1B80870B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земельного</w:t>
            </w:r>
          </w:p>
          <w:p w14:paraId="2CC968F8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контроля</w:t>
            </w:r>
          </w:p>
        </w:tc>
        <w:tc>
          <w:tcPr>
            <w:tcW w:w="935" w:type="dxa"/>
          </w:tcPr>
          <w:p w14:paraId="45CCBFDF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lastRenderedPageBreak/>
              <w:t>1 раз в год</w:t>
            </w:r>
          </w:p>
        </w:tc>
      </w:tr>
      <w:tr w:rsidR="003F350A" w:rsidRPr="003F350A" w14:paraId="0F44CF9F" w14:textId="77777777" w:rsidTr="003F350A">
        <w:tc>
          <w:tcPr>
            <w:tcW w:w="562" w:type="dxa"/>
          </w:tcPr>
          <w:p w14:paraId="4E388621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985" w:type="dxa"/>
            <w:vAlign w:val="bottom"/>
          </w:tcPr>
          <w:p w14:paraId="6393DDDD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Объявление</w:t>
            </w:r>
          </w:p>
          <w:p w14:paraId="34CC8369" w14:textId="3AB35C19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предостережения</w:t>
            </w:r>
          </w:p>
        </w:tc>
        <w:tc>
          <w:tcPr>
            <w:tcW w:w="4932" w:type="dxa"/>
            <w:vAlign w:val="bottom"/>
          </w:tcPr>
          <w:p w14:paraId="24DA3155" w14:textId="77777777" w:rsidR="003F350A" w:rsidRPr="003F350A" w:rsidRDefault="003F350A" w:rsidP="003F350A">
            <w:pPr>
              <w:jc w:val="both"/>
              <w:rPr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14:paraId="61A349B7" w14:textId="77777777" w:rsidR="003F350A" w:rsidRPr="003F350A" w:rsidRDefault="003F350A" w:rsidP="003F350A">
            <w:pPr>
              <w:jc w:val="both"/>
              <w:rPr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Контролируемое лицо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контроля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588" w:type="dxa"/>
          </w:tcPr>
          <w:p w14:paraId="504FE864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Должностные лица органа</w:t>
            </w:r>
          </w:p>
          <w:p w14:paraId="24932849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муниципального</w:t>
            </w:r>
          </w:p>
          <w:p w14:paraId="3C7D37D6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земельного</w:t>
            </w:r>
          </w:p>
          <w:p w14:paraId="2AD3D2E0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контроля</w:t>
            </w:r>
          </w:p>
        </w:tc>
        <w:tc>
          <w:tcPr>
            <w:tcW w:w="935" w:type="dxa"/>
          </w:tcPr>
          <w:p w14:paraId="1B4DB5D1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</w:tr>
      <w:tr w:rsidR="003F350A" w:rsidRPr="003F350A" w14:paraId="1733A4D3" w14:textId="77777777" w:rsidTr="003F350A">
        <w:tc>
          <w:tcPr>
            <w:tcW w:w="562" w:type="dxa"/>
          </w:tcPr>
          <w:p w14:paraId="5DDDBF2E" w14:textId="77777777" w:rsidR="003F350A" w:rsidRPr="003F350A" w:rsidRDefault="003F350A" w:rsidP="003F350A">
            <w:pPr>
              <w:spacing w:line="280" w:lineRule="exact"/>
              <w:rPr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985" w:type="dxa"/>
          </w:tcPr>
          <w:p w14:paraId="1EFC3F4D" w14:textId="77777777" w:rsidR="003F350A" w:rsidRPr="003F350A" w:rsidRDefault="003F350A" w:rsidP="003F350A">
            <w:pPr>
              <w:ind w:firstLine="5"/>
              <w:rPr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Консультирование</w:t>
            </w:r>
          </w:p>
          <w:p w14:paraId="4E151C8D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</w:p>
          <w:p w14:paraId="1AF5342D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</w:p>
          <w:p w14:paraId="4BDF6BDA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</w:p>
          <w:p w14:paraId="55396B4D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</w:p>
          <w:p w14:paraId="16D65266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</w:p>
          <w:p w14:paraId="3723DC56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</w:p>
          <w:p w14:paraId="75C89B71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2" w:type="dxa"/>
            <w:vAlign w:val="bottom"/>
          </w:tcPr>
          <w:p w14:paraId="2C0033D7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Консультирование осуществляется должностными лицами органа муниципального жилищного контроля по телефону, в письменной  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1ED18744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Консультирование, осуществляется по следующим вопросам:</w:t>
            </w:r>
          </w:p>
          <w:p w14:paraId="673EEC1B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73F4AEAF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lastRenderedPageBreak/>
              <w:t>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0CDE587A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компетенция уполномоченного органа;</w:t>
            </w:r>
          </w:p>
          <w:p w14:paraId="48F4FF2F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порядок обжалования действий (бездействия) муниципальных инспекторов.</w:t>
            </w:r>
          </w:p>
          <w:p w14:paraId="79EE971F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Красноармейского муниципального округа  в информационно-</w:t>
            </w:r>
            <w:r w:rsidRPr="003F350A">
              <w:rPr>
                <w:rFonts w:ascii="Times New Roman" w:hAnsi="Times New Roman" w:cs="Times New Roman"/>
                <w:color w:val="000000"/>
              </w:rPr>
              <w:softHyphen/>
              <w:t>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органа муниципального жилищного контроля.</w:t>
            </w:r>
          </w:p>
        </w:tc>
        <w:tc>
          <w:tcPr>
            <w:tcW w:w="1588" w:type="dxa"/>
          </w:tcPr>
          <w:p w14:paraId="5128736D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lastRenderedPageBreak/>
              <w:t>Должностные лица органа</w:t>
            </w:r>
          </w:p>
          <w:p w14:paraId="17E0FD7C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муниципального</w:t>
            </w:r>
          </w:p>
          <w:p w14:paraId="2D692C34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земельного</w:t>
            </w:r>
          </w:p>
          <w:p w14:paraId="36D19C89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контроля</w:t>
            </w:r>
          </w:p>
        </w:tc>
        <w:tc>
          <w:tcPr>
            <w:tcW w:w="935" w:type="dxa"/>
          </w:tcPr>
          <w:p w14:paraId="226EFEDA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</w:tr>
      <w:tr w:rsidR="003F350A" w:rsidRPr="003F350A" w14:paraId="46D8D4EF" w14:textId="77777777" w:rsidTr="003F350A">
        <w:tc>
          <w:tcPr>
            <w:tcW w:w="562" w:type="dxa"/>
          </w:tcPr>
          <w:p w14:paraId="3346EBE6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985" w:type="dxa"/>
          </w:tcPr>
          <w:p w14:paraId="42D4A7B4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Профилактический</w:t>
            </w:r>
          </w:p>
          <w:p w14:paraId="7332735D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визит</w:t>
            </w:r>
          </w:p>
        </w:tc>
        <w:tc>
          <w:tcPr>
            <w:tcW w:w="4932" w:type="dxa"/>
            <w:vAlign w:val="bottom"/>
          </w:tcPr>
          <w:p w14:paraId="7180A1DB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14:paraId="6ECE3E20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14:paraId="79323D4B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17666733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</w:t>
            </w:r>
            <w:r w:rsidRPr="003F350A">
              <w:rPr>
                <w:rFonts w:ascii="Times New Roman" w:hAnsi="Times New Roman" w:cs="Times New Roman"/>
                <w:color w:val="000000"/>
              </w:rPr>
              <w:lastRenderedPageBreak/>
              <w:t>рабочий день.</w:t>
            </w:r>
          </w:p>
          <w:p w14:paraId="4E91DA3B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</w:t>
            </w:r>
            <w:r w:rsidRPr="003F350A">
              <w:rPr>
                <w:rFonts w:ascii="Times New Roman" w:hAnsi="Times New Roman" w:cs="Times New Roman"/>
                <w:color w:val="000000"/>
              </w:rPr>
              <w:softHyphen/>
              <w:t>конференц-связи.</w:t>
            </w:r>
          </w:p>
          <w:p w14:paraId="4C6DE6F2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2F419FC4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от 31.07.2020 № 248-ФЗ.</w:t>
            </w:r>
          </w:p>
          <w:p w14:paraId="039AF17B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</w:t>
            </w:r>
          </w:p>
          <w:p w14:paraId="6A2EB5E7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рекомендательный характер.</w:t>
            </w:r>
          </w:p>
        </w:tc>
        <w:tc>
          <w:tcPr>
            <w:tcW w:w="1588" w:type="dxa"/>
          </w:tcPr>
          <w:p w14:paraId="1D053DEE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lastRenderedPageBreak/>
              <w:t>Должностные лица органа</w:t>
            </w:r>
          </w:p>
          <w:p w14:paraId="6D259339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муниципального</w:t>
            </w:r>
          </w:p>
          <w:p w14:paraId="558DE1A6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земельного</w:t>
            </w:r>
          </w:p>
          <w:p w14:paraId="3F168588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контроля</w:t>
            </w:r>
          </w:p>
        </w:tc>
        <w:tc>
          <w:tcPr>
            <w:tcW w:w="935" w:type="dxa"/>
          </w:tcPr>
          <w:p w14:paraId="5E0D7F48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</w:tr>
    </w:tbl>
    <w:p w14:paraId="076D9E42" w14:textId="77777777" w:rsidR="003F350A" w:rsidRPr="003F350A" w:rsidRDefault="003F350A" w:rsidP="003F350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14:paraId="64885D0A" w14:textId="77777777" w:rsidR="003F350A" w:rsidRDefault="003F350A" w:rsidP="003F350A">
      <w:pPr>
        <w:pStyle w:val="50"/>
        <w:shd w:val="clear" w:color="auto" w:fill="auto"/>
        <w:ind w:left="-426" w:right="16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0F454DA2" w14:textId="77777777" w:rsidR="003F350A" w:rsidRDefault="003F350A" w:rsidP="00BE348A">
      <w:pPr>
        <w:pStyle w:val="50"/>
        <w:shd w:val="clear" w:color="auto" w:fill="auto"/>
        <w:ind w:right="16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6D048BB2" w14:textId="4DE5FA9F" w:rsidR="004B2220" w:rsidRPr="002B1C46" w:rsidRDefault="00867653" w:rsidP="003F350A">
      <w:pPr>
        <w:pStyle w:val="50"/>
        <w:shd w:val="clear" w:color="auto" w:fill="auto"/>
        <w:ind w:right="160"/>
        <w:rPr>
          <w:rFonts w:ascii="Times New Roman" w:hAnsi="Times New Roman" w:cs="Times New Roman"/>
          <w:sz w:val="24"/>
          <w:szCs w:val="24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sectPr w:rsidR="004B2220" w:rsidRPr="002B1C46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4059" w14:textId="77777777" w:rsidR="007460EE" w:rsidRDefault="007460EE" w:rsidP="005F5651">
      <w:pPr>
        <w:spacing w:after="0" w:line="240" w:lineRule="auto"/>
      </w:pPr>
      <w:r>
        <w:separator/>
      </w:r>
    </w:p>
  </w:endnote>
  <w:endnote w:type="continuationSeparator" w:id="0">
    <w:p w14:paraId="276D7B23" w14:textId="77777777" w:rsidR="007460EE" w:rsidRDefault="007460EE" w:rsidP="005F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7F60" w14:textId="77777777" w:rsidR="007460EE" w:rsidRDefault="007460EE" w:rsidP="005F5651">
      <w:pPr>
        <w:spacing w:after="0" w:line="240" w:lineRule="auto"/>
      </w:pPr>
      <w:r>
        <w:separator/>
      </w:r>
    </w:p>
  </w:footnote>
  <w:footnote w:type="continuationSeparator" w:id="0">
    <w:p w14:paraId="434CE251" w14:textId="77777777" w:rsidR="007460EE" w:rsidRDefault="007460EE" w:rsidP="005F5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53"/>
    <w:rsid w:val="00041180"/>
    <w:rsid w:val="000A668A"/>
    <w:rsid w:val="00180AA5"/>
    <w:rsid w:val="001E120D"/>
    <w:rsid w:val="001F2A9D"/>
    <w:rsid w:val="00210717"/>
    <w:rsid w:val="00214882"/>
    <w:rsid w:val="002206B1"/>
    <w:rsid w:val="0024511C"/>
    <w:rsid w:val="00265359"/>
    <w:rsid w:val="00282B54"/>
    <w:rsid w:val="002B1C46"/>
    <w:rsid w:val="002C00DE"/>
    <w:rsid w:val="002D631F"/>
    <w:rsid w:val="002F78B5"/>
    <w:rsid w:val="00345389"/>
    <w:rsid w:val="00346FAE"/>
    <w:rsid w:val="00386D2A"/>
    <w:rsid w:val="003D612C"/>
    <w:rsid w:val="003E6A7B"/>
    <w:rsid w:val="003F350A"/>
    <w:rsid w:val="003F4F90"/>
    <w:rsid w:val="0040234B"/>
    <w:rsid w:val="004158C2"/>
    <w:rsid w:val="00444344"/>
    <w:rsid w:val="0044648D"/>
    <w:rsid w:val="00447068"/>
    <w:rsid w:val="004661D5"/>
    <w:rsid w:val="004717D8"/>
    <w:rsid w:val="00480A6D"/>
    <w:rsid w:val="004B2220"/>
    <w:rsid w:val="004B5728"/>
    <w:rsid w:val="005311DB"/>
    <w:rsid w:val="00593E0E"/>
    <w:rsid w:val="005E27D3"/>
    <w:rsid w:val="005F5651"/>
    <w:rsid w:val="006D33C9"/>
    <w:rsid w:val="006E18B5"/>
    <w:rsid w:val="006E1C80"/>
    <w:rsid w:val="007460EE"/>
    <w:rsid w:val="007814A1"/>
    <w:rsid w:val="007E0AC0"/>
    <w:rsid w:val="00807DDA"/>
    <w:rsid w:val="00867653"/>
    <w:rsid w:val="008974A1"/>
    <w:rsid w:val="008E5B75"/>
    <w:rsid w:val="0090644F"/>
    <w:rsid w:val="00913625"/>
    <w:rsid w:val="009B13A0"/>
    <w:rsid w:val="00A1499D"/>
    <w:rsid w:val="00A14AFE"/>
    <w:rsid w:val="00A306A0"/>
    <w:rsid w:val="00A75D31"/>
    <w:rsid w:val="00A77303"/>
    <w:rsid w:val="00AB7DDA"/>
    <w:rsid w:val="00AD0F41"/>
    <w:rsid w:val="00B74581"/>
    <w:rsid w:val="00B8618E"/>
    <w:rsid w:val="00BA290B"/>
    <w:rsid w:val="00BD76E3"/>
    <w:rsid w:val="00BE348A"/>
    <w:rsid w:val="00C20636"/>
    <w:rsid w:val="00C2092B"/>
    <w:rsid w:val="00D11280"/>
    <w:rsid w:val="00D31242"/>
    <w:rsid w:val="00D412DD"/>
    <w:rsid w:val="00D42060"/>
    <w:rsid w:val="00DD4CED"/>
    <w:rsid w:val="00E91313"/>
    <w:rsid w:val="00E957EB"/>
    <w:rsid w:val="00E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2BD2"/>
  <w15:docId w15:val="{067F49B9-0BE8-43F7-ADFF-A42FF689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220"/>
  </w:style>
  <w:style w:type="paragraph" w:styleId="2">
    <w:name w:val="heading 2"/>
    <w:basedOn w:val="a"/>
    <w:link w:val="20"/>
    <w:uiPriority w:val="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6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F5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651"/>
  </w:style>
  <w:style w:type="paragraph" w:styleId="a7">
    <w:name w:val="footer"/>
    <w:basedOn w:val="a"/>
    <w:link w:val="a8"/>
    <w:uiPriority w:val="99"/>
    <w:unhideWhenUsed/>
    <w:rsid w:val="005F5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651"/>
  </w:style>
  <w:style w:type="paragraph" w:styleId="a9">
    <w:name w:val="Balloon Text"/>
    <w:basedOn w:val="a"/>
    <w:link w:val="aa"/>
    <w:uiPriority w:val="99"/>
    <w:semiHidden/>
    <w:unhideWhenUsed/>
    <w:rsid w:val="00402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234B"/>
    <w:rPr>
      <w:rFonts w:ascii="Segoe UI" w:hAnsi="Segoe UI" w:cs="Segoe UI"/>
      <w:sz w:val="18"/>
      <w:szCs w:val="18"/>
    </w:rPr>
  </w:style>
  <w:style w:type="character" w:customStyle="1" w:styleId="5">
    <w:name w:val="Основной текст (5)_"/>
    <w:basedOn w:val="a0"/>
    <w:link w:val="50"/>
    <w:rsid w:val="00BE348A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348A"/>
    <w:pPr>
      <w:widowControl w:val="0"/>
      <w:shd w:val="clear" w:color="auto" w:fill="FFFFFF"/>
      <w:spacing w:after="0" w:line="298" w:lineRule="exact"/>
      <w:jc w:val="right"/>
    </w:pPr>
    <w:rPr>
      <w:rFonts w:ascii="Arial" w:eastAsia="Arial" w:hAnsi="Arial" w:cs="Arial"/>
      <w:b/>
      <w:bCs/>
      <w:i/>
      <w:iCs/>
      <w:sz w:val="26"/>
      <w:szCs w:val="26"/>
    </w:rPr>
  </w:style>
  <w:style w:type="table" w:styleId="ab">
    <w:name w:val="Table Grid"/>
    <w:basedOn w:val="a1"/>
    <w:uiPriority w:val="39"/>
    <w:rsid w:val="00BE348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3F350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chet-oks@ca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73E9E-76B3-4D38-8F42-03D5BC7B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marpos_construc3</dc:creator>
  <cp:lastModifiedBy>Алена Прокопьева</cp:lastModifiedBy>
  <cp:revision>13</cp:revision>
  <cp:lastPrinted>2021-10-29T12:06:00Z</cp:lastPrinted>
  <dcterms:created xsi:type="dcterms:W3CDTF">2021-10-22T11:10:00Z</dcterms:created>
  <dcterms:modified xsi:type="dcterms:W3CDTF">2021-10-29T12:50:00Z</dcterms:modified>
</cp:coreProperties>
</file>