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73"/>
      </w:tblGrid>
      <w:tr w:rsidR="00586C3A" w:rsidRPr="00E1200A" w:rsidTr="00E1200A">
        <w:trPr>
          <w:trHeight w:val="483"/>
        </w:trPr>
        <w:tc>
          <w:tcPr>
            <w:tcW w:w="4786" w:type="dxa"/>
            <w:hideMark/>
          </w:tcPr>
          <w:p w:rsidR="002E3393" w:rsidRPr="00E1200A" w:rsidRDefault="002E3393" w:rsidP="00EB2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6C3A" w:rsidRPr="00E1200A" w:rsidRDefault="00EB2055" w:rsidP="00EB2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Порядка определения размера арендной платы за земельные участки, находящиеся в муниципальной собственности </w:t>
            </w:r>
            <w:r w:rsidR="003938BC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Красноармейского</w:t>
            </w:r>
            <w:r w:rsidRPr="00E12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200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E12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Чувашской Республики, предоставленные</w:t>
            </w:r>
            <w:r w:rsidR="00393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аренду</w:t>
            </w:r>
            <w:r w:rsidRPr="00E12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проведения торгов</w:t>
            </w:r>
          </w:p>
        </w:tc>
        <w:tc>
          <w:tcPr>
            <w:tcW w:w="5573" w:type="dxa"/>
          </w:tcPr>
          <w:p w:rsidR="00586C3A" w:rsidRPr="00E1200A" w:rsidRDefault="0058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3EF" w:rsidRPr="00E1200A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55" w:rsidRPr="00E1200A" w:rsidRDefault="00EB2055" w:rsidP="00EB2055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00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Гражданским кодексом Российской Федерации и Земельным кодексом Российской Федерации, </w:t>
      </w:r>
      <w:r w:rsidR="005761D9" w:rsidRPr="00E1200A">
        <w:rPr>
          <w:rFonts w:ascii="Times New Roman" w:hAnsi="Times New Roman" w:cs="Times New Roman"/>
          <w:sz w:val="24"/>
          <w:szCs w:val="24"/>
        </w:rPr>
        <w:t xml:space="preserve">постановлением Кабинета Министров Чувашской Республики от 19.06.2006 № 148 «Об утверждении Порядка определения размера арендной платы за земельные участки, находящиеся в государственной собственности Чувашской Республики, и  земельные участки, государственная собственность на которые не разграничена, предоставленные в аренду без проведения торгов», </w:t>
      </w:r>
      <w:r w:rsidR="003938BC" w:rsidRPr="003938BC">
        <w:rPr>
          <w:rFonts w:ascii="Times New Roman" w:hAnsi="Times New Roman" w:cs="Times New Roman"/>
          <w:sz w:val="24"/>
          <w:szCs w:val="24"/>
        </w:rPr>
        <w:t>Законом Чувашской Республики от 14.05.2021 № 30 «О преобразовании муниципальных</w:t>
      </w:r>
      <w:proofErr w:type="gramEnd"/>
      <w:r w:rsidR="003938BC" w:rsidRPr="00393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38BC" w:rsidRPr="003938BC">
        <w:rPr>
          <w:rFonts w:ascii="Times New Roman" w:hAnsi="Times New Roman" w:cs="Times New Roman"/>
          <w:sz w:val="24"/>
          <w:szCs w:val="24"/>
        </w:rPr>
        <w:t>образований Красноармейского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 w:rsidR="005761D9" w:rsidRPr="00E1200A">
        <w:rPr>
          <w:rFonts w:ascii="Times New Roman" w:hAnsi="Times New Roman" w:cs="Times New Roman"/>
          <w:sz w:val="24"/>
          <w:szCs w:val="24"/>
        </w:rPr>
        <w:t xml:space="preserve">, </w:t>
      </w:r>
      <w:r w:rsidRPr="00E1200A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эффективного использования и развития рынка земли, разработки и внедрения экономически обоснованных размеров арендной платы за земельные участки, находящиеся в муниципальной собственности </w:t>
      </w:r>
      <w:r w:rsidR="003938BC">
        <w:rPr>
          <w:rFonts w:ascii="Times New Roman" w:eastAsia="Calibri" w:hAnsi="Times New Roman" w:cs="Times New Roman"/>
          <w:sz w:val="24"/>
          <w:szCs w:val="24"/>
        </w:rPr>
        <w:t>Красноармейского</w:t>
      </w:r>
      <w:r w:rsidRPr="00E12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61D9" w:rsidRPr="00E1200A">
        <w:rPr>
          <w:rFonts w:ascii="Times New Roman" w:eastAsia="Calibri" w:hAnsi="Times New Roman" w:cs="Times New Roman"/>
          <w:sz w:val="24"/>
          <w:szCs w:val="24"/>
        </w:rPr>
        <w:t>муниципального округа Чувашской</w:t>
      </w:r>
      <w:proofErr w:type="gramEnd"/>
      <w:r w:rsidR="005761D9" w:rsidRPr="00E1200A">
        <w:rPr>
          <w:rFonts w:ascii="Times New Roman" w:eastAsia="Calibri" w:hAnsi="Times New Roman" w:cs="Times New Roman"/>
          <w:sz w:val="24"/>
          <w:szCs w:val="24"/>
        </w:rPr>
        <w:t xml:space="preserve"> Республики</w:t>
      </w:r>
    </w:p>
    <w:p w:rsidR="00F453EF" w:rsidRPr="00E1200A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00A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="003938BC">
        <w:rPr>
          <w:rFonts w:ascii="Times New Roman" w:hAnsi="Times New Roman" w:cs="Times New Roman"/>
          <w:b/>
          <w:sz w:val="24"/>
          <w:szCs w:val="24"/>
        </w:rPr>
        <w:t>Красноармейского</w:t>
      </w:r>
      <w:r w:rsidRPr="00E1200A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Pr="00E1200A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00A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C3A" w:rsidRPr="00E1200A" w:rsidRDefault="006D7E9B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1. </w:t>
      </w:r>
      <w:r w:rsidR="00EB2055" w:rsidRPr="00E1200A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определения размера арендной платы за земельные участки, находящиеся в муниципальной собственности </w:t>
      </w:r>
      <w:r w:rsidR="003938BC">
        <w:rPr>
          <w:rFonts w:ascii="Times New Roman" w:hAnsi="Times New Roman" w:cs="Times New Roman"/>
          <w:sz w:val="24"/>
          <w:szCs w:val="24"/>
        </w:rPr>
        <w:t>Красноармейского</w:t>
      </w:r>
      <w:r w:rsidR="00EB2055" w:rsidRPr="00E1200A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предоставленные без проведения торгов</w:t>
      </w:r>
      <w:r w:rsidR="00586C3A" w:rsidRPr="00E120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C3A" w:rsidRPr="00E1200A" w:rsidRDefault="00315CE7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2. Признать утратившим</w:t>
      </w:r>
      <w:r w:rsidR="00586C3A" w:rsidRPr="00E1200A">
        <w:rPr>
          <w:rFonts w:ascii="Times New Roman" w:hAnsi="Times New Roman" w:cs="Times New Roman"/>
          <w:sz w:val="24"/>
          <w:szCs w:val="24"/>
        </w:rPr>
        <w:t>и</w:t>
      </w:r>
      <w:r w:rsidR="00803EC9" w:rsidRPr="00E1200A">
        <w:rPr>
          <w:rFonts w:ascii="Times New Roman" w:hAnsi="Times New Roman" w:cs="Times New Roman"/>
          <w:sz w:val="24"/>
          <w:szCs w:val="24"/>
        </w:rPr>
        <w:t xml:space="preserve"> силу</w:t>
      </w:r>
      <w:r w:rsidR="00586C3A" w:rsidRPr="00E1200A">
        <w:rPr>
          <w:rFonts w:ascii="Times New Roman" w:hAnsi="Times New Roman" w:cs="Times New Roman"/>
          <w:sz w:val="24"/>
          <w:szCs w:val="24"/>
        </w:rPr>
        <w:t>:</w:t>
      </w:r>
    </w:p>
    <w:p w:rsidR="009D00C2" w:rsidRPr="00E1200A" w:rsidRDefault="009D00C2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r w:rsidR="003938BC">
        <w:rPr>
          <w:rFonts w:ascii="Times New Roman" w:hAnsi="Times New Roman" w:cs="Times New Roman"/>
          <w:sz w:val="24"/>
          <w:szCs w:val="24"/>
        </w:rPr>
        <w:t>Красноармейского района от 29.03.2019 № С-38/7</w:t>
      </w:r>
      <w:r w:rsidRPr="00E1200A">
        <w:rPr>
          <w:rFonts w:ascii="Times New Roman" w:hAnsi="Times New Roman" w:cs="Times New Roman"/>
          <w:sz w:val="24"/>
          <w:szCs w:val="24"/>
        </w:rPr>
        <w:t xml:space="preserve"> «Об утверждении Порядка определения размера арендной платы за земельные участки, находящиеся в муниципальной собственности </w:t>
      </w:r>
      <w:r w:rsidR="003938BC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E1200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предоставленные </w:t>
      </w:r>
      <w:r w:rsidR="003938BC">
        <w:rPr>
          <w:rFonts w:ascii="Times New Roman" w:hAnsi="Times New Roman" w:cs="Times New Roman"/>
          <w:sz w:val="24"/>
          <w:szCs w:val="24"/>
        </w:rPr>
        <w:t>в аренду без</w:t>
      </w:r>
      <w:r w:rsidRPr="00E1200A">
        <w:rPr>
          <w:rFonts w:ascii="Times New Roman" w:hAnsi="Times New Roman" w:cs="Times New Roman"/>
          <w:sz w:val="24"/>
          <w:szCs w:val="24"/>
        </w:rPr>
        <w:t xml:space="preserve"> торгов»;</w:t>
      </w:r>
    </w:p>
    <w:p w:rsidR="0028096A" w:rsidRPr="00E1200A" w:rsidRDefault="0028096A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r w:rsidR="003938BC">
        <w:rPr>
          <w:rFonts w:ascii="Times New Roman" w:hAnsi="Times New Roman" w:cs="Times New Roman"/>
          <w:sz w:val="24"/>
          <w:szCs w:val="24"/>
        </w:rPr>
        <w:t>Красноармейского района от 29.04.2021 № 11/3</w:t>
      </w:r>
      <w:r w:rsidRPr="00E1200A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Собрания депутатов </w:t>
      </w:r>
      <w:r w:rsidR="003938BC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 от 29.03.2019</w:t>
      </w:r>
      <w:r w:rsidRPr="00E1200A">
        <w:rPr>
          <w:rFonts w:ascii="Times New Roman" w:hAnsi="Times New Roman" w:cs="Times New Roman"/>
          <w:sz w:val="24"/>
          <w:szCs w:val="24"/>
        </w:rPr>
        <w:t xml:space="preserve"> № </w:t>
      </w:r>
      <w:r w:rsidR="003938BC">
        <w:rPr>
          <w:rFonts w:ascii="Times New Roman" w:hAnsi="Times New Roman" w:cs="Times New Roman"/>
          <w:sz w:val="24"/>
          <w:szCs w:val="24"/>
        </w:rPr>
        <w:t>С-38/7</w:t>
      </w:r>
      <w:r w:rsidR="00F94CFE">
        <w:rPr>
          <w:rFonts w:ascii="Times New Roman" w:hAnsi="Times New Roman" w:cs="Times New Roman"/>
          <w:sz w:val="24"/>
          <w:szCs w:val="24"/>
        </w:rPr>
        <w:t>.</w:t>
      </w:r>
    </w:p>
    <w:p w:rsidR="006D7E9B" w:rsidRDefault="00803EC9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3</w:t>
      </w:r>
      <w:r w:rsidR="006D7E9B" w:rsidRPr="00E1200A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его </w:t>
      </w:r>
      <w:r w:rsidRPr="00E1200A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6D7E9B" w:rsidRPr="00E1200A">
        <w:rPr>
          <w:rFonts w:ascii="Times New Roman" w:hAnsi="Times New Roman" w:cs="Times New Roman"/>
          <w:sz w:val="24"/>
          <w:szCs w:val="24"/>
        </w:rPr>
        <w:t xml:space="preserve">опубликования в </w:t>
      </w:r>
      <w:r w:rsidR="00F94CFE" w:rsidRPr="00F94CFE">
        <w:rPr>
          <w:rFonts w:ascii="Times New Roman" w:hAnsi="Times New Roman" w:cs="Times New Roman"/>
          <w:sz w:val="24"/>
          <w:szCs w:val="24"/>
        </w:rPr>
        <w:t xml:space="preserve">периодическом печатном </w:t>
      </w:r>
      <w:proofErr w:type="gramStart"/>
      <w:r w:rsidR="00F94CFE" w:rsidRPr="00F94CFE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="00F94CFE" w:rsidRPr="00F94CFE">
        <w:rPr>
          <w:rFonts w:ascii="Times New Roman" w:hAnsi="Times New Roman" w:cs="Times New Roman"/>
          <w:sz w:val="24"/>
          <w:szCs w:val="24"/>
        </w:rPr>
        <w:t xml:space="preserve"> «Вестник Красноармейского муниципального округа»</w:t>
      </w:r>
      <w:r w:rsidR="00F94CFE">
        <w:rPr>
          <w:rFonts w:ascii="Times New Roman" w:hAnsi="Times New Roman" w:cs="Times New Roman"/>
          <w:sz w:val="24"/>
          <w:szCs w:val="24"/>
        </w:rPr>
        <w:t xml:space="preserve"> </w:t>
      </w:r>
      <w:r w:rsidR="006D7E9B" w:rsidRPr="00E1200A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1 </w:t>
      </w:r>
      <w:r w:rsidRPr="00E1200A">
        <w:rPr>
          <w:rFonts w:ascii="Times New Roman" w:hAnsi="Times New Roman" w:cs="Times New Roman"/>
          <w:sz w:val="24"/>
          <w:szCs w:val="24"/>
        </w:rPr>
        <w:t>января</w:t>
      </w:r>
      <w:r w:rsidR="006D7E9B" w:rsidRPr="00E1200A">
        <w:rPr>
          <w:rFonts w:ascii="Times New Roman" w:hAnsi="Times New Roman" w:cs="Times New Roman"/>
          <w:sz w:val="24"/>
          <w:szCs w:val="24"/>
        </w:rPr>
        <w:t xml:space="preserve"> 20</w:t>
      </w:r>
      <w:r w:rsidRPr="00E1200A">
        <w:rPr>
          <w:rFonts w:ascii="Times New Roman" w:hAnsi="Times New Roman" w:cs="Times New Roman"/>
          <w:sz w:val="24"/>
          <w:szCs w:val="24"/>
        </w:rPr>
        <w:t>22</w:t>
      </w:r>
      <w:r w:rsidR="006D7E9B" w:rsidRPr="00E1200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907A3" w:rsidRDefault="007907A3" w:rsidP="007907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решение подлежит размещению на официальном сайте </w:t>
      </w:r>
      <w:r w:rsidR="003938BC">
        <w:rPr>
          <w:rFonts w:ascii="Times New Roman" w:hAnsi="Times New Roman" w:cs="Times New Roman"/>
          <w:sz w:val="24"/>
          <w:szCs w:val="24"/>
        </w:rPr>
        <w:t>Красноармейского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в сети Интернет.</w:t>
      </w:r>
    </w:p>
    <w:p w:rsidR="007907A3" w:rsidRPr="00E1200A" w:rsidRDefault="007907A3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AAC" w:rsidRDefault="00562AAC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00A" w:rsidRPr="00E1200A" w:rsidRDefault="00E1200A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5B4" w:rsidRPr="00E1200A" w:rsidRDefault="005675B4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E1200A" w:rsidRDefault="003938BC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Красноармейского</w:t>
      </w:r>
      <w:r w:rsidR="005675B4" w:rsidRPr="00E1200A">
        <w:rPr>
          <w:rFonts w:ascii="Times New Roman" w:hAnsi="Times New Roman" w:cs="Times New Roman"/>
          <w:sz w:val="24"/>
          <w:szCs w:val="24"/>
        </w:rPr>
        <w:t xml:space="preserve"> муниципального округа                                                  </w:t>
      </w:r>
    </w:p>
    <w:p w:rsidR="00E1200A" w:rsidRPr="00E1200A" w:rsidRDefault="00E1200A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94CFE">
        <w:rPr>
          <w:rFonts w:ascii="Times New Roman" w:hAnsi="Times New Roman" w:cs="Times New Roman"/>
          <w:sz w:val="24"/>
          <w:szCs w:val="24"/>
        </w:rPr>
        <w:t xml:space="preserve">                               В.И. Петров</w:t>
      </w:r>
    </w:p>
    <w:p w:rsidR="005675B4" w:rsidRDefault="005675B4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00A" w:rsidRDefault="00E1200A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00A" w:rsidRPr="00E1200A" w:rsidRDefault="00E1200A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5B4" w:rsidRPr="00E1200A" w:rsidRDefault="005675B4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938BC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E1200A">
        <w:rPr>
          <w:rFonts w:ascii="Times New Roman" w:hAnsi="Times New Roman" w:cs="Times New Roman"/>
          <w:sz w:val="24"/>
          <w:szCs w:val="24"/>
        </w:rPr>
        <w:t xml:space="preserve"> муниципального округа              </w:t>
      </w:r>
      <w:r w:rsidR="00FD1009" w:rsidRPr="00E1200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B2055" w:rsidRDefault="00E1200A" w:rsidP="00F94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94CFE">
        <w:rPr>
          <w:rFonts w:ascii="Times New Roman" w:hAnsi="Times New Roman" w:cs="Times New Roman"/>
          <w:sz w:val="24"/>
          <w:szCs w:val="24"/>
        </w:rPr>
        <w:t xml:space="preserve">Б.Н. </w:t>
      </w:r>
      <w:proofErr w:type="spellStart"/>
      <w:r w:rsidR="00F94CFE">
        <w:rPr>
          <w:rFonts w:ascii="Times New Roman" w:hAnsi="Times New Roman" w:cs="Times New Roman"/>
          <w:sz w:val="24"/>
          <w:szCs w:val="24"/>
        </w:rPr>
        <w:t>Клементьев</w:t>
      </w:r>
      <w:proofErr w:type="spellEnd"/>
      <w:r w:rsidR="00F94CF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3EC9" w:rsidRPr="00E1200A" w:rsidRDefault="00E1200A" w:rsidP="00FF33C7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803EC9" w:rsidRPr="00E1200A">
        <w:rPr>
          <w:rFonts w:ascii="Times New Roman" w:hAnsi="Times New Roman" w:cs="Times New Roman"/>
          <w:sz w:val="24"/>
          <w:szCs w:val="24"/>
        </w:rPr>
        <w:t xml:space="preserve">твержден  </w:t>
      </w:r>
    </w:p>
    <w:p w:rsidR="00803EC9" w:rsidRPr="00E1200A" w:rsidRDefault="00803EC9" w:rsidP="00FF33C7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803EC9" w:rsidRPr="00E1200A" w:rsidRDefault="003938BC" w:rsidP="00FF33C7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Красноармейского</w:t>
      </w:r>
      <w:r w:rsidR="00803EC9" w:rsidRPr="00E1200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803EC9" w:rsidRPr="00E1200A" w:rsidRDefault="00803EC9" w:rsidP="00FF33C7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7907A3" w:rsidRDefault="00803EC9" w:rsidP="00FF33C7">
      <w:pPr>
        <w:spacing w:after="0" w:line="240" w:lineRule="auto"/>
        <w:ind w:firstLine="4820"/>
        <w:rPr>
          <w:rFonts w:ascii="Times New Roman" w:eastAsia="Calibri" w:hAnsi="Times New Roman" w:cs="Times New Roman"/>
          <w:b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от </w:t>
      </w:r>
      <w:r w:rsidR="00FF33C7">
        <w:rPr>
          <w:rFonts w:ascii="Times New Roman" w:hAnsi="Times New Roman" w:cs="Times New Roman"/>
          <w:sz w:val="24"/>
          <w:szCs w:val="24"/>
        </w:rPr>
        <w:t xml:space="preserve">    </w:t>
      </w:r>
      <w:r w:rsidRPr="00E1200A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FF33C7" w:rsidRDefault="00FF33C7" w:rsidP="00EB20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33C7" w:rsidRDefault="00FF33C7" w:rsidP="00EB20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2055" w:rsidRPr="00E1200A" w:rsidRDefault="00EB2055" w:rsidP="00EB20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200A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EB2055" w:rsidRPr="00E1200A" w:rsidRDefault="00EB2055" w:rsidP="00EB20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200A">
        <w:rPr>
          <w:rFonts w:ascii="Times New Roman" w:eastAsia="Calibri" w:hAnsi="Times New Roman" w:cs="Times New Roman"/>
          <w:b/>
          <w:sz w:val="24"/>
          <w:szCs w:val="24"/>
        </w:rPr>
        <w:t xml:space="preserve"> определения размера арендной платы за земельные участки, находящиеся в муниципальной собственности </w:t>
      </w:r>
      <w:r w:rsidR="003938BC">
        <w:rPr>
          <w:rFonts w:ascii="Times New Roman" w:eastAsia="Calibri" w:hAnsi="Times New Roman" w:cs="Times New Roman"/>
          <w:b/>
          <w:sz w:val="24"/>
          <w:szCs w:val="24"/>
        </w:rPr>
        <w:t>Красноармейского</w:t>
      </w:r>
      <w:r w:rsidRPr="00E12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1200A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E1200A">
        <w:rPr>
          <w:rFonts w:ascii="Times New Roman" w:eastAsia="Calibri" w:hAnsi="Times New Roman" w:cs="Times New Roman"/>
          <w:b/>
          <w:sz w:val="24"/>
          <w:szCs w:val="24"/>
        </w:rPr>
        <w:t xml:space="preserve"> Чувашской Республики, предоставленные</w:t>
      </w:r>
      <w:r w:rsidR="00FF33C7">
        <w:rPr>
          <w:rFonts w:ascii="Times New Roman" w:eastAsia="Calibri" w:hAnsi="Times New Roman" w:cs="Times New Roman"/>
          <w:b/>
          <w:sz w:val="24"/>
          <w:szCs w:val="24"/>
        </w:rPr>
        <w:t xml:space="preserve"> в аренду </w:t>
      </w:r>
      <w:r w:rsidRPr="00E1200A">
        <w:rPr>
          <w:rFonts w:ascii="Times New Roman" w:eastAsia="Calibri" w:hAnsi="Times New Roman" w:cs="Times New Roman"/>
          <w:b/>
          <w:sz w:val="24"/>
          <w:szCs w:val="24"/>
        </w:rPr>
        <w:t xml:space="preserve"> без проведения торгов</w:t>
      </w:r>
    </w:p>
    <w:p w:rsidR="00586C3A" w:rsidRPr="00E1200A" w:rsidRDefault="00586C3A" w:rsidP="00EB205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B75" w:rsidRPr="00E1200A" w:rsidRDefault="00EB2055" w:rsidP="008D6B7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E0A2C" w:rsidRPr="00E1200A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</w:t>
      </w:r>
      <w:proofErr w:type="gramStart"/>
      <w:r w:rsidR="000E0A2C" w:rsidRPr="00E1200A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0E0A2C" w:rsidRPr="00E1200A">
        <w:rPr>
          <w:rFonts w:ascii="Times New Roman" w:hAnsi="Times New Roman" w:cs="Times New Roman"/>
          <w:sz w:val="24"/>
          <w:szCs w:val="24"/>
        </w:rPr>
        <w:t xml:space="preserve"> единообразного определения арендной платы за земельные участки, находящиеся в муниципальной собственности </w:t>
      </w:r>
      <w:r w:rsidR="003938BC">
        <w:rPr>
          <w:rFonts w:ascii="Times New Roman" w:hAnsi="Times New Roman" w:cs="Times New Roman"/>
          <w:sz w:val="24"/>
          <w:szCs w:val="24"/>
        </w:rPr>
        <w:t>Красноармейского</w:t>
      </w:r>
      <w:r w:rsidR="000E0A2C" w:rsidRPr="00E1200A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 (далее также - земельные участки), предоставленные в аренду без торгов.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1.1. Размер арендной платы за земельные участки, предоставленные в аренду без торгов, определяется одним из следующих способов: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а) на основании кадастровой стоимости земельных участков в случаях, предусмотренных пунктом 1.2 настоящего Порядка;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б) в соответс</w:t>
      </w:r>
      <w:r w:rsidR="00807BB7" w:rsidRPr="00E1200A">
        <w:rPr>
          <w:rFonts w:ascii="Times New Roman" w:hAnsi="Times New Roman" w:cs="Times New Roman"/>
          <w:sz w:val="24"/>
          <w:szCs w:val="24"/>
        </w:rPr>
        <w:t>твии со ставками арендной платы</w:t>
      </w:r>
      <w:r w:rsidRPr="00E1200A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807BB7" w:rsidRPr="00E1200A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</w:t>
      </w:r>
      <w:r w:rsidRPr="00E1200A">
        <w:rPr>
          <w:rFonts w:ascii="Times New Roman" w:hAnsi="Times New Roman" w:cs="Times New Roman"/>
          <w:sz w:val="24"/>
          <w:szCs w:val="24"/>
        </w:rPr>
        <w:t xml:space="preserve"> в случаях, предусмотренных пунктом 1.3 настоящего Порядка;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в) в размере ставки земельного налога в случаях, предусмотренных пунктами </w:t>
      </w:r>
      <w:r w:rsidRPr="00E3616F">
        <w:rPr>
          <w:rFonts w:ascii="Times New Roman" w:hAnsi="Times New Roman" w:cs="Times New Roman"/>
          <w:sz w:val="24"/>
          <w:szCs w:val="24"/>
        </w:rPr>
        <w:t>10 - 13</w:t>
      </w:r>
      <w:r w:rsidRPr="00E1200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г)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деятельности, в случаях, предусмотренных </w:t>
      </w:r>
      <w:hyperlink r:id="rId9" w:history="1">
        <w:r w:rsidRPr="00E1200A">
          <w:rPr>
            <w:rFonts w:ascii="Times New Roman" w:hAnsi="Times New Roman" w:cs="Times New Roman"/>
            <w:sz w:val="24"/>
            <w:szCs w:val="24"/>
          </w:rPr>
          <w:t>пунктом 1.4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1.2. В случае предоставления земельного участка в аренду для целей, указанных в настоящем пункте, арендная плата определяется на основании кадастровой стоимости земельного участка и рассчитывается в размере: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а) 0,01 процента в отношении: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б) 0,6 процента в отношении: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земельного участка, предоставленного гражданину для индивидуального жилищного строительства, ведения личного подсобного хозяйства, эксплуатации гаражных боксов, при наличии зарегистрированного права собственности в отношении данного бокса, </w:t>
      </w:r>
      <w:r w:rsidRPr="00E1200A">
        <w:rPr>
          <w:rFonts w:ascii="Times New Roman" w:hAnsi="Times New Roman" w:cs="Times New Roman"/>
          <w:sz w:val="24"/>
          <w:szCs w:val="24"/>
        </w:rPr>
        <w:lastRenderedPageBreak/>
        <w:t>садоводства, огородничества, дачного хозяйства, сенокошения или выпаса сельскохозяйственных животных;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земельного участка, предназначенного для ведения сельскохозяйственного производства;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в) 1,5 процента в отношении: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земельного участка в случае заключения договора аренды в соответствии с пунктом 5 статьи 39.7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00A">
        <w:rPr>
          <w:rFonts w:ascii="Times New Roman" w:hAnsi="Times New Roman" w:cs="Times New Roman"/>
          <w:sz w:val="24"/>
          <w:szCs w:val="24"/>
        </w:rPr>
        <w:t xml:space="preserve">земельного участка в случаях, не указанных в </w:t>
      </w:r>
      <w:hyperlink r:id="rId10" w:history="1">
        <w:r w:rsidRPr="00E1200A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E1200A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 настоящего пункта и </w:t>
      </w:r>
      <w:hyperlink r:id="rId12" w:history="1">
        <w:r w:rsidRPr="00E1200A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</w:t>
      </w:r>
      <w:proofErr w:type="gramEnd"/>
      <w:r w:rsidRPr="00E1200A">
        <w:rPr>
          <w:rFonts w:ascii="Times New Roman" w:hAnsi="Times New Roman" w:cs="Times New Roman"/>
          <w:sz w:val="24"/>
          <w:szCs w:val="24"/>
        </w:rPr>
        <w:t xml:space="preserve"> приобретение в собственность отсутствуют;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г) 2 процентов в отношении: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земельного участка, предоставленного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недропользователю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для проведения работ, связанных с пользованием недрами;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подпунктах «а» - «в» настоящего пункта и пункте 1.3 настоящего Порядка.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1.3. В соответствии</w:t>
      </w:r>
      <w:r w:rsidR="00211870" w:rsidRPr="00E1200A">
        <w:rPr>
          <w:rFonts w:ascii="Times New Roman" w:hAnsi="Times New Roman" w:cs="Times New Roman"/>
          <w:sz w:val="24"/>
          <w:szCs w:val="24"/>
        </w:rPr>
        <w:t xml:space="preserve"> со ставками арендной платы, </w:t>
      </w:r>
      <w:r w:rsidRPr="00E1200A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="00211870" w:rsidRPr="00E1200A">
        <w:rPr>
          <w:rFonts w:ascii="Times New Roman" w:hAnsi="Times New Roman" w:cs="Times New Roman"/>
          <w:sz w:val="24"/>
          <w:szCs w:val="24"/>
        </w:rPr>
        <w:t xml:space="preserve">Федеральной службой государственной регистрации, кадастра и картографии, </w:t>
      </w:r>
      <w:r w:rsidRPr="00E1200A">
        <w:rPr>
          <w:rFonts w:ascii="Times New Roman" w:hAnsi="Times New Roman" w:cs="Times New Roman"/>
          <w:sz w:val="24"/>
          <w:szCs w:val="24"/>
        </w:rPr>
        <w:t>в отношении земельных участков, находящихся в государственной собственности Российской Федерации, арендная плата рассчитывается в отношении земельных участков для размещения: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инфраструктуры железнодорожного транспорта общего и необщего пользования;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линий электропередачи, линий связи, в том числе линейно-кабельных сооружений;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трубопроводов и иных объектов, используемых в сфере тепло-, водоснабжения, водоотведения и очистки сточных вод;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объектов, непосредственно используемых для утилизации (захоронения) твердых бытовых отходов;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гидроэлектростанций, тепловых станций и других электростанций, обслуживающих их сооружений и объектов, объектов электросетевого хозяйства и иных определенных законодательством Российской Федерации об электроэнергетике объектов электроэнергетики;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аэродромов, вертодромов и посадочных площадок, аэропортов, объектов единой системы организации воздушного движения;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инфр</w:t>
      </w:r>
      <w:r w:rsidR="000F176D">
        <w:rPr>
          <w:rFonts w:ascii="Times New Roman" w:hAnsi="Times New Roman" w:cs="Times New Roman"/>
          <w:sz w:val="24"/>
          <w:szCs w:val="24"/>
        </w:rPr>
        <w:t>а</w:t>
      </w:r>
      <w:r w:rsidRPr="00E1200A">
        <w:rPr>
          <w:rFonts w:ascii="Times New Roman" w:hAnsi="Times New Roman" w:cs="Times New Roman"/>
          <w:sz w:val="24"/>
          <w:szCs w:val="24"/>
        </w:rPr>
        <w:t>структуры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объектов спорта.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1.3.1. </w:t>
      </w:r>
      <w:proofErr w:type="gramStart"/>
      <w:r w:rsidRPr="00E1200A">
        <w:rPr>
          <w:rFonts w:ascii="Times New Roman" w:hAnsi="Times New Roman" w:cs="Times New Roman"/>
          <w:sz w:val="24"/>
          <w:szCs w:val="24"/>
        </w:rPr>
        <w:t xml:space="preserve">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</w:t>
      </w:r>
      <w:r w:rsidRPr="00E1200A">
        <w:rPr>
          <w:rFonts w:ascii="Times New Roman" w:hAnsi="Times New Roman" w:cs="Times New Roman"/>
          <w:sz w:val="24"/>
          <w:szCs w:val="24"/>
        </w:rPr>
        <w:lastRenderedPageBreak/>
        <w:t xml:space="preserve">ограничено законодательством Российской Федерации, размер арендной платы, рассчитанный в соответствии с </w:t>
      </w:r>
      <w:hyperlink r:id="rId13" w:history="1">
        <w:r w:rsidRPr="00E1200A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</w:t>
      </w:r>
      <w:proofErr w:type="gramEnd"/>
      <w:r w:rsidRPr="00E1200A">
        <w:rPr>
          <w:rFonts w:ascii="Times New Roman" w:hAnsi="Times New Roman" w:cs="Times New Roman"/>
          <w:sz w:val="24"/>
          <w:szCs w:val="24"/>
        </w:rPr>
        <w:t xml:space="preserve"> в собственность отсутствуют, размер арендной платы определяется в </w:t>
      </w:r>
      <w:proofErr w:type="gramStart"/>
      <w:r w:rsidRPr="00E1200A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E1200A">
        <w:rPr>
          <w:rFonts w:ascii="Times New Roman" w:hAnsi="Times New Roman" w:cs="Times New Roman"/>
          <w:sz w:val="24"/>
          <w:szCs w:val="24"/>
        </w:rPr>
        <w:t xml:space="preserve"> земельного налога.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E1200A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за земельный участок, на котором расположены здания, сооружения, объекты незавершенного строительства, в случаях, не указанных в </w:t>
      </w:r>
      <w:hyperlink r:id="rId14" w:history="1">
        <w:r w:rsidRPr="00E1200A">
          <w:rPr>
            <w:rFonts w:ascii="Times New Roman" w:hAnsi="Times New Roman" w:cs="Times New Roman"/>
            <w:sz w:val="24"/>
            <w:szCs w:val="24"/>
          </w:rPr>
          <w:t>пунктах 1.2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E1200A">
          <w:rPr>
            <w:rFonts w:ascii="Times New Roman" w:hAnsi="Times New Roman" w:cs="Times New Roman"/>
            <w:sz w:val="24"/>
            <w:szCs w:val="24"/>
          </w:rPr>
          <w:t>1.3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, 10, </w:t>
      </w:r>
      <w:hyperlink r:id="rId16" w:history="1">
        <w:r w:rsidRPr="00E1200A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 настоящего Порядка, определяется как частное, полученное в результате деления рыночной стоимости права аренды,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деятельности, на общий срок договора</w:t>
      </w:r>
      <w:proofErr w:type="gramEnd"/>
      <w:r w:rsidRPr="00E1200A">
        <w:rPr>
          <w:rFonts w:ascii="Times New Roman" w:hAnsi="Times New Roman" w:cs="Times New Roman"/>
          <w:sz w:val="24"/>
          <w:szCs w:val="24"/>
        </w:rPr>
        <w:t xml:space="preserve"> аренды земельного участка.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При предоставлении земельного участка в аренду в случаях, не указанных в </w:t>
      </w:r>
      <w:hyperlink r:id="rId17" w:history="1">
        <w:r w:rsidRPr="00E1200A">
          <w:rPr>
            <w:rFonts w:ascii="Times New Roman" w:hAnsi="Times New Roman" w:cs="Times New Roman"/>
            <w:sz w:val="24"/>
            <w:szCs w:val="24"/>
          </w:rPr>
          <w:t>пунктах 1.2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E1200A">
          <w:rPr>
            <w:rFonts w:ascii="Times New Roman" w:hAnsi="Times New Roman" w:cs="Times New Roman"/>
            <w:sz w:val="24"/>
            <w:szCs w:val="24"/>
          </w:rPr>
          <w:t>1.3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E1200A">
          <w:rPr>
            <w:rFonts w:ascii="Times New Roman" w:hAnsi="Times New Roman" w:cs="Times New Roman"/>
            <w:sz w:val="24"/>
            <w:szCs w:val="24"/>
          </w:rPr>
          <w:t>10 - 13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 настоящего Порядка, при определении арендной платы за пользование земельным участком применяются корректирующие коэффициенты к размеру арендной платы, равные:</w:t>
      </w:r>
    </w:p>
    <w:p w:rsidR="0028096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0,25 – для муниципальных унитарных предприятий </w:t>
      </w:r>
      <w:r w:rsidR="003938BC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E1200A">
        <w:rPr>
          <w:rFonts w:ascii="Times New Roman" w:hAnsi="Times New Roman" w:cs="Times New Roman"/>
          <w:sz w:val="24"/>
          <w:szCs w:val="24"/>
        </w:rPr>
        <w:t xml:space="preserve"> </w:t>
      </w:r>
      <w:r w:rsidR="00211870" w:rsidRPr="00E1200A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E1200A">
        <w:rPr>
          <w:rFonts w:ascii="Times New Roman" w:hAnsi="Times New Roman" w:cs="Times New Roman"/>
          <w:sz w:val="24"/>
          <w:szCs w:val="24"/>
        </w:rPr>
        <w:t xml:space="preserve"> Чувашской Республики, включенных в утвержденный постановлением администрации </w:t>
      </w:r>
      <w:r w:rsidR="000F176D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E1200A">
        <w:rPr>
          <w:rFonts w:ascii="Times New Roman" w:hAnsi="Times New Roman" w:cs="Times New Roman"/>
          <w:sz w:val="24"/>
          <w:szCs w:val="24"/>
        </w:rPr>
        <w:t xml:space="preserve"> </w:t>
      </w:r>
      <w:r w:rsidR="00211870" w:rsidRPr="00E1200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F176D">
        <w:rPr>
          <w:rFonts w:ascii="Times New Roman" w:hAnsi="Times New Roman" w:cs="Times New Roman"/>
          <w:sz w:val="24"/>
          <w:szCs w:val="24"/>
        </w:rPr>
        <w:t>округа</w:t>
      </w:r>
      <w:r w:rsidR="00211870" w:rsidRPr="00E1200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1200A">
        <w:rPr>
          <w:rFonts w:ascii="Times New Roman" w:hAnsi="Times New Roman" w:cs="Times New Roman"/>
          <w:sz w:val="24"/>
          <w:szCs w:val="24"/>
        </w:rPr>
        <w:t xml:space="preserve"> перечень экономически или социально значимых организаций в </w:t>
      </w:r>
      <w:r w:rsidR="000F176D">
        <w:rPr>
          <w:rFonts w:ascii="Times New Roman" w:hAnsi="Times New Roman" w:cs="Times New Roman"/>
          <w:sz w:val="24"/>
          <w:szCs w:val="24"/>
        </w:rPr>
        <w:t>Красноармейском</w:t>
      </w:r>
      <w:r w:rsidRPr="00E1200A">
        <w:rPr>
          <w:rFonts w:ascii="Times New Roman" w:hAnsi="Times New Roman" w:cs="Times New Roman"/>
          <w:sz w:val="24"/>
          <w:szCs w:val="24"/>
        </w:rPr>
        <w:t xml:space="preserve"> </w:t>
      </w:r>
      <w:r w:rsidR="00211870" w:rsidRPr="00E1200A">
        <w:rPr>
          <w:rFonts w:ascii="Times New Roman" w:hAnsi="Times New Roman" w:cs="Times New Roman"/>
          <w:sz w:val="24"/>
          <w:szCs w:val="24"/>
        </w:rPr>
        <w:t>муниципальном округе Чувашской Республики</w:t>
      </w:r>
      <w:r w:rsidR="00535C90">
        <w:rPr>
          <w:rFonts w:ascii="Times New Roman" w:hAnsi="Times New Roman" w:cs="Times New Roman"/>
          <w:sz w:val="24"/>
          <w:szCs w:val="24"/>
        </w:rPr>
        <w:t>;</w:t>
      </w:r>
    </w:p>
    <w:p w:rsidR="00535C90" w:rsidRPr="00E1200A" w:rsidRDefault="00535C90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C90">
        <w:rPr>
          <w:rFonts w:ascii="Times New Roman" w:hAnsi="Times New Roman" w:cs="Times New Roman"/>
          <w:sz w:val="24"/>
          <w:szCs w:val="24"/>
        </w:rPr>
        <w:t>0,5 - для хозяйственных обществ, в уставном капитале которых доля участия Красноармейского муниципального округа  Чувашской Республики составляет более 50 процентов, и санаторно-курортных организаций.</w:t>
      </w:r>
      <w:bookmarkStart w:id="0" w:name="_GoBack"/>
      <w:bookmarkEnd w:id="0"/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2. При заключении договора аренды земельного участка в таком договоре предусматриваются случаи и периодичность изменения арендной платы за пользование земельным участком. </w:t>
      </w:r>
      <w:proofErr w:type="gramStart"/>
      <w:r w:rsidRPr="00E1200A">
        <w:rPr>
          <w:rFonts w:ascii="Times New Roman" w:hAnsi="Times New Roman" w:cs="Times New Roman"/>
          <w:sz w:val="24"/>
          <w:szCs w:val="24"/>
        </w:rPr>
        <w:t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год, который применяется ежегодно по состоянию на начало очередного финансового года, начиная с года, следующего за годом, в</w:t>
      </w:r>
      <w:proofErr w:type="gramEnd"/>
      <w:r w:rsidRPr="00E12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00A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E1200A">
        <w:rPr>
          <w:rFonts w:ascii="Times New Roman" w:hAnsi="Times New Roman" w:cs="Times New Roman"/>
          <w:sz w:val="24"/>
          <w:szCs w:val="24"/>
        </w:rPr>
        <w:t xml:space="preserve"> заключен указанный договор аренды.</w:t>
      </w:r>
    </w:p>
    <w:p w:rsidR="0028096A" w:rsidRPr="00E1200A" w:rsidRDefault="0028096A" w:rsidP="00280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 предусматривается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среднегодового индекса потребительских цен, установленного в прогнозе социально-экономического развития Чувашской Республики на текущий год, не проводится.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в таком договоре предусматривается возможность изменения арендной платы в связи с изменением рыночной стоимости права аренды земельного участка, но не чаще одного раза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 В этом случае индексация арендной платы с учетом размера уровня среднегодового </w:t>
      </w:r>
      <w:hyperlink r:id="rId20" w:history="1">
        <w:r w:rsidRPr="00E1200A">
          <w:rPr>
            <w:rFonts w:ascii="Times New Roman" w:hAnsi="Times New Roman" w:cs="Times New Roman"/>
            <w:sz w:val="24"/>
            <w:szCs w:val="24"/>
          </w:rPr>
          <w:t>индекса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 потребительских цен, установленного в прогнозе социально-экономического развития Чувашской Республики на текущий год, не проводится.</w:t>
      </w:r>
    </w:p>
    <w:p w:rsidR="0028096A" w:rsidRPr="00E1200A" w:rsidRDefault="0028096A" w:rsidP="00280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lastRenderedPageBreak/>
        <w:t>3. При расчете арендной платы по предоставляемым в аренду земельным участкам по населенным пунктам, где не утверждены средние уровни кадастровой стоимости по необходимым видам разрешенного использования земельного участка, применять средний уровень кадастровой стоимости земель соответствующего населенного пункта.</w:t>
      </w:r>
    </w:p>
    <w:p w:rsidR="0028096A" w:rsidRPr="00E1200A" w:rsidRDefault="0028096A" w:rsidP="00280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4. Расчетным периодом для исчисления арендной платы по договорам аренды земельных участков является календарный год. Арендная плата по договорам, заключенным на срок менее одного года, рассчитывается с учетом срока пользования земельным участком.</w:t>
      </w:r>
    </w:p>
    <w:p w:rsidR="0028096A" w:rsidRPr="00E1200A" w:rsidRDefault="0028096A" w:rsidP="00280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5. Администрации </w:t>
      </w:r>
      <w:r w:rsidR="003938BC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E1200A">
        <w:rPr>
          <w:rFonts w:ascii="Times New Roman" w:hAnsi="Times New Roman" w:cs="Times New Roman"/>
          <w:sz w:val="24"/>
          <w:szCs w:val="24"/>
        </w:rPr>
        <w:t xml:space="preserve"> </w:t>
      </w:r>
      <w:r w:rsidR="00211870" w:rsidRPr="00E1200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1200A">
        <w:rPr>
          <w:rFonts w:ascii="Times New Roman" w:hAnsi="Times New Roman" w:cs="Times New Roman"/>
          <w:sz w:val="24"/>
          <w:szCs w:val="24"/>
        </w:rPr>
        <w:t xml:space="preserve"> Чувашской Республики принадлежат полномочия арендодателя по передаче в аренду земельных участков</w:t>
      </w:r>
      <w:r w:rsidR="000F176D">
        <w:rPr>
          <w:rFonts w:ascii="Times New Roman" w:hAnsi="Times New Roman" w:cs="Times New Roman"/>
          <w:sz w:val="24"/>
          <w:szCs w:val="24"/>
        </w:rPr>
        <w:t xml:space="preserve">, </w:t>
      </w:r>
      <w:r w:rsidRPr="00E1200A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 </w:t>
      </w:r>
      <w:r w:rsidR="003938BC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E1200A">
        <w:rPr>
          <w:rFonts w:ascii="Times New Roman" w:hAnsi="Times New Roman" w:cs="Times New Roman"/>
          <w:sz w:val="24"/>
          <w:szCs w:val="24"/>
        </w:rPr>
        <w:t xml:space="preserve"> </w:t>
      </w:r>
      <w:r w:rsidR="00211870" w:rsidRPr="00E1200A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E1200A">
        <w:rPr>
          <w:rFonts w:ascii="Times New Roman" w:hAnsi="Times New Roman" w:cs="Times New Roman"/>
          <w:sz w:val="24"/>
          <w:szCs w:val="24"/>
        </w:rPr>
        <w:t>;</w:t>
      </w:r>
    </w:p>
    <w:p w:rsidR="0028096A" w:rsidRPr="00E1200A" w:rsidRDefault="0028096A" w:rsidP="00280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земельных участков, государственная собственность на которые не разграничена, расположенных на территории </w:t>
      </w:r>
      <w:r w:rsidR="003938BC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E1200A">
        <w:rPr>
          <w:rFonts w:ascii="Times New Roman" w:hAnsi="Times New Roman" w:cs="Times New Roman"/>
          <w:sz w:val="24"/>
          <w:szCs w:val="24"/>
        </w:rPr>
        <w:t xml:space="preserve"> </w:t>
      </w:r>
      <w:r w:rsidR="00211870" w:rsidRPr="00E1200A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E1200A">
        <w:rPr>
          <w:rFonts w:ascii="Times New Roman" w:hAnsi="Times New Roman" w:cs="Times New Roman"/>
          <w:sz w:val="24"/>
          <w:szCs w:val="24"/>
        </w:rPr>
        <w:t>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6. Для рассмотрения вопроса о передаче земельного участка в аренду заинтересованным лицом представляются заявление и документы согласно статье 39.17 Земельного кодекса Российской Федерации.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7. Аренда земельного участка оформляется договором</w:t>
      </w:r>
      <w:r w:rsidR="004615ED" w:rsidRPr="00E1200A">
        <w:rPr>
          <w:rFonts w:ascii="Times New Roman" w:hAnsi="Times New Roman" w:cs="Times New Roman"/>
          <w:sz w:val="24"/>
          <w:szCs w:val="24"/>
        </w:rPr>
        <w:t>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8. Арендная плата за пользование земельными участками подлежит перечислению арендатором ежемесячно, равными долями за каждый месяц вперед, до 10 числа текущего месяца, в бюджет </w:t>
      </w:r>
      <w:r w:rsidR="003938BC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E1200A">
        <w:rPr>
          <w:rFonts w:ascii="Times New Roman" w:hAnsi="Times New Roman" w:cs="Times New Roman"/>
          <w:sz w:val="24"/>
          <w:szCs w:val="24"/>
        </w:rPr>
        <w:t xml:space="preserve"> </w:t>
      </w:r>
      <w:r w:rsidR="004615ED" w:rsidRPr="00E1200A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E1200A">
        <w:rPr>
          <w:rFonts w:ascii="Times New Roman" w:hAnsi="Times New Roman" w:cs="Times New Roman"/>
          <w:sz w:val="24"/>
          <w:szCs w:val="24"/>
        </w:rPr>
        <w:t xml:space="preserve"> в полном </w:t>
      </w:r>
      <w:proofErr w:type="gramStart"/>
      <w:r w:rsidRPr="00E1200A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E1200A">
        <w:rPr>
          <w:rFonts w:ascii="Times New Roman" w:hAnsi="Times New Roman" w:cs="Times New Roman"/>
          <w:sz w:val="24"/>
          <w:szCs w:val="24"/>
        </w:rPr>
        <w:t xml:space="preserve"> в соответствии с договором аренды.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9. В случае</w:t>
      </w:r>
      <w:proofErr w:type="gramStart"/>
      <w:r w:rsidRPr="00E120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1200A">
        <w:rPr>
          <w:rFonts w:ascii="Times New Roman" w:hAnsi="Times New Roman" w:cs="Times New Roman"/>
          <w:sz w:val="24"/>
          <w:szCs w:val="24"/>
        </w:rPr>
        <w:t xml:space="preserve"> если на стороне арендатора земельного участка выступает несколько лиц, обладающих правами на здание, сооружение или помещения в них, арендная плата рассчитывается для каждого арендатора соразмерно долям в праве на здание, сооружение или помещения в них, принадлежащим правообладателям здания, сооружения или помещений в них. Отступление от этого </w:t>
      </w:r>
      <w:proofErr w:type="gramStart"/>
      <w:r w:rsidRPr="00E1200A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E1200A">
        <w:rPr>
          <w:rFonts w:ascii="Times New Roman" w:hAnsi="Times New Roman" w:cs="Times New Roman"/>
          <w:sz w:val="24"/>
          <w:szCs w:val="24"/>
        </w:rPr>
        <w:t xml:space="preserve"> возможно с согласия всех правообладателей здания, сооружения или помещений в них либо по решению суда. </w:t>
      </w:r>
    </w:p>
    <w:p w:rsidR="0028096A" w:rsidRPr="00E1200A" w:rsidRDefault="0028096A" w:rsidP="002809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1</w:t>
      </w:r>
      <w:r w:rsidR="00F02055" w:rsidRPr="00E1200A">
        <w:rPr>
          <w:rFonts w:ascii="Times New Roman" w:hAnsi="Times New Roman" w:cs="Times New Roman"/>
          <w:sz w:val="24"/>
          <w:szCs w:val="24"/>
        </w:rPr>
        <w:t>0</w:t>
      </w:r>
      <w:r w:rsidRPr="00E120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200A">
        <w:rPr>
          <w:rFonts w:ascii="Times New Roman" w:hAnsi="Times New Roman" w:cs="Times New Roman"/>
          <w:sz w:val="24"/>
          <w:szCs w:val="24"/>
        </w:rPr>
        <w:t xml:space="preserve">Размер арендной платы за земельные участки, предоставленные для размещения вновь создаваемых в рамках реализации инвестиционных проектов производственных объектов, а также объектов непроизводственного (социального, культурного и спортивного) назначения, включенных в государственные программы Российской Федерации и государственные программы Чувашской Республики, экспериментальных инвестиционных проектов комплексного </w:t>
      </w:r>
      <w:r w:rsidR="004615ED" w:rsidRPr="00E1200A">
        <w:rPr>
          <w:rFonts w:ascii="Times New Roman" w:hAnsi="Times New Roman" w:cs="Times New Roman"/>
          <w:sz w:val="24"/>
          <w:szCs w:val="24"/>
        </w:rPr>
        <w:t>развития</w:t>
      </w:r>
      <w:r w:rsidRPr="00E1200A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4615ED" w:rsidRPr="00E1200A">
        <w:rPr>
          <w:rFonts w:ascii="Times New Roman" w:hAnsi="Times New Roman" w:cs="Times New Roman"/>
          <w:sz w:val="24"/>
          <w:szCs w:val="24"/>
        </w:rPr>
        <w:t>и</w:t>
      </w:r>
      <w:r w:rsidRPr="00E1200A">
        <w:rPr>
          <w:rFonts w:ascii="Times New Roman" w:hAnsi="Times New Roman" w:cs="Times New Roman"/>
          <w:sz w:val="24"/>
          <w:szCs w:val="24"/>
        </w:rPr>
        <w:t xml:space="preserve"> </w:t>
      </w:r>
      <w:r w:rsidR="004615ED" w:rsidRPr="00E1200A">
        <w:rPr>
          <w:rFonts w:ascii="Times New Roman" w:hAnsi="Times New Roman" w:cs="Times New Roman"/>
          <w:sz w:val="24"/>
          <w:szCs w:val="24"/>
        </w:rPr>
        <w:t>жилой застройки</w:t>
      </w:r>
      <w:r w:rsidRPr="00E1200A">
        <w:rPr>
          <w:rFonts w:ascii="Times New Roman" w:hAnsi="Times New Roman" w:cs="Times New Roman"/>
          <w:sz w:val="24"/>
          <w:szCs w:val="24"/>
        </w:rPr>
        <w:t>, устанавливается в размере ставки земельного налога за единицу площади такого земельного участка.</w:t>
      </w:r>
      <w:proofErr w:type="gramEnd"/>
    </w:p>
    <w:p w:rsidR="0028096A" w:rsidRPr="00E1200A" w:rsidRDefault="0028096A" w:rsidP="002809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Указанный размер арендной платы применяется для инвестиционных проектов, реализуемых на территории Чувашской Республики и прошедших отбор в Совете по инвестиционной политике для оказания мер государственной поддержки.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1</w:t>
      </w:r>
      <w:r w:rsidR="00F02055" w:rsidRPr="00E1200A">
        <w:rPr>
          <w:rFonts w:ascii="Times New Roman" w:hAnsi="Times New Roman" w:cs="Times New Roman"/>
          <w:sz w:val="24"/>
          <w:szCs w:val="24"/>
        </w:rPr>
        <w:t>1</w:t>
      </w:r>
      <w:r w:rsidRPr="00E1200A">
        <w:rPr>
          <w:rFonts w:ascii="Times New Roman" w:hAnsi="Times New Roman" w:cs="Times New Roman"/>
          <w:sz w:val="24"/>
          <w:szCs w:val="24"/>
        </w:rPr>
        <w:t>. Размер арендной платы за земельные участки, на которых расположены объекты недвижимости, находящиеся на консервации (за исключением объектов незавершенного строительства) (далее - законсервированный объект), устанавливается в размере ставки земельного налога за единицу площади такого земельного участка на период консервации объектов.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00A">
        <w:rPr>
          <w:rFonts w:ascii="Times New Roman" w:hAnsi="Times New Roman" w:cs="Times New Roman"/>
          <w:sz w:val="24"/>
          <w:szCs w:val="24"/>
        </w:rPr>
        <w:t xml:space="preserve">Арендная плата в указанном размере устанавливается на основании обращения арендатора, к которому прилагаются документы, подтверждающие факт консервации (решение о консервации объекта недвижимости и акт о переводе основных средств на консервацию), и акта осмотра законсервированного объекта, проведенного должностными лицами администрации </w:t>
      </w:r>
      <w:r w:rsidR="003938BC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E1200A">
        <w:rPr>
          <w:rFonts w:ascii="Times New Roman" w:hAnsi="Times New Roman" w:cs="Times New Roman"/>
          <w:sz w:val="24"/>
          <w:szCs w:val="24"/>
        </w:rPr>
        <w:t xml:space="preserve"> </w:t>
      </w:r>
      <w:r w:rsidR="004615ED" w:rsidRPr="00E1200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1200A">
        <w:rPr>
          <w:rFonts w:ascii="Times New Roman" w:hAnsi="Times New Roman" w:cs="Times New Roman"/>
          <w:sz w:val="24"/>
          <w:szCs w:val="24"/>
        </w:rPr>
        <w:t xml:space="preserve"> Чувашской Республики (если законсервированный объект расположен на земельных участках, находящихся в муниципальной собственности </w:t>
      </w:r>
      <w:r w:rsidR="003938BC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E1200A">
        <w:rPr>
          <w:rFonts w:ascii="Times New Roman" w:hAnsi="Times New Roman" w:cs="Times New Roman"/>
          <w:sz w:val="24"/>
          <w:szCs w:val="24"/>
        </w:rPr>
        <w:t xml:space="preserve"> </w:t>
      </w:r>
      <w:r w:rsidR="004615ED" w:rsidRPr="00E1200A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proofErr w:type="gramEnd"/>
      <w:r w:rsidRPr="00E1200A">
        <w:rPr>
          <w:rFonts w:ascii="Times New Roman" w:hAnsi="Times New Roman" w:cs="Times New Roman"/>
          <w:sz w:val="24"/>
          <w:szCs w:val="24"/>
        </w:rPr>
        <w:t>, а также на земельных участках, государственная собственность на которые не разграничена), в течение 15 рабочих дней со дня подачи указанного обращения.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lastRenderedPageBreak/>
        <w:t>В случае нахождения на земельном участке нескольких объектов недвижимости указанный размер арендной платы применяется к той части земельного участка, на которой расположены законсервированные объекты, соразмерно площади законсервированных объектов.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1</w:t>
      </w:r>
      <w:r w:rsidR="00F02055" w:rsidRPr="00E1200A">
        <w:rPr>
          <w:rFonts w:ascii="Times New Roman" w:hAnsi="Times New Roman" w:cs="Times New Roman"/>
          <w:sz w:val="24"/>
          <w:szCs w:val="24"/>
        </w:rPr>
        <w:t>2</w:t>
      </w:r>
      <w:r w:rsidRPr="00E120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200A">
        <w:rPr>
          <w:rFonts w:ascii="Times New Roman" w:hAnsi="Times New Roman" w:cs="Times New Roman"/>
          <w:sz w:val="24"/>
          <w:szCs w:val="24"/>
        </w:rPr>
        <w:t xml:space="preserve">Размер арендной платы за земельные участки, предоставленные резидентам индустриальных (промышленных) парков, резидентам территорий опережающего социально-экономического развития, создаваемых на территории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муниципальных образований Российской Федерации (моногородов) (далее – территории опережающего социально-экономического развития), инвесторам масштабных инвестиционных проектов, являющимся собственниками зданий, сооружений, расположенных на земельных участках, находящихся на территориях индустриальных (промышленных) парков, территориях опережающего социально-экономического развития, реализации масштабных инвестиционных проектов, устанавливается в размере ставки</w:t>
      </w:r>
      <w:proofErr w:type="gramEnd"/>
      <w:r w:rsidRPr="00E1200A">
        <w:rPr>
          <w:rFonts w:ascii="Times New Roman" w:hAnsi="Times New Roman" w:cs="Times New Roman"/>
          <w:sz w:val="24"/>
          <w:szCs w:val="24"/>
        </w:rPr>
        <w:t xml:space="preserve"> земельного налога за единицу площади такого земельного участка.</w:t>
      </w:r>
    </w:p>
    <w:p w:rsidR="003B380C" w:rsidRPr="00E1200A" w:rsidRDefault="003B380C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eastAsia="Calibri" w:hAnsi="Times New Roman" w:cs="Times New Roman"/>
          <w:sz w:val="24"/>
          <w:szCs w:val="24"/>
        </w:rPr>
        <w:t>1</w:t>
      </w:r>
      <w:r w:rsidR="00F02055" w:rsidRPr="00E1200A">
        <w:rPr>
          <w:rFonts w:ascii="Times New Roman" w:eastAsia="Calibri" w:hAnsi="Times New Roman" w:cs="Times New Roman"/>
          <w:sz w:val="24"/>
          <w:szCs w:val="24"/>
        </w:rPr>
        <w:t>3</w:t>
      </w:r>
      <w:r w:rsidRPr="00E1200A">
        <w:rPr>
          <w:rFonts w:ascii="Times New Roman" w:eastAsia="Calibri" w:hAnsi="Times New Roman" w:cs="Times New Roman"/>
          <w:sz w:val="24"/>
          <w:szCs w:val="24"/>
        </w:rPr>
        <w:t>. Размер арендной платы за земельные участки, предоставленные инвесторам с целью реализации заключенного с ним специального инвестиционного контракта, устанавливается в размере ставки земельного налога за единицу площади такого земельного участка на срок действия специального инвестиционного контракта.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1</w:t>
      </w:r>
      <w:r w:rsidR="00F02055" w:rsidRPr="00E1200A">
        <w:rPr>
          <w:rFonts w:ascii="Times New Roman" w:hAnsi="Times New Roman" w:cs="Times New Roman"/>
          <w:sz w:val="24"/>
          <w:szCs w:val="24"/>
        </w:rPr>
        <w:t>4</w:t>
      </w:r>
      <w:r w:rsidRPr="00E1200A">
        <w:rPr>
          <w:rFonts w:ascii="Times New Roman" w:hAnsi="Times New Roman" w:cs="Times New Roman"/>
          <w:sz w:val="24"/>
          <w:szCs w:val="24"/>
        </w:rPr>
        <w:t xml:space="preserve">. Арендная плата за земельные участки, установленная в размере ставки земельного налога за единицу площади земельного участка, подлежит перерасчету с учетом изменения размера ставки земельного налога. </w:t>
      </w:r>
    </w:p>
    <w:p w:rsidR="0028096A" w:rsidRPr="00E1200A" w:rsidRDefault="0028096A" w:rsidP="0028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96A" w:rsidRPr="00E1200A" w:rsidRDefault="0028096A" w:rsidP="0028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C9" w:rsidRPr="00E1200A" w:rsidRDefault="00803EC9" w:rsidP="002809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03EC9" w:rsidRPr="00E1200A" w:rsidSect="007347D4">
      <w:pgSz w:w="11906" w:h="16838"/>
      <w:pgMar w:top="1021" w:right="85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B5" w:rsidRDefault="002568B5" w:rsidP="00200E18">
      <w:pPr>
        <w:spacing w:after="0" w:line="240" w:lineRule="auto"/>
      </w:pPr>
      <w:r>
        <w:separator/>
      </w:r>
    </w:p>
  </w:endnote>
  <w:endnote w:type="continuationSeparator" w:id="0">
    <w:p w:rsidR="002568B5" w:rsidRDefault="002568B5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B5" w:rsidRDefault="002568B5" w:rsidP="00200E18">
      <w:pPr>
        <w:spacing w:after="0" w:line="240" w:lineRule="auto"/>
      </w:pPr>
      <w:r>
        <w:separator/>
      </w:r>
    </w:p>
  </w:footnote>
  <w:footnote w:type="continuationSeparator" w:id="0">
    <w:p w:rsidR="002568B5" w:rsidRDefault="002568B5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20A6B"/>
    <w:rsid w:val="000442F9"/>
    <w:rsid w:val="000853EB"/>
    <w:rsid w:val="00097A90"/>
    <w:rsid w:val="000B4D79"/>
    <w:rsid w:val="000E0A2C"/>
    <w:rsid w:val="000E63AD"/>
    <w:rsid w:val="000F176D"/>
    <w:rsid w:val="00110CBD"/>
    <w:rsid w:val="001463A3"/>
    <w:rsid w:val="0017480E"/>
    <w:rsid w:val="00191274"/>
    <w:rsid w:val="001B0E9B"/>
    <w:rsid w:val="001C2112"/>
    <w:rsid w:val="001F1FB3"/>
    <w:rsid w:val="00200E18"/>
    <w:rsid w:val="00200E58"/>
    <w:rsid w:val="002020D2"/>
    <w:rsid w:val="00204EC4"/>
    <w:rsid w:val="00211870"/>
    <w:rsid w:val="0022631E"/>
    <w:rsid w:val="002568B5"/>
    <w:rsid w:val="00274239"/>
    <w:rsid w:val="0028096A"/>
    <w:rsid w:val="00290F7C"/>
    <w:rsid w:val="002B1CFA"/>
    <w:rsid w:val="002B5206"/>
    <w:rsid w:val="002E3393"/>
    <w:rsid w:val="0030407A"/>
    <w:rsid w:val="003068EB"/>
    <w:rsid w:val="00315CE7"/>
    <w:rsid w:val="00333C67"/>
    <w:rsid w:val="00364C17"/>
    <w:rsid w:val="003938BC"/>
    <w:rsid w:val="003948FD"/>
    <w:rsid w:val="003B380C"/>
    <w:rsid w:val="003F1C2B"/>
    <w:rsid w:val="00422779"/>
    <w:rsid w:val="004615ED"/>
    <w:rsid w:val="004D40AC"/>
    <w:rsid w:val="00505F52"/>
    <w:rsid w:val="00535C90"/>
    <w:rsid w:val="005548AD"/>
    <w:rsid w:val="00561D75"/>
    <w:rsid w:val="00562AAC"/>
    <w:rsid w:val="005675B4"/>
    <w:rsid w:val="005761D9"/>
    <w:rsid w:val="00586C3A"/>
    <w:rsid w:val="005E6D57"/>
    <w:rsid w:val="006153D4"/>
    <w:rsid w:val="006574EE"/>
    <w:rsid w:val="00673C93"/>
    <w:rsid w:val="006D7E9B"/>
    <w:rsid w:val="007347D4"/>
    <w:rsid w:val="00740A27"/>
    <w:rsid w:val="007546C6"/>
    <w:rsid w:val="007750EF"/>
    <w:rsid w:val="00786E7A"/>
    <w:rsid w:val="007907A3"/>
    <w:rsid w:val="007953CF"/>
    <w:rsid w:val="007E3546"/>
    <w:rsid w:val="007F0E39"/>
    <w:rsid w:val="00803EC9"/>
    <w:rsid w:val="00807BB7"/>
    <w:rsid w:val="0082008A"/>
    <w:rsid w:val="00895C1D"/>
    <w:rsid w:val="008A0287"/>
    <w:rsid w:val="008A108C"/>
    <w:rsid w:val="008A2538"/>
    <w:rsid w:val="008C5001"/>
    <w:rsid w:val="008D6B75"/>
    <w:rsid w:val="008E4AD6"/>
    <w:rsid w:val="008E6416"/>
    <w:rsid w:val="00934787"/>
    <w:rsid w:val="0095656C"/>
    <w:rsid w:val="009635B2"/>
    <w:rsid w:val="009A582A"/>
    <w:rsid w:val="009B3846"/>
    <w:rsid w:val="009C524F"/>
    <w:rsid w:val="009D00C2"/>
    <w:rsid w:val="009D3709"/>
    <w:rsid w:val="00A05F54"/>
    <w:rsid w:val="00A06B76"/>
    <w:rsid w:val="00A25FF7"/>
    <w:rsid w:val="00A45FC3"/>
    <w:rsid w:val="00A72A11"/>
    <w:rsid w:val="00AA3C14"/>
    <w:rsid w:val="00AD6B4C"/>
    <w:rsid w:val="00AF01EC"/>
    <w:rsid w:val="00AF3753"/>
    <w:rsid w:val="00B05A13"/>
    <w:rsid w:val="00B20A6F"/>
    <w:rsid w:val="00BD1C9D"/>
    <w:rsid w:val="00BD4D65"/>
    <w:rsid w:val="00C17CA5"/>
    <w:rsid w:val="00C51B6F"/>
    <w:rsid w:val="00C61003"/>
    <w:rsid w:val="00CA0CF7"/>
    <w:rsid w:val="00D155D4"/>
    <w:rsid w:val="00D331B1"/>
    <w:rsid w:val="00D34608"/>
    <w:rsid w:val="00D92005"/>
    <w:rsid w:val="00D9776C"/>
    <w:rsid w:val="00DB1C94"/>
    <w:rsid w:val="00DC2B69"/>
    <w:rsid w:val="00DC6B85"/>
    <w:rsid w:val="00DC6CE1"/>
    <w:rsid w:val="00E1200A"/>
    <w:rsid w:val="00E3170A"/>
    <w:rsid w:val="00E3616F"/>
    <w:rsid w:val="00E362A3"/>
    <w:rsid w:val="00E80B78"/>
    <w:rsid w:val="00E9780D"/>
    <w:rsid w:val="00EB2055"/>
    <w:rsid w:val="00EF378B"/>
    <w:rsid w:val="00F02055"/>
    <w:rsid w:val="00F22ED2"/>
    <w:rsid w:val="00F453EF"/>
    <w:rsid w:val="00F678E6"/>
    <w:rsid w:val="00F94CFE"/>
    <w:rsid w:val="00FD1009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rsid w:val="00EB2055"/>
    <w:rPr>
      <w:color w:val="008000"/>
    </w:rPr>
  </w:style>
  <w:style w:type="paragraph" w:styleId="af">
    <w:name w:val="Normal (Web)"/>
    <w:basedOn w:val="a"/>
    <w:uiPriority w:val="99"/>
    <w:unhideWhenUsed/>
    <w:rsid w:val="0078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7907A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rsid w:val="00EB2055"/>
    <w:rPr>
      <w:color w:val="008000"/>
    </w:rPr>
  </w:style>
  <w:style w:type="paragraph" w:styleId="af">
    <w:name w:val="Normal (Web)"/>
    <w:basedOn w:val="a"/>
    <w:uiPriority w:val="99"/>
    <w:unhideWhenUsed/>
    <w:rsid w:val="0078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7907A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A05E281E1EE4EB298857FCA9039529E4DD18D110FBAB1D18B1285AD236688FD1A7373A6D2803695B0316V5a7L" TargetMode="External"/><Relationship Id="rId18" Type="http://schemas.openxmlformats.org/officeDocument/2006/relationships/hyperlink" Target="consultantplus://offline/ref=ACE2BEA743498963A7750C1432DA18C0E99E5CEA0EAA93A36372027CEE8C589EFE687C0776E95E8F62E9FCgDb2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C2049DDA49CD59009376518D5D330F4FB466FE7C1C43F9B93F17E4D8FD61AE0551557529AC2A46D0D2ABfFW1L" TargetMode="External"/><Relationship Id="rId17" Type="http://schemas.openxmlformats.org/officeDocument/2006/relationships/hyperlink" Target="consultantplus://offline/ref=ACE2BEA743498963A7750C1432DA18C0E99E5CEA0EAA93A36372027CEE8C589EFE687C0776E95E8F62EAF4gDb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E2BEA743498963A7750C1432DA18C0E99E5CEA0EAA93A36372027CEE8C589EFE687C0776E95E8F62EAF4gDb1L" TargetMode="External"/><Relationship Id="rId20" Type="http://schemas.openxmlformats.org/officeDocument/2006/relationships/hyperlink" Target="consultantplus://offline/ref=7059DF0CE780FD519D0BA1A6E1FE5FFF36B7B03A4C5DFB288DA747842026633FK9g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C2049DDA49CD59009376518D5D330F4FB466FE7C1C43F9B93F17E4D8FD61AE0551557529AC2A46D0D1A2fFW6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E2BEA743498963A7750C1432DA18C0E99E5CEA0EAA93A36372027CEE8C589EFE687C0776E95E8F62E9FCgDb2L" TargetMode="External"/><Relationship Id="rId10" Type="http://schemas.openxmlformats.org/officeDocument/2006/relationships/hyperlink" Target="consultantplus://offline/ref=A2C2049DDA49CD59009376518D5D330F4FB466FE7C1C43F9B93F17E4D8FD61AE0551557529AC2A46D0D1A3fFWAL" TargetMode="External"/><Relationship Id="rId19" Type="http://schemas.openxmlformats.org/officeDocument/2006/relationships/hyperlink" Target="consultantplus://offline/ref=ACE2BEA743498963A7750C1432DA18C0E99E5CEA0EAA93A36372027CEE8C589EFE687C0776E95E8F62EAFBgDb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CEC06541040A43D70E95F5B2D5524ACAE3018482F9C7EACF674919CC0211438CDD5ACBEBB31D0CC95E91G1S4L" TargetMode="External"/><Relationship Id="rId14" Type="http://schemas.openxmlformats.org/officeDocument/2006/relationships/hyperlink" Target="consultantplus://offline/ref=ACE2BEA743498963A7750C1432DA18C0E99E5CEA0EAA93A36372027CEE8C589EFE687C0776E95E8F62EAF4gDb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7636-174A-4616-AD33-8A142BF2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Арсентьева</cp:lastModifiedBy>
  <cp:revision>3</cp:revision>
  <cp:lastPrinted>2021-10-06T14:08:00Z</cp:lastPrinted>
  <dcterms:created xsi:type="dcterms:W3CDTF">2022-04-07T07:09:00Z</dcterms:created>
  <dcterms:modified xsi:type="dcterms:W3CDTF">2022-04-07T08:15:00Z</dcterms:modified>
</cp:coreProperties>
</file>