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F" w:rsidRDefault="00A6462F" w:rsidP="00A6462F">
      <w:pPr>
        <w:jc w:val="right"/>
        <w:rPr>
          <w:b/>
        </w:rPr>
      </w:pPr>
    </w:p>
    <w:p w:rsidR="00A6462F" w:rsidRDefault="00A6462F" w:rsidP="00A6462F">
      <w:pPr>
        <w:jc w:val="right"/>
        <w:rPr>
          <w:b/>
          <w:bCs/>
          <w:caps/>
          <w:u w:val="single"/>
        </w:rPr>
      </w:pPr>
    </w:p>
    <w:p w:rsidR="00A6462F" w:rsidRDefault="00A6462F" w:rsidP="00A6462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90170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49"/>
        <w:gridCol w:w="4238"/>
      </w:tblGrid>
      <w:tr w:rsidR="00A6462F" w:rsidTr="004B2F7D">
        <w:trPr>
          <w:cantSplit/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A6462F" w:rsidRDefault="00A6462F" w:rsidP="004B2F7D">
            <w:pPr>
              <w:ind w:right="-27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ind w:right="-278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</w:t>
            </w:r>
            <w:proofErr w:type="gramStart"/>
            <w:r w:rsidRPr="005A5503">
              <w:rPr>
                <w:b/>
                <w:bCs/>
                <w:caps/>
                <w:sz w:val="24"/>
                <w:szCs w:val="24"/>
              </w:rPr>
              <w:t>ЧУТАЙ</w:t>
            </w:r>
            <w:r>
              <w:rPr>
                <w:b/>
                <w:bCs/>
                <w:caps/>
                <w:sz w:val="24"/>
                <w:szCs w:val="24"/>
              </w:rPr>
              <w:t xml:space="preserve">  РАЙОН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>ĔН</w:t>
            </w:r>
          </w:p>
          <w:p w:rsidR="00A6462F" w:rsidRDefault="00A6462F" w:rsidP="004B2F7D">
            <w:pPr>
              <w:ind w:right="-278"/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ДЕПУТАТСЕН П</w:t>
            </w:r>
            <w:r>
              <w:rPr>
                <w:b/>
                <w:caps/>
                <w:sz w:val="24"/>
                <w:szCs w:val="24"/>
              </w:rPr>
              <w:t>уХăВĕ</w:t>
            </w:r>
          </w:p>
        </w:tc>
      </w:tr>
      <w:tr w:rsidR="00A6462F" w:rsidTr="004B2F7D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A6462F" w:rsidRDefault="00A6462F" w:rsidP="004B2F7D">
            <w:pPr>
              <w:snapToGrid w:val="0"/>
              <w:spacing w:line="192" w:lineRule="auto"/>
              <w:ind w:right="-278"/>
              <w:rPr>
                <w:sz w:val="26"/>
              </w:rPr>
            </w:pPr>
          </w:p>
          <w:p w:rsidR="00A6462F" w:rsidRDefault="00A6462F" w:rsidP="004B2F7D">
            <w:pPr>
              <w:pStyle w:val="a4"/>
              <w:tabs>
                <w:tab w:val="left" w:pos="4285"/>
              </w:tabs>
              <w:spacing w:line="192" w:lineRule="auto"/>
              <w:ind w:right="-278"/>
              <w:jc w:val="center"/>
              <w:rPr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РЕШЕНИЕ </w:t>
            </w:r>
          </w:p>
          <w:p w:rsidR="00A6462F" w:rsidRDefault="00A6462F" w:rsidP="004B2F7D">
            <w:pPr>
              <w:pStyle w:val="a4"/>
              <w:ind w:right="-278"/>
              <w:rPr>
                <w:szCs w:val="24"/>
              </w:rPr>
            </w:pPr>
          </w:p>
          <w:p w:rsidR="00A6462F" w:rsidRDefault="00C345CC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08</w:t>
            </w:r>
          </w:p>
          <w:p w:rsidR="00A6462F" w:rsidRDefault="00EB2BB8" w:rsidP="004B2F7D">
            <w:pPr>
              <w:ind w:right="-278"/>
              <w:jc w:val="center"/>
              <w:rPr>
                <w:b/>
                <w:bCs/>
                <w:sz w:val="26"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</w:tcPr>
          <w:p w:rsidR="00A6462F" w:rsidRDefault="00A6462F" w:rsidP="004B2F7D">
            <w:pPr>
              <w:pStyle w:val="a4"/>
              <w:snapToGrid w:val="0"/>
              <w:spacing w:line="192" w:lineRule="auto"/>
              <w:ind w:right="-278"/>
              <w:jc w:val="center"/>
            </w:pPr>
          </w:p>
          <w:p w:rsidR="00A6462F" w:rsidRDefault="00A6462F" w:rsidP="004B2F7D">
            <w:pPr>
              <w:pStyle w:val="a4"/>
              <w:spacing w:line="192" w:lineRule="auto"/>
              <w:ind w:right="-278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ЙЫШĂНУ </w:t>
            </w:r>
          </w:p>
          <w:p w:rsidR="00A6462F" w:rsidRDefault="00A6462F" w:rsidP="004B2F7D">
            <w:pPr>
              <w:ind w:right="-278"/>
            </w:pPr>
          </w:p>
          <w:p w:rsidR="00A6462F" w:rsidRDefault="00C345CC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09.12.2021  08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A6462F" w:rsidRPr="007D7E34" w:rsidRDefault="00A6462F" w:rsidP="004B2F7D">
            <w:pPr>
              <w:ind w:right="-278"/>
            </w:pPr>
            <w:r>
              <w:rPr>
                <w:color w:val="000000"/>
              </w:rPr>
              <w:t xml:space="preserve">                           </w:t>
            </w: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A6462F" w:rsidRDefault="00A6462F" w:rsidP="00A6462F"/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25207" w:rsidRPr="000A742A" w:rsidTr="000E5AFE">
        <w:trPr>
          <w:trHeight w:val="645"/>
        </w:trPr>
        <w:tc>
          <w:tcPr>
            <w:tcW w:w="4820" w:type="dxa"/>
          </w:tcPr>
          <w:p w:rsidR="00E25207" w:rsidRPr="00142222" w:rsidRDefault="00E25207" w:rsidP="000E5AFE">
            <w:pPr>
              <w:jc w:val="both"/>
              <w:rPr>
                <w:b/>
                <w:sz w:val="24"/>
                <w:szCs w:val="24"/>
              </w:rPr>
            </w:pPr>
            <w:r w:rsidRPr="008402FD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5B30">
              <w:rPr>
                <w:b/>
                <w:bCs/>
                <w:sz w:val="24"/>
                <w:szCs w:val="24"/>
              </w:rPr>
              <w:t xml:space="preserve">назначении публичных слушаний                    по вопросу о </w:t>
            </w:r>
            <w:r w:rsidRPr="003C5D33">
              <w:rPr>
                <w:b/>
                <w:bCs/>
                <w:sz w:val="24"/>
                <w:szCs w:val="24"/>
              </w:rPr>
              <w:t>преобразовани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3C5D33">
              <w:rPr>
                <w:b/>
                <w:bCs/>
                <w:sz w:val="24"/>
                <w:szCs w:val="24"/>
              </w:rPr>
              <w:t xml:space="preserve"> муниципальных образований путем объединения всех поселений, входящих                 в состав Красно</w:t>
            </w:r>
            <w:r w:rsidRPr="00B6278C">
              <w:rPr>
                <w:rFonts w:eastAsia="Calibri"/>
                <w:b/>
                <w:sz w:val="24"/>
                <w:szCs w:val="24"/>
                <w:lang w:eastAsia="en-US"/>
              </w:rPr>
              <w:t>четайского</w:t>
            </w:r>
            <w:r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  <w:r w:rsidRPr="003C5D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5D33">
              <w:rPr>
                <w:b/>
                <w:bCs/>
                <w:sz w:val="24"/>
                <w:szCs w:val="24"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 w:rsidRPr="008402FD">
              <w:rPr>
                <w:b/>
                <w:bCs/>
                <w:sz w:val="24"/>
                <w:szCs w:val="24"/>
              </w:rPr>
              <w:t>Красно</w:t>
            </w:r>
            <w:r>
              <w:rPr>
                <w:b/>
                <w:bCs/>
                <w:sz w:val="24"/>
                <w:szCs w:val="24"/>
              </w:rPr>
              <w:t xml:space="preserve">четайский муниципальный округ </w:t>
            </w:r>
            <w:r w:rsidRPr="008402FD">
              <w:rPr>
                <w:b/>
                <w:bCs/>
                <w:sz w:val="24"/>
                <w:szCs w:val="24"/>
              </w:rPr>
              <w:t>Чувашской Республики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F3804">
              <w:rPr>
                <w:b/>
                <w:bCs/>
                <w:sz w:val="24"/>
                <w:szCs w:val="24"/>
              </w:rPr>
              <w:t>с админ</w:t>
            </w:r>
            <w:r>
              <w:rPr>
                <w:b/>
                <w:bCs/>
                <w:sz w:val="24"/>
                <w:szCs w:val="24"/>
              </w:rPr>
              <w:t xml:space="preserve">истративным центром: село Красные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Четаи</w:t>
            </w:r>
            <w:proofErr w:type="spellEnd"/>
          </w:p>
        </w:tc>
      </w:tr>
    </w:tbl>
    <w:p w:rsidR="00E25207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E25207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E25207" w:rsidRPr="000A742A" w:rsidRDefault="00E25207" w:rsidP="00E25207">
      <w:pPr>
        <w:ind w:firstLine="720"/>
        <w:jc w:val="both"/>
        <w:rPr>
          <w:bCs/>
          <w:sz w:val="24"/>
          <w:szCs w:val="24"/>
        </w:rPr>
      </w:pPr>
      <w:r w:rsidRPr="003C5D33">
        <w:rPr>
          <w:bCs/>
          <w:sz w:val="24"/>
          <w:szCs w:val="24"/>
        </w:rPr>
        <w:t xml:space="preserve">В соответствии со статьей </w:t>
      </w:r>
      <w:r>
        <w:rPr>
          <w:bCs/>
          <w:sz w:val="24"/>
          <w:szCs w:val="24"/>
        </w:rPr>
        <w:t>28</w:t>
      </w:r>
      <w:r w:rsidRPr="003C5D33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</w:t>
      </w:r>
      <w:r w:rsidRPr="003C5D33">
        <w:rPr>
          <w:bCs/>
          <w:sz w:val="24"/>
          <w:szCs w:val="24"/>
        </w:rPr>
        <w:t xml:space="preserve">6 октября 2003 </w:t>
      </w:r>
      <w:proofErr w:type="gramStart"/>
      <w:r w:rsidRPr="003C5D33">
        <w:rPr>
          <w:bCs/>
          <w:sz w:val="24"/>
          <w:szCs w:val="24"/>
        </w:rPr>
        <w:t>года  №</w:t>
      </w:r>
      <w:proofErr w:type="gramEnd"/>
      <w:r w:rsidRPr="003C5D33">
        <w:rPr>
          <w:bCs/>
          <w:sz w:val="24"/>
          <w:szCs w:val="24"/>
        </w:rPr>
        <w:t xml:space="preserve"> 131-ФЗ «Об общих принципах организации местного самоуправления</w:t>
      </w:r>
      <w:r>
        <w:rPr>
          <w:bCs/>
          <w:sz w:val="24"/>
          <w:szCs w:val="24"/>
        </w:rPr>
        <w:t xml:space="preserve"> </w:t>
      </w:r>
      <w:r w:rsidRPr="003C5D33">
        <w:rPr>
          <w:bCs/>
          <w:sz w:val="24"/>
          <w:szCs w:val="24"/>
        </w:rPr>
        <w:t xml:space="preserve">в Российской Федерации», Уставом </w:t>
      </w:r>
      <w:r w:rsidRPr="00C75B30">
        <w:rPr>
          <w:bCs/>
          <w:sz w:val="24"/>
          <w:szCs w:val="24"/>
        </w:rPr>
        <w:t>Красно</w:t>
      </w:r>
      <w:r>
        <w:rPr>
          <w:bCs/>
          <w:sz w:val="24"/>
          <w:szCs w:val="24"/>
        </w:rPr>
        <w:t>четайского района Чувашской Республики</w:t>
      </w:r>
      <w:r w:rsidRPr="001422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r w:rsidRPr="00C75B30">
        <w:rPr>
          <w:bCs/>
          <w:sz w:val="24"/>
          <w:szCs w:val="24"/>
        </w:rPr>
        <w:t>По</w:t>
      </w:r>
      <w:r w:rsidR="002F12C6">
        <w:rPr>
          <w:bCs/>
          <w:sz w:val="24"/>
          <w:szCs w:val="24"/>
        </w:rPr>
        <w:t>ложением</w:t>
      </w:r>
      <w:r w:rsidRPr="00C75B30">
        <w:rPr>
          <w:bCs/>
          <w:sz w:val="24"/>
          <w:szCs w:val="24"/>
        </w:rPr>
        <w:t xml:space="preserve"> </w:t>
      </w:r>
      <w:r w:rsidR="00C345CC">
        <w:rPr>
          <w:bCs/>
          <w:sz w:val="24"/>
          <w:szCs w:val="24"/>
        </w:rPr>
        <w:t>о порядке проведения</w:t>
      </w:r>
      <w:r w:rsidRPr="00C75B30">
        <w:rPr>
          <w:bCs/>
          <w:sz w:val="24"/>
          <w:szCs w:val="24"/>
        </w:rPr>
        <w:t xml:space="preserve"> публичных слушаний </w:t>
      </w:r>
      <w:r w:rsidR="00C345CC">
        <w:rPr>
          <w:bCs/>
          <w:sz w:val="24"/>
          <w:szCs w:val="24"/>
        </w:rPr>
        <w:t>и общественных обсуждений на территории</w:t>
      </w:r>
      <w:r w:rsidRPr="00C75B30">
        <w:rPr>
          <w:bCs/>
          <w:sz w:val="24"/>
          <w:szCs w:val="24"/>
        </w:rPr>
        <w:t xml:space="preserve"> Красно</w:t>
      </w:r>
      <w:r>
        <w:rPr>
          <w:bCs/>
          <w:sz w:val="24"/>
          <w:szCs w:val="24"/>
        </w:rPr>
        <w:t>четайско</w:t>
      </w:r>
      <w:r w:rsidR="00C345CC">
        <w:rPr>
          <w:bCs/>
          <w:sz w:val="24"/>
          <w:szCs w:val="24"/>
        </w:rPr>
        <w:t>го района</w:t>
      </w:r>
      <w:r>
        <w:rPr>
          <w:bCs/>
          <w:sz w:val="24"/>
          <w:szCs w:val="24"/>
        </w:rPr>
        <w:t xml:space="preserve"> утвержденным решением Собрания депутатов </w:t>
      </w:r>
      <w:r w:rsidRPr="00C75B30">
        <w:rPr>
          <w:bCs/>
          <w:sz w:val="24"/>
          <w:szCs w:val="24"/>
        </w:rPr>
        <w:t>Красно</w:t>
      </w:r>
      <w:r>
        <w:rPr>
          <w:bCs/>
          <w:sz w:val="24"/>
          <w:szCs w:val="24"/>
        </w:rPr>
        <w:t>четайского</w:t>
      </w:r>
      <w:r w:rsidRPr="00C75B30">
        <w:rPr>
          <w:bCs/>
          <w:sz w:val="24"/>
          <w:szCs w:val="24"/>
        </w:rPr>
        <w:t xml:space="preserve"> района Чувашской Респуб</w:t>
      </w:r>
      <w:r>
        <w:rPr>
          <w:bCs/>
          <w:sz w:val="24"/>
          <w:szCs w:val="24"/>
        </w:rPr>
        <w:t xml:space="preserve">лики от </w:t>
      </w:r>
      <w:r w:rsidR="00C345CC">
        <w:rPr>
          <w:bCs/>
          <w:sz w:val="24"/>
          <w:szCs w:val="24"/>
        </w:rPr>
        <w:t>29 марта</w:t>
      </w:r>
      <w:r>
        <w:rPr>
          <w:bCs/>
          <w:sz w:val="24"/>
          <w:szCs w:val="24"/>
        </w:rPr>
        <w:t xml:space="preserve"> 20</w:t>
      </w:r>
      <w:r w:rsidR="00C345CC">
        <w:rPr>
          <w:bCs/>
          <w:sz w:val="24"/>
          <w:szCs w:val="24"/>
        </w:rPr>
        <w:t>19</w:t>
      </w:r>
      <w:r w:rsidR="002F12C6">
        <w:rPr>
          <w:bCs/>
          <w:sz w:val="24"/>
          <w:szCs w:val="24"/>
        </w:rPr>
        <w:t xml:space="preserve"> года № 0</w:t>
      </w:r>
      <w:r w:rsidR="00C345CC">
        <w:rPr>
          <w:bCs/>
          <w:sz w:val="24"/>
          <w:szCs w:val="24"/>
        </w:rPr>
        <w:t>3</w:t>
      </w:r>
      <w:r w:rsidR="002F12C6">
        <w:rPr>
          <w:bCs/>
          <w:sz w:val="24"/>
          <w:szCs w:val="24"/>
        </w:rPr>
        <w:t xml:space="preserve"> </w:t>
      </w:r>
    </w:p>
    <w:p w:rsidR="00E25207" w:rsidRPr="000A742A" w:rsidRDefault="00E25207" w:rsidP="00E25207">
      <w:pPr>
        <w:ind w:firstLine="720"/>
        <w:jc w:val="both"/>
        <w:rPr>
          <w:b/>
          <w:bCs/>
          <w:sz w:val="24"/>
          <w:szCs w:val="24"/>
        </w:rPr>
      </w:pPr>
      <w:r w:rsidRPr="000A742A">
        <w:rPr>
          <w:b/>
          <w:bCs/>
          <w:sz w:val="24"/>
          <w:szCs w:val="24"/>
        </w:rPr>
        <w:t>Собрание депутатов Красно</w:t>
      </w:r>
      <w:r>
        <w:rPr>
          <w:b/>
          <w:bCs/>
          <w:sz w:val="24"/>
          <w:szCs w:val="24"/>
        </w:rPr>
        <w:t>четайского</w:t>
      </w:r>
      <w:r w:rsidRPr="000A742A">
        <w:rPr>
          <w:b/>
          <w:bCs/>
          <w:sz w:val="24"/>
          <w:szCs w:val="24"/>
        </w:rPr>
        <w:t xml:space="preserve"> района р е ш и л о:</w:t>
      </w:r>
    </w:p>
    <w:p w:rsidR="00E25207" w:rsidRPr="000A742A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E25207" w:rsidRPr="003C5D33" w:rsidRDefault="00E25207" w:rsidP="00E25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t xml:space="preserve">1. </w:t>
      </w:r>
      <w:r w:rsidRPr="006A17B2">
        <w:rPr>
          <w:rFonts w:eastAsia="Calibri"/>
          <w:sz w:val="24"/>
          <w:szCs w:val="24"/>
          <w:lang w:eastAsia="en-US"/>
        </w:rPr>
        <w:t xml:space="preserve">Вынести на публичные слушания вопрос о преобразовании </w:t>
      </w:r>
      <w:r w:rsidRPr="003C5D33">
        <w:rPr>
          <w:rFonts w:eastAsia="Calibri"/>
          <w:sz w:val="24"/>
          <w:szCs w:val="24"/>
          <w:lang w:eastAsia="en-US"/>
        </w:rPr>
        <w:t>муниципальных образований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16FAA">
        <w:rPr>
          <w:rFonts w:eastAsia="Calibri"/>
          <w:sz w:val="24"/>
          <w:szCs w:val="24"/>
          <w:lang w:eastAsia="en-US"/>
        </w:rPr>
        <w:t>путем объединения всех поселений, входящих в состав Красно</w:t>
      </w:r>
      <w:r>
        <w:rPr>
          <w:rFonts w:eastAsia="Calibri"/>
          <w:sz w:val="24"/>
          <w:szCs w:val="24"/>
          <w:lang w:eastAsia="en-US"/>
        </w:rPr>
        <w:t xml:space="preserve">четайского </w:t>
      </w:r>
      <w:r w:rsidRPr="00C16FAA">
        <w:rPr>
          <w:rFonts w:eastAsia="Calibri"/>
          <w:sz w:val="24"/>
          <w:szCs w:val="24"/>
          <w:lang w:eastAsia="en-US"/>
        </w:rPr>
        <w:t>района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C16FAA">
        <w:rPr>
          <w:rFonts w:eastAsia="Calibri"/>
          <w:sz w:val="24"/>
          <w:szCs w:val="24"/>
          <w:lang w:eastAsia="en-US"/>
        </w:rPr>
        <w:t>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>
        <w:rPr>
          <w:rFonts w:eastAsia="Calibri"/>
          <w:sz w:val="24"/>
          <w:szCs w:val="24"/>
          <w:lang w:eastAsia="en-US"/>
        </w:rPr>
        <w:t>Акчикасинского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 xml:space="preserve">Атнарского </w:t>
      </w:r>
      <w:r w:rsidRPr="00C16FAA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z w:val="24"/>
          <w:szCs w:val="24"/>
          <w:lang w:eastAsia="en-US"/>
        </w:rPr>
        <w:t>Красночетайского района Чувашской Республики</w:t>
      </w:r>
      <w:r w:rsidRPr="00C16FAA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Большеатменского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Испуханского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Красночетайского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Пандиковского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r>
        <w:rPr>
          <w:rFonts w:eastAsia="Calibri"/>
          <w:sz w:val="24"/>
          <w:szCs w:val="24"/>
          <w:lang w:eastAsia="en-US"/>
        </w:rPr>
        <w:t>Питеркинского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Староатайского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 </w:t>
      </w:r>
      <w:proofErr w:type="spellStart"/>
      <w:r>
        <w:rPr>
          <w:rFonts w:eastAsia="Calibri"/>
          <w:sz w:val="24"/>
          <w:szCs w:val="24"/>
          <w:lang w:eastAsia="en-US"/>
        </w:rPr>
        <w:t>Хозанкинского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</w:t>
      </w:r>
      <w:r w:rsidRPr="00C16FAA">
        <w:rPr>
          <w:rFonts w:eastAsia="Calibri"/>
          <w:sz w:val="24"/>
          <w:szCs w:val="24"/>
          <w:lang w:eastAsia="en-US"/>
        </w:rPr>
        <w:t xml:space="preserve"> района Чувашской Республики,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Штанашского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Красночетайского района Чувашской Республики</w:t>
      </w:r>
      <w:r w:rsidRPr="00C16FAA">
        <w:rPr>
          <w:rFonts w:eastAsia="Calibri"/>
          <w:sz w:val="24"/>
          <w:szCs w:val="24"/>
          <w:lang w:eastAsia="en-US"/>
        </w:rPr>
        <w:t xml:space="preserve"> и наделения вновь образованного муниципального образования статусом муниципального </w:t>
      </w:r>
      <w:r w:rsidRPr="00C16FAA">
        <w:rPr>
          <w:rFonts w:eastAsia="Calibri"/>
          <w:sz w:val="24"/>
          <w:szCs w:val="24"/>
          <w:lang w:eastAsia="en-US"/>
        </w:rPr>
        <w:lastRenderedPageBreak/>
        <w:t>округа с наименованием Красно</w:t>
      </w:r>
      <w:r>
        <w:rPr>
          <w:rFonts w:eastAsia="Calibri"/>
          <w:sz w:val="24"/>
          <w:szCs w:val="24"/>
          <w:lang w:eastAsia="en-US"/>
        </w:rPr>
        <w:t xml:space="preserve">четайский </w:t>
      </w:r>
      <w:r w:rsidRPr="00C16FAA">
        <w:rPr>
          <w:rFonts w:eastAsia="Calibri"/>
          <w:sz w:val="24"/>
          <w:szCs w:val="24"/>
          <w:lang w:eastAsia="en-US"/>
        </w:rPr>
        <w:t>муниципальный округ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3804">
        <w:rPr>
          <w:rFonts w:eastAsia="Calibri"/>
          <w:sz w:val="24"/>
          <w:szCs w:val="24"/>
          <w:lang w:eastAsia="en-US"/>
        </w:rPr>
        <w:t>с административным центром: село Красн</w:t>
      </w:r>
      <w:r>
        <w:rPr>
          <w:rFonts w:eastAsia="Calibri"/>
          <w:sz w:val="24"/>
          <w:szCs w:val="24"/>
          <w:lang w:eastAsia="en-US"/>
        </w:rPr>
        <w:t xml:space="preserve">ые </w:t>
      </w:r>
      <w:proofErr w:type="spellStart"/>
      <w:r>
        <w:rPr>
          <w:rFonts w:eastAsia="Calibri"/>
          <w:sz w:val="24"/>
          <w:szCs w:val="24"/>
          <w:lang w:eastAsia="en-US"/>
        </w:rPr>
        <w:t>Четаи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E25207" w:rsidRDefault="00E25207" w:rsidP="00E25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D33">
        <w:rPr>
          <w:rFonts w:eastAsia="Calibri"/>
          <w:sz w:val="24"/>
          <w:szCs w:val="24"/>
          <w:lang w:eastAsia="en-US"/>
        </w:rPr>
        <w:t xml:space="preserve">2. </w:t>
      </w:r>
      <w:r w:rsidRPr="006A17B2">
        <w:rPr>
          <w:rFonts w:eastAsia="Calibri"/>
          <w:sz w:val="24"/>
          <w:szCs w:val="24"/>
          <w:lang w:eastAsia="en-US"/>
        </w:rPr>
        <w:t>Назначить проведение публичных слушаний по вопросу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A17B2">
        <w:rPr>
          <w:rFonts w:eastAsia="Calibri"/>
          <w:sz w:val="24"/>
          <w:szCs w:val="24"/>
          <w:lang w:eastAsia="en-US"/>
        </w:rPr>
        <w:t>о преобразовани</w:t>
      </w:r>
      <w:r>
        <w:rPr>
          <w:rFonts w:eastAsia="Calibri"/>
          <w:sz w:val="24"/>
          <w:szCs w:val="24"/>
          <w:lang w:eastAsia="en-US"/>
        </w:rPr>
        <w:t xml:space="preserve">и муниципальных образований на </w:t>
      </w:r>
      <w:r w:rsidR="00C345CC">
        <w:rPr>
          <w:rFonts w:eastAsia="Calibri"/>
          <w:b/>
          <w:i/>
          <w:sz w:val="24"/>
          <w:szCs w:val="24"/>
          <w:u w:val="single"/>
          <w:lang w:eastAsia="en-US"/>
        </w:rPr>
        <w:t>2</w:t>
      </w:r>
      <w:r w:rsidR="00B6569E">
        <w:rPr>
          <w:rFonts w:eastAsia="Calibri"/>
          <w:b/>
          <w:i/>
          <w:sz w:val="24"/>
          <w:szCs w:val="24"/>
          <w:u w:val="single"/>
          <w:lang w:eastAsia="en-US"/>
        </w:rPr>
        <w:t>9</w:t>
      </w:r>
      <w:r w:rsidRPr="002F12C6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  <w:r w:rsidR="00B6569E">
        <w:rPr>
          <w:rFonts w:eastAsia="Calibri"/>
          <w:b/>
          <w:i/>
          <w:sz w:val="24"/>
          <w:szCs w:val="24"/>
          <w:u w:val="single"/>
          <w:lang w:eastAsia="en-US"/>
        </w:rPr>
        <w:t>декабр</w:t>
      </w:r>
      <w:r w:rsidRPr="002F12C6">
        <w:rPr>
          <w:rFonts w:eastAsia="Calibri"/>
          <w:b/>
          <w:i/>
          <w:sz w:val="24"/>
          <w:szCs w:val="24"/>
          <w:u w:val="single"/>
          <w:lang w:eastAsia="en-US"/>
        </w:rPr>
        <w:t>я 202</w:t>
      </w:r>
      <w:r w:rsidR="00B6569E">
        <w:rPr>
          <w:rFonts w:eastAsia="Calibri"/>
          <w:b/>
          <w:i/>
          <w:sz w:val="24"/>
          <w:szCs w:val="24"/>
          <w:u w:val="single"/>
          <w:lang w:eastAsia="en-US"/>
        </w:rPr>
        <w:t>1</w:t>
      </w:r>
      <w:r w:rsidRPr="002F12C6">
        <w:rPr>
          <w:rFonts w:eastAsia="Calibri"/>
          <w:b/>
          <w:i/>
          <w:sz w:val="24"/>
          <w:szCs w:val="24"/>
          <w:u w:val="single"/>
          <w:lang w:eastAsia="en-US"/>
        </w:rPr>
        <w:t xml:space="preserve"> года в </w:t>
      </w:r>
      <w:r w:rsidR="00C345CC">
        <w:rPr>
          <w:rFonts w:eastAsia="Calibri"/>
          <w:b/>
          <w:i/>
          <w:sz w:val="24"/>
          <w:szCs w:val="24"/>
          <w:u w:val="single"/>
          <w:lang w:eastAsia="en-US"/>
        </w:rPr>
        <w:t>17</w:t>
      </w:r>
      <w:r w:rsidRPr="002F12C6">
        <w:rPr>
          <w:rFonts w:eastAsia="Calibri"/>
          <w:b/>
          <w:i/>
          <w:sz w:val="24"/>
          <w:szCs w:val="24"/>
          <w:u w:val="single"/>
          <w:lang w:eastAsia="en-US"/>
        </w:rPr>
        <w:t xml:space="preserve"> часов 00 минут</w:t>
      </w:r>
      <w:r w:rsidRPr="006A17B2">
        <w:rPr>
          <w:rFonts w:eastAsia="Calibri"/>
          <w:sz w:val="24"/>
          <w:szCs w:val="24"/>
          <w:lang w:eastAsia="en-US"/>
        </w:rPr>
        <w:t>.</w:t>
      </w:r>
    </w:p>
    <w:p w:rsidR="00E25207" w:rsidRDefault="00E25207" w:rsidP="00E25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6A17B2">
        <w:rPr>
          <w:rFonts w:eastAsia="Calibri"/>
          <w:sz w:val="24"/>
          <w:szCs w:val="24"/>
          <w:lang w:eastAsia="en-US"/>
        </w:rPr>
        <w:t>Место проведения публичных слушаний: зал</w:t>
      </w:r>
      <w:r>
        <w:rPr>
          <w:rFonts w:eastAsia="Calibri"/>
          <w:sz w:val="24"/>
          <w:szCs w:val="24"/>
          <w:lang w:eastAsia="en-US"/>
        </w:rPr>
        <w:t xml:space="preserve"> заседаний администрации Красночетайского</w:t>
      </w:r>
      <w:r w:rsidRPr="006A17B2">
        <w:rPr>
          <w:rFonts w:eastAsia="Calibri"/>
          <w:sz w:val="24"/>
          <w:szCs w:val="24"/>
          <w:lang w:eastAsia="en-US"/>
        </w:rPr>
        <w:t xml:space="preserve"> района Чувашской Республики.</w:t>
      </w:r>
    </w:p>
    <w:p w:rsidR="00DC6CA6" w:rsidRPr="000A742A" w:rsidRDefault="00E25207" w:rsidP="00DC6CA6">
      <w:pPr>
        <w:ind w:firstLine="72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6A17B2">
        <w:rPr>
          <w:rFonts w:eastAsia="Calibri"/>
          <w:sz w:val="24"/>
          <w:szCs w:val="24"/>
          <w:lang w:eastAsia="en-US"/>
        </w:rPr>
        <w:t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</w:t>
      </w:r>
      <w:r w:rsidR="00DC6CA6">
        <w:rPr>
          <w:bCs/>
          <w:sz w:val="24"/>
          <w:szCs w:val="24"/>
        </w:rPr>
        <w:t xml:space="preserve">  </w:t>
      </w:r>
      <w:r w:rsidR="00DC6CA6" w:rsidRPr="00C75B30">
        <w:rPr>
          <w:bCs/>
          <w:sz w:val="24"/>
          <w:szCs w:val="24"/>
        </w:rPr>
        <w:t>По</w:t>
      </w:r>
      <w:r w:rsidR="00DC6CA6">
        <w:rPr>
          <w:bCs/>
          <w:sz w:val="24"/>
          <w:szCs w:val="24"/>
        </w:rPr>
        <w:t>ложениии</w:t>
      </w:r>
      <w:bookmarkStart w:id="0" w:name="_GoBack"/>
      <w:bookmarkEnd w:id="0"/>
      <w:r w:rsidR="00DC6CA6" w:rsidRPr="00C75B30">
        <w:rPr>
          <w:bCs/>
          <w:sz w:val="24"/>
          <w:szCs w:val="24"/>
        </w:rPr>
        <w:t xml:space="preserve"> </w:t>
      </w:r>
      <w:r w:rsidR="00DC6CA6">
        <w:rPr>
          <w:bCs/>
          <w:sz w:val="24"/>
          <w:szCs w:val="24"/>
        </w:rPr>
        <w:t>о порядке проведения</w:t>
      </w:r>
      <w:r w:rsidR="00DC6CA6" w:rsidRPr="00C75B30">
        <w:rPr>
          <w:bCs/>
          <w:sz w:val="24"/>
          <w:szCs w:val="24"/>
        </w:rPr>
        <w:t xml:space="preserve"> публичных слушаний </w:t>
      </w:r>
      <w:r w:rsidR="00DC6CA6">
        <w:rPr>
          <w:bCs/>
          <w:sz w:val="24"/>
          <w:szCs w:val="24"/>
        </w:rPr>
        <w:t>и общественных обсуждений на территории</w:t>
      </w:r>
      <w:r w:rsidR="00DC6CA6" w:rsidRPr="00C75B30">
        <w:rPr>
          <w:bCs/>
          <w:sz w:val="24"/>
          <w:szCs w:val="24"/>
        </w:rPr>
        <w:t xml:space="preserve"> Красно</w:t>
      </w:r>
      <w:r w:rsidR="00DC6CA6">
        <w:rPr>
          <w:bCs/>
          <w:sz w:val="24"/>
          <w:szCs w:val="24"/>
        </w:rPr>
        <w:t xml:space="preserve">четайского района утвержденным решением Собрания депутатов </w:t>
      </w:r>
      <w:r w:rsidR="00DC6CA6" w:rsidRPr="00C75B30">
        <w:rPr>
          <w:bCs/>
          <w:sz w:val="24"/>
          <w:szCs w:val="24"/>
        </w:rPr>
        <w:t>Красно</w:t>
      </w:r>
      <w:r w:rsidR="00DC6CA6">
        <w:rPr>
          <w:bCs/>
          <w:sz w:val="24"/>
          <w:szCs w:val="24"/>
        </w:rPr>
        <w:t>четайского</w:t>
      </w:r>
      <w:r w:rsidR="00DC6CA6" w:rsidRPr="00C75B30">
        <w:rPr>
          <w:bCs/>
          <w:sz w:val="24"/>
          <w:szCs w:val="24"/>
        </w:rPr>
        <w:t xml:space="preserve"> района Чувашской Респуб</w:t>
      </w:r>
      <w:r w:rsidR="00DC6CA6">
        <w:rPr>
          <w:bCs/>
          <w:sz w:val="24"/>
          <w:szCs w:val="24"/>
        </w:rPr>
        <w:t xml:space="preserve">лики от 29 марта 2019 года № 03 </w:t>
      </w:r>
    </w:p>
    <w:p w:rsidR="00DC197E" w:rsidRPr="00DC197E" w:rsidRDefault="00E25207" w:rsidP="00E25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7B2">
        <w:rPr>
          <w:rFonts w:eastAsia="Calibri"/>
          <w:sz w:val="24"/>
          <w:szCs w:val="24"/>
          <w:lang w:eastAsia="en-US"/>
        </w:rPr>
        <w:t>5. Возложить подготовку и</w:t>
      </w:r>
      <w:r>
        <w:rPr>
          <w:rFonts w:eastAsia="Calibri"/>
          <w:sz w:val="24"/>
          <w:szCs w:val="24"/>
          <w:lang w:eastAsia="en-US"/>
        </w:rPr>
        <w:t xml:space="preserve"> проведение публичных слушаний </w:t>
      </w:r>
      <w:r w:rsidRPr="00DC197E">
        <w:rPr>
          <w:rFonts w:eastAsia="Calibri"/>
          <w:sz w:val="24"/>
          <w:szCs w:val="24"/>
          <w:lang w:eastAsia="en-US"/>
        </w:rPr>
        <w:t xml:space="preserve">на </w:t>
      </w:r>
      <w:r w:rsidR="00C345CC" w:rsidRPr="00DC197E">
        <w:rPr>
          <w:rFonts w:eastAsia="Calibri"/>
          <w:sz w:val="24"/>
          <w:szCs w:val="24"/>
          <w:lang w:eastAsia="en-US"/>
        </w:rPr>
        <w:t>главу администрации Красночетайского района</w:t>
      </w:r>
      <w:r w:rsidR="00DC197E" w:rsidRPr="00DC197E">
        <w:rPr>
          <w:rFonts w:eastAsia="Calibri"/>
          <w:sz w:val="24"/>
          <w:szCs w:val="24"/>
          <w:lang w:eastAsia="en-US"/>
        </w:rPr>
        <w:t xml:space="preserve"> Чувашской Республики</w:t>
      </w:r>
      <w:r w:rsidR="00C345CC" w:rsidRPr="00DC197E">
        <w:rPr>
          <w:rFonts w:eastAsia="Calibri"/>
          <w:sz w:val="24"/>
          <w:szCs w:val="24"/>
          <w:lang w:eastAsia="en-US"/>
        </w:rPr>
        <w:t xml:space="preserve">. </w:t>
      </w:r>
    </w:p>
    <w:p w:rsidR="00E25207" w:rsidRDefault="00E25207" w:rsidP="00E25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Pr="00433F04">
        <w:rPr>
          <w:rFonts w:eastAsia="Calibri"/>
          <w:sz w:val="24"/>
          <w:szCs w:val="24"/>
          <w:lang w:eastAsia="en-US"/>
        </w:rPr>
        <w:t>Обеспечить обнародование в соответствии с Уставом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433F04">
        <w:rPr>
          <w:rFonts w:eastAsia="Calibri"/>
          <w:sz w:val="24"/>
          <w:szCs w:val="24"/>
          <w:lang w:eastAsia="en-US"/>
        </w:rPr>
        <w:t xml:space="preserve"> района Чувашской Республики, опубликование в информационном издании «Вестник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433F04">
        <w:rPr>
          <w:rFonts w:eastAsia="Calibri"/>
          <w:sz w:val="24"/>
          <w:szCs w:val="24"/>
          <w:lang w:eastAsia="en-US"/>
        </w:rPr>
        <w:t xml:space="preserve"> района» и размещение на официальном сайте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433F04">
        <w:rPr>
          <w:rFonts w:eastAsia="Calibri"/>
          <w:sz w:val="24"/>
          <w:szCs w:val="24"/>
          <w:lang w:eastAsia="en-US"/>
        </w:rPr>
        <w:t xml:space="preserve"> района Чувашской Республики в информационно-телекоммуникационной сети Интернет</w:t>
      </w:r>
      <w:r w:rsidR="00DC197E">
        <w:rPr>
          <w:rFonts w:eastAsia="Calibri"/>
          <w:sz w:val="24"/>
          <w:szCs w:val="24"/>
          <w:lang w:eastAsia="en-US"/>
        </w:rPr>
        <w:t>, в районной газете «Наша жизнь»</w:t>
      </w:r>
      <w:r w:rsidR="00C345C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настоящего решения и проекта решения </w:t>
      </w:r>
      <w:r w:rsidRPr="00433F04">
        <w:rPr>
          <w:rFonts w:eastAsia="Calibri"/>
          <w:sz w:val="24"/>
          <w:szCs w:val="24"/>
          <w:lang w:eastAsia="en-US"/>
        </w:rPr>
        <w:t>Собрания депутатов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433F04">
        <w:rPr>
          <w:rFonts w:eastAsia="Calibri"/>
          <w:sz w:val="24"/>
          <w:szCs w:val="24"/>
          <w:lang w:eastAsia="en-US"/>
        </w:rPr>
        <w:t xml:space="preserve"> района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«О согласии на преобразование </w:t>
      </w:r>
      <w:r w:rsidRPr="00433F04">
        <w:rPr>
          <w:rFonts w:eastAsia="Calibri"/>
          <w:sz w:val="24"/>
          <w:szCs w:val="24"/>
          <w:lang w:eastAsia="en-US"/>
        </w:rPr>
        <w:t>муниципальных образований путем объединения всех поселений, входящих в состав 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433F04">
        <w:rPr>
          <w:rFonts w:eastAsia="Calibri"/>
          <w:sz w:val="24"/>
          <w:szCs w:val="24"/>
          <w:lang w:eastAsia="en-US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Красно</w:t>
      </w:r>
      <w:r>
        <w:rPr>
          <w:rFonts w:eastAsia="Calibri"/>
          <w:sz w:val="24"/>
          <w:szCs w:val="24"/>
          <w:lang w:eastAsia="en-US"/>
        </w:rPr>
        <w:t>четайский</w:t>
      </w:r>
      <w:r w:rsidRPr="00433F04">
        <w:rPr>
          <w:rFonts w:eastAsia="Calibri"/>
          <w:sz w:val="24"/>
          <w:szCs w:val="24"/>
          <w:lang w:eastAsia="en-US"/>
        </w:rPr>
        <w:t xml:space="preserve"> муниципальный округ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3804">
        <w:rPr>
          <w:rFonts w:eastAsia="Calibri"/>
          <w:sz w:val="24"/>
          <w:szCs w:val="24"/>
          <w:lang w:eastAsia="en-US"/>
        </w:rPr>
        <w:t>с админ</w:t>
      </w:r>
      <w:r>
        <w:rPr>
          <w:rFonts w:eastAsia="Calibri"/>
          <w:sz w:val="24"/>
          <w:szCs w:val="24"/>
          <w:lang w:eastAsia="en-US"/>
        </w:rPr>
        <w:t xml:space="preserve">истративным центром: село Красные </w:t>
      </w:r>
      <w:proofErr w:type="spellStart"/>
      <w:r>
        <w:rPr>
          <w:rFonts w:eastAsia="Calibri"/>
          <w:sz w:val="24"/>
          <w:szCs w:val="24"/>
          <w:lang w:eastAsia="en-US"/>
        </w:rPr>
        <w:t>Четаи</w:t>
      </w:r>
      <w:proofErr w:type="spellEnd"/>
      <w:r>
        <w:rPr>
          <w:rFonts w:eastAsia="Calibri"/>
          <w:sz w:val="24"/>
          <w:szCs w:val="24"/>
          <w:lang w:eastAsia="en-US"/>
        </w:rPr>
        <w:t>».</w:t>
      </w:r>
    </w:p>
    <w:p w:rsidR="00E25207" w:rsidRDefault="00E25207" w:rsidP="00E252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34D7F">
        <w:rPr>
          <w:sz w:val="24"/>
          <w:szCs w:val="24"/>
        </w:rPr>
        <w:t xml:space="preserve">. Настоящее решение вступает в силу после его официального опубликования в информационном издании «Вестник </w:t>
      </w:r>
      <w:r w:rsidRPr="00433F04">
        <w:rPr>
          <w:rFonts w:eastAsia="Calibri"/>
          <w:sz w:val="24"/>
          <w:szCs w:val="24"/>
          <w:lang w:eastAsia="en-US"/>
        </w:rPr>
        <w:t>Красно</w:t>
      </w:r>
      <w:r>
        <w:rPr>
          <w:rFonts w:eastAsia="Calibri"/>
          <w:sz w:val="24"/>
          <w:szCs w:val="24"/>
          <w:lang w:eastAsia="en-US"/>
        </w:rPr>
        <w:t>четайского</w:t>
      </w:r>
      <w:r w:rsidRPr="00334D7F">
        <w:rPr>
          <w:sz w:val="24"/>
          <w:szCs w:val="24"/>
        </w:rPr>
        <w:t xml:space="preserve"> района».</w:t>
      </w:r>
    </w:p>
    <w:p w:rsidR="00E25207" w:rsidRPr="00334D7F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Pr="00334D7F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Pr="00334D7F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Pr="00391E86" w:rsidRDefault="00E25207" w:rsidP="00E25207">
      <w:pPr>
        <w:jc w:val="both"/>
        <w:rPr>
          <w:b/>
          <w:sz w:val="24"/>
          <w:szCs w:val="24"/>
        </w:rPr>
      </w:pPr>
      <w:r w:rsidRPr="00391E86">
        <w:rPr>
          <w:b/>
          <w:sz w:val="24"/>
          <w:szCs w:val="24"/>
        </w:rPr>
        <w:t>Глава</w:t>
      </w:r>
    </w:p>
    <w:p w:rsidR="00E25207" w:rsidRDefault="00E25207" w:rsidP="00E25207">
      <w:pPr>
        <w:jc w:val="both"/>
        <w:rPr>
          <w:sz w:val="24"/>
          <w:szCs w:val="24"/>
        </w:rPr>
      </w:pPr>
      <w:r w:rsidRPr="00B6278C">
        <w:rPr>
          <w:rFonts w:eastAsia="Calibri"/>
          <w:b/>
          <w:sz w:val="24"/>
          <w:szCs w:val="24"/>
          <w:lang w:eastAsia="en-US"/>
        </w:rPr>
        <w:t>Красночетайского</w:t>
      </w:r>
      <w:r w:rsidRPr="00391E86">
        <w:rPr>
          <w:b/>
          <w:sz w:val="24"/>
          <w:szCs w:val="24"/>
        </w:rPr>
        <w:t xml:space="preserve"> района                                     </w:t>
      </w:r>
      <w:r>
        <w:rPr>
          <w:b/>
          <w:sz w:val="24"/>
          <w:szCs w:val="24"/>
        </w:rPr>
        <w:t xml:space="preserve">                      </w:t>
      </w:r>
      <w:r w:rsidR="002F12C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В.П. </w:t>
      </w:r>
      <w:proofErr w:type="spellStart"/>
      <w:r>
        <w:rPr>
          <w:b/>
          <w:sz w:val="24"/>
          <w:szCs w:val="24"/>
        </w:rPr>
        <w:t>Ярайкин</w:t>
      </w:r>
      <w:proofErr w:type="spellEnd"/>
      <w:r w:rsidRPr="00334D7F">
        <w:rPr>
          <w:sz w:val="24"/>
          <w:szCs w:val="24"/>
        </w:rPr>
        <w:t xml:space="preserve">                                               </w:t>
      </w:r>
    </w:p>
    <w:p w:rsidR="00A6462F" w:rsidRDefault="00A6462F" w:rsidP="00A6462F">
      <w:pPr>
        <w:jc w:val="center"/>
        <w:rPr>
          <w:b/>
        </w:rPr>
      </w:pPr>
    </w:p>
    <w:sectPr w:rsidR="00A6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E"/>
    <w:rsid w:val="00001E44"/>
    <w:rsid w:val="00012CD4"/>
    <w:rsid w:val="00012E96"/>
    <w:rsid w:val="000159B0"/>
    <w:rsid w:val="00023B2E"/>
    <w:rsid w:val="00031328"/>
    <w:rsid w:val="000364C9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3439"/>
    <w:rsid w:val="000A76D1"/>
    <w:rsid w:val="000D2D00"/>
    <w:rsid w:val="000E50EE"/>
    <w:rsid w:val="000F5CBF"/>
    <w:rsid w:val="00107520"/>
    <w:rsid w:val="00110D59"/>
    <w:rsid w:val="00132C72"/>
    <w:rsid w:val="00133C11"/>
    <w:rsid w:val="001347B6"/>
    <w:rsid w:val="00137DF1"/>
    <w:rsid w:val="00153A49"/>
    <w:rsid w:val="00153F32"/>
    <w:rsid w:val="00171578"/>
    <w:rsid w:val="00172084"/>
    <w:rsid w:val="00173691"/>
    <w:rsid w:val="00186425"/>
    <w:rsid w:val="00186BA3"/>
    <w:rsid w:val="00190D3C"/>
    <w:rsid w:val="001A2E0C"/>
    <w:rsid w:val="001A5678"/>
    <w:rsid w:val="001A7C4E"/>
    <w:rsid w:val="001C65A4"/>
    <w:rsid w:val="001C7966"/>
    <w:rsid w:val="001D21A2"/>
    <w:rsid w:val="001D6C1E"/>
    <w:rsid w:val="00210994"/>
    <w:rsid w:val="00214AF3"/>
    <w:rsid w:val="002179D2"/>
    <w:rsid w:val="00222AC1"/>
    <w:rsid w:val="00223752"/>
    <w:rsid w:val="00224911"/>
    <w:rsid w:val="0023497E"/>
    <w:rsid w:val="00256662"/>
    <w:rsid w:val="00260441"/>
    <w:rsid w:val="0026632C"/>
    <w:rsid w:val="002749CD"/>
    <w:rsid w:val="00276CDC"/>
    <w:rsid w:val="00280D94"/>
    <w:rsid w:val="00283D3E"/>
    <w:rsid w:val="002877C8"/>
    <w:rsid w:val="00293910"/>
    <w:rsid w:val="002A7294"/>
    <w:rsid w:val="002A72F0"/>
    <w:rsid w:val="002B34F1"/>
    <w:rsid w:val="002B4766"/>
    <w:rsid w:val="002B6084"/>
    <w:rsid w:val="002C01A9"/>
    <w:rsid w:val="002F12C6"/>
    <w:rsid w:val="002F16AE"/>
    <w:rsid w:val="002F3D0E"/>
    <w:rsid w:val="00303D62"/>
    <w:rsid w:val="0032131B"/>
    <w:rsid w:val="00323D49"/>
    <w:rsid w:val="00326B02"/>
    <w:rsid w:val="00334F55"/>
    <w:rsid w:val="003359D1"/>
    <w:rsid w:val="00342D70"/>
    <w:rsid w:val="003434C4"/>
    <w:rsid w:val="003455A3"/>
    <w:rsid w:val="00346E2E"/>
    <w:rsid w:val="003566C1"/>
    <w:rsid w:val="00364F93"/>
    <w:rsid w:val="00377FB2"/>
    <w:rsid w:val="0038039F"/>
    <w:rsid w:val="00385C54"/>
    <w:rsid w:val="003B1858"/>
    <w:rsid w:val="003B4D64"/>
    <w:rsid w:val="003C11B6"/>
    <w:rsid w:val="003C26AA"/>
    <w:rsid w:val="003C34DC"/>
    <w:rsid w:val="003C430C"/>
    <w:rsid w:val="003D2172"/>
    <w:rsid w:val="003D69E1"/>
    <w:rsid w:val="003F02B1"/>
    <w:rsid w:val="003F3425"/>
    <w:rsid w:val="003F35C0"/>
    <w:rsid w:val="003F73E8"/>
    <w:rsid w:val="0040638D"/>
    <w:rsid w:val="004120DA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23B2"/>
    <w:rsid w:val="004A3BBA"/>
    <w:rsid w:val="004A3D69"/>
    <w:rsid w:val="004B27FC"/>
    <w:rsid w:val="004B566D"/>
    <w:rsid w:val="004C7FA9"/>
    <w:rsid w:val="004E0385"/>
    <w:rsid w:val="004E2877"/>
    <w:rsid w:val="004E3E83"/>
    <w:rsid w:val="004E4C2C"/>
    <w:rsid w:val="004F59FE"/>
    <w:rsid w:val="004F6927"/>
    <w:rsid w:val="0050537E"/>
    <w:rsid w:val="005078FA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97DDA"/>
    <w:rsid w:val="005C10B0"/>
    <w:rsid w:val="005C60A9"/>
    <w:rsid w:val="005C6B05"/>
    <w:rsid w:val="005C7197"/>
    <w:rsid w:val="005D2CFA"/>
    <w:rsid w:val="005D4059"/>
    <w:rsid w:val="005E25A2"/>
    <w:rsid w:val="005F1D5A"/>
    <w:rsid w:val="005F4B04"/>
    <w:rsid w:val="005F64EE"/>
    <w:rsid w:val="005F6CF6"/>
    <w:rsid w:val="005F7A37"/>
    <w:rsid w:val="00600F41"/>
    <w:rsid w:val="006018DB"/>
    <w:rsid w:val="00605EFC"/>
    <w:rsid w:val="006113C4"/>
    <w:rsid w:val="00612C4B"/>
    <w:rsid w:val="00616FC4"/>
    <w:rsid w:val="00627707"/>
    <w:rsid w:val="00655CFA"/>
    <w:rsid w:val="00661912"/>
    <w:rsid w:val="006625D9"/>
    <w:rsid w:val="00672126"/>
    <w:rsid w:val="00680DA1"/>
    <w:rsid w:val="00691612"/>
    <w:rsid w:val="006942C3"/>
    <w:rsid w:val="006A4247"/>
    <w:rsid w:val="006B0F07"/>
    <w:rsid w:val="006B62E2"/>
    <w:rsid w:val="006B6BED"/>
    <w:rsid w:val="006B73EF"/>
    <w:rsid w:val="006C2CE1"/>
    <w:rsid w:val="006C4E9C"/>
    <w:rsid w:val="006E20CA"/>
    <w:rsid w:val="006E4785"/>
    <w:rsid w:val="006E5975"/>
    <w:rsid w:val="006F1C55"/>
    <w:rsid w:val="006F566D"/>
    <w:rsid w:val="006F7CDD"/>
    <w:rsid w:val="00706B5A"/>
    <w:rsid w:val="0071274D"/>
    <w:rsid w:val="0073555A"/>
    <w:rsid w:val="0074377D"/>
    <w:rsid w:val="007709F8"/>
    <w:rsid w:val="00771223"/>
    <w:rsid w:val="00795F43"/>
    <w:rsid w:val="007C0BAE"/>
    <w:rsid w:val="007C4DAA"/>
    <w:rsid w:val="007D350B"/>
    <w:rsid w:val="007D5D17"/>
    <w:rsid w:val="007D6F70"/>
    <w:rsid w:val="007E2156"/>
    <w:rsid w:val="007F0A30"/>
    <w:rsid w:val="007F3061"/>
    <w:rsid w:val="00811504"/>
    <w:rsid w:val="00813DDC"/>
    <w:rsid w:val="00814030"/>
    <w:rsid w:val="008305A0"/>
    <w:rsid w:val="00832F92"/>
    <w:rsid w:val="00835F47"/>
    <w:rsid w:val="00855F77"/>
    <w:rsid w:val="00860B9F"/>
    <w:rsid w:val="00865AA1"/>
    <w:rsid w:val="0086641F"/>
    <w:rsid w:val="00866E29"/>
    <w:rsid w:val="00870CAE"/>
    <w:rsid w:val="00870F5B"/>
    <w:rsid w:val="008719AE"/>
    <w:rsid w:val="0087699A"/>
    <w:rsid w:val="00876A8C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315A"/>
    <w:rsid w:val="008D398F"/>
    <w:rsid w:val="008D52EF"/>
    <w:rsid w:val="008E4B6B"/>
    <w:rsid w:val="008E7B30"/>
    <w:rsid w:val="008F1C73"/>
    <w:rsid w:val="00903F75"/>
    <w:rsid w:val="00916FAB"/>
    <w:rsid w:val="00925339"/>
    <w:rsid w:val="009277BB"/>
    <w:rsid w:val="009523B3"/>
    <w:rsid w:val="00960889"/>
    <w:rsid w:val="0098662D"/>
    <w:rsid w:val="009A08D4"/>
    <w:rsid w:val="009B40E5"/>
    <w:rsid w:val="009B4F14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81F86"/>
    <w:rsid w:val="00A87716"/>
    <w:rsid w:val="00A92B9B"/>
    <w:rsid w:val="00A95C11"/>
    <w:rsid w:val="00AA625C"/>
    <w:rsid w:val="00AA6744"/>
    <w:rsid w:val="00AC6E6B"/>
    <w:rsid w:val="00AE460E"/>
    <w:rsid w:val="00AE4F02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569E"/>
    <w:rsid w:val="00B6740C"/>
    <w:rsid w:val="00B828D6"/>
    <w:rsid w:val="00B949C8"/>
    <w:rsid w:val="00BA5DC6"/>
    <w:rsid w:val="00BB339F"/>
    <w:rsid w:val="00BC2680"/>
    <w:rsid w:val="00BC4251"/>
    <w:rsid w:val="00BC5711"/>
    <w:rsid w:val="00BC5FB6"/>
    <w:rsid w:val="00BD50F3"/>
    <w:rsid w:val="00BD6B6F"/>
    <w:rsid w:val="00BF10D1"/>
    <w:rsid w:val="00C01F03"/>
    <w:rsid w:val="00C0251F"/>
    <w:rsid w:val="00C06CB9"/>
    <w:rsid w:val="00C1561D"/>
    <w:rsid w:val="00C227E7"/>
    <w:rsid w:val="00C345CC"/>
    <w:rsid w:val="00C349DB"/>
    <w:rsid w:val="00C4705D"/>
    <w:rsid w:val="00C519FB"/>
    <w:rsid w:val="00C568A9"/>
    <w:rsid w:val="00C61444"/>
    <w:rsid w:val="00C64BC8"/>
    <w:rsid w:val="00C8115C"/>
    <w:rsid w:val="00C81C17"/>
    <w:rsid w:val="00C82335"/>
    <w:rsid w:val="00C84040"/>
    <w:rsid w:val="00C8699B"/>
    <w:rsid w:val="00C90C85"/>
    <w:rsid w:val="00C9749D"/>
    <w:rsid w:val="00CB266D"/>
    <w:rsid w:val="00CB55CC"/>
    <w:rsid w:val="00CC1210"/>
    <w:rsid w:val="00CD3B6A"/>
    <w:rsid w:val="00CE4F48"/>
    <w:rsid w:val="00CF0E4B"/>
    <w:rsid w:val="00CF26D6"/>
    <w:rsid w:val="00D035FC"/>
    <w:rsid w:val="00D06F43"/>
    <w:rsid w:val="00D157F6"/>
    <w:rsid w:val="00D15BA6"/>
    <w:rsid w:val="00D21448"/>
    <w:rsid w:val="00D21844"/>
    <w:rsid w:val="00D22696"/>
    <w:rsid w:val="00D347DE"/>
    <w:rsid w:val="00D34CF3"/>
    <w:rsid w:val="00D42ECE"/>
    <w:rsid w:val="00D43FF1"/>
    <w:rsid w:val="00D447B5"/>
    <w:rsid w:val="00D46222"/>
    <w:rsid w:val="00D507B1"/>
    <w:rsid w:val="00D94EF4"/>
    <w:rsid w:val="00D94F9A"/>
    <w:rsid w:val="00DA12DC"/>
    <w:rsid w:val="00DA512D"/>
    <w:rsid w:val="00DB2763"/>
    <w:rsid w:val="00DC197E"/>
    <w:rsid w:val="00DC40AF"/>
    <w:rsid w:val="00DC43EC"/>
    <w:rsid w:val="00DC6CA6"/>
    <w:rsid w:val="00DE3758"/>
    <w:rsid w:val="00DE6E54"/>
    <w:rsid w:val="00E010F7"/>
    <w:rsid w:val="00E02DF6"/>
    <w:rsid w:val="00E1257C"/>
    <w:rsid w:val="00E25207"/>
    <w:rsid w:val="00E60111"/>
    <w:rsid w:val="00E625E1"/>
    <w:rsid w:val="00E648F7"/>
    <w:rsid w:val="00E80601"/>
    <w:rsid w:val="00E87661"/>
    <w:rsid w:val="00E8791D"/>
    <w:rsid w:val="00E96315"/>
    <w:rsid w:val="00EB0A87"/>
    <w:rsid w:val="00EB2BB8"/>
    <w:rsid w:val="00EB6DDA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F00DCD"/>
    <w:rsid w:val="00F06A0D"/>
    <w:rsid w:val="00F124EA"/>
    <w:rsid w:val="00F13260"/>
    <w:rsid w:val="00F15BAF"/>
    <w:rsid w:val="00F177EE"/>
    <w:rsid w:val="00F21813"/>
    <w:rsid w:val="00F24820"/>
    <w:rsid w:val="00F369D4"/>
    <w:rsid w:val="00F40650"/>
    <w:rsid w:val="00F4245A"/>
    <w:rsid w:val="00F439A9"/>
    <w:rsid w:val="00F6432B"/>
    <w:rsid w:val="00F748DE"/>
    <w:rsid w:val="00F760AF"/>
    <w:rsid w:val="00F7683A"/>
    <w:rsid w:val="00F81469"/>
    <w:rsid w:val="00F96FA3"/>
    <w:rsid w:val="00FA2352"/>
    <w:rsid w:val="00FA6412"/>
    <w:rsid w:val="00FD0DA7"/>
    <w:rsid w:val="00FD145E"/>
    <w:rsid w:val="00FD1D8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41D5-5436-4E66-B996-915F4762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Адм. Красночетайского района Лилия Пудова</cp:lastModifiedBy>
  <cp:revision>6</cp:revision>
  <dcterms:created xsi:type="dcterms:W3CDTF">2021-12-08T05:25:00Z</dcterms:created>
  <dcterms:modified xsi:type="dcterms:W3CDTF">2021-12-09T09:21:00Z</dcterms:modified>
</cp:coreProperties>
</file>