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4" w:rsidRPr="00755E42" w:rsidRDefault="00691C44" w:rsidP="00755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2">
        <w:rPr>
          <w:rFonts w:ascii="Times New Roman" w:hAnsi="Times New Roman" w:cs="Times New Roman"/>
          <w:sz w:val="28"/>
          <w:szCs w:val="28"/>
        </w:rPr>
        <w:t xml:space="preserve">Сотрудниками администрации </w:t>
      </w:r>
      <w:proofErr w:type="gramStart"/>
      <w:r w:rsidRPr="00755E42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755E42">
        <w:rPr>
          <w:rFonts w:ascii="Times New Roman" w:hAnsi="Times New Roman" w:cs="Times New Roman"/>
          <w:sz w:val="28"/>
          <w:szCs w:val="28"/>
        </w:rPr>
        <w:t xml:space="preserve"> райо</w:t>
      </w:r>
      <w:r w:rsidR="00755E42" w:rsidRPr="00755E42">
        <w:rPr>
          <w:rFonts w:ascii="Times New Roman" w:hAnsi="Times New Roman" w:cs="Times New Roman"/>
          <w:sz w:val="28"/>
          <w:szCs w:val="28"/>
        </w:rPr>
        <w:t xml:space="preserve">на совместно с представителями </w:t>
      </w:r>
      <w:r w:rsidRPr="00755E42">
        <w:rPr>
          <w:rFonts w:ascii="Times New Roman" w:hAnsi="Times New Roman" w:cs="Times New Roman"/>
          <w:sz w:val="28"/>
          <w:szCs w:val="28"/>
        </w:rPr>
        <w:t>ИФНС России по г. Чебоксары, МКУ «Центр занятости», сотрудниками полиции ОП №1 и ОП №6 УМВ</w:t>
      </w:r>
      <w:r w:rsidR="00755E42" w:rsidRPr="00755E42">
        <w:rPr>
          <w:rFonts w:ascii="Times New Roman" w:hAnsi="Times New Roman" w:cs="Times New Roman"/>
          <w:sz w:val="28"/>
          <w:szCs w:val="28"/>
        </w:rPr>
        <w:t>Д России по г. Чебоксары за 2021</w:t>
      </w:r>
      <w:r w:rsidRPr="00755E42">
        <w:rPr>
          <w:rFonts w:ascii="Times New Roman" w:hAnsi="Times New Roman" w:cs="Times New Roman"/>
          <w:sz w:val="28"/>
          <w:szCs w:val="28"/>
        </w:rPr>
        <w:t xml:space="preserve"> год п</w:t>
      </w:r>
      <w:r w:rsidR="006C6862" w:rsidRPr="00755E42">
        <w:rPr>
          <w:rFonts w:ascii="Times New Roman" w:hAnsi="Times New Roman" w:cs="Times New Roman"/>
          <w:sz w:val="28"/>
          <w:szCs w:val="28"/>
        </w:rPr>
        <w:t>роведено</w:t>
      </w:r>
      <w:r w:rsidRPr="00755E42">
        <w:rPr>
          <w:rFonts w:ascii="Times New Roman" w:hAnsi="Times New Roman" w:cs="Times New Roman"/>
          <w:sz w:val="28"/>
          <w:szCs w:val="28"/>
        </w:rPr>
        <w:t>:</w:t>
      </w:r>
    </w:p>
    <w:p w:rsidR="00755E42" w:rsidRPr="00755E42" w:rsidRDefault="00755E42" w:rsidP="00755E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E42">
        <w:rPr>
          <w:rFonts w:ascii="Times New Roman" w:hAnsi="Times New Roman" w:cs="Times New Roman"/>
          <w:sz w:val="28"/>
          <w:szCs w:val="28"/>
        </w:rPr>
        <w:t>180</w:t>
      </w:r>
      <w:r w:rsidRPr="00755E42">
        <w:rPr>
          <w:rFonts w:ascii="Times New Roman" w:hAnsi="Times New Roman" w:cs="Times New Roman"/>
          <w:sz w:val="28"/>
          <w:szCs w:val="28"/>
        </w:rPr>
        <w:t xml:space="preserve"> комиссионных выездов по снижению неформальной занятости, </w:t>
      </w:r>
    </w:p>
    <w:p w:rsidR="00755E42" w:rsidRDefault="00755E42" w:rsidP="00755E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42">
        <w:rPr>
          <w:rFonts w:ascii="Times New Roman" w:hAnsi="Times New Roman" w:cs="Times New Roman"/>
          <w:sz w:val="28"/>
          <w:szCs w:val="28"/>
        </w:rPr>
        <w:t>сдачи кв</w:t>
      </w:r>
      <w:r>
        <w:rPr>
          <w:rFonts w:ascii="Times New Roman" w:hAnsi="Times New Roman" w:cs="Times New Roman"/>
          <w:sz w:val="28"/>
          <w:szCs w:val="28"/>
        </w:rPr>
        <w:t>артир в наём;</w:t>
      </w:r>
    </w:p>
    <w:p w:rsidR="00755E42" w:rsidRDefault="00755E42" w:rsidP="00755E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5E42">
        <w:rPr>
          <w:rFonts w:ascii="Times New Roman" w:hAnsi="Times New Roman" w:cs="Times New Roman"/>
          <w:sz w:val="28"/>
          <w:szCs w:val="28"/>
        </w:rPr>
        <w:t xml:space="preserve">119 обследований </w:t>
      </w:r>
      <w:r w:rsidRPr="00755E42">
        <w:rPr>
          <w:rFonts w:ascii="Times New Roman" w:hAnsi="Times New Roman" w:cs="Times New Roman"/>
          <w:sz w:val="28"/>
          <w:szCs w:val="28"/>
        </w:rPr>
        <w:t xml:space="preserve">по предприятиям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(обследовано 1296 объектов);</w:t>
      </w:r>
      <w:r w:rsidRPr="0075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42" w:rsidRPr="00755E42" w:rsidRDefault="00755E42" w:rsidP="00755E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55E42">
        <w:rPr>
          <w:rFonts w:ascii="Times New Roman" w:hAnsi="Times New Roman" w:cs="Times New Roman"/>
          <w:sz w:val="28"/>
          <w:szCs w:val="28"/>
        </w:rPr>
        <w:t>61</w:t>
      </w:r>
      <w:r w:rsidRPr="00755E42">
        <w:rPr>
          <w:rFonts w:ascii="Times New Roman" w:hAnsi="Times New Roman" w:cs="Times New Roman"/>
          <w:sz w:val="28"/>
          <w:szCs w:val="28"/>
        </w:rPr>
        <w:t xml:space="preserve"> рейд - по сда</w:t>
      </w:r>
      <w:r w:rsidRPr="00755E42">
        <w:rPr>
          <w:rFonts w:ascii="Times New Roman" w:hAnsi="Times New Roman" w:cs="Times New Roman"/>
          <w:sz w:val="28"/>
          <w:szCs w:val="28"/>
        </w:rPr>
        <w:t xml:space="preserve">че квартир в наем (обследовано </w:t>
      </w:r>
      <w:r w:rsidRPr="00755E42">
        <w:rPr>
          <w:rFonts w:ascii="Times New Roman" w:hAnsi="Times New Roman" w:cs="Times New Roman"/>
          <w:sz w:val="28"/>
          <w:szCs w:val="28"/>
        </w:rPr>
        <w:t>1</w:t>
      </w:r>
      <w:r w:rsidRPr="00755E42">
        <w:rPr>
          <w:rFonts w:ascii="Times New Roman" w:hAnsi="Times New Roman" w:cs="Times New Roman"/>
          <w:sz w:val="28"/>
          <w:szCs w:val="28"/>
        </w:rPr>
        <w:t>65 жилых помещений, выявлено 54</w:t>
      </w:r>
      <w:r w:rsidRPr="00755E42">
        <w:rPr>
          <w:rFonts w:ascii="Times New Roman" w:hAnsi="Times New Roman" w:cs="Times New Roman"/>
          <w:sz w:val="28"/>
          <w:szCs w:val="28"/>
        </w:rPr>
        <w:t xml:space="preserve"> факта сдачи квартир в наём, в 11 квартирах проживают родственники).</w:t>
      </w:r>
    </w:p>
    <w:p w:rsidR="006C6862" w:rsidRPr="00755E42" w:rsidRDefault="00755E42" w:rsidP="00755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42">
        <w:rPr>
          <w:rFonts w:ascii="Times New Roman" w:hAnsi="Times New Roman" w:cs="Times New Roman"/>
          <w:sz w:val="28"/>
          <w:szCs w:val="28"/>
        </w:rPr>
        <w:t>Итоги о проведенных рейдах и обследованиях предприятий потребительского рынка размещены на официальном сайте администрации Ленинского района г. Чебоксары, в телекоммуникационной информационной сети интернет. Работа в данном направлении продолжается.</w:t>
      </w:r>
    </w:p>
    <w:p w:rsidR="00755E42" w:rsidRPr="00755E42" w:rsidRDefault="00755E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E42" w:rsidRPr="0075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CCB"/>
    <w:multiLevelType w:val="hybridMultilevel"/>
    <w:tmpl w:val="C02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2FEA"/>
    <w:multiLevelType w:val="hybridMultilevel"/>
    <w:tmpl w:val="E42C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8"/>
    <w:rsid w:val="00061646"/>
    <w:rsid w:val="003B7AD3"/>
    <w:rsid w:val="004D7D42"/>
    <w:rsid w:val="005F1B3B"/>
    <w:rsid w:val="00691C44"/>
    <w:rsid w:val="006C6862"/>
    <w:rsid w:val="00755E42"/>
    <w:rsid w:val="007D74C8"/>
    <w:rsid w:val="00881524"/>
    <w:rsid w:val="00EB170B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62"/>
    <w:pPr>
      <w:ind w:left="720"/>
      <w:contextualSpacing/>
    </w:pPr>
  </w:style>
  <w:style w:type="paragraph" w:styleId="a4">
    <w:name w:val="No Spacing"/>
    <w:uiPriority w:val="1"/>
    <w:qFormat/>
    <w:rsid w:val="00691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62"/>
    <w:pPr>
      <w:ind w:left="720"/>
      <w:contextualSpacing/>
    </w:pPr>
  </w:style>
  <w:style w:type="paragraph" w:styleId="a4">
    <w:name w:val="No Spacing"/>
    <w:uiPriority w:val="1"/>
    <w:qFormat/>
    <w:rsid w:val="00691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Филиппова</dc:creator>
  <cp:lastModifiedBy>Татьяна Петрова</cp:lastModifiedBy>
  <cp:revision>2</cp:revision>
  <dcterms:created xsi:type="dcterms:W3CDTF">2022-02-17T06:09:00Z</dcterms:created>
  <dcterms:modified xsi:type="dcterms:W3CDTF">2022-02-17T06:09:00Z</dcterms:modified>
</cp:coreProperties>
</file>