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C2" w:rsidRDefault="00FC66C2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FC66C2" w:rsidRDefault="00FC66C2">
      <w:pPr>
        <w:pStyle w:val="ConsPlusTitle"/>
        <w:jc w:val="center"/>
      </w:pPr>
    </w:p>
    <w:p w:rsidR="00FC66C2" w:rsidRDefault="00FC66C2">
      <w:pPr>
        <w:pStyle w:val="ConsPlusTitle"/>
        <w:jc w:val="center"/>
      </w:pPr>
      <w:r>
        <w:t>ПОСТАНОВЛЕНИЕ</w:t>
      </w:r>
    </w:p>
    <w:p w:rsidR="00FC66C2" w:rsidRDefault="00FC66C2">
      <w:pPr>
        <w:pStyle w:val="ConsPlusTitle"/>
        <w:jc w:val="center"/>
      </w:pPr>
      <w:r>
        <w:t>от 29 декабря 2016 г. N 596</w:t>
      </w:r>
    </w:p>
    <w:p w:rsidR="00FC66C2" w:rsidRDefault="00FC66C2">
      <w:pPr>
        <w:pStyle w:val="ConsPlusTitle"/>
        <w:jc w:val="center"/>
      </w:pPr>
    </w:p>
    <w:p w:rsidR="00FC66C2" w:rsidRDefault="00FC66C2">
      <w:pPr>
        <w:pStyle w:val="ConsPlusTitle"/>
        <w:jc w:val="center"/>
      </w:pPr>
      <w:r>
        <w:t>ОБ УТВЕРЖДЕНИИ ПРАВИЛ НАЗНАЧЕНИЯ И ВЫПЛАТЫ</w:t>
      </w:r>
    </w:p>
    <w:p w:rsidR="00FC66C2" w:rsidRDefault="00FC66C2">
      <w:pPr>
        <w:pStyle w:val="ConsPlusTitle"/>
        <w:jc w:val="center"/>
      </w:pPr>
      <w:r>
        <w:t>ДЕНЕЖНОЙ КОМПЕНСАЦИИ ЧАСТИ ЗАТРАТ НА ПРОЕЗД</w:t>
      </w:r>
    </w:p>
    <w:p w:rsidR="00FC66C2" w:rsidRDefault="00FC66C2">
      <w:pPr>
        <w:pStyle w:val="ConsPlusTitle"/>
        <w:jc w:val="center"/>
      </w:pPr>
      <w:r>
        <w:t>ОТДЕЛЬНЫМ КАТЕГОРИЯМ ГРАЖДАН В ЧУВАШСКОЙ РЕСПУБЛИКЕ</w:t>
      </w:r>
    </w:p>
    <w:p w:rsidR="00FC66C2" w:rsidRDefault="00FC66C2">
      <w:pPr>
        <w:pStyle w:val="ConsPlusTitle"/>
        <w:jc w:val="center"/>
      </w:pPr>
      <w:r>
        <w:t>В 2017 - 2022 ГОДАХ</w:t>
      </w:r>
    </w:p>
    <w:p w:rsidR="00FC66C2" w:rsidRDefault="00FC66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6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C2" w:rsidRDefault="00FC66C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C2" w:rsidRDefault="00FC66C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6C2" w:rsidRDefault="00FC66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6C2" w:rsidRDefault="00FC66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20.03.2017 </w:t>
            </w:r>
            <w:hyperlink r:id="rId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66C2" w:rsidRDefault="00FC66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6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30.06.2017 </w:t>
            </w:r>
            <w:hyperlink r:id="rId7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30.12.2017 </w:t>
            </w:r>
            <w:hyperlink r:id="rId8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</w:p>
          <w:p w:rsidR="00FC66C2" w:rsidRDefault="00FC66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9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06.09.2018 </w:t>
            </w:r>
            <w:hyperlink r:id="rId10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26.06.2019 </w:t>
            </w:r>
            <w:hyperlink r:id="rId11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,</w:t>
            </w:r>
          </w:p>
          <w:p w:rsidR="00FC66C2" w:rsidRDefault="00FC66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11.03.2020 </w:t>
            </w:r>
            <w:hyperlink r:id="rId12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13.05.2020 </w:t>
            </w:r>
            <w:hyperlink r:id="rId13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11.11.2020 </w:t>
            </w:r>
            <w:hyperlink r:id="rId14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FC66C2" w:rsidRDefault="00FC66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15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20.12.2021 </w:t>
            </w:r>
            <w:hyperlink r:id="rId16" w:history="1">
              <w:r>
                <w:rPr>
                  <w:color w:val="0000FF"/>
                </w:rPr>
                <w:t>N 673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C2" w:rsidRDefault="00FC66C2"/>
        </w:tc>
      </w:tr>
    </w:tbl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назначения и выплаты денежной компенсации части затрат на проезд отдельным категориям граждан в Чувашской Республике в 2017 - 2022 годах.</w:t>
      </w:r>
    </w:p>
    <w:p w:rsidR="00FC66C2" w:rsidRDefault="00FC6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30.12.2017 </w:t>
      </w:r>
      <w:hyperlink r:id="rId17" w:history="1">
        <w:r>
          <w:rPr>
            <w:color w:val="0000FF"/>
          </w:rPr>
          <w:t>N 559</w:t>
        </w:r>
      </w:hyperlink>
      <w:r>
        <w:t xml:space="preserve">, от 26.06.2019 </w:t>
      </w:r>
      <w:hyperlink r:id="rId18" w:history="1">
        <w:r>
          <w:rPr>
            <w:color w:val="0000FF"/>
          </w:rPr>
          <w:t>N 254</w:t>
        </w:r>
      </w:hyperlink>
      <w:r>
        <w:t xml:space="preserve">, от 20.12.2021 </w:t>
      </w:r>
      <w:hyperlink r:id="rId19" w:history="1">
        <w:r>
          <w:rPr>
            <w:color w:val="0000FF"/>
          </w:rPr>
          <w:t>N 673</w:t>
        </w:r>
      </w:hyperlink>
      <w:r>
        <w:t>)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Министерству труда и социальной защиты Чувашской Республики утвердить форму соглашения об информационном обмене между уполномоченным оператором, ответственным за изготовление (оформление), продажу карт для безналичной оплаты проезда и последующее пополнение денежными средствами карт для безналичной оплаты проезда на автомобильном и городском наземном электрическом транспорте общего пользования на территории Чувашской Республики, и казенным учреждением Чувашской Республики "Центр предоставления мер социальной поддержки" Министерства</w:t>
      </w:r>
      <w:proofErr w:type="gramEnd"/>
      <w:r>
        <w:t xml:space="preserve"> труда и социальной защиты Чувашской Республики.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3. Министерству финансов Чувашской Республики предусмотреть в расходах республиканского бюджета Чувашской Республики средства на выплату денежной компенсации части затрат на проезд отдельным категориям граждан в Чувашской Республике.</w:t>
      </w:r>
    </w:p>
    <w:p w:rsidR="00FC66C2" w:rsidRDefault="00FC66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30.12.2017 N 559)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4. Министерству транспорта и дорожного хозяйства Чувашской Республики утвердить перечень маршрутов автомобильного транспорта общего пользования пригородного сообщения, проезд по которым предоставляет отдельным категориям граждан право на получение денежной компенсации части затрат на проезд.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2017 года.</w:t>
      </w: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jc w:val="right"/>
      </w:pPr>
      <w:r>
        <w:t>Председатель Кабинета Министров</w:t>
      </w:r>
    </w:p>
    <w:p w:rsidR="00FC66C2" w:rsidRDefault="00FC66C2">
      <w:pPr>
        <w:pStyle w:val="ConsPlusNormal"/>
        <w:jc w:val="right"/>
      </w:pPr>
      <w:r>
        <w:t>Чувашской Республики</w:t>
      </w:r>
    </w:p>
    <w:p w:rsidR="00FC66C2" w:rsidRDefault="00FC66C2">
      <w:pPr>
        <w:pStyle w:val="ConsPlusNormal"/>
        <w:jc w:val="right"/>
      </w:pPr>
      <w:r>
        <w:t>И.МОТОРИН</w:t>
      </w: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jc w:val="right"/>
        <w:outlineLvl w:val="0"/>
      </w:pPr>
      <w:r>
        <w:t>Утверждены</w:t>
      </w:r>
    </w:p>
    <w:p w:rsidR="00FC66C2" w:rsidRDefault="00FC66C2">
      <w:pPr>
        <w:pStyle w:val="ConsPlusNormal"/>
        <w:jc w:val="right"/>
      </w:pPr>
      <w:r>
        <w:lastRenderedPageBreak/>
        <w:t>постановлением</w:t>
      </w:r>
    </w:p>
    <w:p w:rsidR="00FC66C2" w:rsidRDefault="00FC66C2">
      <w:pPr>
        <w:pStyle w:val="ConsPlusNormal"/>
        <w:jc w:val="right"/>
      </w:pPr>
      <w:r>
        <w:t>Кабинета Министров</w:t>
      </w:r>
    </w:p>
    <w:p w:rsidR="00FC66C2" w:rsidRDefault="00FC66C2">
      <w:pPr>
        <w:pStyle w:val="ConsPlusNormal"/>
        <w:jc w:val="right"/>
      </w:pPr>
      <w:r>
        <w:t>Чувашской Республики</w:t>
      </w:r>
    </w:p>
    <w:p w:rsidR="00FC66C2" w:rsidRDefault="00FC66C2">
      <w:pPr>
        <w:pStyle w:val="ConsPlusNormal"/>
        <w:jc w:val="right"/>
      </w:pPr>
      <w:r>
        <w:t>от 29.12.2016 N 596</w:t>
      </w: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Title"/>
        <w:jc w:val="center"/>
      </w:pPr>
      <w:bookmarkStart w:id="1" w:name="P40"/>
      <w:bookmarkEnd w:id="1"/>
      <w:r>
        <w:t>ПРАВИЛА</w:t>
      </w:r>
    </w:p>
    <w:p w:rsidR="00FC66C2" w:rsidRDefault="00FC66C2">
      <w:pPr>
        <w:pStyle w:val="ConsPlusTitle"/>
        <w:jc w:val="center"/>
      </w:pPr>
      <w:r>
        <w:t>НАЗНАЧЕНИЯ И ВЫПЛАТЫ ДЕНЕЖНОЙ КОМПЕНСАЦИИ</w:t>
      </w:r>
    </w:p>
    <w:p w:rsidR="00FC66C2" w:rsidRDefault="00FC66C2">
      <w:pPr>
        <w:pStyle w:val="ConsPlusTitle"/>
        <w:jc w:val="center"/>
      </w:pPr>
      <w:r>
        <w:t>ЧАСТИ ЗАТРАТ НА ПРОЕЗД ОТДЕЛЬНЫМ КАТЕГОРИЯМ ГРАЖДАН</w:t>
      </w:r>
    </w:p>
    <w:p w:rsidR="00FC66C2" w:rsidRDefault="00FC66C2">
      <w:pPr>
        <w:pStyle w:val="ConsPlusTitle"/>
        <w:jc w:val="center"/>
      </w:pPr>
      <w:r>
        <w:t>В ЧУВАШСКОЙ РЕСПУБЛИКЕ В 2017 - 2022 ГОДАХ</w:t>
      </w:r>
    </w:p>
    <w:p w:rsidR="00FC66C2" w:rsidRDefault="00FC66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6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C2" w:rsidRDefault="00FC66C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C2" w:rsidRDefault="00FC66C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6C2" w:rsidRDefault="00FC66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6C2" w:rsidRDefault="00FC66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20.03.2017 </w:t>
            </w:r>
            <w:hyperlink r:id="rId21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66C2" w:rsidRDefault="00FC66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22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30.06.2017 </w:t>
            </w:r>
            <w:hyperlink r:id="rId23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30.12.2017 </w:t>
            </w:r>
            <w:hyperlink r:id="rId24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</w:p>
          <w:p w:rsidR="00FC66C2" w:rsidRDefault="00FC66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25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06.09.2018 </w:t>
            </w:r>
            <w:hyperlink r:id="rId26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26.06.2019 </w:t>
            </w:r>
            <w:hyperlink r:id="rId27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,</w:t>
            </w:r>
          </w:p>
          <w:p w:rsidR="00FC66C2" w:rsidRDefault="00FC66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11.03.2020 </w:t>
            </w:r>
            <w:hyperlink r:id="rId28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13.05.2020 </w:t>
            </w:r>
            <w:hyperlink r:id="rId29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11.11.2020 </w:t>
            </w:r>
            <w:hyperlink r:id="rId30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FC66C2" w:rsidRDefault="00FC66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31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20.12.2021 </w:t>
            </w:r>
            <w:hyperlink r:id="rId32" w:history="1">
              <w:r>
                <w:rPr>
                  <w:color w:val="0000FF"/>
                </w:rPr>
                <w:t>N 673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C2" w:rsidRDefault="00FC66C2"/>
        </w:tc>
      </w:tr>
    </w:tbl>
    <w:p w:rsidR="00FC66C2" w:rsidRDefault="00FC66C2">
      <w:pPr>
        <w:pStyle w:val="ConsPlusNormal"/>
        <w:jc w:val="both"/>
      </w:pPr>
    </w:p>
    <w:p w:rsidR="00FC66C2" w:rsidRDefault="00FC66C2">
      <w:pPr>
        <w:pStyle w:val="ConsPlusTitle"/>
        <w:jc w:val="center"/>
        <w:outlineLvl w:val="1"/>
      </w:pPr>
      <w:r>
        <w:t>I. Общие положения</w:t>
      </w: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ind w:firstLine="540"/>
        <w:jc w:val="both"/>
      </w:pPr>
      <w:bookmarkStart w:id="2" w:name="P53"/>
      <w:bookmarkEnd w:id="2"/>
      <w:r>
        <w:t xml:space="preserve">1.1. </w:t>
      </w:r>
      <w:proofErr w:type="gramStart"/>
      <w:r>
        <w:t>Настоящие Правила определяют порядок назначения и выплаты в 2017 - 2022 годах отдельным категориям граждан, постоянно или преимущественно проживающих на территории Чувашской Республики (далее - гражданин), денежной компенсации части затрат на проезд в пределах территории Чувашской Республики автомобильным транспортом общего пользования городского сообщения и (или) городским наземным электрическим транспортом общего пользования или автомобильным транспортом общего пользования пригородного сообщения по маршрутам, включенным в</w:t>
      </w:r>
      <w:proofErr w:type="gramEnd"/>
      <w:r>
        <w:t xml:space="preserve"> утвержденный Министерством транспорта и дорожного хозяйства Чувашской Республики перечень маршрутов автомобильного транспорта общего пользования пригородного сообщения, проезд по которым предоставляет отдельным категориям граждан право на получение денежной компенсации части затрат на проезд (далее - компенсация).</w:t>
      </w:r>
    </w:p>
    <w:p w:rsidR="00FC66C2" w:rsidRDefault="00FC66C2">
      <w:pPr>
        <w:pStyle w:val="ConsPlusNormal"/>
        <w:jc w:val="both"/>
      </w:pPr>
      <w:r>
        <w:t xml:space="preserve">(в ред. Постановлений Кабинета Министров ЧР от 30.12.2017 </w:t>
      </w:r>
      <w:hyperlink r:id="rId33" w:history="1">
        <w:r>
          <w:rPr>
            <w:color w:val="0000FF"/>
          </w:rPr>
          <w:t>N 559</w:t>
        </w:r>
      </w:hyperlink>
      <w:r>
        <w:t xml:space="preserve">, от 26.06.2019 </w:t>
      </w:r>
      <w:hyperlink r:id="rId34" w:history="1">
        <w:r>
          <w:rPr>
            <w:color w:val="0000FF"/>
          </w:rPr>
          <w:t>N 254</w:t>
        </w:r>
      </w:hyperlink>
      <w:r>
        <w:t xml:space="preserve">, от 20.12.2021 </w:t>
      </w:r>
      <w:hyperlink r:id="rId35" w:history="1">
        <w:r>
          <w:rPr>
            <w:color w:val="0000FF"/>
          </w:rPr>
          <w:t>N 673</w:t>
        </w:r>
      </w:hyperlink>
      <w:r>
        <w:t>)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1.2. Компенсация назначается отдельным </w:t>
      </w:r>
      <w:hyperlink w:anchor="P112" w:history="1">
        <w:r>
          <w:rPr>
            <w:color w:val="0000FF"/>
          </w:rPr>
          <w:t>категориям</w:t>
        </w:r>
      </w:hyperlink>
      <w:r>
        <w:t xml:space="preserve"> граждан, указанным в приложении N 1 к настоящим Правилам (далее - отдельные категории граждан).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1.3. Выплата компенсации осуществляется в безналичной форме в виде возмещения части затрат, связанных с оплатой стоимости одного из видов месячного проездного билета, в размере 20 процентов его стоимости, но не более 214 рублей в месяц.</w:t>
      </w:r>
    </w:p>
    <w:p w:rsidR="00FC66C2" w:rsidRDefault="00FC6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11.03.2020 </w:t>
      </w:r>
      <w:hyperlink r:id="rId36" w:history="1">
        <w:r>
          <w:rPr>
            <w:color w:val="0000FF"/>
          </w:rPr>
          <w:t>N 84</w:t>
        </w:r>
      </w:hyperlink>
      <w:r>
        <w:t xml:space="preserve">, от 20.12.2021 </w:t>
      </w:r>
      <w:hyperlink r:id="rId37" w:history="1">
        <w:r>
          <w:rPr>
            <w:color w:val="0000FF"/>
          </w:rPr>
          <w:t>N 673</w:t>
        </w:r>
      </w:hyperlink>
      <w:r>
        <w:t>)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Под месячным проездным билетом понимается проездной документ, предоставляющий в течение месяца, на который он оформлен, право проезда на автомобильном транспорте общего пользования городского сообщения и (или) городском наземном электрическом транспорте общего пользования без ограничения количества поездок или автомобильном транспорте общего пользования пригородного сообщения с ограничением количества поездок.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Применительно к настоящим Правилам в качестве месячного проездного билета используется бесконтактная смарт-карта, предназначенная для безналичной оплаты проезда на автомобильном транспорте общего пользования городского сообщения и (или) городском наземном электрическом транспорте общего пользования и автоматизированного учета факта проезда (далее - карта для безналичной оплаты проезда):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на неограниченное количество поездок в течение месяца на автомобильном транспорте общего пользования городского сообщения (месячный </w:t>
      </w:r>
      <w:proofErr w:type="spellStart"/>
      <w:r>
        <w:t>безлимитный</w:t>
      </w:r>
      <w:proofErr w:type="spellEnd"/>
      <w:r>
        <w:t xml:space="preserve"> проездной на автобус);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lastRenderedPageBreak/>
        <w:t xml:space="preserve">на неограниченное количество поездок в течение месяца на городском наземном электрическом транспорте общего пользования (месячный </w:t>
      </w:r>
      <w:proofErr w:type="spellStart"/>
      <w:r>
        <w:t>безлимитный</w:t>
      </w:r>
      <w:proofErr w:type="spellEnd"/>
      <w:r>
        <w:t xml:space="preserve"> проездной на троллейбус);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на неограниченное количество поездок в течение месяца на автомобильном транспорте общего пользования городского сообщения и городском наземном электрическом транспорте общего пользования (единый проездной на автобус и троллейбус);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на 40 поездок в течение месяца на автомобильном транспорте общего пользования пригородного сообщения.</w:t>
      </w:r>
    </w:p>
    <w:p w:rsidR="00FC66C2" w:rsidRDefault="00FC66C2">
      <w:pPr>
        <w:pStyle w:val="ConsPlusNormal"/>
        <w:jc w:val="both"/>
      </w:pPr>
      <w:r>
        <w:t xml:space="preserve">(п. 1.3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254)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1.4. Назначение и выплата компенсации осуществляются через отделы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в муниципальных районах и городских округах Чувашской Республики (далее соответственно - отдел социальной защиты населения, Центр предоставления мер социальной поддержки).</w:t>
      </w:r>
    </w:p>
    <w:p w:rsidR="00FC66C2" w:rsidRDefault="00FC66C2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1.5. Граждане, или лица, уполномоченные ими на основании доверенности, оформленной в соответствии с законодательством Российской Федерации, или законные представители ежеквартально до 15 числа месяца, следующего за отчетным кварталом (за IV квартал 2022 г. - до 20 декабря 2022 г.), представляют в отделы социальной защиты </w:t>
      </w:r>
      <w:proofErr w:type="gramStart"/>
      <w:r>
        <w:t>населения</w:t>
      </w:r>
      <w:proofErr w:type="gramEnd"/>
      <w:r>
        <w:t xml:space="preserve"> по месту жительства следующие документы:</w:t>
      </w:r>
    </w:p>
    <w:p w:rsidR="00FC66C2" w:rsidRDefault="00FC66C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20.12.2021 N 673)</w:t>
      </w:r>
    </w:p>
    <w:p w:rsidR="00FC66C2" w:rsidRDefault="00FC66C2">
      <w:pPr>
        <w:pStyle w:val="ConsPlusNormal"/>
        <w:spacing w:before="220"/>
        <w:ind w:firstLine="540"/>
        <w:jc w:val="both"/>
      </w:pPr>
      <w:hyperlink w:anchor="P18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настоящим Правилам;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гражданина и место его проживания.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Заявление и копия документа, удостоверяющего личность гражданина и место его проживания, повторно не представляются в случае отсутствия в них изменений.</w:t>
      </w:r>
    </w:p>
    <w:p w:rsidR="00FC66C2" w:rsidRDefault="00FC66C2">
      <w:pPr>
        <w:pStyle w:val="ConsPlusNormal"/>
        <w:jc w:val="both"/>
      </w:pPr>
      <w:r>
        <w:t xml:space="preserve">(п. 1.5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254)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Отдел социальной защиты населения в течение пяти календарных дней со дня окончания срока приема документов, указанного в </w:t>
      </w:r>
      <w:hyperlink w:anchor="P66" w:history="1">
        <w:r>
          <w:rPr>
            <w:color w:val="0000FF"/>
          </w:rPr>
          <w:t>пункте 1.5</w:t>
        </w:r>
      </w:hyperlink>
      <w:r>
        <w:t xml:space="preserve"> настоящих Правил, с учетом актуализированной базы данных льготных категорий граждан и данных уполномоченного оператора, ответственного за изготовление (оформление), продажу карт для безналичной оплаты проезда и последующее пополнение денежными средствами карт для безналичной оплаты проезда на автомобильном и городском наземном электрическом транспорте</w:t>
      </w:r>
      <w:proofErr w:type="gramEnd"/>
      <w:r>
        <w:t xml:space="preserve"> </w:t>
      </w:r>
      <w:proofErr w:type="gramStart"/>
      <w:r>
        <w:t>общего пользования на территории Чувашской Республики (далее - оператор), о гражданах и средствах, зачисленных ими на карты для безналичной оплаты проезда, представляемых ежеквартально до 15 числа месяца, следующего за отчетным кварталом (за IV квартал 2022 г. - до 20 декабря 2022 г.), по форме, установленной соглашением об информационном обмене, заключаемым между оператором и Центром предоставления мер социальной поддержки, принимает решение о выплате</w:t>
      </w:r>
      <w:proofErr w:type="gramEnd"/>
      <w:r>
        <w:t xml:space="preserve"> компенсации или об отказе в выплате компенсации, о чем в течение пяти рабочих дней в письменной форме уведомляет гражданина либо уполномоченное им лицо (законного представителя).</w:t>
      </w:r>
    </w:p>
    <w:p w:rsidR="00FC66C2" w:rsidRDefault="00FC66C2">
      <w:pPr>
        <w:pStyle w:val="ConsPlusNormal"/>
        <w:jc w:val="both"/>
      </w:pPr>
      <w:r>
        <w:t xml:space="preserve">(в ред. Постановлений Кабинета Министров ЧР от 30.06.2017 </w:t>
      </w:r>
      <w:hyperlink r:id="rId41" w:history="1">
        <w:r>
          <w:rPr>
            <w:color w:val="0000FF"/>
          </w:rPr>
          <w:t>N 263</w:t>
        </w:r>
      </w:hyperlink>
      <w:r>
        <w:t xml:space="preserve">, от 30.12.2017 </w:t>
      </w:r>
      <w:hyperlink r:id="rId42" w:history="1">
        <w:r>
          <w:rPr>
            <w:color w:val="0000FF"/>
          </w:rPr>
          <w:t>N 559</w:t>
        </w:r>
      </w:hyperlink>
      <w:r>
        <w:t xml:space="preserve">, от 26.06.2019 </w:t>
      </w:r>
      <w:hyperlink r:id="rId43" w:history="1">
        <w:r>
          <w:rPr>
            <w:color w:val="0000FF"/>
          </w:rPr>
          <w:t>N 254</w:t>
        </w:r>
      </w:hyperlink>
      <w:r>
        <w:t xml:space="preserve">, от 20.12.2021 </w:t>
      </w:r>
      <w:hyperlink r:id="rId44" w:history="1">
        <w:r>
          <w:rPr>
            <w:color w:val="0000FF"/>
          </w:rPr>
          <w:t>N 673</w:t>
        </w:r>
      </w:hyperlink>
      <w:r>
        <w:t>)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1.7. Основаниями для отказа в выплате компенсации являются: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представление неполного перечня документов, указанных в </w:t>
      </w:r>
      <w:hyperlink w:anchor="P66" w:history="1">
        <w:r>
          <w:rPr>
            <w:color w:val="0000FF"/>
          </w:rPr>
          <w:t>пункте 1.5</w:t>
        </w:r>
      </w:hyperlink>
      <w:r>
        <w:t xml:space="preserve"> настоящих Правил;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наличие в представленных гражданином документах неполных или недостоверных сведений;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lastRenderedPageBreak/>
        <w:t>отсутствие данных о зачислении средств на карту для безналичной оплаты проезда;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истечение установленных </w:t>
      </w:r>
      <w:hyperlink w:anchor="P66" w:history="1">
        <w:r>
          <w:rPr>
            <w:color w:val="0000FF"/>
          </w:rPr>
          <w:t>пунктом 1.5</w:t>
        </w:r>
      </w:hyperlink>
      <w:r>
        <w:t xml:space="preserve"> сроков подачи документов;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обращение за компенсацией гражданина, не относящегося к отдельным категориям граждан.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1.8. Информация о предоставлении компенсации размещается Центром предоставления мер социальной поддержки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FC66C2" w:rsidRDefault="00FC66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20.12.2021 N 673)</w:t>
      </w: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Title"/>
        <w:jc w:val="center"/>
        <w:outlineLvl w:val="1"/>
      </w:pPr>
      <w:r>
        <w:t>II. Порядок финансирования</w:t>
      </w: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ind w:firstLine="540"/>
        <w:jc w:val="both"/>
      </w:pPr>
      <w:r>
        <w:t xml:space="preserve">2.1. Предоставление средств на цели, указанные в </w:t>
      </w:r>
      <w:hyperlink w:anchor="P53" w:history="1">
        <w:r>
          <w:rPr>
            <w:color w:val="0000FF"/>
          </w:rPr>
          <w:t>пункте 1.1</w:t>
        </w:r>
      </w:hyperlink>
      <w:r>
        <w:t xml:space="preserve"> настоящих Правил, осуществляется по разделу 1000 "Социальная политика", подразделу 1003 "Социальное обеспечение населения",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Минтруду Чувашии.</w:t>
      </w:r>
    </w:p>
    <w:p w:rsidR="00FC66C2" w:rsidRDefault="00FC6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235)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Минтруд Чувашии обеспечивает результативность, адресность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лимитами бюджетных обязательств.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Перечисление средств на выплату компенсации гражданам производится с лицевого счета получателя средств республиканского бюджета Чувашской Республики - Центра предоставления мер социальной поддержки, открытого в Министерстве финансов Чувашской Республики (далее - Минфин Чувашии), на счета граждан, открытые ими в кредитной организации, или через организации федеральной почтовой связи на основании соглашений, заключаемых Центром предоставления мер социальной поддержки и соответствующей организацией (далее - соглашение), до 25</w:t>
      </w:r>
      <w:proofErr w:type="gramEnd"/>
      <w:r>
        <w:t xml:space="preserve"> числа месяца, следующего за отчетным кварталом, за IV квартал 2022 г. - до 25 декабря 2022 года.</w:t>
      </w:r>
    </w:p>
    <w:p w:rsidR="00FC66C2" w:rsidRDefault="00FC66C2">
      <w:pPr>
        <w:pStyle w:val="ConsPlusNormal"/>
        <w:jc w:val="both"/>
      </w:pPr>
      <w:r>
        <w:t xml:space="preserve">(в ред. Постановлений Кабинета Министров ЧР от 30.12.2017 </w:t>
      </w:r>
      <w:hyperlink r:id="rId48" w:history="1">
        <w:r>
          <w:rPr>
            <w:color w:val="0000FF"/>
          </w:rPr>
          <w:t>N 559</w:t>
        </w:r>
      </w:hyperlink>
      <w:r>
        <w:t xml:space="preserve">, от 26.06.2019 </w:t>
      </w:r>
      <w:hyperlink r:id="rId49" w:history="1">
        <w:r>
          <w:rPr>
            <w:color w:val="0000FF"/>
          </w:rPr>
          <w:t>N 254</w:t>
        </w:r>
      </w:hyperlink>
      <w:r>
        <w:t xml:space="preserve">, от 20.12.2021 </w:t>
      </w:r>
      <w:hyperlink r:id="rId50" w:history="1">
        <w:r>
          <w:rPr>
            <w:color w:val="0000FF"/>
          </w:rPr>
          <w:t>N 673</w:t>
        </w:r>
      </w:hyperlink>
      <w:r>
        <w:t>)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Оплата услуг кредитных организаций и организаций федеральной почтовой связи производится на основании соглашений в пределах средств, предусмотренных на указанные цели </w:t>
      </w:r>
      <w:hyperlink r:id="rId51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очередной финансовый год и плановый период.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Центр предоставления мер социальной поддержки представляет в Минтруд Чувашии ежеквартально отчет о расходах, произведенных на выплату компенсации, до 5 числа второго месяца квартала, следующего за отчетным, за IV квартал 2022 г. - до 15 января 2023 года.</w:t>
      </w:r>
      <w:proofErr w:type="gramEnd"/>
    </w:p>
    <w:p w:rsidR="00FC66C2" w:rsidRDefault="00FC66C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20.12.2021 N 673)</w:t>
      </w:r>
    </w:p>
    <w:p w:rsidR="00FC66C2" w:rsidRDefault="00FC66C2">
      <w:pPr>
        <w:pStyle w:val="ConsPlusNormal"/>
        <w:spacing w:before="220"/>
        <w:ind w:firstLine="540"/>
        <w:jc w:val="both"/>
      </w:pPr>
      <w:proofErr w:type="gramStart"/>
      <w:r>
        <w:t>Минтруд Чувашии представляет в Минфин Чувашии ежеквартально отчет о расходах, произведенных на выплату компенсации, до 10 числа второго месяца квартала, следующего за отчетным, за IV квартал 2022 г. - до 25 января 2023 года.</w:t>
      </w:r>
      <w:proofErr w:type="gramEnd"/>
    </w:p>
    <w:p w:rsidR="00FC66C2" w:rsidRDefault="00FC66C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20.12.2021 N 673)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Форма отчета о расходах, произведенных на выплату компенсации, утверждается </w:t>
      </w:r>
      <w:r>
        <w:lastRenderedPageBreak/>
        <w:t>Минтрудом Чувашии по согласованию с Минфином Чувашии.</w:t>
      </w: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Title"/>
        <w:jc w:val="center"/>
        <w:outlineLvl w:val="1"/>
      </w:pPr>
      <w:r>
        <w:t>III. Осуществление контроля</w:t>
      </w: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бюджетных средств осуществляют 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В случаях нецелевого использования бюджетных средств соответствующие средства подлежат возврату в республиканский бюджет Чувашской Республики в порядке, установленном законодательством Российской Федерации и законодательством Чувашской Республики.</w:t>
      </w: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jc w:val="right"/>
        <w:outlineLvl w:val="1"/>
      </w:pPr>
      <w:r>
        <w:t>Приложение N 1</w:t>
      </w:r>
    </w:p>
    <w:p w:rsidR="00FC66C2" w:rsidRDefault="00FC66C2">
      <w:pPr>
        <w:pStyle w:val="ConsPlusNormal"/>
        <w:jc w:val="right"/>
      </w:pPr>
      <w:r>
        <w:t>к Правилам назначения и выплаты</w:t>
      </w:r>
    </w:p>
    <w:p w:rsidR="00FC66C2" w:rsidRDefault="00FC66C2">
      <w:pPr>
        <w:pStyle w:val="ConsPlusNormal"/>
        <w:jc w:val="right"/>
      </w:pPr>
      <w:r>
        <w:t>денежной компенсации части затрат</w:t>
      </w:r>
    </w:p>
    <w:p w:rsidR="00FC66C2" w:rsidRDefault="00FC66C2">
      <w:pPr>
        <w:pStyle w:val="ConsPlusNormal"/>
        <w:jc w:val="right"/>
      </w:pPr>
      <w:r>
        <w:t>на проезд отдельным категориям граждан</w:t>
      </w:r>
    </w:p>
    <w:p w:rsidR="00FC66C2" w:rsidRDefault="00FC66C2">
      <w:pPr>
        <w:pStyle w:val="ConsPlusNormal"/>
        <w:jc w:val="right"/>
      </w:pPr>
      <w:r>
        <w:t>в Чувашской Республике в 2017 - 2022 годах</w:t>
      </w: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Title"/>
        <w:jc w:val="center"/>
      </w:pPr>
      <w:bookmarkStart w:id="4" w:name="P112"/>
      <w:bookmarkEnd w:id="4"/>
      <w:r>
        <w:t>ПЕРЕЧЕНЬ</w:t>
      </w:r>
    </w:p>
    <w:p w:rsidR="00FC66C2" w:rsidRDefault="00FC66C2">
      <w:pPr>
        <w:pStyle w:val="ConsPlusTitle"/>
        <w:jc w:val="center"/>
      </w:pPr>
      <w:r>
        <w:t>ОТДЕЛЬНЫХ КАТЕГОРИЙ ГРАЖДАН, ПОСТОЯННО ИЛИ ПРЕИМУЩЕСТВЕННО</w:t>
      </w:r>
    </w:p>
    <w:p w:rsidR="00FC66C2" w:rsidRDefault="00FC66C2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НА ТЕРРИТОРИИ ЧУВАШСКОЙ РЕСПУБЛИКИ,</w:t>
      </w:r>
    </w:p>
    <w:p w:rsidR="00FC66C2" w:rsidRDefault="00FC66C2">
      <w:pPr>
        <w:pStyle w:val="ConsPlusTitle"/>
        <w:jc w:val="center"/>
      </w:pPr>
      <w:r>
        <w:t>ИМЕЮЩИХ ПРАВО НА ДЕНЕЖНУЮ КОМПЕНСАЦИЮ ЧАСТИ ЗАТРАТ</w:t>
      </w:r>
    </w:p>
    <w:p w:rsidR="00FC66C2" w:rsidRDefault="00FC66C2">
      <w:pPr>
        <w:pStyle w:val="ConsPlusTitle"/>
        <w:jc w:val="center"/>
      </w:pPr>
      <w:r>
        <w:t>НА ПРОЕЗД В ПРЕДЕЛАХ ТЕРРИТОРИИ ЧУВАШСКОЙ РЕСПУБЛИКИ</w:t>
      </w:r>
    </w:p>
    <w:p w:rsidR="00FC66C2" w:rsidRDefault="00FC66C2">
      <w:pPr>
        <w:pStyle w:val="ConsPlusTitle"/>
        <w:jc w:val="center"/>
      </w:pPr>
      <w:r>
        <w:t>АВТОМОБИЛЬНЫМ ТРАНСПОРТОМ ОБЩЕГО ПОЛЬЗОВАНИЯ</w:t>
      </w:r>
    </w:p>
    <w:p w:rsidR="00FC66C2" w:rsidRDefault="00FC66C2">
      <w:pPr>
        <w:pStyle w:val="ConsPlusTitle"/>
        <w:jc w:val="center"/>
      </w:pPr>
      <w:r>
        <w:t xml:space="preserve">ГОРОДСКОГО СООБЩЕНИЯ И (ИЛИ) </w:t>
      </w:r>
      <w:proofErr w:type="gramStart"/>
      <w:r>
        <w:t>ГОРОДСКИМ</w:t>
      </w:r>
      <w:proofErr w:type="gramEnd"/>
      <w:r>
        <w:t xml:space="preserve"> НАЗЕМНЫМ</w:t>
      </w:r>
    </w:p>
    <w:p w:rsidR="00FC66C2" w:rsidRDefault="00FC66C2">
      <w:pPr>
        <w:pStyle w:val="ConsPlusTitle"/>
        <w:jc w:val="center"/>
      </w:pPr>
      <w:r>
        <w:t>ЭЛЕКТРИЧЕСКИМ ТРАНСПОРТОМ ОБЩЕГО ПОЛЬЗОВАНИЯ</w:t>
      </w:r>
    </w:p>
    <w:p w:rsidR="00FC66C2" w:rsidRDefault="00FC66C2">
      <w:pPr>
        <w:pStyle w:val="ConsPlusTitle"/>
        <w:jc w:val="center"/>
      </w:pPr>
      <w:r>
        <w:t>ИЛИ АВТОМОБИЛЬНЫМ ТРАНСПОРТОМ ОБЩЕГО ПОЛЬЗОВАНИЯ</w:t>
      </w:r>
    </w:p>
    <w:p w:rsidR="00FC66C2" w:rsidRDefault="00FC66C2">
      <w:pPr>
        <w:pStyle w:val="ConsPlusTitle"/>
        <w:jc w:val="center"/>
      </w:pPr>
      <w:r>
        <w:t>ПРИГОРОДНОГО СООБЩЕНИЯ</w:t>
      </w:r>
    </w:p>
    <w:p w:rsidR="00FC66C2" w:rsidRDefault="00FC66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6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C2" w:rsidRDefault="00FC66C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C2" w:rsidRDefault="00FC66C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6C2" w:rsidRDefault="00FC66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6C2" w:rsidRDefault="00FC66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30.12.2017 </w:t>
            </w:r>
            <w:hyperlink r:id="rId54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66C2" w:rsidRDefault="00FC66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06.09.2018 </w:t>
            </w:r>
            <w:hyperlink r:id="rId55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28.04.2021 </w:t>
            </w:r>
            <w:hyperlink r:id="rId56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C2" w:rsidRDefault="00FC66C2"/>
        </w:tc>
      </w:tr>
    </w:tbl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ind w:firstLine="540"/>
        <w:jc w:val="both"/>
      </w:pPr>
      <w:r>
        <w:t>1. Инвалиды Великой Отечественной войны и приравненные к ним в соответствии с законодательством Российской Федерации лица.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2. Участники Великой Отечественной войны.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3. Ветераны боевых действий на территории СССР, на территории Российской Федерации и территориях других государств (далее - ветераны боевых действий).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4. Лица, награжденные знаком "Жителю блокадного Ленинграда", лица, награжденные знаком "Житель осажденного Севастополя".</w:t>
      </w:r>
    </w:p>
    <w:p w:rsidR="00FC66C2" w:rsidRDefault="00FC66C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161)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5. Родители, супруги погибших (умерших) инвалидов войны, участников Великой Отечественной войны, ветеранов боевых действий.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</w:t>
      </w:r>
      <w:r>
        <w:lastRenderedPageBreak/>
        <w:t>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</w:r>
      <w:proofErr w:type="gramEnd"/>
    </w:p>
    <w:p w:rsidR="00FC66C2" w:rsidRDefault="00FC66C2">
      <w:pPr>
        <w:pStyle w:val="ConsPlusNormal"/>
        <w:spacing w:before="220"/>
        <w:ind w:firstLine="540"/>
        <w:jc w:val="both"/>
      </w:pPr>
      <w:r>
        <w:t>7.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8. Инвалиды.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9. Дети-инвалиды.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10.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11. Инвалиды вследствие чернобыльской катастрофы.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12. Участники ликвидации последствий чернобыльской катастрофы в 1986 - 1987 годах из числа граждан, указанных в </w:t>
      </w:r>
      <w:hyperlink r:id="rId58" w:history="1">
        <w:r>
          <w:rPr>
            <w:color w:val="0000FF"/>
          </w:rPr>
          <w:t>пункте 3 части 1 статьи 13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13. Участники ликвидации последствий чернобыльской катастрофы в 1988 - 1990 годах из числа граждан, указанных в </w:t>
      </w:r>
      <w:hyperlink r:id="rId59" w:history="1">
        <w:r>
          <w:rPr>
            <w:color w:val="0000FF"/>
          </w:rPr>
          <w:t>пункте 4 части 1 статьи 13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14. Граждане, ставшие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Участники ликвидации последствий аварии на производственном объединении "Маяк" в 1957 - 1958 годах и сбросов радиоактивных отходов в реку </w:t>
      </w:r>
      <w:proofErr w:type="spellStart"/>
      <w:r>
        <w:t>Теча</w:t>
      </w:r>
      <w:proofErr w:type="spellEnd"/>
      <w:r>
        <w:t xml:space="preserve"> в 1949 - 1956 годах из числа граждан, указанных в </w:t>
      </w:r>
      <w:hyperlink r:id="rId60" w:history="1">
        <w:r>
          <w:rPr>
            <w:color w:val="0000FF"/>
          </w:rPr>
          <w:t>пункте 1 части 1 статьи 1</w:t>
        </w:r>
      </w:hyperlink>
      <w: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</w:t>
      </w:r>
      <w:proofErr w:type="gramEnd"/>
      <w:r>
        <w:t xml:space="preserve"> </w:t>
      </w:r>
      <w:proofErr w:type="spellStart"/>
      <w:r>
        <w:t>Теча</w:t>
      </w:r>
      <w:proofErr w:type="spellEnd"/>
      <w:r>
        <w:t>".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Участники ликвидации последствий аварии на производственном объединении "Маяк" в 1959 - 1961 годах и сбросов радиоактивных отходов в реку </w:t>
      </w:r>
      <w:proofErr w:type="spellStart"/>
      <w:r>
        <w:t>Теча</w:t>
      </w:r>
      <w:proofErr w:type="spellEnd"/>
      <w:r>
        <w:t xml:space="preserve"> в 1957 - 1962 годах из числа граждан, указанных в </w:t>
      </w:r>
      <w:hyperlink r:id="rId61" w:history="1">
        <w:r>
          <w:rPr>
            <w:color w:val="0000FF"/>
          </w:rPr>
          <w:t>пункте 2 части 1 статьи 1</w:t>
        </w:r>
      </w:hyperlink>
      <w: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</w:t>
      </w:r>
      <w:proofErr w:type="gramEnd"/>
      <w:r>
        <w:t xml:space="preserve"> </w:t>
      </w:r>
      <w:proofErr w:type="spellStart"/>
      <w:r>
        <w:t>Теча</w:t>
      </w:r>
      <w:proofErr w:type="spellEnd"/>
      <w:r>
        <w:t>".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17. Граждане из подразделений особого риска.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 xml:space="preserve">18. Ветераны труда, ветераны труда Чувашской Республики после установления (назначения) им страховой пенсии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 страховых пенсиях" либо по достижении ими возраста 55 лет для женщин и 60 лет для мужчин.</w:t>
      </w:r>
    </w:p>
    <w:p w:rsidR="00FC66C2" w:rsidRDefault="00FC66C2">
      <w:pPr>
        <w:pStyle w:val="ConsPlusNormal"/>
        <w:jc w:val="both"/>
      </w:pPr>
      <w:r>
        <w:t xml:space="preserve">(п. 18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06.09.2018 N 342)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19. Труженики тыла военных лет.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t>20. Реабилитированные лица.</w:t>
      </w:r>
    </w:p>
    <w:p w:rsidR="00FC66C2" w:rsidRDefault="00FC66C2">
      <w:pPr>
        <w:pStyle w:val="ConsPlusNormal"/>
        <w:spacing w:before="220"/>
        <w:ind w:firstLine="540"/>
        <w:jc w:val="both"/>
      </w:pPr>
      <w:r>
        <w:lastRenderedPageBreak/>
        <w:t>21. Лица, признанные пострадавшими от политических репрессий.</w:t>
      </w: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jc w:val="right"/>
        <w:outlineLvl w:val="1"/>
      </w:pPr>
      <w:r>
        <w:t>Приложение N 2</w:t>
      </w:r>
    </w:p>
    <w:p w:rsidR="00FC66C2" w:rsidRDefault="00FC66C2">
      <w:pPr>
        <w:pStyle w:val="ConsPlusNormal"/>
        <w:jc w:val="right"/>
      </w:pPr>
      <w:r>
        <w:t>к Правилам назначения и выплаты</w:t>
      </w:r>
    </w:p>
    <w:p w:rsidR="00FC66C2" w:rsidRDefault="00FC66C2">
      <w:pPr>
        <w:pStyle w:val="ConsPlusNormal"/>
        <w:jc w:val="right"/>
      </w:pPr>
      <w:r>
        <w:t>денежной компенсации части затрат</w:t>
      </w:r>
    </w:p>
    <w:p w:rsidR="00FC66C2" w:rsidRDefault="00FC66C2">
      <w:pPr>
        <w:pStyle w:val="ConsPlusNormal"/>
        <w:jc w:val="right"/>
      </w:pPr>
      <w:r>
        <w:t>на проезд отдельным категориям граждан</w:t>
      </w:r>
    </w:p>
    <w:p w:rsidR="00FC66C2" w:rsidRDefault="00FC66C2">
      <w:pPr>
        <w:pStyle w:val="ConsPlusNormal"/>
        <w:jc w:val="right"/>
      </w:pPr>
      <w:r>
        <w:t>в Чувашской Республике в 2017 - 2022 годах</w:t>
      </w:r>
    </w:p>
    <w:p w:rsidR="00FC66C2" w:rsidRDefault="00FC66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6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C2" w:rsidRDefault="00FC66C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C2" w:rsidRDefault="00FC66C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6C2" w:rsidRDefault="00FC66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6C2" w:rsidRDefault="00FC66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26.06.2019 N 254)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C2" w:rsidRDefault="00FC66C2"/>
        </w:tc>
      </w:tr>
    </w:tbl>
    <w:p w:rsidR="00FC66C2" w:rsidRDefault="00FC66C2">
      <w:pPr>
        <w:pStyle w:val="ConsPlusNormal"/>
        <w:jc w:val="both"/>
      </w:pPr>
    </w:p>
    <w:p w:rsidR="00FC66C2" w:rsidRDefault="00FC66C2">
      <w:pPr>
        <w:pStyle w:val="ConsPlusNonformat"/>
        <w:jc w:val="both"/>
      </w:pPr>
      <w:r>
        <w:t xml:space="preserve">                                            КУ "Центр предоставления</w:t>
      </w:r>
    </w:p>
    <w:p w:rsidR="00FC66C2" w:rsidRDefault="00FC66C2">
      <w:pPr>
        <w:pStyle w:val="ConsPlusNonformat"/>
        <w:jc w:val="both"/>
      </w:pPr>
      <w:r>
        <w:t xml:space="preserve">                                            мер социальной поддержки"</w:t>
      </w:r>
    </w:p>
    <w:p w:rsidR="00FC66C2" w:rsidRDefault="00FC66C2">
      <w:pPr>
        <w:pStyle w:val="ConsPlusNonformat"/>
        <w:jc w:val="both"/>
      </w:pPr>
      <w:r>
        <w:t xml:space="preserve">                                                Минтруда Чувашии</w:t>
      </w:r>
    </w:p>
    <w:p w:rsidR="00FC66C2" w:rsidRDefault="00FC66C2">
      <w:pPr>
        <w:pStyle w:val="ConsPlusNonformat"/>
        <w:jc w:val="both"/>
      </w:pPr>
      <w:r>
        <w:t xml:space="preserve">                                      ____________________________________,</w:t>
      </w:r>
    </w:p>
    <w:p w:rsidR="00FC66C2" w:rsidRDefault="00FC66C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FC66C2" w:rsidRDefault="00FC66C2">
      <w:pPr>
        <w:pStyle w:val="ConsPlusNonformat"/>
        <w:jc w:val="both"/>
      </w:pPr>
      <w:r>
        <w:t xml:space="preserve">                                      (последнее - при наличии) гражданина)</w:t>
      </w:r>
    </w:p>
    <w:p w:rsidR="00FC66C2" w:rsidRDefault="00FC66C2">
      <w:pPr>
        <w:pStyle w:val="ConsPlusNonformat"/>
        <w:jc w:val="both"/>
      </w:pPr>
      <w:r>
        <w:t xml:space="preserve">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FC66C2" w:rsidRDefault="00FC66C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C66C2" w:rsidRDefault="00FC66C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(полный адрес места постоянного</w:t>
      </w:r>
      <w:proofErr w:type="gramEnd"/>
    </w:p>
    <w:p w:rsidR="00FC66C2" w:rsidRDefault="00FC66C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C66C2" w:rsidRDefault="00FC66C2">
      <w:pPr>
        <w:pStyle w:val="ConsPlusNonformat"/>
        <w:jc w:val="both"/>
      </w:pPr>
      <w:r>
        <w:t xml:space="preserve">                                        или преимущественного проживания</w:t>
      </w:r>
    </w:p>
    <w:p w:rsidR="00FC66C2" w:rsidRDefault="00FC66C2">
      <w:pPr>
        <w:pStyle w:val="ConsPlusNonformat"/>
        <w:jc w:val="both"/>
      </w:pPr>
      <w:r>
        <w:t xml:space="preserve">                                             на основании документа,</w:t>
      </w:r>
    </w:p>
    <w:p w:rsidR="00FC66C2" w:rsidRDefault="00FC66C2">
      <w:pPr>
        <w:pStyle w:val="ConsPlusNonformat"/>
        <w:jc w:val="both"/>
      </w:pPr>
      <w:r>
        <w:t xml:space="preserve">                                      ____________________________________,</w:t>
      </w:r>
    </w:p>
    <w:p w:rsidR="00FC66C2" w:rsidRDefault="00FC66C2">
      <w:pPr>
        <w:pStyle w:val="ConsPlusNonformat"/>
        <w:jc w:val="both"/>
      </w:pPr>
      <w:r>
        <w:t xml:space="preserve">                                      </w:t>
      </w:r>
      <w:proofErr w:type="gramStart"/>
      <w:r>
        <w:t>подтверждающего</w:t>
      </w:r>
      <w:proofErr w:type="gramEnd"/>
      <w:r>
        <w:t xml:space="preserve"> регистрацию по месту</w:t>
      </w:r>
    </w:p>
    <w:p w:rsidR="00FC66C2" w:rsidRDefault="00FC66C2">
      <w:pPr>
        <w:pStyle w:val="ConsPlusNonformat"/>
        <w:jc w:val="both"/>
      </w:pPr>
      <w:r>
        <w:t xml:space="preserve">                                           жительства или пребывания)</w:t>
      </w:r>
    </w:p>
    <w:p w:rsidR="00FC66C2" w:rsidRDefault="00FC66C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C66C2" w:rsidRDefault="00FC66C2">
      <w:pPr>
        <w:pStyle w:val="ConsPlusNonformat"/>
        <w:jc w:val="both"/>
      </w:pPr>
      <w:r>
        <w:t xml:space="preserve">                                              (контактный телефон)</w:t>
      </w:r>
    </w:p>
    <w:p w:rsidR="00FC66C2" w:rsidRDefault="00FC66C2">
      <w:pPr>
        <w:pStyle w:val="ConsPlusNonformat"/>
        <w:jc w:val="both"/>
      </w:pPr>
    </w:p>
    <w:p w:rsidR="00FC66C2" w:rsidRDefault="00FC66C2">
      <w:pPr>
        <w:pStyle w:val="ConsPlusNonformat"/>
        <w:jc w:val="both"/>
      </w:pPr>
      <w:bookmarkStart w:id="5" w:name="P180"/>
      <w:bookmarkEnd w:id="5"/>
      <w:r>
        <w:t xml:space="preserve">                                 </w:t>
      </w:r>
      <w:r>
        <w:rPr>
          <w:b/>
        </w:rPr>
        <w:t>ЗАЯВЛЕНИЕ</w:t>
      </w:r>
    </w:p>
    <w:p w:rsidR="00FC66C2" w:rsidRDefault="00FC66C2">
      <w:pPr>
        <w:pStyle w:val="ConsPlusNonformat"/>
        <w:jc w:val="both"/>
      </w:pPr>
      <w:r>
        <w:t xml:space="preserve">         </w:t>
      </w:r>
      <w:r>
        <w:rPr>
          <w:b/>
        </w:rPr>
        <w:t>о назначении денежной компенсации части затрат на проезд</w:t>
      </w:r>
    </w:p>
    <w:p w:rsidR="00FC66C2" w:rsidRDefault="00FC66C2">
      <w:pPr>
        <w:pStyle w:val="ConsPlusNonformat"/>
        <w:jc w:val="both"/>
      </w:pPr>
    </w:p>
    <w:p w:rsidR="00FC66C2" w:rsidRDefault="00FC66C2">
      <w:pPr>
        <w:pStyle w:val="ConsPlusNonformat"/>
        <w:jc w:val="both"/>
      </w:pPr>
      <w:r>
        <w:t xml:space="preserve">    Прошу  назначить  мне  денежную  компенсацию  части затрат, связанных </w:t>
      </w:r>
      <w:proofErr w:type="gramStart"/>
      <w:r>
        <w:t>с</w:t>
      </w:r>
      <w:proofErr w:type="gramEnd"/>
    </w:p>
    <w:p w:rsidR="00FC66C2" w:rsidRDefault="00FC66C2">
      <w:pPr>
        <w:pStyle w:val="ConsPlusNonformat"/>
        <w:jc w:val="both"/>
      </w:pPr>
      <w:r>
        <w:t>пополнением карты для безналичной оплаты проезда серии ________ N ________.</w:t>
      </w:r>
    </w:p>
    <w:p w:rsidR="00FC66C2" w:rsidRDefault="00FC66C2">
      <w:pPr>
        <w:pStyle w:val="ConsPlusNonformat"/>
        <w:jc w:val="both"/>
      </w:pPr>
    </w:p>
    <w:p w:rsidR="00FC66C2" w:rsidRDefault="00FC66C2">
      <w:pPr>
        <w:pStyle w:val="ConsPlusNonformat"/>
        <w:jc w:val="both"/>
      </w:pPr>
      <w:r>
        <w:t xml:space="preserve">    </w:t>
      </w:r>
      <w:proofErr w:type="gramStart"/>
      <w:r>
        <w:t>Денежную  компенсацию части затрат на проезд прошу перечислять (указать</w:t>
      </w:r>
      <w:proofErr w:type="gramEnd"/>
    </w:p>
    <w:p w:rsidR="00FC66C2" w:rsidRDefault="00FC66C2">
      <w:pPr>
        <w:pStyle w:val="ConsPlusNonformat"/>
        <w:jc w:val="both"/>
      </w:pPr>
      <w:r>
        <w:t>нужное):</w:t>
      </w:r>
    </w:p>
    <w:p w:rsidR="00FC66C2" w:rsidRDefault="00FC66C2">
      <w:pPr>
        <w:pStyle w:val="ConsPlusNonformat"/>
        <w:jc w:val="both"/>
      </w:pPr>
      <w:r>
        <w:t xml:space="preserve">    на счет N ____________________________________________________________,</w:t>
      </w:r>
    </w:p>
    <w:p w:rsidR="00FC66C2" w:rsidRDefault="00FC66C2">
      <w:pPr>
        <w:pStyle w:val="ConsPlusNonformat"/>
        <w:jc w:val="both"/>
      </w:pPr>
      <w:r>
        <w:t>открытый в _______________________________________________________________;</w:t>
      </w:r>
    </w:p>
    <w:p w:rsidR="00FC66C2" w:rsidRDefault="00FC66C2">
      <w:pPr>
        <w:pStyle w:val="ConsPlusNonformat"/>
        <w:jc w:val="both"/>
      </w:pPr>
      <w:r>
        <w:t xml:space="preserve">                         (наименование кредитной организации)</w:t>
      </w:r>
    </w:p>
    <w:p w:rsidR="00FC66C2" w:rsidRDefault="00FC66C2">
      <w:pPr>
        <w:pStyle w:val="ConsPlusNonformat"/>
        <w:jc w:val="both"/>
      </w:pPr>
      <w:r>
        <w:t xml:space="preserve">    через почтовое отделение _____________________________________________.</w:t>
      </w:r>
    </w:p>
    <w:p w:rsidR="00FC66C2" w:rsidRDefault="00FC66C2">
      <w:pPr>
        <w:pStyle w:val="ConsPlusNonformat"/>
        <w:jc w:val="both"/>
      </w:pPr>
      <w:r>
        <w:t xml:space="preserve">    В соответствии со </w:t>
      </w:r>
      <w:hyperlink r:id="rId65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FC66C2" w:rsidRDefault="00FC66C2">
      <w:pPr>
        <w:pStyle w:val="ConsPlusNonformat"/>
        <w:jc w:val="both"/>
      </w:pPr>
      <w:r>
        <w:t>даю  свое  согласие  КУ  "Центр  предоставления  мер  социальной поддержки"</w:t>
      </w:r>
    </w:p>
    <w:p w:rsidR="00FC66C2" w:rsidRDefault="00FC66C2">
      <w:pPr>
        <w:pStyle w:val="ConsPlusNonformat"/>
        <w:jc w:val="both"/>
      </w:pPr>
      <w:r>
        <w:t xml:space="preserve">Минтруда  Чувашии,  а также Минтруду Чувашии на </w:t>
      </w:r>
      <w:proofErr w:type="gramStart"/>
      <w:r>
        <w:t>автоматизированную</w:t>
      </w:r>
      <w:proofErr w:type="gramEnd"/>
      <w:r>
        <w:t>, а также</w:t>
      </w:r>
    </w:p>
    <w:p w:rsidR="00FC66C2" w:rsidRDefault="00FC66C2">
      <w:pPr>
        <w:pStyle w:val="ConsPlusNonformat"/>
        <w:jc w:val="both"/>
      </w:pPr>
      <w:r>
        <w:t>без  использования средств автоматизации обработку моих персональных данных</w:t>
      </w:r>
    </w:p>
    <w:p w:rsidR="00FC66C2" w:rsidRDefault="00FC66C2">
      <w:pPr>
        <w:pStyle w:val="ConsPlusNonformat"/>
        <w:jc w:val="both"/>
      </w:pPr>
      <w:r>
        <w:t>в  целях  предоставления  денежной  компенсации  части  затрат на проезд, а</w:t>
      </w:r>
    </w:p>
    <w:p w:rsidR="00FC66C2" w:rsidRDefault="00FC66C2">
      <w:pPr>
        <w:pStyle w:val="ConsPlusNonformat"/>
        <w:jc w:val="both"/>
      </w:pPr>
      <w:r>
        <w:t xml:space="preserve">именно   на   совершение  действий,  предусмотренных  </w:t>
      </w:r>
      <w:hyperlink r:id="rId66" w:history="1">
        <w:r>
          <w:rPr>
            <w:color w:val="0000FF"/>
          </w:rPr>
          <w:t>пунктом  3  статьи  3</w:t>
        </w:r>
      </w:hyperlink>
    </w:p>
    <w:p w:rsidR="00FC66C2" w:rsidRDefault="00FC66C2">
      <w:pPr>
        <w:pStyle w:val="ConsPlusNonformat"/>
        <w:jc w:val="both"/>
      </w:pPr>
      <w:r>
        <w:t>Федерального закона "О персональных данных", со сведениями, представленными</w:t>
      </w:r>
    </w:p>
    <w:p w:rsidR="00FC66C2" w:rsidRDefault="00FC66C2">
      <w:pPr>
        <w:pStyle w:val="ConsPlusNonformat"/>
        <w:jc w:val="both"/>
      </w:pPr>
      <w:r>
        <w:t>мною  для  реализации права на денежную компенсацию части затрат на проезд.</w:t>
      </w:r>
    </w:p>
    <w:p w:rsidR="00FC66C2" w:rsidRDefault="00FC66C2">
      <w:pPr>
        <w:pStyle w:val="ConsPlusNonformat"/>
        <w:jc w:val="both"/>
      </w:pPr>
      <w:r>
        <w:t>Настоящее   согласие   дается   на  период  до  истечения  сроков  хранения</w:t>
      </w:r>
    </w:p>
    <w:p w:rsidR="00FC66C2" w:rsidRDefault="00FC66C2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FC66C2" w:rsidRDefault="00FC66C2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FC66C2" w:rsidRDefault="00FC66C2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</w:t>
      </w:r>
      <w:proofErr w:type="gramStart"/>
      <w:r>
        <w:t>в</w:t>
      </w:r>
      <w:proofErr w:type="gramEnd"/>
    </w:p>
    <w:p w:rsidR="00FC66C2" w:rsidRDefault="00FC66C2">
      <w:pPr>
        <w:pStyle w:val="ConsPlusNonformat"/>
        <w:jc w:val="both"/>
      </w:pPr>
      <w:r>
        <w:t>адрес  КУ "Центр предоставления мер социальной поддержки" Минтруда Чувашии,</w:t>
      </w:r>
    </w:p>
    <w:p w:rsidR="00FC66C2" w:rsidRDefault="00FC66C2">
      <w:pPr>
        <w:pStyle w:val="ConsPlusNonformat"/>
        <w:jc w:val="both"/>
      </w:pPr>
      <w:r>
        <w:t>а также Минтруда Чувашии.</w:t>
      </w:r>
    </w:p>
    <w:p w:rsidR="00FC66C2" w:rsidRDefault="00FC66C2">
      <w:pPr>
        <w:pStyle w:val="ConsPlusNonformat"/>
        <w:jc w:val="both"/>
      </w:pPr>
      <w:r>
        <w:t xml:space="preserve">    Об    ответственности    за    представление   недостоверных   сведений</w:t>
      </w:r>
    </w:p>
    <w:p w:rsidR="00FC66C2" w:rsidRDefault="00FC66C2">
      <w:pPr>
        <w:pStyle w:val="ConsPlusNonformat"/>
        <w:jc w:val="both"/>
      </w:pPr>
      <w:r>
        <w:lastRenderedPageBreak/>
        <w:t>предупрежде</w:t>
      </w:r>
      <w:proofErr w:type="gramStart"/>
      <w:r>
        <w:t>н(</w:t>
      </w:r>
      <w:proofErr w:type="gramEnd"/>
      <w:r>
        <w:t>а).</w:t>
      </w:r>
    </w:p>
    <w:p w:rsidR="00FC66C2" w:rsidRDefault="00FC66C2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FC66C2" w:rsidRDefault="00FC66C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FC66C2" w:rsidRDefault="00FC66C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FC66C2" w:rsidRDefault="00FC66C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FC66C2" w:rsidRDefault="00FC66C2">
      <w:pPr>
        <w:pStyle w:val="ConsPlusNonformat"/>
        <w:jc w:val="both"/>
      </w:pPr>
      <w:r>
        <w:t xml:space="preserve">    4. ____________________________________________________________________</w:t>
      </w:r>
    </w:p>
    <w:p w:rsidR="00FC66C2" w:rsidRDefault="00FC66C2">
      <w:pPr>
        <w:pStyle w:val="ConsPlusNonformat"/>
        <w:jc w:val="both"/>
      </w:pPr>
      <w:r>
        <w:t xml:space="preserve">    5. ____________________________________________________________________</w:t>
      </w:r>
    </w:p>
    <w:p w:rsidR="00FC66C2" w:rsidRDefault="00FC66C2">
      <w:pPr>
        <w:pStyle w:val="ConsPlusNonformat"/>
        <w:jc w:val="both"/>
      </w:pPr>
    </w:p>
    <w:p w:rsidR="00FC66C2" w:rsidRDefault="00FC66C2">
      <w:pPr>
        <w:pStyle w:val="ConsPlusNonformat"/>
        <w:jc w:val="both"/>
      </w:pPr>
      <w:r>
        <w:t>________________________                     ______________________________</w:t>
      </w:r>
    </w:p>
    <w:p w:rsidR="00FC66C2" w:rsidRDefault="00FC66C2">
      <w:pPr>
        <w:pStyle w:val="ConsPlusNonformat"/>
        <w:jc w:val="both"/>
      </w:pPr>
      <w:r>
        <w:t xml:space="preserve">         (дата)                                   (подпись заявителя)</w:t>
      </w:r>
    </w:p>
    <w:p w:rsidR="00FC66C2" w:rsidRDefault="00FC66C2">
      <w:pPr>
        <w:pStyle w:val="ConsPlusNonformat"/>
        <w:jc w:val="both"/>
      </w:pPr>
    </w:p>
    <w:p w:rsidR="00FC66C2" w:rsidRDefault="00FC66C2">
      <w:pPr>
        <w:pStyle w:val="ConsPlusNonformat"/>
        <w:jc w:val="both"/>
      </w:pPr>
      <w:r>
        <w:t xml:space="preserve">                   Заполняется в случае подачи заявления</w:t>
      </w:r>
    </w:p>
    <w:p w:rsidR="00FC66C2" w:rsidRDefault="00FC66C2">
      <w:pPr>
        <w:pStyle w:val="ConsPlusNonformat"/>
        <w:jc w:val="both"/>
      </w:pPr>
      <w:r>
        <w:t xml:space="preserve">              уполномоченным лицом (законным представителем)</w:t>
      </w:r>
    </w:p>
    <w:p w:rsidR="00FC66C2" w:rsidRDefault="00FC66C2">
      <w:pPr>
        <w:pStyle w:val="ConsPlusNonformat"/>
        <w:jc w:val="both"/>
      </w:pPr>
    </w:p>
    <w:p w:rsidR="00FC66C2" w:rsidRDefault="00FC66C2">
      <w:pPr>
        <w:pStyle w:val="ConsPlusNonformat"/>
        <w:jc w:val="both"/>
      </w:pPr>
      <w:r>
        <w:t>___________________________________________________________________________</w:t>
      </w:r>
    </w:p>
    <w:p w:rsidR="00FC66C2" w:rsidRDefault="00FC66C2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FC66C2" w:rsidRDefault="00FC66C2">
      <w:pPr>
        <w:pStyle w:val="ConsPlusNonformat"/>
        <w:jc w:val="both"/>
      </w:pPr>
      <w:r>
        <w:t>___________________________________________________________________________</w:t>
      </w:r>
    </w:p>
    <w:p w:rsidR="00FC66C2" w:rsidRDefault="00FC66C2">
      <w:pPr>
        <w:pStyle w:val="ConsPlusNonformat"/>
        <w:jc w:val="both"/>
      </w:pPr>
      <w:r>
        <w:t xml:space="preserve">              уполномоченного лица (законного представителя)</w:t>
      </w:r>
    </w:p>
    <w:p w:rsidR="00FC66C2" w:rsidRDefault="00FC66C2">
      <w:pPr>
        <w:pStyle w:val="ConsPlusNonformat"/>
        <w:jc w:val="both"/>
      </w:pPr>
      <w:r>
        <w:t xml:space="preserve">                         и адрес места жительства)</w:t>
      </w:r>
    </w:p>
    <w:p w:rsidR="00FC66C2" w:rsidRDefault="00FC66C2">
      <w:pPr>
        <w:pStyle w:val="ConsPlusNonformat"/>
        <w:jc w:val="both"/>
      </w:pPr>
      <w:r>
        <w:t>___________________________________________________________________________</w:t>
      </w:r>
    </w:p>
    <w:p w:rsidR="00FC66C2" w:rsidRDefault="00FC66C2">
      <w:pPr>
        <w:pStyle w:val="ConsPlusNonformat"/>
        <w:jc w:val="both"/>
      </w:pPr>
      <w:r>
        <w:t xml:space="preserve">      </w:t>
      </w:r>
      <w:proofErr w:type="gramStart"/>
      <w:r>
        <w:t>(наименование, серия, номер документа, удостоверяющего личность</w:t>
      </w:r>
      <w:proofErr w:type="gramEnd"/>
    </w:p>
    <w:p w:rsidR="00FC66C2" w:rsidRDefault="00FC66C2">
      <w:pPr>
        <w:pStyle w:val="ConsPlusNonformat"/>
        <w:jc w:val="both"/>
      </w:pPr>
      <w:r>
        <w:t>___________________________________________________________________________</w:t>
      </w:r>
    </w:p>
    <w:p w:rsidR="00FC66C2" w:rsidRDefault="00FC66C2">
      <w:pPr>
        <w:pStyle w:val="ConsPlusNonformat"/>
        <w:jc w:val="both"/>
      </w:pPr>
      <w:r>
        <w:t xml:space="preserve">    уполномоченного лица (законного представителя), кем и когда </w:t>
      </w:r>
      <w:proofErr w:type="gramStart"/>
      <w:r>
        <w:t>выдан</w:t>
      </w:r>
      <w:proofErr w:type="gramEnd"/>
      <w:r>
        <w:t>)</w:t>
      </w:r>
    </w:p>
    <w:p w:rsidR="00FC66C2" w:rsidRDefault="00FC66C2">
      <w:pPr>
        <w:pStyle w:val="ConsPlusNonformat"/>
        <w:jc w:val="both"/>
      </w:pPr>
    </w:p>
    <w:p w:rsidR="00FC66C2" w:rsidRDefault="00FC66C2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на  обработку  персональных  данных,  указанных  в  настоящем</w:t>
      </w:r>
    </w:p>
    <w:p w:rsidR="00FC66C2" w:rsidRDefault="00FC66C2">
      <w:pPr>
        <w:pStyle w:val="ConsPlusNonformat"/>
        <w:jc w:val="both"/>
      </w:pPr>
      <w:proofErr w:type="gramStart"/>
      <w:r>
        <w:t>заявлении</w:t>
      </w:r>
      <w:proofErr w:type="gramEnd"/>
      <w:r>
        <w:t>, в целях назначения денежной компенсации части затрат на проезд.</w:t>
      </w:r>
    </w:p>
    <w:p w:rsidR="00FC66C2" w:rsidRDefault="00FC66C2">
      <w:pPr>
        <w:pStyle w:val="ConsPlusNonformat"/>
        <w:jc w:val="both"/>
      </w:pPr>
    </w:p>
    <w:p w:rsidR="00FC66C2" w:rsidRDefault="00FC66C2">
      <w:pPr>
        <w:pStyle w:val="ConsPlusNonformat"/>
        <w:jc w:val="both"/>
      </w:pPr>
      <w:r>
        <w:t>______________________________              _______________________________</w:t>
      </w:r>
    </w:p>
    <w:p w:rsidR="00FC66C2" w:rsidRDefault="00FC66C2">
      <w:pPr>
        <w:pStyle w:val="ConsPlusNonformat"/>
        <w:jc w:val="both"/>
      </w:pPr>
      <w:r>
        <w:t>(подпись уполномоченного лица)                  (дата подачи заявления)</w:t>
      </w:r>
    </w:p>
    <w:p w:rsidR="00FC66C2" w:rsidRDefault="00FC66C2">
      <w:pPr>
        <w:pStyle w:val="ConsPlusNonformat"/>
        <w:jc w:val="both"/>
      </w:pPr>
      <w:r>
        <w:t xml:space="preserve">  (законного представителя)</w:t>
      </w:r>
    </w:p>
    <w:p w:rsidR="00FC66C2" w:rsidRDefault="00FC66C2">
      <w:pPr>
        <w:pStyle w:val="ConsPlusNonformat"/>
        <w:jc w:val="both"/>
      </w:pPr>
    </w:p>
    <w:p w:rsidR="00FC66C2" w:rsidRDefault="00FC66C2">
      <w:pPr>
        <w:pStyle w:val="ConsPlusNonformat"/>
        <w:jc w:val="both"/>
      </w:pPr>
      <w:r>
        <w:t xml:space="preserve">    Полномочия  уполномоченного лица (законного представителя) подтверждены</w:t>
      </w:r>
    </w:p>
    <w:p w:rsidR="00FC66C2" w:rsidRDefault="00FC66C2">
      <w:pPr>
        <w:pStyle w:val="ConsPlusNonformat"/>
        <w:jc w:val="both"/>
      </w:pPr>
      <w:r>
        <w:t>___________________________________________________________________________</w:t>
      </w:r>
    </w:p>
    <w:p w:rsidR="00FC66C2" w:rsidRDefault="00FC66C2">
      <w:pPr>
        <w:pStyle w:val="ConsPlusNonformat"/>
        <w:jc w:val="both"/>
      </w:pPr>
      <w:r>
        <w:t xml:space="preserve">       </w:t>
      </w:r>
      <w:proofErr w:type="gramStart"/>
      <w:r>
        <w:t>(указать наименование и реквизиты документа, подтверждающего</w:t>
      </w:r>
      <w:proofErr w:type="gramEnd"/>
    </w:p>
    <w:p w:rsidR="00FC66C2" w:rsidRDefault="00FC66C2">
      <w:pPr>
        <w:pStyle w:val="ConsPlusNonformat"/>
        <w:jc w:val="both"/>
      </w:pPr>
      <w:r>
        <w:t>___________________________________________________________________________</w:t>
      </w:r>
    </w:p>
    <w:p w:rsidR="00FC66C2" w:rsidRDefault="00FC66C2">
      <w:pPr>
        <w:pStyle w:val="ConsPlusNonformat"/>
        <w:jc w:val="both"/>
      </w:pPr>
      <w:r>
        <w:t xml:space="preserve">         полномочия уполномоченного лица (законного представителя)</w:t>
      </w:r>
    </w:p>
    <w:p w:rsidR="00FC66C2" w:rsidRDefault="00FC66C2">
      <w:pPr>
        <w:pStyle w:val="ConsPlusNonformat"/>
        <w:jc w:val="both"/>
      </w:pPr>
    </w:p>
    <w:p w:rsidR="00FC66C2" w:rsidRDefault="00FC66C2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FC66C2" w:rsidRDefault="00FC66C2">
      <w:pPr>
        <w:pStyle w:val="ConsPlusNonformat"/>
        <w:jc w:val="both"/>
      </w:pPr>
    </w:p>
    <w:p w:rsidR="00FC66C2" w:rsidRDefault="00FC66C2">
      <w:pPr>
        <w:pStyle w:val="ConsPlusNonformat"/>
        <w:jc w:val="both"/>
      </w:pPr>
      <w:r>
        <w:t xml:space="preserve">    Заявление  о  назначении  денежной  компенсации  части затрат на проезд</w:t>
      </w:r>
    </w:p>
    <w:p w:rsidR="00FC66C2" w:rsidRDefault="00FC66C2">
      <w:pPr>
        <w:pStyle w:val="ConsPlusNonformat"/>
        <w:jc w:val="both"/>
      </w:pPr>
      <w:r>
        <w:t>гражданина (гражданки) ____________________________________________________</w:t>
      </w:r>
    </w:p>
    <w:p w:rsidR="00FC66C2" w:rsidRDefault="00FC66C2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(последнее - при наличии)</w:t>
      </w:r>
      <w:proofErr w:type="gramEnd"/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jc w:val="both"/>
      </w:pPr>
    </w:p>
    <w:p w:rsidR="00FC66C2" w:rsidRDefault="00FC6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246" w:rsidRDefault="009C7246"/>
    <w:sectPr w:rsidR="009C7246" w:rsidSect="0022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C2"/>
    <w:rsid w:val="009C7246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6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6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22AAAF4410FB2A656D7D4C7F7024CB9ABB91DAC03DE96DA724108F0EE2A701FE963E60BBD45277C9759341A29D6905CAEBF884F8BD7AAC925F7CA44DBMEF" TargetMode="External"/><Relationship Id="rId21" Type="http://schemas.openxmlformats.org/officeDocument/2006/relationships/hyperlink" Target="consultantplus://offline/ref=522AAAF4410FB2A656D7D4C7F7024CB9ABB91DAC0BDC95D8794855FAE6737C1DEE6CB91CBA0C2B7D9759351E27899549BFE7844992C9ABD639F5C8D4M4F" TargetMode="External"/><Relationship Id="rId34" Type="http://schemas.openxmlformats.org/officeDocument/2006/relationships/hyperlink" Target="consultantplus://offline/ref=522AAAF4410FB2A656D7D4C7F7024CB9ABB91DAC03DF95DC794208F0EE2A701FE963E60BBD45277C9759341B2CD6905CAEBF884F8BD7AAC925F7CA44DBMEF" TargetMode="External"/><Relationship Id="rId42" Type="http://schemas.openxmlformats.org/officeDocument/2006/relationships/hyperlink" Target="consultantplus://offline/ref=522AAAF4410FB2A656D7D4C7F7024CB9ABB91DAC03DE90DF724008F0EE2A701FE963E60BBD45277C975934182BD6905CAEBF884F8BD7AAC925F7CA44DBMEF" TargetMode="External"/><Relationship Id="rId47" Type="http://schemas.openxmlformats.org/officeDocument/2006/relationships/hyperlink" Target="consultantplus://offline/ref=522AAAF4410FB2A656D7D4C7F7024CB9ABB91DAC03DE94D5734708F0EE2A701FE963E60BBD45277C9759341A24D6905CAEBF884F8BD7AAC925F7CA44DBMEF" TargetMode="External"/><Relationship Id="rId50" Type="http://schemas.openxmlformats.org/officeDocument/2006/relationships/hyperlink" Target="consultantplus://offline/ref=522AAAF4410FB2A656D7D4C7F7024CB9ABB91DAC03DA95D9724008F0EE2A701FE963E60BBD45277C9759341B2BD6905CAEBF884F8BD7AAC925F7CA44DBMEF" TargetMode="External"/><Relationship Id="rId55" Type="http://schemas.openxmlformats.org/officeDocument/2006/relationships/hyperlink" Target="consultantplus://offline/ref=522AAAF4410FB2A656D7D4C7F7024CB9ABB91DAC03DE96DA724108F0EE2A701FE963E60BBD45277C9759341A29D6905CAEBF884F8BD7AAC925F7CA44DBMEF" TargetMode="External"/><Relationship Id="rId63" Type="http://schemas.openxmlformats.org/officeDocument/2006/relationships/hyperlink" Target="consultantplus://offline/ref=522AAAF4410FB2A656D7D4C7F7024CB9ABB91DAC03DE96DA724108F0EE2A701FE963E60BBD45277C9759341A29D6905CAEBF884F8BD7AAC925F7CA44DBMEF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522AAAF4410FB2A656D7D4C7F7024CB9ABB91DAC0BDB90DD784855FAE6737C1DEE6CB91CBA0C2B7D9759341F27899549BFE7844992C9ABD639F5C8D4M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2AAAF4410FB2A656D7D4C7F7024CB9ABB91DAC03DA95D9724008F0EE2A701FE963E60BBD45277C9759341A29D6905CAEBF884F8BD7AAC925F7CA44DBMEF" TargetMode="External"/><Relationship Id="rId29" Type="http://schemas.openxmlformats.org/officeDocument/2006/relationships/hyperlink" Target="consultantplus://offline/ref=522AAAF4410FB2A656D7D4C7F7024CB9ABB91DAC03DC96DD7E4308F0EE2A701FE963E60BBD45277C9759341B2AD6905CAEBF884F8BD7AAC925F7CA44DBMEF" TargetMode="External"/><Relationship Id="rId11" Type="http://schemas.openxmlformats.org/officeDocument/2006/relationships/hyperlink" Target="consultantplus://offline/ref=522AAAF4410FB2A656D7D4C7F7024CB9ABB91DAC03DF95DC794208F0EE2A701FE963E60BBD45277C9759341A29D6905CAEBF884F8BD7AAC925F7CA44DBMEF" TargetMode="External"/><Relationship Id="rId24" Type="http://schemas.openxmlformats.org/officeDocument/2006/relationships/hyperlink" Target="consultantplus://offline/ref=522AAAF4410FB2A656D7D4C7F7024CB9ABB91DAC03DE90DF724008F0EE2A701FE963E60BBD45277C9759341A25D6905CAEBF884F8BD7AAC925F7CA44DBMEF" TargetMode="External"/><Relationship Id="rId32" Type="http://schemas.openxmlformats.org/officeDocument/2006/relationships/hyperlink" Target="consultantplus://offline/ref=522AAAF4410FB2A656D7D4C7F7024CB9ABB91DAC03DA95D9724008F0EE2A701FE963E60BBD45277C9759341A2BD6905CAEBF884F8BD7AAC925F7CA44DBMEF" TargetMode="External"/><Relationship Id="rId37" Type="http://schemas.openxmlformats.org/officeDocument/2006/relationships/hyperlink" Target="consultantplus://offline/ref=522AAAF4410FB2A656D7D4C7F7024CB9ABB91DAC03DA95D9724008F0EE2A701FE963E60BBD45277C9759341B2DD6905CAEBF884F8BD7AAC925F7CA44DBMEF" TargetMode="External"/><Relationship Id="rId40" Type="http://schemas.openxmlformats.org/officeDocument/2006/relationships/hyperlink" Target="consultantplus://offline/ref=522AAAF4410FB2A656D7D4C7F7024CB9ABB91DAC03DF95DC794208F0EE2A701FE963E60BBD45277C9759341B25D6905CAEBF884F8BD7AAC925F7CA44DBMEF" TargetMode="External"/><Relationship Id="rId45" Type="http://schemas.openxmlformats.org/officeDocument/2006/relationships/hyperlink" Target="consultantplus://offline/ref=522AAAF4410FB2A656D7CACAE16E12BDA0BA46A106D69B8B26170EA7B17A764ABB23B852FF06347D9647361A2EDDMFF" TargetMode="External"/><Relationship Id="rId53" Type="http://schemas.openxmlformats.org/officeDocument/2006/relationships/hyperlink" Target="consultantplus://offline/ref=522AAAF4410FB2A656D7D4C7F7024CB9ABB91DAC03DA95D9724008F0EE2A701FE963E60BBD45277C975934182CD6905CAEBF884F8BD7AAC925F7CA44DBMEF" TargetMode="External"/><Relationship Id="rId58" Type="http://schemas.openxmlformats.org/officeDocument/2006/relationships/hyperlink" Target="consultantplus://offline/ref=522AAAF4410FB2A656D7CACAE16E12BDA7B241A703D79B8B26170EA7B17A764AA923E05EFE012A7A9352604B6888C90CEDF4854F92CBAACAD3M9F" TargetMode="External"/><Relationship Id="rId66" Type="http://schemas.openxmlformats.org/officeDocument/2006/relationships/hyperlink" Target="consultantplus://offline/ref=522AAAF4410FB2A656D7CACAE16E12BDA0BA4AA00BDD9B8B26170EA7B17A764AA923E05EFE01287E9E52604B6888C90CEDF4854F92CBAACAD3M9F" TargetMode="External"/><Relationship Id="rId5" Type="http://schemas.openxmlformats.org/officeDocument/2006/relationships/hyperlink" Target="consultantplus://offline/ref=522AAAF4410FB2A656D7D4C7F7024CB9ABB91DAC0BDC95D8794855FAE6737C1DEE6CB91CBA0C2B7D9759351927899549BFE7844992C9ABD639F5C8D4M4F" TargetMode="External"/><Relationship Id="rId61" Type="http://schemas.openxmlformats.org/officeDocument/2006/relationships/hyperlink" Target="consultantplus://offline/ref=522AAAF4410FB2A656D7CACAE16E12BDA7B241A60BDC9B8B26170EA7B17A764AA923E05EFE012A7C9752604B6888C90CEDF4854F92CBAACAD3M9F" TargetMode="External"/><Relationship Id="rId19" Type="http://schemas.openxmlformats.org/officeDocument/2006/relationships/hyperlink" Target="consultantplus://offline/ref=522AAAF4410FB2A656D7D4C7F7024CB9ABB91DAC03DA95D9724008F0EE2A701FE963E60BBD45277C9759341A2AD6905CAEBF884F8BD7AAC925F7CA44DBMEF" TargetMode="External"/><Relationship Id="rId14" Type="http://schemas.openxmlformats.org/officeDocument/2006/relationships/hyperlink" Target="consultantplus://offline/ref=522AAAF4410FB2A656D7D4C7F7024CB9ABB91DAC03DD92DD7A4508F0EE2A701FE963E60BBD45277C9759341B28D6905CAEBF884F8BD7AAC925F7CA44DBMEF" TargetMode="External"/><Relationship Id="rId22" Type="http://schemas.openxmlformats.org/officeDocument/2006/relationships/hyperlink" Target="consultantplus://offline/ref=522AAAF4410FB2A656D7D4C7F7024CB9ABB91DAC0BDD91D4784855FAE6737C1DEE6CB91CBA0C2B7D9759341F27899549BFE7844992C9ABD639F5C8D4M4F" TargetMode="External"/><Relationship Id="rId27" Type="http://schemas.openxmlformats.org/officeDocument/2006/relationships/hyperlink" Target="consultantplus://offline/ref=522AAAF4410FB2A656D7D4C7F7024CB9ABB91DAC03DF95DC794208F0EE2A701FE963E60BBD45277C9759341A2BD6905CAEBF884F8BD7AAC925F7CA44DBMEF" TargetMode="External"/><Relationship Id="rId30" Type="http://schemas.openxmlformats.org/officeDocument/2006/relationships/hyperlink" Target="consultantplus://offline/ref=522AAAF4410FB2A656D7D4C7F7024CB9ABB91DAC03DD92DD7A4508F0EE2A701FE963E60BBD45277C9759341B29D6905CAEBF884F8BD7AAC925F7CA44DBMEF" TargetMode="External"/><Relationship Id="rId35" Type="http://schemas.openxmlformats.org/officeDocument/2006/relationships/hyperlink" Target="consultantplus://offline/ref=522AAAF4410FB2A656D7D4C7F7024CB9ABB91DAC03DA95D9724008F0EE2A701FE963E60BBD45277C9759341B2CD6905CAEBF884F8BD7AAC925F7CA44DBMEF" TargetMode="External"/><Relationship Id="rId43" Type="http://schemas.openxmlformats.org/officeDocument/2006/relationships/hyperlink" Target="consultantplus://offline/ref=522AAAF4410FB2A656D7D4C7F7024CB9ABB91DAC03DF95DC794208F0EE2A701FE963E60BBD45277C9759341828D6905CAEBF884F8BD7AAC925F7CA44DBMEF" TargetMode="External"/><Relationship Id="rId48" Type="http://schemas.openxmlformats.org/officeDocument/2006/relationships/hyperlink" Target="consultantplus://offline/ref=522AAAF4410FB2A656D7D4C7F7024CB9ABB91DAC03DE90DF724008F0EE2A701FE963E60BBD45277C9759341825D6905CAEBF884F8BD7AAC925F7CA44DBMEF" TargetMode="External"/><Relationship Id="rId56" Type="http://schemas.openxmlformats.org/officeDocument/2006/relationships/hyperlink" Target="consultantplus://offline/ref=522AAAF4410FB2A656D7D4C7F7024CB9ABB91DAC03DD98DE7A4108F0EE2A701FE963E60BBD45277C9759341B2FD6905CAEBF884F8BD7AAC925F7CA44DBMEF" TargetMode="External"/><Relationship Id="rId64" Type="http://schemas.openxmlformats.org/officeDocument/2006/relationships/hyperlink" Target="consultantplus://offline/ref=522AAAF4410FB2A656D7D4C7F7024CB9ABB91DAC03DF95DC794208F0EE2A701FE963E60BBD45277C975934192DD6905CAEBF884F8BD7AAC925F7CA44DBMEF" TargetMode="External"/><Relationship Id="rId8" Type="http://schemas.openxmlformats.org/officeDocument/2006/relationships/hyperlink" Target="consultantplus://offline/ref=522AAAF4410FB2A656D7D4C7F7024CB9ABB91DAC03DE90DF724008F0EE2A701FE963E60BBD45277C9759341A29D6905CAEBF884F8BD7AAC925F7CA44DBMEF" TargetMode="External"/><Relationship Id="rId51" Type="http://schemas.openxmlformats.org/officeDocument/2006/relationships/hyperlink" Target="consultantplus://offline/ref=522AAAF4410FB2A656D7D4C7F7024CB9ABB91DAC06DA93D87C4855FAE6737C1DEE6CB91CBA0C2B7D9759341827899549BFE7844992C9ABD639F5C8D4M4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2AAAF4410FB2A656D7D4C7F7024CB9ABB91DAC03DC93D87B4608F0EE2A701FE963E60BBD45277C9759341A29D6905CAEBF884F8BD7AAC925F7CA44DBMEF" TargetMode="External"/><Relationship Id="rId17" Type="http://schemas.openxmlformats.org/officeDocument/2006/relationships/hyperlink" Target="consultantplus://offline/ref=522AAAF4410FB2A656D7D4C7F7024CB9ABB91DAC03DE90DF724008F0EE2A701FE963E60BBD45277C9759341A2AD6905CAEBF884F8BD7AAC925F7CA44DBMEF" TargetMode="External"/><Relationship Id="rId25" Type="http://schemas.openxmlformats.org/officeDocument/2006/relationships/hyperlink" Target="consultantplus://offline/ref=522AAAF4410FB2A656D7D4C7F7024CB9ABB91DAC03DE94D5734708F0EE2A701FE963E60BBD45277C9759341A29D6905CAEBF884F8BD7AAC925F7CA44DBMEF" TargetMode="External"/><Relationship Id="rId33" Type="http://schemas.openxmlformats.org/officeDocument/2006/relationships/hyperlink" Target="consultantplus://offline/ref=522AAAF4410FB2A656D7D4C7F7024CB9ABB91DAC03DE90DF724008F0EE2A701FE963E60BBD45277C9759341B2ED6905CAEBF884F8BD7AAC925F7CA44DBMEF" TargetMode="External"/><Relationship Id="rId38" Type="http://schemas.openxmlformats.org/officeDocument/2006/relationships/hyperlink" Target="consultantplus://offline/ref=522AAAF4410FB2A656D7D4C7F7024CB9ABB91DAC03DF95DC794208F0EE2A701FE963E60BBD45277C9759341B2DD6905CAEBF884F8BD7AAC925F7CA44DBMEF" TargetMode="External"/><Relationship Id="rId46" Type="http://schemas.openxmlformats.org/officeDocument/2006/relationships/hyperlink" Target="consultantplus://offline/ref=522AAAF4410FB2A656D7D4C7F7024CB9ABB91DAC03DA95D9724008F0EE2A701FE963E60BBD45277C9759341B28D6905CAEBF884F8BD7AAC925F7CA44DBMEF" TargetMode="External"/><Relationship Id="rId59" Type="http://schemas.openxmlformats.org/officeDocument/2006/relationships/hyperlink" Target="consultantplus://offline/ref=522AAAF4410FB2A656D7CACAE16E12BDA7B241A703D79B8B26170EA7B17A764AA923E05EFE012A7A9252604B6888C90CEDF4854F92CBAACAD3M9F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522AAAF4410FB2A656D7D4C7F7024CB9ABB91DAC03DE90DF724008F0EE2A701FE963E60BBD45277C9759341A2BD6905CAEBF884F8BD7AAC925F7CA44DBMEF" TargetMode="External"/><Relationship Id="rId41" Type="http://schemas.openxmlformats.org/officeDocument/2006/relationships/hyperlink" Target="consultantplus://offline/ref=522AAAF4410FB2A656D7D4C7F7024CB9ABB91DAC0BDB90DD784855FAE6737C1DEE6CB91CBA0C2B7D9759341227899549BFE7844992C9ABD639F5C8D4M4F" TargetMode="External"/><Relationship Id="rId54" Type="http://schemas.openxmlformats.org/officeDocument/2006/relationships/hyperlink" Target="consultantplus://offline/ref=522AAAF4410FB2A656D7D4C7F7024CB9ABB91DAC03DE90DF724008F0EE2A701FE963E60BBD45277C975934192FD6905CAEBF884F8BD7AAC925F7CA44DBMEF" TargetMode="External"/><Relationship Id="rId62" Type="http://schemas.openxmlformats.org/officeDocument/2006/relationships/hyperlink" Target="consultantplus://offline/ref=522AAAF4410FB2A656D7CACAE16E12BDA0BA46A107DA9B8B26170EA7B17A764ABB23B852FF06347D9647361A2EDDM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AAAF4410FB2A656D7D4C7F7024CB9ABB91DAC0BDD91D4784855FAE6737C1DEE6CB91CBA0C2B7D9759341F27899549BFE7844992C9ABD639F5C8D4M4F" TargetMode="External"/><Relationship Id="rId15" Type="http://schemas.openxmlformats.org/officeDocument/2006/relationships/hyperlink" Target="consultantplus://offline/ref=522AAAF4410FB2A656D7D4C7F7024CB9ABB91DAC03DD98DE7A4108F0EE2A701FE963E60BBD45277C9759341B2ED6905CAEBF884F8BD7AAC925F7CA44DBMEF" TargetMode="External"/><Relationship Id="rId23" Type="http://schemas.openxmlformats.org/officeDocument/2006/relationships/hyperlink" Target="consultantplus://offline/ref=522AAAF4410FB2A656D7D4C7F7024CB9ABB91DAC0BDB90DD784855FAE6737C1DEE6CB91CBA0C2B7D9759341F27899549BFE7844992C9ABD639F5C8D4M4F" TargetMode="External"/><Relationship Id="rId28" Type="http://schemas.openxmlformats.org/officeDocument/2006/relationships/hyperlink" Target="consultantplus://offline/ref=522AAAF4410FB2A656D7D4C7F7024CB9ABB91DAC03DC93D87B4608F0EE2A701FE963E60BBD45277C9759341A29D6905CAEBF884F8BD7AAC925F7CA44DBMEF" TargetMode="External"/><Relationship Id="rId36" Type="http://schemas.openxmlformats.org/officeDocument/2006/relationships/hyperlink" Target="consultantplus://offline/ref=522AAAF4410FB2A656D7D4C7F7024CB9ABB91DAC03DC93D87B4608F0EE2A701FE963E60BBD45277C9759341A29D6905CAEBF884F8BD7AAC925F7CA44DBMEF" TargetMode="External"/><Relationship Id="rId49" Type="http://schemas.openxmlformats.org/officeDocument/2006/relationships/hyperlink" Target="consultantplus://offline/ref=522AAAF4410FB2A656D7D4C7F7024CB9ABB91DAC03DF95DC794208F0EE2A701FE963E60BBD45277C975934182AD6905CAEBF884F8BD7AAC925F7CA44DBMEF" TargetMode="External"/><Relationship Id="rId57" Type="http://schemas.openxmlformats.org/officeDocument/2006/relationships/hyperlink" Target="consultantplus://offline/ref=522AAAF4410FB2A656D7D4C7F7024CB9ABB91DAC03DD98DE7A4108F0EE2A701FE963E60BBD45277C9759341B2FD6905CAEBF884F8BD7AAC925F7CA44DBMEF" TargetMode="External"/><Relationship Id="rId10" Type="http://schemas.openxmlformats.org/officeDocument/2006/relationships/hyperlink" Target="consultantplus://offline/ref=522AAAF4410FB2A656D7D4C7F7024CB9ABB91DAC03DE96DA724108F0EE2A701FE963E60BBD45277C9759341A29D6905CAEBF884F8BD7AAC925F7CA44DBMEF" TargetMode="External"/><Relationship Id="rId31" Type="http://schemas.openxmlformats.org/officeDocument/2006/relationships/hyperlink" Target="consultantplus://offline/ref=522AAAF4410FB2A656D7D4C7F7024CB9ABB91DAC03DD98DE7A4108F0EE2A701FE963E60BBD45277C9759341B2FD6905CAEBF884F8BD7AAC925F7CA44DBMEF" TargetMode="External"/><Relationship Id="rId44" Type="http://schemas.openxmlformats.org/officeDocument/2006/relationships/hyperlink" Target="consultantplus://offline/ref=522AAAF4410FB2A656D7D4C7F7024CB9ABB91DAC03DA95D9724008F0EE2A701FE963E60BBD45277C9759341B2FD6905CAEBF884F8BD7AAC925F7CA44DBMEF" TargetMode="External"/><Relationship Id="rId52" Type="http://schemas.openxmlformats.org/officeDocument/2006/relationships/hyperlink" Target="consultantplus://offline/ref=522AAAF4410FB2A656D7D4C7F7024CB9ABB91DAC03DA95D9724008F0EE2A701FE963E60BBD45277C9759341B24D6905CAEBF884F8BD7AAC925F7CA44DBMEF" TargetMode="External"/><Relationship Id="rId60" Type="http://schemas.openxmlformats.org/officeDocument/2006/relationships/hyperlink" Target="consultantplus://offline/ref=522AAAF4410FB2A656D7CACAE16E12BDA7B241A60BDC9B8B26170EA7B17A764AA923E05EFE012A7D9E52604B6888C90CEDF4854F92CBAACAD3M9F" TargetMode="External"/><Relationship Id="rId65" Type="http://schemas.openxmlformats.org/officeDocument/2006/relationships/hyperlink" Target="consultantplus://offline/ref=522AAAF4410FB2A656D7CACAE16E12BDA0BA4AA00BDD9B8B26170EA7B17A764AA923E05EFE01287A9F52604B6888C90CEDF4854F92CBAACAD3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AAAF4410FB2A656D7D4C7F7024CB9ABB91DAC03DE94D5734708F0EE2A701FE963E60BBD45277C9759341A29D6905CAEBF884F8BD7AAC925F7CA44DBMEF" TargetMode="External"/><Relationship Id="rId13" Type="http://schemas.openxmlformats.org/officeDocument/2006/relationships/hyperlink" Target="consultantplus://offline/ref=522AAAF4410FB2A656D7D4C7F7024CB9ABB91DAC03DC96DD7E4308F0EE2A701FE963E60BBD45277C9759341B29D6905CAEBF884F8BD7AAC925F7CA44DBMEF" TargetMode="External"/><Relationship Id="rId18" Type="http://schemas.openxmlformats.org/officeDocument/2006/relationships/hyperlink" Target="consultantplus://offline/ref=522AAAF4410FB2A656D7D4C7F7024CB9ABB91DAC03DF95DC794208F0EE2A701FE963E60BBD45277C9759341A2AD6905CAEBF884F8BD7AAC925F7CA44DBMEF" TargetMode="External"/><Relationship Id="rId39" Type="http://schemas.openxmlformats.org/officeDocument/2006/relationships/hyperlink" Target="consultantplus://offline/ref=522AAAF4410FB2A656D7D4C7F7024CB9ABB91DAC03DA95D9724008F0EE2A701FE963E60BBD45277C9759341B2ED6905CAEBF884F8BD7AAC925F7CA44DB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Мельникова</dc:creator>
  <cp:lastModifiedBy>Татьяна Васильевна Мельникова</cp:lastModifiedBy>
  <cp:revision>1</cp:revision>
  <dcterms:created xsi:type="dcterms:W3CDTF">2022-01-17T05:12:00Z</dcterms:created>
  <dcterms:modified xsi:type="dcterms:W3CDTF">2022-01-17T05:12:00Z</dcterms:modified>
</cp:coreProperties>
</file>