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8F" w:rsidRDefault="00D75C8F">
      <w:pPr>
        <w:pStyle w:val="ConsPlusTitlePage"/>
      </w:pPr>
      <w:r>
        <w:t xml:space="preserve">Документ предоставлен </w:t>
      </w:r>
      <w:hyperlink r:id="rId5" w:history="1">
        <w:r>
          <w:rPr>
            <w:color w:val="0000FF"/>
          </w:rPr>
          <w:t>КонсультантПлюс</w:t>
        </w:r>
      </w:hyperlink>
      <w:r>
        <w:br/>
      </w:r>
    </w:p>
    <w:p w:rsidR="00D75C8F" w:rsidRDefault="00D75C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75C8F">
        <w:tc>
          <w:tcPr>
            <w:tcW w:w="4677" w:type="dxa"/>
            <w:tcBorders>
              <w:top w:val="nil"/>
              <w:left w:val="nil"/>
              <w:bottom w:val="nil"/>
              <w:right w:val="nil"/>
            </w:tcBorders>
          </w:tcPr>
          <w:p w:rsidR="00D75C8F" w:rsidRDefault="00D75C8F">
            <w:pPr>
              <w:pStyle w:val="ConsPlusNormal"/>
            </w:pPr>
            <w:r>
              <w:t>21 февраля 2012 года</w:t>
            </w:r>
          </w:p>
        </w:tc>
        <w:tc>
          <w:tcPr>
            <w:tcW w:w="4677" w:type="dxa"/>
            <w:tcBorders>
              <w:top w:val="nil"/>
              <w:left w:val="nil"/>
              <w:bottom w:val="nil"/>
              <w:right w:val="nil"/>
            </w:tcBorders>
          </w:tcPr>
          <w:p w:rsidR="00D75C8F" w:rsidRDefault="00D75C8F">
            <w:pPr>
              <w:pStyle w:val="ConsPlusNormal"/>
              <w:jc w:val="right"/>
            </w:pPr>
            <w:r>
              <w:t>N 1</w:t>
            </w:r>
          </w:p>
        </w:tc>
      </w:tr>
    </w:tbl>
    <w:p w:rsidR="00D75C8F" w:rsidRDefault="00D75C8F">
      <w:pPr>
        <w:pStyle w:val="ConsPlusNormal"/>
        <w:pBdr>
          <w:top w:val="single" w:sz="6" w:space="0" w:color="auto"/>
        </w:pBdr>
        <w:spacing w:before="100" w:after="100"/>
        <w:jc w:val="both"/>
        <w:rPr>
          <w:sz w:val="2"/>
          <w:szCs w:val="2"/>
        </w:rPr>
      </w:pPr>
    </w:p>
    <w:p w:rsidR="00D75C8F" w:rsidRDefault="00D75C8F">
      <w:pPr>
        <w:pStyle w:val="ConsPlusNormal"/>
        <w:jc w:val="both"/>
      </w:pPr>
    </w:p>
    <w:p w:rsidR="00D75C8F" w:rsidRDefault="00D75C8F">
      <w:pPr>
        <w:pStyle w:val="ConsPlusTitle"/>
        <w:jc w:val="center"/>
      </w:pPr>
      <w:r>
        <w:t>ЗАКОН</w:t>
      </w:r>
    </w:p>
    <w:p w:rsidR="00D75C8F" w:rsidRDefault="00D75C8F">
      <w:pPr>
        <w:pStyle w:val="ConsPlusTitle"/>
        <w:jc w:val="center"/>
      </w:pPr>
    </w:p>
    <w:p w:rsidR="00D75C8F" w:rsidRDefault="00D75C8F">
      <w:pPr>
        <w:pStyle w:val="ConsPlusTitle"/>
        <w:jc w:val="center"/>
      </w:pPr>
      <w:r>
        <w:t>ЧУВАШСКОЙ РЕСПУБЛИКИ</w:t>
      </w:r>
    </w:p>
    <w:p w:rsidR="00D75C8F" w:rsidRDefault="00D75C8F">
      <w:pPr>
        <w:pStyle w:val="ConsPlusTitle"/>
        <w:jc w:val="center"/>
      </w:pPr>
    </w:p>
    <w:p w:rsidR="00D75C8F" w:rsidRDefault="00D75C8F">
      <w:pPr>
        <w:pStyle w:val="ConsPlusTitle"/>
        <w:jc w:val="center"/>
      </w:pPr>
      <w:r>
        <w:t>О ДОПОЛНИТЕЛЬНЫХ МЕРАХ</w:t>
      </w:r>
    </w:p>
    <w:p w:rsidR="00D75C8F" w:rsidRDefault="00D75C8F">
      <w:pPr>
        <w:pStyle w:val="ConsPlusTitle"/>
        <w:jc w:val="center"/>
      </w:pPr>
      <w:r>
        <w:t>ГОСУДАРСТВЕННОЙ ПОДДЕРЖКИ СЕМЕЙ, ИМЕЮЩИХ ДЕТЕЙ</w:t>
      </w:r>
    </w:p>
    <w:p w:rsidR="00D75C8F" w:rsidRDefault="00D75C8F">
      <w:pPr>
        <w:pStyle w:val="ConsPlusNormal"/>
        <w:jc w:val="both"/>
      </w:pPr>
    </w:p>
    <w:p w:rsidR="00D75C8F" w:rsidRDefault="00D75C8F">
      <w:pPr>
        <w:pStyle w:val="ConsPlusNormal"/>
        <w:jc w:val="right"/>
      </w:pPr>
      <w:proofErr w:type="gramStart"/>
      <w:r>
        <w:t>Принят</w:t>
      </w:r>
      <w:proofErr w:type="gramEnd"/>
    </w:p>
    <w:p w:rsidR="00D75C8F" w:rsidRDefault="00D75C8F">
      <w:pPr>
        <w:pStyle w:val="ConsPlusNormal"/>
        <w:jc w:val="right"/>
      </w:pPr>
      <w:r>
        <w:t>Государственным Советом</w:t>
      </w:r>
    </w:p>
    <w:p w:rsidR="00D75C8F" w:rsidRDefault="00D75C8F">
      <w:pPr>
        <w:pStyle w:val="ConsPlusNormal"/>
        <w:jc w:val="right"/>
      </w:pPr>
      <w:r>
        <w:t>Чувашской Республики</w:t>
      </w:r>
    </w:p>
    <w:p w:rsidR="00D75C8F" w:rsidRDefault="00D75C8F">
      <w:pPr>
        <w:pStyle w:val="ConsPlusNormal"/>
        <w:jc w:val="right"/>
      </w:pPr>
      <w:r>
        <w:t>21 февраля 2012 года</w:t>
      </w:r>
    </w:p>
    <w:p w:rsidR="00D75C8F" w:rsidRDefault="00D75C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C8F">
        <w:trPr>
          <w:jc w:val="center"/>
        </w:trPr>
        <w:tc>
          <w:tcPr>
            <w:tcW w:w="9294" w:type="dxa"/>
            <w:tcBorders>
              <w:top w:val="nil"/>
              <w:left w:val="single" w:sz="24" w:space="0" w:color="CED3F1"/>
              <w:bottom w:val="nil"/>
              <w:right w:val="single" w:sz="24" w:space="0" w:color="F4F3F8"/>
            </w:tcBorders>
            <w:shd w:val="clear" w:color="auto" w:fill="F4F3F8"/>
          </w:tcPr>
          <w:p w:rsidR="00D75C8F" w:rsidRDefault="00D75C8F">
            <w:pPr>
              <w:pStyle w:val="ConsPlusNormal"/>
              <w:jc w:val="center"/>
            </w:pPr>
            <w:r>
              <w:rPr>
                <w:color w:val="392C69"/>
              </w:rPr>
              <w:t>Список изменяющих документов</w:t>
            </w:r>
          </w:p>
          <w:p w:rsidR="00D75C8F" w:rsidRDefault="00D75C8F">
            <w:pPr>
              <w:pStyle w:val="ConsPlusNormal"/>
              <w:jc w:val="center"/>
            </w:pPr>
            <w:proofErr w:type="gramStart"/>
            <w:r>
              <w:rPr>
                <w:color w:val="392C69"/>
              </w:rPr>
              <w:t xml:space="preserve">(в ред. Законов ЧР от 27.03.2014 </w:t>
            </w:r>
            <w:hyperlink r:id="rId6" w:history="1">
              <w:r>
                <w:rPr>
                  <w:color w:val="0000FF"/>
                </w:rPr>
                <w:t>N 18</w:t>
              </w:r>
            </w:hyperlink>
            <w:r>
              <w:rPr>
                <w:color w:val="392C69"/>
              </w:rPr>
              <w:t xml:space="preserve">, от 31.12.2015 </w:t>
            </w:r>
            <w:hyperlink r:id="rId7" w:history="1">
              <w:r>
                <w:rPr>
                  <w:color w:val="0000FF"/>
                </w:rPr>
                <w:t>N 89</w:t>
              </w:r>
            </w:hyperlink>
            <w:r>
              <w:rPr>
                <w:color w:val="392C69"/>
              </w:rPr>
              <w:t>,</w:t>
            </w:r>
            <w:proofErr w:type="gramEnd"/>
          </w:p>
          <w:p w:rsidR="00D75C8F" w:rsidRDefault="00D75C8F">
            <w:pPr>
              <w:pStyle w:val="ConsPlusNormal"/>
              <w:jc w:val="center"/>
            </w:pPr>
            <w:r>
              <w:rPr>
                <w:color w:val="392C69"/>
              </w:rPr>
              <w:t xml:space="preserve">от 28.11.2016 </w:t>
            </w:r>
            <w:hyperlink r:id="rId8" w:history="1">
              <w:r>
                <w:rPr>
                  <w:color w:val="0000FF"/>
                </w:rPr>
                <w:t>N 82</w:t>
              </w:r>
            </w:hyperlink>
            <w:r>
              <w:rPr>
                <w:color w:val="392C69"/>
              </w:rPr>
              <w:t xml:space="preserve">, от 22.12.2017 </w:t>
            </w:r>
            <w:hyperlink r:id="rId9" w:history="1">
              <w:r>
                <w:rPr>
                  <w:color w:val="0000FF"/>
                </w:rPr>
                <w:t>N 76</w:t>
              </w:r>
            </w:hyperlink>
            <w:r>
              <w:rPr>
                <w:color w:val="392C69"/>
              </w:rPr>
              <w:t xml:space="preserve">, от 29.04.2020 </w:t>
            </w:r>
            <w:hyperlink r:id="rId10" w:history="1">
              <w:r>
                <w:rPr>
                  <w:color w:val="0000FF"/>
                </w:rPr>
                <w:t>N 35</w:t>
              </w:r>
            </w:hyperlink>
            <w:r>
              <w:rPr>
                <w:color w:val="392C69"/>
              </w:rPr>
              <w:t>,</w:t>
            </w:r>
          </w:p>
          <w:p w:rsidR="00D75C8F" w:rsidRDefault="00D75C8F">
            <w:pPr>
              <w:pStyle w:val="ConsPlusNormal"/>
              <w:jc w:val="center"/>
            </w:pPr>
            <w:r>
              <w:rPr>
                <w:color w:val="392C69"/>
              </w:rPr>
              <w:t xml:space="preserve">от 17.02.2021 </w:t>
            </w:r>
            <w:hyperlink r:id="rId11" w:history="1">
              <w:r>
                <w:rPr>
                  <w:color w:val="0000FF"/>
                </w:rPr>
                <w:t>N 5</w:t>
              </w:r>
            </w:hyperlink>
            <w:r>
              <w:rPr>
                <w:color w:val="392C69"/>
              </w:rPr>
              <w:t>)</w:t>
            </w:r>
          </w:p>
        </w:tc>
      </w:tr>
    </w:tbl>
    <w:p w:rsidR="00D75C8F" w:rsidRDefault="00D75C8F">
      <w:pPr>
        <w:pStyle w:val="ConsPlusNormal"/>
        <w:jc w:val="both"/>
      </w:pPr>
    </w:p>
    <w:p w:rsidR="00D75C8F" w:rsidRDefault="00D75C8F">
      <w:pPr>
        <w:pStyle w:val="ConsPlusNormal"/>
        <w:ind w:firstLine="540"/>
        <w:jc w:val="both"/>
      </w:pPr>
      <w:r>
        <w:t xml:space="preserve">Преамбула утратила силу. - </w:t>
      </w:r>
      <w:hyperlink r:id="rId12" w:history="1">
        <w:r>
          <w:rPr>
            <w:color w:val="0000FF"/>
          </w:rPr>
          <w:t>Закон</w:t>
        </w:r>
      </w:hyperlink>
      <w:r>
        <w:t xml:space="preserve"> ЧР от 31.12.2015 N 89.</w:t>
      </w:r>
    </w:p>
    <w:p w:rsidR="00D75C8F" w:rsidRDefault="00D75C8F">
      <w:pPr>
        <w:pStyle w:val="ConsPlusNormal"/>
        <w:jc w:val="both"/>
      </w:pPr>
    </w:p>
    <w:p w:rsidR="00D75C8F" w:rsidRDefault="00D75C8F">
      <w:pPr>
        <w:pStyle w:val="ConsPlusTitle"/>
        <w:ind w:firstLine="540"/>
        <w:jc w:val="both"/>
        <w:outlineLvl w:val="0"/>
      </w:pPr>
      <w:r>
        <w:t>Статья 1. Понятия, используемые в настоящем Законе</w:t>
      </w:r>
    </w:p>
    <w:p w:rsidR="00D75C8F" w:rsidRDefault="00D75C8F">
      <w:pPr>
        <w:pStyle w:val="ConsPlusNormal"/>
        <w:ind w:firstLine="540"/>
        <w:jc w:val="both"/>
      </w:pPr>
      <w:r>
        <w:t xml:space="preserve">(в ред. </w:t>
      </w:r>
      <w:hyperlink r:id="rId13" w:history="1">
        <w:r>
          <w:rPr>
            <w:color w:val="0000FF"/>
          </w:rPr>
          <w:t>Закона</w:t>
        </w:r>
      </w:hyperlink>
      <w:r>
        <w:t xml:space="preserve"> ЧР от 31.12.2015 N 89)</w:t>
      </w:r>
    </w:p>
    <w:p w:rsidR="00D75C8F" w:rsidRDefault="00D75C8F">
      <w:pPr>
        <w:pStyle w:val="ConsPlusNormal"/>
        <w:jc w:val="both"/>
      </w:pPr>
    </w:p>
    <w:p w:rsidR="00D75C8F" w:rsidRDefault="00D75C8F">
      <w:pPr>
        <w:pStyle w:val="ConsPlusNormal"/>
        <w:ind w:firstLine="540"/>
        <w:jc w:val="both"/>
      </w:pPr>
      <w:r>
        <w:t xml:space="preserve">В </w:t>
      </w:r>
      <w:proofErr w:type="gramStart"/>
      <w:r>
        <w:t>целях</w:t>
      </w:r>
      <w:proofErr w:type="gramEnd"/>
      <w:r>
        <w:t xml:space="preserve"> настоящего Закона используются следующие понятия:</w:t>
      </w:r>
    </w:p>
    <w:p w:rsidR="00D75C8F" w:rsidRDefault="00D75C8F">
      <w:pPr>
        <w:pStyle w:val="ConsPlusNormal"/>
        <w:spacing w:before="220"/>
        <w:ind w:firstLine="540"/>
        <w:jc w:val="both"/>
      </w:pPr>
      <w:r>
        <w:t>1) дополнительные меры государственной поддержки семей, имеющих детей, - меры, обеспечивающие возможность улучшения жилищных условий, получения образования ребенком (детьми), социальной адаптации и интеграции в общество детей-инвалидов с учетом особенностей, установленных настоящим Законом (далее - дополнительные меры поддержки);</w:t>
      </w:r>
    </w:p>
    <w:p w:rsidR="00D75C8F" w:rsidRDefault="00D75C8F">
      <w:pPr>
        <w:pStyle w:val="ConsPlusNormal"/>
        <w:jc w:val="both"/>
      </w:pPr>
      <w:r>
        <w:t xml:space="preserve">(в ред. </w:t>
      </w:r>
      <w:hyperlink r:id="rId14" w:history="1">
        <w:r>
          <w:rPr>
            <w:color w:val="0000FF"/>
          </w:rPr>
          <w:t>Закона</w:t>
        </w:r>
      </w:hyperlink>
      <w:r>
        <w:t xml:space="preserve"> ЧР от 28.11.2016 N 82)</w:t>
      </w:r>
    </w:p>
    <w:p w:rsidR="00D75C8F" w:rsidRDefault="00D75C8F">
      <w:pPr>
        <w:pStyle w:val="ConsPlusNormal"/>
        <w:spacing w:before="220"/>
        <w:ind w:firstLine="540"/>
        <w:jc w:val="both"/>
      </w:pPr>
      <w:r>
        <w:t xml:space="preserve">2) республиканский материнский (семейный) капитал - средства республиканского бюджета Чувашской Республики, направляемые на реализацию </w:t>
      </w:r>
      <w:proofErr w:type="gramStart"/>
      <w:r>
        <w:t>дополнительных</w:t>
      </w:r>
      <w:proofErr w:type="gramEnd"/>
      <w:r>
        <w:t xml:space="preserve"> мер поддержки, установленных настоящим Законом (далее - семейный капитал).</w:t>
      </w:r>
    </w:p>
    <w:p w:rsidR="00D75C8F" w:rsidRDefault="00D75C8F">
      <w:pPr>
        <w:pStyle w:val="ConsPlusNormal"/>
        <w:jc w:val="both"/>
      </w:pPr>
    </w:p>
    <w:p w:rsidR="00D75C8F" w:rsidRDefault="00D75C8F">
      <w:pPr>
        <w:pStyle w:val="ConsPlusTitle"/>
        <w:ind w:firstLine="540"/>
        <w:jc w:val="both"/>
        <w:outlineLvl w:val="0"/>
      </w:pPr>
      <w:r>
        <w:t>Статья 2. Право на дополнительные меры поддержки</w:t>
      </w:r>
    </w:p>
    <w:p w:rsidR="00D75C8F" w:rsidRDefault="00D75C8F">
      <w:pPr>
        <w:pStyle w:val="ConsPlusNormal"/>
        <w:jc w:val="both"/>
      </w:pPr>
    </w:p>
    <w:p w:rsidR="00D75C8F" w:rsidRDefault="00D75C8F">
      <w:pPr>
        <w:pStyle w:val="ConsPlusNormal"/>
        <w:ind w:firstLine="540"/>
        <w:jc w:val="both"/>
      </w:pPr>
      <w:bookmarkStart w:id="0" w:name="P32"/>
      <w:bookmarkEnd w:id="0"/>
      <w:r>
        <w:t xml:space="preserve">1. Право на дополнительные меры поддержки возникает при рождении (усыновлении) ребенка (детей), </w:t>
      </w:r>
      <w:proofErr w:type="gramStart"/>
      <w:r>
        <w:t>имеющего</w:t>
      </w:r>
      <w:proofErr w:type="gramEnd"/>
      <w:r>
        <w:t xml:space="preserve"> гражданство Российской Федерации, у следующих граждан Российской Федерации, постоянно или преимущественно проживающих на территории Чувашской Республики:</w:t>
      </w:r>
    </w:p>
    <w:p w:rsidR="00D75C8F" w:rsidRDefault="00D75C8F">
      <w:pPr>
        <w:pStyle w:val="ConsPlusNormal"/>
        <w:spacing w:before="220"/>
        <w:ind w:firstLine="540"/>
        <w:jc w:val="both"/>
      </w:pPr>
      <w:bookmarkStart w:id="1" w:name="P33"/>
      <w:bookmarkEnd w:id="1"/>
      <w:r>
        <w:t>1) женщин, родивших (усыновивших) третьего ребенка начиная с 1 января 2012 года;</w:t>
      </w:r>
    </w:p>
    <w:p w:rsidR="00D75C8F" w:rsidRDefault="00D75C8F">
      <w:pPr>
        <w:pStyle w:val="ConsPlusNormal"/>
        <w:spacing w:before="220"/>
        <w:ind w:firstLine="540"/>
        <w:jc w:val="both"/>
      </w:pPr>
      <w:bookmarkStart w:id="2" w:name="P34"/>
      <w:bookmarkEnd w:id="2"/>
      <w:r>
        <w:t>2) женщин, родивших (усыновивших) четвертого ребенка или последующих детей начиная с 1 января 2012 года, если ранее они не воспользовались правом на дополнительные меры поддержки;</w:t>
      </w:r>
    </w:p>
    <w:p w:rsidR="00D75C8F" w:rsidRDefault="00D75C8F">
      <w:pPr>
        <w:pStyle w:val="ConsPlusNormal"/>
        <w:spacing w:before="220"/>
        <w:ind w:firstLine="540"/>
        <w:jc w:val="both"/>
      </w:pPr>
      <w:r>
        <w:t xml:space="preserve">3) мужчин, являющихся единственными усыновителями третьего ребенка или последующих детей, ранее не воспользовавшихся правом на дополнительные меры поддержки, если решение суда об усыновлении </w:t>
      </w:r>
      <w:proofErr w:type="gramStart"/>
      <w:r>
        <w:t>вступило в законную силу начиная</w:t>
      </w:r>
      <w:proofErr w:type="gramEnd"/>
      <w:r>
        <w:t xml:space="preserve"> с 1 января 2012 года.</w:t>
      </w:r>
    </w:p>
    <w:p w:rsidR="00D75C8F" w:rsidRDefault="00D75C8F">
      <w:pPr>
        <w:pStyle w:val="ConsPlusNormal"/>
        <w:spacing w:before="220"/>
        <w:ind w:firstLine="540"/>
        <w:jc w:val="both"/>
      </w:pPr>
      <w:r>
        <w:t xml:space="preserve">2. </w:t>
      </w:r>
      <w:proofErr w:type="gramStart"/>
      <w:r>
        <w:t xml:space="preserve">При возникновении права на дополнительные меры поддержки у лиц, указанных в </w:t>
      </w:r>
      <w:hyperlink w:anchor="P32" w:history="1">
        <w:r>
          <w:rPr>
            <w:color w:val="0000FF"/>
          </w:rPr>
          <w:t>части 1</w:t>
        </w:r>
      </w:hyperlink>
      <w:r>
        <w:t xml:space="preserve">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roofErr w:type="gramEnd"/>
    </w:p>
    <w:p w:rsidR="00D75C8F" w:rsidRDefault="00D75C8F">
      <w:pPr>
        <w:pStyle w:val="ConsPlusNormal"/>
        <w:spacing w:before="220"/>
        <w:ind w:firstLine="540"/>
        <w:jc w:val="both"/>
      </w:pPr>
      <w:bookmarkStart w:id="3" w:name="P37"/>
      <w:bookmarkEnd w:id="3"/>
      <w:r>
        <w:t xml:space="preserve">3. </w:t>
      </w:r>
      <w:proofErr w:type="gramStart"/>
      <w:r>
        <w:t xml:space="preserve">Право женщин, указанных в </w:t>
      </w:r>
      <w:hyperlink w:anchor="P33" w:history="1">
        <w:r>
          <w:rPr>
            <w:color w:val="0000FF"/>
          </w:rPr>
          <w:t>пунктах 1</w:t>
        </w:r>
      </w:hyperlink>
      <w:r>
        <w:t xml:space="preserve"> и </w:t>
      </w:r>
      <w:hyperlink w:anchor="P34" w:history="1">
        <w:r>
          <w:rPr>
            <w:color w:val="0000FF"/>
          </w:rPr>
          <w:t>2 части 1</w:t>
        </w:r>
      </w:hyperlink>
      <w:r>
        <w:t xml:space="preserve"> настоящей статьи, на дополнительные меры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а также факта постоянного или преимущественного проживания на территории Чувашской Республики, в случаях смерти женщины, объявления ее умершей, лишения ее родительских прав в отношении ребенка, в</w:t>
      </w:r>
      <w:proofErr w:type="gramEnd"/>
      <w:r>
        <w:t xml:space="preserve"> связи с </w:t>
      </w:r>
      <w:proofErr w:type="gramStart"/>
      <w:r>
        <w:t>рождением</w:t>
      </w:r>
      <w:proofErr w:type="gramEnd"/>
      <w:r>
        <w:t xml:space="preserve"> которого возникло право на дополнительные меры поддержки, совершения ею в отношении своего ребенка (детей)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 (детей), а также в случае отмены усыновления ребенка, в связи с усыновлением которого возникло право на дополнительные меры поддержки. Право на дополнительные меры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поддержки, а </w:t>
      </w:r>
      <w:proofErr w:type="gramStart"/>
      <w:r>
        <w:t>также</w:t>
      </w:r>
      <w:proofErr w:type="gramEnd"/>
      <w:r>
        <w:t xml:space="preserve"> если ребенок, в связи с рождением (усыновлением) которого возникло право на дополнительные меры поддержки, признан в порядке, предусмотренном Семейным </w:t>
      </w:r>
      <w:hyperlink r:id="rId15" w:history="1">
        <w:r>
          <w:rPr>
            <w:color w:val="0000FF"/>
          </w:rPr>
          <w:t>кодексом</w:t>
        </w:r>
      </w:hyperlink>
      <w:r>
        <w:t xml:space="preserve"> Российской Федерации, после смерти матери (усыновительницы) оставшимся без попечения родителей.</w:t>
      </w:r>
    </w:p>
    <w:p w:rsidR="00D75C8F" w:rsidRDefault="00D75C8F">
      <w:pPr>
        <w:pStyle w:val="ConsPlusNormal"/>
        <w:jc w:val="both"/>
      </w:pPr>
      <w:r>
        <w:t xml:space="preserve">(в ред. </w:t>
      </w:r>
      <w:hyperlink r:id="rId16" w:history="1">
        <w:r>
          <w:rPr>
            <w:color w:val="0000FF"/>
          </w:rPr>
          <w:t>Закона</w:t>
        </w:r>
      </w:hyperlink>
      <w:r>
        <w:t xml:space="preserve"> ЧР от 17.02.2021 N 5)</w:t>
      </w:r>
    </w:p>
    <w:p w:rsidR="00D75C8F" w:rsidRDefault="00D75C8F">
      <w:pPr>
        <w:pStyle w:val="ConsPlusNormal"/>
        <w:spacing w:before="220"/>
        <w:ind w:firstLine="540"/>
        <w:jc w:val="both"/>
      </w:pPr>
      <w:bookmarkStart w:id="4" w:name="P39"/>
      <w:bookmarkEnd w:id="4"/>
      <w:r>
        <w:t xml:space="preserve">4. </w:t>
      </w:r>
      <w:proofErr w:type="gramStart"/>
      <w:r>
        <w:t xml:space="preserve">В случаях, если отец (усыновитель) ребенка, у которого в соответствии с </w:t>
      </w:r>
      <w:hyperlink w:anchor="P37" w:history="1">
        <w:r>
          <w:rPr>
            <w:color w:val="0000FF"/>
          </w:rPr>
          <w:t>частью 3</w:t>
        </w:r>
      </w:hyperlink>
      <w:r>
        <w:t xml:space="preserve"> настоящей статьи возникло право на дополнительные меры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поддержки, совершил в отношении своего ребенка (детей) умышленное преступление, относящееся к преступлениям против личности</w:t>
      </w:r>
      <w:proofErr w:type="gramEnd"/>
      <w:r>
        <w:t xml:space="preserve"> </w:t>
      </w:r>
      <w:proofErr w:type="gramStart"/>
      <w:r>
        <w:t>и повлекшее за собой лишение родительских прав или ограничение родительских прав в отношении ребенка (детей), либо если в отношении указанных лиц отменено усыновление ребенка, в связи с усыновлением которого возникло право на дополнительные меры поддержки, их право на дополнительные меры поддержки прекращается и возникает у ребенка (детей в равных долях), не достигшего совершеннолетия, и (или) у совершеннолетнего ребенка (детей в</w:t>
      </w:r>
      <w:proofErr w:type="gramEnd"/>
      <w:r>
        <w:t xml:space="preserve"> равных </w:t>
      </w:r>
      <w:proofErr w:type="gramStart"/>
      <w:r>
        <w:t>долях</w:t>
      </w:r>
      <w:proofErr w:type="gramEnd"/>
      <w:r>
        <w:t>),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p w:rsidR="00D75C8F" w:rsidRDefault="00D75C8F">
      <w:pPr>
        <w:pStyle w:val="ConsPlusNormal"/>
        <w:jc w:val="both"/>
      </w:pPr>
      <w:r>
        <w:t xml:space="preserve">(в ред. Законов ЧР от 27.03.2014 </w:t>
      </w:r>
      <w:hyperlink r:id="rId17" w:history="1">
        <w:r>
          <w:rPr>
            <w:color w:val="0000FF"/>
          </w:rPr>
          <w:t>N 18</w:t>
        </w:r>
      </w:hyperlink>
      <w:r>
        <w:t xml:space="preserve">, от 17.02.2021 </w:t>
      </w:r>
      <w:hyperlink r:id="rId18" w:history="1">
        <w:r>
          <w:rPr>
            <w:color w:val="0000FF"/>
          </w:rPr>
          <w:t>N 5</w:t>
        </w:r>
      </w:hyperlink>
      <w:r>
        <w:t>)</w:t>
      </w:r>
    </w:p>
    <w:p w:rsidR="00D75C8F" w:rsidRDefault="00D75C8F">
      <w:pPr>
        <w:pStyle w:val="ConsPlusNormal"/>
        <w:spacing w:before="220"/>
        <w:ind w:firstLine="540"/>
        <w:jc w:val="both"/>
      </w:pPr>
      <w:bookmarkStart w:id="5" w:name="P41"/>
      <w:bookmarkEnd w:id="5"/>
      <w:r>
        <w:t xml:space="preserve">5. </w:t>
      </w:r>
      <w:proofErr w:type="gramStart"/>
      <w:r>
        <w:t xml:space="preserve">Право на дополнительные меры поддержки возникает у ребенка (детей в равных долях), указанного в </w:t>
      </w:r>
      <w:hyperlink w:anchor="P39" w:history="1">
        <w:r>
          <w:rPr>
            <w:color w:val="0000FF"/>
          </w:rPr>
          <w:t>части 4</w:t>
        </w:r>
      </w:hyperlink>
      <w:r>
        <w:t xml:space="preserve"> настоящей статьи, в случае, если женщина, право которой на дополнительные меры поддержки прекратилось по основаниям, указанным в </w:t>
      </w:r>
      <w:hyperlink w:anchor="P37" w:history="1">
        <w:r>
          <w:rPr>
            <w:color w:val="0000FF"/>
          </w:rPr>
          <w:t>части 3</w:t>
        </w:r>
      </w:hyperlink>
      <w:r>
        <w:t xml:space="preserve">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поддержки, либо в случае, если у отца</w:t>
      </w:r>
      <w:proofErr w:type="gramEnd"/>
      <w:r>
        <w:t xml:space="preserve"> (усыновителя) ребенка (детей) не возникло право на дополнительные меры поддержки по основаниям, указанным в </w:t>
      </w:r>
      <w:hyperlink w:anchor="P37" w:history="1">
        <w:r>
          <w:rPr>
            <w:color w:val="0000FF"/>
          </w:rPr>
          <w:t>части 3</w:t>
        </w:r>
      </w:hyperlink>
      <w:r>
        <w:t xml:space="preserve"> настоящей статьи.</w:t>
      </w:r>
    </w:p>
    <w:p w:rsidR="00D75C8F" w:rsidRDefault="00D75C8F">
      <w:pPr>
        <w:pStyle w:val="ConsPlusNormal"/>
        <w:spacing w:before="220"/>
        <w:ind w:firstLine="540"/>
        <w:jc w:val="both"/>
      </w:pPr>
      <w:bookmarkStart w:id="6" w:name="P42"/>
      <w:bookmarkEnd w:id="6"/>
      <w:r>
        <w:t xml:space="preserve">6. Право на дополнительные меры поддержки, возникшее у ребенка (детей в равных долях) по основаниям, предусмотренным </w:t>
      </w:r>
      <w:hyperlink w:anchor="P39" w:history="1">
        <w:r>
          <w:rPr>
            <w:color w:val="0000FF"/>
          </w:rPr>
          <w:t>частями 4</w:t>
        </w:r>
      </w:hyperlink>
      <w:r>
        <w:t xml:space="preserve"> и </w:t>
      </w:r>
      <w:hyperlink w:anchor="P41" w:history="1">
        <w:r>
          <w:rPr>
            <w:color w:val="0000FF"/>
          </w:rPr>
          <w:t>5</w:t>
        </w:r>
      </w:hyperlink>
      <w:r>
        <w:t xml:space="preserve"> настоящей статьи, прекращается в случае его смерти или объявления его умершим.</w:t>
      </w:r>
    </w:p>
    <w:p w:rsidR="00D75C8F" w:rsidRDefault="00D75C8F">
      <w:pPr>
        <w:pStyle w:val="ConsPlusNormal"/>
        <w:spacing w:before="220"/>
        <w:ind w:firstLine="540"/>
        <w:jc w:val="both"/>
      </w:pPr>
      <w:r>
        <w:t xml:space="preserve">7. </w:t>
      </w:r>
      <w:proofErr w:type="gramStart"/>
      <w:r>
        <w:t xml:space="preserve">Право на дополнительные меры поддержки возникает со дня рождения (усыновления)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третьего ребенка или последующих детей, за исключением случаев, предусмотренных </w:t>
      </w:r>
      <w:hyperlink w:anchor="P97" w:history="1">
        <w:r>
          <w:rPr>
            <w:color w:val="0000FF"/>
          </w:rPr>
          <w:t>частью 5 статьи 6</w:t>
        </w:r>
      </w:hyperlink>
      <w:r>
        <w:t xml:space="preserve"> настоящего Закона.</w:t>
      </w:r>
      <w:proofErr w:type="gramEnd"/>
    </w:p>
    <w:p w:rsidR="00D75C8F" w:rsidRDefault="00D75C8F">
      <w:pPr>
        <w:pStyle w:val="ConsPlusNormal"/>
        <w:jc w:val="both"/>
      </w:pPr>
      <w:r>
        <w:t xml:space="preserve">(в ред. </w:t>
      </w:r>
      <w:hyperlink r:id="rId19" w:history="1">
        <w:r>
          <w:rPr>
            <w:color w:val="0000FF"/>
          </w:rPr>
          <w:t>Закона</w:t>
        </w:r>
      </w:hyperlink>
      <w:r>
        <w:t xml:space="preserve"> ЧР от 28.11.2016 N 82)</w:t>
      </w:r>
    </w:p>
    <w:p w:rsidR="00D75C8F" w:rsidRDefault="00D75C8F">
      <w:pPr>
        <w:pStyle w:val="ConsPlusNormal"/>
        <w:spacing w:before="220"/>
        <w:ind w:firstLine="540"/>
        <w:jc w:val="both"/>
      </w:pPr>
      <w:r>
        <w:t xml:space="preserve">8. Право на дополнительные меры поддержки возникает у лиц, указанных в </w:t>
      </w:r>
      <w:hyperlink w:anchor="P32" w:history="1">
        <w:r>
          <w:rPr>
            <w:color w:val="0000FF"/>
          </w:rPr>
          <w:t>частях 1</w:t>
        </w:r>
      </w:hyperlink>
      <w:r>
        <w:t xml:space="preserve">, </w:t>
      </w:r>
      <w:hyperlink w:anchor="P37" w:history="1">
        <w:r>
          <w:rPr>
            <w:color w:val="0000FF"/>
          </w:rPr>
          <w:t>3</w:t>
        </w:r>
      </w:hyperlink>
      <w:r>
        <w:t xml:space="preserve"> - </w:t>
      </w:r>
      <w:hyperlink w:anchor="P41" w:history="1">
        <w:r>
          <w:rPr>
            <w:color w:val="0000FF"/>
          </w:rPr>
          <w:t>5</w:t>
        </w:r>
      </w:hyperlink>
      <w:r>
        <w:t xml:space="preserve"> настоящей статьи, если величина среднедушевого дохода семьи не превышает величину прожиточного минимума, установленную Кабинетом Министров Чувашской Республики, на момент подачи заявления о распоряжении средствами семейного капитала (далее - заявление о распоряжении).</w:t>
      </w:r>
    </w:p>
    <w:p w:rsidR="00D75C8F" w:rsidRDefault="00D75C8F">
      <w:pPr>
        <w:pStyle w:val="ConsPlusNormal"/>
        <w:jc w:val="both"/>
      </w:pPr>
      <w:r>
        <w:t>(</w:t>
      </w:r>
      <w:proofErr w:type="gramStart"/>
      <w:r>
        <w:t>ч</w:t>
      </w:r>
      <w:proofErr w:type="gramEnd"/>
      <w:r>
        <w:t xml:space="preserve">асть 8 введена </w:t>
      </w:r>
      <w:hyperlink r:id="rId20" w:history="1">
        <w:r>
          <w:rPr>
            <w:color w:val="0000FF"/>
          </w:rPr>
          <w:t>Законом</w:t>
        </w:r>
      </w:hyperlink>
      <w:r>
        <w:t xml:space="preserve"> ЧР от 31.12.2015 N 89)</w:t>
      </w:r>
    </w:p>
    <w:p w:rsidR="00D75C8F" w:rsidRDefault="00D75C8F">
      <w:pPr>
        <w:pStyle w:val="ConsPlusNormal"/>
        <w:jc w:val="both"/>
      </w:pPr>
    </w:p>
    <w:p w:rsidR="00D75C8F" w:rsidRDefault="00D75C8F">
      <w:pPr>
        <w:pStyle w:val="ConsPlusTitle"/>
        <w:ind w:firstLine="540"/>
        <w:jc w:val="both"/>
        <w:outlineLvl w:val="0"/>
      </w:pPr>
      <w:r>
        <w:t>Статья 3. Регистр лиц, имеющих право на дополнительные меры поддержки</w:t>
      </w:r>
    </w:p>
    <w:p w:rsidR="00D75C8F" w:rsidRDefault="00D75C8F">
      <w:pPr>
        <w:pStyle w:val="ConsPlusNormal"/>
        <w:jc w:val="both"/>
      </w:pPr>
    </w:p>
    <w:p w:rsidR="00D75C8F" w:rsidRDefault="00D75C8F">
      <w:pPr>
        <w:pStyle w:val="ConsPlusNormal"/>
        <w:ind w:firstLine="540"/>
        <w:jc w:val="both"/>
      </w:pPr>
      <w:r>
        <w:t xml:space="preserve">1. </w:t>
      </w:r>
      <w:proofErr w:type="gramStart"/>
      <w:r>
        <w:t>В целях обеспечения учета лиц, имеющих право на дополнительные меры поддержки, и реализации указанного права осуществляется ведение регистра лиц, имеющих право на дополнительные меры поддержки, установленные настоящим Законом (далее - регистр).</w:t>
      </w:r>
      <w:proofErr w:type="gramEnd"/>
    </w:p>
    <w:p w:rsidR="00D75C8F" w:rsidRDefault="00D75C8F">
      <w:pPr>
        <w:pStyle w:val="ConsPlusNormal"/>
        <w:spacing w:before="220"/>
        <w:ind w:firstLine="540"/>
        <w:jc w:val="both"/>
      </w:pPr>
      <w:r>
        <w:t>2. Регистр содержит следующую информацию о лице, имеющем право на дополнительные меры поддержки:</w:t>
      </w:r>
    </w:p>
    <w:p w:rsidR="00D75C8F" w:rsidRDefault="00D75C8F">
      <w:pPr>
        <w:pStyle w:val="ConsPlusNormal"/>
        <w:spacing w:before="220"/>
        <w:ind w:firstLine="540"/>
        <w:jc w:val="both"/>
      </w:pPr>
      <w:r>
        <w:t>1) фамилию, имя, отчество, а также фамилию, которая была у лица при рождении;</w:t>
      </w:r>
    </w:p>
    <w:p w:rsidR="00D75C8F" w:rsidRDefault="00D75C8F">
      <w:pPr>
        <w:pStyle w:val="ConsPlusNormal"/>
        <w:spacing w:before="220"/>
        <w:ind w:firstLine="540"/>
        <w:jc w:val="both"/>
      </w:pPr>
      <w:proofErr w:type="gramStart"/>
      <w:r>
        <w:t>2) дату рождения;</w:t>
      </w:r>
      <w:proofErr w:type="gramEnd"/>
    </w:p>
    <w:p w:rsidR="00D75C8F" w:rsidRDefault="00D75C8F">
      <w:pPr>
        <w:pStyle w:val="ConsPlusNormal"/>
        <w:spacing w:before="220"/>
        <w:ind w:firstLine="540"/>
        <w:jc w:val="both"/>
      </w:pPr>
      <w:r>
        <w:t>3) пол;</w:t>
      </w:r>
    </w:p>
    <w:p w:rsidR="00D75C8F" w:rsidRDefault="00D75C8F">
      <w:pPr>
        <w:pStyle w:val="ConsPlusNormal"/>
        <w:spacing w:before="220"/>
        <w:ind w:firstLine="540"/>
        <w:jc w:val="both"/>
      </w:pPr>
      <w:r>
        <w:t>4) адрес места жительства;</w:t>
      </w:r>
    </w:p>
    <w:p w:rsidR="00D75C8F" w:rsidRDefault="00D75C8F">
      <w:pPr>
        <w:pStyle w:val="ConsPlusNormal"/>
        <w:spacing w:before="220"/>
        <w:ind w:firstLine="540"/>
        <w:jc w:val="both"/>
      </w:pPr>
      <w:r>
        <w:t>5)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p>
    <w:p w:rsidR="00D75C8F" w:rsidRDefault="00D75C8F">
      <w:pPr>
        <w:pStyle w:val="ConsPlusNormal"/>
        <w:spacing w:before="220"/>
        <w:ind w:firstLine="540"/>
        <w:jc w:val="both"/>
      </w:pPr>
      <w:r>
        <w:t>6) дату включения в регистр;</w:t>
      </w:r>
    </w:p>
    <w:p w:rsidR="00D75C8F" w:rsidRDefault="00D75C8F">
      <w:pPr>
        <w:pStyle w:val="ConsPlusNormal"/>
        <w:spacing w:before="220"/>
        <w:ind w:firstLine="540"/>
        <w:jc w:val="both"/>
      </w:pPr>
      <w:proofErr w:type="gramStart"/>
      <w:r>
        <w:t>7) сведения о детях (фамилию, имя, отчество, пол, дату и место рождения, реквизиты свидетельств о рождении, очередность рождения (усыновления), гражданство);</w:t>
      </w:r>
      <w:proofErr w:type="gramEnd"/>
    </w:p>
    <w:p w:rsidR="00D75C8F" w:rsidRDefault="00D75C8F">
      <w:pPr>
        <w:pStyle w:val="ConsPlusNormal"/>
        <w:spacing w:before="220"/>
        <w:ind w:firstLine="540"/>
        <w:jc w:val="both"/>
      </w:pPr>
      <w:r>
        <w:t>8) сведения о семейном капитале (размере семейного капитала, выбранном направлении (направлениях) распоряжения им и о его использовании);</w:t>
      </w:r>
    </w:p>
    <w:p w:rsidR="00D75C8F" w:rsidRDefault="00D75C8F">
      <w:pPr>
        <w:pStyle w:val="ConsPlusNormal"/>
        <w:spacing w:before="220"/>
        <w:ind w:firstLine="540"/>
        <w:jc w:val="both"/>
      </w:pPr>
      <w:r>
        <w:t>9) сведения о прекращении права на дополнительные меры поддержки;</w:t>
      </w:r>
    </w:p>
    <w:p w:rsidR="00D75C8F" w:rsidRDefault="00D75C8F">
      <w:pPr>
        <w:pStyle w:val="ConsPlusNormal"/>
        <w:spacing w:before="220"/>
        <w:ind w:firstLine="540"/>
        <w:jc w:val="both"/>
      </w:pPr>
      <w:r>
        <w:t>10) страховой номер индивидуального лицевого счета в системе обязательного пенсионного страхования.</w:t>
      </w:r>
    </w:p>
    <w:p w:rsidR="00D75C8F" w:rsidRDefault="00D75C8F">
      <w:pPr>
        <w:pStyle w:val="ConsPlusNormal"/>
        <w:jc w:val="both"/>
      </w:pPr>
      <w:r>
        <w:t xml:space="preserve">(п. 10 </w:t>
      </w:r>
      <w:proofErr w:type="gramStart"/>
      <w:r>
        <w:t>введен</w:t>
      </w:r>
      <w:proofErr w:type="gramEnd"/>
      <w:r>
        <w:t xml:space="preserve"> </w:t>
      </w:r>
      <w:hyperlink r:id="rId21" w:history="1">
        <w:r>
          <w:rPr>
            <w:color w:val="0000FF"/>
          </w:rPr>
          <w:t>Законом</w:t>
        </w:r>
      </w:hyperlink>
      <w:r>
        <w:t xml:space="preserve"> ЧР от 17.02.2021 N 5)</w:t>
      </w:r>
    </w:p>
    <w:p w:rsidR="00D75C8F" w:rsidRDefault="00D75C8F">
      <w:pPr>
        <w:pStyle w:val="ConsPlusNormal"/>
        <w:spacing w:before="220"/>
        <w:ind w:firstLine="540"/>
        <w:jc w:val="both"/>
      </w:pPr>
      <w:r>
        <w:t>3. 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w:t>
      </w:r>
    </w:p>
    <w:p w:rsidR="00D75C8F" w:rsidRDefault="00D75C8F">
      <w:pPr>
        <w:pStyle w:val="ConsPlusNormal"/>
        <w:spacing w:before="220"/>
        <w:ind w:firstLine="540"/>
        <w:jc w:val="both"/>
      </w:pPr>
      <w:r>
        <w:t>4. Регистр ведется органом социальной защиты населения (далее - уполномоченный орган) в порядке, установленном Кабинетом Министров Чувашской Республики.</w:t>
      </w:r>
    </w:p>
    <w:p w:rsidR="00D75C8F" w:rsidRDefault="00D75C8F">
      <w:pPr>
        <w:pStyle w:val="ConsPlusNormal"/>
        <w:jc w:val="both"/>
      </w:pPr>
      <w:r>
        <w:t>(</w:t>
      </w:r>
      <w:proofErr w:type="gramStart"/>
      <w:r>
        <w:t>ч</w:t>
      </w:r>
      <w:proofErr w:type="gramEnd"/>
      <w:r>
        <w:t xml:space="preserve">асть 4 в ред. </w:t>
      </w:r>
      <w:hyperlink r:id="rId22" w:history="1">
        <w:r>
          <w:rPr>
            <w:color w:val="0000FF"/>
          </w:rPr>
          <w:t>Закона</w:t>
        </w:r>
      </w:hyperlink>
      <w:r>
        <w:t xml:space="preserve"> ЧР от 31.12.2015 N 89)</w:t>
      </w:r>
    </w:p>
    <w:p w:rsidR="00D75C8F" w:rsidRDefault="00D75C8F">
      <w:pPr>
        <w:pStyle w:val="ConsPlusNormal"/>
        <w:spacing w:before="220"/>
        <w:ind w:firstLine="540"/>
        <w:jc w:val="both"/>
      </w:pPr>
      <w:r>
        <w:t xml:space="preserve">5. Расходы, связанные с ведением регистра, а также с обеспечением реализации права на дополнительные меры поддержки, </w:t>
      </w:r>
      <w:proofErr w:type="gramStart"/>
      <w:r>
        <w:t>осуществляются за счет средств республиканского бюджета Чувашской Республики и учитываются</w:t>
      </w:r>
      <w:proofErr w:type="gramEnd"/>
      <w:r>
        <w:t xml:space="preserve"> на соответствующий финансовый год в составе расходов на содержание уполномоченного органа.</w:t>
      </w:r>
    </w:p>
    <w:p w:rsidR="00D75C8F" w:rsidRDefault="00D75C8F">
      <w:pPr>
        <w:pStyle w:val="ConsPlusNormal"/>
        <w:jc w:val="both"/>
      </w:pPr>
      <w:r>
        <w:t>(</w:t>
      </w:r>
      <w:proofErr w:type="gramStart"/>
      <w:r>
        <w:t>в</w:t>
      </w:r>
      <w:proofErr w:type="gramEnd"/>
      <w:r>
        <w:t xml:space="preserve"> ред. </w:t>
      </w:r>
      <w:hyperlink r:id="rId23" w:history="1">
        <w:r>
          <w:rPr>
            <w:color w:val="0000FF"/>
          </w:rPr>
          <w:t>Закона</w:t>
        </w:r>
      </w:hyperlink>
      <w:r>
        <w:t xml:space="preserve"> ЧР от 31.12.2015 N 89)</w:t>
      </w:r>
    </w:p>
    <w:p w:rsidR="00D75C8F" w:rsidRDefault="00D75C8F">
      <w:pPr>
        <w:pStyle w:val="ConsPlusNormal"/>
        <w:spacing w:before="220"/>
        <w:ind w:firstLine="540"/>
        <w:jc w:val="both"/>
      </w:pPr>
      <w:r>
        <w:t xml:space="preserve">6. Информация о направлении средств семейного капитала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4" w:history="1">
        <w:r>
          <w:rPr>
            <w:color w:val="0000FF"/>
          </w:rPr>
          <w:t>законом</w:t>
        </w:r>
      </w:hyperlink>
      <w:r>
        <w:t xml:space="preserve"> от 17 июля 1999 года N 178-ФЗ "О государственной социальной помощи".</w:t>
      </w:r>
    </w:p>
    <w:p w:rsidR="00D75C8F" w:rsidRDefault="00D75C8F">
      <w:pPr>
        <w:pStyle w:val="ConsPlusNormal"/>
        <w:jc w:val="both"/>
      </w:pPr>
      <w:r>
        <w:t>(</w:t>
      </w:r>
      <w:proofErr w:type="gramStart"/>
      <w:r>
        <w:t>ч</w:t>
      </w:r>
      <w:proofErr w:type="gramEnd"/>
      <w:r>
        <w:t xml:space="preserve">асть 6 введена </w:t>
      </w:r>
      <w:hyperlink r:id="rId25" w:history="1">
        <w:r>
          <w:rPr>
            <w:color w:val="0000FF"/>
          </w:rPr>
          <w:t>Законом</w:t>
        </w:r>
      </w:hyperlink>
      <w:r>
        <w:t xml:space="preserve"> ЧР от 17.02.2021 N 5)</w:t>
      </w:r>
    </w:p>
    <w:p w:rsidR="00D75C8F" w:rsidRDefault="00D75C8F">
      <w:pPr>
        <w:pStyle w:val="ConsPlusNormal"/>
        <w:jc w:val="both"/>
      </w:pPr>
    </w:p>
    <w:p w:rsidR="00D75C8F" w:rsidRDefault="00D75C8F">
      <w:pPr>
        <w:pStyle w:val="ConsPlusTitle"/>
        <w:ind w:firstLine="540"/>
        <w:jc w:val="both"/>
        <w:outlineLvl w:val="0"/>
      </w:pPr>
      <w:r>
        <w:t xml:space="preserve">Статья 4. Утратила силу. - </w:t>
      </w:r>
      <w:hyperlink r:id="rId26" w:history="1">
        <w:r>
          <w:rPr>
            <w:color w:val="0000FF"/>
          </w:rPr>
          <w:t>Закон</w:t>
        </w:r>
      </w:hyperlink>
      <w:r>
        <w:t xml:space="preserve"> ЧР от 31.12.2015 N 89.</w:t>
      </w:r>
    </w:p>
    <w:p w:rsidR="00D75C8F" w:rsidRDefault="00D75C8F">
      <w:pPr>
        <w:pStyle w:val="ConsPlusNormal"/>
        <w:jc w:val="both"/>
      </w:pPr>
    </w:p>
    <w:p w:rsidR="00D75C8F" w:rsidRDefault="00D75C8F">
      <w:pPr>
        <w:pStyle w:val="ConsPlusTitle"/>
        <w:ind w:firstLine="540"/>
        <w:jc w:val="both"/>
        <w:outlineLvl w:val="0"/>
      </w:pPr>
      <w:r>
        <w:t>Статья 5. Размер семейного капитала</w:t>
      </w:r>
    </w:p>
    <w:p w:rsidR="00D75C8F" w:rsidRDefault="00D75C8F">
      <w:pPr>
        <w:pStyle w:val="ConsPlusNormal"/>
        <w:jc w:val="both"/>
      </w:pPr>
    </w:p>
    <w:p w:rsidR="00D75C8F" w:rsidRDefault="00D75C8F">
      <w:pPr>
        <w:pStyle w:val="ConsPlusNormal"/>
        <w:ind w:firstLine="540"/>
        <w:jc w:val="both"/>
      </w:pPr>
      <w:r>
        <w:t>1. Семейный капитал устанавливается в следующих размерах:</w:t>
      </w:r>
    </w:p>
    <w:p w:rsidR="00D75C8F" w:rsidRDefault="00D75C8F">
      <w:pPr>
        <w:pStyle w:val="ConsPlusNormal"/>
        <w:spacing w:before="220"/>
        <w:ind w:firstLine="540"/>
        <w:jc w:val="both"/>
      </w:pPr>
      <w:r>
        <w:t>1) 100 000 рублей при условии, что до 31 декабря 2019 года включительно осуществлено распоряжение средствами (частью средств) семейного капитала;</w:t>
      </w:r>
    </w:p>
    <w:p w:rsidR="00D75C8F" w:rsidRDefault="00D75C8F">
      <w:pPr>
        <w:pStyle w:val="ConsPlusNormal"/>
        <w:spacing w:before="220"/>
        <w:ind w:firstLine="540"/>
        <w:jc w:val="both"/>
      </w:pPr>
      <w:r>
        <w:t>2) 150 000 рублей при условии, что до 1 января 2020 года не осуществлено распоряжение средствами (частью средств) семейного капитала.</w:t>
      </w:r>
    </w:p>
    <w:p w:rsidR="00D75C8F" w:rsidRDefault="00D75C8F">
      <w:pPr>
        <w:pStyle w:val="ConsPlusNormal"/>
        <w:jc w:val="both"/>
      </w:pPr>
      <w:r>
        <w:t xml:space="preserve">(часть 1 в ред. </w:t>
      </w:r>
      <w:hyperlink r:id="rId27" w:history="1">
        <w:r>
          <w:rPr>
            <w:color w:val="0000FF"/>
          </w:rPr>
          <w:t>Закона</w:t>
        </w:r>
      </w:hyperlink>
      <w:r>
        <w:t xml:space="preserve"> ЧР от 29.04.2020 N 35)</w:t>
      </w:r>
    </w:p>
    <w:p w:rsidR="00D75C8F" w:rsidRDefault="00D75C8F">
      <w:pPr>
        <w:pStyle w:val="ConsPlusNormal"/>
        <w:spacing w:before="220"/>
        <w:ind w:firstLine="540"/>
        <w:jc w:val="both"/>
      </w:pPr>
      <w:r>
        <w:t>2. Размер семейного капитала уменьшается на сумму средств, использованных в результате распоряжения средствами этого капитала в порядке, установленном настоящим Законом.</w:t>
      </w:r>
    </w:p>
    <w:p w:rsidR="00D75C8F" w:rsidRDefault="00D75C8F">
      <w:pPr>
        <w:pStyle w:val="ConsPlusNormal"/>
        <w:jc w:val="both"/>
      </w:pPr>
    </w:p>
    <w:p w:rsidR="00D75C8F" w:rsidRDefault="00D75C8F">
      <w:pPr>
        <w:pStyle w:val="ConsPlusTitle"/>
        <w:ind w:firstLine="540"/>
        <w:jc w:val="both"/>
        <w:outlineLvl w:val="0"/>
      </w:pPr>
      <w:r>
        <w:t>Статья 6. Распоряжение средствами семейного капитала</w:t>
      </w:r>
    </w:p>
    <w:p w:rsidR="00D75C8F" w:rsidRDefault="00D75C8F">
      <w:pPr>
        <w:pStyle w:val="ConsPlusNormal"/>
        <w:jc w:val="both"/>
      </w:pPr>
    </w:p>
    <w:p w:rsidR="00D75C8F" w:rsidRDefault="00D75C8F">
      <w:pPr>
        <w:pStyle w:val="ConsPlusNormal"/>
        <w:ind w:firstLine="540"/>
        <w:jc w:val="both"/>
      </w:pPr>
      <w:r>
        <w:t xml:space="preserve">1. </w:t>
      </w:r>
      <w:proofErr w:type="gramStart"/>
      <w:r>
        <w:t xml:space="preserve">Распоряжение средствами (частью средств) семейного капитала осуществляется лицами, указанными в </w:t>
      </w:r>
      <w:hyperlink w:anchor="P32" w:history="1">
        <w:r>
          <w:rPr>
            <w:color w:val="0000FF"/>
          </w:rPr>
          <w:t>частях 1</w:t>
        </w:r>
      </w:hyperlink>
      <w:r>
        <w:t xml:space="preserve"> и </w:t>
      </w:r>
      <w:hyperlink w:anchor="P37" w:history="1">
        <w:r>
          <w:rPr>
            <w:color w:val="0000FF"/>
          </w:rPr>
          <w:t>3 статьи 2</w:t>
        </w:r>
      </w:hyperlink>
      <w:r>
        <w:t xml:space="preserve"> настоящего Закона, не ранее чем по истечении трех лет со дня рождения (усыновления) третьего ребенка или последующих детей, за исключением случаев, предусмотренных </w:t>
      </w:r>
      <w:hyperlink w:anchor="P97" w:history="1">
        <w:r>
          <w:rPr>
            <w:color w:val="0000FF"/>
          </w:rPr>
          <w:t>частью 5</w:t>
        </w:r>
      </w:hyperlink>
      <w:r>
        <w:t xml:space="preserve"> настоящей статьи, путем подачи в уполномоченный орган заявления о распоряжении, в котором указывается направление использования семейного капитала в соответствии с</w:t>
      </w:r>
      <w:proofErr w:type="gramEnd"/>
      <w:r>
        <w:t xml:space="preserve"> настоящим Законом.</w:t>
      </w:r>
    </w:p>
    <w:p w:rsidR="00D75C8F" w:rsidRDefault="00D75C8F">
      <w:pPr>
        <w:pStyle w:val="ConsPlusNormal"/>
        <w:jc w:val="both"/>
      </w:pPr>
      <w:r>
        <w:t xml:space="preserve">(в ред. Законов ЧР от 31.12.2015 </w:t>
      </w:r>
      <w:hyperlink r:id="rId28" w:history="1">
        <w:r>
          <w:rPr>
            <w:color w:val="0000FF"/>
          </w:rPr>
          <w:t>N 89</w:t>
        </w:r>
      </w:hyperlink>
      <w:r>
        <w:t xml:space="preserve">, от 28.11.2016 </w:t>
      </w:r>
      <w:hyperlink r:id="rId29" w:history="1">
        <w:r>
          <w:rPr>
            <w:color w:val="0000FF"/>
          </w:rPr>
          <w:t>N 82</w:t>
        </w:r>
      </w:hyperlink>
      <w:r>
        <w:t>)</w:t>
      </w:r>
    </w:p>
    <w:p w:rsidR="00D75C8F" w:rsidRDefault="00D75C8F">
      <w:pPr>
        <w:pStyle w:val="ConsPlusNormal"/>
        <w:spacing w:before="220"/>
        <w:ind w:firstLine="540"/>
        <w:jc w:val="both"/>
      </w:pPr>
      <w:r>
        <w:t xml:space="preserve">2. </w:t>
      </w:r>
      <w:proofErr w:type="gramStart"/>
      <w:r>
        <w:t xml:space="preserve">В случаях, если у ребенка (детей) право на дополнительные меры поддержки возникло по основаниям, предусмотренным </w:t>
      </w:r>
      <w:hyperlink w:anchor="P39" w:history="1">
        <w:r>
          <w:rPr>
            <w:color w:val="0000FF"/>
          </w:rPr>
          <w:t>частями 4</w:t>
        </w:r>
      </w:hyperlink>
      <w:r>
        <w:t xml:space="preserve"> и </w:t>
      </w:r>
      <w:hyperlink w:anchor="P41" w:history="1">
        <w:r>
          <w:rPr>
            <w:color w:val="0000FF"/>
          </w:rPr>
          <w:t>5 статьи 2</w:t>
        </w:r>
      </w:hyperlink>
      <w:r>
        <w:t xml:space="preserve"> настоящего Закона, распоряжение средствами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приобретении им (ими) дееспособности в полном объеме</w:t>
      </w:r>
      <w:proofErr w:type="gramEnd"/>
      <w:r>
        <w:t xml:space="preserve">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w:t>
      </w:r>
      <w:hyperlink w:anchor="P97" w:history="1">
        <w:r>
          <w:rPr>
            <w:color w:val="0000FF"/>
          </w:rPr>
          <w:t>частью 5</w:t>
        </w:r>
      </w:hyperlink>
      <w:r>
        <w:t xml:space="preserve"> настоящей статьи. Если право на дополнительные меры поддержки возникло в связи с усыновлением </w:t>
      </w:r>
      <w:proofErr w:type="gramStart"/>
      <w:r>
        <w:t>данного</w:t>
      </w:r>
      <w:proofErr w:type="gramEnd"/>
      <w:r>
        <w:t xml:space="preserve"> ребенка, заявление о распоряжении может быть подано не ранее чем по истечении трех лет после указанной даты, за исключением случаев, предусмотренных </w:t>
      </w:r>
      <w:hyperlink w:anchor="P97" w:history="1">
        <w:r>
          <w:rPr>
            <w:color w:val="0000FF"/>
          </w:rPr>
          <w:t>частью 5</w:t>
        </w:r>
      </w:hyperlink>
      <w:r>
        <w:t xml:space="preserve"> настоящей статьи. Распоряжение средствами семейного капитала, право на который возникло у ребенка (детей), оставшегося (оставшихся) без попечения родителей и находящегося (находящихся) в организации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
    <w:p w:rsidR="00D75C8F" w:rsidRDefault="00D75C8F">
      <w:pPr>
        <w:pStyle w:val="ConsPlusNormal"/>
        <w:jc w:val="both"/>
      </w:pPr>
      <w:r>
        <w:t xml:space="preserve">(в ред. Законов ЧР от 27.03.2014 </w:t>
      </w:r>
      <w:hyperlink r:id="rId30" w:history="1">
        <w:r>
          <w:rPr>
            <w:color w:val="0000FF"/>
          </w:rPr>
          <w:t>N 18</w:t>
        </w:r>
      </w:hyperlink>
      <w:r>
        <w:t xml:space="preserve">, от 31.12.2015 </w:t>
      </w:r>
      <w:hyperlink r:id="rId31" w:history="1">
        <w:r>
          <w:rPr>
            <w:color w:val="0000FF"/>
          </w:rPr>
          <w:t>N 89</w:t>
        </w:r>
      </w:hyperlink>
      <w:r>
        <w:t xml:space="preserve">, от 28.11.2016 </w:t>
      </w:r>
      <w:hyperlink r:id="rId32" w:history="1">
        <w:r>
          <w:rPr>
            <w:color w:val="0000FF"/>
          </w:rPr>
          <w:t>N 82</w:t>
        </w:r>
      </w:hyperlink>
      <w:r>
        <w:t>)</w:t>
      </w:r>
    </w:p>
    <w:p w:rsidR="00D75C8F" w:rsidRDefault="00D75C8F">
      <w:pPr>
        <w:pStyle w:val="ConsPlusNormal"/>
        <w:spacing w:before="220"/>
        <w:ind w:firstLine="540"/>
        <w:jc w:val="both"/>
      </w:pPr>
      <w:r>
        <w:t xml:space="preserve">3. Лица, указанные в </w:t>
      </w:r>
      <w:hyperlink w:anchor="P32" w:history="1">
        <w:r>
          <w:rPr>
            <w:color w:val="0000FF"/>
          </w:rPr>
          <w:t>частях 1</w:t>
        </w:r>
      </w:hyperlink>
      <w:r>
        <w:t xml:space="preserve">, </w:t>
      </w:r>
      <w:hyperlink w:anchor="P37" w:history="1">
        <w:r>
          <w:rPr>
            <w:color w:val="0000FF"/>
          </w:rPr>
          <w:t>3</w:t>
        </w:r>
      </w:hyperlink>
      <w:r>
        <w:t xml:space="preserve"> - </w:t>
      </w:r>
      <w:hyperlink w:anchor="P41" w:history="1">
        <w:r>
          <w:rPr>
            <w:color w:val="0000FF"/>
          </w:rPr>
          <w:t>5 статьи 2</w:t>
        </w:r>
      </w:hyperlink>
      <w:r>
        <w:t xml:space="preserve"> настоящего Закона, а также законные представители ребенка (детей), не достигшего (не достигших) совершеннолетия, в случаях, предусмотренных </w:t>
      </w:r>
      <w:hyperlink w:anchor="P39" w:history="1">
        <w:r>
          <w:rPr>
            <w:color w:val="0000FF"/>
          </w:rPr>
          <w:t>частями 4</w:t>
        </w:r>
      </w:hyperlink>
      <w:r>
        <w:t xml:space="preserve"> и </w:t>
      </w:r>
      <w:hyperlink w:anchor="P41" w:history="1">
        <w:r>
          <w:rPr>
            <w:color w:val="0000FF"/>
          </w:rPr>
          <w:t>5 статьи 2</w:t>
        </w:r>
      </w:hyperlink>
      <w:r>
        <w:t xml:space="preserve"> настоящего Закона, могут распоряжаться средствами семейного капитала в полном объеме либо по частям по следующим направлениям:</w:t>
      </w:r>
    </w:p>
    <w:p w:rsidR="00D75C8F" w:rsidRDefault="00D75C8F">
      <w:pPr>
        <w:pStyle w:val="ConsPlusNormal"/>
        <w:jc w:val="both"/>
      </w:pPr>
      <w:r>
        <w:t xml:space="preserve">(в ред. </w:t>
      </w:r>
      <w:hyperlink r:id="rId33" w:history="1">
        <w:r>
          <w:rPr>
            <w:color w:val="0000FF"/>
          </w:rPr>
          <w:t>Закона</w:t>
        </w:r>
      </w:hyperlink>
      <w:r>
        <w:t xml:space="preserve"> ЧР от 31.12.2015 N 89)</w:t>
      </w:r>
    </w:p>
    <w:p w:rsidR="00D75C8F" w:rsidRDefault="00D75C8F">
      <w:pPr>
        <w:pStyle w:val="ConsPlusNormal"/>
        <w:spacing w:before="220"/>
        <w:ind w:firstLine="540"/>
        <w:jc w:val="both"/>
      </w:pPr>
      <w:r>
        <w:t>1) улучшение жилищных условий;</w:t>
      </w:r>
    </w:p>
    <w:p w:rsidR="00D75C8F" w:rsidRDefault="00D75C8F">
      <w:pPr>
        <w:pStyle w:val="ConsPlusNormal"/>
        <w:spacing w:before="220"/>
        <w:ind w:firstLine="540"/>
        <w:jc w:val="both"/>
      </w:pPr>
      <w:r>
        <w:t>2) получение образования ребенком (детьми);</w:t>
      </w:r>
    </w:p>
    <w:p w:rsidR="00D75C8F" w:rsidRDefault="00D75C8F">
      <w:pPr>
        <w:pStyle w:val="ConsPlusNormal"/>
        <w:spacing w:before="220"/>
        <w:ind w:firstLine="540"/>
        <w:jc w:val="both"/>
      </w:pPr>
      <w:r>
        <w:t>3) приобретение товаров и услуг, предназначенных для социальной адаптации и интеграции в общество детей-инвалидов;</w:t>
      </w:r>
    </w:p>
    <w:p w:rsidR="00D75C8F" w:rsidRDefault="00D75C8F">
      <w:pPr>
        <w:pStyle w:val="ConsPlusNormal"/>
        <w:jc w:val="both"/>
      </w:pPr>
      <w:r>
        <w:t xml:space="preserve">(п. 3 </w:t>
      </w:r>
      <w:proofErr w:type="gramStart"/>
      <w:r>
        <w:t>введен</w:t>
      </w:r>
      <w:proofErr w:type="gramEnd"/>
      <w:r>
        <w:t xml:space="preserve"> </w:t>
      </w:r>
      <w:hyperlink r:id="rId34" w:history="1">
        <w:r>
          <w:rPr>
            <w:color w:val="0000FF"/>
          </w:rPr>
          <w:t>Законом</w:t>
        </w:r>
      </w:hyperlink>
      <w:r>
        <w:t xml:space="preserve"> ЧР от 28.11.2016 N 82)</w:t>
      </w:r>
    </w:p>
    <w:p w:rsidR="00D75C8F" w:rsidRDefault="00D75C8F">
      <w:pPr>
        <w:pStyle w:val="ConsPlusNormal"/>
        <w:spacing w:before="220"/>
        <w:ind w:firstLine="540"/>
        <w:jc w:val="both"/>
      </w:pPr>
      <w:r>
        <w:t>4) получение единовременной выплаты в размере 20 000 рублей на рожденного (усыновленного) после 1 января 2020 года третьего ребенка или последующих детей.</w:t>
      </w:r>
    </w:p>
    <w:p w:rsidR="00D75C8F" w:rsidRDefault="00D75C8F">
      <w:pPr>
        <w:pStyle w:val="ConsPlusNormal"/>
        <w:jc w:val="both"/>
      </w:pPr>
      <w:r>
        <w:t xml:space="preserve">(п. 4 </w:t>
      </w:r>
      <w:proofErr w:type="gramStart"/>
      <w:r>
        <w:t>введен</w:t>
      </w:r>
      <w:proofErr w:type="gramEnd"/>
      <w:r>
        <w:t xml:space="preserve"> </w:t>
      </w:r>
      <w:hyperlink r:id="rId35" w:history="1">
        <w:r>
          <w:rPr>
            <w:color w:val="0000FF"/>
          </w:rPr>
          <w:t>Законом</w:t>
        </w:r>
      </w:hyperlink>
      <w:r>
        <w:t xml:space="preserve"> ЧР от 29.04.2020 N 35)</w:t>
      </w:r>
    </w:p>
    <w:p w:rsidR="00D75C8F" w:rsidRDefault="00D75C8F">
      <w:pPr>
        <w:pStyle w:val="ConsPlusNormal"/>
        <w:spacing w:before="220"/>
        <w:ind w:firstLine="540"/>
        <w:jc w:val="both"/>
      </w:pPr>
      <w:r>
        <w:t xml:space="preserve">4. Заявление о распоряжении может быть подано в любое время по истечении трех лет со дня рождения (усыновления) третьего ребенка или последующих детей, за исключением случаев, предусмотренных </w:t>
      </w:r>
      <w:hyperlink w:anchor="P97" w:history="1">
        <w:r>
          <w:rPr>
            <w:color w:val="0000FF"/>
          </w:rPr>
          <w:t>частью 5</w:t>
        </w:r>
      </w:hyperlink>
      <w:r>
        <w:t xml:space="preserve"> настоящей статьи.</w:t>
      </w:r>
    </w:p>
    <w:p w:rsidR="00D75C8F" w:rsidRDefault="00D75C8F">
      <w:pPr>
        <w:pStyle w:val="ConsPlusNormal"/>
        <w:jc w:val="both"/>
      </w:pPr>
      <w:r>
        <w:t>(</w:t>
      </w:r>
      <w:proofErr w:type="gramStart"/>
      <w:r>
        <w:t>в</w:t>
      </w:r>
      <w:proofErr w:type="gramEnd"/>
      <w:r>
        <w:t xml:space="preserve"> ред. </w:t>
      </w:r>
      <w:hyperlink r:id="rId36" w:history="1">
        <w:r>
          <w:rPr>
            <w:color w:val="0000FF"/>
          </w:rPr>
          <w:t>Закона</w:t>
        </w:r>
      </w:hyperlink>
      <w:r>
        <w:t xml:space="preserve"> ЧР от 28.11.2016 N 82)</w:t>
      </w:r>
    </w:p>
    <w:p w:rsidR="00D75C8F" w:rsidRDefault="00D75C8F">
      <w:pPr>
        <w:pStyle w:val="ConsPlusNormal"/>
        <w:spacing w:before="220"/>
        <w:ind w:firstLine="540"/>
        <w:jc w:val="both"/>
      </w:pPr>
      <w:bookmarkStart w:id="7" w:name="P97"/>
      <w:bookmarkEnd w:id="7"/>
      <w:r>
        <w:t xml:space="preserve">5. </w:t>
      </w:r>
      <w:proofErr w:type="gramStart"/>
      <w:r>
        <w:t>Заявление о распоряжении может быть подано в любое время со дня рождения (усыновления) третьего ребенка или последующих детей в случае необходимости использования средств (части средств) семейного капитала на погашение основного долга и уплаты процентов по кредитам на приобретение (строительство) жилого помещения, включая ипотечные кредиты, предоставленным гражданам по кредитному договору, заключенному с кредитной организацией, на приобретение товаров и услуг, предназначенных для</w:t>
      </w:r>
      <w:proofErr w:type="gramEnd"/>
      <w:r>
        <w:t xml:space="preserve"> социальной адаптации и интеграции в общество детей-инвалидов, а также на получение единовременной выплаты на рожденного (усыновленного) после 1 января 2020 года третьего ребенка или последующих детей.</w:t>
      </w:r>
    </w:p>
    <w:p w:rsidR="00D75C8F" w:rsidRDefault="00D75C8F">
      <w:pPr>
        <w:pStyle w:val="ConsPlusNormal"/>
        <w:jc w:val="both"/>
      </w:pPr>
      <w:r>
        <w:t xml:space="preserve">(в ред. Законов ЧР от 28.11.2016 </w:t>
      </w:r>
      <w:hyperlink r:id="rId37" w:history="1">
        <w:r>
          <w:rPr>
            <w:color w:val="0000FF"/>
          </w:rPr>
          <w:t>N 82</w:t>
        </w:r>
      </w:hyperlink>
      <w:r>
        <w:t xml:space="preserve">, от 29.04.2020 </w:t>
      </w:r>
      <w:hyperlink r:id="rId38" w:history="1">
        <w:r>
          <w:rPr>
            <w:color w:val="0000FF"/>
          </w:rPr>
          <w:t>N 35</w:t>
        </w:r>
      </w:hyperlink>
      <w:r>
        <w:t>)</w:t>
      </w:r>
    </w:p>
    <w:p w:rsidR="00D75C8F" w:rsidRDefault="00D75C8F">
      <w:pPr>
        <w:pStyle w:val="ConsPlusNormal"/>
        <w:spacing w:before="220"/>
        <w:ind w:firstLine="540"/>
        <w:jc w:val="both"/>
      </w:pPr>
      <w:r>
        <w:t xml:space="preserve">6. Распоряжение средствами семейного капитала может осуществляться лицами, указанными в </w:t>
      </w:r>
      <w:hyperlink w:anchor="P32" w:history="1">
        <w:r>
          <w:rPr>
            <w:color w:val="0000FF"/>
          </w:rPr>
          <w:t>частях 1</w:t>
        </w:r>
      </w:hyperlink>
      <w:r>
        <w:t xml:space="preserve">, </w:t>
      </w:r>
      <w:hyperlink w:anchor="P37" w:history="1">
        <w:r>
          <w:rPr>
            <w:color w:val="0000FF"/>
          </w:rPr>
          <w:t>3</w:t>
        </w:r>
      </w:hyperlink>
      <w:r>
        <w:t xml:space="preserve"> - </w:t>
      </w:r>
      <w:hyperlink w:anchor="P41" w:history="1">
        <w:r>
          <w:rPr>
            <w:color w:val="0000FF"/>
          </w:rPr>
          <w:t>5 статьи 2</w:t>
        </w:r>
      </w:hyperlink>
      <w:r>
        <w:t xml:space="preserve"> настоящего Закона, а также законными представителями ребенка (детей), не достигшего (не достигших) совершеннолетия, в случаях, предусмотренных </w:t>
      </w:r>
      <w:hyperlink w:anchor="P39" w:history="1">
        <w:r>
          <w:rPr>
            <w:color w:val="0000FF"/>
          </w:rPr>
          <w:t>частями 4</w:t>
        </w:r>
      </w:hyperlink>
      <w:r>
        <w:t xml:space="preserve"> и </w:t>
      </w:r>
      <w:hyperlink w:anchor="P41" w:history="1">
        <w:r>
          <w:rPr>
            <w:color w:val="0000FF"/>
          </w:rPr>
          <w:t>5 статьи 2</w:t>
        </w:r>
      </w:hyperlink>
      <w:r>
        <w:t xml:space="preserve"> настоящего Закона, одновременно по нескольким направлениям, установленным настоящим Законом.</w:t>
      </w:r>
    </w:p>
    <w:p w:rsidR="00D75C8F" w:rsidRDefault="00D75C8F">
      <w:pPr>
        <w:pStyle w:val="ConsPlusNormal"/>
        <w:jc w:val="both"/>
      </w:pPr>
      <w:r>
        <w:t>(</w:t>
      </w:r>
      <w:proofErr w:type="gramStart"/>
      <w:r>
        <w:t>в</w:t>
      </w:r>
      <w:proofErr w:type="gramEnd"/>
      <w:r>
        <w:t xml:space="preserve"> ред. </w:t>
      </w:r>
      <w:hyperlink r:id="rId39" w:history="1">
        <w:r>
          <w:rPr>
            <w:color w:val="0000FF"/>
          </w:rPr>
          <w:t>Закона</w:t>
        </w:r>
      </w:hyperlink>
      <w:r>
        <w:t xml:space="preserve"> ЧР от 31.12.2015 N 89)</w:t>
      </w:r>
    </w:p>
    <w:p w:rsidR="00D75C8F" w:rsidRDefault="00D75C8F">
      <w:pPr>
        <w:pStyle w:val="ConsPlusNormal"/>
        <w:spacing w:before="220"/>
        <w:ind w:firstLine="540"/>
        <w:jc w:val="both"/>
      </w:pPr>
      <w:r>
        <w:t>7. Порядок подачи заявления о распоряжении, а также перечень документов, необходимых для реализации права распоряжения средствами семейного капитала, устанавливаются Кабинетом Министров Чувашской Республики.</w:t>
      </w:r>
    </w:p>
    <w:p w:rsidR="00D75C8F" w:rsidRDefault="00D75C8F">
      <w:pPr>
        <w:pStyle w:val="ConsPlusNormal"/>
        <w:spacing w:before="220"/>
        <w:ind w:firstLine="540"/>
        <w:jc w:val="both"/>
      </w:pPr>
      <w:r>
        <w:t>8. Лица, подавшие заявление о распоряжении, в соответствии с законодательством Российской Федерации несут ответственность за достоверность сведений, содержащихся в представляемых ими документах.</w:t>
      </w:r>
    </w:p>
    <w:p w:rsidR="00D75C8F" w:rsidRDefault="00D75C8F">
      <w:pPr>
        <w:pStyle w:val="ConsPlusNormal"/>
        <w:jc w:val="both"/>
      </w:pPr>
      <w:r>
        <w:t>(</w:t>
      </w:r>
      <w:proofErr w:type="gramStart"/>
      <w:r>
        <w:t>ч</w:t>
      </w:r>
      <w:proofErr w:type="gramEnd"/>
      <w:r>
        <w:t xml:space="preserve">асть 8 введена </w:t>
      </w:r>
      <w:hyperlink r:id="rId40" w:history="1">
        <w:r>
          <w:rPr>
            <w:color w:val="0000FF"/>
          </w:rPr>
          <w:t>Законом</w:t>
        </w:r>
      </w:hyperlink>
      <w:r>
        <w:t xml:space="preserve"> ЧР от 31.12.2015 N 89)</w:t>
      </w:r>
    </w:p>
    <w:p w:rsidR="00D75C8F" w:rsidRDefault="00D75C8F">
      <w:pPr>
        <w:pStyle w:val="ConsPlusNormal"/>
        <w:jc w:val="both"/>
      </w:pPr>
    </w:p>
    <w:p w:rsidR="00D75C8F" w:rsidRDefault="00D75C8F">
      <w:pPr>
        <w:pStyle w:val="ConsPlusTitle"/>
        <w:ind w:firstLine="540"/>
        <w:jc w:val="both"/>
        <w:outlineLvl w:val="0"/>
      </w:pPr>
      <w:r>
        <w:t>Статья 7. Порядок рассмотрения заявления о распоряжении</w:t>
      </w:r>
    </w:p>
    <w:p w:rsidR="00D75C8F" w:rsidRDefault="00D75C8F">
      <w:pPr>
        <w:pStyle w:val="ConsPlusNormal"/>
        <w:jc w:val="both"/>
      </w:pPr>
    </w:p>
    <w:p w:rsidR="00D75C8F" w:rsidRDefault="00D75C8F">
      <w:pPr>
        <w:pStyle w:val="ConsPlusNormal"/>
        <w:ind w:firstLine="540"/>
        <w:jc w:val="both"/>
      </w:pPr>
      <w:r>
        <w:t>1. Заявление о распоряжении подлежит рассмотрению уполномоченным органом в срок, не превышающий 20 рабочих дней с даты приема заявления о распоряжении со всеми необходимыми документами (их копиями, достоверность которых засвидетельствована в установленном законодательством порядке), по результатам которого выносится решение об удовлетворении или отказе в удовлетворении заявления о распоряжении.</w:t>
      </w:r>
    </w:p>
    <w:p w:rsidR="00D75C8F" w:rsidRDefault="00D75C8F">
      <w:pPr>
        <w:pStyle w:val="ConsPlusNormal"/>
        <w:jc w:val="both"/>
      </w:pPr>
      <w:r>
        <w:t>(</w:t>
      </w:r>
      <w:proofErr w:type="gramStart"/>
      <w:r>
        <w:t>в</w:t>
      </w:r>
      <w:proofErr w:type="gramEnd"/>
      <w:r>
        <w:t xml:space="preserve"> ред. </w:t>
      </w:r>
      <w:hyperlink r:id="rId41" w:history="1">
        <w:r>
          <w:rPr>
            <w:color w:val="0000FF"/>
          </w:rPr>
          <w:t>Закона</w:t>
        </w:r>
      </w:hyperlink>
      <w:r>
        <w:t xml:space="preserve"> ЧР от 17.02.2021 N 5)</w:t>
      </w:r>
    </w:p>
    <w:p w:rsidR="00D75C8F" w:rsidRDefault="00D75C8F">
      <w:pPr>
        <w:pStyle w:val="ConsPlusNormal"/>
        <w:spacing w:before="220"/>
        <w:ind w:firstLine="540"/>
        <w:jc w:val="both"/>
      </w:pPr>
      <w:r>
        <w:t xml:space="preserve">1.1. Срок вынесения решения об удовлетворении или отказе в удовлетворении заявления о распоряжении приостанавливается в случае непоступления в срок, установленный </w:t>
      </w:r>
      <w:hyperlink w:anchor="P133" w:history="1">
        <w:r>
          <w:rPr>
            <w:color w:val="0000FF"/>
          </w:rPr>
          <w:t>частью 6</w:t>
        </w:r>
      </w:hyperlink>
      <w:r>
        <w:t xml:space="preserve"> настоящей статьи, запрашиваемых уполномоченным органом сведений. При этом решение об удовлетворении или отказе в удовлетворении заявления о распоряжении выносится уполномоченным органом не позднее 30 рабочих дней с даты приема заявления о распоряжении.</w:t>
      </w:r>
    </w:p>
    <w:p w:rsidR="00D75C8F" w:rsidRDefault="00D75C8F">
      <w:pPr>
        <w:pStyle w:val="ConsPlusNormal"/>
        <w:jc w:val="both"/>
      </w:pPr>
      <w:r>
        <w:t>(</w:t>
      </w:r>
      <w:proofErr w:type="gramStart"/>
      <w:r>
        <w:t>ч</w:t>
      </w:r>
      <w:proofErr w:type="gramEnd"/>
      <w:r>
        <w:t xml:space="preserve">асть 1.1 введена </w:t>
      </w:r>
      <w:hyperlink r:id="rId42" w:history="1">
        <w:r>
          <w:rPr>
            <w:color w:val="0000FF"/>
          </w:rPr>
          <w:t>Законом</w:t>
        </w:r>
      </w:hyperlink>
      <w:r>
        <w:t xml:space="preserve"> ЧР от 17.02.2021 N 5)</w:t>
      </w:r>
    </w:p>
    <w:p w:rsidR="00D75C8F" w:rsidRDefault="00D75C8F">
      <w:pPr>
        <w:pStyle w:val="ConsPlusNormal"/>
        <w:spacing w:before="220"/>
        <w:ind w:firstLine="540"/>
        <w:jc w:val="both"/>
      </w:pPr>
      <w:r>
        <w:t xml:space="preserve">2. В </w:t>
      </w:r>
      <w:proofErr w:type="gramStart"/>
      <w:r>
        <w:t>удовлетворении</w:t>
      </w:r>
      <w:proofErr w:type="gramEnd"/>
      <w:r>
        <w:t xml:space="preserve"> заявления о распоряжении может быть отказано в следующих случаях:</w:t>
      </w:r>
    </w:p>
    <w:p w:rsidR="00D75C8F" w:rsidRDefault="00D75C8F">
      <w:pPr>
        <w:pStyle w:val="ConsPlusNormal"/>
        <w:spacing w:before="220"/>
        <w:ind w:firstLine="540"/>
        <w:jc w:val="both"/>
      </w:pPr>
      <w:r>
        <w:t xml:space="preserve">1) прекращение права на дополнительные меры поддержки по основаниям, установленным </w:t>
      </w:r>
      <w:hyperlink w:anchor="P37" w:history="1">
        <w:r>
          <w:rPr>
            <w:color w:val="0000FF"/>
          </w:rPr>
          <w:t>частями 3</w:t>
        </w:r>
      </w:hyperlink>
      <w:r>
        <w:t xml:space="preserve">, </w:t>
      </w:r>
      <w:hyperlink w:anchor="P39" w:history="1">
        <w:r>
          <w:rPr>
            <w:color w:val="0000FF"/>
          </w:rPr>
          <w:t>4</w:t>
        </w:r>
      </w:hyperlink>
      <w:r>
        <w:t xml:space="preserve"> и </w:t>
      </w:r>
      <w:hyperlink w:anchor="P42" w:history="1">
        <w:r>
          <w:rPr>
            <w:color w:val="0000FF"/>
          </w:rPr>
          <w:t>6 статьи 2</w:t>
        </w:r>
      </w:hyperlink>
      <w:r>
        <w:t xml:space="preserve"> настоящего Закона;</w:t>
      </w:r>
    </w:p>
    <w:p w:rsidR="00D75C8F" w:rsidRDefault="00D75C8F">
      <w:pPr>
        <w:pStyle w:val="ConsPlusNormal"/>
        <w:spacing w:before="220"/>
        <w:ind w:firstLine="540"/>
        <w:jc w:val="both"/>
      </w:pPr>
      <w:r>
        <w:t>2) нарушение установленного порядка подачи заявления о распоряжении;</w:t>
      </w:r>
    </w:p>
    <w:p w:rsidR="00D75C8F" w:rsidRDefault="00D75C8F">
      <w:pPr>
        <w:pStyle w:val="ConsPlusNormal"/>
        <w:spacing w:before="220"/>
        <w:ind w:firstLine="540"/>
        <w:jc w:val="both"/>
      </w:pPr>
      <w:r>
        <w:t>3) указание в заявлении о распоряжении направления использования средств (части средств) семейного капитала, не предусмотренного настоящим Законом;</w:t>
      </w:r>
    </w:p>
    <w:p w:rsidR="00D75C8F" w:rsidRDefault="00D75C8F">
      <w:pPr>
        <w:pStyle w:val="ConsPlusNormal"/>
        <w:spacing w:before="220"/>
        <w:ind w:firstLine="540"/>
        <w:jc w:val="both"/>
      </w:pPr>
      <w:r>
        <w:t>4) указание в заявлении о распоряжении суммы (ее частей в совокупности), превышающей полный объем средств семейного капитала, распорядиться которым вправе лицо, подавшее заявление о распоряжении;</w:t>
      </w:r>
    </w:p>
    <w:p w:rsidR="00D75C8F" w:rsidRDefault="00D75C8F">
      <w:pPr>
        <w:pStyle w:val="ConsPlusNormal"/>
        <w:spacing w:before="220"/>
        <w:ind w:firstLine="540"/>
        <w:jc w:val="both"/>
      </w:pPr>
      <w:proofErr w:type="gramStart"/>
      <w:r>
        <w:t xml:space="preserve">5) ограничение лица, указанного в </w:t>
      </w:r>
      <w:hyperlink w:anchor="P32" w:history="1">
        <w:r>
          <w:rPr>
            <w:color w:val="0000FF"/>
          </w:rPr>
          <w:t>частях 1</w:t>
        </w:r>
      </w:hyperlink>
      <w:r>
        <w:t xml:space="preserve"> и </w:t>
      </w:r>
      <w:hyperlink w:anchor="P37" w:history="1">
        <w:r>
          <w:rPr>
            <w:color w:val="0000FF"/>
          </w:rPr>
          <w:t>3 статьи 2</w:t>
        </w:r>
      </w:hyperlink>
      <w:r>
        <w:t xml:space="preserve"> настоящего Закона, в родительских правах в отношении ребенка, в связи с рождением которого возникло право на дополнительные меры 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порядке);</w:t>
      </w:r>
      <w:proofErr w:type="gramEnd"/>
    </w:p>
    <w:p w:rsidR="00D75C8F" w:rsidRDefault="00D75C8F">
      <w:pPr>
        <w:pStyle w:val="ConsPlusNormal"/>
        <w:spacing w:before="220"/>
        <w:ind w:firstLine="540"/>
        <w:jc w:val="both"/>
      </w:pPr>
      <w:r>
        <w:t xml:space="preserve">6) отобрание ребенка, в связи с рождением которого возникло право на дополнительные меры поддержки, у лица, указанного в </w:t>
      </w:r>
      <w:hyperlink w:anchor="P32" w:history="1">
        <w:r>
          <w:rPr>
            <w:color w:val="0000FF"/>
          </w:rPr>
          <w:t>частях 1</w:t>
        </w:r>
      </w:hyperlink>
      <w:r>
        <w:t xml:space="preserve"> и </w:t>
      </w:r>
      <w:hyperlink w:anchor="P37" w:history="1">
        <w:r>
          <w:rPr>
            <w:color w:val="0000FF"/>
          </w:rPr>
          <w:t>3 статьи 2</w:t>
        </w:r>
      </w:hyperlink>
      <w:r>
        <w:t xml:space="preserve"> настоящего Закона, в порядке, предусмотренном Семейным </w:t>
      </w:r>
      <w:hyperlink r:id="rId43" w:history="1">
        <w:r>
          <w:rPr>
            <w:color w:val="0000FF"/>
          </w:rPr>
          <w:t>кодексом</w:t>
        </w:r>
      </w:hyperlink>
      <w:r>
        <w:t xml:space="preserve"> Российской Федерации (на период отобрания ребенка);</w:t>
      </w:r>
    </w:p>
    <w:p w:rsidR="00D75C8F" w:rsidRDefault="00D75C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C8F">
        <w:trPr>
          <w:jc w:val="center"/>
        </w:trPr>
        <w:tc>
          <w:tcPr>
            <w:tcW w:w="9294" w:type="dxa"/>
            <w:tcBorders>
              <w:top w:val="nil"/>
              <w:left w:val="single" w:sz="24" w:space="0" w:color="CED3F1"/>
              <w:bottom w:val="nil"/>
              <w:right w:val="single" w:sz="24" w:space="0" w:color="F4F3F8"/>
            </w:tcBorders>
            <w:shd w:val="clear" w:color="auto" w:fill="F4F3F8"/>
          </w:tcPr>
          <w:p w:rsidR="00D75C8F" w:rsidRDefault="00D75C8F">
            <w:pPr>
              <w:pStyle w:val="ConsPlusNormal"/>
              <w:jc w:val="both"/>
            </w:pPr>
            <w:r>
              <w:rPr>
                <w:color w:val="392C69"/>
              </w:rPr>
              <w:t xml:space="preserve">Действие п. 7 ч. 2 ст. 7 в редакции </w:t>
            </w:r>
            <w:hyperlink r:id="rId44" w:history="1">
              <w:r>
                <w:rPr>
                  <w:color w:val="0000FF"/>
                </w:rPr>
                <w:t>Закона</w:t>
              </w:r>
            </w:hyperlink>
            <w:r>
              <w:rPr>
                <w:color w:val="392C69"/>
              </w:rPr>
              <w:t xml:space="preserve"> ЧР от 27.03.2014 N 18 </w:t>
            </w:r>
            <w:hyperlink r:id="rId45" w:history="1">
              <w:r>
                <w:rPr>
                  <w:color w:val="0000FF"/>
                </w:rPr>
                <w:t>распространяется</w:t>
              </w:r>
            </w:hyperlink>
            <w:r>
              <w:rPr>
                <w:color w:val="392C69"/>
              </w:rPr>
              <w:t xml:space="preserve"> на лиц, имеющих право на дополнительные меры государственной поддержки семей, имеющих детей, и заключивших кредитный договор с кредитной организацией на приобретение (строительство) жилого помещения после дня </w:t>
            </w:r>
            <w:hyperlink r:id="rId46" w:history="1">
              <w:r>
                <w:rPr>
                  <w:color w:val="0000FF"/>
                </w:rPr>
                <w:t>вступления</w:t>
              </w:r>
            </w:hyperlink>
            <w:r>
              <w:rPr>
                <w:color w:val="392C69"/>
              </w:rPr>
              <w:t xml:space="preserve"> в силу указанного Закона.</w:t>
            </w:r>
          </w:p>
        </w:tc>
      </w:tr>
    </w:tbl>
    <w:p w:rsidR="00D75C8F" w:rsidRDefault="00D75C8F">
      <w:pPr>
        <w:pStyle w:val="ConsPlusNormal"/>
        <w:spacing w:before="280"/>
        <w:ind w:firstLine="540"/>
        <w:jc w:val="both"/>
      </w:pPr>
      <w:r>
        <w:t xml:space="preserve">7) несоответствие организации, с которой заключен кредитный договор на приобретение (строительство) жилого помещения, требованиям, установленным Федеральным </w:t>
      </w:r>
      <w:hyperlink r:id="rId47" w:history="1">
        <w:r>
          <w:rPr>
            <w:color w:val="0000FF"/>
          </w:rPr>
          <w:t>законом</w:t>
        </w:r>
      </w:hyperlink>
      <w:r>
        <w:t xml:space="preserve"> от 2 декабря 1990 года N 395-I "О банках и банковской деятельности";</w:t>
      </w:r>
    </w:p>
    <w:p w:rsidR="00D75C8F" w:rsidRDefault="00D75C8F">
      <w:pPr>
        <w:pStyle w:val="ConsPlusNormal"/>
        <w:jc w:val="both"/>
      </w:pPr>
      <w:r>
        <w:t xml:space="preserve">(п. 7 </w:t>
      </w:r>
      <w:proofErr w:type="gramStart"/>
      <w:r>
        <w:t>введен</w:t>
      </w:r>
      <w:proofErr w:type="gramEnd"/>
      <w:r>
        <w:t xml:space="preserve"> </w:t>
      </w:r>
      <w:hyperlink r:id="rId48" w:history="1">
        <w:r>
          <w:rPr>
            <w:color w:val="0000FF"/>
          </w:rPr>
          <w:t>Законом</w:t>
        </w:r>
      </w:hyperlink>
      <w:r>
        <w:t xml:space="preserve"> ЧР от 27.03.2014 N 18)</w:t>
      </w:r>
    </w:p>
    <w:p w:rsidR="00D75C8F" w:rsidRDefault="00D75C8F">
      <w:pPr>
        <w:pStyle w:val="ConsPlusNormal"/>
        <w:spacing w:before="220"/>
        <w:ind w:firstLine="540"/>
        <w:jc w:val="both"/>
      </w:pPr>
      <w:r>
        <w:t>8) прекращение права на дополнительные меры поддержки в связи с использованием средств семейного капитала в полном объеме;</w:t>
      </w:r>
    </w:p>
    <w:p w:rsidR="00D75C8F" w:rsidRDefault="00D75C8F">
      <w:pPr>
        <w:pStyle w:val="ConsPlusNormal"/>
        <w:jc w:val="both"/>
      </w:pPr>
      <w:r>
        <w:t xml:space="preserve">(п. 8 </w:t>
      </w:r>
      <w:proofErr w:type="gramStart"/>
      <w:r>
        <w:t>введен</w:t>
      </w:r>
      <w:proofErr w:type="gramEnd"/>
      <w:r>
        <w:t xml:space="preserve"> </w:t>
      </w:r>
      <w:hyperlink r:id="rId49" w:history="1">
        <w:r>
          <w:rPr>
            <w:color w:val="0000FF"/>
          </w:rPr>
          <w:t>Законом</w:t>
        </w:r>
      </w:hyperlink>
      <w:r>
        <w:t xml:space="preserve"> ЧР от 31.12.2015 N 89)</w:t>
      </w:r>
    </w:p>
    <w:p w:rsidR="00D75C8F" w:rsidRDefault="00D75C8F">
      <w:pPr>
        <w:pStyle w:val="ConsPlusNormal"/>
        <w:spacing w:before="220"/>
        <w:ind w:firstLine="540"/>
        <w:jc w:val="both"/>
      </w:pPr>
      <w:r>
        <w:t>9) отсутствие права на дополнительные меры поддержки;</w:t>
      </w:r>
    </w:p>
    <w:p w:rsidR="00D75C8F" w:rsidRDefault="00D75C8F">
      <w:pPr>
        <w:pStyle w:val="ConsPlusNormal"/>
        <w:jc w:val="both"/>
      </w:pPr>
      <w:r>
        <w:t xml:space="preserve">(п. 9 </w:t>
      </w:r>
      <w:proofErr w:type="gramStart"/>
      <w:r>
        <w:t>введен</w:t>
      </w:r>
      <w:proofErr w:type="gramEnd"/>
      <w:r>
        <w:t xml:space="preserve"> </w:t>
      </w:r>
      <w:hyperlink r:id="rId50" w:history="1">
        <w:r>
          <w:rPr>
            <w:color w:val="0000FF"/>
          </w:rPr>
          <w:t>Законом</w:t>
        </w:r>
      </w:hyperlink>
      <w:r>
        <w:t xml:space="preserve"> ЧР от 31.12.2015 N 89)</w:t>
      </w:r>
    </w:p>
    <w:p w:rsidR="00D75C8F" w:rsidRDefault="00D75C8F">
      <w:pPr>
        <w:pStyle w:val="ConsPlusNormal"/>
        <w:spacing w:before="220"/>
        <w:ind w:firstLine="540"/>
        <w:jc w:val="both"/>
      </w:pPr>
      <w:r>
        <w:t>10)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поддержки;</w:t>
      </w:r>
    </w:p>
    <w:p w:rsidR="00D75C8F" w:rsidRDefault="00D75C8F">
      <w:pPr>
        <w:pStyle w:val="ConsPlusNormal"/>
        <w:jc w:val="both"/>
      </w:pPr>
      <w:r>
        <w:t xml:space="preserve">(п. 10 </w:t>
      </w:r>
      <w:proofErr w:type="gramStart"/>
      <w:r>
        <w:t>введен</w:t>
      </w:r>
      <w:proofErr w:type="gramEnd"/>
      <w:r>
        <w:t xml:space="preserve"> </w:t>
      </w:r>
      <w:hyperlink r:id="rId51" w:history="1">
        <w:r>
          <w:rPr>
            <w:color w:val="0000FF"/>
          </w:rPr>
          <w:t>Законом</w:t>
        </w:r>
      </w:hyperlink>
      <w:r>
        <w:t xml:space="preserve"> ЧР от 31.12.2015 N 89)</w:t>
      </w:r>
    </w:p>
    <w:p w:rsidR="00D75C8F" w:rsidRDefault="00D75C8F">
      <w:pPr>
        <w:pStyle w:val="ConsPlusNormal"/>
        <w:spacing w:before="220"/>
        <w:ind w:firstLine="540"/>
        <w:jc w:val="both"/>
      </w:pPr>
      <w:r>
        <w:t>11) предоставление аналогичной меры социальной поддержки в другом субъекте Российской Федерации в отношении ребенка, в связи с рождением (усыновлением) которого возникло право на дополнительные меры поддержки.</w:t>
      </w:r>
    </w:p>
    <w:p w:rsidR="00D75C8F" w:rsidRDefault="00D75C8F">
      <w:pPr>
        <w:pStyle w:val="ConsPlusNormal"/>
        <w:jc w:val="both"/>
      </w:pPr>
      <w:r>
        <w:t xml:space="preserve">(п. 11 </w:t>
      </w:r>
      <w:proofErr w:type="gramStart"/>
      <w:r>
        <w:t>введен</w:t>
      </w:r>
      <w:proofErr w:type="gramEnd"/>
      <w:r>
        <w:t xml:space="preserve"> </w:t>
      </w:r>
      <w:hyperlink r:id="rId52" w:history="1">
        <w:r>
          <w:rPr>
            <w:color w:val="0000FF"/>
          </w:rPr>
          <w:t>Законом</w:t>
        </w:r>
      </w:hyperlink>
      <w:r>
        <w:t xml:space="preserve"> ЧР от 31.12.2015 N 89)</w:t>
      </w:r>
    </w:p>
    <w:p w:rsidR="00D75C8F" w:rsidRDefault="00D75C8F">
      <w:pPr>
        <w:pStyle w:val="ConsPlusNormal"/>
        <w:spacing w:before="220"/>
        <w:ind w:firstLine="540"/>
        <w:jc w:val="both"/>
      </w:pPr>
      <w:r>
        <w:t xml:space="preserve">3. </w:t>
      </w:r>
      <w:proofErr w:type="gramStart"/>
      <w:r>
        <w:t xml:space="preserve">Уполномоченный орган не позднее чем через пять дней с даты вынесения соответствующего решения направляет лицу, подавшему заявление о распоряжении, уведомление об удовлетворении либо об отказе в удовлетворении его заявления через многофункциональный центр предоставления государственных и муниципальных услуг, или с использованием единого портала государственных и муниципальных услуг, или иным способом в порядке, установленном </w:t>
      </w:r>
      <w:hyperlink r:id="rId53" w:history="1">
        <w:r>
          <w:rPr>
            <w:color w:val="0000FF"/>
          </w:rPr>
          <w:t>статьей 5.2</w:t>
        </w:r>
      </w:hyperlink>
      <w:r>
        <w:t xml:space="preserve"> Федерального закона от 17 июля 1999</w:t>
      </w:r>
      <w:proofErr w:type="gramEnd"/>
      <w:r>
        <w:t xml:space="preserve"> года N 178-ФЗ "О государственной социальной помощи".</w:t>
      </w:r>
    </w:p>
    <w:p w:rsidR="00D75C8F" w:rsidRDefault="00D75C8F">
      <w:pPr>
        <w:pStyle w:val="ConsPlusNormal"/>
        <w:jc w:val="both"/>
      </w:pPr>
      <w:r>
        <w:t xml:space="preserve">(часть 3 в ред. </w:t>
      </w:r>
      <w:hyperlink r:id="rId54" w:history="1">
        <w:r>
          <w:rPr>
            <w:color w:val="0000FF"/>
          </w:rPr>
          <w:t>Закона</w:t>
        </w:r>
      </w:hyperlink>
      <w:r>
        <w:t xml:space="preserve"> ЧР от 17.02.2021 N 5)</w:t>
      </w:r>
    </w:p>
    <w:p w:rsidR="00D75C8F" w:rsidRDefault="00D75C8F">
      <w:pPr>
        <w:pStyle w:val="ConsPlusNormal"/>
        <w:spacing w:before="220"/>
        <w:ind w:firstLine="540"/>
        <w:jc w:val="both"/>
      </w:pPr>
      <w:r>
        <w:t xml:space="preserve">4. В </w:t>
      </w:r>
      <w:proofErr w:type="gramStart"/>
      <w:r>
        <w:t>случае</w:t>
      </w:r>
      <w:proofErr w:type="gramEnd"/>
      <w:r>
        <w:t xml:space="preserve"> отказа в удовлетворении заявления о распоряжении в соответствующем уведомлении излагаются основания, в соответствии с которыми уполномоченным органом было принято такое решение.</w:t>
      </w:r>
    </w:p>
    <w:p w:rsidR="00D75C8F" w:rsidRDefault="00D75C8F">
      <w:pPr>
        <w:pStyle w:val="ConsPlusNormal"/>
        <w:spacing w:before="220"/>
        <w:ind w:firstLine="540"/>
        <w:jc w:val="both"/>
      </w:pPr>
      <w:r>
        <w:t xml:space="preserve">5. В </w:t>
      </w:r>
      <w:proofErr w:type="gramStart"/>
      <w:r>
        <w:t>случае</w:t>
      </w:r>
      <w:proofErr w:type="gramEnd"/>
      <w:r>
        <w:t xml:space="preserve"> удовлетворения заявления о распоряжении уполномоченный орган обеспечивает перевод средств семейного капитала в соответствии с заявлением о распоряжении в порядке и сроки, которые устанавливаются Кабинетом Министров Чувашской Республики.</w:t>
      </w:r>
    </w:p>
    <w:p w:rsidR="00D75C8F" w:rsidRDefault="00D75C8F">
      <w:pPr>
        <w:pStyle w:val="ConsPlusNormal"/>
        <w:spacing w:before="220"/>
        <w:ind w:firstLine="540"/>
        <w:jc w:val="both"/>
      </w:pPr>
      <w:bookmarkStart w:id="8" w:name="P133"/>
      <w:bookmarkEnd w:id="8"/>
      <w:r>
        <w:t xml:space="preserve">6. </w:t>
      </w:r>
      <w:proofErr w:type="gramStart"/>
      <w:r>
        <w:t>При рассмотрении заявления о распоряжении уполномоченный орган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включая сведения о фактах лишения родительских прав, об отмене усыновления, о совершении в отношении ребенка (детей)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w:t>
      </w:r>
      <w:proofErr w:type="gramEnd"/>
      <w:r>
        <w:t xml:space="preserve"> </w:t>
      </w:r>
      <w:proofErr w:type="gramStart"/>
      <w:r>
        <w:t>отношении ребенка (детей), а также иные сведения, необходимые для формирования и ведения регистра, в том числе с использованием единой системы межведомственного электронного взаимодействия и Единой государственной информационной системы социального обеспечения.</w:t>
      </w:r>
      <w:proofErr w:type="gramEnd"/>
      <w:r>
        <w:t xml:space="preserve"> В </w:t>
      </w:r>
      <w:proofErr w:type="gramStart"/>
      <w:r>
        <w:t>соответствии</w:t>
      </w:r>
      <w:proofErr w:type="gramEnd"/>
      <w:r>
        <w:t xml:space="preserve"> с Федеральным </w:t>
      </w:r>
      <w:hyperlink r:id="rId55" w:history="1">
        <w:r>
          <w:rPr>
            <w:color w:val="0000FF"/>
          </w:rPr>
          <w:t>законом</w:t>
        </w:r>
      </w:hyperlink>
      <w:r>
        <w:t xml:space="preserve"> от 27 июля 2010 года N 210-ФЗ "Об организации предоставления государственных и муниципальных услуг" срок подготовки и направления ответа на межведомственный запрос не может превышать пять рабочих дней со дня поступления межведомственного запроса в соответствующий орган.</w:t>
      </w:r>
    </w:p>
    <w:p w:rsidR="00D75C8F" w:rsidRDefault="00D75C8F">
      <w:pPr>
        <w:pStyle w:val="ConsPlusNormal"/>
        <w:jc w:val="both"/>
      </w:pPr>
      <w:r>
        <w:t xml:space="preserve">(часть 6 в ред. </w:t>
      </w:r>
      <w:hyperlink r:id="rId56" w:history="1">
        <w:r>
          <w:rPr>
            <w:color w:val="0000FF"/>
          </w:rPr>
          <w:t>Закона</w:t>
        </w:r>
      </w:hyperlink>
      <w:r>
        <w:t xml:space="preserve"> ЧР от 17.02.2021 N 5)</w:t>
      </w:r>
    </w:p>
    <w:p w:rsidR="00D75C8F" w:rsidRDefault="00D75C8F">
      <w:pPr>
        <w:pStyle w:val="ConsPlusNormal"/>
        <w:jc w:val="both"/>
      </w:pPr>
    </w:p>
    <w:p w:rsidR="00D75C8F" w:rsidRDefault="00D75C8F">
      <w:pPr>
        <w:pStyle w:val="ConsPlusTitle"/>
        <w:ind w:firstLine="540"/>
        <w:jc w:val="both"/>
        <w:outlineLvl w:val="0"/>
      </w:pPr>
      <w:r>
        <w:t>Статья 8. Направление средств семейного капитала на улучшение жилищных условий</w:t>
      </w:r>
    </w:p>
    <w:p w:rsidR="00D75C8F" w:rsidRDefault="00D75C8F">
      <w:pPr>
        <w:pStyle w:val="ConsPlusNormal"/>
        <w:jc w:val="both"/>
      </w:pPr>
    </w:p>
    <w:p w:rsidR="00D75C8F" w:rsidRDefault="00D75C8F">
      <w:pPr>
        <w:pStyle w:val="ConsPlusNormal"/>
        <w:ind w:firstLine="540"/>
        <w:jc w:val="both"/>
      </w:pPr>
      <w:r>
        <w:t>1. Средства (часть средств) семейного капитала в соответствии с заявлением о распоряжении могут направляться:</w:t>
      </w:r>
    </w:p>
    <w:p w:rsidR="00D75C8F" w:rsidRDefault="00D75C8F">
      <w:pPr>
        <w:pStyle w:val="ConsPlusNormal"/>
        <w:spacing w:before="220"/>
        <w:ind w:firstLine="540"/>
        <w:jc w:val="both"/>
      </w:pPr>
      <w:proofErr w:type="gramStart"/>
      <w: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кредитной организации, предоставившей по кредитному договору денежные средства на указанные</w:t>
      </w:r>
      <w:proofErr w:type="gramEnd"/>
      <w:r>
        <w:t xml:space="preserve"> цели. Средства (часть средств) семейного капитала могут быть направлены на счет эскроу, бенефициаром по которому является лицо, осуществляющее отчуждение (строительство) приобретаемого (строящегося) жилого помещения;</w:t>
      </w:r>
    </w:p>
    <w:p w:rsidR="00D75C8F" w:rsidRDefault="00D75C8F">
      <w:pPr>
        <w:pStyle w:val="ConsPlusNormal"/>
        <w:jc w:val="both"/>
      </w:pPr>
      <w:r>
        <w:t xml:space="preserve">(в ред. </w:t>
      </w:r>
      <w:hyperlink r:id="rId57" w:history="1">
        <w:r>
          <w:rPr>
            <w:color w:val="0000FF"/>
          </w:rPr>
          <w:t>Закона</w:t>
        </w:r>
      </w:hyperlink>
      <w:r>
        <w:t xml:space="preserve"> ЧР от 17.02.2021 N 5)</w:t>
      </w:r>
    </w:p>
    <w:p w:rsidR="00D75C8F" w:rsidRDefault="00D75C8F">
      <w:pPr>
        <w:pStyle w:val="ConsPlusNormal"/>
        <w:spacing w:before="220"/>
        <w:ind w:firstLine="540"/>
        <w:jc w:val="both"/>
      </w:pPr>
      <w:proofErr w:type="gramStart"/>
      <w:r>
        <w:t xml:space="preserve">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указанного в </w:t>
      </w:r>
      <w:hyperlink w:anchor="P32" w:history="1">
        <w:r>
          <w:rPr>
            <w:color w:val="0000FF"/>
          </w:rPr>
          <w:t>частях 1</w:t>
        </w:r>
      </w:hyperlink>
      <w:r>
        <w:t xml:space="preserve">, </w:t>
      </w:r>
      <w:hyperlink w:anchor="P37" w:history="1">
        <w:r>
          <w:rPr>
            <w:color w:val="0000FF"/>
          </w:rPr>
          <w:t>3</w:t>
        </w:r>
      </w:hyperlink>
      <w:r>
        <w:t xml:space="preserve"> - </w:t>
      </w:r>
      <w:hyperlink w:anchor="P41" w:history="1">
        <w:r>
          <w:rPr>
            <w:color w:val="0000FF"/>
          </w:rPr>
          <w:t>5 статьи 2</w:t>
        </w:r>
      </w:hyperlink>
      <w:r>
        <w:t xml:space="preserve"> настоящего Закона, или законного представителя ребенка (детей), не достигшего (не достигших) совершеннолетия, в случаях, предусмотренных </w:t>
      </w:r>
      <w:hyperlink w:anchor="P39" w:history="1">
        <w:r>
          <w:rPr>
            <w:color w:val="0000FF"/>
          </w:rPr>
          <w:t>частями 4</w:t>
        </w:r>
        <w:proofErr w:type="gramEnd"/>
      </w:hyperlink>
      <w:r>
        <w:t xml:space="preserve"> и </w:t>
      </w:r>
      <w:hyperlink w:anchor="P41" w:history="1">
        <w:r>
          <w:rPr>
            <w:color w:val="0000FF"/>
          </w:rPr>
          <w:t>5 статьи 2</w:t>
        </w:r>
      </w:hyperlink>
      <w:r>
        <w:t xml:space="preserve"> настоящего Закона;</w:t>
      </w:r>
    </w:p>
    <w:p w:rsidR="00D75C8F" w:rsidRDefault="00D75C8F">
      <w:pPr>
        <w:pStyle w:val="ConsPlusNormal"/>
        <w:jc w:val="both"/>
      </w:pPr>
      <w:r>
        <w:t xml:space="preserve">(в ред. </w:t>
      </w:r>
      <w:hyperlink r:id="rId58" w:history="1">
        <w:r>
          <w:rPr>
            <w:color w:val="0000FF"/>
          </w:rPr>
          <w:t>Закона</w:t>
        </w:r>
      </w:hyperlink>
      <w:r>
        <w:t xml:space="preserve"> ЧР от 31.12.2015 N 89)</w:t>
      </w:r>
    </w:p>
    <w:p w:rsidR="00D75C8F" w:rsidRDefault="00D75C8F">
      <w:pPr>
        <w:pStyle w:val="ConsPlusNormal"/>
        <w:spacing w:before="220"/>
        <w:ind w:firstLine="540"/>
        <w:jc w:val="both"/>
      </w:pPr>
      <w:proofErr w:type="gramStart"/>
      <w:r>
        <w:t xml:space="preserve">3) на компенсацию затрат на строительство, реконструкцию объекта индивидуального жилищного строительства, построенного (реконструированного) лицом, указанным в </w:t>
      </w:r>
      <w:hyperlink w:anchor="P32" w:history="1">
        <w:r>
          <w:rPr>
            <w:color w:val="0000FF"/>
          </w:rPr>
          <w:t>частях 1</w:t>
        </w:r>
      </w:hyperlink>
      <w:r>
        <w:t xml:space="preserve">, </w:t>
      </w:r>
      <w:hyperlink w:anchor="P37" w:history="1">
        <w:r>
          <w:rPr>
            <w:color w:val="0000FF"/>
          </w:rPr>
          <w:t>3</w:t>
        </w:r>
      </w:hyperlink>
      <w:r>
        <w:t xml:space="preserve"> - </w:t>
      </w:r>
      <w:hyperlink w:anchor="P41" w:history="1">
        <w:r>
          <w:rPr>
            <w:color w:val="0000FF"/>
          </w:rPr>
          <w:t>5 статьи 2</w:t>
        </w:r>
      </w:hyperlink>
      <w:r>
        <w:t xml:space="preserve"> настоящего Закона, или его супругом (супругой), или законным представителем ребенка (детей), не достигшего (не достигших) совершеннолетия, в случаях, предусмотренных </w:t>
      </w:r>
      <w:hyperlink w:anchor="P39" w:history="1">
        <w:r>
          <w:rPr>
            <w:color w:val="0000FF"/>
          </w:rPr>
          <w:t>частями 4</w:t>
        </w:r>
      </w:hyperlink>
      <w:r>
        <w:t xml:space="preserve"> и </w:t>
      </w:r>
      <w:hyperlink w:anchor="P41" w:history="1">
        <w:r>
          <w:rPr>
            <w:color w:val="0000FF"/>
          </w:rPr>
          <w:t>5 статьи 2</w:t>
        </w:r>
      </w:hyperlink>
      <w:r>
        <w:t xml:space="preserve"> настоящего Закона, без привлечения организации, осуществляющей строительство (реконструкцию) объекта индивидуального жилищного строительства, в</w:t>
      </w:r>
      <w:proofErr w:type="gramEnd"/>
      <w:r>
        <w:t xml:space="preserve"> том числе по договору строительного подряда, путем перечисления указанных средств на банковский счет лица, указанного в </w:t>
      </w:r>
      <w:hyperlink w:anchor="P32" w:history="1">
        <w:r>
          <w:rPr>
            <w:color w:val="0000FF"/>
          </w:rPr>
          <w:t>частях 1</w:t>
        </w:r>
      </w:hyperlink>
      <w:r>
        <w:t xml:space="preserve">, </w:t>
      </w:r>
      <w:hyperlink w:anchor="P37" w:history="1">
        <w:r>
          <w:rPr>
            <w:color w:val="0000FF"/>
          </w:rPr>
          <w:t>3</w:t>
        </w:r>
      </w:hyperlink>
      <w:r>
        <w:t xml:space="preserve"> - </w:t>
      </w:r>
      <w:hyperlink w:anchor="P41" w:history="1">
        <w:r>
          <w:rPr>
            <w:color w:val="0000FF"/>
          </w:rPr>
          <w:t>5 статьи 2</w:t>
        </w:r>
      </w:hyperlink>
      <w:r>
        <w:t xml:space="preserve"> настоящего Закона, или законного представителя ребенка (детей), не достигшего (не достигших) совершеннолетия, в случаях, предусмотренных </w:t>
      </w:r>
      <w:hyperlink w:anchor="P39" w:history="1">
        <w:r>
          <w:rPr>
            <w:color w:val="0000FF"/>
          </w:rPr>
          <w:t>частями 4</w:t>
        </w:r>
      </w:hyperlink>
      <w:r>
        <w:t xml:space="preserve"> и </w:t>
      </w:r>
      <w:hyperlink w:anchor="P41" w:history="1">
        <w:r>
          <w:rPr>
            <w:color w:val="0000FF"/>
          </w:rPr>
          <w:t>5 статьи 2</w:t>
        </w:r>
      </w:hyperlink>
      <w:r>
        <w:t xml:space="preserve"> настоящего Закона.</w:t>
      </w:r>
    </w:p>
    <w:p w:rsidR="00D75C8F" w:rsidRDefault="00D75C8F">
      <w:pPr>
        <w:pStyle w:val="ConsPlusNormal"/>
        <w:jc w:val="both"/>
      </w:pPr>
      <w:r>
        <w:t xml:space="preserve">(п. 3 в ред. </w:t>
      </w:r>
      <w:hyperlink r:id="rId59" w:history="1">
        <w:r>
          <w:rPr>
            <w:color w:val="0000FF"/>
          </w:rPr>
          <w:t>Закона</w:t>
        </w:r>
      </w:hyperlink>
      <w:r>
        <w:t xml:space="preserve"> ЧР от 31.12.2015 N 89)</w:t>
      </w:r>
    </w:p>
    <w:p w:rsidR="00D75C8F" w:rsidRDefault="00D75C8F">
      <w:pPr>
        <w:pStyle w:val="ConsPlusNormal"/>
        <w:spacing w:before="220"/>
        <w:ind w:firstLine="540"/>
        <w:jc w:val="both"/>
      </w:pPr>
      <w:r>
        <w:t>2. Средства (часть средств) семейного капитала могут быть использованы на исполнение связанных с улучшением жилищных условий обязательств, возникших до даты возникновения права на дополнительные меры поддержки.</w:t>
      </w:r>
    </w:p>
    <w:p w:rsidR="00D75C8F" w:rsidRDefault="00D75C8F">
      <w:pPr>
        <w:pStyle w:val="ConsPlusNormal"/>
        <w:spacing w:before="220"/>
        <w:ind w:firstLine="540"/>
        <w:jc w:val="both"/>
      </w:pPr>
      <w:r>
        <w:t xml:space="preserve">3. </w:t>
      </w:r>
      <w:proofErr w:type="gramStart"/>
      <w:r>
        <w:t>Лицо, подавшее заявление о распоряжении, по которому уполномоченным органом вынесено решение о его удовлетворении, его супруг (супруга) обязаны оформить жилое помещение, приобретенное (построенное, реконструированное) с использованием средств (части средств) семейного капитала, в общую собственность такого лица, его супруга (супруги), детей (в том числе первого и последующих детей) с определением размера долей по соглашению.</w:t>
      </w:r>
      <w:proofErr w:type="gramEnd"/>
    </w:p>
    <w:p w:rsidR="00D75C8F" w:rsidRDefault="00D75C8F">
      <w:pPr>
        <w:pStyle w:val="ConsPlusNormal"/>
        <w:jc w:val="both"/>
      </w:pPr>
      <w:r>
        <w:t>(</w:t>
      </w:r>
      <w:proofErr w:type="gramStart"/>
      <w:r>
        <w:t>ч</w:t>
      </w:r>
      <w:proofErr w:type="gramEnd"/>
      <w:r>
        <w:t xml:space="preserve">асть 3 в ред. </w:t>
      </w:r>
      <w:hyperlink r:id="rId60" w:history="1">
        <w:r>
          <w:rPr>
            <w:color w:val="0000FF"/>
          </w:rPr>
          <w:t>Закона</w:t>
        </w:r>
      </w:hyperlink>
      <w:r>
        <w:t xml:space="preserve"> ЧР от 17.02.2021 N 5)</w:t>
      </w:r>
    </w:p>
    <w:p w:rsidR="00D75C8F" w:rsidRDefault="00D75C8F">
      <w:pPr>
        <w:pStyle w:val="ConsPlusNormal"/>
        <w:spacing w:before="220"/>
        <w:ind w:firstLine="540"/>
        <w:jc w:val="both"/>
      </w:pPr>
      <w:r>
        <w:t>4. Средства (часть средств) семейного капитала могут направляться на погашение основного долга и уплату процентов по кредитам на приобретение (строительство) жилого помещения, включая ипотечные кредиты, предоставленным гражданам по кредитному договору, заключенному с кредитной организацией, независимо от срока, истекшего со дня рождения (усыновления) третьего ребенка или последующих детей.</w:t>
      </w:r>
    </w:p>
    <w:p w:rsidR="00D75C8F" w:rsidRDefault="00D75C8F">
      <w:pPr>
        <w:pStyle w:val="ConsPlusNormal"/>
        <w:spacing w:before="220"/>
        <w:ind w:firstLine="540"/>
        <w:jc w:val="both"/>
      </w:pPr>
      <w:r>
        <w:t>5. Приобретаемое, построенное (строящееся), реконструированное с использованием средств (части средств) семейного капитала жилое помещение должно находиться на территории Чувашской Республики.</w:t>
      </w:r>
    </w:p>
    <w:p w:rsidR="00D75C8F" w:rsidRDefault="00D75C8F">
      <w:pPr>
        <w:pStyle w:val="ConsPlusNormal"/>
        <w:spacing w:before="220"/>
        <w:ind w:firstLine="540"/>
        <w:jc w:val="both"/>
      </w:pPr>
      <w:r>
        <w:t>6. Порядок направления средств (части средств) семейного капитала на улучшение жилищных условий устанавливается Кабинетом Министров Чувашской Республики.</w:t>
      </w:r>
    </w:p>
    <w:p w:rsidR="00D75C8F" w:rsidRDefault="00D75C8F">
      <w:pPr>
        <w:pStyle w:val="ConsPlusNormal"/>
        <w:jc w:val="both"/>
      </w:pPr>
      <w:r>
        <w:t>(</w:t>
      </w:r>
      <w:proofErr w:type="gramStart"/>
      <w:r>
        <w:t>ч</w:t>
      </w:r>
      <w:proofErr w:type="gramEnd"/>
      <w:r>
        <w:t xml:space="preserve">асть 6 введена </w:t>
      </w:r>
      <w:hyperlink r:id="rId61" w:history="1">
        <w:r>
          <w:rPr>
            <w:color w:val="0000FF"/>
          </w:rPr>
          <w:t>Законом</w:t>
        </w:r>
      </w:hyperlink>
      <w:r>
        <w:t xml:space="preserve"> ЧР от 28.11.2016 N 82)</w:t>
      </w:r>
    </w:p>
    <w:p w:rsidR="00D75C8F" w:rsidRDefault="00D75C8F">
      <w:pPr>
        <w:pStyle w:val="ConsPlusNormal"/>
        <w:jc w:val="both"/>
      </w:pPr>
    </w:p>
    <w:p w:rsidR="00D75C8F" w:rsidRDefault="00D75C8F">
      <w:pPr>
        <w:pStyle w:val="ConsPlusTitle"/>
        <w:ind w:firstLine="540"/>
        <w:jc w:val="both"/>
        <w:outlineLvl w:val="0"/>
      </w:pPr>
      <w:r>
        <w:t>Статья 9. Направление средств семейного капитала на получение образования ребенком (детьми)</w:t>
      </w:r>
    </w:p>
    <w:p w:rsidR="00D75C8F" w:rsidRDefault="00D75C8F">
      <w:pPr>
        <w:pStyle w:val="ConsPlusNormal"/>
        <w:jc w:val="both"/>
      </w:pPr>
    </w:p>
    <w:p w:rsidR="00D75C8F" w:rsidRDefault="00D75C8F">
      <w:pPr>
        <w:pStyle w:val="ConsPlusNormal"/>
        <w:ind w:firstLine="540"/>
        <w:jc w:val="both"/>
      </w:pPr>
      <w:r>
        <w:t>1. Средства (часть средств) семейного капитала в соответствии с заявлением о распоряжении направляются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w:t>
      </w:r>
    </w:p>
    <w:p w:rsidR="00D75C8F" w:rsidRDefault="00D75C8F">
      <w:pPr>
        <w:pStyle w:val="ConsPlusNormal"/>
        <w:jc w:val="both"/>
      </w:pPr>
      <w:r>
        <w:t>(</w:t>
      </w:r>
      <w:proofErr w:type="gramStart"/>
      <w:r>
        <w:t>в</w:t>
      </w:r>
      <w:proofErr w:type="gramEnd"/>
      <w:r>
        <w:t xml:space="preserve"> ред. </w:t>
      </w:r>
      <w:hyperlink r:id="rId62" w:history="1">
        <w:r>
          <w:rPr>
            <w:color w:val="0000FF"/>
          </w:rPr>
          <w:t>Закона</w:t>
        </w:r>
      </w:hyperlink>
      <w:r>
        <w:t xml:space="preserve"> ЧР от 27.03.2014 N 18)</w:t>
      </w:r>
    </w:p>
    <w:p w:rsidR="00D75C8F" w:rsidRDefault="00D75C8F">
      <w:pPr>
        <w:pStyle w:val="ConsPlusNormal"/>
        <w:spacing w:before="220"/>
        <w:ind w:firstLine="540"/>
        <w:jc w:val="both"/>
      </w:pPr>
      <w:r>
        <w:t>2. Средства (часть средств) семейного капитала могут быть направлены на оплату платных образовательных услуг, оказываемых по имеющим государственную аккредитацию образовательным программам.</w:t>
      </w:r>
    </w:p>
    <w:p w:rsidR="00D75C8F" w:rsidRDefault="00D75C8F">
      <w:pPr>
        <w:pStyle w:val="ConsPlusNormal"/>
        <w:jc w:val="both"/>
      </w:pPr>
      <w:r>
        <w:t>(</w:t>
      </w:r>
      <w:proofErr w:type="gramStart"/>
      <w:r>
        <w:t>ч</w:t>
      </w:r>
      <w:proofErr w:type="gramEnd"/>
      <w:r>
        <w:t xml:space="preserve">асть 2 в ред. </w:t>
      </w:r>
      <w:hyperlink r:id="rId63" w:history="1">
        <w:r>
          <w:rPr>
            <w:color w:val="0000FF"/>
          </w:rPr>
          <w:t>Закона</w:t>
        </w:r>
      </w:hyperlink>
      <w:r>
        <w:t xml:space="preserve"> ЧР от 27.03.2014 N 18)</w:t>
      </w:r>
    </w:p>
    <w:p w:rsidR="00D75C8F" w:rsidRDefault="00D75C8F">
      <w:pPr>
        <w:pStyle w:val="ConsPlusNormal"/>
        <w:spacing w:before="220"/>
        <w:ind w:firstLine="540"/>
        <w:jc w:val="both"/>
      </w:pPr>
      <w:r>
        <w:t xml:space="preserve">3. </w:t>
      </w:r>
      <w:proofErr w:type="gramStart"/>
      <w:r>
        <w:t>Средства (часть средств) семейного капитала могут направляться на оплату за присмотр и уход за ребенком и (или) за содержание ребенка в образовательных организациях, осуществляющих в качестве основной цели деятельности образовательную деятельность по образовательным программам дошкольного образования и (или) по имеющим государственную аккредитацию образовательным программам начального общего, основного общего, среднего общего образования.</w:t>
      </w:r>
      <w:proofErr w:type="gramEnd"/>
    </w:p>
    <w:p w:rsidR="00D75C8F" w:rsidRDefault="00D75C8F">
      <w:pPr>
        <w:pStyle w:val="ConsPlusNormal"/>
        <w:jc w:val="both"/>
      </w:pPr>
      <w:r>
        <w:t>(</w:t>
      </w:r>
      <w:proofErr w:type="gramStart"/>
      <w:r>
        <w:t>ч</w:t>
      </w:r>
      <w:proofErr w:type="gramEnd"/>
      <w:r>
        <w:t xml:space="preserve">асть 3 в ред. </w:t>
      </w:r>
      <w:hyperlink r:id="rId64" w:history="1">
        <w:r>
          <w:rPr>
            <w:color w:val="0000FF"/>
          </w:rPr>
          <w:t>Закона</w:t>
        </w:r>
      </w:hyperlink>
      <w:r>
        <w:t xml:space="preserve"> ЧР от 27.03.2014 N 18)</w:t>
      </w:r>
    </w:p>
    <w:p w:rsidR="00D75C8F" w:rsidRDefault="00D75C8F">
      <w:pPr>
        <w:pStyle w:val="ConsPlusNormal"/>
        <w:spacing w:before="220"/>
        <w:ind w:firstLine="540"/>
        <w:jc w:val="both"/>
      </w:pPr>
      <w:r>
        <w:t>4. Средства (часть средств) семейного капитала могут быть направлены на получение образования как родным ребенком (детьми), так и усыновленным (усыновленными), в том числе первым и (или) последующими детьми. Возраст ребенка, на получение образования которого могут быть направлены средства (часть средств) семейного капитала, на дату начала обучения по соответствующей образовательной программе не должен превышать 25 лет.</w:t>
      </w:r>
    </w:p>
    <w:p w:rsidR="00D75C8F" w:rsidRDefault="00D75C8F">
      <w:pPr>
        <w:pStyle w:val="ConsPlusNormal"/>
        <w:jc w:val="both"/>
      </w:pPr>
      <w:r>
        <w:t>(</w:t>
      </w:r>
      <w:proofErr w:type="gramStart"/>
      <w:r>
        <w:t>в</w:t>
      </w:r>
      <w:proofErr w:type="gramEnd"/>
      <w:r>
        <w:t xml:space="preserve"> ред. </w:t>
      </w:r>
      <w:hyperlink r:id="rId65" w:history="1">
        <w:r>
          <w:rPr>
            <w:color w:val="0000FF"/>
          </w:rPr>
          <w:t>Закона</w:t>
        </w:r>
      </w:hyperlink>
      <w:r>
        <w:t xml:space="preserve"> ЧР от 27.03.2014 N 18)</w:t>
      </w:r>
    </w:p>
    <w:p w:rsidR="00D75C8F" w:rsidRDefault="00D75C8F">
      <w:pPr>
        <w:pStyle w:val="ConsPlusNormal"/>
        <w:spacing w:before="220"/>
        <w:ind w:firstLine="540"/>
        <w:jc w:val="both"/>
      </w:pPr>
      <w:r>
        <w:t xml:space="preserve">4.1. </w:t>
      </w:r>
      <w:proofErr w:type="gramStart"/>
      <w:r>
        <w:t>Средства (часть средств) семейного капитала могут быть направлены на плату за пользование жилым помещением (плату за наем) и плату за коммунальные услуги в общежитии, входящем в жилищный фонд организации, осуществляющей образовательную деятельность, и предоставляемом образовательной организацией обучающимся на период обучения по договорам найма жилого помещения в общежитии.</w:t>
      </w:r>
      <w:proofErr w:type="gramEnd"/>
    </w:p>
    <w:p w:rsidR="00D75C8F" w:rsidRDefault="00D75C8F">
      <w:pPr>
        <w:pStyle w:val="ConsPlusNormal"/>
        <w:jc w:val="both"/>
      </w:pPr>
      <w:r>
        <w:t>(</w:t>
      </w:r>
      <w:proofErr w:type="gramStart"/>
      <w:r>
        <w:t>ч</w:t>
      </w:r>
      <w:proofErr w:type="gramEnd"/>
      <w:r>
        <w:t xml:space="preserve">асть 4.1 введена </w:t>
      </w:r>
      <w:hyperlink r:id="rId66" w:history="1">
        <w:r>
          <w:rPr>
            <w:color w:val="0000FF"/>
          </w:rPr>
          <w:t>Законом</w:t>
        </w:r>
      </w:hyperlink>
      <w:r>
        <w:t xml:space="preserve"> ЧР от 31.12.2015 N 89)</w:t>
      </w:r>
    </w:p>
    <w:p w:rsidR="00D75C8F" w:rsidRDefault="00D75C8F">
      <w:pPr>
        <w:pStyle w:val="ConsPlusNormal"/>
        <w:spacing w:before="220"/>
        <w:ind w:firstLine="540"/>
        <w:jc w:val="both"/>
      </w:pPr>
      <w:r>
        <w:t>5. Порядок направления средств (части средств) семейного капитала на получение образования ребенком (детьми) устанавливается Кабинетом Министров Чувашской Республики.</w:t>
      </w:r>
    </w:p>
    <w:p w:rsidR="00D75C8F" w:rsidRDefault="00D75C8F">
      <w:pPr>
        <w:pStyle w:val="ConsPlusNormal"/>
        <w:jc w:val="both"/>
      </w:pPr>
    </w:p>
    <w:p w:rsidR="00D75C8F" w:rsidRDefault="00D75C8F">
      <w:pPr>
        <w:pStyle w:val="ConsPlusTitle"/>
        <w:ind w:firstLine="540"/>
        <w:jc w:val="both"/>
        <w:outlineLvl w:val="0"/>
      </w:pPr>
      <w:r>
        <w:t>Статья 9.1. Направление средств семейного капитала на приобретение товаров и услуг, предназначенных для социальной адаптации и интеграции в общество детей-инвалидов</w:t>
      </w:r>
    </w:p>
    <w:p w:rsidR="00D75C8F" w:rsidRDefault="00D75C8F">
      <w:pPr>
        <w:pStyle w:val="ConsPlusNormal"/>
        <w:ind w:firstLine="540"/>
        <w:jc w:val="both"/>
      </w:pPr>
      <w:r>
        <w:t>(</w:t>
      </w:r>
      <w:proofErr w:type="gramStart"/>
      <w:r>
        <w:t>введена</w:t>
      </w:r>
      <w:proofErr w:type="gramEnd"/>
      <w:r>
        <w:t xml:space="preserve"> </w:t>
      </w:r>
      <w:hyperlink r:id="rId67" w:history="1">
        <w:r>
          <w:rPr>
            <w:color w:val="0000FF"/>
          </w:rPr>
          <w:t>Законом</w:t>
        </w:r>
      </w:hyperlink>
      <w:r>
        <w:t xml:space="preserve"> ЧР от 28.11.2016 N 82)</w:t>
      </w:r>
    </w:p>
    <w:p w:rsidR="00D75C8F" w:rsidRDefault="00D75C8F">
      <w:pPr>
        <w:pStyle w:val="ConsPlusNormal"/>
        <w:jc w:val="both"/>
      </w:pPr>
    </w:p>
    <w:p w:rsidR="00D75C8F" w:rsidRDefault="00D75C8F">
      <w:pPr>
        <w:pStyle w:val="ConsPlusNormal"/>
        <w:ind w:firstLine="540"/>
        <w:jc w:val="both"/>
      </w:pPr>
      <w:r>
        <w:t xml:space="preserve">1. </w:t>
      </w:r>
      <w:proofErr w:type="gramStart"/>
      <w:r>
        <w:t>Средства (часть средств) семейного капитала в соответствии с заявлением о распоряжении могут направляться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или абилитации путем компенсации расходов на приобретение таких товаров и услуг (за исключением расходов на медицинские услуги, а также на</w:t>
      </w:r>
      <w:proofErr w:type="gramEnd"/>
      <w:r>
        <w:t xml:space="preserve"> реабилитационные мероприятия, технические средства реабилитации и услуги, предусмотренные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Федеральным </w:t>
      </w:r>
      <w:hyperlink r:id="rId68" w:history="1">
        <w:r>
          <w:rPr>
            <w:color w:val="0000FF"/>
          </w:rPr>
          <w:t>законом</w:t>
        </w:r>
      </w:hyperlink>
      <w:r>
        <w:t xml:space="preserve"> от 24 ноября 1995 года N 181-ФЗ "О социальной защите инвалидов в Российской Федерации").</w:t>
      </w:r>
    </w:p>
    <w:p w:rsidR="00D75C8F" w:rsidRDefault="00D75C8F">
      <w:pPr>
        <w:pStyle w:val="ConsPlusNormal"/>
        <w:spacing w:before="220"/>
        <w:ind w:firstLine="540"/>
        <w:jc w:val="both"/>
      </w:pPr>
      <w:r>
        <w:t>2. Приобретение товаров, предназначенных для социальной адаптации и интеграции в общество детей-инвалидов, подтверждается договорами купли-продажи, либо товарными или кассовыми чеками, либо иными документами, подтверждающими оплату таких товаров. Наличие приобретенного для ребенка-инвалида товара подтверждается актом проверки, составленным уполномоченным органом.</w:t>
      </w:r>
    </w:p>
    <w:p w:rsidR="00D75C8F" w:rsidRDefault="00D75C8F">
      <w:pPr>
        <w:pStyle w:val="ConsPlusNormal"/>
        <w:spacing w:before="220"/>
        <w:ind w:firstLine="540"/>
        <w:jc w:val="both"/>
      </w:pPr>
      <w:r>
        <w:t>3. Приобретение услуг, предназначенных для социальной адаптации и интеграции в общество детей-инвалидов, подтверждается договорами об их оказании, заключенными с организациями или индивидуальными предпринимателями в установленном законодательством Российской Федерации порядке.</w:t>
      </w:r>
    </w:p>
    <w:p w:rsidR="00D75C8F" w:rsidRDefault="00D75C8F">
      <w:pPr>
        <w:pStyle w:val="ConsPlusNormal"/>
        <w:spacing w:before="220"/>
        <w:ind w:firstLine="540"/>
        <w:jc w:val="both"/>
      </w:pPr>
      <w:r>
        <w:t>4. Средства (часть средств) семейного капитала могут быть направлены на приобретение товаров и услуг, предназначенных для социальной адаптации и интеграции в общество детей-инвалидов, как для родного ребенка-инвалида (детей-инвалидов), так и для усыновленного (усыновленных), в том числе первого, второго, третьего ребенка-инвалида и (или) последующих детей-инвалидов.</w:t>
      </w:r>
    </w:p>
    <w:p w:rsidR="00D75C8F" w:rsidRDefault="00D75C8F">
      <w:pPr>
        <w:pStyle w:val="ConsPlusNormal"/>
        <w:spacing w:before="220"/>
        <w:ind w:firstLine="540"/>
        <w:jc w:val="both"/>
      </w:pPr>
      <w:r>
        <w:t>5. Порядок направления средств (части средств) семейного капитала на приобретение товаров и услуг, предназначенных для социальной адаптации и интеграции в общество детей-инвалидов, путем компенсации затрат на приобретение таких товаров и услуг устанавливается Кабинетом Министров Чувашской Республики.</w:t>
      </w:r>
    </w:p>
    <w:p w:rsidR="00D75C8F" w:rsidRDefault="00D75C8F">
      <w:pPr>
        <w:pStyle w:val="ConsPlusNormal"/>
        <w:jc w:val="both"/>
      </w:pPr>
    </w:p>
    <w:p w:rsidR="00D75C8F" w:rsidRDefault="00D75C8F">
      <w:pPr>
        <w:pStyle w:val="ConsPlusTitle"/>
        <w:ind w:firstLine="540"/>
        <w:jc w:val="both"/>
        <w:outlineLvl w:val="0"/>
      </w:pPr>
      <w:r>
        <w:t>Статья 9.2. Направление средств семейного капитала на получение единовременной выплаты в размере 20 000 рублей на рожденного (усыновленного) после 1 января 2020 года третьего ребенка или последующих детей</w:t>
      </w:r>
    </w:p>
    <w:p w:rsidR="00D75C8F" w:rsidRDefault="00D75C8F">
      <w:pPr>
        <w:pStyle w:val="ConsPlusNormal"/>
        <w:ind w:firstLine="540"/>
        <w:jc w:val="both"/>
      </w:pPr>
      <w:r>
        <w:t>(</w:t>
      </w:r>
      <w:proofErr w:type="gramStart"/>
      <w:r>
        <w:t>введена</w:t>
      </w:r>
      <w:proofErr w:type="gramEnd"/>
      <w:r>
        <w:t xml:space="preserve"> </w:t>
      </w:r>
      <w:hyperlink r:id="rId69" w:history="1">
        <w:r>
          <w:rPr>
            <w:color w:val="0000FF"/>
          </w:rPr>
          <w:t>Законом</w:t>
        </w:r>
      </w:hyperlink>
      <w:r>
        <w:t xml:space="preserve"> ЧР от 29.04.2020 N 35)</w:t>
      </w:r>
    </w:p>
    <w:p w:rsidR="00D75C8F" w:rsidRDefault="00D75C8F">
      <w:pPr>
        <w:pStyle w:val="ConsPlusNormal"/>
        <w:jc w:val="both"/>
      </w:pPr>
    </w:p>
    <w:p w:rsidR="00D75C8F" w:rsidRDefault="00D75C8F">
      <w:pPr>
        <w:pStyle w:val="ConsPlusNormal"/>
        <w:ind w:firstLine="540"/>
        <w:jc w:val="both"/>
      </w:pPr>
      <w:r>
        <w:t>Порядок направления средств семейного капитала на получение единовременной выплаты в размере 20 000 рублей на рожденного (усыновленного) после 1 января 2020 года третьего ребенка или последующих детей устанавливается Кабинетом Министров Чувашской Республики.</w:t>
      </w:r>
    </w:p>
    <w:p w:rsidR="00D75C8F" w:rsidRDefault="00D75C8F">
      <w:pPr>
        <w:pStyle w:val="ConsPlusNormal"/>
        <w:jc w:val="both"/>
      </w:pPr>
    </w:p>
    <w:p w:rsidR="00D75C8F" w:rsidRDefault="00D75C8F">
      <w:pPr>
        <w:pStyle w:val="ConsPlusTitle"/>
        <w:ind w:firstLine="540"/>
        <w:jc w:val="both"/>
        <w:outlineLvl w:val="0"/>
      </w:pPr>
      <w:r>
        <w:t>Статья 10. Вступление в силу настоящего Закона</w:t>
      </w:r>
    </w:p>
    <w:p w:rsidR="00D75C8F" w:rsidRDefault="00D75C8F">
      <w:pPr>
        <w:pStyle w:val="ConsPlusNormal"/>
        <w:jc w:val="both"/>
      </w:pPr>
    </w:p>
    <w:p w:rsidR="00D75C8F" w:rsidRDefault="00D75C8F">
      <w:pPr>
        <w:pStyle w:val="ConsPlusNormal"/>
        <w:ind w:firstLine="540"/>
        <w:jc w:val="both"/>
      </w:pPr>
      <w:r>
        <w:t xml:space="preserve">Настоящий Закон вступает в силу по </w:t>
      </w:r>
      <w:proofErr w:type="gramStart"/>
      <w:r>
        <w:t>истечении</w:t>
      </w:r>
      <w:proofErr w:type="gramEnd"/>
      <w:r>
        <w:t xml:space="preserve"> десяти дней после дня его официального опубликования и распространяется на правоотношения, возникшие в связи с рождением (усыновлением) третьего ребенка или последующих детей в период с 1 января 2012 года по 31 декабря 2026 года.</w:t>
      </w:r>
    </w:p>
    <w:p w:rsidR="00D75C8F" w:rsidRDefault="00D75C8F">
      <w:pPr>
        <w:pStyle w:val="ConsPlusNormal"/>
        <w:jc w:val="both"/>
      </w:pPr>
      <w:r>
        <w:t xml:space="preserve">(в ред. Законов ЧР от 28.11.2016 </w:t>
      </w:r>
      <w:hyperlink r:id="rId70" w:history="1">
        <w:r>
          <w:rPr>
            <w:color w:val="0000FF"/>
          </w:rPr>
          <w:t>N 82</w:t>
        </w:r>
      </w:hyperlink>
      <w:r>
        <w:t xml:space="preserve">, от 22.12.2017 </w:t>
      </w:r>
      <w:hyperlink r:id="rId71" w:history="1">
        <w:r>
          <w:rPr>
            <w:color w:val="0000FF"/>
          </w:rPr>
          <w:t>N 76</w:t>
        </w:r>
      </w:hyperlink>
      <w:r>
        <w:t xml:space="preserve">, от 29.04.2020 </w:t>
      </w:r>
      <w:hyperlink r:id="rId72" w:history="1">
        <w:r>
          <w:rPr>
            <w:color w:val="0000FF"/>
          </w:rPr>
          <w:t>N 35</w:t>
        </w:r>
      </w:hyperlink>
      <w:r>
        <w:t>)</w:t>
      </w:r>
    </w:p>
    <w:p w:rsidR="00D75C8F" w:rsidRDefault="00D75C8F">
      <w:pPr>
        <w:pStyle w:val="ConsPlusNormal"/>
        <w:jc w:val="both"/>
      </w:pPr>
    </w:p>
    <w:p w:rsidR="00D75C8F" w:rsidRDefault="00D75C8F">
      <w:pPr>
        <w:pStyle w:val="ConsPlusNormal"/>
        <w:jc w:val="right"/>
      </w:pPr>
      <w:r>
        <w:t>Глава</w:t>
      </w:r>
    </w:p>
    <w:p w:rsidR="00D75C8F" w:rsidRDefault="00D75C8F">
      <w:pPr>
        <w:pStyle w:val="ConsPlusNormal"/>
        <w:jc w:val="right"/>
      </w:pPr>
      <w:r>
        <w:t>Чувашской Республики</w:t>
      </w:r>
    </w:p>
    <w:p w:rsidR="00D75C8F" w:rsidRDefault="00D75C8F">
      <w:pPr>
        <w:pStyle w:val="ConsPlusNormal"/>
        <w:jc w:val="right"/>
      </w:pPr>
      <w:r>
        <w:t>М.ИГНАТЬЕВ</w:t>
      </w:r>
    </w:p>
    <w:p w:rsidR="00D75C8F" w:rsidRDefault="00D75C8F">
      <w:pPr>
        <w:pStyle w:val="ConsPlusNormal"/>
      </w:pPr>
      <w:r>
        <w:t>г. Чебоксары</w:t>
      </w:r>
    </w:p>
    <w:p w:rsidR="00D75C8F" w:rsidRDefault="00D75C8F">
      <w:pPr>
        <w:pStyle w:val="ConsPlusNormal"/>
        <w:spacing w:before="220"/>
      </w:pPr>
      <w:r>
        <w:t>21 февраля 2012 года</w:t>
      </w:r>
    </w:p>
    <w:p w:rsidR="00D75C8F" w:rsidRDefault="00D75C8F">
      <w:pPr>
        <w:pStyle w:val="ConsPlusNormal"/>
        <w:spacing w:before="220"/>
      </w:pPr>
      <w:r>
        <w:t>N 1</w:t>
      </w:r>
    </w:p>
    <w:p w:rsidR="00D75C8F" w:rsidRDefault="00D75C8F">
      <w:pPr>
        <w:pStyle w:val="ConsPlusNormal"/>
        <w:jc w:val="both"/>
      </w:pPr>
    </w:p>
    <w:p w:rsidR="00D75C8F" w:rsidRDefault="00D75C8F">
      <w:pPr>
        <w:pStyle w:val="ConsPlusNormal"/>
        <w:jc w:val="both"/>
      </w:pPr>
    </w:p>
    <w:p w:rsidR="00D75C8F" w:rsidRDefault="00D75C8F">
      <w:pPr>
        <w:pStyle w:val="ConsPlusNormal"/>
        <w:pBdr>
          <w:top w:val="single" w:sz="6" w:space="0" w:color="auto"/>
        </w:pBdr>
        <w:spacing w:before="100" w:after="100"/>
        <w:jc w:val="both"/>
        <w:rPr>
          <w:sz w:val="2"/>
          <w:szCs w:val="2"/>
        </w:rPr>
      </w:pPr>
    </w:p>
    <w:p w:rsidR="00C02F88" w:rsidRDefault="00C02F88"/>
    <w:sectPr w:rsidR="00C02F88" w:rsidSect="00774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C8F"/>
    <w:rsid w:val="00490E55"/>
    <w:rsid w:val="005102CF"/>
    <w:rsid w:val="00640FAB"/>
    <w:rsid w:val="00C02F88"/>
    <w:rsid w:val="00D75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5C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5C8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5C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5C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E3CAAB3FEEAE2525005E2DFBF37F0DFD53BD207479D3668EC61ABD052FFDD2E590184736C4D54F927766895B01F146CFF6F48071AA8AC8A3D7D7j3o1G" TargetMode="External"/><Relationship Id="rId18" Type="http://schemas.openxmlformats.org/officeDocument/2006/relationships/hyperlink" Target="consultantplus://offline/ref=23E3CAAB3FEEAE2525005E2DFBF37F0DFD53BD207D78D26887CC47B70D76F1D0E29F4750318DD94E92766680515EF453DEAEFB8B66B489D5BFD5D532jDo5G" TargetMode="External"/><Relationship Id="rId26" Type="http://schemas.openxmlformats.org/officeDocument/2006/relationships/hyperlink" Target="consultantplus://offline/ref=23E3CAAB3FEEAE2525005E2DFBF37F0DFD53BD207479D3668EC61ABD052FFDD2E590184736C4D54F927767885B01F146CFF6F48071AA8AC8A3D7D7j3o1G" TargetMode="External"/><Relationship Id="rId39" Type="http://schemas.openxmlformats.org/officeDocument/2006/relationships/hyperlink" Target="consultantplus://offline/ref=23E3CAAB3FEEAE2525005E2DFBF37F0DFD53BD207479D3668EC61ABD052FFDD2E590184736C4D54F927764855B01F146CFF6F48071AA8AC8A3D7D7j3o1G" TargetMode="External"/><Relationship Id="rId21" Type="http://schemas.openxmlformats.org/officeDocument/2006/relationships/hyperlink" Target="consultantplus://offline/ref=23E3CAAB3FEEAE2525005E2DFBF37F0DFD53BD207D78D26887CC47B70D76F1D0E29F4750318DD94E92766680535EF453DEAEFB8B66B489D5BFD5D532jDo5G" TargetMode="External"/><Relationship Id="rId34" Type="http://schemas.openxmlformats.org/officeDocument/2006/relationships/hyperlink" Target="consultantplus://offline/ref=23E3CAAB3FEEAE2525005E2DFBF37F0DFD53BD207472D0668DC61ABD052FFDD2E590184736C4D54F927667825B01F146CFF6F48071AA8AC8A3D7D7j3o1G" TargetMode="External"/><Relationship Id="rId42" Type="http://schemas.openxmlformats.org/officeDocument/2006/relationships/hyperlink" Target="consultantplus://offline/ref=23E3CAAB3FEEAE2525005E2DFBF37F0DFD53BD207D78D26887CC47B70D76F1D0E29F4750318DD94E92766680595EF453DEAEFB8B66B489D5BFD5D532jDo5G" TargetMode="External"/><Relationship Id="rId47" Type="http://schemas.openxmlformats.org/officeDocument/2006/relationships/hyperlink" Target="consultantplus://offline/ref=23E3CAAB3FEEAE2525004020ED9F2109F65FE1257578DC38D29941E05226F785B0DF190970C0CA4F9168648152j5o4G" TargetMode="External"/><Relationship Id="rId50" Type="http://schemas.openxmlformats.org/officeDocument/2006/relationships/hyperlink" Target="consultantplus://offline/ref=23E3CAAB3FEEAE2525005E2DFBF37F0DFD53BD207479D3668EC61ABD052FFDD2E590184736C4D54F927765815B01F146CFF6F48071AA8AC8A3D7D7j3o1G" TargetMode="External"/><Relationship Id="rId55" Type="http://schemas.openxmlformats.org/officeDocument/2006/relationships/hyperlink" Target="consultantplus://offline/ref=23E3CAAB3FEEAE2525004020ED9F2109F65DE625747BDC38D29941E05226F785B0DF190970C0CA4F9168648152j5o4G" TargetMode="External"/><Relationship Id="rId63" Type="http://schemas.openxmlformats.org/officeDocument/2006/relationships/hyperlink" Target="consultantplus://offline/ref=23E3CAAB3FEEAE2525005E2DFBF37F0DFD53BD207579D76E8FC61ABD052FFDD2E590184736C4D54F927566855B01F146CFF6F48071AA8AC8A3D7D7j3o1G" TargetMode="External"/><Relationship Id="rId68" Type="http://schemas.openxmlformats.org/officeDocument/2006/relationships/hyperlink" Target="consultantplus://offline/ref=23E3CAAB3FEEAE2525004020ED9F2109F65FE329747FDC38D29941E05226F785B0DF190970C0CA4F9168648152j5o4G" TargetMode="External"/><Relationship Id="rId7" Type="http://schemas.openxmlformats.org/officeDocument/2006/relationships/hyperlink" Target="consultantplus://offline/ref=23E3CAAB3FEEAE2525005E2DFBF37F0DFD53BD207479D3668EC61ABD052FFDD2E590184736C4D54F927766875B01F146CFF6F48071AA8AC8A3D7D7j3o1G" TargetMode="External"/><Relationship Id="rId71" Type="http://schemas.openxmlformats.org/officeDocument/2006/relationships/hyperlink" Target="consultantplus://offline/ref=23E3CAAB3FEEAE2525005E2DFBF37F0DFD53BD207D7BD76E8DCE47B70D76F1D0E29F4750318DD94E92766681585EF453DEAEFB8B66B489D5BFD5D532jDo5G" TargetMode="External"/><Relationship Id="rId2" Type="http://schemas.microsoft.com/office/2007/relationships/stylesWithEffects" Target="stylesWithEffects.xml"/><Relationship Id="rId16" Type="http://schemas.openxmlformats.org/officeDocument/2006/relationships/hyperlink" Target="consultantplus://offline/ref=23E3CAAB3FEEAE2525005E2DFBF37F0DFD53BD207D78D26887CC47B70D76F1D0E29F4750318DD94E92766680505EF453DEAEFB8B66B489D5BFD5D532jDo5G" TargetMode="External"/><Relationship Id="rId29" Type="http://schemas.openxmlformats.org/officeDocument/2006/relationships/hyperlink" Target="consultantplus://offline/ref=23E3CAAB3FEEAE2525005E2DFBF37F0DFD53BD207472D0668DC61ABD052FFDD2E590184736C4D54F927667835B01F146CFF6F48071AA8AC8A3D7D7j3o1G" TargetMode="External"/><Relationship Id="rId11" Type="http://schemas.openxmlformats.org/officeDocument/2006/relationships/hyperlink" Target="consultantplus://offline/ref=23E3CAAB3FEEAE2525005E2DFBF37F0DFD53BD207D78D26887CC47B70D76F1D0E29F4750318DD94E92766681585EF453DEAEFB8B66B489D5BFD5D532jDo5G" TargetMode="External"/><Relationship Id="rId24" Type="http://schemas.openxmlformats.org/officeDocument/2006/relationships/hyperlink" Target="consultantplus://offline/ref=23E3CAAB3FEEAE2525004020ED9F2109F65DE42C797DDC38D29941E05226F785B0DF190970C0CA4F9168648152j5o4G" TargetMode="External"/><Relationship Id="rId32" Type="http://schemas.openxmlformats.org/officeDocument/2006/relationships/hyperlink" Target="consultantplus://offline/ref=23E3CAAB3FEEAE2525005E2DFBF37F0DFD53BD207472D0668DC61ABD052FFDD2E590184736C4D54F927667835B01F146CFF6F48071AA8AC8A3D7D7j3o1G" TargetMode="External"/><Relationship Id="rId37" Type="http://schemas.openxmlformats.org/officeDocument/2006/relationships/hyperlink" Target="consultantplus://offline/ref=23E3CAAB3FEEAE2525005E2DFBF37F0DFD53BD207472D0668DC61ABD052FFDD2E590184736C4D54F927667875B01F146CFF6F48071AA8AC8A3D7D7j3o1G" TargetMode="External"/><Relationship Id="rId40" Type="http://schemas.openxmlformats.org/officeDocument/2006/relationships/hyperlink" Target="consultantplus://offline/ref=23E3CAAB3FEEAE2525005E2DFBF37F0DFD53BD207479D3668EC61ABD052FFDD2E590184736C4D54F927764845B01F146CFF6F48071AA8AC8A3D7D7j3o1G" TargetMode="External"/><Relationship Id="rId45" Type="http://schemas.openxmlformats.org/officeDocument/2006/relationships/hyperlink" Target="consultantplus://offline/ref=23E3CAAB3FEEAE2525005E2DFBF37F0DFD53BD207579D76E8FC61ABD052FFDD2E590184736C4D54F927564845B01F146CFF6F48071AA8AC8A3D7D7j3o1G" TargetMode="External"/><Relationship Id="rId53" Type="http://schemas.openxmlformats.org/officeDocument/2006/relationships/hyperlink" Target="consultantplus://offline/ref=23E3CAAB3FEEAE2525004020ED9F2109F65DE42C797DDC38D29941E05226F785A2DF410675CDDF1BC332338C525CBE0299E5F4896DjAoBG" TargetMode="External"/><Relationship Id="rId58" Type="http://schemas.openxmlformats.org/officeDocument/2006/relationships/hyperlink" Target="consultantplus://offline/ref=23E3CAAB3FEEAE2525005E2DFBF37F0DFD53BD207479D3668EC61ABD052FFDD2E590184736C4D54F927765865B01F146CFF6F48071AA8AC8A3D7D7j3o1G" TargetMode="External"/><Relationship Id="rId66" Type="http://schemas.openxmlformats.org/officeDocument/2006/relationships/hyperlink" Target="consultantplus://offline/ref=23E3CAAB3FEEAE2525005E2DFBF37F0DFD53BD207479D3668EC61ABD052FFDD2E590184736C4D54F927762805B01F146CFF6F48071AA8AC8A3D7D7j3o1G" TargetMode="External"/><Relationship Id="rId7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23E3CAAB3FEEAE2525004020ED9F2109F65FE52D757BDC38D29941E05226F785A2DF410572C9D14B917D32D01400AD0093E5F68A71A889D4jAo0G" TargetMode="External"/><Relationship Id="rId23" Type="http://schemas.openxmlformats.org/officeDocument/2006/relationships/hyperlink" Target="consultantplus://offline/ref=23E3CAAB3FEEAE2525005E2DFBF37F0DFD53BD207479D3668EC61ABD052FFDD2E590184736C4D54F927767895B01F146CFF6F48071AA8AC8A3D7D7j3o1G" TargetMode="External"/><Relationship Id="rId28" Type="http://schemas.openxmlformats.org/officeDocument/2006/relationships/hyperlink" Target="consultantplus://offline/ref=23E3CAAB3FEEAE2525005E2DFBF37F0DFD53BD207479D3668EC61ABD052FFDD2E590184736C4D54F927764805B01F146CFF6F48071AA8AC8A3D7D7j3o1G" TargetMode="External"/><Relationship Id="rId36" Type="http://schemas.openxmlformats.org/officeDocument/2006/relationships/hyperlink" Target="consultantplus://offline/ref=23E3CAAB3FEEAE2525005E2DFBF37F0DFD53BD207472D0668DC61ABD052FFDD2E590184736C4D54F927667845B01F146CFF6F48071AA8AC8A3D7D7j3o1G" TargetMode="External"/><Relationship Id="rId49" Type="http://schemas.openxmlformats.org/officeDocument/2006/relationships/hyperlink" Target="consultantplus://offline/ref=23E3CAAB3FEEAE2525005E2DFBF37F0DFD53BD207479D3668EC61ABD052FFDD2E590184736C4D54F927764895B01F146CFF6F48071AA8AC8A3D7D7j3o1G" TargetMode="External"/><Relationship Id="rId57" Type="http://schemas.openxmlformats.org/officeDocument/2006/relationships/hyperlink" Target="consultantplus://offline/ref=23E3CAAB3FEEAE2525005E2DFBF37F0DFD53BD207D78D26887CC47B70D76F1D0E29F4750318DD94E92766683565EF453DEAEFB8B66B489D5BFD5D532jDo5G" TargetMode="External"/><Relationship Id="rId61" Type="http://schemas.openxmlformats.org/officeDocument/2006/relationships/hyperlink" Target="consultantplus://offline/ref=23E3CAAB3FEEAE2525005E2DFBF37F0DFD53BD207472D0668DC61ABD052FFDD2E590184736C4D54F927667865B01F146CFF6F48071AA8AC8A3D7D7j3o1G" TargetMode="External"/><Relationship Id="rId10" Type="http://schemas.openxmlformats.org/officeDocument/2006/relationships/hyperlink" Target="consultantplus://offline/ref=23E3CAAB3FEEAE2525005E2DFBF37F0DFD53BD207D79D2688ACE47B70D76F1D0E29F4750318DD94E92766681585EF453DEAEFB8B66B489D5BFD5D532jDo5G" TargetMode="External"/><Relationship Id="rId19" Type="http://schemas.openxmlformats.org/officeDocument/2006/relationships/hyperlink" Target="consultantplus://offline/ref=23E3CAAB3FEEAE2525005E2DFBF37F0DFD53BD207472D0668DC61ABD052FFDD2E590184736C4D54F927667815B01F146CFF6F48071AA8AC8A3D7D7j3o1G" TargetMode="External"/><Relationship Id="rId31" Type="http://schemas.openxmlformats.org/officeDocument/2006/relationships/hyperlink" Target="consultantplus://offline/ref=23E3CAAB3FEEAE2525005E2DFBF37F0DFD53BD207479D3668EC61ABD052FFDD2E590184736C4D54F927764835B01F146CFF6F48071AA8AC8A3D7D7j3o1G" TargetMode="External"/><Relationship Id="rId44" Type="http://schemas.openxmlformats.org/officeDocument/2006/relationships/hyperlink" Target="consultantplus://offline/ref=23E3CAAB3FEEAE2525005E2DFBF37F0DFD53BD207579D76E8FC61ABD052FFDD2E590184736C4D54F927566815B01F146CFF6F48071AA8AC8A3D7D7j3o1G" TargetMode="External"/><Relationship Id="rId52" Type="http://schemas.openxmlformats.org/officeDocument/2006/relationships/hyperlink" Target="consultantplus://offline/ref=23E3CAAB3FEEAE2525005E2DFBF37F0DFD53BD207479D3668EC61ABD052FFDD2E590184736C4D54F927765835B01F146CFF6F48071AA8AC8A3D7D7j3o1G" TargetMode="External"/><Relationship Id="rId60" Type="http://schemas.openxmlformats.org/officeDocument/2006/relationships/hyperlink" Target="consultantplus://offline/ref=23E3CAAB3FEEAE2525005E2DFBF37F0DFD53BD207D78D26887CC47B70D76F1D0E29F4750318DD94E92766683575EF453DEAEFB8B66B489D5BFD5D532jDo5G" TargetMode="External"/><Relationship Id="rId65" Type="http://schemas.openxmlformats.org/officeDocument/2006/relationships/hyperlink" Target="consultantplus://offline/ref=23E3CAAB3FEEAE2525005E2DFBF37F0DFD53BD207579D76E8FC61ABD052FFDD2E590184736C4D54F927566865B01F146CFF6F48071AA8AC8A3D7D7j3o1G"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3E3CAAB3FEEAE2525005E2DFBF37F0DFD53BD207D7BD76E8DCE47B70D76F1D0E29F4750318DD94E92766681585EF453DEAEFB8B66B489D5BFD5D532jDo5G" TargetMode="External"/><Relationship Id="rId14" Type="http://schemas.openxmlformats.org/officeDocument/2006/relationships/hyperlink" Target="consultantplus://offline/ref=23E3CAAB3FEEAE2525005E2DFBF37F0DFD53BD207472D0668DC61ABD052FFDD2E590184736C4D54F927666885B01F146CFF6F48071AA8AC8A3D7D7j3o1G" TargetMode="External"/><Relationship Id="rId22" Type="http://schemas.openxmlformats.org/officeDocument/2006/relationships/hyperlink" Target="consultantplus://offline/ref=23E3CAAB3FEEAE2525005E2DFBF37F0DFD53BD207479D3668EC61ABD052FFDD2E590184736C4D54F927767875B01F146CFF6F48071AA8AC8A3D7D7j3o1G" TargetMode="External"/><Relationship Id="rId27" Type="http://schemas.openxmlformats.org/officeDocument/2006/relationships/hyperlink" Target="consultantplus://offline/ref=23E3CAAB3FEEAE2525005E2DFBF37F0DFD53BD207D79D2688ACE47B70D76F1D0E29F4750318DD94E92766681595EF453DEAEFB8B66B489D5BFD5D532jDo5G" TargetMode="External"/><Relationship Id="rId30" Type="http://schemas.openxmlformats.org/officeDocument/2006/relationships/hyperlink" Target="consultantplus://offline/ref=23E3CAAB3FEEAE2525005E2DFBF37F0DFD53BD207579D76E8FC61ABD052FFDD2E590184736C4D54F92746F885B01F146CFF6F48071AA8AC8A3D7D7j3o1G" TargetMode="External"/><Relationship Id="rId35" Type="http://schemas.openxmlformats.org/officeDocument/2006/relationships/hyperlink" Target="consultantplus://offline/ref=23E3CAAB3FEEAE2525005E2DFBF37F0DFD53BD207D79D2688ACE47B70D76F1D0E29F4750318DD94E92766680545EF453DEAEFB8B66B489D5BFD5D532jDo5G" TargetMode="External"/><Relationship Id="rId43" Type="http://schemas.openxmlformats.org/officeDocument/2006/relationships/hyperlink" Target="consultantplus://offline/ref=23E3CAAB3FEEAE2525004020ED9F2109F65FE52D757BDC38D29941E05226F785A2DF410572C9D7499B7D32D01400AD0093E5F68A71A889D4jAo0G" TargetMode="External"/><Relationship Id="rId48" Type="http://schemas.openxmlformats.org/officeDocument/2006/relationships/hyperlink" Target="consultantplus://offline/ref=23E3CAAB3FEEAE2525005E2DFBF37F0DFD53BD207579D76E8FC61ABD052FFDD2E590184736C4D54F927566815B01F146CFF6F48071AA8AC8A3D7D7j3o1G" TargetMode="External"/><Relationship Id="rId56" Type="http://schemas.openxmlformats.org/officeDocument/2006/relationships/hyperlink" Target="consultantplus://offline/ref=23E3CAAB3FEEAE2525005E2DFBF37F0DFD53BD207D78D26887CC47B70D76F1D0E29F4750318DD94E92766683535EF453DEAEFB8B66B489D5BFD5D532jDo5G" TargetMode="External"/><Relationship Id="rId64" Type="http://schemas.openxmlformats.org/officeDocument/2006/relationships/hyperlink" Target="consultantplus://offline/ref=23E3CAAB3FEEAE2525005E2DFBF37F0DFD53BD207579D76E8FC61ABD052FFDD2E590184736C4D54F927566875B01F146CFF6F48071AA8AC8A3D7D7j3o1G" TargetMode="External"/><Relationship Id="rId69" Type="http://schemas.openxmlformats.org/officeDocument/2006/relationships/hyperlink" Target="consultantplus://offline/ref=23E3CAAB3FEEAE2525005E2DFBF37F0DFD53BD207D79D2688ACE47B70D76F1D0E29F4750318DD94E92766680575EF453DEAEFB8B66B489D5BFD5D532jDo5G" TargetMode="External"/><Relationship Id="rId8" Type="http://schemas.openxmlformats.org/officeDocument/2006/relationships/hyperlink" Target="consultantplus://offline/ref=23E3CAAB3FEEAE2525005E2DFBF37F0DFD53BD207472D0668DC61ABD052FFDD2E590184736C4D54F927666895B01F146CFF6F48071AA8AC8A3D7D7j3o1G" TargetMode="External"/><Relationship Id="rId51" Type="http://schemas.openxmlformats.org/officeDocument/2006/relationships/hyperlink" Target="consultantplus://offline/ref=23E3CAAB3FEEAE2525005E2DFBF37F0DFD53BD207479D3668EC61ABD052FFDD2E590184736C4D54F927765805B01F146CFF6F48071AA8AC8A3D7D7j3o1G" TargetMode="External"/><Relationship Id="rId72" Type="http://schemas.openxmlformats.org/officeDocument/2006/relationships/hyperlink" Target="consultantplus://offline/ref=23E3CAAB3FEEAE2525005E2DFBF37F0DFD53BD207D79D2688ACE47B70D76F1D0E29F4750318DD94E92766683505EF453DEAEFB8B66B489D5BFD5D532jDo5G" TargetMode="External"/><Relationship Id="rId3" Type="http://schemas.openxmlformats.org/officeDocument/2006/relationships/settings" Target="settings.xml"/><Relationship Id="rId12" Type="http://schemas.openxmlformats.org/officeDocument/2006/relationships/hyperlink" Target="consultantplus://offline/ref=23E3CAAB3FEEAE2525005E2DFBF37F0DFD53BD207479D3668EC61ABD052FFDD2E590184736C4D54F927766865B01F146CFF6F48071AA8AC8A3D7D7j3o1G" TargetMode="External"/><Relationship Id="rId17" Type="http://schemas.openxmlformats.org/officeDocument/2006/relationships/hyperlink" Target="consultantplus://offline/ref=23E3CAAB3FEEAE2525005E2DFBF37F0DFD53BD207579D76E8FC61ABD052FFDD2E590184736C4D54F92746F895B01F146CFF6F48071AA8AC8A3D7D7j3o1G" TargetMode="External"/><Relationship Id="rId25" Type="http://schemas.openxmlformats.org/officeDocument/2006/relationships/hyperlink" Target="consultantplus://offline/ref=23E3CAAB3FEEAE2525005E2DFBF37F0DFD53BD207D78D26887CC47B70D76F1D0E29F4750318DD94E92766680555EF453DEAEFB8B66B489D5BFD5D532jDo5G" TargetMode="External"/><Relationship Id="rId33" Type="http://schemas.openxmlformats.org/officeDocument/2006/relationships/hyperlink" Target="consultantplus://offline/ref=23E3CAAB3FEEAE2525005E2DFBF37F0DFD53BD207479D3668EC61ABD052FFDD2E590184736C4D54F927764825B01F146CFF6F48071AA8AC8A3D7D7j3o1G" TargetMode="External"/><Relationship Id="rId38" Type="http://schemas.openxmlformats.org/officeDocument/2006/relationships/hyperlink" Target="consultantplus://offline/ref=23E3CAAB3FEEAE2525005E2DFBF37F0DFD53BD207D79D2688ACE47B70D76F1D0E29F4750318DD94E92766680565EF453DEAEFB8B66B489D5BFD5D532jDo5G" TargetMode="External"/><Relationship Id="rId46" Type="http://schemas.openxmlformats.org/officeDocument/2006/relationships/hyperlink" Target="consultantplus://offline/ref=23E3CAAB3FEEAE2525005E2DFBF37F0DFD53BD207579D76E8FC61ABD052FFDD2E590184736C4D54F927564855B01F146CFF6F48071AA8AC8A3D7D7j3o1G" TargetMode="External"/><Relationship Id="rId59" Type="http://schemas.openxmlformats.org/officeDocument/2006/relationships/hyperlink" Target="consultantplus://offline/ref=23E3CAAB3FEEAE2525005E2DFBF37F0DFD53BD207479D3668EC61ABD052FFDD2E590184736C4D54F927765895B01F146CFF6F48071AA8AC8A3D7D7j3o1G" TargetMode="External"/><Relationship Id="rId67" Type="http://schemas.openxmlformats.org/officeDocument/2006/relationships/hyperlink" Target="consultantplus://offline/ref=23E3CAAB3FEEAE2525005E2DFBF37F0DFD53BD207472D0668DC61ABD052FFDD2E590184736C4D54F927667885B01F146CFF6F48071AA8AC8A3D7D7j3o1G" TargetMode="External"/><Relationship Id="rId20" Type="http://schemas.openxmlformats.org/officeDocument/2006/relationships/hyperlink" Target="consultantplus://offline/ref=23E3CAAB3FEEAE2525005E2DFBF37F0DFD53BD207479D3668EC61ABD052FFDD2E590184736C4D54F927767825B01F146CFF6F48071AA8AC8A3D7D7j3o1G" TargetMode="External"/><Relationship Id="rId41" Type="http://schemas.openxmlformats.org/officeDocument/2006/relationships/hyperlink" Target="consultantplus://offline/ref=23E3CAAB3FEEAE2525005E2DFBF37F0DFD53BD207D78D26887CC47B70D76F1D0E29F4750318DD94E92766680585EF453DEAEFB8B66B489D5BFD5D532jDo5G" TargetMode="External"/><Relationship Id="rId54" Type="http://schemas.openxmlformats.org/officeDocument/2006/relationships/hyperlink" Target="consultantplus://offline/ref=23E3CAAB3FEEAE2525005E2DFBF37F0DFD53BD207D78D26887CC47B70D76F1D0E29F4750318DD94E92766683515EF453DEAEFB8B66B489D5BFD5D532jDo5G" TargetMode="External"/><Relationship Id="rId62" Type="http://schemas.openxmlformats.org/officeDocument/2006/relationships/hyperlink" Target="consultantplus://offline/ref=23E3CAAB3FEEAE2525005E2DFBF37F0DFD53BD207579D76E8FC61ABD052FFDD2E590184736C4D54F927566825B01F146CFF6F48071AA8AC8A3D7D7j3o1G" TargetMode="External"/><Relationship Id="rId70" Type="http://schemas.openxmlformats.org/officeDocument/2006/relationships/hyperlink" Target="consultantplus://offline/ref=23E3CAAB3FEEAE2525005E2DFBF37F0DFD53BD207472D0668DC61ABD052FFDD2E590184736C4D54F927664875B01F146CFF6F48071AA8AC8A3D7D7j3o1G" TargetMode="External"/><Relationship Id="rId1" Type="http://schemas.openxmlformats.org/officeDocument/2006/relationships/styles" Target="styles.xml"/><Relationship Id="rId6" Type="http://schemas.openxmlformats.org/officeDocument/2006/relationships/hyperlink" Target="consultantplus://offline/ref=23E3CAAB3FEEAE2525005E2DFBF37F0DFD53BD207579D76E8FC61ABD052FFDD2E590184736C4D54F92746F865B01F146CFF6F48071AA8AC8A3D7D7j3o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6310</Words>
  <Characters>35969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прыр</dc:creator>
  <cp:keywords/>
  <dc:description/>
  <cp:lastModifiedBy/>
  <cp:revision>1</cp:revision>
  <dcterms:created xsi:type="dcterms:W3CDTF">2021-03-29T06:40:00Z</dcterms:created>
</cp:coreProperties>
</file>