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B6" w:rsidRDefault="009342B6">
      <w:pPr>
        <w:pStyle w:val="ConsPlusTitlePage"/>
      </w:pPr>
      <w:r>
        <w:t xml:space="preserve">Документ предоставлен </w:t>
      </w:r>
      <w:hyperlink r:id="rId5" w:history="1">
        <w:r>
          <w:rPr>
            <w:color w:val="0000FF"/>
          </w:rPr>
          <w:t>КонсультантПлюс</w:t>
        </w:r>
      </w:hyperlink>
      <w:r>
        <w:br/>
      </w:r>
    </w:p>
    <w:p w:rsidR="009342B6" w:rsidRDefault="009342B6">
      <w:pPr>
        <w:pStyle w:val="ConsPlusNormal"/>
        <w:jc w:val="both"/>
        <w:outlineLvl w:val="0"/>
      </w:pPr>
    </w:p>
    <w:p w:rsidR="009342B6" w:rsidRDefault="009342B6">
      <w:pPr>
        <w:pStyle w:val="ConsPlusNormal"/>
        <w:jc w:val="both"/>
        <w:outlineLvl w:val="0"/>
      </w:pPr>
      <w:r>
        <w:t>Зарегистрировано в Госслужбе ЧР по делам юстиции 18 января 2021 г. N 6670</w:t>
      </w:r>
    </w:p>
    <w:p w:rsidR="009342B6" w:rsidRDefault="009342B6">
      <w:pPr>
        <w:pStyle w:val="ConsPlusNormal"/>
        <w:pBdr>
          <w:top w:val="single" w:sz="6" w:space="0" w:color="auto"/>
        </w:pBdr>
        <w:spacing w:before="100" w:after="100"/>
        <w:jc w:val="both"/>
        <w:rPr>
          <w:sz w:val="2"/>
          <w:szCs w:val="2"/>
        </w:rPr>
      </w:pPr>
    </w:p>
    <w:p w:rsidR="009342B6" w:rsidRDefault="009342B6">
      <w:pPr>
        <w:pStyle w:val="ConsPlusNormal"/>
        <w:jc w:val="both"/>
      </w:pPr>
    </w:p>
    <w:p w:rsidR="009342B6" w:rsidRDefault="009342B6">
      <w:pPr>
        <w:pStyle w:val="ConsPlusTitle"/>
        <w:jc w:val="center"/>
      </w:pPr>
      <w:r>
        <w:t>МИНИСТЕРСТВО ТРУДА И СОЦИАЛЬНОЙ ЗАЩИТЫ</w:t>
      </w:r>
    </w:p>
    <w:p w:rsidR="009342B6" w:rsidRDefault="009342B6">
      <w:pPr>
        <w:pStyle w:val="ConsPlusTitle"/>
        <w:jc w:val="center"/>
      </w:pPr>
      <w:r>
        <w:t>ЧУВАШСКОЙ РЕСПУБЛИКИ</w:t>
      </w:r>
    </w:p>
    <w:p w:rsidR="009342B6" w:rsidRDefault="009342B6">
      <w:pPr>
        <w:pStyle w:val="ConsPlusTitle"/>
        <w:jc w:val="both"/>
      </w:pPr>
    </w:p>
    <w:p w:rsidR="009342B6" w:rsidRDefault="009342B6">
      <w:pPr>
        <w:pStyle w:val="ConsPlusTitle"/>
        <w:jc w:val="center"/>
      </w:pPr>
      <w:r>
        <w:t>ПРИКАЗ</w:t>
      </w:r>
    </w:p>
    <w:p w:rsidR="009342B6" w:rsidRDefault="009342B6">
      <w:pPr>
        <w:pStyle w:val="ConsPlusTitle"/>
        <w:jc w:val="center"/>
      </w:pPr>
      <w:r>
        <w:t>от 16 декабря 2020 г. N 575</w:t>
      </w:r>
    </w:p>
    <w:p w:rsidR="009342B6" w:rsidRDefault="009342B6">
      <w:pPr>
        <w:pStyle w:val="ConsPlusTitle"/>
        <w:jc w:val="both"/>
      </w:pPr>
    </w:p>
    <w:p w:rsidR="009342B6" w:rsidRDefault="009342B6">
      <w:pPr>
        <w:pStyle w:val="ConsPlusTitle"/>
        <w:jc w:val="center"/>
      </w:pPr>
      <w:r>
        <w:t>ОБ УТВЕРЖДЕНИИ АДМИНИСТРАТИВНОГО РЕГЛАМЕНТА</w:t>
      </w:r>
    </w:p>
    <w:p w:rsidR="009342B6" w:rsidRDefault="009342B6">
      <w:pPr>
        <w:pStyle w:val="ConsPlusTitle"/>
        <w:jc w:val="center"/>
      </w:pPr>
      <w:r>
        <w:t>ПРЕДОСТАВЛЕНИЯ МИНИСТЕРСТВОМ ТРУДА</w:t>
      </w:r>
    </w:p>
    <w:p w:rsidR="009342B6" w:rsidRDefault="009342B6">
      <w:pPr>
        <w:pStyle w:val="ConsPlusTitle"/>
        <w:jc w:val="center"/>
      </w:pPr>
      <w:r>
        <w:t>И СОЦИАЛЬНОЙ ЗАЩИТЫ ЧУВАШСКОЙ РЕСПУБЛИКИ</w:t>
      </w:r>
    </w:p>
    <w:p w:rsidR="009342B6" w:rsidRDefault="009342B6">
      <w:pPr>
        <w:pStyle w:val="ConsPlusTitle"/>
        <w:jc w:val="center"/>
      </w:pPr>
      <w:r>
        <w:t>ГОСУДАРСТВЕННОЙ УСЛУГИ ПО ОСУЩЕСТВЛЕНИЮ НА ТЕРРИТОРИИ</w:t>
      </w:r>
    </w:p>
    <w:p w:rsidR="009342B6" w:rsidRDefault="009342B6">
      <w:pPr>
        <w:pStyle w:val="ConsPlusTitle"/>
        <w:jc w:val="center"/>
      </w:pPr>
      <w:r>
        <w:t>ЧУВАШСКОЙ РЕСПУБЛИКИ В УСТАНОВЛЕННОМ ПОРЯДКЕ</w:t>
      </w:r>
    </w:p>
    <w:p w:rsidR="009342B6" w:rsidRDefault="009342B6">
      <w:pPr>
        <w:pStyle w:val="ConsPlusTitle"/>
        <w:jc w:val="center"/>
      </w:pPr>
      <w:r>
        <w:t>ГОСУДАРСТВЕННОЙ ЭКСПЕРТИЗЫ УСЛОВИЙ ТРУДА</w:t>
      </w:r>
    </w:p>
    <w:p w:rsidR="009342B6" w:rsidRDefault="009342B6">
      <w:pPr>
        <w:pStyle w:val="ConsPlusNormal"/>
        <w:jc w:val="both"/>
      </w:pPr>
    </w:p>
    <w:p w:rsidR="009342B6" w:rsidRDefault="009342B6">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9342B6" w:rsidRDefault="009342B6">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w:t>
      </w:r>
    </w:p>
    <w:p w:rsidR="009342B6" w:rsidRDefault="009342B6">
      <w:pPr>
        <w:pStyle w:val="ConsPlusNormal"/>
        <w:spacing w:before="220"/>
        <w:ind w:firstLine="540"/>
        <w:jc w:val="both"/>
      </w:pPr>
      <w:r>
        <w:t>2. Признать утратившими силу:</w:t>
      </w:r>
    </w:p>
    <w:p w:rsidR="009342B6" w:rsidRDefault="009342B6">
      <w:pPr>
        <w:pStyle w:val="ConsPlusNormal"/>
        <w:spacing w:before="220"/>
        <w:ind w:firstLine="540"/>
        <w:jc w:val="both"/>
      </w:pPr>
      <w:hyperlink r:id="rId9" w:history="1">
        <w:r>
          <w:rPr>
            <w:color w:val="0000FF"/>
          </w:rPr>
          <w:t>приказ</w:t>
        </w:r>
      </w:hyperlink>
      <w:r>
        <w:t xml:space="preserve"> Министерства труда и социальной защиты Чувашской Республики от 9 ноября 2016 г. N 562 "Об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 (зарегистрирован в Министерстве юстиции и имущественных отношений Чувашской Республики 30 декабря 2016 г., регистрационный N 3502);</w:t>
      </w:r>
    </w:p>
    <w:p w:rsidR="009342B6" w:rsidRDefault="009342B6">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4 сентября 2017 г. N 418 "О внесении изменений в приказ Министерства труда и социальной защиты Чувашской Республики от 9 ноября 2016 г. N 562" (зарегистрирован в Министерстве юстиции и имущественных отношений Чувашской Республики 26 сентября 2017 г., регистрационный N 3980);</w:t>
      </w:r>
    </w:p>
    <w:p w:rsidR="009342B6" w:rsidRDefault="009342B6">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18 июня 2018 г. N 251 "О внесении изменений в приказ Министерства труда и социальной защиты Чувашской Республики от 9 ноября 2016 г. N 562" (зарегистрирован в Министерстве юстиции и имущественных отношений Чувашской Республики 12 июля 2018 г., регистрационный N 4588);</w:t>
      </w:r>
    </w:p>
    <w:p w:rsidR="009342B6" w:rsidRDefault="009342B6">
      <w:pPr>
        <w:pStyle w:val="ConsPlusNormal"/>
        <w:spacing w:before="220"/>
        <w:ind w:firstLine="540"/>
        <w:jc w:val="both"/>
      </w:pPr>
      <w:hyperlink r:id="rId12" w:history="1">
        <w:r>
          <w:rPr>
            <w:color w:val="0000FF"/>
          </w:rPr>
          <w:t>приказ</w:t>
        </w:r>
      </w:hyperlink>
      <w:r>
        <w:t xml:space="preserve"> Министерства труда и социальной защиты Чувашской Республики от 18 января 2019 г. N 22 "О внесении изменений в приказ Министерства труда и социальной защиты Чувашской Республики от 9 ноября 2016 г. N 562" (зарегистрирован в Министерстве юстиции и имущественных отношений Чувашской Республики 21 января 2019 г., регистрационный N 5074).</w:t>
      </w:r>
    </w:p>
    <w:p w:rsidR="009342B6" w:rsidRDefault="009342B6">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труда и социальной защиты Чувашской Республики Л.Г.Арсентьеву.</w:t>
      </w:r>
    </w:p>
    <w:p w:rsidR="009342B6" w:rsidRDefault="009342B6">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9342B6" w:rsidRDefault="009342B6">
      <w:pPr>
        <w:pStyle w:val="ConsPlusNormal"/>
        <w:jc w:val="both"/>
      </w:pPr>
    </w:p>
    <w:p w:rsidR="009342B6" w:rsidRDefault="009342B6">
      <w:pPr>
        <w:pStyle w:val="ConsPlusNormal"/>
        <w:jc w:val="right"/>
      </w:pPr>
      <w:r>
        <w:t>Министр</w:t>
      </w:r>
    </w:p>
    <w:p w:rsidR="009342B6" w:rsidRDefault="009342B6">
      <w:pPr>
        <w:pStyle w:val="ConsPlusNormal"/>
        <w:jc w:val="right"/>
      </w:pPr>
      <w:r>
        <w:t>А.Г.ЕЛИЗАРОВА</w:t>
      </w: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right"/>
        <w:outlineLvl w:val="0"/>
      </w:pPr>
      <w:r>
        <w:t>Утвержден</w:t>
      </w:r>
    </w:p>
    <w:p w:rsidR="009342B6" w:rsidRDefault="009342B6">
      <w:pPr>
        <w:pStyle w:val="ConsPlusNormal"/>
        <w:jc w:val="right"/>
      </w:pPr>
      <w:r>
        <w:t>приказом</w:t>
      </w:r>
    </w:p>
    <w:p w:rsidR="009342B6" w:rsidRDefault="009342B6">
      <w:pPr>
        <w:pStyle w:val="ConsPlusNormal"/>
        <w:jc w:val="right"/>
      </w:pPr>
      <w:r>
        <w:t>Министерства труда</w:t>
      </w:r>
    </w:p>
    <w:p w:rsidR="009342B6" w:rsidRDefault="009342B6">
      <w:pPr>
        <w:pStyle w:val="ConsPlusNormal"/>
        <w:jc w:val="right"/>
      </w:pPr>
      <w:r>
        <w:t>и социальной защиты</w:t>
      </w:r>
    </w:p>
    <w:p w:rsidR="009342B6" w:rsidRDefault="009342B6">
      <w:pPr>
        <w:pStyle w:val="ConsPlusNormal"/>
        <w:jc w:val="right"/>
      </w:pPr>
      <w:r>
        <w:t>Чувашской Республики</w:t>
      </w:r>
    </w:p>
    <w:p w:rsidR="009342B6" w:rsidRDefault="009342B6">
      <w:pPr>
        <w:pStyle w:val="ConsPlusNormal"/>
        <w:jc w:val="right"/>
      </w:pPr>
      <w:r>
        <w:t>от 16.12.2020 N 575</w:t>
      </w:r>
    </w:p>
    <w:p w:rsidR="009342B6" w:rsidRDefault="009342B6">
      <w:pPr>
        <w:pStyle w:val="ConsPlusNormal"/>
        <w:jc w:val="both"/>
      </w:pPr>
    </w:p>
    <w:p w:rsidR="009342B6" w:rsidRDefault="009342B6">
      <w:pPr>
        <w:pStyle w:val="ConsPlusTitle"/>
        <w:jc w:val="center"/>
      </w:pPr>
      <w:bookmarkStart w:id="0" w:name="P41"/>
      <w:bookmarkEnd w:id="0"/>
      <w:r>
        <w:t>АДМИНИСТРАТИВНЫЙ РЕГЛАМЕНТ</w:t>
      </w:r>
    </w:p>
    <w:p w:rsidR="009342B6" w:rsidRDefault="009342B6">
      <w:pPr>
        <w:pStyle w:val="ConsPlusTitle"/>
        <w:jc w:val="center"/>
      </w:pPr>
      <w:r>
        <w:t>ПРЕДОСТАВЛЕНИЯ МИНИСТЕРСТВОМ ТРУДА</w:t>
      </w:r>
    </w:p>
    <w:p w:rsidR="009342B6" w:rsidRDefault="009342B6">
      <w:pPr>
        <w:pStyle w:val="ConsPlusTitle"/>
        <w:jc w:val="center"/>
      </w:pPr>
      <w:r>
        <w:t>И СОЦИАЛЬНОЙ ЗАЩИТЫ ЧУВАШСКОЙ РЕСПУБЛИКИ</w:t>
      </w:r>
    </w:p>
    <w:p w:rsidR="009342B6" w:rsidRDefault="009342B6">
      <w:pPr>
        <w:pStyle w:val="ConsPlusTitle"/>
        <w:jc w:val="center"/>
      </w:pPr>
      <w:r>
        <w:t>ГОСУДАРСТВЕННОЙ УСЛУГИ ПО ОСУЩЕСТВЛЕНИЮ НА ТЕРРИТОРИИ</w:t>
      </w:r>
    </w:p>
    <w:p w:rsidR="009342B6" w:rsidRDefault="009342B6">
      <w:pPr>
        <w:pStyle w:val="ConsPlusTitle"/>
        <w:jc w:val="center"/>
      </w:pPr>
      <w:r>
        <w:t>ЧУВАШСКОЙ РЕСПУБЛИКИ В УСТАНОВЛЕННОМ ПОРЯДКЕ</w:t>
      </w:r>
    </w:p>
    <w:p w:rsidR="009342B6" w:rsidRDefault="009342B6">
      <w:pPr>
        <w:pStyle w:val="ConsPlusTitle"/>
        <w:jc w:val="center"/>
      </w:pPr>
      <w:r>
        <w:t>ГОСУДАРСТВЕННОЙ ЭКСПЕРТИЗЫ УСЛОВИЙ ТРУДА</w:t>
      </w:r>
    </w:p>
    <w:p w:rsidR="009342B6" w:rsidRDefault="009342B6">
      <w:pPr>
        <w:pStyle w:val="ConsPlusNormal"/>
        <w:jc w:val="both"/>
      </w:pPr>
    </w:p>
    <w:p w:rsidR="009342B6" w:rsidRDefault="009342B6">
      <w:pPr>
        <w:pStyle w:val="ConsPlusTitle"/>
        <w:jc w:val="center"/>
        <w:outlineLvl w:val="1"/>
      </w:pPr>
      <w:r>
        <w:t>I. Общие положения</w:t>
      </w:r>
    </w:p>
    <w:p w:rsidR="009342B6" w:rsidRDefault="009342B6">
      <w:pPr>
        <w:pStyle w:val="ConsPlusNormal"/>
        <w:jc w:val="both"/>
      </w:pPr>
    </w:p>
    <w:p w:rsidR="009342B6" w:rsidRDefault="009342B6">
      <w:pPr>
        <w:pStyle w:val="ConsPlusTitle"/>
        <w:ind w:firstLine="540"/>
        <w:jc w:val="both"/>
        <w:outlineLvl w:val="2"/>
      </w:pPr>
      <w:r>
        <w:t>1.1. Предмет регулирования административного регламента</w:t>
      </w:r>
    </w:p>
    <w:p w:rsidR="009342B6" w:rsidRDefault="009342B6">
      <w:pPr>
        <w:pStyle w:val="ConsPlusNormal"/>
        <w:jc w:val="both"/>
      </w:pPr>
    </w:p>
    <w:p w:rsidR="009342B6" w:rsidRDefault="009342B6">
      <w:pPr>
        <w:pStyle w:val="ConsPlusNormal"/>
        <w:ind w:firstLine="540"/>
        <w:jc w:val="both"/>
      </w:pPr>
      <w:r>
        <w:t>Административный регламент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 (далее соответственно - Административный регламент, государственная услуга) устанавливает сроки и последовательность выполнения Министерством труда и социальной защиты Чувашской Республики (далее - Министерство) административных процедур (действий), регулирует процедуру предоставления государственной услуги, определяет сроки и последовательность действий (административных процедур) Министерства при предоставлении государственной услуги.</w:t>
      </w:r>
    </w:p>
    <w:p w:rsidR="009342B6" w:rsidRDefault="009342B6">
      <w:pPr>
        <w:pStyle w:val="ConsPlusNormal"/>
        <w:jc w:val="both"/>
      </w:pPr>
    </w:p>
    <w:p w:rsidR="009342B6" w:rsidRDefault="009342B6">
      <w:pPr>
        <w:pStyle w:val="ConsPlusTitle"/>
        <w:ind w:firstLine="540"/>
        <w:jc w:val="both"/>
        <w:outlineLvl w:val="2"/>
      </w:pPr>
      <w:r>
        <w:t>1.2. Круг заявителей</w:t>
      </w:r>
    </w:p>
    <w:p w:rsidR="009342B6" w:rsidRDefault="009342B6">
      <w:pPr>
        <w:pStyle w:val="ConsPlusNormal"/>
        <w:jc w:val="both"/>
      </w:pPr>
    </w:p>
    <w:p w:rsidR="009342B6" w:rsidRDefault="009342B6">
      <w:pPr>
        <w:pStyle w:val="ConsPlusNormal"/>
        <w:ind w:firstLine="540"/>
        <w:jc w:val="both"/>
      </w:pPr>
      <w:r>
        <w:t>Государственная экспертиза условий труда осуществляется на основании обращений следующих заявителей:</w:t>
      </w:r>
    </w:p>
    <w:p w:rsidR="009342B6" w:rsidRDefault="009342B6">
      <w:pPr>
        <w:pStyle w:val="ConsPlusNormal"/>
        <w:spacing w:before="220"/>
        <w:ind w:firstLine="540"/>
        <w:jc w:val="both"/>
      </w:pPr>
      <w:r>
        <w:t>работодателей;</w:t>
      </w:r>
    </w:p>
    <w:p w:rsidR="009342B6" w:rsidRDefault="009342B6">
      <w:pPr>
        <w:pStyle w:val="ConsPlusNormal"/>
        <w:spacing w:before="220"/>
        <w:ind w:firstLine="540"/>
        <w:jc w:val="both"/>
      </w:pPr>
      <w:r>
        <w:t>объединений работодателей;</w:t>
      </w:r>
    </w:p>
    <w:p w:rsidR="009342B6" w:rsidRDefault="009342B6">
      <w:pPr>
        <w:pStyle w:val="ConsPlusNormal"/>
        <w:spacing w:before="220"/>
        <w:ind w:firstLine="540"/>
        <w:jc w:val="both"/>
      </w:pPr>
      <w:r>
        <w:t>работников;</w:t>
      </w:r>
    </w:p>
    <w:p w:rsidR="009342B6" w:rsidRDefault="009342B6">
      <w:pPr>
        <w:pStyle w:val="ConsPlusNormal"/>
        <w:spacing w:before="220"/>
        <w:ind w:firstLine="540"/>
        <w:jc w:val="both"/>
      </w:pPr>
      <w:r>
        <w:t>профессиональных союзов;</w:t>
      </w:r>
    </w:p>
    <w:p w:rsidR="009342B6" w:rsidRDefault="009342B6">
      <w:pPr>
        <w:pStyle w:val="ConsPlusNormal"/>
        <w:spacing w:before="220"/>
        <w:ind w:firstLine="540"/>
        <w:jc w:val="both"/>
      </w:pPr>
      <w:r>
        <w:t>объединений профессиональных союзов;</w:t>
      </w:r>
    </w:p>
    <w:p w:rsidR="009342B6" w:rsidRDefault="009342B6">
      <w:pPr>
        <w:pStyle w:val="ConsPlusNormal"/>
        <w:spacing w:before="220"/>
        <w:ind w:firstLine="540"/>
        <w:jc w:val="both"/>
      </w:pPr>
      <w:r>
        <w:lastRenderedPageBreak/>
        <w:t>иных уполномоченных работниками представительных органов;</w:t>
      </w:r>
    </w:p>
    <w:p w:rsidR="009342B6" w:rsidRDefault="009342B6">
      <w:pPr>
        <w:pStyle w:val="ConsPlusNormal"/>
        <w:spacing w:before="220"/>
        <w:ind w:firstLine="540"/>
        <w:jc w:val="both"/>
      </w:pPr>
      <w:r>
        <w:t>органов Фонда социального страхования Российской Федерации, а также иных страховщиков;</w:t>
      </w:r>
    </w:p>
    <w:p w:rsidR="009342B6" w:rsidRDefault="009342B6">
      <w:pPr>
        <w:pStyle w:val="ConsPlusNormal"/>
        <w:spacing w:before="220"/>
        <w:ind w:firstLine="540"/>
        <w:jc w:val="both"/>
      </w:pPr>
      <w:r>
        <w:t>организаций, проводящих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w:t>
      </w:r>
    </w:p>
    <w:p w:rsidR="009342B6" w:rsidRDefault="009342B6">
      <w:pPr>
        <w:pStyle w:val="ConsPlusNormal"/>
        <w:spacing w:before="220"/>
        <w:ind w:firstLine="540"/>
        <w:jc w:val="both"/>
      </w:pPr>
      <w:r>
        <w:t>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9342B6" w:rsidRDefault="009342B6">
      <w:pPr>
        <w:pStyle w:val="ConsPlusNormal"/>
        <w:spacing w:before="220"/>
        <w:ind w:firstLine="540"/>
        <w:jc w:val="both"/>
      </w:pPr>
      <w:r>
        <w:t>От имени заявителя могут выступать его представители в соответствии с законодательством Российской Федерации.</w:t>
      </w:r>
    </w:p>
    <w:p w:rsidR="009342B6" w:rsidRDefault="009342B6">
      <w:pPr>
        <w:pStyle w:val="ConsPlusNormal"/>
        <w:spacing w:before="220"/>
        <w:ind w:firstLine="540"/>
        <w:jc w:val="both"/>
      </w:pPr>
      <w:r>
        <w:t>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 осуществляется Федеральной службой по труду и занятости.</w:t>
      </w:r>
    </w:p>
    <w:p w:rsidR="009342B6" w:rsidRDefault="009342B6">
      <w:pPr>
        <w:pStyle w:val="ConsPlusNormal"/>
        <w:jc w:val="both"/>
      </w:pPr>
    </w:p>
    <w:p w:rsidR="009342B6" w:rsidRDefault="009342B6">
      <w:pPr>
        <w:pStyle w:val="ConsPlusTitle"/>
        <w:ind w:firstLine="540"/>
        <w:jc w:val="both"/>
        <w:outlineLvl w:val="2"/>
      </w:pPr>
      <w:r>
        <w:t>1.3. Требования к порядку информирования о предоставлении государственной услуги</w:t>
      </w:r>
    </w:p>
    <w:p w:rsidR="009342B6" w:rsidRDefault="009342B6">
      <w:pPr>
        <w:pStyle w:val="ConsPlusNormal"/>
        <w:jc w:val="both"/>
      </w:pPr>
    </w:p>
    <w:p w:rsidR="009342B6" w:rsidRDefault="009342B6">
      <w:pPr>
        <w:pStyle w:val="ConsPlusNormal"/>
        <w:ind w:firstLine="540"/>
        <w:jc w:val="both"/>
      </w:pPr>
      <w:r>
        <w:t>1.3.1. Информационное обеспечение предоставления государственной услуги осуществляется Министерством.</w:t>
      </w:r>
    </w:p>
    <w:p w:rsidR="009342B6" w:rsidRDefault="009342B6">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9342B6" w:rsidRDefault="009342B6">
      <w:pPr>
        <w:pStyle w:val="ConsPlusNormal"/>
        <w:spacing w:before="220"/>
        <w:ind w:firstLine="540"/>
        <w:jc w:val="both"/>
      </w:pPr>
      <w:r>
        <w:t>Информация о предоставлении государственной услуги предоставляется отделом трудовых отношений, охраны и экспертизы условий труда Министерства (далее также - уполномоченное подразделение).</w:t>
      </w:r>
    </w:p>
    <w:p w:rsidR="009342B6" w:rsidRDefault="009342B6">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42B6" w:rsidRDefault="009342B6">
      <w:pPr>
        <w:pStyle w:val="ConsPlusNormal"/>
        <w:spacing w:before="220"/>
        <w:ind w:firstLine="540"/>
        <w:jc w:val="both"/>
      </w:pPr>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на Едином портале государственных и муниципальных услуг (функций).</w:t>
      </w:r>
    </w:p>
    <w:p w:rsidR="009342B6" w:rsidRDefault="009342B6">
      <w:pPr>
        <w:pStyle w:val="ConsPlusNormal"/>
        <w:spacing w:before="220"/>
        <w:ind w:firstLine="540"/>
        <w:jc w:val="both"/>
      </w:pPr>
      <w:r>
        <w:t>1.3.2. Информирование о предоставлении государственной услуги.</w:t>
      </w:r>
    </w:p>
    <w:p w:rsidR="009342B6" w:rsidRDefault="009342B6">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9342B6" w:rsidRDefault="009342B6">
      <w:pPr>
        <w:pStyle w:val="ConsPlusNormal"/>
        <w:spacing w:before="220"/>
        <w:ind w:firstLine="540"/>
        <w:jc w:val="both"/>
      </w:pPr>
      <w:r>
        <w:lastRenderedPageBreak/>
        <w:t>в устной форме в Министерство;</w:t>
      </w:r>
    </w:p>
    <w:p w:rsidR="009342B6" w:rsidRDefault="009342B6">
      <w:pPr>
        <w:pStyle w:val="ConsPlusNormal"/>
        <w:spacing w:before="220"/>
        <w:ind w:firstLine="540"/>
        <w:jc w:val="both"/>
      </w:pPr>
      <w:r>
        <w:t>по телефону в Министерство;</w:t>
      </w:r>
    </w:p>
    <w:p w:rsidR="009342B6" w:rsidRDefault="009342B6">
      <w:pPr>
        <w:pStyle w:val="ConsPlusNormal"/>
        <w:spacing w:before="220"/>
        <w:ind w:firstLine="540"/>
        <w:jc w:val="both"/>
      </w:pPr>
      <w:r>
        <w:t>в письменной форме или в форме электронного документа в Министерство;</w:t>
      </w:r>
    </w:p>
    <w:p w:rsidR="009342B6" w:rsidRDefault="009342B6">
      <w:pPr>
        <w:pStyle w:val="ConsPlusNormal"/>
        <w:spacing w:before="220"/>
        <w:ind w:firstLine="540"/>
        <w:jc w:val="both"/>
      </w:pPr>
      <w:r>
        <w:t>через официальный сайт Министерства в сети "Интернет".</w:t>
      </w:r>
    </w:p>
    <w:p w:rsidR="009342B6" w:rsidRDefault="009342B6">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9342B6" w:rsidRDefault="009342B6">
      <w:pPr>
        <w:pStyle w:val="ConsPlusNormal"/>
        <w:spacing w:before="220"/>
        <w:ind w:firstLine="540"/>
        <w:jc w:val="both"/>
      </w:pPr>
      <w:r>
        <w:t>достоверность предоставляемой информации;</w:t>
      </w:r>
    </w:p>
    <w:p w:rsidR="009342B6" w:rsidRDefault="009342B6">
      <w:pPr>
        <w:pStyle w:val="ConsPlusNormal"/>
        <w:spacing w:before="220"/>
        <w:ind w:firstLine="540"/>
        <w:jc w:val="both"/>
      </w:pPr>
      <w:r>
        <w:t>четкость в изложении информации;</w:t>
      </w:r>
    </w:p>
    <w:p w:rsidR="009342B6" w:rsidRDefault="009342B6">
      <w:pPr>
        <w:pStyle w:val="ConsPlusNormal"/>
        <w:spacing w:before="220"/>
        <w:ind w:firstLine="540"/>
        <w:jc w:val="both"/>
      </w:pPr>
      <w:r>
        <w:t>полнота информирования;</w:t>
      </w:r>
    </w:p>
    <w:p w:rsidR="009342B6" w:rsidRDefault="009342B6">
      <w:pPr>
        <w:pStyle w:val="ConsPlusNormal"/>
        <w:spacing w:before="220"/>
        <w:ind w:firstLine="540"/>
        <w:jc w:val="both"/>
      </w:pPr>
      <w:r>
        <w:t>наглядность форм предоставляемой информации;</w:t>
      </w:r>
    </w:p>
    <w:p w:rsidR="009342B6" w:rsidRDefault="009342B6">
      <w:pPr>
        <w:pStyle w:val="ConsPlusNormal"/>
        <w:spacing w:before="220"/>
        <w:ind w:firstLine="540"/>
        <w:jc w:val="both"/>
      </w:pPr>
      <w:r>
        <w:t>удобство и доступность получения информации;</w:t>
      </w:r>
    </w:p>
    <w:p w:rsidR="009342B6" w:rsidRDefault="009342B6">
      <w:pPr>
        <w:pStyle w:val="ConsPlusNormal"/>
        <w:spacing w:before="220"/>
        <w:ind w:firstLine="540"/>
        <w:jc w:val="both"/>
      </w:pPr>
      <w:r>
        <w:t>оперативность предоставления информации.</w:t>
      </w:r>
    </w:p>
    <w:p w:rsidR="009342B6" w:rsidRDefault="009342B6">
      <w:pPr>
        <w:pStyle w:val="ConsPlusNormal"/>
        <w:spacing w:before="220"/>
        <w:ind w:firstLine="540"/>
        <w:jc w:val="both"/>
      </w:pPr>
      <w:r>
        <w:t>Информирование заявителей осуществляется посредством:</w:t>
      </w:r>
    </w:p>
    <w:p w:rsidR="009342B6" w:rsidRDefault="009342B6">
      <w:pPr>
        <w:pStyle w:val="ConsPlusNormal"/>
        <w:spacing w:before="220"/>
        <w:ind w:firstLine="540"/>
        <w:jc w:val="both"/>
      </w:pPr>
      <w:r>
        <w:t>индивидуального информирования;</w:t>
      </w:r>
    </w:p>
    <w:p w:rsidR="009342B6" w:rsidRDefault="009342B6">
      <w:pPr>
        <w:pStyle w:val="ConsPlusNormal"/>
        <w:spacing w:before="220"/>
        <w:ind w:firstLine="540"/>
        <w:jc w:val="both"/>
      </w:pPr>
      <w:r>
        <w:t>публичного информирования.</w:t>
      </w:r>
    </w:p>
    <w:p w:rsidR="009342B6" w:rsidRDefault="009342B6">
      <w:pPr>
        <w:pStyle w:val="ConsPlusNormal"/>
        <w:spacing w:before="220"/>
        <w:ind w:firstLine="540"/>
        <w:jc w:val="both"/>
      </w:pPr>
      <w:r>
        <w:t>Информирование проводится в форме:</w:t>
      </w:r>
    </w:p>
    <w:p w:rsidR="009342B6" w:rsidRDefault="009342B6">
      <w:pPr>
        <w:pStyle w:val="ConsPlusNormal"/>
        <w:spacing w:before="220"/>
        <w:ind w:firstLine="540"/>
        <w:jc w:val="both"/>
      </w:pPr>
      <w:r>
        <w:t>устного информирования;</w:t>
      </w:r>
    </w:p>
    <w:p w:rsidR="009342B6" w:rsidRDefault="009342B6">
      <w:pPr>
        <w:pStyle w:val="ConsPlusNormal"/>
        <w:spacing w:before="220"/>
        <w:ind w:firstLine="540"/>
        <w:jc w:val="both"/>
      </w:pPr>
      <w:r>
        <w:t>письменного информирования.</w:t>
      </w:r>
    </w:p>
    <w:p w:rsidR="009342B6" w:rsidRDefault="009342B6">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9342B6" w:rsidRDefault="009342B6">
      <w:pPr>
        <w:pStyle w:val="ConsPlusNormal"/>
        <w:spacing w:before="220"/>
        <w:ind w:firstLine="540"/>
        <w:jc w:val="both"/>
      </w:pPr>
      <w:r>
        <w:t>лично;</w:t>
      </w:r>
    </w:p>
    <w:p w:rsidR="009342B6" w:rsidRDefault="009342B6">
      <w:pPr>
        <w:pStyle w:val="ConsPlusNormal"/>
        <w:spacing w:before="220"/>
        <w:ind w:firstLine="540"/>
        <w:jc w:val="both"/>
      </w:pPr>
      <w:r>
        <w:t>по телефону.</w:t>
      </w:r>
    </w:p>
    <w:p w:rsidR="009342B6" w:rsidRDefault="009342B6">
      <w:pPr>
        <w:pStyle w:val="ConsPlusNormal"/>
        <w:spacing w:before="220"/>
        <w:ind w:firstLine="540"/>
        <w:jc w:val="both"/>
      </w:pPr>
      <w:r>
        <w:t>Специалист уполномоченного подразделения (по телефону или лично) должен относиться к заявителю корректно и внимательно.</w:t>
      </w:r>
    </w:p>
    <w:p w:rsidR="009342B6" w:rsidRDefault="009342B6">
      <w:pPr>
        <w:pStyle w:val="ConsPlusNormal"/>
        <w:spacing w:before="220"/>
        <w:ind w:firstLine="540"/>
        <w:jc w:val="both"/>
      </w:pPr>
      <w:r>
        <w:t>При устном обращении заявителя (по телефону или лично) специалист уполномоченного подразделения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9342B6" w:rsidRDefault="009342B6">
      <w:pPr>
        <w:pStyle w:val="ConsPlusNormal"/>
        <w:spacing w:before="220"/>
        <w:ind w:firstLine="540"/>
        <w:jc w:val="both"/>
      </w:pPr>
      <w:r>
        <w:t xml:space="preserve">При ответе на телефонные звонки специалист уполномоченного подразделения,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должен четко произносить слова, избегать "параллельных разговоров" с окружающими людьми и не прерывать </w:t>
      </w:r>
      <w:r>
        <w:lastRenderedPageBreak/>
        <w:t>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9342B6" w:rsidRDefault="009342B6">
      <w:pPr>
        <w:pStyle w:val="ConsPlusNormal"/>
        <w:spacing w:before="220"/>
        <w:ind w:firstLine="540"/>
        <w:jc w:val="both"/>
      </w:pPr>
      <w:r>
        <w:t>1.3.4. Индивидуальное письменное информирование при обращении заявителя в Министерство осуществляется с использованием средств почтовой, факсимильной связи либо электронной почты.</w:t>
      </w:r>
    </w:p>
    <w:p w:rsidR="009342B6" w:rsidRDefault="009342B6">
      <w:pPr>
        <w:pStyle w:val="ConsPlusNormal"/>
        <w:spacing w:before="220"/>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9342B6" w:rsidRDefault="009342B6">
      <w:pPr>
        <w:pStyle w:val="ConsPlusNormal"/>
        <w:spacing w:before="220"/>
        <w:ind w:firstLine="540"/>
        <w:jc w:val="both"/>
      </w:pPr>
      <w:r>
        <w:t xml:space="preserve">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9342B6" w:rsidRDefault="009342B6">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9342B6" w:rsidRDefault="009342B6">
      <w:pPr>
        <w:pStyle w:val="ConsPlusNormal"/>
        <w:spacing w:before="220"/>
        <w:ind w:firstLine="540"/>
        <w:jc w:val="both"/>
      </w:pPr>
      <w:r>
        <w:t>Публичное письменное информирование осуществляется Министерством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 размещения в Федеральном реестре государственных и муниципальных услуг (функций), на Едином портале государственных и муниципальных услуг (функций).</w:t>
      </w:r>
    </w:p>
    <w:p w:rsidR="009342B6" w:rsidRDefault="009342B6">
      <w:pPr>
        <w:pStyle w:val="ConsPlusNormal"/>
        <w:jc w:val="both"/>
      </w:pPr>
    </w:p>
    <w:p w:rsidR="009342B6" w:rsidRDefault="009342B6">
      <w:pPr>
        <w:pStyle w:val="ConsPlusTitle"/>
        <w:jc w:val="center"/>
        <w:outlineLvl w:val="1"/>
      </w:pPr>
      <w:r>
        <w:t>II. Стандарт предоставления государственной услуги</w:t>
      </w:r>
    </w:p>
    <w:p w:rsidR="009342B6" w:rsidRDefault="009342B6">
      <w:pPr>
        <w:pStyle w:val="ConsPlusNormal"/>
        <w:jc w:val="both"/>
      </w:pPr>
    </w:p>
    <w:p w:rsidR="009342B6" w:rsidRDefault="009342B6">
      <w:pPr>
        <w:pStyle w:val="ConsPlusTitle"/>
        <w:ind w:firstLine="540"/>
        <w:jc w:val="both"/>
        <w:outlineLvl w:val="2"/>
      </w:pPr>
      <w:r>
        <w:t>2.1. Наименование государственной услуги</w:t>
      </w:r>
    </w:p>
    <w:p w:rsidR="009342B6" w:rsidRDefault="009342B6">
      <w:pPr>
        <w:pStyle w:val="ConsPlusNormal"/>
        <w:jc w:val="both"/>
      </w:pPr>
    </w:p>
    <w:p w:rsidR="009342B6" w:rsidRDefault="009342B6">
      <w:pPr>
        <w:pStyle w:val="ConsPlusNormal"/>
        <w:ind w:firstLine="540"/>
        <w:jc w:val="both"/>
      </w:pPr>
      <w:r>
        <w:t>Государственная услуга по осуществлению на территории Чувашской Республики в установленном порядке государственной экспертизы условий труда.</w:t>
      </w:r>
    </w:p>
    <w:p w:rsidR="009342B6" w:rsidRDefault="009342B6">
      <w:pPr>
        <w:pStyle w:val="ConsPlusNormal"/>
        <w:jc w:val="both"/>
      </w:pPr>
    </w:p>
    <w:p w:rsidR="009342B6" w:rsidRDefault="009342B6">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9342B6" w:rsidRDefault="009342B6">
      <w:pPr>
        <w:pStyle w:val="ConsPlusNormal"/>
        <w:jc w:val="both"/>
      </w:pPr>
    </w:p>
    <w:p w:rsidR="009342B6" w:rsidRDefault="009342B6">
      <w:pPr>
        <w:pStyle w:val="ConsPlusNormal"/>
        <w:ind w:firstLine="540"/>
        <w:jc w:val="both"/>
      </w:pPr>
      <w:r>
        <w:t>Государственная услуга предоставляется уполномоченным подразделением Министерства.</w:t>
      </w:r>
    </w:p>
    <w:p w:rsidR="009342B6" w:rsidRDefault="009342B6">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Министерством.</w:t>
      </w:r>
    </w:p>
    <w:p w:rsidR="009342B6" w:rsidRDefault="009342B6">
      <w:pPr>
        <w:pStyle w:val="ConsPlusNormal"/>
        <w:spacing w:before="220"/>
        <w:ind w:firstLine="540"/>
        <w:jc w:val="both"/>
      </w:pPr>
      <w:r>
        <w:lastRenderedPageBreak/>
        <w:t>При предоставлении государственной услуги Министерство взаимодействует с Государственной инспекцией труда в Чувашской Республике, Приволжским управлением Федеральной службы по экологическому, технологическому и атомному надзору, Управлением Федеральной службы по надзору в сфере защиты прав потребителей и благополучия человека по Чувашской Республике - Чувашии, аккредитованными в установленном порядке испытательными лабораториями (центрами).</w:t>
      </w:r>
    </w:p>
    <w:p w:rsidR="009342B6" w:rsidRDefault="009342B6">
      <w:pPr>
        <w:pStyle w:val="ConsPlusNormal"/>
        <w:spacing w:before="220"/>
        <w:ind w:firstLine="540"/>
        <w:jc w:val="both"/>
      </w:pPr>
      <w: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9342B6" w:rsidRDefault="009342B6">
      <w:pPr>
        <w:pStyle w:val="ConsPlusNormal"/>
        <w:jc w:val="both"/>
      </w:pPr>
    </w:p>
    <w:p w:rsidR="009342B6" w:rsidRDefault="009342B6">
      <w:pPr>
        <w:pStyle w:val="ConsPlusTitle"/>
        <w:ind w:firstLine="540"/>
        <w:jc w:val="both"/>
        <w:outlineLvl w:val="2"/>
      </w:pPr>
      <w:r>
        <w:t>2.3. Описание результата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r>
        <w:t>Результатом предоставления государственной услуги является:</w:t>
      </w:r>
    </w:p>
    <w:p w:rsidR="009342B6" w:rsidRDefault="009342B6">
      <w:pPr>
        <w:pStyle w:val="ConsPlusNormal"/>
        <w:spacing w:before="220"/>
        <w:ind w:firstLine="540"/>
        <w:jc w:val="both"/>
      </w:pPr>
      <w:r>
        <w:t>1) выдача заключения государственной экспертизы условий труда;</w:t>
      </w:r>
    </w:p>
    <w:p w:rsidR="009342B6" w:rsidRDefault="009342B6">
      <w:pPr>
        <w:pStyle w:val="ConsPlusNormal"/>
        <w:spacing w:before="220"/>
        <w:ind w:firstLine="540"/>
        <w:jc w:val="both"/>
      </w:pPr>
      <w:r>
        <w:t>2) выдача дубликата заключения государственной экспертизы условий труда;</w:t>
      </w:r>
    </w:p>
    <w:p w:rsidR="009342B6" w:rsidRDefault="009342B6">
      <w:pPr>
        <w:pStyle w:val="ConsPlusNormal"/>
        <w:spacing w:before="220"/>
        <w:ind w:firstLine="540"/>
        <w:jc w:val="both"/>
      </w:pPr>
      <w:r>
        <w:t>3) решение о непроведении государственной экспертизы условий труда.</w:t>
      </w:r>
    </w:p>
    <w:p w:rsidR="009342B6" w:rsidRDefault="009342B6">
      <w:pPr>
        <w:pStyle w:val="ConsPlusNormal"/>
        <w:jc w:val="both"/>
      </w:pPr>
    </w:p>
    <w:p w:rsidR="009342B6" w:rsidRDefault="009342B6">
      <w:pPr>
        <w:pStyle w:val="ConsPlusTitle"/>
        <w:ind w:firstLine="540"/>
        <w:jc w:val="both"/>
        <w:outlineLvl w:val="2"/>
      </w:pPr>
      <w:r>
        <w:t>2.4. Срок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bookmarkStart w:id="1" w:name="P129"/>
      <w:bookmarkEnd w:id="1"/>
      <w:r>
        <w:t>Срок предоставления государственной услуги не должен превышать тридцати рабочих дней со дня регистрации в Министерстве заявления о предоставлении государственной услуги.</w:t>
      </w:r>
    </w:p>
    <w:p w:rsidR="009342B6" w:rsidRDefault="009342B6">
      <w:pPr>
        <w:pStyle w:val="ConsPlusNormal"/>
        <w:spacing w:before="220"/>
        <w:ind w:firstLine="540"/>
        <w:jc w:val="both"/>
      </w:pPr>
      <w:bookmarkStart w:id="2" w:name="P130"/>
      <w:bookmarkEnd w:id="2"/>
      <w:r>
        <w:t xml:space="preserve">При необходимости получения документации и материалов, необходимых для осуществления государственной экспертизы условий труда, и (или) проведения исследований (испытаний) и измерений вредных и (или) опасных факторов производственной среды и трудового процесса на рабочих местах, указанных в </w:t>
      </w:r>
      <w:hyperlink r:id="rId14" w:history="1">
        <w:r>
          <w:rPr>
            <w:color w:val="0000FF"/>
          </w:rPr>
          <w:t>пункте 27</w:t>
        </w:r>
      </w:hyperlink>
      <w:r>
        <w:t xml:space="preserve">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в Министерстве юстиции Российской Федерации 31 октября 2014 г., регистрационный N 34545) (далее - Порядок), или в случае невозможности их проведения в течение срока, указанного в </w:t>
      </w:r>
      <w:hyperlink w:anchor="P129" w:history="1">
        <w:r>
          <w:rPr>
            <w:color w:val="0000FF"/>
          </w:rPr>
          <w:t>абзаце первом</w:t>
        </w:r>
      </w:hyperlink>
      <w:r>
        <w:t xml:space="preserve"> настоящего подраздела, срок предоставления государственной услуги может быть продлен министром труда и социальной защиты Чувашской Республики (далее - министр), но не более чем на шестьдесят рабочих дней.</w:t>
      </w:r>
    </w:p>
    <w:p w:rsidR="009342B6" w:rsidRDefault="009342B6">
      <w:pPr>
        <w:pStyle w:val="ConsPlusNormal"/>
        <w:spacing w:before="220"/>
        <w:ind w:firstLine="540"/>
        <w:jc w:val="both"/>
      </w:pPr>
      <w:r>
        <w:t>Заключение государственной экспертизы условий труда (далее также - заключение) выдается на руки заявителю (его полномочному представителю) или направляется ему почтовым отправлением с уведомлением о вручении не позднее трех рабочих дней с момента утверждения заключения.</w:t>
      </w:r>
    </w:p>
    <w:p w:rsidR="009342B6" w:rsidRDefault="009342B6">
      <w:pPr>
        <w:pStyle w:val="ConsPlusNormal"/>
        <w:spacing w:before="220"/>
        <w:ind w:firstLine="540"/>
        <w:jc w:val="both"/>
      </w:pPr>
      <w:r>
        <w:t>Дубликат заключения выдается на руки заявителю (его полномочному представителю) или направляется ему почтовым отправлением с уведомлением о вручении не позднее десяти рабочих дней с даты получения Министерством письменного обращения о его выдаче.</w:t>
      </w:r>
    </w:p>
    <w:p w:rsidR="009342B6" w:rsidRDefault="009342B6">
      <w:pPr>
        <w:pStyle w:val="ConsPlusNormal"/>
        <w:jc w:val="both"/>
      </w:pPr>
    </w:p>
    <w:p w:rsidR="009342B6" w:rsidRDefault="009342B6">
      <w:pPr>
        <w:pStyle w:val="ConsPlusTitle"/>
        <w:ind w:firstLine="540"/>
        <w:jc w:val="both"/>
        <w:outlineLvl w:val="2"/>
      </w:pPr>
      <w:r>
        <w:t>2.5. Нормативные правовые акты, регулирующие предоставление государственной услуги</w:t>
      </w:r>
    </w:p>
    <w:p w:rsidR="009342B6" w:rsidRDefault="009342B6">
      <w:pPr>
        <w:pStyle w:val="ConsPlusNormal"/>
        <w:jc w:val="both"/>
      </w:pPr>
    </w:p>
    <w:p w:rsidR="009342B6" w:rsidRDefault="009342B6">
      <w:pPr>
        <w:pStyle w:val="ConsPlusNormal"/>
        <w:ind w:firstLine="540"/>
        <w:jc w:val="both"/>
      </w:pPr>
      <w:r>
        <w:t xml:space="preserve">Перечень нормативных правовых актов, регулирующих предоставление государственной </w:t>
      </w:r>
      <w:r>
        <w:lastRenderedPageBreak/>
        <w:t>услуги (с указанием их реквизитов и источников их официального опубликования), размещен на официальном сайте Министерства в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9342B6" w:rsidRDefault="009342B6">
      <w:pPr>
        <w:pStyle w:val="ConsPlusNormal"/>
        <w:jc w:val="both"/>
      </w:pPr>
    </w:p>
    <w:p w:rsidR="009342B6" w:rsidRDefault="009342B6">
      <w:pPr>
        <w:pStyle w:val="ConsPlusTitle"/>
        <w:ind w:firstLine="540"/>
        <w:jc w:val="both"/>
        <w:outlineLvl w:val="2"/>
      </w:pPr>
      <w:bookmarkStart w:id="3" w:name="P138"/>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9342B6" w:rsidRDefault="009342B6">
      <w:pPr>
        <w:pStyle w:val="ConsPlusNormal"/>
        <w:jc w:val="both"/>
      </w:pPr>
    </w:p>
    <w:p w:rsidR="009342B6" w:rsidRDefault="009342B6">
      <w:pPr>
        <w:pStyle w:val="ConsPlusNormal"/>
        <w:ind w:firstLine="540"/>
        <w:jc w:val="both"/>
      </w:pPr>
      <w:r>
        <w:t>Для получения государственной услуги заявитель направляет в Министерство заявление о проведении государственной экспертизы условий труда (далее - заявление).</w:t>
      </w:r>
    </w:p>
    <w:p w:rsidR="009342B6" w:rsidRDefault="009342B6">
      <w:pPr>
        <w:pStyle w:val="ConsPlusNormal"/>
        <w:spacing w:before="220"/>
        <w:ind w:firstLine="540"/>
        <w:jc w:val="both"/>
      </w:pPr>
      <w:r>
        <w:t xml:space="preserve">В </w:t>
      </w:r>
      <w:hyperlink w:anchor="P613" w:history="1">
        <w:r>
          <w:rPr>
            <w:color w:val="0000FF"/>
          </w:rPr>
          <w:t>заявлении</w:t>
        </w:r>
      </w:hyperlink>
      <w:r>
        <w:t>, примерная форма которого приведена в приложении N 1 к настоящему Административному регламенту, указываются:</w:t>
      </w:r>
    </w:p>
    <w:p w:rsidR="009342B6" w:rsidRDefault="009342B6">
      <w:pPr>
        <w:pStyle w:val="ConsPlusNormal"/>
        <w:spacing w:before="220"/>
        <w:ind w:firstLine="540"/>
        <w:jc w:val="both"/>
      </w:pPr>
      <w:r>
        <w:t>полное наименование заявителя (для юридических лиц), фамилия, имя, отчество (последнее - при наличии) заявителя (для физических лиц);</w:t>
      </w:r>
    </w:p>
    <w:p w:rsidR="009342B6" w:rsidRDefault="009342B6">
      <w:pPr>
        <w:pStyle w:val="ConsPlusNormal"/>
        <w:spacing w:before="220"/>
        <w:ind w:firstLine="540"/>
        <w:jc w:val="both"/>
      </w:pPr>
      <w:r>
        <w:t>почтовый адрес заявителя, адрес электронной почты (при наличии);</w:t>
      </w:r>
    </w:p>
    <w:p w:rsidR="009342B6" w:rsidRDefault="009342B6">
      <w:pPr>
        <w:pStyle w:val="ConsPlusNormal"/>
        <w:spacing w:before="220"/>
        <w:ind w:firstLine="540"/>
        <w:jc w:val="both"/>
      </w:pPr>
      <w:r>
        <w:t>наименование объекта государственной экспертизы условий труда;</w:t>
      </w:r>
    </w:p>
    <w:p w:rsidR="009342B6" w:rsidRDefault="009342B6">
      <w:pPr>
        <w:pStyle w:val="ConsPlusNormal"/>
        <w:spacing w:before="220"/>
        <w:ind w:firstLine="540"/>
        <w:jc w:val="both"/>
      </w:pPr>
      <w: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9342B6" w:rsidRDefault="009342B6">
      <w:pPr>
        <w:pStyle w:val="ConsPlusNormal"/>
        <w:spacing w:before="220"/>
        <w:ind w:firstLine="540"/>
        <w:jc w:val="both"/>
      </w:pPr>
      <w:r>
        <w:t>сведения о ранее проведенных государственных экспертизах условий труда (при наличии);</w:t>
      </w:r>
    </w:p>
    <w:p w:rsidR="009342B6" w:rsidRDefault="009342B6">
      <w:pPr>
        <w:pStyle w:val="ConsPlusNormal"/>
        <w:spacing w:before="220"/>
        <w:ind w:firstLine="540"/>
        <w:jc w:val="both"/>
      </w:pPr>
      <w:r>
        <w:t xml:space="preserve">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r:id="rId15" w:history="1">
        <w:r>
          <w:rPr>
            <w:color w:val="0000FF"/>
          </w:rPr>
          <w:t>подпунктом "а" пункта 3</w:t>
        </w:r>
      </w:hyperlink>
      <w:r>
        <w:t xml:space="preserve"> Порядка, за исключением случаев, указанных в </w:t>
      </w:r>
      <w:hyperlink r:id="rId16" w:history="1">
        <w:r>
          <w:rPr>
            <w:color w:val="0000FF"/>
          </w:rPr>
          <w:t>абзаце третьем пункта 5</w:t>
        </w:r>
      </w:hyperlink>
      <w:r>
        <w:t xml:space="preserve"> Порядка.</w:t>
      </w:r>
    </w:p>
    <w:p w:rsidR="009342B6" w:rsidRDefault="009342B6">
      <w:pPr>
        <w:pStyle w:val="ConsPlusNormal"/>
        <w:spacing w:before="220"/>
        <w:ind w:firstLine="540"/>
        <w:jc w:val="both"/>
      </w:pPr>
      <w:r>
        <w:t>В случае если объектом государственной экспертизы условий труда является оценка качества проведения специальной оценки условий труда, то в заявлении дополнительно указываются сведения об организации (организациях), проводившей специальную оценку условий труда.</w:t>
      </w:r>
    </w:p>
    <w:p w:rsidR="009342B6" w:rsidRDefault="009342B6">
      <w:pPr>
        <w:pStyle w:val="ConsPlusNormal"/>
        <w:spacing w:before="220"/>
        <w:ind w:firstLine="540"/>
        <w:jc w:val="both"/>
      </w:pPr>
      <w:r>
        <w:t>В случае если заявление подано работодателем, то к нему прилагаются следующие документы:</w:t>
      </w:r>
    </w:p>
    <w:p w:rsidR="009342B6" w:rsidRDefault="009342B6">
      <w:pPr>
        <w:pStyle w:val="ConsPlusNormal"/>
        <w:spacing w:before="220"/>
        <w:ind w:firstLine="540"/>
        <w:jc w:val="both"/>
      </w:pPr>
      <w:r>
        <w:t>для проведения государственной экспертизы условий труда в целях оценки качества проведения специальной оценки условий труда:</w:t>
      </w:r>
    </w:p>
    <w:p w:rsidR="009342B6" w:rsidRDefault="009342B6">
      <w:pPr>
        <w:pStyle w:val="ConsPlusNormal"/>
        <w:spacing w:before="220"/>
        <w:ind w:firstLine="540"/>
        <w:jc w:val="both"/>
      </w:pPr>
      <w:r>
        <w:t>утвержденный работодателем отчет о проведении специальной оценки условий труда (далее - отчет);</w:t>
      </w:r>
    </w:p>
    <w:p w:rsidR="009342B6" w:rsidRDefault="009342B6">
      <w:pPr>
        <w:pStyle w:val="ConsPlusNormal"/>
        <w:spacing w:before="220"/>
        <w:ind w:firstLine="540"/>
        <w:jc w:val="both"/>
      </w:pPr>
      <w:r>
        <w:t>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9342B6" w:rsidRDefault="009342B6">
      <w:pPr>
        <w:pStyle w:val="ConsPlusNormal"/>
        <w:spacing w:before="220"/>
        <w:ind w:firstLine="540"/>
        <w:jc w:val="both"/>
      </w:pPr>
      <w:r>
        <w:t>отчет;</w:t>
      </w:r>
    </w:p>
    <w:p w:rsidR="009342B6" w:rsidRDefault="009342B6">
      <w:pPr>
        <w:pStyle w:val="ConsPlusNormal"/>
        <w:spacing w:before="220"/>
        <w:ind w:firstLine="540"/>
        <w:jc w:val="both"/>
      </w:pPr>
      <w:r>
        <w:lastRenderedPageBreak/>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342B6" w:rsidRDefault="009342B6">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9342B6" w:rsidRDefault="009342B6">
      <w:pPr>
        <w:pStyle w:val="ConsPlusNormal"/>
        <w:spacing w:before="220"/>
        <w:ind w:firstLine="540"/>
        <w:jc w:val="both"/>
      </w:pPr>
      <w:r>
        <w:t>положение о системе оплаты труда работников (при наличии);</w:t>
      </w:r>
    </w:p>
    <w:p w:rsidR="009342B6" w:rsidRDefault="009342B6">
      <w:pPr>
        <w:pStyle w:val="ConsPlusNormal"/>
        <w:spacing w:before="22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9342B6" w:rsidRDefault="009342B6">
      <w:pPr>
        <w:pStyle w:val="ConsPlusNormal"/>
        <w:spacing w:before="220"/>
        <w:ind w:firstLine="540"/>
        <w:jc w:val="both"/>
      </w:pPr>
      <w:r>
        <w:t>список работников, подлежащих периодическим и (или) предварительным медицинским осмотрам;</w:t>
      </w:r>
    </w:p>
    <w:p w:rsidR="009342B6" w:rsidRDefault="009342B6">
      <w:pPr>
        <w:pStyle w:val="ConsPlusNormal"/>
        <w:spacing w:before="220"/>
        <w:ind w:firstLine="540"/>
        <w:jc w:val="both"/>
      </w:pPr>
      <w:r>
        <w:t>копия заключительного акта о результатах проведенных периодических медицинских осмотров работников за последний год;</w:t>
      </w:r>
    </w:p>
    <w:p w:rsidR="009342B6" w:rsidRDefault="009342B6">
      <w:pPr>
        <w:pStyle w:val="ConsPlusNormal"/>
        <w:spacing w:before="220"/>
        <w:ind w:firstLine="540"/>
        <w:jc w:val="both"/>
      </w:pPr>
      <w:r>
        <w:t>для проведения государственной экспертизы условий труда в целях оценки фактических условий труда работников:</w:t>
      </w:r>
    </w:p>
    <w:p w:rsidR="009342B6" w:rsidRDefault="009342B6">
      <w:pPr>
        <w:pStyle w:val="ConsPlusNormal"/>
        <w:spacing w:before="220"/>
        <w:ind w:firstLine="540"/>
        <w:jc w:val="both"/>
      </w:pPr>
      <w:r>
        <w:t>отчет;</w:t>
      </w:r>
    </w:p>
    <w:p w:rsidR="009342B6" w:rsidRDefault="009342B6">
      <w:pPr>
        <w:pStyle w:val="ConsPlusNormal"/>
        <w:spacing w:before="220"/>
        <w:ind w:firstLine="540"/>
        <w:jc w:val="both"/>
      </w:pPr>
      <w: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342B6" w:rsidRDefault="009342B6">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9342B6" w:rsidRDefault="009342B6">
      <w:pPr>
        <w:pStyle w:val="ConsPlusNormal"/>
        <w:spacing w:before="220"/>
        <w:ind w:firstLine="540"/>
        <w:jc w:val="both"/>
      </w:pPr>
      <w:r>
        <w:t>Заявление и прилагаемые к нему документы представляются (направляются) заявителем в Министерство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 (функций).</w:t>
      </w:r>
    </w:p>
    <w:p w:rsidR="009342B6" w:rsidRDefault="009342B6">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9342B6" w:rsidRDefault="009342B6">
      <w:pPr>
        <w:pStyle w:val="ConsPlusNormal"/>
        <w:spacing w:before="220"/>
        <w:ind w:firstLine="540"/>
        <w:jc w:val="both"/>
      </w:pPr>
      <w:r>
        <w:t>При необходимости Министерство вправе запросить необходимые для осуществления государственной экспертизы условий труда документацию и материалы у работодателя, в отношении условий труда на рабочих местах которого осуществляется государственная экспертиза условий труда.</w:t>
      </w:r>
    </w:p>
    <w:p w:rsidR="009342B6" w:rsidRDefault="009342B6">
      <w:pPr>
        <w:pStyle w:val="ConsPlusNormal"/>
        <w:jc w:val="both"/>
      </w:pPr>
    </w:p>
    <w:p w:rsidR="009342B6" w:rsidRDefault="009342B6">
      <w:pPr>
        <w:pStyle w:val="ConsPlusTitle"/>
        <w:ind w:firstLine="540"/>
        <w:jc w:val="both"/>
        <w:outlineLvl w:val="2"/>
      </w:pPr>
      <w:bookmarkStart w:id="4" w:name="P168"/>
      <w:bookmarkEnd w:id="4"/>
      <w: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r>
        <w:lastRenderedPageBreak/>
        <w:t>порядок их представления</w:t>
      </w:r>
    </w:p>
    <w:p w:rsidR="009342B6" w:rsidRDefault="009342B6">
      <w:pPr>
        <w:pStyle w:val="ConsPlusNormal"/>
        <w:jc w:val="both"/>
      </w:pPr>
    </w:p>
    <w:p w:rsidR="009342B6" w:rsidRDefault="009342B6">
      <w:pPr>
        <w:pStyle w:val="ConsPlusNormal"/>
        <w:ind w:firstLine="540"/>
        <w:jc w:val="both"/>
      </w:pPr>
      <w:r>
        <w:t>Для предоставления государственной услуги заявитель вправе представить самостоятельно следующий исчерпывающий перечень документов, необходимых для предоставления государственной услуги:</w:t>
      </w:r>
    </w:p>
    <w:p w:rsidR="009342B6" w:rsidRDefault="009342B6">
      <w:pPr>
        <w:pStyle w:val="ConsPlusNormal"/>
        <w:spacing w:before="220"/>
        <w:ind w:firstLine="540"/>
        <w:jc w:val="both"/>
      </w:pPr>
      <w:r>
        <w:t xml:space="preserve">предписания должностных лиц Государственной инспекции труда в Чувашской Республике об устранении выявленных в ходе проведения мероприятий по государственному контролю (надзору) за соблюдением требований Федерального </w:t>
      </w:r>
      <w:hyperlink r:id="rId17" w:history="1">
        <w:r>
          <w:rPr>
            <w:color w:val="0000FF"/>
          </w:rPr>
          <w:t>закона</w:t>
        </w:r>
      </w:hyperlink>
      <w:r>
        <w:t xml:space="preserve"> от 28 декабря 2013 г. N 426-ФЗ "О специальной оценке условий труда" нарушений (в случае, если заявление подано работодателем для осуществления государственной экспертизы условий труда в целях оценки качества проведения специальной оценки условий труда);</w:t>
      </w:r>
    </w:p>
    <w:p w:rsidR="009342B6" w:rsidRDefault="009342B6">
      <w:pPr>
        <w:pStyle w:val="ConsPlusNormal"/>
        <w:spacing w:before="220"/>
        <w:ind w:firstLine="540"/>
        <w:jc w:val="both"/>
      </w:pPr>
      <w:r>
        <w:t>предписания должностных лиц Государственной инспекции труда и Федеральной службы по экологическому, технологическому и атомному надзору и ее территориальных органов, Управления Федеральной службы по надзору в сфере защиты прав потребителей и благополучия человека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(в случае, если заявление подано работодателем для осуществления государственной экспертизы условий труда в целях оценки фактических условий труда работников).</w:t>
      </w:r>
    </w:p>
    <w:p w:rsidR="009342B6" w:rsidRDefault="009342B6">
      <w:pPr>
        <w:pStyle w:val="ConsPlusNormal"/>
        <w:spacing w:before="220"/>
        <w:ind w:firstLine="540"/>
        <w:jc w:val="both"/>
      </w:pPr>
      <w:r>
        <w:t>Непредставление заявителем указанных документов и сведений не является основанием для отказа в предоставлении государственной услуги.</w:t>
      </w:r>
    </w:p>
    <w:p w:rsidR="009342B6" w:rsidRDefault="009342B6">
      <w:pPr>
        <w:pStyle w:val="ConsPlusNormal"/>
        <w:jc w:val="both"/>
      </w:pPr>
    </w:p>
    <w:p w:rsidR="009342B6" w:rsidRDefault="009342B6">
      <w:pPr>
        <w:pStyle w:val="ConsPlusTitle"/>
        <w:ind w:firstLine="540"/>
        <w:jc w:val="both"/>
        <w:outlineLvl w:val="2"/>
      </w:pPr>
      <w:r>
        <w:t>2.8. Указание на запрет требовать от заявителя представления документов и информации</w:t>
      </w:r>
    </w:p>
    <w:p w:rsidR="009342B6" w:rsidRDefault="009342B6">
      <w:pPr>
        <w:pStyle w:val="ConsPlusNormal"/>
        <w:jc w:val="both"/>
      </w:pPr>
    </w:p>
    <w:p w:rsidR="009342B6" w:rsidRDefault="009342B6">
      <w:pPr>
        <w:pStyle w:val="ConsPlusNormal"/>
        <w:ind w:firstLine="540"/>
        <w:jc w:val="both"/>
      </w:pPr>
      <w:r>
        <w:t xml:space="preserve">В соответствии с требованиями </w:t>
      </w:r>
      <w:hyperlink r:id="rId18" w:history="1">
        <w:r>
          <w:rPr>
            <w:color w:val="0000FF"/>
          </w:rPr>
          <w:t>пунктов 1</w:t>
        </w:r>
      </w:hyperlink>
      <w:r>
        <w:t xml:space="preserve">, </w:t>
      </w:r>
      <w:hyperlink r:id="rId19" w:history="1">
        <w:r>
          <w:rPr>
            <w:color w:val="0000FF"/>
          </w:rPr>
          <w:t>2</w:t>
        </w:r>
      </w:hyperlink>
      <w:r>
        <w:t xml:space="preserve"> и </w:t>
      </w:r>
      <w:hyperlink r:id="rId20"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государственной услуги Министерство не вправе требовать от заявителя:</w:t>
      </w:r>
    </w:p>
    <w:p w:rsidR="009342B6" w:rsidRDefault="009342B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42B6" w:rsidRDefault="009342B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rsidR="009342B6" w:rsidRDefault="009342B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342B6" w:rsidRDefault="009342B6">
      <w:pPr>
        <w:pStyle w:val="ConsPlusNormal"/>
        <w:spacing w:before="220"/>
        <w:ind w:firstLine="540"/>
        <w:jc w:val="both"/>
      </w:pPr>
      <w: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lastRenderedPageBreak/>
        <w:t>государственной услуги;</w:t>
      </w:r>
    </w:p>
    <w:p w:rsidR="009342B6" w:rsidRDefault="009342B6">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342B6" w:rsidRDefault="009342B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342B6" w:rsidRDefault="009342B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342B6" w:rsidRDefault="009342B6">
      <w:pPr>
        <w:pStyle w:val="ConsPlusNormal"/>
        <w:jc w:val="both"/>
      </w:pPr>
    </w:p>
    <w:p w:rsidR="009342B6" w:rsidRDefault="009342B6">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9342B6" w:rsidRDefault="009342B6">
      <w:pPr>
        <w:pStyle w:val="ConsPlusNormal"/>
        <w:jc w:val="both"/>
      </w:pPr>
    </w:p>
    <w:p w:rsidR="009342B6" w:rsidRDefault="009342B6">
      <w:pPr>
        <w:pStyle w:val="ConsPlusTitle"/>
        <w:ind w:firstLine="540"/>
        <w:jc w:val="both"/>
        <w:outlineLvl w:val="2"/>
      </w:pPr>
      <w:bookmarkStart w:id="5" w:name="P190"/>
      <w:bookmarkEnd w:id="5"/>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342B6" w:rsidRDefault="009342B6">
      <w:pPr>
        <w:pStyle w:val="ConsPlusNormal"/>
        <w:jc w:val="both"/>
      </w:pPr>
    </w:p>
    <w:p w:rsidR="009342B6" w:rsidRDefault="009342B6">
      <w:pPr>
        <w:pStyle w:val="ConsPlusNormal"/>
        <w:ind w:firstLine="540"/>
        <w:jc w:val="both"/>
      </w:pPr>
      <w:r>
        <w:t>Основания для приостановления предоставления государственной услуги законодательством Российской Федерации не предусмотрены.</w:t>
      </w:r>
    </w:p>
    <w:p w:rsidR="009342B6" w:rsidRDefault="009342B6">
      <w:pPr>
        <w:pStyle w:val="ConsPlusNormal"/>
        <w:spacing w:before="220"/>
        <w:ind w:firstLine="540"/>
        <w:jc w:val="both"/>
      </w:pPr>
      <w:r>
        <w:t>Основаниями для отказа в предоставлении государственной услуги являются:</w:t>
      </w:r>
    </w:p>
    <w:p w:rsidR="009342B6" w:rsidRDefault="009342B6">
      <w:pPr>
        <w:pStyle w:val="ConsPlusNormal"/>
        <w:spacing w:before="220"/>
        <w:ind w:firstLine="540"/>
        <w:jc w:val="both"/>
      </w:pPr>
      <w:bookmarkStart w:id="6" w:name="P194"/>
      <w:bookmarkEnd w:id="6"/>
      <w:r>
        <w:t>а) отсутствие в заявлении следующих сведений:</w:t>
      </w:r>
    </w:p>
    <w:p w:rsidR="009342B6" w:rsidRDefault="009342B6">
      <w:pPr>
        <w:pStyle w:val="ConsPlusNormal"/>
        <w:spacing w:before="220"/>
        <w:ind w:firstLine="540"/>
        <w:jc w:val="both"/>
      </w:pPr>
      <w:r>
        <w:t>полное наименование заявителя (для юридических лиц), фамилия, имя, отчество (последнее - при наличии) заявителя (для физических лиц);</w:t>
      </w:r>
    </w:p>
    <w:p w:rsidR="009342B6" w:rsidRDefault="009342B6">
      <w:pPr>
        <w:pStyle w:val="ConsPlusNormal"/>
        <w:spacing w:before="220"/>
        <w:ind w:firstLine="540"/>
        <w:jc w:val="both"/>
      </w:pPr>
      <w:r>
        <w:t>почтовый адрес заявителя, адрес электронной почты (при наличии);</w:t>
      </w:r>
    </w:p>
    <w:p w:rsidR="009342B6" w:rsidRDefault="009342B6">
      <w:pPr>
        <w:pStyle w:val="ConsPlusNormal"/>
        <w:spacing w:before="220"/>
        <w:ind w:firstLine="540"/>
        <w:jc w:val="both"/>
      </w:pPr>
      <w:r>
        <w:t>наименование объекта государственной экспертизы условий труда;</w:t>
      </w:r>
    </w:p>
    <w:p w:rsidR="009342B6" w:rsidRDefault="009342B6">
      <w:pPr>
        <w:pStyle w:val="ConsPlusNormal"/>
        <w:spacing w:before="220"/>
        <w:ind w:firstLine="540"/>
        <w:jc w:val="both"/>
      </w:pPr>
      <w: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9342B6" w:rsidRDefault="009342B6">
      <w:pPr>
        <w:pStyle w:val="ConsPlusNormal"/>
        <w:spacing w:before="220"/>
        <w:ind w:firstLine="540"/>
        <w:jc w:val="both"/>
      </w:pPr>
      <w:r>
        <w:t>о ранее проведенных государственных экспертизах условий труда (при наличии);</w:t>
      </w:r>
    </w:p>
    <w:p w:rsidR="009342B6" w:rsidRDefault="009342B6">
      <w:pPr>
        <w:pStyle w:val="ConsPlusNormal"/>
        <w:spacing w:before="220"/>
        <w:ind w:firstLine="540"/>
        <w:jc w:val="both"/>
      </w:pPr>
      <w:r>
        <w:t xml:space="preserve">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r:id="rId23" w:history="1">
        <w:r>
          <w:rPr>
            <w:color w:val="0000FF"/>
          </w:rPr>
          <w:t>подпунктом "а" пункта 3</w:t>
        </w:r>
      </w:hyperlink>
      <w:r>
        <w:t xml:space="preserve"> Порядка, за исключением случаев, указанных в </w:t>
      </w:r>
      <w:hyperlink r:id="rId24" w:history="1">
        <w:r>
          <w:rPr>
            <w:color w:val="0000FF"/>
          </w:rPr>
          <w:t>абзаце третьем пункта 5</w:t>
        </w:r>
      </w:hyperlink>
      <w:r>
        <w:t xml:space="preserve"> Порядка;</w:t>
      </w:r>
    </w:p>
    <w:p w:rsidR="009342B6" w:rsidRDefault="009342B6">
      <w:pPr>
        <w:pStyle w:val="ConsPlusNormal"/>
        <w:spacing w:before="220"/>
        <w:ind w:firstLine="540"/>
        <w:jc w:val="both"/>
      </w:pPr>
      <w:bookmarkStart w:id="7" w:name="P201"/>
      <w:bookmarkEnd w:id="7"/>
      <w:r>
        <w:t xml:space="preserve">б) непредставление заявителем в случае, если заявителем является работодатель, документов, прилагаемых к заявлению, предусмотренных </w:t>
      </w:r>
      <w:hyperlink w:anchor="P138" w:history="1">
        <w:r>
          <w:rPr>
            <w:color w:val="0000FF"/>
          </w:rPr>
          <w:t>подразделом 2.6</w:t>
        </w:r>
      </w:hyperlink>
      <w:r>
        <w:t xml:space="preserve"> настоящего раздела;</w:t>
      </w:r>
    </w:p>
    <w:p w:rsidR="009342B6" w:rsidRDefault="009342B6">
      <w:pPr>
        <w:pStyle w:val="ConsPlusNormal"/>
        <w:spacing w:before="220"/>
        <w:ind w:firstLine="540"/>
        <w:jc w:val="both"/>
      </w:pPr>
      <w:r>
        <w:lastRenderedPageBreak/>
        <w:t>в) представление подложных документов или заведомо ложных сведений.</w:t>
      </w:r>
    </w:p>
    <w:p w:rsidR="009342B6" w:rsidRDefault="009342B6">
      <w:pPr>
        <w:pStyle w:val="ConsPlusNormal"/>
        <w:jc w:val="both"/>
      </w:pPr>
    </w:p>
    <w:p w:rsidR="009342B6" w:rsidRDefault="009342B6">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42B6" w:rsidRDefault="009342B6">
      <w:pPr>
        <w:pStyle w:val="ConsPlusNormal"/>
        <w:jc w:val="both"/>
      </w:pPr>
    </w:p>
    <w:p w:rsidR="009342B6" w:rsidRDefault="009342B6">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9342B6" w:rsidRDefault="009342B6">
      <w:pPr>
        <w:pStyle w:val="ConsPlusNormal"/>
        <w:jc w:val="both"/>
      </w:pPr>
    </w:p>
    <w:p w:rsidR="009342B6" w:rsidRDefault="009342B6">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342B6" w:rsidRDefault="009342B6">
      <w:pPr>
        <w:pStyle w:val="ConsPlusNormal"/>
        <w:jc w:val="both"/>
      </w:pPr>
    </w:p>
    <w:p w:rsidR="009342B6" w:rsidRDefault="009342B6">
      <w:pPr>
        <w:pStyle w:val="ConsPlusNormal"/>
        <w:ind w:firstLine="540"/>
        <w:jc w:val="both"/>
      </w:pPr>
      <w:r>
        <w:t>Государственная пошлина с заявителя при предоставлении государственной услуги не взимается.</w:t>
      </w:r>
    </w:p>
    <w:p w:rsidR="009342B6" w:rsidRDefault="009342B6">
      <w:pPr>
        <w:pStyle w:val="ConsPlusNormal"/>
        <w:spacing w:before="220"/>
        <w:ind w:firstLine="540"/>
        <w:jc w:val="both"/>
      </w:pPr>
      <w:r>
        <w:t>Государственная услуга осуществляется Министерством:</w:t>
      </w:r>
    </w:p>
    <w:p w:rsidR="009342B6" w:rsidRDefault="009342B6">
      <w:pPr>
        <w:pStyle w:val="ConsPlusNormal"/>
        <w:spacing w:before="220"/>
        <w:ind w:firstLine="540"/>
        <w:jc w:val="both"/>
      </w:pPr>
      <w:r>
        <w:t>а) в целях оценки качества проведения специальной оценки условий труда - за счет средств заявителя, за исключением случаев, когда основанием являются определения судебных органов, представления территориальных органов Федеральной службы по труду и занятости, заявлений органов государственной власти;</w:t>
      </w:r>
    </w:p>
    <w:p w:rsidR="009342B6" w:rsidRDefault="009342B6">
      <w:pPr>
        <w:pStyle w:val="ConsPlusNormal"/>
        <w:spacing w:before="220"/>
        <w:ind w:firstLine="540"/>
        <w:jc w:val="both"/>
      </w:pPr>
      <w:r>
        <w:t>б) в целях оценки фактических условий труда работников - бесплатно, за исключением случаев проведения исследований (испытаний) и измерений с привлечением аккредитованных в установленном порядке испытательных лабораторий (центров);</w:t>
      </w:r>
    </w:p>
    <w:p w:rsidR="009342B6" w:rsidRDefault="009342B6">
      <w:pPr>
        <w:pStyle w:val="ConsPlusNormal"/>
        <w:spacing w:before="220"/>
        <w:ind w:firstLine="540"/>
        <w:jc w:val="both"/>
      </w:pPr>
      <w:r>
        <w:t>в) в целях оценки правильности предоставления работникам гарантий и компенсаций за работу с вредными и (или) опасными условиями труда бесплатно в отношении работников организаций.</w:t>
      </w:r>
    </w:p>
    <w:p w:rsidR="009342B6" w:rsidRDefault="009342B6">
      <w:pPr>
        <w:pStyle w:val="ConsPlusNormal"/>
        <w:spacing w:before="220"/>
        <w:ind w:firstLine="540"/>
        <w:jc w:val="both"/>
      </w:pPr>
      <w:r>
        <w:t>Размер платы за проведение экспертизы качества специальной оценки условий труда устанавливается в соответствии с методическими рекомендациями, регламентирующими порядок определения стоимости экспертизы.</w:t>
      </w:r>
    </w:p>
    <w:p w:rsidR="009342B6" w:rsidRDefault="009342B6">
      <w:pPr>
        <w:pStyle w:val="ConsPlusNormal"/>
        <w:spacing w:before="220"/>
        <w:ind w:firstLine="540"/>
        <w:jc w:val="both"/>
      </w:pPr>
      <w:r>
        <w:t xml:space="preserve">Размер платы определяется </w:t>
      </w:r>
      <w:hyperlink r:id="rId25" w:history="1">
        <w:r>
          <w:rPr>
            <w:color w:val="0000FF"/>
          </w:rPr>
          <w:t>приказом</w:t>
        </w:r>
      </w:hyperlink>
      <w:r>
        <w:t xml:space="preserve"> Министерства труда и социальной защиты Чувашской Республики от 19 сентября 2016 г. N 471 "Об установлении размера платы за проведение экспертизы качества специальной оценки условий труда" (зарегистрирован в Министерстве юстиции и имущественных отношений Чувашской Республики 8 ноября 2016 г., регистрационный N 3344).</w:t>
      </w:r>
    </w:p>
    <w:p w:rsidR="009342B6" w:rsidRDefault="009342B6">
      <w:pPr>
        <w:pStyle w:val="ConsPlusNormal"/>
        <w:jc w:val="both"/>
      </w:pPr>
    </w:p>
    <w:p w:rsidR="009342B6" w:rsidRDefault="009342B6">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42B6" w:rsidRDefault="009342B6">
      <w:pPr>
        <w:pStyle w:val="ConsPlusNormal"/>
        <w:jc w:val="both"/>
      </w:pPr>
    </w:p>
    <w:p w:rsidR="009342B6" w:rsidRDefault="009342B6">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342B6" w:rsidRDefault="009342B6">
      <w:pPr>
        <w:pStyle w:val="ConsPlusNormal"/>
        <w:jc w:val="both"/>
      </w:pPr>
    </w:p>
    <w:p w:rsidR="009342B6" w:rsidRDefault="009342B6">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r>
        <w:t xml:space="preserve">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w:t>
      </w:r>
      <w:r>
        <w:lastRenderedPageBreak/>
        <w:t>минут.</w:t>
      </w:r>
    </w:p>
    <w:p w:rsidR="009342B6" w:rsidRDefault="009342B6">
      <w:pPr>
        <w:pStyle w:val="ConsPlusNormal"/>
        <w:jc w:val="both"/>
      </w:pPr>
    </w:p>
    <w:p w:rsidR="009342B6" w:rsidRDefault="009342B6">
      <w:pPr>
        <w:pStyle w:val="ConsPlusTitle"/>
        <w:ind w:firstLine="540"/>
        <w:jc w:val="both"/>
        <w:outlineLvl w:val="2"/>
      </w:pPr>
      <w:bookmarkStart w:id="8" w:name="P226"/>
      <w:bookmarkEnd w:id="8"/>
      <w:r>
        <w:t>2.15. Срок и порядок регистрации заявления заявителя о предоставлении государственной услуги, в том числе в электронной форме</w:t>
      </w:r>
    </w:p>
    <w:p w:rsidR="009342B6" w:rsidRDefault="009342B6">
      <w:pPr>
        <w:pStyle w:val="ConsPlusNormal"/>
        <w:jc w:val="both"/>
      </w:pPr>
    </w:p>
    <w:p w:rsidR="009342B6" w:rsidRDefault="009342B6">
      <w:pPr>
        <w:pStyle w:val="ConsPlusNormal"/>
        <w:ind w:firstLine="540"/>
        <w:jc w:val="both"/>
      </w:pPr>
      <w:r>
        <w:t xml:space="preserve">Заявление и документы, указанные в </w:t>
      </w:r>
      <w:hyperlink w:anchor="P138" w:history="1">
        <w:r>
          <w:rPr>
            <w:color w:val="0000FF"/>
          </w:rPr>
          <w:t>подразделе 2.6</w:t>
        </w:r>
      </w:hyperlink>
      <w:r>
        <w:t xml:space="preserve"> настоящего раздела, могут быть представлены (направлены) заявителем в Министерство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 (функций).</w:t>
      </w:r>
    </w:p>
    <w:p w:rsidR="009342B6" w:rsidRDefault="009342B6">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9342B6" w:rsidRDefault="009342B6">
      <w:pPr>
        <w:pStyle w:val="ConsPlusNormal"/>
        <w:spacing w:before="220"/>
        <w:ind w:firstLine="540"/>
        <w:jc w:val="both"/>
      </w:pPr>
      <w:r>
        <w:t>В день поступления заявления и документов специалист Министерства, ответственный за делопроизводство, регистрирует их в системе электронного документооборота (далее - СЭД) с указанием регистрационного номера и даты получения, передает полученные документы министру либо заместителю министра для наложения резолюции.</w:t>
      </w:r>
    </w:p>
    <w:p w:rsidR="009342B6" w:rsidRDefault="009342B6">
      <w:pPr>
        <w:pStyle w:val="ConsPlusNormal"/>
        <w:spacing w:before="220"/>
        <w:ind w:firstLine="540"/>
        <w:jc w:val="both"/>
      </w:pPr>
      <w:r>
        <w:t>В заявлении указывается один из следующих способов получения государственной услуги:</w:t>
      </w:r>
    </w:p>
    <w:p w:rsidR="009342B6" w:rsidRDefault="009342B6">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9342B6" w:rsidRDefault="009342B6">
      <w:pPr>
        <w:pStyle w:val="ConsPlusNormal"/>
        <w:spacing w:before="220"/>
        <w:ind w:firstLine="540"/>
        <w:jc w:val="both"/>
      </w:pPr>
      <w:r>
        <w:t>в виде бумажного документа, который направляется Министерством заявителю посредством почтового отправления;</w:t>
      </w:r>
    </w:p>
    <w:p w:rsidR="009342B6" w:rsidRDefault="009342B6">
      <w:pPr>
        <w:pStyle w:val="ConsPlusNormal"/>
        <w:spacing w:before="220"/>
        <w:ind w:firstLine="540"/>
        <w:jc w:val="both"/>
      </w:pPr>
      <w:r>
        <w:t>в виде электронного документа, который направляется Министерством заявителю посредством электронной почты.</w:t>
      </w:r>
    </w:p>
    <w:p w:rsidR="009342B6" w:rsidRDefault="009342B6">
      <w:pPr>
        <w:pStyle w:val="ConsPlusNormal"/>
        <w:jc w:val="both"/>
      </w:pPr>
    </w:p>
    <w:p w:rsidR="009342B6" w:rsidRDefault="009342B6">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42B6" w:rsidRDefault="009342B6">
      <w:pPr>
        <w:pStyle w:val="ConsPlusNormal"/>
        <w:jc w:val="both"/>
      </w:pPr>
    </w:p>
    <w:p w:rsidR="009342B6" w:rsidRDefault="009342B6">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342B6" w:rsidRDefault="009342B6">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9342B6" w:rsidRDefault="009342B6">
      <w:pPr>
        <w:pStyle w:val="ConsPlusNormal"/>
        <w:spacing w:before="220"/>
        <w:ind w:firstLine="540"/>
        <w:jc w:val="both"/>
      </w:pPr>
      <w:r>
        <w:t>На территории, прилегающей к месторасположению Министерства, оборудуются места для парковки автотранспортных средств. Доступ заявителей к парковочным местам является бесплатным.</w:t>
      </w:r>
    </w:p>
    <w:p w:rsidR="009342B6" w:rsidRDefault="009342B6">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9342B6" w:rsidRDefault="009342B6">
      <w:pPr>
        <w:pStyle w:val="ConsPlusNormal"/>
        <w:spacing w:before="220"/>
        <w:ind w:firstLine="540"/>
        <w:jc w:val="both"/>
      </w:pPr>
      <w:r>
        <w:t>наименование;</w:t>
      </w:r>
    </w:p>
    <w:p w:rsidR="009342B6" w:rsidRDefault="009342B6">
      <w:pPr>
        <w:pStyle w:val="ConsPlusNormal"/>
        <w:spacing w:before="220"/>
        <w:ind w:firstLine="540"/>
        <w:jc w:val="both"/>
      </w:pPr>
      <w:r>
        <w:lastRenderedPageBreak/>
        <w:t>место нахождения и юридический адрес;</w:t>
      </w:r>
    </w:p>
    <w:p w:rsidR="009342B6" w:rsidRDefault="009342B6">
      <w:pPr>
        <w:pStyle w:val="ConsPlusNormal"/>
        <w:spacing w:before="220"/>
        <w:ind w:firstLine="540"/>
        <w:jc w:val="both"/>
      </w:pPr>
      <w:r>
        <w:t>номера телефонов для справок.</w:t>
      </w:r>
    </w:p>
    <w:p w:rsidR="009342B6" w:rsidRDefault="009342B6">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342B6" w:rsidRDefault="009342B6">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9342B6" w:rsidRDefault="009342B6">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342B6" w:rsidRDefault="009342B6">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9342B6" w:rsidRDefault="009342B6">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9342B6" w:rsidRDefault="009342B6">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уполномоченного подразделения,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9342B6" w:rsidRDefault="009342B6">
      <w:pPr>
        <w:pStyle w:val="ConsPlusNormal"/>
        <w:spacing w:before="220"/>
        <w:ind w:firstLine="540"/>
        <w:jc w:val="both"/>
      </w:pPr>
      <w:r>
        <w:t>Для ожидания приема заявителям отводятся места, оборудованные стульями.</w:t>
      </w:r>
    </w:p>
    <w:p w:rsidR="009342B6" w:rsidRDefault="009342B6">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уполномоченного подразделения,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9342B6" w:rsidRDefault="009342B6">
      <w:pPr>
        <w:pStyle w:val="ConsPlusNormal"/>
        <w:spacing w:before="220"/>
        <w:ind w:firstLine="540"/>
        <w:jc w:val="both"/>
      </w:pPr>
      <w:r>
        <w:t>Специалист уполномоченного подразделения,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уполномоченного подразделения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9342B6" w:rsidRDefault="009342B6">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9342B6" w:rsidRDefault="009342B6">
      <w:pPr>
        <w:pStyle w:val="ConsPlusNormal"/>
        <w:spacing w:before="220"/>
        <w:ind w:firstLine="540"/>
        <w:jc w:val="both"/>
      </w:pPr>
      <w:r>
        <w:t>условия для беспрепятственного доступа в помещение Министерства и к предоставляемой в нем государственной услуге;</w:t>
      </w:r>
    </w:p>
    <w:p w:rsidR="009342B6" w:rsidRDefault="009342B6">
      <w:pPr>
        <w:pStyle w:val="ConsPlusNormal"/>
        <w:spacing w:before="220"/>
        <w:ind w:firstLine="540"/>
        <w:jc w:val="both"/>
      </w:pPr>
      <w:r>
        <w:t xml:space="preserve">возможность самостоятельного передвижения по территории, на которой расположено помещение Министерства, входа в помещение Министерства и выхода из него, посадки в </w:t>
      </w:r>
      <w:r>
        <w:lastRenderedPageBreak/>
        <w:t>транспортное средство и высадки из него, в том числе с использованием кресла-коляски;</w:t>
      </w:r>
    </w:p>
    <w:p w:rsidR="009342B6" w:rsidRDefault="009342B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9342B6" w:rsidRDefault="009342B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Министерства и к государственной услуге с учетом ограничений их жизнедеятельности;</w:t>
      </w:r>
    </w:p>
    <w:p w:rsidR="009342B6" w:rsidRDefault="009342B6">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42B6" w:rsidRDefault="009342B6">
      <w:pPr>
        <w:pStyle w:val="ConsPlusNormal"/>
        <w:spacing w:before="220"/>
        <w:ind w:firstLine="540"/>
        <w:jc w:val="both"/>
      </w:pPr>
      <w:r>
        <w:t>допуск в помещение Министерства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B6" w:rsidRDefault="009342B6">
      <w:pPr>
        <w:pStyle w:val="ConsPlusNormal"/>
        <w:spacing w:before="220"/>
        <w:ind w:firstLine="540"/>
        <w:jc w:val="both"/>
      </w:pPr>
      <w:r>
        <w:t>оказание работниками Министерства,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9342B6" w:rsidRDefault="009342B6">
      <w:pPr>
        <w:pStyle w:val="ConsPlusNormal"/>
        <w:spacing w:before="220"/>
        <w:ind w:firstLine="540"/>
        <w:jc w:val="both"/>
      </w:pPr>
      <w:r>
        <w:t xml:space="preserve">В случае невозможности полностью приспособить помещение Министерства с учетом потребностей инвалидов в соответствии со </w:t>
      </w:r>
      <w:hyperlink r:id="rId26"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
    <w:p w:rsidR="009342B6" w:rsidRDefault="009342B6">
      <w:pPr>
        <w:pStyle w:val="ConsPlusNormal"/>
        <w:jc w:val="both"/>
      </w:pPr>
    </w:p>
    <w:p w:rsidR="009342B6" w:rsidRDefault="009342B6">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Pr>
            <w:color w:val="0000FF"/>
          </w:rPr>
          <w:t>статьей 15.1</w:t>
        </w:r>
      </w:hyperlink>
      <w:r>
        <w:t xml:space="preserve"> Федерального закона N 210-ФЗ (далее - комплексный запрос)</w:t>
      </w:r>
    </w:p>
    <w:p w:rsidR="009342B6" w:rsidRDefault="009342B6">
      <w:pPr>
        <w:pStyle w:val="ConsPlusNormal"/>
        <w:jc w:val="both"/>
      </w:pPr>
    </w:p>
    <w:p w:rsidR="009342B6" w:rsidRDefault="009342B6">
      <w:pPr>
        <w:pStyle w:val="ConsPlusNormal"/>
        <w:ind w:firstLine="540"/>
        <w:jc w:val="both"/>
      </w:pPr>
      <w:r>
        <w:t>2.17.1. Показателями доступности государственной услуги являются:</w:t>
      </w:r>
    </w:p>
    <w:p w:rsidR="009342B6" w:rsidRDefault="009342B6">
      <w:pPr>
        <w:pStyle w:val="ConsPlusNormal"/>
        <w:spacing w:before="220"/>
        <w:ind w:firstLine="540"/>
        <w:jc w:val="both"/>
      </w:pPr>
      <w:r>
        <w:t>1) удовлетворенность заявителей качеством государственной услуги;</w:t>
      </w:r>
    </w:p>
    <w:p w:rsidR="009342B6" w:rsidRDefault="009342B6">
      <w:pPr>
        <w:pStyle w:val="ConsPlusNormal"/>
        <w:spacing w:before="220"/>
        <w:ind w:firstLine="540"/>
        <w:jc w:val="both"/>
      </w:pPr>
      <w:r>
        <w:t>2) доступность информации о государственной услуге;</w:t>
      </w:r>
    </w:p>
    <w:p w:rsidR="009342B6" w:rsidRDefault="009342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2B6" w:rsidRDefault="009342B6"/>
        </w:tc>
        <w:tc>
          <w:tcPr>
            <w:tcW w:w="113" w:type="dxa"/>
            <w:tcBorders>
              <w:top w:val="nil"/>
              <w:left w:val="nil"/>
              <w:bottom w:val="nil"/>
              <w:right w:val="nil"/>
            </w:tcBorders>
            <w:shd w:val="clear" w:color="auto" w:fill="F4F3F8"/>
            <w:tcMar>
              <w:top w:w="0" w:type="dxa"/>
              <w:left w:w="0" w:type="dxa"/>
              <w:bottom w:w="0" w:type="dxa"/>
              <w:right w:w="0" w:type="dxa"/>
            </w:tcMar>
          </w:tcPr>
          <w:p w:rsidR="009342B6" w:rsidRDefault="009342B6"/>
        </w:tc>
        <w:tc>
          <w:tcPr>
            <w:tcW w:w="0" w:type="auto"/>
            <w:tcBorders>
              <w:top w:val="nil"/>
              <w:left w:val="nil"/>
              <w:bottom w:val="nil"/>
              <w:right w:val="nil"/>
            </w:tcBorders>
            <w:shd w:val="clear" w:color="auto" w:fill="F4F3F8"/>
            <w:tcMar>
              <w:top w:w="113" w:type="dxa"/>
              <w:left w:w="0" w:type="dxa"/>
              <w:bottom w:w="113" w:type="dxa"/>
              <w:right w:w="0" w:type="dxa"/>
            </w:tcMar>
          </w:tcPr>
          <w:p w:rsidR="009342B6" w:rsidRDefault="009342B6">
            <w:pPr>
              <w:pStyle w:val="ConsPlusNormal"/>
              <w:jc w:val="both"/>
            </w:pPr>
            <w:r>
              <w:rPr>
                <w:color w:val="392C69"/>
              </w:rPr>
              <w:t>КонсультантПлюс: примечание.</w:t>
            </w:r>
          </w:p>
          <w:p w:rsidR="009342B6" w:rsidRDefault="009342B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42B6" w:rsidRDefault="009342B6"/>
        </w:tc>
      </w:tr>
    </w:tbl>
    <w:p w:rsidR="009342B6" w:rsidRDefault="009342B6">
      <w:pPr>
        <w:pStyle w:val="ConsPlusNormal"/>
        <w:spacing w:before="280"/>
        <w:ind w:firstLine="540"/>
        <w:jc w:val="both"/>
      </w:pPr>
      <w:r>
        <w:t>4) соблюдение сроков предоставления государственной услуги;</w:t>
      </w:r>
    </w:p>
    <w:p w:rsidR="009342B6" w:rsidRDefault="009342B6">
      <w:pPr>
        <w:pStyle w:val="ConsPlusNormal"/>
        <w:spacing w:before="220"/>
        <w:ind w:firstLine="540"/>
        <w:jc w:val="both"/>
      </w:pPr>
      <w:r>
        <w:lastRenderedPageBreak/>
        <w:t>5) отсутствие обоснованных жалоб со стороны заявителей по результатам предоставления государственной услуги.</w:t>
      </w:r>
    </w:p>
    <w:p w:rsidR="009342B6" w:rsidRDefault="009342B6">
      <w:pPr>
        <w:pStyle w:val="ConsPlusNormal"/>
        <w:spacing w:before="220"/>
        <w:ind w:firstLine="540"/>
        <w:jc w:val="both"/>
      </w:pPr>
      <w:r>
        <w:t>2.17.2. Показатели качества предоставления государственной услуги являются:</w:t>
      </w:r>
    </w:p>
    <w:p w:rsidR="009342B6" w:rsidRDefault="009342B6">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9342B6" w:rsidRDefault="009342B6">
      <w:pPr>
        <w:pStyle w:val="ConsPlusNormal"/>
        <w:spacing w:before="220"/>
        <w:ind w:firstLine="540"/>
        <w:jc w:val="both"/>
      </w:pPr>
      <w:r>
        <w:t>2) наглядность форм представляемой информации об административных процедурах;</w:t>
      </w:r>
    </w:p>
    <w:p w:rsidR="009342B6" w:rsidRDefault="009342B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342B6" w:rsidRDefault="009342B6">
      <w:pPr>
        <w:pStyle w:val="ConsPlusNormal"/>
        <w:spacing w:before="220"/>
        <w:ind w:firstLine="540"/>
        <w:jc w:val="both"/>
      </w:pPr>
      <w:r>
        <w:t>2.17.3. Взаимодействие заявителя с должностными лицами Министерства осуществляется при предоставлении консультаций (справок) по вопросам предоставления государственной услуги, а также при личном приеме. Продолжительность одного такого взаимодействия не должна превышать одного часа.</w:t>
      </w:r>
    </w:p>
    <w:p w:rsidR="009342B6" w:rsidRDefault="009342B6">
      <w:pPr>
        <w:pStyle w:val="ConsPlusNormal"/>
        <w:spacing w:before="220"/>
        <w:ind w:firstLine="540"/>
        <w:jc w:val="both"/>
      </w:pPr>
      <w:r>
        <w:t>2.17.4. Предоставление государственной услуги через многофункциональные центры предоставления государственных и муниципальных услуг (далее - МФЦ) не предусмотрено.</w:t>
      </w:r>
    </w:p>
    <w:p w:rsidR="009342B6" w:rsidRDefault="009342B6">
      <w:pPr>
        <w:pStyle w:val="ConsPlusNormal"/>
        <w:spacing w:before="220"/>
        <w:ind w:firstLine="540"/>
        <w:jc w:val="both"/>
      </w:pPr>
      <w:r>
        <w:t>2.17.5. Предоставление комплексного запроса не предусмотрено.</w:t>
      </w:r>
    </w:p>
    <w:p w:rsidR="009342B6" w:rsidRDefault="009342B6">
      <w:pPr>
        <w:pStyle w:val="ConsPlusNormal"/>
        <w:jc w:val="both"/>
      </w:pPr>
    </w:p>
    <w:p w:rsidR="009342B6" w:rsidRDefault="009342B6">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342B6" w:rsidRDefault="009342B6">
      <w:pPr>
        <w:pStyle w:val="ConsPlusNormal"/>
        <w:jc w:val="both"/>
      </w:pPr>
    </w:p>
    <w:p w:rsidR="009342B6" w:rsidRDefault="009342B6">
      <w:pPr>
        <w:pStyle w:val="ConsPlusNormal"/>
        <w:ind w:firstLine="540"/>
        <w:jc w:val="both"/>
      </w:pPr>
      <w:r>
        <w:t>2.18.1. Предоставление государственной услуги по экстерриториальному принципу не предусмотрено.</w:t>
      </w:r>
    </w:p>
    <w:p w:rsidR="009342B6" w:rsidRDefault="009342B6">
      <w:pPr>
        <w:pStyle w:val="ConsPlusNormal"/>
        <w:spacing w:before="220"/>
        <w:ind w:firstLine="540"/>
        <w:jc w:val="both"/>
      </w:pPr>
      <w:r>
        <w:t>2.18.2. При направлении заявителем документов для предоставления государственной услуги в электронной форме используется простая электронная подпись и (или) усиленная квалифицированная электронная подпись.</w:t>
      </w:r>
    </w:p>
    <w:p w:rsidR="009342B6" w:rsidRDefault="009342B6">
      <w:pPr>
        <w:pStyle w:val="ConsPlusNormal"/>
        <w:jc w:val="both"/>
      </w:pPr>
    </w:p>
    <w:p w:rsidR="009342B6" w:rsidRDefault="009342B6">
      <w:pPr>
        <w:pStyle w:val="ConsPlusTitle"/>
        <w:jc w:val="center"/>
        <w:outlineLvl w:val="1"/>
      </w:pPr>
      <w:r>
        <w:t>III. Состав, последовательность и сроки выполнения</w:t>
      </w:r>
    </w:p>
    <w:p w:rsidR="009342B6" w:rsidRDefault="009342B6">
      <w:pPr>
        <w:pStyle w:val="ConsPlusTitle"/>
        <w:jc w:val="center"/>
      </w:pPr>
      <w:r>
        <w:t>административных процедур, требования к порядку</w:t>
      </w:r>
    </w:p>
    <w:p w:rsidR="009342B6" w:rsidRDefault="009342B6">
      <w:pPr>
        <w:pStyle w:val="ConsPlusTitle"/>
        <w:jc w:val="center"/>
      </w:pPr>
      <w:r>
        <w:t>их выполнения, в том числе особенности выполнения</w:t>
      </w:r>
    </w:p>
    <w:p w:rsidR="009342B6" w:rsidRDefault="009342B6">
      <w:pPr>
        <w:pStyle w:val="ConsPlusTitle"/>
        <w:jc w:val="center"/>
      </w:pPr>
      <w:r>
        <w:t>административных процедур в электронной форме, а также</w:t>
      </w:r>
    </w:p>
    <w:p w:rsidR="009342B6" w:rsidRDefault="009342B6">
      <w:pPr>
        <w:pStyle w:val="ConsPlusTitle"/>
        <w:jc w:val="center"/>
      </w:pPr>
      <w:r>
        <w:t>особенности выполнения административных процедур в МФЦ</w:t>
      </w:r>
    </w:p>
    <w:p w:rsidR="009342B6" w:rsidRDefault="009342B6">
      <w:pPr>
        <w:pStyle w:val="ConsPlusNormal"/>
        <w:jc w:val="both"/>
      </w:pPr>
    </w:p>
    <w:p w:rsidR="009342B6" w:rsidRDefault="009342B6">
      <w:pPr>
        <w:pStyle w:val="ConsPlusTitle"/>
        <w:ind w:firstLine="540"/>
        <w:jc w:val="both"/>
        <w:outlineLvl w:val="2"/>
      </w:pPr>
      <w:r>
        <w:t>3.1. Исчерпывающий перечень административных процедур</w:t>
      </w:r>
    </w:p>
    <w:p w:rsidR="009342B6" w:rsidRDefault="009342B6">
      <w:pPr>
        <w:pStyle w:val="ConsPlusNormal"/>
        <w:jc w:val="both"/>
      </w:pPr>
    </w:p>
    <w:p w:rsidR="009342B6" w:rsidRDefault="009342B6">
      <w:pPr>
        <w:pStyle w:val="ConsPlusNormal"/>
        <w:ind w:firstLine="540"/>
        <w:jc w:val="both"/>
      </w:pPr>
      <w:r>
        <w:t>Предоставление государственной услуги включает в себя следующие административные процедуры:</w:t>
      </w:r>
    </w:p>
    <w:p w:rsidR="009342B6" w:rsidRDefault="009342B6">
      <w:pPr>
        <w:pStyle w:val="ConsPlusNormal"/>
        <w:spacing w:before="220"/>
        <w:ind w:firstLine="540"/>
        <w:jc w:val="both"/>
      </w:pPr>
      <w:r>
        <w:t>1) прием и регистрация заявления и документов;</w:t>
      </w:r>
    </w:p>
    <w:p w:rsidR="009342B6" w:rsidRDefault="009342B6">
      <w:pPr>
        <w:pStyle w:val="ConsPlusNormal"/>
        <w:spacing w:before="220"/>
        <w:ind w:firstLine="540"/>
        <w:jc w:val="both"/>
      </w:pPr>
      <w:r>
        <w:t>2)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осуществления государственной экспертизы условий труда;</w:t>
      </w:r>
    </w:p>
    <w:p w:rsidR="009342B6" w:rsidRDefault="009342B6">
      <w:pPr>
        <w:pStyle w:val="ConsPlusNormal"/>
        <w:spacing w:before="220"/>
        <w:ind w:firstLine="540"/>
        <w:jc w:val="both"/>
      </w:pPr>
      <w:r>
        <w:t>3) формирование и направление запроса работодателю, в отношении условий труда на рабочих местах которого проводится государственная экспертиза условий труда;</w:t>
      </w:r>
    </w:p>
    <w:p w:rsidR="009342B6" w:rsidRDefault="009342B6">
      <w:pPr>
        <w:pStyle w:val="ConsPlusNormal"/>
        <w:spacing w:before="220"/>
        <w:ind w:firstLine="540"/>
        <w:jc w:val="both"/>
      </w:pPr>
      <w:r>
        <w:t xml:space="preserve">4) формирование и направление межведомственных запросов в органы (организации), </w:t>
      </w:r>
      <w:r>
        <w:lastRenderedPageBreak/>
        <w:t>участвующие в предоставлении государственной услуги;</w:t>
      </w:r>
    </w:p>
    <w:p w:rsidR="009342B6" w:rsidRDefault="009342B6">
      <w:pPr>
        <w:pStyle w:val="ConsPlusNormal"/>
        <w:spacing w:before="220"/>
        <w:ind w:firstLine="540"/>
        <w:jc w:val="both"/>
      </w:pPr>
      <w:r>
        <w:t>5) проведение экспертной оценки объекта государственной экспертизы условий труда;</w:t>
      </w:r>
    </w:p>
    <w:p w:rsidR="009342B6" w:rsidRDefault="009342B6">
      <w:pPr>
        <w:pStyle w:val="ConsPlusNormal"/>
        <w:spacing w:before="220"/>
        <w:ind w:firstLine="540"/>
        <w:jc w:val="both"/>
      </w:pPr>
      <w:r>
        <w:t>6) проведение исследований (испытаний) и измерений вредных и (или) опасных факторов производственной среды и трудового процесса на рабочих местах с привлечением аккредитованных в установленном порядке испытательных лабораторий (центров) (при необходимости);</w:t>
      </w:r>
    </w:p>
    <w:p w:rsidR="009342B6" w:rsidRDefault="009342B6">
      <w:pPr>
        <w:pStyle w:val="ConsPlusNormal"/>
        <w:spacing w:before="220"/>
        <w:ind w:firstLine="540"/>
        <w:jc w:val="both"/>
      </w:pPr>
      <w:r>
        <w:t>7) оформление результатов государственной экспертизы условий труда;</w:t>
      </w:r>
    </w:p>
    <w:p w:rsidR="009342B6" w:rsidRDefault="009342B6">
      <w:pPr>
        <w:pStyle w:val="ConsPlusNormal"/>
        <w:spacing w:before="220"/>
        <w:ind w:firstLine="540"/>
        <w:jc w:val="both"/>
      </w:pPr>
      <w:r>
        <w:t>8) выдача (направление) заявителю заключения;</w:t>
      </w:r>
    </w:p>
    <w:p w:rsidR="009342B6" w:rsidRDefault="009342B6">
      <w:pPr>
        <w:pStyle w:val="ConsPlusNormal"/>
        <w:spacing w:before="220"/>
        <w:ind w:firstLine="540"/>
        <w:jc w:val="both"/>
      </w:pPr>
      <w:r>
        <w:t>9) выдача дубликата заключения;</w:t>
      </w:r>
    </w:p>
    <w:p w:rsidR="009342B6" w:rsidRDefault="009342B6">
      <w:pPr>
        <w:pStyle w:val="ConsPlusNormal"/>
        <w:spacing w:before="220"/>
        <w:ind w:firstLine="540"/>
        <w:jc w:val="both"/>
      </w:pPr>
      <w:r>
        <w:t>10) порядок осуществления административных процедур в электронной форме;</w:t>
      </w:r>
    </w:p>
    <w:p w:rsidR="009342B6" w:rsidRDefault="009342B6">
      <w:pPr>
        <w:pStyle w:val="ConsPlusNormal"/>
        <w:spacing w:before="220"/>
        <w:ind w:firstLine="540"/>
        <w:jc w:val="both"/>
      </w:pPr>
      <w:r>
        <w:t>11) порядок исправления допущенных опечаток и ошибок в выданных в результате предоставления государственной услуги документах.</w:t>
      </w:r>
    </w:p>
    <w:p w:rsidR="009342B6" w:rsidRDefault="009342B6">
      <w:pPr>
        <w:pStyle w:val="ConsPlusNormal"/>
        <w:jc w:val="both"/>
      </w:pPr>
    </w:p>
    <w:p w:rsidR="009342B6" w:rsidRDefault="009342B6">
      <w:pPr>
        <w:pStyle w:val="ConsPlusTitle"/>
        <w:ind w:firstLine="540"/>
        <w:jc w:val="both"/>
        <w:outlineLvl w:val="2"/>
      </w:pPr>
      <w:r>
        <w:t>3.2. Прием и регистрация заявления и документов</w:t>
      </w:r>
    </w:p>
    <w:p w:rsidR="009342B6" w:rsidRDefault="009342B6">
      <w:pPr>
        <w:pStyle w:val="ConsPlusNormal"/>
        <w:jc w:val="both"/>
      </w:pPr>
    </w:p>
    <w:p w:rsidR="009342B6" w:rsidRDefault="009342B6">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8" w:history="1">
        <w:r>
          <w:rPr>
            <w:color w:val="0000FF"/>
          </w:rPr>
          <w:t>подразделе 2.6 раздела II</w:t>
        </w:r>
      </w:hyperlink>
      <w:r>
        <w:t xml:space="preserve"> настоящего Административного регламента, в Министерство.</w:t>
      </w:r>
    </w:p>
    <w:p w:rsidR="009342B6" w:rsidRDefault="009342B6">
      <w:pPr>
        <w:pStyle w:val="ConsPlusNormal"/>
        <w:spacing w:before="220"/>
        <w:ind w:firstLine="540"/>
        <w:jc w:val="both"/>
      </w:pPr>
      <w:r>
        <w:t xml:space="preserve">Заявление и документы, необходимые для получения государственной услуги, регистрируются в соответствии с </w:t>
      </w:r>
      <w:hyperlink w:anchor="P226" w:history="1">
        <w:r>
          <w:rPr>
            <w:color w:val="0000FF"/>
          </w:rPr>
          <w:t>подразделом 2.15 раздела II</w:t>
        </w:r>
      </w:hyperlink>
      <w:r>
        <w:t xml:space="preserve"> настоящего Административного регламента.</w:t>
      </w:r>
    </w:p>
    <w:p w:rsidR="009342B6" w:rsidRDefault="009342B6">
      <w:pPr>
        <w:pStyle w:val="ConsPlusNormal"/>
        <w:spacing w:before="220"/>
        <w:ind w:firstLine="540"/>
        <w:jc w:val="both"/>
      </w:pPr>
      <w:r>
        <w:t>В случае доставки заявления и документов, необходимых для предоставления государственной услуги, нарочным способом, по просьбе заявителя на экземпляре заявления заявителя проставляется регистрационный штамп Министерства с указанием даты получения заявления.</w:t>
      </w:r>
    </w:p>
    <w:p w:rsidR="009342B6" w:rsidRDefault="009342B6">
      <w:pPr>
        <w:pStyle w:val="ConsPlusNormal"/>
        <w:spacing w:before="220"/>
        <w:ind w:firstLine="540"/>
        <w:jc w:val="both"/>
      </w:pPr>
      <w:r>
        <w:t>После регистрации заявление и документы, необходимые для получения государственной услуги, направляются министру (заместителю министра) для наложения резолюции.</w:t>
      </w:r>
    </w:p>
    <w:p w:rsidR="009342B6" w:rsidRDefault="009342B6">
      <w:pPr>
        <w:pStyle w:val="ConsPlusNormal"/>
        <w:spacing w:before="220"/>
        <w:ind w:firstLine="540"/>
        <w:jc w:val="both"/>
      </w:pPr>
      <w:r>
        <w:t>После наложения резолюции заявление и документы в день их поступления передаются в уполномоченное подразделение специалистом Министерства, ответственным за делопроизводство.</w:t>
      </w:r>
    </w:p>
    <w:p w:rsidR="009342B6" w:rsidRDefault="009342B6">
      <w:pPr>
        <w:pStyle w:val="ConsPlusNormal"/>
        <w:spacing w:before="220"/>
        <w:ind w:firstLine="540"/>
        <w:jc w:val="both"/>
      </w:pPr>
      <w:r>
        <w:t xml:space="preserve">Должностное лицо уполномоченного подразделения, предоставляющее государственную услугу, регистрирует заявление и документы, необходимые для предоставления государственной услуги, в день их поступления в </w:t>
      </w:r>
      <w:hyperlink w:anchor="P682" w:history="1">
        <w:r>
          <w:rPr>
            <w:color w:val="0000FF"/>
          </w:rPr>
          <w:t>журнале</w:t>
        </w:r>
      </w:hyperlink>
      <w:r>
        <w:t xml:space="preserve"> регистрации заявлений об осуществлении государственной экспертизы условий труда (форма приведена в приложении N 2 к настоящему Административному регламенту).</w:t>
      </w:r>
    </w:p>
    <w:p w:rsidR="009342B6" w:rsidRDefault="009342B6">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 документов в СЭД и на бумажном носителе путем присвоения номера и даты, а также в журнале регистрации заявлений об осуществлении государственной экспертизы условий труда.</w:t>
      </w:r>
    </w:p>
    <w:p w:rsidR="009342B6" w:rsidRDefault="009342B6">
      <w:pPr>
        <w:pStyle w:val="ConsPlusNormal"/>
        <w:spacing w:before="220"/>
        <w:ind w:firstLine="540"/>
        <w:jc w:val="both"/>
      </w:pPr>
      <w:r>
        <w:t xml:space="preserve">Результатом административной процедуры является регистрация заявления и документов, указанных в </w:t>
      </w:r>
      <w:hyperlink w:anchor="P138" w:history="1">
        <w:r>
          <w:rPr>
            <w:color w:val="0000FF"/>
          </w:rPr>
          <w:t>подразделе 2.6 раздела II</w:t>
        </w:r>
      </w:hyperlink>
      <w:r>
        <w:t xml:space="preserve"> настоящего Административного регламента, в СЭД и на бумажном носителе путем присвоения номера и даты, а также в журнале регистрации заявлений </w:t>
      </w:r>
      <w:r>
        <w:lastRenderedPageBreak/>
        <w:t>об осуществлении государственной экспертизы условий труда.</w:t>
      </w:r>
    </w:p>
    <w:p w:rsidR="009342B6" w:rsidRDefault="009342B6">
      <w:pPr>
        <w:pStyle w:val="ConsPlusNormal"/>
        <w:jc w:val="both"/>
      </w:pPr>
    </w:p>
    <w:p w:rsidR="009342B6" w:rsidRDefault="009342B6">
      <w:pPr>
        <w:pStyle w:val="ConsPlusTitle"/>
        <w:ind w:firstLine="540"/>
        <w:jc w:val="both"/>
        <w:outlineLvl w:val="2"/>
      </w:pPr>
      <w:r>
        <w:t>3.3.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осуществления государственной экспертизы условий труда</w:t>
      </w:r>
    </w:p>
    <w:p w:rsidR="009342B6" w:rsidRDefault="009342B6">
      <w:pPr>
        <w:pStyle w:val="ConsPlusNormal"/>
        <w:jc w:val="both"/>
      </w:pPr>
    </w:p>
    <w:p w:rsidR="009342B6" w:rsidRDefault="009342B6">
      <w:pPr>
        <w:pStyle w:val="ConsPlusNormal"/>
        <w:ind w:firstLine="540"/>
        <w:jc w:val="both"/>
      </w:pPr>
      <w:r>
        <w:t>Основанием для начала административной процедуры является поступление зарегистрированных заявления и документов, необходимых для предоставления государственной услуги, в уполномоченное подразделение.</w:t>
      </w:r>
    </w:p>
    <w:p w:rsidR="009342B6" w:rsidRDefault="009342B6">
      <w:pPr>
        <w:pStyle w:val="ConsPlusNormal"/>
        <w:spacing w:before="220"/>
        <w:ind w:firstLine="540"/>
        <w:jc w:val="both"/>
      </w:pPr>
      <w:r>
        <w:t>Начальник уполномоченного подразделения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w:t>
      </w:r>
    </w:p>
    <w:p w:rsidR="009342B6" w:rsidRDefault="009342B6">
      <w:pPr>
        <w:pStyle w:val="ConsPlusNormal"/>
        <w:spacing w:before="220"/>
        <w:ind w:firstLine="540"/>
        <w:jc w:val="both"/>
      </w:pPr>
      <w:r>
        <w:t>Государственный эксперт (экспертная комиссия) в течение семи рабочих дней со дня регистрации заявления в Министерстве рассматривает основания для государственной экспертизы условий труда, определяет полноту содержащихся в них сведений об объекте государственной экспертизы условий труда, их достаточности для осуществления государственной экспертизы условий труда и вносит предложение руководителю государственной экспертизы о проведении или непроведении государственной экспертизы условий труда.</w:t>
      </w:r>
    </w:p>
    <w:p w:rsidR="009342B6" w:rsidRDefault="009342B6">
      <w:pPr>
        <w:pStyle w:val="ConsPlusNormal"/>
        <w:spacing w:before="220"/>
        <w:ind w:firstLine="540"/>
        <w:jc w:val="both"/>
      </w:pPr>
      <w:r>
        <w:t xml:space="preserve">В случаях, указанных в </w:t>
      </w:r>
      <w:hyperlink w:anchor="P190" w:history="1">
        <w:r>
          <w:rPr>
            <w:color w:val="0000FF"/>
          </w:rPr>
          <w:t>подразделе 2.10 раздела II</w:t>
        </w:r>
      </w:hyperlink>
      <w:r>
        <w:t xml:space="preserve"> настоящего Административного регламента, руководитель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путем направления ему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возвращаются документы, представленные на бумажном носителе, а также в случаях, указанных в </w:t>
      </w:r>
      <w:hyperlink w:anchor="P194" w:history="1">
        <w:r>
          <w:rPr>
            <w:color w:val="0000FF"/>
          </w:rPr>
          <w:t>пунктах "а"</w:t>
        </w:r>
      </w:hyperlink>
      <w:r>
        <w:t xml:space="preserve"> и </w:t>
      </w:r>
      <w:hyperlink w:anchor="P201" w:history="1">
        <w:r>
          <w:rPr>
            <w:color w:val="0000FF"/>
          </w:rPr>
          <w:t>"б" подраздела 2.10 раздела II</w:t>
        </w:r>
      </w:hyperlink>
      <w:r>
        <w:t xml:space="preserve"> настоящего Административного регламента, обеспечивается возврат денежных средств, внесенных в счет оплаты государственной экспертизы условий труда.</w:t>
      </w:r>
    </w:p>
    <w:p w:rsidR="009342B6" w:rsidRDefault="009342B6">
      <w:pPr>
        <w:pStyle w:val="ConsPlusNormal"/>
        <w:spacing w:before="220"/>
        <w:ind w:firstLine="540"/>
        <w:jc w:val="both"/>
      </w:pPr>
      <w:r>
        <w:t>Результатом административной процедуры является принятие экспертом (экспертной комиссией) решения о проведении либо непроведении государственной экспертизы условий труда.</w:t>
      </w:r>
    </w:p>
    <w:p w:rsidR="009342B6" w:rsidRDefault="009342B6">
      <w:pPr>
        <w:pStyle w:val="ConsPlusNormal"/>
        <w:jc w:val="both"/>
      </w:pPr>
    </w:p>
    <w:p w:rsidR="009342B6" w:rsidRDefault="009342B6">
      <w:pPr>
        <w:pStyle w:val="ConsPlusTitle"/>
        <w:ind w:firstLine="540"/>
        <w:jc w:val="both"/>
        <w:outlineLvl w:val="2"/>
      </w:pPr>
      <w:bookmarkStart w:id="9" w:name="P326"/>
      <w:bookmarkEnd w:id="9"/>
      <w:r>
        <w:t>3.4. Формирование и направление запроса работодателю, в отношении условий труда на рабочих местах которого проводится государственная экспертиза условий труда</w:t>
      </w:r>
    </w:p>
    <w:p w:rsidR="009342B6" w:rsidRDefault="009342B6">
      <w:pPr>
        <w:pStyle w:val="ConsPlusNormal"/>
        <w:jc w:val="both"/>
      </w:pPr>
    </w:p>
    <w:p w:rsidR="009342B6" w:rsidRDefault="009342B6">
      <w:pPr>
        <w:pStyle w:val="ConsPlusNormal"/>
        <w:ind w:firstLine="540"/>
        <w:jc w:val="both"/>
      </w:pPr>
      <w:r>
        <w:t>Основанием для начала административной процедуры является принятие решения об осуществлении государственной экспертизы условий труда.</w:t>
      </w:r>
    </w:p>
    <w:p w:rsidR="009342B6" w:rsidRDefault="009342B6">
      <w:pPr>
        <w:pStyle w:val="ConsPlusNormal"/>
        <w:spacing w:before="220"/>
        <w:ind w:firstLine="540"/>
        <w:jc w:val="both"/>
      </w:pPr>
      <w:r>
        <w:t>Запрос работодателю о предоставлении документов и информации, необходимых для предоставления государственной услуги (далее - запрос), должен содержать следующие сведения:</w:t>
      </w:r>
    </w:p>
    <w:p w:rsidR="009342B6" w:rsidRDefault="009342B6">
      <w:pPr>
        <w:pStyle w:val="ConsPlusNormal"/>
        <w:spacing w:before="220"/>
        <w:ind w:firstLine="540"/>
        <w:jc w:val="both"/>
      </w:pPr>
      <w:r>
        <w:t>указание на Министерство, как на орган, направляющий запрос;</w:t>
      </w:r>
    </w:p>
    <w:p w:rsidR="009342B6" w:rsidRDefault="009342B6">
      <w:pPr>
        <w:pStyle w:val="ConsPlusNormal"/>
        <w:spacing w:before="220"/>
        <w:ind w:firstLine="540"/>
        <w:jc w:val="both"/>
      </w:pPr>
      <w:r>
        <w:t>наименование работодателя, в адрес которого направляется запрос;</w:t>
      </w:r>
    </w:p>
    <w:p w:rsidR="009342B6" w:rsidRDefault="009342B6">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w:t>
      </w:r>
    </w:p>
    <w:p w:rsidR="009342B6" w:rsidRDefault="009342B6">
      <w:pPr>
        <w:pStyle w:val="ConsPlusNormal"/>
        <w:spacing w:before="220"/>
        <w:ind w:firstLine="540"/>
        <w:jc w:val="both"/>
      </w:pPr>
      <w: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342B6" w:rsidRDefault="009342B6">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342B6" w:rsidRDefault="009342B6">
      <w:pPr>
        <w:pStyle w:val="ConsPlusNormal"/>
        <w:spacing w:before="220"/>
        <w:ind w:firstLine="540"/>
        <w:jc w:val="both"/>
      </w:pPr>
      <w:r>
        <w:t>контактная информация для направления ответа на запрос;</w:t>
      </w:r>
    </w:p>
    <w:p w:rsidR="009342B6" w:rsidRDefault="009342B6">
      <w:pPr>
        <w:pStyle w:val="ConsPlusNormal"/>
        <w:spacing w:before="220"/>
        <w:ind w:firstLine="540"/>
        <w:jc w:val="both"/>
      </w:pPr>
      <w:r>
        <w:t>дата направления запроса;</w:t>
      </w:r>
    </w:p>
    <w:p w:rsidR="009342B6" w:rsidRDefault="009342B6">
      <w:pPr>
        <w:pStyle w:val="ConsPlusNormal"/>
        <w:spacing w:before="220"/>
        <w:ind w:firstLine="540"/>
        <w:jc w:val="both"/>
      </w:pPr>
      <w:r>
        <w:t>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для связи.</w:t>
      </w:r>
    </w:p>
    <w:p w:rsidR="009342B6" w:rsidRDefault="009342B6">
      <w:pPr>
        <w:pStyle w:val="ConsPlusNormal"/>
        <w:spacing w:before="220"/>
        <w:ind w:firstLine="540"/>
        <w:jc w:val="both"/>
      </w:pPr>
      <w:r>
        <w:t xml:space="preserve">Обработка персональных данных заявителей осуществляется в соответствии с Федеральным </w:t>
      </w:r>
      <w:hyperlink r:id="rId28"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 N 152-ФЗ "О персональных данных" граждане дают согласие на обработку своих персональных данных.</w:t>
      </w:r>
    </w:p>
    <w:p w:rsidR="009342B6" w:rsidRDefault="009342B6">
      <w:pPr>
        <w:pStyle w:val="ConsPlusNormal"/>
        <w:spacing w:before="220"/>
        <w:ind w:firstLine="540"/>
        <w:jc w:val="both"/>
      </w:pPr>
      <w:r>
        <w:t>Запрос направляется государственным экспертом (экспертной комиссией) в течение 7 рабочих дней со дня регистрации заявления в Министерстве.</w:t>
      </w:r>
    </w:p>
    <w:p w:rsidR="009342B6" w:rsidRDefault="009342B6">
      <w:pPr>
        <w:pStyle w:val="ConsPlusNormal"/>
        <w:spacing w:before="220"/>
        <w:ind w:firstLine="540"/>
        <w:jc w:val="both"/>
      </w:pPr>
      <w:r>
        <w:t>Результатом административной процедуры является направление запроса в адрес работодателя, в отношении условий труда на рабочих местах которого осуществляется государственная экспертиза условий труда.</w:t>
      </w:r>
    </w:p>
    <w:p w:rsidR="009342B6" w:rsidRDefault="009342B6">
      <w:pPr>
        <w:pStyle w:val="ConsPlusNormal"/>
        <w:jc w:val="both"/>
      </w:pPr>
    </w:p>
    <w:p w:rsidR="009342B6" w:rsidRDefault="009342B6">
      <w:pPr>
        <w:pStyle w:val="ConsPlusTitle"/>
        <w:ind w:firstLine="540"/>
        <w:jc w:val="both"/>
        <w:outlineLvl w:val="2"/>
      </w:pPr>
      <w:bookmarkStart w:id="10" w:name="P342"/>
      <w:bookmarkEnd w:id="10"/>
      <w:r>
        <w:t>3.5. Формирование и направление межведомственных запросов в органы (организации), участвующие в предоставлении государственной услуги</w:t>
      </w:r>
    </w:p>
    <w:p w:rsidR="009342B6" w:rsidRDefault="009342B6">
      <w:pPr>
        <w:pStyle w:val="ConsPlusNormal"/>
        <w:jc w:val="both"/>
      </w:pPr>
    </w:p>
    <w:p w:rsidR="009342B6" w:rsidRDefault="009342B6">
      <w:pPr>
        <w:pStyle w:val="ConsPlusNormal"/>
        <w:ind w:firstLine="540"/>
        <w:jc w:val="both"/>
      </w:pPr>
      <w: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68" w:history="1">
        <w:r>
          <w:rPr>
            <w:color w:val="0000FF"/>
          </w:rPr>
          <w:t>подразделе 2.7 раздела II</w:t>
        </w:r>
      </w:hyperlink>
      <w:r>
        <w:t xml:space="preserve"> настоящего Административного регламента.</w:t>
      </w:r>
    </w:p>
    <w:p w:rsidR="009342B6" w:rsidRDefault="009342B6">
      <w:pPr>
        <w:pStyle w:val="ConsPlusNormal"/>
        <w:spacing w:before="220"/>
        <w:ind w:firstLine="540"/>
        <w:jc w:val="both"/>
      </w:pPr>
      <w:r>
        <w:t>Межведомственный запрос о предоставлении документов и информации, необходимых для предоставления государственной услуги направляется специалистом уполномоченного подразделения, ответственного за выполнение административной процедуры по формированию и направлению межведомственного запроса, в Государственную инспекцию труда в Чувашской Республике, Приволжское управление Федеральной службы по экологическому, технологическому и атомному надзору и Управление Федеральной службы по надзору в сфере защиты прав потребителей и благополучия человека по Чувашской Республике - Чувашии и должен содержать следующие сведения:</w:t>
      </w:r>
    </w:p>
    <w:p w:rsidR="009342B6" w:rsidRDefault="009342B6">
      <w:pPr>
        <w:pStyle w:val="ConsPlusNormal"/>
        <w:spacing w:before="220"/>
        <w:ind w:firstLine="540"/>
        <w:jc w:val="both"/>
      </w:pPr>
      <w:r>
        <w:t>указание на Министерство, как на орган, направляющий межведомственный запрос;</w:t>
      </w:r>
    </w:p>
    <w:p w:rsidR="009342B6" w:rsidRDefault="009342B6">
      <w:pPr>
        <w:pStyle w:val="ConsPlusNormal"/>
        <w:spacing w:before="220"/>
        <w:ind w:firstLine="540"/>
        <w:jc w:val="both"/>
      </w:pPr>
      <w:r>
        <w:t>наименование органа (организации), в адрес которых направляется межведомственный запрос;</w:t>
      </w:r>
    </w:p>
    <w:p w:rsidR="009342B6" w:rsidRDefault="009342B6">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342B6" w:rsidRDefault="009342B6">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lastRenderedPageBreak/>
        <w:t>государственной услуги, и указание на реквизиты данного нормативного правового акта;</w:t>
      </w:r>
    </w:p>
    <w:p w:rsidR="009342B6" w:rsidRDefault="009342B6">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342B6" w:rsidRDefault="009342B6">
      <w:pPr>
        <w:pStyle w:val="ConsPlusNormal"/>
        <w:spacing w:before="220"/>
        <w:ind w:firstLine="540"/>
        <w:jc w:val="both"/>
      </w:pPr>
      <w:r>
        <w:t>контактная информация для направления ответа на межведомственный запрос;</w:t>
      </w:r>
    </w:p>
    <w:p w:rsidR="009342B6" w:rsidRDefault="009342B6">
      <w:pPr>
        <w:pStyle w:val="ConsPlusNormal"/>
        <w:spacing w:before="220"/>
        <w:ind w:firstLine="540"/>
        <w:jc w:val="both"/>
      </w:pPr>
      <w:r>
        <w:t>дата направления межведомственного запроса;</w:t>
      </w:r>
    </w:p>
    <w:p w:rsidR="009342B6" w:rsidRDefault="009342B6">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9342B6" w:rsidRDefault="009342B6">
      <w:pPr>
        <w:pStyle w:val="ConsPlusNormal"/>
        <w:spacing w:before="220"/>
        <w:ind w:firstLine="540"/>
        <w:jc w:val="both"/>
      </w:pPr>
      <w:r>
        <w:t xml:space="preserve">информация о факте получения согласия, предусмотренного </w:t>
      </w:r>
      <w:hyperlink r:id="rId29"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9342B6" w:rsidRDefault="009342B6">
      <w:pPr>
        <w:pStyle w:val="ConsPlusNormal"/>
        <w:spacing w:before="220"/>
        <w:ind w:firstLine="540"/>
        <w:jc w:val="both"/>
      </w:pPr>
      <w:r>
        <w:t xml:space="preserve">Обработка персональных данных заявителей осуществляется в соответствии с Федеральным </w:t>
      </w:r>
      <w:hyperlink r:id="rId30"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1"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9342B6" w:rsidRDefault="009342B6">
      <w:pPr>
        <w:pStyle w:val="ConsPlusNormal"/>
        <w:spacing w:before="220"/>
        <w:ind w:firstLine="540"/>
        <w:jc w:val="both"/>
      </w:pPr>
      <w:r>
        <w:t>Межведомственный запрос направляется Министерством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в день поступления и регистрации заявления в Министерстве.</w:t>
      </w:r>
    </w:p>
    <w:p w:rsidR="009342B6" w:rsidRDefault="009342B6">
      <w:pPr>
        <w:pStyle w:val="ConsPlusNormal"/>
        <w:spacing w:before="220"/>
        <w:ind w:firstLine="540"/>
        <w:jc w:val="both"/>
      </w:pPr>
      <w:r>
        <w:t>Результатом административной процедуры является направление Министерством межведомственного запроса.</w:t>
      </w:r>
    </w:p>
    <w:p w:rsidR="009342B6" w:rsidRDefault="009342B6">
      <w:pPr>
        <w:pStyle w:val="ConsPlusNormal"/>
        <w:jc w:val="both"/>
      </w:pPr>
    </w:p>
    <w:p w:rsidR="009342B6" w:rsidRDefault="009342B6">
      <w:pPr>
        <w:pStyle w:val="ConsPlusTitle"/>
        <w:ind w:firstLine="540"/>
        <w:jc w:val="both"/>
        <w:outlineLvl w:val="2"/>
      </w:pPr>
      <w:r>
        <w:t>3.6. Проведение экспертной оценки объекта государственной экспертизы условий труда</w:t>
      </w:r>
    </w:p>
    <w:p w:rsidR="009342B6" w:rsidRDefault="009342B6">
      <w:pPr>
        <w:pStyle w:val="ConsPlusNormal"/>
        <w:jc w:val="both"/>
      </w:pPr>
    </w:p>
    <w:p w:rsidR="009342B6" w:rsidRDefault="009342B6">
      <w:pPr>
        <w:pStyle w:val="ConsPlusNormal"/>
        <w:ind w:firstLine="540"/>
        <w:jc w:val="both"/>
      </w:pPr>
      <w:r>
        <w:t xml:space="preserve">Основанием для начала административной процедуры является поступление в Министерство документов, указанных в </w:t>
      </w:r>
      <w:hyperlink w:anchor="P138" w:history="1">
        <w:r>
          <w:rPr>
            <w:color w:val="0000FF"/>
          </w:rPr>
          <w:t>подразделе 2.6 раздела II</w:t>
        </w:r>
      </w:hyperlink>
      <w:r>
        <w:t xml:space="preserve"> настоящего Административного регламента, а также документов (информации), необходимых для осуществления государственной экспертизы условий труда, представленных работодателем и органами, участвующими в предоставлении государственной услуги.</w:t>
      </w:r>
    </w:p>
    <w:p w:rsidR="009342B6" w:rsidRDefault="009342B6">
      <w:pPr>
        <w:pStyle w:val="ConsPlusNormal"/>
        <w:spacing w:before="220"/>
        <w:ind w:firstLine="540"/>
        <w:jc w:val="both"/>
      </w:pPr>
      <w:r>
        <w:t>Экспертная оценка объекта государственной экспертизы условий труда проводится экспертом (экспертной комиссией) в течение 7 рабочих дней со дня поступления документов (информации), необходимых для осуществления государственной экспертизы условий труда, представленных по запросам работодателем и органами, участвующими в предоставлении государственной услуги.</w:t>
      </w:r>
    </w:p>
    <w:p w:rsidR="009342B6" w:rsidRDefault="009342B6">
      <w:pPr>
        <w:pStyle w:val="ConsPlusNormal"/>
        <w:spacing w:before="220"/>
        <w:ind w:firstLine="540"/>
        <w:jc w:val="both"/>
      </w:pPr>
      <w:r>
        <w:t xml:space="preserve">При осуществлении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последовательно проверяя на соответствие требованиям Федерального </w:t>
      </w:r>
      <w:hyperlink r:id="rId32" w:history="1">
        <w:r>
          <w:rPr>
            <w:color w:val="0000FF"/>
          </w:rPr>
          <w:t>закона</w:t>
        </w:r>
      </w:hyperlink>
      <w:r>
        <w:t xml:space="preserve"> от 28 декабря 2013 г. N 426-ФЗ "О специальной оценке условий труда" следующие обстоятельства:</w:t>
      </w:r>
    </w:p>
    <w:p w:rsidR="009342B6" w:rsidRDefault="009342B6">
      <w:pPr>
        <w:pStyle w:val="ConsPlusNormal"/>
        <w:spacing w:before="220"/>
        <w:ind w:firstLine="540"/>
        <w:jc w:val="both"/>
      </w:pPr>
      <w:r>
        <w:t>а) соответствие данных о работодателе на титульном листе отчета данным, указанным в основаниях для государственной экспертизы условий труда;</w:t>
      </w:r>
    </w:p>
    <w:p w:rsidR="009342B6" w:rsidRDefault="009342B6">
      <w:pPr>
        <w:pStyle w:val="ConsPlusNormal"/>
        <w:spacing w:before="220"/>
        <w:ind w:firstLine="540"/>
        <w:jc w:val="both"/>
      </w:pPr>
      <w:r>
        <w:lastRenderedPageBreak/>
        <w:t>б) в разделе I отчета:</w:t>
      </w:r>
    </w:p>
    <w:p w:rsidR="009342B6" w:rsidRDefault="009342B6">
      <w:pPr>
        <w:pStyle w:val="ConsPlusNormal"/>
        <w:spacing w:before="22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w:t>
      </w:r>
    </w:p>
    <w:p w:rsidR="009342B6" w:rsidRDefault="009342B6">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p>
    <w:p w:rsidR="009342B6" w:rsidRDefault="009342B6">
      <w:pPr>
        <w:pStyle w:val="ConsPlusNormal"/>
        <w:spacing w:before="220"/>
        <w:ind w:firstLine="540"/>
        <w:jc w:val="both"/>
      </w:pPr>
      <w:r>
        <w:t>наличие регистрации средств измерения, использованных в ходе проведения специальной оценки условий труда, в Государственном реестре средств измерений;</w:t>
      </w:r>
    </w:p>
    <w:p w:rsidR="009342B6" w:rsidRDefault="009342B6">
      <w:pPr>
        <w:pStyle w:val="ConsPlusNormal"/>
        <w:spacing w:before="220"/>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w:t>
      </w:r>
    </w:p>
    <w:p w:rsidR="009342B6" w:rsidRDefault="009342B6">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w:t>
      </w:r>
    </w:p>
    <w:p w:rsidR="009342B6" w:rsidRDefault="009342B6">
      <w:pPr>
        <w:pStyle w:val="ConsPlusNormal"/>
        <w:spacing w:before="220"/>
        <w:ind w:firstLine="540"/>
        <w:jc w:val="both"/>
      </w:pPr>
      <w:r>
        <w:t>в) в разделе II отчета:</w:t>
      </w:r>
    </w:p>
    <w:p w:rsidR="009342B6" w:rsidRDefault="009342B6">
      <w:pPr>
        <w:pStyle w:val="ConsPlusNormal"/>
        <w:spacing w:before="220"/>
        <w:ind w:firstLine="540"/>
        <w:jc w:val="both"/>
      </w:pPr>
      <w:r>
        <w:t>правильность отнесения рабочих мест к аналогичным при наличии таковых;</w:t>
      </w:r>
    </w:p>
    <w:p w:rsidR="009342B6" w:rsidRDefault="009342B6">
      <w:pPr>
        <w:pStyle w:val="ConsPlusNormal"/>
        <w:spacing w:before="220"/>
        <w:ind w:firstLine="540"/>
        <w:jc w:val="both"/>
      </w:pPr>
      <w:r>
        <w:t>соответствие сведений о рабочем месте (рабочих местах) сведениям, указанным в заявлении;</w:t>
      </w:r>
    </w:p>
    <w:p w:rsidR="009342B6" w:rsidRDefault="009342B6">
      <w:pPr>
        <w:pStyle w:val="ConsPlusNormal"/>
        <w:spacing w:before="220"/>
        <w:ind w:firstLine="540"/>
        <w:jc w:val="both"/>
      </w:pPr>
      <w:r>
        <w:t xml:space="preserve">правильность идентификации вредных и (или) опасных факторов производственной среды и трудового процесса в соответствии с </w:t>
      </w:r>
      <w:hyperlink r:id="rId33" w:history="1">
        <w:r>
          <w:rPr>
            <w:color w:val="0000FF"/>
          </w:rPr>
          <w:t>Классификатором</w:t>
        </w:r>
      </w:hyperlink>
      <w:r>
        <w:t xml:space="preserve"> вредных и (или) опасных производственных факторов, утвержденным приказом Министерства труда и социальной защиты Российской Федерации от 24 января 2014 г. N 33н (зарегистрирован в Министерстве юстиции Российской Федерации 21 марта 2014 г., регистрационный N 31689), а также их источников на исследуемом рабочем месте (рабочих местах);</w:t>
      </w:r>
    </w:p>
    <w:p w:rsidR="009342B6" w:rsidRDefault="009342B6">
      <w:pPr>
        <w:pStyle w:val="ConsPlusNormal"/>
        <w:spacing w:before="220"/>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w:t>
      </w:r>
    </w:p>
    <w:p w:rsidR="009342B6" w:rsidRDefault="009342B6">
      <w:pPr>
        <w:pStyle w:val="ConsPlusNormal"/>
        <w:spacing w:before="220"/>
        <w:ind w:firstLine="540"/>
        <w:jc w:val="both"/>
      </w:pPr>
      <w:r>
        <w:t>г) в протоколах испытаний (измерений):</w:t>
      </w:r>
    </w:p>
    <w:p w:rsidR="009342B6" w:rsidRDefault="009342B6">
      <w:pPr>
        <w:pStyle w:val="ConsPlusNormal"/>
        <w:spacing w:before="220"/>
        <w:ind w:firstLine="540"/>
        <w:jc w:val="both"/>
      </w:pPr>
      <w:r>
        <w:t>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разделе I отчета;</w:t>
      </w:r>
    </w:p>
    <w:p w:rsidR="009342B6" w:rsidRDefault="009342B6">
      <w:pPr>
        <w:pStyle w:val="ConsPlusNormal"/>
        <w:spacing w:before="220"/>
        <w:ind w:firstLine="540"/>
        <w:jc w:val="both"/>
      </w:pPr>
      <w:r>
        <w:t>соответствие данных о работодателе данным, указанным на титульном листе отчета;</w:t>
      </w:r>
    </w:p>
    <w:p w:rsidR="009342B6" w:rsidRDefault="009342B6">
      <w:pPr>
        <w:pStyle w:val="ConsPlusNormal"/>
        <w:spacing w:before="220"/>
        <w:ind w:firstLine="540"/>
        <w:jc w:val="both"/>
      </w:pPr>
      <w:r>
        <w:t>соответствие данных о рабочих местах данным, указанным в разделе II отчета;</w:t>
      </w:r>
    </w:p>
    <w:p w:rsidR="009342B6" w:rsidRDefault="009342B6">
      <w:pPr>
        <w:pStyle w:val="ConsPlusNormal"/>
        <w:spacing w:before="220"/>
        <w:ind w:firstLine="540"/>
        <w:jc w:val="both"/>
      </w:pPr>
      <w:r>
        <w:t>соответствие измеренных (испытанных) величин идентифицированным на рабочем месте (рабочих местах) и указанным в разделе II отчета вредным и (или) опасным факторам производственной среды и трудового процесса;</w:t>
      </w:r>
    </w:p>
    <w:p w:rsidR="009342B6" w:rsidRDefault="009342B6">
      <w:pPr>
        <w:pStyle w:val="ConsPlusNormal"/>
        <w:spacing w:before="220"/>
        <w:ind w:firstLine="540"/>
        <w:jc w:val="both"/>
      </w:pPr>
      <w:r>
        <w:t xml:space="preserve">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w:t>
      </w:r>
      <w:r>
        <w:lastRenderedPageBreak/>
        <w:t>рабочем месте (рабочих местах) вредным и (или) опасным факторам производственной среды и трудового процесса;</w:t>
      </w:r>
    </w:p>
    <w:p w:rsidR="009342B6" w:rsidRDefault="009342B6">
      <w:pPr>
        <w:pStyle w:val="ConsPlusNormal"/>
        <w:spacing w:before="22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p>
    <w:p w:rsidR="009342B6" w:rsidRDefault="009342B6">
      <w:pPr>
        <w:pStyle w:val="ConsPlusNormal"/>
        <w:spacing w:before="220"/>
        <w:ind w:firstLine="540"/>
        <w:jc w:val="both"/>
      </w:pPr>
      <w:r>
        <w:t>д) в разделе III отчета:</w:t>
      </w:r>
    </w:p>
    <w:p w:rsidR="009342B6" w:rsidRDefault="009342B6">
      <w:pPr>
        <w:pStyle w:val="ConsPlusNormal"/>
        <w:spacing w:before="220"/>
        <w:ind w:firstLine="540"/>
        <w:jc w:val="both"/>
      </w:pPr>
      <w:r>
        <w:t>соответствие данных о работодателе данным, указанным в основаниях для государственной экспертизы условий труда и на титульном листе отчета;</w:t>
      </w:r>
    </w:p>
    <w:p w:rsidR="009342B6" w:rsidRDefault="009342B6">
      <w:pPr>
        <w:pStyle w:val="ConsPlusNormal"/>
        <w:spacing w:before="220"/>
        <w:ind w:firstLine="540"/>
        <w:jc w:val="both"/>
      </w:pPr>
      <w:r>
        <w:t>соответствие наименования профессии (должности) работника (работников) наименованиям профессий (должностей) работников, указанных в Общероссийском классификаторе профессий рабочих, должностей служащих и тарифных разрядов;</w:t>
      </w:r>
    </w:p>
    <w:p w:rsidR="009342B6" w:rsidRDefault="009342B6">
      <w:pPr>
        <w:pStyle w:val="ConsPlusNormal"/>
        <w:spacing w:before="220"/>
        <w:ind w:firstLine="540"/>
        <w:jc w:val="both"/>
      </w:pPr>
      <w:r>
        <w:t>соответствие указанных в строке 030 Карты специальной оценки условий труда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p>
    <w:p w:rsidR="009342B6" w:rsidRDefault="009342B6">
      <w:pPr>
        <w:pStyle w:val="ConsPlusNormal"/>
        <w:spacing w:before="220"/>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w:t>
      </w:r>
    </w:p>
    <w:p w:rsidR="009342B6" w:rsidRDefault="009342B6">
      <w:pPr>
        <w:pStyle w:val="ConsPlusNormal"/>
        <w:spacing w:before="220"/>
        <w:ind w:firstLine="540"/>
        <w:jc w:val="both"/>
      </w:pPr>
      <w:r>
        <w:t>правильность предоставления работнику (работникам) указанных в строке 040 Карты гарантий и компенсаций;</w:t>
      </w:r>
    </w:p>
    <w:p w:rsidR="009342B6" w:rsidRDefault="009342B6">
      <w:pPr>
        <w:pStyle w:val="ConsPlusNormal"/>
        <w:spacing w:before="220"/>
        <w:ind w:firstLine="540"/>
        <w:jc w:val="both"/>
      </w:pPr>
      <w:r>
        <w:t>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строки 030 Карты;</w:t>
      </w:r>
    </w:p>
    <w:p w:rsidR="009342B6" w:rsidRDefault="009342B6">
      <w:pPr>
        <w:pStyle w:val="ConsPlusNormal"/>
        <w:spacing w:before="220"/>
        <w:ind w:firstLine="540"/>
        <w:jc w:val="both"/>
      </w:pPr>
      <w:r>
        <w:t>ж) соответствие данных и правильность заполнения Сводной ведомости результатов проведения специальной оценки условий труда данным Карты (Карт) и прилагаемых к ним протоколов результатов испытаний (измерений);</w:t>
      </w:r>
    </w:p>
    <w:p w:rsidR="009342B6" w:rsidRDefault="009342B6">
      <w:pPr>
        <w:pStyle w:val="ConsPlusNormal"/>
        <w:spacing w:before="220"/>
        <w:ind w:firstLine="540"/>
        <w:jc w:val="both"/>
      </w:pPr>
      <w:r>
        <w:t>з) соответствие данных и правильность заполнения Перечня рекомендуемых мероприятий по улучшению условий труда на рабочем месте (рабочих местах) данным строки 050 Карты указанного рабочего места (рабочих мест).</w:t>
      </w:r>
    </w:p>
    <w:p w:rsidR="009342B6" w:rsidRDefault="009342B6">
      <w:pPr>
        <w:pStyle w:val="ConsPlusNormal"/>
        <w:spacing w:before="220"/>
        <w:ind w:firstLine="540"/>
        <w:jc w:val="both"/>
      </w:pPr>
      <w:r>
        <w:t>При осуществлении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9342B6" w:rsidRDefault="009342B6">
      <w:pPr>
        <w:pStyle w:val="ConsPlusNormal"/>
        <w:spacing w:before="220"/>
        <w:ind w:firstLine="540"/>
        <w:jc w:val="both"/>
      </w:pPr>
      <w:r>
        <w:t>а) сокращенной продолжительности рабочей недели;</w:t>
      </w:r>
    </w:p>
    <w:p w:rsidR="009342B6" w:rsidRDefault="009342B6">
      <w:pPr>
        <w:pStyle w:val="ConsPlusNormal"/>
        <w:spacing w:before="220"/>
        <w:ind w:firstLine="540"/>
        <w:jc w:val="both"/>
      </w:pPr>
      <w:r>
        <w:t>б) ежегодного дополнительного оплачиваемого отпуска;</w:t>
      </w:r>
    </w:p>
    <w:p w:rsidR="009342B6" w:rsidRDefault="009342B6">
      <w:pPr>
        <w:pStyle w:val="ConsPlusNormal"/>
        <w:spacing w:before="220"/>
        <w:ind w:firstLine="540"/>
        <w:jc w:val="both"/>
      </w:pPr>
      <w:r>
        <w:t>в) оплаты труда в повышенном размере;</w:t>
      </w:r>
    </w:p>
    <w:p w:rsidR="009342B6" w:rsidRDefault="009342B6">
      <w:pPr>
        <w:pStyle w:val="ConsPlusNormal"/>
        <w:spacing w:before="220"/>
        <w:ind w:firstLine="540"/>
        <w:jc w:val="both"/>
      </w:pPr>
      <w:r>
        <w:lastRenderedPageBreak/>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9342B6" w:rsidRDefault="009342B6">
      <w:pPr>
        <w:pStyle w:val="ConsPlusNormal"/>
        <w:spacing w:before="220"/>
        <w:ind w:firstLine="540"/>
        <w:jc w:val="both"/>
      </w:pPr>
      <w:r>
        <w:t>При осуществлении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9342B6" w:rsidRDefault="009342B6">
      <w:pPr>
        <w:pStyle w:val="ConsPlusNormal"/>
        <w:spacing w:before="220"/>
        <w:ind w:firstLine="540"/>
        <w:jc w:val="both"/>
      </w:pPr>
      <w:r>
        <w:t>а)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9342B6" w:rsidRDefault="009342B6">
      <w:pPr>
        <w:pStyle w:val="ConsPlusNormal"/>
        <w:spacing w:before="220"/>
        <w:ind w:firstLine="540"/>
        <w:jc w:val="both"/>
      </w:pPr>
      <w:r>
        <w:t>б) состояние санитарно-бытового и лечебно-профилактического обслуживания работника (работников);</w:t>
      </w:r>
    </w:p>
    <w:p w:rsidR="009342B6" w:rsidRDefault="009342B6">
      <w:pPr>
        <w:pStyle w:val="ConsPlusNormal"/>
        <w:spacing w:before="220"/>
        <w:ind w:firstLine="540"/>
        <w:jc w:val="both"/>
      </w:pPr>
      <w:r>
        <w:t>в) установленные режимы труда и отдыха работника (работников);</w:t>
      </w:r>
    </w:p>
    <w:p w:rsidR="009342B6" w:rsidRDefault="009342B6">
      <w:pPr>
        <w:pStyle w:val="ConsPlusNormal"/>
        <w:spacing w:before="220"/>
        <w:ind w:firstLine="540"/>
        <w:jc w:val="both"/>
      </w:pPr>
      <w:r>
        <w:t>г)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w:t>
      </w:r>
    </w:p>
    <w:p w:rsidR="009342B6" w:rsidRDefault="009342B6">
      <w:pPr>
        <w:pStyle w:val="ConsPlusNormal"/>
        <w:spacing w:before="220"/>
        <w:ind w:firstLine="540"/>
        <w:jc w:val="both"/>
      </w:pPr>
      <w:r>
        <w:t>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осуществляемой государственной экспертизы условий труда.</w:t>
      </w:r>
    </w:p>
    <w:p w:rsidR="009342B6" w:rsidRDefault="009342B6">
      <w:pPr>
        <w:pStyle w:val="ConsPlusNormal"/>
        <w:spacing w:before="220"/>
        <w:ind w:firstLine="540"/>
        <w:jc w:val="both"/>
      </w:pPr>
      <w:r>
        <w:t>В случае если заявителем в заявлении указано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осуществлении государственной экспертизы условий труда в целях оценки фактических условий труда работников Министерством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9342B6" w:rsidRDefault="009342B6">
      <w:pPr>
        <w:pStyle w:val="ConsPlusNormal"/>
        <w:spacing w:before="220"/>
        <w:ind w:firstLine="540"/>
        <w:jc w:val="both"/>
      </w:pPr>
      <w:r>
        <w:t>Результатом административной процедуры является завершение экспертом (экспертной комиссией) экспертной оценки объекта государственной экспертизы условий труда либо установление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9342B6" w:rsidRDefault="009342B6">
      <w:pPr>
        <w:pStyle w:val="ConsPlusNormal"/>
        <w:jc w:val="both"/>
      </w:pPr>
    </w:p>
    <w:p w:rsidR="009342B6" w:rsidRDefault="009342B6">
      <w:pPr>
        <w:pStyle w:val="ConsPlusTitle"/>
        <w:ind w:firstLine="540"/>
        <w:jc w:val="both"/>
        <w:outlineLvl w:val="2"/>
      </w:pPr>
      <w:r>
        <w:t>3.7. Проведение исследований (испытаний) и измерений вредных и (или) опасных факторов производственной среды и трудового процесса на рабочих местах с привлечением аккредитованных в установленном порядке испытательных лабораторий (центров) (при необходимости)</w:t>
      </w:r>
    </w:p>
    <w:p w:rsidR="009342B6" w:rsidRDefault="009342B6">
      <w:pPr>
        <w:pStyle w:val="ConsPlusNormal"/>
        <w:jc w:val="both"/>
      </w:pPr>
    </w:p>
    <w:p w:rsidR="009342B6" w:rsidRDefault="009342B6">
      <w:pPr>
        <w:pStyle w:val="ConsPlusNormal"/>
        <w:ind w:firstLine="540"/>
        <w:jc w:val="both"/>
      </w:pPr>
      <w:r>
        <w:t xml:space="preserve">Основанием для начала административной процедуры является установление в случаях, предусмотренных </w:t>
      </w:r>
      <w:hyperlink r:id="rId34" w:history="1">
        <w:r>
          <w:rPr>
            <w:color w:val="0000FF"/>
          </w:rPr>
          <w:t>пунктом 27</w:t>
        </w:r>
      </w:hyperlink>
      <w:r>
        <w:t xml:space="preserve"> Порядка,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w:t>
      </w:r>
      <w:r>
        <w:lastRenderedPageBreak/>
        <w:t>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9342B6" w:rsidRDefault="009342B6">
      <w:pPr>
        <w:pStyle w:val="ConsPlusNormal"/>
        <w:spacing w:before="220"/>
        <w:ind w:firstLine="540"/>
        <w:jc w:val="both"/>
      </w:pPr>
      <w:r>
        <w:t>Решение о проведении исследований (испытаний) и измерений вредных и (или)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(экспертной комиссии)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или работодателя,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
    <w:p w:rsidR="009342B6" w:rsidRDefault="009342B6">
      <w:pPr>
        <w:pStyle w:val="ConsPlusNormal"/>
        <w:spacing w:before="220"/>
        <w:ind w:firstLine="540"/>
        <w:jc w:val="both"/>
      </w:pPr>
      <w:bookmarkStart w:id="11" w:name="P410"/>
      <w:bookmarkEnd w:id="11"/>
      <w:r>
        <w:t>Руководитель государственной экспертизы в течение трех рабочих дней со дня принятия решения, указанного в абзаце втором настоящего подраздела, информирует заявителя,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соответствующего уведомления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 (функций).</w:t>
      </w:r>
    </w:p>
    <w:p w:rsidR="009342B6" w:rsidRDefault="009342B6">
      <w:pPr>
        <w:pStyle w:val="ConsPlusNormal"/>
        <w:spacing w:before="220"/>
        <w:ind w:firstLine="540"/>
        <w:jc w:val="both"/>
      </w:pPr>
      <w:bookmarkStart w:id="12" w:name="P411"/>
      <w:bookmarkEnd w:id="12"/>
      <w:r>
        <w:t xml:space="preserve">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или работодателя, заявитель или работодатель обязаны в течение десяти рабочих дней со дня получения уведомления, указанного в </w:t>
      </w:r>
      <w:hyperlink w:anchor="P410" w:history="1">
        <w:r>
          <w:rPr>
            <w:color w:val="0000FF"/>
          </w:rPr>
          <w:t>абзаце третьем</w:t>
        </w:r>
      </w:hyperlink>
      <w:r>
        <w:t xml:space="preserve"> настоящего подраздела, представить в Министерство документальное подтверждение внесения на соответствующий лицевой счет Министерства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9342B6" w:rsidRDefault="009342B6">
      <w:pPr>
        <w:pStyle w:val="ConsPlusNormal"/>
        <w:spacing w:before="220"/>
        <w:ind w:firstLine="540"/>
        <w:jc w:val="both"/>
      </w:pPr>
      <w:r>
        <w:t>В случае отсутствия документального подтверждения указанной в абзаце четвертом настоящего подраздела оплаты руководителем государственной экспертизы принимается решение о невозможности проведения государственной экспертизы условий труда, о чем делается соответствующая запись в заключении государственной экспертизы условий труда.</w:t>
      </w:r>
    </w:p>
    <w:p w:rsidR="009342B6" w:rsidRDefault="009342B6">
      <w:pPr>
        <w:pStyle w:val="ConsPlusNormal"/>
        <w:spacing w:before="220"/>
        <w:ind w:firstLine="540"/>
        <w:jc w:val="both"/>
      </w:pPr>
      <w:r>
        <w:t xml:space="preserve">В случае отсутствия документального подтверждения указанной в </w:t>
      </w:r>
      <w:hyperlink w:anchor="P411" w:history="1">
        <w:r>
          <w:rPr>
            <w:color w:val="0000FF"/>
          </w:rPr>
          <w:t>абзаце четвертом</w:t>
        </w:r>
      </w:hyperlink>
      <w:r>
        <w:t xml:space="preserve"> настоящего подраздела оплаты, произвести которую в соответствии с абзацем вторым </w:t>
      </w:r>
      <w:hyperlink r:id="rId35" w:history="1">
        <w:r>
          <w:rPr>
            <w:color w:val="0000FF"/>
          </w:rPr>
          <w:t>пункта 28</w:t>
        </w:r>
      </w:hyperlink>
      <w:r>
        <w:t xml:space="preserve"> Порядка должен работодатель, копия заключения направляется в адрес Государственной инспекции труда в Чувашской Республике для принятия решения о проведении мероприятий по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9342B6" w:rsidRDefault="009342B6">
      <w:pPr>
        <w:pStyle w:val="ConsPlusNormal"/>
        <w:spacing w:before="220"/>
        <w:ind w:firstLine="540"/>
        <w:jc w:val="both"/>
      </w:pPr>
      <w:r>
        <w:t>Результатом административной процедуры является завершение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либо принятие решения о невозможности осуществления государственной экспертизы условий труда.</w:t>
      </w:r>
    </w:p>
    <w:p w:rsidR="009342B6" w:rsidRDefault="009342B6">
      <w:pPr>
        <w:pStyle w:val="ConsPlusNormal"/>
        <w:jc w:val="both"/>
      </w:pPr>
    </w:p>
    <w:p w:rsidR="009342B6" w:rsidRDefault="009342B6">
      <w:pPr>
        <w:pStyle w:val="ConsPlusTitle"/>
        <w:ind w:firstLine="540"/>
        <w:jc w:val="both"/>
        <w:outlineLvl w:val="2"/>
      </w:pPr>
      <w:r>
        <w:t>3.8. Оформление результатов государственной экспертизы условий труда</w:t>
      </w:r>
    </w:p>
    <w:p w:rsidR="009342B6" w:rsidRDefault="009342B6">
      <w:pPr>
        <w:pStyle w:val="ConsPlusNormal"/>
        <w:jc w:val="both"/>
      </w:pPr>
    </w:p>
    <w:p w:rsidR="009342B6" w:rsidRDefault="009342B6">
      <w:pPr>
        <w:pStyle w:val="ConsPlusNormal"/>
        <w:ind w:firstLine="540"/>
        <w:jc w:val="both"/>
      </w:pPr>
      <w:r>
        <w:t xml:space="preserve">Основанием для начала административной процедуры является завершение экспертом (экспертной комиссией) экспертной оценки объекта государственной экспертизы условий труда, в том числе с учетом результатов исследований (испытаний) и измерений вредных и (или) опасных </w:t>
      </w:r>
      <w:r>
        <w:lastRenderedPageBreak/>
        <w:t>факторов производственной среды и трудового процесса с привлечением аккредитованных в установленном порядке испытательных лабораторий (центров) (если таковые проводились).</w:t>
      </w:r>
    </w:p>
    <w:p w:rsidR="009342B6" w:rsidRDefault="009342B6">
      <w:pPr>
        <w:pStyle w:val="ConsPlusNormal"/>
        <w:spacing w:before="220"/>
        <w:ind w:firstLine="540"/>
        <w:jc w:val="both"/>
      </w:pPr>
      <w:r>
        <w:t xml:space="preserve">По результатам государственной экспертизы условий труда экспертом (экспертной комиссией) составляется проект </w:t>
      </w:r>
      <w:hyperlink w:anchor="P740" w:history="1">
        <w:r>
          <w:rPr>
            <w:color w:val="0000FF"/>
          </w:rPr>
          <w:t>заключения</w:t>
        </w:r>
      </w:hyperlink>
      <w:r>
        <w:t xml:space="preserve"> государственной экспертизы условий труда по примерной форме согласно приложению N 3 к настоящему Административному регламенту, в котором указываются:</w:t>
      </w:r>
    </w:p>
    <w:p w:rsidR="009342B6" w:rsidRDefault="009342B6">
      <w:pPr>
        <w:pStyle w:val="ConsPlusNormal"/>
        <w:spacing w:before="220"/>
        <w:ind w:firstLine="540"/>
        <w:jc w:val="both"/>
      </w:pPr>
      <w:r>
        <w:t>а) наименование Министерства с указанием почтового адреса, фамилии, имени, отчества (при наличии) министра, а также должности, фамилии, имени, отчества (при наличии) государственного эксперта (членов экспертной комиссии), осуществившего (осуществивших) государственную экспертизу условий труда;</w:t>
      </w:r>
    </w:p>
    <w:p w:rsidR="009342B6" w:rsidRDefault="009342B6">
      <w:pPr>
        <w:pStyle w:val="ConsPlusNormal"/>
        <w:spacing w:before="220"/>
        <w:ind w:firstLine="540"/>
        <w:jc w:val="both"/>
      </w:pPr>
      <w:r>
        <w:t>б) основание для государственной экспертизы условий труда с указанием даты регистрации в Министерстве;</w:t>
      </w:r>
    </w:p>
    <w:p w:rsidR="009342B6" w:rsidRDefault="009342B6">
      <w:pPr>
        <w:pStyle w:val="ConsPlusNormal"/>
        <w:spacing w:before="220"/>
        <w:ind w:firstLine="540"/>
        <w:jc w:val="both"/>
      </w:pPr>
      <w:r>
        <w:t>в) данные о заявителе - полное наименование (для юридических лиц), фамилия, имя, отчество (последнее - при наличии) (для физических лиц), почтовый адрес;</w:t>
      </w:r>
    </w:p>
    <w:p w:rsidR="009342B6" w:rsidRDefault="009342B6">
      <w:pPr>
        <w:pStyle w:val="ConsPlusNormal"/>
        <w:spacing w:before="220"/>
        <w:ind w:firstLine="540"/>
        <w:jc w:val="both"/>
      </w:pPr>
      <w:r>
        <w:t>г) период осуществления государственной экспертизы условий труда с указанием даты начала и окончания ее проведения;</w:t>
      </w:r>
    </w:p>
    <w:p w:rsidR="009342B6" w:rsidRDefault="009342B6">
      <w:pPr>
        <w:pStyle w:val="ConsPlusNormal"/>
        <w:spacing w:before="220"/>
        <w:ind w:firstLine="540"/>
        <w:jc w:val="both"/>
      </w:pPr>
      <w:r>
        <w:t>д) объект государственной экспертизы условий труда;</w:t>
      </w:r>
    </w:p>
    <w:p w:rsidR="009342B6" w:rsidRDefault="009342B6">
      <w:pPr>
        <w:pStyle w:val="ConsPlusNormal"/>
        <w:spacing w:before="220"/>
        <w:ind w:firstLine="540"/>
        <w:jc w:val="both"/>
      </w:pPr>
      <w:r>
        <w:t>е) наименование работодателя или его обособленного подразделения, в отношении условий труда на рабочих местах которого осуществляется государственная экспертиза условий труда;</w:t>
      </w:r>
    </w:p>
    <w:p w:rsidR="009342B6" w:rsidRDefault="009342B6">
      <w:pPr>
        <w:pStyle w:val="ConsPlusNormal"/>
        <w:spacing w:before="220"/>
        <w:ind w:firstLine="540"/>
        <w:jc w:val="both"/>
      </w:pPr>
      <w:r>
        <w:t>ж) сведения о рабочих местах, в отношении условий труда на которых осуществляется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9342B6" w:rsidRDefault="009342B6">
      <w:pPr>
        <w:pStyle w:val="ConsPlusNormal"/>
        <w:spacing w:before="22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326" w:history="1">
        <w:r>
          <w:rPr>
            <w:color w:val="0000FF"/>
          </w:rPr>
          <w:t>подразделами 3.4</w:t>
        </w:r>
      </w:hyperlink>
      <w:r>
        <w:t xml:space="preserve">, </w:t>
      </w:r>
      <w:hyperlink w:anchor="P342" w:history="1">
        <w:r>
          <w:rPr>
            <w:color w:val="0000FF"/>
          </w:rPr>
          <w:t>3.5</w:t>
        </w:r>
      </w:hyperlink>
      <w:r>
        <w:t xml:space="preserve"> настоящего раздела.</w:t>
      </w:r>
    </w:p>
    <w:p w:rsidR="009342B6" w:rsidRDefault="009342B6">
      <w:pPr>
        <w:pStyle w:val="ConsPlusNormal"/>
        <w:spacing w:before="220"/>
        <w:ind w:firstLine="540"/>
        <w:jc w:val="both"/>
      </w:pPr>
      <w:r>
        <w:t>В проекте заключения, составленном по результатам осуществления государственной экспертизы условий труда в целях оценки качества проведения специальной оценки условий труда (далее - проект заключения), дополнительно указываются сведения об организации (организациях), проводившей специальную оценку условий труда, включающие:</w:t>
      </w:r>
    </w:p>
    <w:p w:rsidR="009342B6" w:rsidRDefault="009342B6">
      <w:pPr>
        <w:pStyle w:val="ConsPlusNormal"/>
        <w:spacing w:before="220"/>
        <w:ind w:firstLine="540"/>
        <w:jc w:val="both"/>
      </w:pPr>
      <w:r>
        <w:t xml:space="preserve">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(для организаций, аккредитованных в порядке, действовавшем до дня вступления в силу Федерального </w:t>
      </w:r>
      <w:hyperlink r:id="rId36"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w:t>
      </w:r>
    </w:p>
    <w:p w:rsidR="009342B6" w:rsidRDefault="009342B6">
      <w:pPr>
        <w:pStyle w:val="ConsPlusNormal"/>
        <w:spacing w:before="220"/>
        <w:ind w:firstLine="540"/>
        <w:jc w:val="both"/>
      </w:pPr>
      <w:r>
        <w:t>б) фамилию, имя, отчество (последнее -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9342B6" w:rsidRDefault="009342B6">
      <w:pPr>
        <w:pStyle w:val="ConsPlusNormal"/>
        <w:spacing w:before="220"/>
        <w:ind w:firstLine="540"/>
        <w:jc w:val="both"/>
      </w:pPr>
      <w:r>
        <w:t xml:space="preserve">В зависимости от объекта государственной экспертизы условий труда в проекте заключения </w:t>
      </w:r>
      <w:r>
        <w:lastRenderedPageBreak/>
        <w:t>содержится один из следующих выводов:</w:t>
      </w:r>
    </w:p>
    <w:p w:rsidR="009342B6" w:rsidRDefault="009342B6">
      <w:pPr>
        <w:pStyle w:val="ConsPlusNormal"/>
        <w:spacing w:before="220"/>
        <w:ind w:firstLine="540"/>
        <w:jc w:val="both"/>
      </w:pPr>
      <w:r>
        <w:t>а) о качестве проведения специальной оценки условий труда;</w:t>
      </w:r>
    </w:p>
    <w:p w:rsidR="009342B6" w:rsidRDefault="009342B6">
      <w:pPr>
        <w:pStyle w:val="ConsPlusNormal"/>
        <w:spacing w:before="22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9342B6" w:rsidRDefault="009342B6">
      <w:pPr>
        <w:pStyle w:val="ConsPlusNormal"/>
        <w:spacing w:before="220"/>
        <w:ind w:firstLine="540"/>
        <w:jc w:val="both"/>
      </w:pPr>
      <w:r>
        <w:t>в) о соответствии фактических условий труда работников государственным нормативным требованиям охраны труда.</w:t>
      </w:r>
    </w:p>
    <w:p w:rsidR="009342B6" w:rsidRDefault="009342B6">
      <w:pPr>
        <w:pStyle w:val="ConsPlusNormal"/>
        <w:spacing w:before="220"/>
        <w:ind w:firstLine="540"/>
        <w:jc w:val="both"/>
      </w:pPr>
      <w:r>
        <w:t xml:space="preserve">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342" w:history="1">
        <w:r>
          <w:rPr>
            <w:color w:val="0000FF"/>
          </w:rPr>
          <w:t>подразделом 3.5</w:t>
        </w:r>
      </w:hyperlink>
      <w:r>
        <w:t xml:space="preserve"> настоящего раздела,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9342B6" w:rsidRDefault="009342B6">
      <w:pPr>
        <w:pStyle w:val="ConsPlusNormal"/>
        <w:spacing w:before="220"/>
        <w:ind w:firstLine="540"/>
        <w:jc w:val="both"/>
      </w:pPr>
      <w:r>
        <w:t>Проект заключения составляется в двух экземплярах, подписывается экспертом (членами экспертной комиссии) и утверждается руководителем государственной экспертизы.</w:t>
      </w:r>
    </w:p>
    <w:p w:rsidR="009342B6" w:rsidRDefault="009342B6">
      <w:pPr>
        <w:pStyle w:val="ConsPlusNormal"/>
        <w:spacing w:before="220"/>
        <w:ind w:firstLine="540"/>
        <w:jc w:val="both"/>
      </w:pPr>
      <w:r>
        <w:t>Члены экспертной комиссии в случае несогласия с выводами, содержащимися в проекте заключения, вправе изложить в письменной форме свое особое мнение и приложить его к проекту заключения.</w:t>
      </w:r>
    </w:p>
    <w:p w:rsidR="009342B6" w:rsidRDefault="009342B6">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w:t>
      </w:r>
    </w:p>
    <w:p w:rsidR="009342B6" w:rsidRDefault="009342B6">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9342B6" w:rsidRDefault="009342B6">
      <w:pPr>
        <w:pStyle w:val="ConsPlusNormal"/>
        <w:spacing w:before="220"/>
        <w:ind w:firstLine="540"/>
        <w:jc w:val="both"/>
      </w:pPr>
      <w:r>
        <w:t>Результатом административной процедуры является утверждение заключения руководителем государственной экспертизы.</w:t>
      </w:r>
    </w:p>
    <w:p w:rsidR="009342B6" w:rsidRDefault="009342B6">
      <w:pPr>
        <w:pStyle w:val="ConsPlusNormal"/>
        <w:jc w:val="both"/>
      </w:pPr>
    </w:p>
    <w:p w:rsidR="009342B6" w:rsidRDefault="009342B6">
      <w:pPr>
        <w:pStyle w:val="ConsPlusTitle"/>
        <w:ind w:firstLine="540"/>
        <w:jc w:val="both"/>
        <w:outlineLvl w:val="2"/>
      </w:pPr>
      <w:r>
        <w:t>3.9. Выдача (направление) заявителю заключения</w:t>
      </w:r>
    </w:p>
    <w:p w:rsidR="009342B6" w:rsidRDefault="009342B6">
      <w:pPr>
        <w:pStyle w:val="ConsPlusNormal"/>
        <w:jc w:val="both"/>
      </w:pPr>
    </w:p>
    <w:p w:rsidR="009342B6" w:rsidRDefault="009342B6">
      <w:pPr>
        <w:pStyle w:val="ConsPlusNormal"/>
        <w:ind w:firstLine="540"/>
        <w:jc w:val="both"/>
      </w:pPr>
      <w:r>
        <w:t>Основанием для начала административной процедуры является утверждение заключения руководителем государственной экспертизы.</w:t>
      </w:r>
    </w:p>
    <w:p w:rsidR="009342B6" w:rsidRDefault="009342B6">
      <w:pPr>
        <w:pStyle w:val="ConsPlusNormal"/>
        <w:spacing w:before="220"/>
        <w:ind w:firstLine="540"/>
        <w:jc w:val="both"/>
      </w:pPr>
      <w:r>
        <w:t>Не позднее трех рабочих дней с момента утверждения заключения один экземпляр заключения выдается на руки заявителю (его полномочному представителю) или направляется ему почтовым отправлением с уведомлением о вручении.</w:t>
      </w:r>
    </w:p>
    <w:p w:rsidR="009342B6" w:rsidRDefault="009342B6">
      <w:pPr>
        <w:pStyle w:val="ConsPlusNormal"/>
        <w:spacing w:before="220"/>
        <w:ind w:firstLine="540"/>
        <w:jc w:val="both"/>
      </w:pPr>
      <w:r>
        <w:t>Заключения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9342B6" w:rsidRDefault="009342B6">
      <w:pPr>
        <w:pStyle w:val="ConsPlusNormal"/>
        <w:spacing w:before="22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9342B6" w:rsidRDefault="009342B6">
      <w:pPr>
        <w:pStyle w:val="ConsPlusNormal"/>
        <w:spacing w:before="220"/>
        <w:ind w:firstLine="540"/>
        <w:jc w:val="both"/>
      </w:pPr>
      <w:r>
        <w:t xml:space="preserve">Сведения о результатах проведенной государственной экспертизы условий труда </w:t>
      </w:r>
      <w:r>
        <w:lastRenderedPageBreak/>
        <w:t>направляются в Федеральную государственную информационную систему учета результатов проведения специальной оценки условий труда.</w:t>
      </w:r>
    </w:p>
    <w:p w:rsidR="009342B6" w:rsidRDefault="009342B6">
      <w:pPr>
        <w:pStyle w:val="ConsPlusNormal"/>
        <w:spacing w:before="220"/>
        <w:ind w:firstLine="540"/>
        <w:jc w:val="both"/>
      </w:pPr>
      <w:r>
        <w:t>Результатом административной процедуры является выдача (направление) заключения.</w:t>
      </w:r>
    </w:p>
    <w:p w:rsidR="009342B6" w:rsidRDefault="009342B6">
      <w:pPr>
        <w:pStyle w:val="ConsPlusNormal"/>
        <w:jc w:val="both"/>
      </w:pPr>
    </w:p>
    <w:p w:rsidR="009342B6" w:rsidRDefault="009342B6">
      <w:pPr>
        <w:pStyle w:val="ConsPlusTitle"/>
        <w:ind w:firstLine="540"/>
        <w:jc w:val="both"/>
        <w:outlineLvl w:val="2"/>
      </w:pPr>
      <w:r>
        <w:t>3.10. Выдача дубликата заключения</w:t>
      </w:r>
    </w:p>
    <w:p w:rsidR="009342B6" w:rsidRDefault="009342B6">
      <w:pPr>
        <w:pStyle w:val="ConsPlusNormal"/>
        <w:jc w:val="both"/>
      </w:pPr>
    </w:p>
    <w:p w:rsidR="009342B6" w:rsidRDefault="009342B6">
      <w:pPr>
        <w:pStyle w:val="ConsPlusNormal"/>
        <w:ind w:firstLine="540"/>
        <w:jc w:val="both"/>
      </w:pPr>
      <w:r>
        <w:t>Основанием для начала административной процедуры является поступление в Министерство письменного обращения о выдаче дубликата.</w:t>
      </w:r>
    </w:p>
    <w:p w:rsidR="009342B6" w:rsidRDefault="009342B6">
      <w:pPr>
        <w:pStyle w:val="ConsPlusNormal"/>
        <w:spacing w:before="220"/>
        <w:ind w:firstLine="540"/>
        <w:jc w:val="both"/>
      </w:pPr>
      <w:r>
        <w:t>В случае утраты заключения заявитель вправе получить в Министерстве дубликат этого заключения.</w:t>
      </w:r>
    </w:p>
    <w:p w:rsidR="009342B6" w:rsidRDefault="009342B6">
      <w:pPr>
        <w:pStyle w:val="ConsPlusNormal"/>
        <w:spacing w:before="220"/>
        <w:ind w:firstLine="540"/>
        <w:jc w:val="both"/>
      </w:pPr>
      <w:r>
        <w:t>Дубликат заключения не позднее десяти рабочих дней с даты получения Министерством письменного обращения о его выдаче выдается на руки заявителю (его полномочному представителю) или направляется ему почтовым отправлением с уведомлением о вручении.</w:t>
      </w:r>
    </w:p>
    <w:p w:rsidR="009342B6" w:rsidRDefault="009342B6">
      <w:pPr>
        <w:pStyle w:val="ConsPlusNormal"/>
        <w:spacing w:before="220"/>
        <w:ind w:firstLine="540"/>
        <w:jc w:val="both"/>
      </w:pPr>
      <w:r>
        <w:t>Результатом административной процедуры является выдача дубликата заключения.</w:t>
      </w:r>
    </w:p>
    <w:p w:rsidR="009342B6" w:rsidRDefault="009342B6">
      <w:pPr>
        <w:pStyle w:val="ConsPlusNormal"/>
        <w:spacing w:before="220"/>
        <w:ind w:firstLine="540"/>
        <w:jc w:val="both"/>
      </w:pPr>
      <w:r>
        <w:t xml:space="preserve">Общий максимальный срок выполнения действий, предусмотренных настоящей административной процедурой, не может превышать десяти рабочих дней со дня регистрации заявления и представленных заявителем документов и материалов для государственной экспертизы условий труда при условии продления общего срока предоставления государственной услуги в соответствии с </w:t>
      </w:r>
      <w:hyperlink w:anchor="P130" w:history="1">
        <w:r>
          <w:rPr>
            <w:color w:val="0000FF"/>
          </w:rPr>
          <w:t>абзацем вторым подраздела 2.4 раздела II</w:t>
        </w:r>
      </w:hyperlink>
      <w:r>
        <w:t xml:space="preserve"> настоящего Административного регламента.</w:t>
      </w:r>
    </w:p>
    <w:p w:rsidR="009342B6" w:rsidRDefault="009342B6">
      <w:pPr>
        <w:pStyle w:val="ConsPlusNormal"/>
        <w:jc w:val="both"/>
      </w:pPr>
    </w:p>
    <w:p w:rsidR="009342B6" w:rsidRDefault="009342B6">
      <w:pPr>
        <w:pStyle w:val="ConsPlusTitle"/>
        <w:ind w:firstLine="540"/>
        <w:jc w:val="both"/>
        <w:outlineLvl w:val="2"/>
      </w:pPr>
      <w:r>
        <w:t>3.11. Порядок осуществления административных процедур в электронной форме</w:t>
      </w:r>
    </w:p>
    <w:p w:rsidR="009342B6" w:rsidRDefault="009342B6">
      <w:pPr>
        <w:pStyle w:val="ConsPlusNormal"/>
        <w:jc w:val="both"/>
      </w:pPr>
    </w:p>
    <w:p w:rsidR="009342B6" w:rsidRDefault="009342B6">
      <w:pPr>
        <w:pStyle w:val="ConsPlusNormal"/>
        <w:ind w:firstLine="540"/>
        <w:jc w:val="both"/>
      </w:pPr>
      <w:r>
        <w:t>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9342B6" w:rsidRDefault="009342B6">
      <w:pPr>
        <w:pStyle w:val="ConsPlusNormal"/>
        <w:spacing w:before="220"/>
        <w:ind w:firstLine="540"/>
        <w:jc w:val="both"/>
      </w:pPr>
      <w:r>
        <w:t xml:space="preserve">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соответствии с </w:t>
      </w:r>
      <w:hyperlink w:anchor="P226" w:history="1">
        <w:r>
          <w:rPr>
            <w:color w:val="0000FF"/>
          </w:rPr>
          <w:t>подразделом 2.15 раздела II</w:t>
        </w:r>
      </w:hyperlink>
      <w:r>
        <w:t xml:space="preserve"> настоящего Административного регламента.</w:t>
      </w:r>
    </w:p>
    <w:p w:rsidR="009342B6" w:rsidRDefault="009342B6">
      <w:pPr>
        <w:pStyle w:val="ConsPlusNormal"/>
        <w:jc w:val="both"/>
      </w:pPr>
    </w:p>
    <w:p w:rsidR="009342B6" w:rsidRDefault="009342B6">
      <w:pPr>
        <w:pStyle w:val="ConsPlusTitle"/>
        <w:ind w:firstLine="540"/>
        <w:jc w:val="both"/>
        <w:outlineLvl w:val="2"/>
      </w:pPr>
      <w:r>
        <w:t>3.12. Порядок исправления допущенных опечаток и ошибок в выданных в результате предоставления государственной услуги документах</w:t>
      </w:r>
    </w:p>
    <w:p w:rsidR="009342B6" w:rsidRDefault="009342B6">
      <w:pPr>
        <w:pStyle w:val="ConsPlusNormal"/>
        <w:jc w:val="both"/>
      </w:pPr>
    </w:p>
    <w:p w:rsidR="009342B6" w:rsidRDefault="009342B6">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9342B6" w:rsidRDefault="009342B6">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9342B6" w:rsidRDefault="009342B6">
      <w:pPr>
        <w:pStyle w:val="ConsPlusNormal"/>
        <w:spacing w:before="220"/>
        <w:ind w:firstLine="540"/>
        <w:jc w:val="both"/>
      </w:pPr>
      <w:r>
        <w:t xml:space="preserve">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и оформляет соответствующий документ с исправленными опечатками (ошибками), направляет его заявителю в течение 5 рабочих дней со дня регистрации указанного заявления, либо направляет заявителю уведомление с обоснованным </w:t>
      </w:r>
      <w:r>
        <w:lastRenderedPageBreak/>
        <w:t>отказом в оформлении документа с исправленными опечатками (ошибками).</w:t>
      </w:r>
    </w:p>
    <w:p w:rsidR="009342B6" w:rsidRDefault="009342B6">
      <w:pPr>
        <w:pStyle w:val="ConsPlusNormal"/>
        <w:spacing w:before="220"/>
        <w:ind w:firstLine="540"/>
        <w:jc w:val="both"/>
      </w:pPr>
      <w:r>
        <w:t>Исправленный документ оформляется в соответствии с реквизитами ранее выданного Министерством по результатам предоставления государственной услуги документа.</w:t>
      </w:r>
    </w:p>
    <w:p w:rsidR="009342B6" w:rsidRDefault="009342B6">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9342B6" w:rsidRDefault="009342B6">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9342B6" w:rsidRDefault="009342B6">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9342B6" w:rsidRDefault="009342B6">
      <w:pPr>
        <w:pStyle w:val="ConsPlusNormal"/>
        <w:jc w:val="both"/>
      </w:pPr>
    </w:p>
    <w:p w:rsidR="009342B6" w:rsidRDefault="009342B6">
      <w:pPr>
        <w:pStyle w:val="ConsPlusTitle"/>
        <w:jc w:val="center"/>
        <w:outlineLvl w:val="1"/>
      </w:pPr>
      <w:r>
        <w:t>IV. Формы контроля</w:t>
      </w:r>
    </w:p>
    <w:p w:rsidR="009342B6" w:rsidRDefault="009342B6">
      <w:pPr>
        <w:pStyle w:val="ConsPlusTitle"/>
        <w:jc w:val="center"/>
      </w:pPr>
      <w:r>
        <w:t>за исполнением Административного регламента</w:t>
      </w:r>
    </w:p>
    <w:p w:rsidR="009342B6" w:rsidRDefault="009342B6">
      <w:pPr>
        <w:pStyle w:val="ConsPlusNormal"/>
        <w:jc w:val="both"/>
      </w:pPr>
    </w:p>
    <w:p w:rsidR="009342B6" w:rsidRDefault="009342B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42B6" w:rsidRDefault="009342B6">
      <w:pPr>
        <w:pStyle w:val="ConsPlusNormal"/>
        <w:jc w:val="both"/>
      </w:pPr>
    </w:p>
    <w:p w:rsidR="009342B6" w:rsidRDefault="009342B6">
      <w:pPr>
        <w:pStyle w:val="ConsPlusNormal"/>
        <w:ind w:firstLine="540"/>
        <w:jc w:val="both"/>
      </w:pPr>
      <w: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министра, начальник уполномоченного подразделения, уполномоченные должностные лица Министерства.</w:t>
      </w:r>
    </w:p>
    <w:p w:rsidR="009342B6" w:rsidRDefault="009342B6">
      <w:pPr>
        <w:pStyle w:val="ConsPlusNormal"/>
        <w:spacing w:before="220"/>
        <w:ind w:firstLine="540"/>
        <w:jc w:val="both"/>
      </w:pPr>
      <w:r>
        <w:t>4.1.2. Начальник уполномоченного подразделения организует и осуществляет контроль за предоставлением государственной услуги по соблюдению порядка и сроков рассмотрения заявлений должностными лицами Министерства.</w:t>
      </w:r>
    </w:p>
    <w:p w:rsidR="009342B6" w:rsidRDefault="009342B6">
      <w:pPr>
        <w:pStyle w:val="ConsPlusNormal"/>
        <w:jc w:val="both"/>
      </w:pPr>
    </w:p>
    <w:p w:rsidR="009342B6" w:rsidRDefault="009342B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342B6" w:rsidRDefault="009342B6">
      <w:pPr>
        <w:pStyle w:val="ConsPlusNormal"/>
        <w:spacing w:before="220"/>
        <w:ind w:firstLine="540"/>
        <w:jc w:val="both"/>
      </w:pPr>
      <w:r>
        <w:t>4.2.2. Периодичность проведения проверок носит плановый характер (не реже одного раза в год на основании плана работы Министерства)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9342B6" w:rsidRDefault="009342B6">
      <w:pPr>
        <w:pStyle w:val="ConsPlusNormal"/>
        <w:spacing w:before="220"/>
        <w:ind w:firstLine="540"/>
        <w:jc w:val="both"/>
      </w:pPr>
      <w:r>
        <w:t>Внеплановые проверки проводятся уполномоченными должностными лицами Министерства на основании поступивших жалоб на решения, действия (бездействие) должностного лица Министерства по вопросу нарушения порядка предоставления государственной услуги.</w:t>
      </w:r>
    </w:p>
    <w:p w:rsidR="009342B6" w:rsidRDefault="009342B6">
      <w:pPr>
        <w:pStyle w:val="ConsPlusNormal"/>
        <w:spacing w:before="220"/>
        <w:ind w:firstLine="540"/>
        <w:jc w:val="both"/>
      </w:pPr>
      <w:r>
        <w:t xml:space="preserve">По результатам проверки составляется акт проверки, в котором отмечаются выявленные </w:t>
      </w:r>
      <w:r>
        <w:lastRenderedPageBreak/>
        <w:t>недостатки и предложения по их устранению. Акт подписывают министр либо его заместитель.</w:t>
      </w:r>
    </w:p>
    <w:p w:rsidR="009342B6" w:rsidRDefault="009342B6">
      <w:pPr>
        <w:pStyle w:val="ConsPlusNormal"/>
        <w:jc w:val="both"/>
      </w:pPr>
    </w:p>
    <w:p w:rsidR="009342B6" w:rsidRDefault="009342B6">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9342B6" w:rsidRDefault="009342B6">
      <w:pPr>
        <w:pStyle w:val="ConsPlusNormal"/>
        <w:jc w:val="both"/>
      </w:pPr>
    </w:p>
    <w:p w:rsidR="009342B6" w:rsidRDefault="009342B6">
      <w:pPr>
        <w:pStyle w:val="ConsPlusNormal"/>
        <w:ind w:firstLine="540"/>
        <w:jc w:val="both"/>
      </w:pPr>
      <w:r>
        <w:t>Должностные лица Министерства,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9342B6" w:rsidRDefault="009342B6">
      <w:pPr>
        <w:pStyle w:val="ConsPlusNormal"/>
        <w:spacing w:before="220"/>
        <w:ind w:firstLine="540"/>
        <w:jc w:val="both"/>
      </w:pPr>
      <w:r>
        <w:t>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9342B6" w:rsidRDefault="009342B6">
      <w:pPr>
        <w:pStyle w:val="ConsPlusNormal"/>
        <w:spacing w:before="220"/>
        <w:ind w:firstLine="540"/>
        <w:jc w:val="both"/>
      </w:pPr>
      <w:r>
        <w:t>По результатам проведения проверок в случае выявления нарушений осуществляется привлечение виновных должностных лиц Министерства к ответственности в соответствии с законодательством Российской Федерации.</w:t>
      </w:r>
    </w:p>
    <w:p w:rsidR="009342B6" w:rsidRDefault="009342B6">
      <w:pPr>
        <w:pStyle w:val="ConsPlusNormal"/>
        <w:jc w:val="both"/>
      </w:pPr>
    </w:p>
    <w:p w:rsidR="009342B6" w:rsidRDefault="009342B6">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42B6" w:rsidRDefault="009342B6">
      <w:pPr>
        <w:pStyle w:val="ConsPlusNormal"/>
        <w:jc w:val="both"/>
      </w:pPr>
    </w:p>
    <w:p w:rsidR="009342B6" w:rsidRDefault="009342B6">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9342B6" w:rsidRDefault="009342B6">
      <w:pPr>
        <w:pStyle w:val="ConsPlusNormal"/>
        <w:spacing w:before="220"/>
        <w:ind w:firstLine="540"/>
        <w:jc w:val="both"/>
      </w:pPr>
      <w:r>
        <w:t>Граждане, их объединения и организации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ответов на их запросы.</w:t>
      </w:r>
    </w:p>
    <w:p w:rsidR="009342B6" w:rsidRDefault="009342B6">
      <w:pPr>
        <w:pStyle w:val="ConsPlusNormal"/>
        <w:jc w:val="both"/>
      </w:pPr>
    </w:p>
    <w:p w:rsidR="009342B6" w:rsidRDefault="009342B6">
      <w:pPr>
        <w:pStyle w:val="ConsPlusTitle"/>
        <w:jc w:val="center"/>
        <w:outlineLvl w:val="1"/>
      </w:pPr>
      <w:r>
        <w:t>V. Досудебный (внесудебный) порядок обжалования</w:t>
      </w:r>
    </w:p>
    <w:p w:rsidR="009342B6" w:rsidRDefault="009342B6">
      <w:pPr>
        <w:pStyle w:val="ConsPlusTitle"/>
        <w:jc w:val="center"/>
      </w:pPr>
      <w:r>
        <w:t>решений и действий (бездействия) Министерства, МФЦ,</w:t>
      </w:r>
    </w:p>
    <w:p w:rsidR="009342B6" w:rsidRDefault="009342B6">
      <w:pPr>
        <w:pStyle w:val="ConsPlusTitle"/>
        <w:jc w:val="center"/>
      </w:pPr>
      <w:r>
        <w:t xml:space="preserve">организаций, указанных в </w:t>
      </w:r>
      <w:hyperlink r:id="rId37" w:history="1">
        <w:r>
          <w:rPr>
            <w:color w:val="0000FF"/>
          </w:rPr>
          <w:t>части 1.1 статьи 16</w:t>
        </w:r>
      </w:hyperlink>
    </w:p>
    <w:p w:rsidR="009342B6" w:rsidRDefault="009342B6">
      <w:pPr>
        <w:pStyle w:val="ConsPlusTitle"/>
        <w:jc w:val="center"/>
      </w:pPr>
      <w:r>
        <w:t>Федерального закона N 210-ФЗ, а также их должностных лиц,</w:t>
      </w:r>
    </w:p>
    <w:p w:rsidR="009342B6" w:rsidRDefault="009342B6">
      <w:pPr>
        <w:pStyle w:val="ConsPlusTitle"/>
        <w:jc w:val="center"/>
      </w:pPr>
      <w:r>
        <w:t>государственных гражданских служащих Чувашской Республики</w:t>
      </w:r>
    </w:p>
    <w:p w:rsidR="009342B6" w:rsidRDefault="009342B6">
      <w:pPr>
        <w:pStyle w:val="ConsPlusTitle"/>
        <w:jc w:val="center"/>
      </w:pPr>
      <w:r>
        <w:t>в Министерстве, работников</w:t>
      </w:r>
    </w:p>
    <w:p w:rsidR="009342B6" w:rsidRDefault="009342B6">
      <w:pPr>
        <w:pStyle w:val="ConsPlusNormal"/>
        <w:jc w:val="both"/>
      </w:pPr>
    </w:p>
    <w:p w:rsidR="009342B6" w:rsidRDefault="009342B6">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а также его должностных лиц, государственных гражданских служащих Чувашской Республики в Министерстве (далее - жалоба)</w:t>
      </w:r>
    </w:p>
    <w:p w:rsidR="009342B6" w:rsidRDefault="009342B6">
      <w:pPr>
        <w:pStyle w:val="ConsPlusNormal"/>
        <w:jc w:val="both"/>
      </w:pPr>
    </w:p>
    <w:p w:rsidR="009342B6" w:rsidRDefault="009342B6">
      <w:pPr>
        <w:pStyle w:val="ConsPlusNormal"/>
        <w:ind w:firstLine="540"/>
        <w:jc w:val="both"/>
      </w:pPr>
      <w:r>
        <w:t xml:space="preserve">Заявитель вправе обжаловать решения и действие (бездействие) Министерства, а также его должностных лиц, государственных гражданских служащих Чувашской Республики в Министерстве в досудебном (внесудебном) порядке в соответствии с Федеральным </w:t>
      </w:r>
      <w:hyperlink r:id="rId38" w:history="1">
        <w:r>
          <w:rPr>
            <w:color w:val="0000FF"/>
          </w:rPr>
          <w:t>законом</w:t>
        </w:r>
      </w:hyperlink>
      <w:r>
        <w:t xml:space="preserve"> N 210-ФЗ с учетом особенностей, установленных </w:t>
      </w:r>
      <w:hyperlink r:id="rId3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342B6" w:rsidRDefault="009342B6">
      <w:pPr>
        <w:pStyle w:val="ConsPlusNormal"/>
        <w:jc w:val="both"/>
      </w:pPr>
    </w:p>
    <w:p w:rsidR="009342B6" w:rsidRDefault="009342B6">
      <w:pPr>
        <w:pStyle w:val="ConsPlusTitle"/>
        <w:ind w:firstLine="540"/>
        <w:jc w:val="both"/>
        <w:outlineLvl w:val="2"/>
      </w:pPr>
      <w:r>
        <w:t>5.2. Предмет жалобы</w:t>
      </w:r>
    </w:p>
    <w:p w:rsidR="009342B6" w:rsidRDefault="009342B6">
      <w:pPr>
        <w:pStyle w:val="ConsPlusNormal"/>
        <w:jc w:val="both"/>
      </w:pPr>
    </w:p>
    <w:p w:rsidR="009342B6" w:rsidRDefault="009342B6">
      <w:pPr>
        <w:pStyle w:val="ConsPlusNormal"/>
        <w:ind w:firstLine="540"/>
        <w:jc w:val="both"/>
      </w:pPr>
      <w:r>
        <w:t xml:space="preserve">Заявитель может обратиться с жалобой по основаниям и в порядке, предусмотренном </w:t>
      </w:r>
      <w:hyperlink r:id="rId40" w:history="1">
        <w:r>
          <w:rPr>
            <w:color w:val="0000FF"/>
          </w:rPr>
          <w:t>статьями 11.1</w:t>
        </w:r>
      </w:hyperlink>
      <w:r>
        <w:t xml:space="preserve"> и </w:t>
      </w:r>
      <w:hyperlink r:id="rId41" w:history="1">
        <w:r>
          <w:rPr>
            <w:color w:val="0000FF"/>
          </w:rPr>
          <w:t>11.2</w:t>
        </w:r>
      </w:hyperlink>
      <w:r>
        <w:t xml:space="preserve"> Федерального закона N 210-ФЗ, в том числе в следующих случаях:</w:t>
      </w:r>
    </w:p>
    <w:p w:rsidR="009342B6" w:rsidRDefault="009342B6">
      <w:pPr>
        <w:pStyle w:val="ConsPlusNormal"/>
        <w:spacing w:before="220"/>
        <w:ind w:firstLine="540"/>
        <w:jc w:val="both"/>
      </w:pPr>
      <w:r>
        <w:t>нарушение срока регистрации запроса о предоставлении государственной услуги;</w:t>
      </w:r>
    </w:p>
    <w:p w:rsidR="009342B6" w:rsidRDefault="009342B6">
      <w:pPr>
        <w:pStyle w:val="ConsPlusNormal"/>
        <w:spacing w:before="220"/>
        <w:ind w:firstLine="540"/>
        <w:jc w:val="both"/>
      </w:pPr>
      <w:r>
        <w:t>нарушение срока предоставления государственной услуги;</w:t>
      </w:r>
    </w:p>
    <w:p w:rsidR="009342B6" w:rsidRDefault="009342B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342B6" w:rsidRDefault="009342B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342B6" w:rsidRDefault="009342B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342B6" w:rsidRDefault="009342B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342B6" w:rsidRDefault="009342B6">
      <w:pPr>
        <w:pStyle w:val="ConsPlusNormal"/>
        <w:spacing w:before="220"/>
        <w:ind w:firstLine="540"/>
        <w:jc w:val="both"/>
      </w:pPr>
      <w:r>
        <w:t>отказ Министерства,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42B6" w:rsidRDefault="009342B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342B6" w:rsidRDefault="009342B6">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342B6" w:rsidRDefault="009342B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9342B6" w:rsidRDefault="009342B6">
      <w:pPr>
        <w:pStyle w:val="ConsPlusNormal"/>
        <w:jc w:val="both"/>
      </w:pPr>
    </w:p>
    <w:p w:rsidR="009342B6" w:rsidRDefault="009342B6">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342B6" w:rsidRDefault="009342B6">
      <w:pPr>
        <w:pStyle w:val="ConsPlusNormal"/>
        <w:jc w:val="both"/>
      </w:pPr>
    </w:p>
    <w:p w:rsidR="009342B6" w:rsidRDefault="009342B6">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Жалоба на решение и действие (бездействие) министра подается в соответствии с </w:t>
      </w:r>
      <w:hyperlink r:id="rId43" w:history="1">
        <w:r>
          <w:rPr>
            <w:color w:val="0000FF"/>
          </w:rPr>
          <w:t>постановлением</w:t>
        </w:r>
      </w:hyperlink>
      <w:r>
        <w:t xml:space="preserve"> Кабинета Министров Чувашской Республики от 26 декабря 2012 г. N 596.</w:t>
      </w:r>
    </w:p>
    <w:p w:rsidR="009342B6" w:rsidRDefault="009342B6">
      <w:pPr>
        <w:pStyle w:val="ConsPlusNormal"/>
        <w:jc w:val="both"/>
      </w:pPr>
    </w:p>
    <w:p w:rsidR="009342B6" w:rsidRDefault="009342B6">
      <w:pPr>
        <w:pStyle w:val="ConsPlusTitle"/>
        <w:ind w:firstLine="540"/>
        <w:jc w:val="both"/>
        <w:outlineLvl w:val="2"/>
      </w:pPr>
      <w:r>
        <w:t>5.4. Порядок подачи и рассмотрения жалобы</w:t>
      </w:r>
    </w:p>
    <w:p w:rsidR="009342B6" w:rsidRDefault="009342B6">
      <w:pPr>
        <w:pStyle w:val="ConsPlusNormal"/>
        <w:jc w:val="both"/>
      </w:pPr>
    </w:p>
    <w:p w:rsidR="009342B6" w:rsidRDefault="009342B6">
      <w:pPr>
        <w:pStyle w:val="ConsPlusNormal"/>
        <w:ind w:firstLine="540"/>
        <w:jc w:val="both"/>
      </w:pPr>
      <w:r>
        <w:t>Жалоба подается в Министерство в письменной форме на бумажном носителе, в электронной форме.</w:t>
      </w:r>
    </w:p>
    <w:p w:rsidR="009342B6" w:rsidRDefault="009342B6">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и муниципальными служащими (далее - система досудебного обжалования), а также может быть принята при личном приеме заявителя.</w:t>
      </w:r>
    </w:p>
    <w:p w:rsidR="009342B6" w:rsidRDefault="009342B6">
      <w:pPr>
        <w:pStyle w:val="ConsPlusNormal"/>
        <w:spacing w:before="220"/>
        <w:ind w:firstLine="540"/>
        <w:jc w:val="both"/>
      </w:pPr>
      <w:r>
        <w:t>Ответственным должностным лицом, наделенным полномочиями по рассмотрению жалоб, не может быть лицо, решение и действие (бездействие) которого обжалуется.</w:t>
      </w:r>
    </w:p>
    <w:p w:rsidR="009342B6" w:rsidRDefault="009342B6">
      <w:pPr>
        <w:pStyle w:val="ConsPlusNormal"/>
        <w:spacing w:before="220"/>
        <w:ind w:firstLine="540"/>
        <w:jc w:val="both"/>
      </w:pPr>
      <w:r>
        <w:t>Жалоба должна содержать:</w:t>
      </w:r>
    </w:p>
    <w:p w:rsidR="009342B6" w:rsidRDefault="009342B6">
      <w:pPr>
        <w:pStyle w:val="ConsPlusNormal"/>
        <w:spacing w:before="220"/>
        <w:ind w:firstLine="540"/>
        <w:jc w:val="both"/>
      </w:pPr>
      <w:r>
        <w:t>наименование Министерства, должностного лица Министерства либо государственного гражданского служащего Чувашской Республики в Министерстве, решения и действия (бездействие) которых обжалуются;</w:t>
      </w:r>
    </w:p>
    <w:p w:rsidR="009342B6" w:rsidRDefault="009342B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2B6" w:rsidRDefault="009342B6">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либо государственного гражданского служащего Чувашской Республики в Министерстве;</w:t>
      </w:r>
    </w:p>
    <w:p w:rsidR="009342B6" w:rsidRDefault="009342B6">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Чувашской Республики в Министерстве. Заявителем могут быть представлены документы (при наличии), подтверждающие доводы заявителя, либо их копии.</w:t>
      </w:r>
    </w:p>
    <w:p w:rsidR="009342B6" w:rsidRDefault="009342B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2B6" w:rsidRDefault="009342B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342B6" w:rsidRDefault="009342B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342B6" w:rsidRDefault="009342B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2B6" w:rsidRDefault="009342B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42B6" w:rsidRDefault="009342B6">
      <w:pPr>
        <w:pStyle w:val="ConsPlusNormal"/>
        <w:spacing w:before="220"/>
        <w:ind w:firstLine="540"/>
        <w:jc w:val="both"/>
      </w:pPr>
      <w:r>
        <w:lastRenderedPageBreak/>
        <w:t>При подаче жалобы в электронной форме документы, указанные в абзацах девятом - двенадцатом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2B6" w:rsidRDefault="009342B6">
      <w:pPr>
        <w:pStyle w:val="ConsPlusNormal"/>
        <w:spacing w:before="220"/>
        <w:ind w:firstLine="540"/>
        <w:jc w:val="both"/>
      </w:pPr>
      <w:r>
        <w:t>В электронной форме жалоба может быть подана заявителем посредством:</w:t>
      </w:r>
    </w:p>
    <w:p w:rsidR="009342B6" w:rsidRDefault="009342B6">
      <w:pPr>
        <w:pStyle w:val="ConsPlusNormal"/>
        <w:spacing w:before="220"/>
        <w:ind w:firstLine="540"/>
        <w:jc w:val="both"/>
      </w:pPr>
      <w:r>
        <w:t>официального сайта Министерства;</w:t>
      </w:r>
    </w:p>
    <w:p w:rsidR="009342B6" w:rsidRDefault="009342B6">
      <w:pPr>
        <w:pStyle w:val="ConsPlusNormal"/>
        <w:spacing w:before="220"/>
        <w:ind w:firstLine="540"/>
        <w:jc w:val="both"/>
      </w:pPr>
      <w:r>
        <w:t>Единого портала государственных и муниципальных услуг (функций);</w:t>
      </w:r>
    </w:p>
    <w:p w:rsidR="009342B6" w:rsidRDefault="009342B6">
      <w:pPr>
        <w:pStyle w:val="ConsPlusNormal"/>
        <w:spacing w:before="220"/>
        <w:ind w:firstLine="540"/>
        <w:jc w:val="both"/>
      </w:pPr>
      <w:r>
        <w:t>системы досудебного обжалования.</w:t>
      </w:r>
    </w:p>
    <w:p w:rsidR="009342B6" w:rsidRDefault="009342B6">
      <w:pPr>
        <w:pStyle w:val="ConsPlusNormal"/>
        <w:spacing w:before="220"/>
        <w:ind w:firstLine="540"/>
        <w:jc w:val="both"/>
      </w:pPr>
      <w:r>
        <w:t xml:space="preserve">Рассмотрение жалобы осуществляется в порядке, определенном </w:t>
      </w:r>
      <w:hyperlink r:id="rId44" w:history="1">
        <w:r>
          <w:rPr>
            <w:color w:val="0000FF"/>
          </w:rPr>
          <w:t>постановлением</w:t>
        </w:r>
      </w:hyperlink>
      <w:r>
        <w:t xml:space="preserve"> Кабинета Министра Чувашской Республики от 26 декабря 2012 г. N 596.</w:t>
      </w:r>
    </w:p>
    <w:p w:rsidR="009342B6" w:rsidRDefault="009342B6">
      <w:pPr>
        <w:pStyle w:val="ConsPlusNormal"/>
        <w:jc w:val="both"/>
      </w:pPr>
    </w:p>
    <w:p w:rsidR="009342B6" w:rsidRDefault="009342B6">
      <w:pPr>
        <w:pStyle w:val="ConsPlusTitle"/>
        <w:ind w:firstLine="540"/>
        <w:jc w:val="both"/>
        <w:outlineLvl w:val="2"/>
      </w:pPr>
      <w:r>
        <w:t>5.5. Сроки рассмотрения жалобы</w:t>
      </w:r>
    </w:p>
    <w:p w:rsidR="009342B6" w:rsidRDefault="009342B6">
      <w:pPr>
        <w:pStyle w:val="ConsPlusNormal"/>
        <w:jc w:val="both"/>
      </w:pPr>
    </w:p>
    <w:p w:rsidR="009342B6" w:rsidRDefault="009342B6">
      <w:pPr>
        <w:pStyle w:val="ConsPlusNormal"/>
        <w:ind w:firstLine="540"/>
        <w:jc w:val="both"/>
      </w:pPr>
      <w:r>
        <w:t>Жалоба, поступившая в Министерство,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9342B6" w:rsidRDefault="009342B6">
      <w:pPr>
        <w:pStyle w:val="ConsPlusNormal"/>
        <w:spacing w:before="220"/>
        <w:ind w:firstLine="540"/>
        <w:jc w:val="both"/>
      </w:pPr>
      <w: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342B6" w:rsidRDefault="009342B6">
      <w:pPr>
        <w:pStyle w:val="ConsPlusNormal"/>
        <w:jc w:val="both"/>
      </w:pPr>
    </w:p>
    <w:p w:rsidR="009342B6" w:rsidRDefault="009342B6">
      <w:pPr>
        <w:pStyle w:val="ConsPlusTitle"/>
        <w:ind w:firstLine="540"/>
        <w:jc w:val="both"/>
        <w:outlineLvl w:val="2"/>
      </w:pPr>
      <w:r>
        <w:t>5.6. Результат рассмотрения жалобы</w:t>
      </w:r>
    </w:p>
    <w:p w:rsidR="009342B6" w:rsidRDefault="009342B6">
      <w:pPr>
        <w:pStyle w:val="ConsPlusNormal"/>
        <w:jc w:val="both"/>
      </w:pPr>
    </w:p>
    <w:p w:rsidR="009342B6" w:rsidRDefault="009342B6">
      <w:pPr>
        <w:pStyle w:val="ConsPlusNormal"/>
        <w:ind w:firstLine="540"/>
        <w:jc w:val="both"/>
      </w:pPr>
      <w:r>
        <w:t>По результатам рассмотрения жалобы Министерством принимается одно из следующих решений:</w:t>
      </w:r>
    </w:p>
    <w:p w:rsidR="009342B6" w:rsidRDefault="009342B6">
      <w:pPr>
        <w:pStyle w:val="ConsPlusNormal"/>
        <w:spacing w:before="220"/>
        <w:ind w:firstLine="540"/>
        <w:jc w:val="both"/>
      </w:pPr>
      <w:r>
        <w:t>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342B6" w:rsidRDefault="009342B6">
      <w:pPr>
        <w:pStyle w:val="ConsPlusNormal"/>
        <w:spacing w:before="220"/>
        <w:ind w:firstLine="540"/>
        <w:jc w:val="both"/>
      </w:pPr>
      <w:r>
        <w:t>в удовлетворении жалобы отказывается.</w:t>
      </w:r>
    </w:p>
    <w:p w:rsidR="009342B6" w:rsidRDefault="009342B6">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9342B6" w:rsidRDefault="009342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2B6" w:rsidRDefault="009342B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color w:val="0000FF"/>
          </w:rPr>
          <w:t>статьей 8.1</w:t>
        </w:r>
      </w:hyperlink>
      <w:r>
        <w:t xml:space="preserve"> Закона Чувашской Республики от 23 июля 2003 г. N 22 "Об административных правонарушениях в Чувашской Республике", должностные лица Министерства,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w:t>
      </w:r>
      <w:r>
        <w:lastRenderedPageBreak/>
        <w:t>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342B6" w:rsidRDefault="009342B6">
      <w:pPr>
        <w:pStyle w:val="ConsPlusNormal"/>
        <w:jc w:val="both"/>
      </w:pPr>
    </w:p>
    <w:p w:rsidR="009342B6" w:rsidRDefault="009342B6">
      <w:pPr>
        <w:pStyle w:val="ConsPlusTitle"/>
        <w:ind w:firstLine="540"/>
        <w:jc w:val="both"/>
        <w:outlineLvl w:val="2"/>
      </w:pPr>
      <w:r>
        <w:t>5.7. Порядок информирования заявителя о результатах рассмотрения жалобы</w:t>
      </w:r>
    </w:p>
    <w:p w:rsidR="009342B6" w:rsidRDefault="009342B6">
      <w:pPr>
        <w:pStyle w:val="ConsPlusNormal"/>
        <w:jc w:val="both"/>
      </w:pPr>
    </w:p>
    <w:p w:rsidR="009342B6" w:rsidRDefault="009342B6">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указанной системы.</w:t>
      </w:r>
    </w:p>
    <w:p w:rsidR="009342B6" w:rsidRDefault="009342B6">
      <w:pPr>
        <w:pStyle w:val="ConsPlusNormal"/>
        <w:spacing w:before="220"/>
        <w:ind w:firstLine="540"/>
        <w:jc w:val="both"/>
      </w:pPr>
      <w:r>
        <w:t>В ответе по результатам рассмотрения жалобы указываются:</w:t>
      </w:r>
    </w:p>
    <w:p w:rsidR="009342B6" w:rsidRDefault="009342B6">
      <w:pPr>
        <w:pStyle w:val="ConsPlusNormal"/>
        <w:spacing w:before="220"/>
        <w:ind w:firstLine="540"/>
        <w:jc w:val="both"/>
      </w:pPr>
      <w:r>
        <w:t>наименование Министерства, должность, фамилия, имя, отчество (последнее - при наличии) должностного лица Министерства, принявшего решение по жалобе;</w:t>
      </w:r>
    </w:p>
    <w:p w:rsidR="009342B6" w:rsidRDefault="009342B6">
      <w:pPr>
        <w:pStyle w:val="ConsPlusNormal"/>
        <w:spacing w:before="220"/>
        <w:ind w:firstLine="540"/>
        <w:jc w:val="both"/>
      </w:pPr>
      <w:r>
        <w:t>номер, дата, место принятия решения, включая сведения о должностном лице Министерства, решение или действие (бездействие) которого обжалуется;</w:t>
      </w:r>
    </w:p>
    <w:p w:rsidR="009342B6" w:rsidRDefault="009342B6">
      <w:pPr>
        <w:pStyle w:val="ConsPlusNormal"/>
        <w:spacing w:before="220"/>
        <w:ind w:firstLine="540"/>
        <w:jc w:val="both"/>
      </w:pPr>
      <w:r>
        <w:t>фамилия, имя, отчество (последнее - при наличии) или наименование заявителя;</w:t>
      </w:r>
    </w:p>
    <w:p w:rsidR="009342B6" w:rsidRDefault="009342B6">
      <w:pPr>
        <w:pStyle w:val="ConsPlusNormal"/>
        <w:spacing w:before="220"/>
        <w:ind w:firstLine="540"/>
        <w:jc w:val="both"/>
      </w:pPr>
      <w:r>
        <w:t>основания для принятия решения по жалобе;</w:t>
      </w:r>
    </w:p>
    <w:p w:rsidR="009342B6" w:rsidRDefault="009342B6">
      <w:pPr>
        <w:pStyle w:val="ConsPlusNormal"/>
        <w:spacing w:before="220"/>
        <w:ind w:firstLine="540"/>
        <w:jc w:val="both"/>
      </w:pPr>
      <w:r>
        <w:t>принятое по жалобе решение;</w:t>
      </w:r>
    </w:p>
    <w:p w:rsidR="009342B6" w:rsidRDefault="009342B6">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9342B6" w:rsidRDefault="009342B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42B6" w:rsidRDefault="009342B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2B6" w:rsidRDefault="009342B6">
      <w:pPr>
        <w:pStyle w:val="ConsPlusNormal"/>
        <w:jc w:val="both"/>
      </w:pPr>
    </w:p>
    <w:p w:rsidR="009342B6" w:rsidRDefault="009342B6">
      <w:pPr>
        <w:pStyle w:val="ConsPlusTitle"/>
        <w:ind w:firstLine="540"/>
        <w:jc w:val="both"/>
        <w:outlineLvl w:val="2"/>
      </w:pPr>
      <w:r>
        <w:t>5.8. Порядок обжалования решения по жалобе</w:t>
      </w:r>
    </w:p>
    <w:p w:rsidR="009342B6" w:rsidRDefault="009342B6">
      <w:pPr>
        <w:pStyle w:val="ConsPlusNormal"/>
        <w:jc w:val="both"/>
      </w:pPr>
    </w:p>
    <w:p w:rsidR="009342B6" w:rsidRDefault="009342B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42B6" w:rsidRDefault="009342B6">
      <w:pPr>
        <w:pStyle w:val="ConsPlusNormal"/>
        <w:jc w:val="both"/>
      </w:pPr>
    </w:p>
    <w:p w:rsidR="009342B6" w:rsidRDefault="009342B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342B6" w:rsidRDefault="009342B6">
      <w:pPr>
        <w:pStyle w:val="ConsPlusNormal"/>
        <w:jc w:val="both"/>
      </w:pPr>
    </w:p>
    <w:p w:rsidR="009342B6" w:rsidRDefault="009342B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2B6" w:rsidRDefault="009342B6">
      <w:pPr>
        <w:pStyle w:val="ConsPlusNormal"/>
        <w:jc w:val="both"/>
      </w:pPr>
    </w:p>
    <w:p w:rsidR="009342B6" w:rsidRDefault="009342B6">
      <w:pPr>
        <w:pStyle w:val="ConsPlusTitle"/>
        <w:ind w:firstLine="540"/>
        <w:jc w:val="both"/>
        <w:outlineLvl w:val="2"/>
      </w:pPr>
      <w:r>
        <w:t>5.10. Способы информирования заявителей о порядке подачи и рассмотрения жалобы</w:t>
      </w:r>
    </w:p>
    <w:p w:rsidR="009342B6" w:rsidRDefault="009342B6">
      <w:pPr>
        <w:pStyle w:val="ConsPlusNormal"/>
        <w:jc w:val="both"/>
      </w:pPr>
    </w:p>
    <w:p w:rsidR="009342B6" w:rsidRDefault="009342B6">
      <w:pPr>
        <w:pStyle w:val="ConsPlusNormal"/>
        <w:ind w:firstLine="540"/>
        <w:jc w:val="both"/>
      </w:pPr>
      <w:r>
        <w:t>Для получения информации о порядке подачи и рассмотрения жалобы заявитель вправе обратиться:</w:t>
      </w:r>
    </w:p>
    <w:p w:rsidR="009342B6" w:rsidRDefault="009342B6">
      <w:pPr>
        <w:pStyle w:val="ConsPlusNormal"/>
        <w:spacing w:before="220"/>
        <w:ind w:firstLine="540"/>
        <w:jc w:val="both"/>
      </w:pPr>
      <w:r>
        <w:t>в устной форме лично в Министерство;</w:t>
      </w:r>
    </w:p>
    <w:p w:rsidR="009342B6" w:rsidRDefault="009342B6">
      <w:pPr>
        <w:pStyle w:val="ConsPlusNormal"/>
        <w:spacing w:before="220"/>
        <w:ind w:firstLine="540"/>
        <w:jc w:val="both"/>
      </w:pPr>
      <w:r>
        <w:t>в форме электронного документа через официальный сайт Министерства;</w:t>
      </w:r>
    </w:p>
    <w:p w:rsidR="009342B6" w:rsidRDefault="009342B6">
      <w:pPr>
        <w:pStyle w:val="ConsPlusNormal"/>
        <w:spacing w:before="220"/>
        <w:ind w:firstLine="540"/>
        <w:jc w:val="both"/>
      </w:pPr>
      <w:r>
        <w:t>по телефону в Министерство;</w:t>
      </w:r>
    </w:p>
    <w:p w:rsidR="009342B6" w:rsidRDefault="009342B6">
      <w:pPr>
        <w:pStyle w:val="ConsPlusNormal"/>
        <w:spacing w:before="220"/>
        <w:ind w:firstLine="540"/>
        <w:jc w:val="both"/>
      </w:pPr>
      <w:r>
        <w:t>в письменной форме в Министерство.</w:t>
      </w:r>
    </w:p>
    <w:p w:rsidR="009342B6" w:rsidRDefault="009342B6">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Министерства.</w:t>
      </w: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right"/>
        <w:outlineLvl w:val="1"/>
      </w:pPr>
      <w:r>
        <w:t>Приложение N 1</w:t>
      </w:r>
    </w:p>
    <w:p w:rsidR="009342B6" w:rsidRDefault="009342B6">
      <w:pPr>
        <w:pStyle w:val="ConsPlusNormal"/>
        <w:jc w:val="right"/>
      </w:pPr>
      <w:r>
        <w:t>к Административному регламенту</w:t>
      </w:r>
    </w:p>
    <w:p w:rsidR="009342B6" w:rsidRDefault="009342B6">
      <w:pPr>
        <w:pStyle w:val="ConsPlusNormal"/>
        <w:jc w:val="right"/>
      </w:pPr>
      <w:r>
        <w:t>предоставления Министерством труда</w:t>
      </w:r>
    </w:p>
    <w:p w:rsidR="009342B6" w:rsidRDefault="009342B6">
      <w:pPr>
        <w:pStyle w:val="ConsPlusNormal"/>
        <w:jc w:val="right"/>
      </w:pPr>
      <w:r>
        <w:t>и социальной защиты Чувашской Республики</w:t>
      </w:r>
    </w:p>
    <w:p w:rsidR="009342B6" w:rsidRDefault="009342B6">
      <w:pPr>
        <w:pStyle w:val="ConsPlusNormal"/>
        <w:jc w:val="right"/>
      </w:pPr>
      <w:r>
        <w:t>государственной услуги по осуществлению</w:t>
      </w:r>
    </w:p>
    <w:p w:rsidR="009342B6" w:rsidRDefault="009342B6">
      <w:pPr>
        <w:pStyle w:val="ConsPlusNormal"/>
        <w:jc w:val="right"/>
      </w:pPr>
      <w:r>
        <w:t>на территории Чувашской Республики</w:t>
      </w:r>
    </w:p>
    <w:p w:rsidR="009342B6" w:rsidRDefault="009342B6">
      <w:pPr>
        <w:pStyle w:val="ConsPlusNormal"/>
        <w:jc w:val="right"/>
      </w:pPr>
      <w:r>
        <w:t>в установленном порядке государственной</w:t>
      </w:r>
    </w:p>
    <w:p w:rsidR="009342B6" w:rsidRDefault="009342B6">
      <w:pPr>
        <w:pStyle w:val="ConsPlusNormal"/>
        <w:jc w:val="right"/>
      </w:pPr>
      <w:r>
        <w:t>экспертизы условий труда</w:t>
      </w:r>
    </w:p>
    <w:p w:rsidR="009342B6" w:rsidRDefault="009342B6">
      <w:pPr>
        <w:pStyle w:val="ConsPlusNormal"/>
        <w:jc w:val="both"/>
      </w:pPr>
    </w:p>
    <w:p w:rsidR="009342B6" w:rsidRDefault="009342B6">
      <w:pPr>
        <w:pStyle w:val="ConsPlusNormal"/>
        <w:jc w:val="right"/>
      </w:pPr>
      <w:r>
        <w:t>Примерная форма</w:t>
      </w:r>
    </w:p>
    <w:p w:rsidR="009342B6" w:rsidRDefault="009342B6">
      <w:pPr>
        <w:pStyle w:val="ConsPlusNormal"/>
        <w:jc w:val="both"/>
      </w:pPr>
    </w:p>
    <w:p w:rsidR="009342B6" w:rsidRDefault="009342B6">
      <w:pPr>
        <w:pStyle w:val="ConsPlusNonformat"/>
        <w:jc w:val="both"/>
      </w:pPr>
      <w:r>
        <w:t xml:space="preserve">                  Министерство труда и социальной защиты</w:t>
      </w:r>
    </w:p>
    <w:p w:rsidR="009342B6" w:rsidRDefault="009342B6">
      <w:pPr>
        <w:pStyle w:val="ConsPlusNonformat"/>
        <w:jc w:val="both"/>
      </w:pPr>
      <w:r>
        <w:t xml:space="preserve">                           Чувашской Республики</w:t>
      </w:r>
    </w:p>
    <w:p w:rsidR="009342B6" w:rsidRDefault="009342B6">
      <w:pPr>
        <w:pStyle w:val="ConsPlusNonformat"/>
        <w:jc w:val="both"/>
      </w:pPr>
    </w:p>
    <w:p w:rsidR="009342B6" w:rsidRDefault="009342B6">
      <w:pPr>
        <w:pStyle w:val="ConsPlusNonformat"/>
        <w:jc w:val="both"/>
      </w:pPr>
      <w:bookmarkStart w:id="13" w:name="P613"/>
      <w:bookmarkEnd w:id="13"/>
      <w:r>
        <w:t xml:space="preserve">                                 Заявление</w:t>
      </w:r>
    </w:p>
    <w:p w:rsidR="009342B6" w:rsidRDefault="009342B6">
      <w:pPr>
        <w:pStyle w:val="ConsPlusNonformat"/>
        <w:jc w:val="both"/>
      </w:pPr>
      <w:r>
        <w:t xml:space="preserve">           о проведении государственной экспертизы условий труда</w:t>
      </w:r>
    </w:p>
    <w:p w:rsidR="009342B6" w:rsidRDefault="009342B6">
      <w:pPr>
        <w:pStyle w:val="ConsPlusNonformat"/>
        <w:jc w:val="both"/>
      </w:pPr>
    </w:p>
    <w:p w:rsidR="009342B6" w:rsidRDefault="009342B6">
      <w:pPr>
        <w:pStyle w:val="ConsPlusNonformat"/>
        <w:jc w:val="both"/>
      </w:pPr>
      <w:r>
        <w:t>Заявитель: ________________________________________________________________</w:t>
      </w:r>
    </w:p>
    <w:p w:rsidR="009342B6" w:rsidRDefault="009342B6">
      <w:pPr>
        <w:pStyle w:val="ConsPlusNonformat"/>
        <w:jc w:val="both"/>
      </w:pPr>
      <w:r>
        <w:t xml:space="preserve">                     (полное наименование (для юридических лиц),</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фамилия, имя, отчество (последнее - при наличии) (для физических лиц)</w:t>
      </w:r>
    </w:p>
    <w:p w:rsidR="009342B6" w:rsidRDefault="009342B6">
      <w:pPr>
        <w:pStyle w:val="ConsPlusNonformat"/>
        <w:jc w:val="both"/>
      </w:pPr>
      <w:r>
        <w:t>Почтовый адрес: ___________________________________________________________</w:t>
      </w:r>
    </w:p>
    <w:p w:rsidR="009342B6" w:rsidRDefault="009342B6">
      <w:pPr>
        <w:pStyle w:val="ConsPlusNonformat"/>
        <w:jc w:val="both"/>
      </w:pPr>
      <w:r>
        <w:t xml:space="preserve">                          (индекс, населенный пункт, улица, дом,</w:t>
      </w:r>
    </w:p>
    <w:p w:rsidR="009342B6" w:rsidRDefault="009342B6">
      <w:pPr>
        <w:pStyle w:val="ConsPlusNonformat"/>
        <w:jc w:val="both"/>
      </w:pPr>
      <w:r>
        <w:t xml:space="preserve">                   номер телефона, адрес электронной почты (при наличии)</w:t>
      </w:r>
    </w:p>
    <w:p w:rsidR="009342B6" w:rsidRDefault="009342B6">
      <w:pPr>
        <w:pStyle w:val="ConsPlusNonformat"/>
        <w:jc w:val="both"/>
      </w:pPr>
      <w:r>
        <w:t>Прошу провести государственную экспертизу условий труда.</w:t>
      </w:r>
    </w:p>
    <w:p w:rsidR="009342B6" w:rsidRDefault="009342B6">
      <w:pPr>
        <w:pStyle w:val="ConsPlusNonformat"/>
        <w:jc w:val="both"/>
      </w:pPr>
      <w:r>
        <w:t>Объект государственной экспертизы условий труда: __________________________</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(оценка качества проведения специальной оценки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правильность предоставления гарантий и компенсаций за работу</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с вредными и (или) опасными условиями труда, фактические условия труда</w:t>
      </w:r>
    </w:p>
    <w:p w:rsidR="009342B6" w:rsidRDefault="009342B6">
      <w:pPr>
        <w:pStyle w:val="ConsPlusNonformat"/>
        <w:jc w:val="both"/>
      </w:pPr>
      <w:r>
        <w:t xml:space="preserve">                             (выбрать нужное)</w:t>
      </w:r>
    </w:p>
    <w:p w:rsidR="009342B6" w:rsidRDefault="009342B6">
      <w:pPr>
        <w:pStyle w:val="ConsPlusNonformat"/>
        <w:jc w:val="both"/>
      </w:pPr>
      <w:r>
        <w:t>Индивидуальный номер рабочего места: ______________________________________</w:t>
      </w:r>
    </w:p>
    <w:p w:rsidR="009342B6" w:rsidRDefault="009342B6">
      <w:pPr>
        <w:pStyle w:val="ConsPlusNonformat"/>
        <w:jc w:val="both"/>
      </w:pPr>
      <w:r>
        <w:t>Профессия (должность): ____________________________________________________</w:t>
      </w:r>
    </w:p>
    <w:p w:rsidR="009342B6" w:rsidRDefault="009342B6">
      <w:pPr>
        <w:pStyle w:val="ConsPlusNonformat"/>
        <w:jc w:val="both"/>
      </w:pPr>
      <w:r>
        <w:t xml:space="preserve">                      (с указанием структурного подразделения (при наличии)</w:t>
      </w:r>
    </w:p>
    <w:p w:rsidR="009342B6" w:rsidRDefault="009342B6">
      <w:pPr>
        <w:pStyle w:val="ConsPlusNonformat"/>
        <w:jc w:val="both"/>
      </w:pPr>
      <w:r>
        <w:t>Способы получения государственной услуги</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(в виде бумажного документа, который заявитель получает</w:t>
      </w:r>
    </w:p>
    <w:p w:rsidR="009342B6" w:rsidRDefault="009342B6">
      <w:pPr>
        <w:pStyle w:val="ConsPlusNonformat"/>
        <w:jc w:val="both"/>
      </w:pPr>
      <w:r>
        <w:t xml:space="preserve">     непосредственно при личном обращении, в виде бумажного документа,</w:t>
      </w:r>
    </w:p>
    <w:p w:rsidR="009342B6" w:rsidRDefault="009342B6">
      <w:pPr>
        <w:pStyle w:val="ConsPlusNonformat"/>
        <w:jc w:val="both"/>
      </w:pPr>
      <w:r>
        <w:lastRenderedPageBreak/>
        <w:t xml:space="preserve">         который направляется Министерством заявителю посредством</w:t>
      </w:r>
    </w:p>
    <w:p w:rsidR="009342B6" w:rsidRDefault="009342B6">
      <w:pPr>
        <w:pStyle w:val="ConsPlusNonformat"/>
        <w:jc w:val="both"/>
      </w:pPr>
      <w:r>
        <w:t xml:space="preserve">       почтового отправления, в виде электронного документа, который</w:t>
      </w:r>
    </w:p>
    <w:p w:rsidR="009342B6" w:rsidRDefault="009342B6">
      <w:pPr>
        <w:pStyle w:val="ConsPlusNonformat"/>
        <w:jc w:val="both"/>
      </w:pPr>
      <w:r>
        <w:t xml:space="preserve">             направляется Министерством заявителю посредством</w:t>
      </w:r>
    </w:p>
    <w:p w:rsidR="009342B6" w:rsidRDefault="009342B6">
      <w:pPr>
        <w:pStyle w:val="ConsPlusNonformat"/>
        <w:jc w:val="both"/>
      </w:pPr>
      <w:r>
        <w:t xml:space="preserve">                    электронной почты (выбрать нужное)</w:t>
      </w:r>
    </w:p>
    <w:p w:rsidR="009342B6" w:rsidRDefault="009342B6">
      <w:pPr>
        <w:pStyle w:val="ConsPlusNonformat"/>
        <w:jc w:val="both"/>
      </w:pPr>
      <w:r>
        <w:t>Сведения о ранее проведенной государственной экспертизе условий труда (при</w:t>
      </w:r>
    </w:p>
    <w:p w:rsidR="009342B6" w:rsidRDefault="009342B6">
      <w:pPr>
        <w:pStyle w:val="ConsPlusNonformat"/>
        <w:jc w:val="both"/>
      </w:pPr>
      <w:r>
        <w:t>наличии) __________________________________________________________________</w:t>
      </w:r>
    </w:p>
    <w:p w:rsidR="009342B6" w:rsidRDefault="009342B6">
      <w:pPr>
        <w:pStyle w:val="ConsPlusNonformat"/>
        <w:jc w:val="both"/>
      </w:pPr>
      <w:r>
        <w:t xml:space="preserve">            (не проводилась, проводилась (данные экспертного заключения)</w:t>
      </w:r>
    </w:p>
    <w:p w:rsidR="009342B6" w:rsidRDefault="009342B6">
      <w:pPr>
        <w:pStyle w:val="ConsPlusNonformat"/>
        <w:jc w:val="both"/>
      </w:pPr>
      <w:r>
        <w:t xml:space="preserve">                                  (выбрать нужное)</w:t>
      </w:r>
    </w:p>
    <w:p w:rsidR="009342B6" w:rsidRDefault="009342B6">
      <w:pPr>
        <w:pStyle w:val="ConsPlusNonformat"/>
        <w:jc w:val="both"/>
      </w:pPr>
      <w:r>
        <w:t>К заявлению прилагается ___________________________________________________</w:t>
      </w:r>
    </w:p>
    <w:p w:rsidR="009342B6" w:rsidRDefault="009342B6">
      <w:pPr>
        <w:pStyle w:val="ConsPlusNonformat"/>
        <w:jc w:val="both"/>
      </w:pPr>
      <w:r>
        <w:t xml:space="preserve">                           (копия платежного поручения (квитанция банка</w:t>
      </w:r>
    </w:p>
    <w:p w:rsidR="009342B6" w:rsidRDefault="009342B6">
      <w:pPr>
        <w:pStyle w:val="ConsPlusNonformat"/>
        <w:jc w:val="both"/>
      </w:pPr>
      <w:r>
        <w:t xml:space="preserve">                            об оплате) (заполняется в случае проведения</w:t>
      </w:r>
    </w:p>
    <w:p w:rsidR="009342B6" w:rsidRDefault="009342B6">
      <w:pPr>
        <w:pStyle w:val="ConsPlusNonformat"/>
        <w:jc w:val="both"/>
      </w:pPr>
      <w:r>
        <w:t xml:space="preserve">                          государственной экспертизы качества проведения</w:t>
      </w:r>
    </w:p>
    <w:p w:rsidR="009342B6" w:rsidRDefault="009342B6">
      <w:pPr>
        <w:pStyle w:val="ConsPlusNonformat"/>
        <w:jc w:val="both"/>
      </w:pPr>
      <w:r>
        <w:t xml:space="preserve">                                 специальной оценки условий труда)</w:t>
      </w:r>
    </w:p>
    <w:p w:rsidR="009342B6" w:rsidRDefault="009342B6">
      <w:pPr>
        <w:pStyle w:val="ConsPlusNonformat"/>
        <w:jc w:val="both"/>
      </w:pPr>
      <w:r>
        <w:t>Специальная оценка условий труда проводилась ______________________________</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(наименование организации, адрес (заполняется в случае проведения</w:t>
      </w:r>
    </w:p>
    <w:p w:rsidR="009342B6" w:rsidRDefault="009342B6">
      <w:pPr>
        <w:pStyle w:val="ConsPlusNonformat"/>
        <w:jc w:val="both"/>
      </w:pPr>
      <w:r>
        <w:t xml:space="preserve">     государственной экспертизы качества проведения специальной оценки</w:t>
      </w:r>
    </w:p>
    <w:p w:rsidR="009342B6" w:rsidRDefault="009342B6">
      <w:pPr>
        <w:pStyle w:val="ConsPlusNonformat"/>
        <w:jc w:val="both"/>
      </w:pPr>
      <w:r>
        <w:t xml:space="preserve">                              условий труда)</w:t>
      </w:r>
    </w:p>
    <w:p w:rsidR="009342B6" w:rsidRDefault="009342B6">
      <w:pPr>
        <w:pStyle w:val="ConsPlusNonformat"/>
        <w:jc w:val="both"/>
      </w:pPr>
      <w:r>
        <w:t>Приложение (заполняется в случае, если заявителем является работодатель):</w:t>
      </w:r>
    </w:p>
    <w:p w:rsidR="009342B6" w:rsidRDefault="009342B6">
      <w:pPr>
        <w:pStyle w:val="ConsPlusNonformat"/>
        <w:jc w:val="both"/>
      </w:pPr>
      <w:r>
        <w:t>1. __________________________________ на ______ листах.</w:t>
      </w:r>
    </w:p>
    <w:p w:rsidR="009342B6" w:rsidRDefault="009342B6">
      <w:pPr>
        <w:pStyle w:val="ConsPlusNonformat"/>
        <w:jc w:val="both"/>
      </w:pPr>
      <w:r>
        <w:t xml:space="preserve">        (наименование документа)</w:t>
      </w:r>
    </w:p>
    <w:p w:rsidR="009342B6" w:rsidRDefault="009342B6">
      <w:pPr>
        <w:pStyle w:val="ConsPlusNonformat"/>
        <w:jc w:val="both"/>
      </w:pPr>
      <w:r>
        <w:t>2.__________________________________ на ______ листах.</w:t>
      </w:r>
    </w:p>
    <w:p w:rsidR="009342B6" w:rsidRDefault="009342B6">
      <w:pPr>
        <w:pStyle w:val="ConsPlusNonformat"/>
        <w:jc w:val="both"/>
      </w:pPr>
      <w:r>
        <w:t xml:space="preserve">        (наименование документа)</w:t>
      </w:r>
    </w:p>
    <w:p w:rsidR="009342B6" w:rsidRDefault="009342B6">
      <w:pPr>
        <w:pStyle w:val="ConsPlusNonformat"/>
        <w:jc w:val="both"/>
      </w:pPr>
    </w:p>
    <w:p w:rsidR="009342B6" w:rsidRDefault="009342B6">
      <w:pPr>
        <w:pStyle w:val="ConsPlusNonformat"/>
        <w:jc w:val="both"/>
      </w:pPr>
      <w:r>
        <w:t>_____________________ _____________________________________________________</w:t>
      </w:r>
    </w:p>
    <w:p w:rsidR="009342B6" w:rsidRDefault="009342B6">
      <w:pPr>
        <w:pStyle w:val="ConsPlusNonformat"/>
        <w:jc w:val="both"/>
      </w:pPr>
      <w:r>
        <w:t xml:space="preserve">      (подпись)         (фамилия, имя, отчество (последнее - при наличии)</w:t>
      </w:r>
    </w:p>
    <w:p w:rsidR="009342B6" w:rsidRDefault="009342B6">
      <w:pPr>
        <w:pStyle w:val="ConsPlusNonformat"/>
        <w:jc w:val="both"/>
      </w:pPr>
    </w:p>
    <w:p w:rsidR="009342B6" w:rsidRDefault="009342B6">
      <w:pPr>
        <w:pStyle w:val="ConsPlusNonformat"/>
        <w:jc w:val="both"/>
      </w:pPr>
      <w:r>
        <w:t xml:space="preserve">                          "___" ________________</w:t>
      </w:r>
    </w:p>
    <w:p w:rsidR="009342B6" w:rsidRDefault="009342B6">
      <w:pPr>
        <w:pStyle w:val="ConsPlusNonformat"/>
        <w:jc w:val="both"/>
      </w:pPr>
      <w:r>
        <w:t xml:space="preserve">                                    (дата)</w:t>
      </w: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right"/>
        <w:outlineLvl w:val="1"/>
      </w:pPr>
      <w:r>
        <w:t>Приложение N 2</w:t>
      </w:r>
    </w:p>
    <w:p w:rsidR="009342B6" w:rsidRDefault="009342B6">
      <w:pPr>
        <w:pStyle w:val="ConsPlusNormal"/>
        <w:jc w:val="right"/>
      </w:pPr>
      <w:r>
        <w:t>к Административному регламенту</w:t>
      </w:r>
    </w:p>
    <w:p w:rsidR="009342B6" w:rsidRDefault="009342B6">
      <w:pPr>
        <w:pStyle w:val="ConsPlusNormal"/>
        <w:jc w:val="right"/>
      </w:pPr>
      <w:r>
        <w:t>предоставления Министерством труда</w:t>
      </w:r>
    </w:p>
    <w:p w:rsidR="009342B6" w:rsidRDefault="009342B6">
      <w:pPr>
        <w:pStyle w:val="ConsPlusNormal"/>
        <w:jc w:val="right"/>
      </w:pPr>
      <w:r>
        <w:t>и социальной защиты Чувашской Республики</w:t>
      </w:r>
    </w:p>
    <w:p w:rsidR="009342B6" w:rsidRDefault="009342B6">
      <w:pPr>
        <w:pStyle w:val="ConsPlusNormal"/>
        <w:jc w:val="right"/>
      </w:pPr>
      <w:r>
        <w:t>государственной услуги по осуществлению</w:t>
      </w:r>
    </w:p>
    <w:p w:rsidR="009342B6" w:rsidRDefault="009342B6">
      <w:pPr>
        <w:pStyle w:val="ConsPlusNormal"/>
        <w:jc w:val="right"/>
      </w:pPr>
      <w:r>
        <w:t>на территории Чувашской Республики</w:t>
      </w:r>
    </w:p>
    <w:p w:rsidR="009342B6" w:rsidRDefault="009342B6">
      <w:pPr>
        <w:pStyle w:val="ConsPlusNormal"/>
        <w:jc w:val="right"/>
      </w:pPr>
      <w:r>
        <w:t>в установленном порядке государственной</w:t>
      </w:r>
    </w:p>
    <w:p w:rsidR="009342B6" w:rsidRDefault="009342B6">
      <w:pPr>
        <w:pStyle w:val="ConsPlusNormal"/>
        <w:jc w:val="right"/>
      </w:pPr>
      <w:r>
        <w:t>экспертизы условий труда</w:t>
      </w:r>
    </w:p>
    <w:p w:rsidR="009342B6" w:rsidRDefault="009342B6">
      <w:pPr>
        <w:pStyle w:val="ConsPlusNormal"/>
        <w:jc w:val="both"/>
      </w:pPr>
    </w:p>
    <w:p w:rsidR="009342B6" w:rsidRDefault="009342B6">
      <w:pPr>
        <w:pStyle w:val="ConsPlusNormal"/>
        <w:jc w:val="center"/>
      </w:pPr>
      <w:bookmarkStart w:id="14" w:name="P682"/>
      <w:bookmarkEnd w:id="14"/>
      <w:r>
        <w:t>Журнал регистрации заявлений</w:t>
      </w:r>
    </w:p>
    <w:p w:rsidR="009342B6" w:rsidRDefault="009342B6">
      <w:pPr>
        <w:pStyle w:val="ConsPlusNormal"/>
        <w:jc w:val="center"/>
      </w:pPr>
      <w:r>
        <w:t>об осуществлении государственной экспертизы условий труда</w:t>
      </w:r>
    </w:p>
    <w:p w:rsidR="009342B6" w:rsidRDefault="009342B6">
      <w:pPr>
        <w:pStyle w:val="ConsPlusNormal"/>
        <w:jc w:val="both"/>
      </w:pPr>
    </w:p>
    <w:p w:rsidR="009342B6" w:rsidRDefault="009342B6">
      <w:pPr>
        <w:pStyle w:val="ConsPlusNormal"/>
        <w:jc w:val="right"/>
        <w:outlineLvl w:val="2"/>
      </w:pPr>
      <w:r>
        <w:t>Страница 1</w:t>
      </w:r>
    </w:p>
    <w:p w:rsidR="009342B6" w:rsidRDefault="00934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46"/>
        <w:gridCol w:w="3402"/>
        <w:gridCol w:w="2948"/>
      </w:tblGrid>
      <w:tr w:rsidR="009342B6">
        <w:tc>
          <w:tcPr>
            <w:tcW w:w="648" w:type="dxa"/>
          </w:tcPr>
          <w:p w:rsidR="009342B6" w:rsidRDefault="009342B6">
            <w:pPr>
              <w:pStyle w:val="ConsPlusNormal"/>
              <w:jc w:val="center"/>
            </w:pPr>
            <w:r>
              <w:t>N</w:t>
            </w:r>
          </w:p>
          <w:p w:rsidR="009342B6" w:rsidRDefault="009342B6">
            <w:pPr>
              <w:pStyle w:val="ConsPlusNormal"/>
              <w:jc w:val="center"/>
            </w:pPr>
            <w:r>
              <w:t>п/п</w:t>
            </w:r>
          </w:p>
        </w:tc>
        <w:tc>
          <w:tcPr>
            <w:tcW w:w="2046" w:type="dxa"/>
          </w:tcPr>
          <w:p w:rsidR="009342B6" w:rsidRDefault="009342B6">
            <w:pPr>
              <w:pStyle w:val="ConsPlusNormal"/>
              <w:jc w:val="center"/>
            </w:pPr>
            <w:r>
              <w:t>Дата регистрации</w:t>
            </w:r>
          </w:p>
        </w:tc>
        <w:tc>
          <w:tcPr>
            <w:tcW w:w="3402" w:type="dxa"/>
          </w:tcPr>
          <w:p w:rsidR="009342B6" w:rsidRDefault="009342B6">
            <w:pPr>
              <w:pStyle w:val="ConsPlusNormal"/>
              <w:jc w:val="center"/>
            </w:pPr>
            <w:r>
              <w:t>Фамилия, имя, отчество (последнее - при наличии) (наименование) заявителя</w:t>
            </w:r>
          </w:p>
        </w:tc>
        <w:tc>
          <w:tcPr>
            <w:tcW w:w="2948" w:type="dxa"/>
          </w:tcPr>
          <w:p w:rsidR="009342B6" w:rsidRDefault="009342B6">
            <w:pPr>
              <w:pStyle w:val="ConsPlusNormal"/>
              <w:jc w:val="center"/>
            </w:pPr>
            <w:r>
              <w:t>Почтовый адрес (адрес электронной почты)</w:t>
            </w:r>
          </w:p>
        </w:tc>
      </w:tr>
      <w:tr w:rsidR="009342B6">
        <w:tc>
          <w:tcPr>
            <w:tcW w:w="648" w:type="dxa"/>
          </w:tcPr>
          <w:p w:rsidR="009342B6" w:rsidRDefault="009342B6">
            <w:pPr>
              <w:pStyle w:val="ConsPlusNormal"/>
              <w:jc w:val="center"/>
            </w:pPr>
            <w:r>
              <w:t>1</w:t>
            </w:r>
          </w:p>
        </w:tc>
        <w:tc>
          <w:tcPr>
            <w:tcW w:w="2046" w:type="dxa"/>
          </w:tcPr>
          <w:p w:rsidR="009342B6" w:rsidRDefault="009342B6">
            <w:pPr>
              <w:pStyle w:val="ConsPlusNormal"/>
              <w:jc w:val="center"/>
            </w:pPr>
            <w:r>
              <w:t>2</w:t>
            </w:r>
          </w:p>
        </w:tc>
        <w:tc>
          <w:tcPr>
            <w:tcW w:w="3402" w:type="dxa"/>
          </w:tcPr>
          <w:p w:rsidR="009342B6" w:rsidRDefault="009342B6">
            <w:pPr>
              <w:pStyle w:val="ConsPlusNormal"/>
              <w:jc w:val="center"/>
            </w:pPr>
            <w:r>
              <w:t>3</w:t>
            </w:r>
          </w:p>
        </w:tc>
        <w:tc>
          <w:tcPr>
            <w:tcW w:w="2948" w:type="dxa"/>
          </w:tcPr>
          <w:p w:rsidR="009342B6" w:rsidRDefault="009342B6">
            <w:pPr>
              <w:pStyle w:val="ConsPlusNormal"/>
              <w:jc w:val="center"/>
            </w:pPr>
            <w:r>
              <w:t>4</w:t>
            </w:r>
          </w:p>
        </w:tc>
      </w:tr>
      <w:tr w:rsidR="009342B6">
        <w:tc>
          <w:tcPr>
            <w:tcW w:w="648" w:type="dxa"/>
          </w:tcPr>
          <w:p w:rsidR="009342B6" w:rsidRDefault="009342B6">
            <w:pPr>
              <w:pStyle w:val="ConsPlusNormal"/>
            </w:pPr>
          </w:p>
        </w:tc>
        <w:tc>
          <w:tcPr>
            <w:tcW w:w="2046" w:type="dxa"/>
          </w:tcPr>
          <w:p w:rsidR="009342B6" w:rsidRDefault="009342B6">
            <w:pPr>
              <w:pStyle w:val="ConsPlusNormal"/>
            </w:pPr>
          </w:p>
        </w:tc>
        <w:tc>
          <w:tcPr>
            <w:tcW w:w="3402" w:type="dxa"/>
          </w:tcPr>
          <w:p w:rsidR="009342B6" w:rsidRDefault="009342B6">
            <w:pPr>
              <w:pStyle w:val="ConsPlusNormal"/>
            </w:pPr>
          </w:p>
        </w:tc>
        <w:tc>
          <w:tcPr>
            <w:tcW w:w="2948" w:type="dxa"/>
          </w:tcPr>
          <w:p w:rsidR="009342B6" w:rsidRDefault="009342B6">
            <w:pPr>
              <w:pStyle w:val="ConsPlusNormal"/>
            </w:pPr>
          </w:p>
        </w:tc>
      </w:tr>
    </w:tbl>
    <w:p w:rsidR="009342B6" w:rsidRDefault="009342B6">
      <w:pPr>
        <w:pStyle w:val="ConsPlusNormal"/>
        <w:jc w:val="both"/>
      </w:pPr>
    </w:p>
    <w:p w:rsidR="009342B6" w:rsidRDefault="009342B6">
      <w:pPr>
        <w:pStyle w:val="ConsPlusNormal"/>
        <w:jc w:val="right"/>
        <w:outlineLvl w:val="2"/>
      </w:pPr>
      <w:r>
        <w:t>Страница 2</w:t>
      </w:r>
    </w:p>
    <w:p w:rsidR="009342B6" w:rsidRDefault="00934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871"/>
        <w:gridCol w:w="2835"/>
        <w:gridCol w:w="1644"/>
      </w:tblGrid>
      <w:tr w:rsidR="009342B6">
        <w:tc>
          <w:tcPr>
            <w:tcW w:w="2694" w:type="dxa"/>
          </w:tcPr>
          <w:p w:rsidR="009342B6" w:rsidRDefault="009342B6">
            <w:pPr>
              <w:pStyle w:val="ConsPlusNormal"/>
              <w:jc w:val="center"/>
            </w:pPr>
            <w:r>
              <w:lastRenderedPageBreak/>
              <w:t>Объект государственной экспертизы условий труда</w:t>
            </w:r>
          </w:p>
        </w:tc>
        <w:tc>
          <w:tcPr>
            <w:tcW w:w="1871" w:type="dxa"/>
          </w:tcPr>
          <w:p w:rsidR="009342B6" w:rsidRDefault="009342B6">
            <w:pPr>
              <w:pStyle w:val="ConsPlusNormal"/>
              <w:jc w:val="center"/>
            </w:pPr>
            <w:r>
              <w:t>Срок проведения</w:t>
            </w:r>
          </w:p>
        </w:tc>
        <w:tc>
          <w:tcPr>
            <w:tcW w:w="2835" w:type="dxa"/>
          </w:tcPr>
          <w:p w:rsidR="009342B6" w:rsidRDefault="009342B6">
            <w:pPr>
              <w:pStyle w:val="ConsPlusNormal"/>
              <w:jc w:val="center"/>
            </w:pPr>
            <w:r>
              <w:t>Дата и номер заключения государственной экспертизы условий труда</w:t>
            </w:r>
          </w:p>
        </w:tc>
        <w:tc>
          <w:tcPr>
            <w:tcW w:w="1644" w:type="dxa"/>
          </w:tcPr>
          <w:p w:rsidR="009342B6" w:rsidRDefault="009342B6">
            <w:pPr>
              <w:pStyle w:val="ConsPlusNormal"/>
              <w:jc w:val="center"/>
            </w:pPr>
            <w:r>
              <w:t>Примечание</w:t>
            </w:r>
          </w:p>
        </w:tc>
      </w:tr>
      <w:tr w:rsidR="009342B6">
        <w:tc>
          <w:tcPr>
            <w:tcW w:w="2694" w:type="dxa"/>
          </w:tcPr>
          <w:p w:rsidR="009342B6" w:rsidRDefault="009342B6">
            <w:pPr>
              <w:pStyle w:val="ConsPlusNormal"/>
              <w:jc w:val="center"/>
            </w:pPr>
            <w:r>
              <w:t>5</w:t>
            </w:r>
          </w:p>
        </w:tc>
        <w:tc>
          <w:tcPr>
            <w:tcW w:w="1871" w:type="dxa"/>
          </w:tcPr>
          <w:p w:rsidR="009342B6" w:rsidRDefault="009342B6">
            <w:pPr>
              <w:pStyle w:val="ConsPlusNormal"/>
              <w:jc w:val="center"/>
            </w:pPr>
            <w:r>
              <w:t>6</w:t>
            </w:r>
          </w:p>
        </w:tc>
        <w:tc>
          <w:tcPr>
            <w:tcW w:w="2835" w:type="dxa"/>
          </w:tcPr>
          <w:p w:rsidR="009342B6" w:rsidRDefault="009342B6">
            <w:pPr>
              <w:pStyle w:val="ConsPlusNormal"/>
              <w:jc w:val="center"/>
            </w:pPr>
            <w:r>
              <w:t>7</w:t>
            </w:r>
          </w:p>
        </w:tc>
        <w:tc>
          <w:tcPr>
            <w:tcW w:w="1644" w:type="dxa"/>
          </w:tcPr>
          <w:p w:rsidR="009342B6" w:rsidRDefault="009342B6">
            <w:pPr>
              <w:pStyle w:val="ConsPlusNormal"/>
              <w:jc w:val="center"/>
            </w:pPr>
            <w:r>
              <w:t>8</w:t>
            </w:r>
          </w:p>
        </w:tc>
      </w:tr>
      <w:tr w:rsidR="009342B6">
        <w:tc>
          <w:tcPr>
            <w:tcW w:w="2694" w:type="dxa"/>
          </w:tcPr>
          <w:p w:rsidR="009342B6" w:rsidRDefault="009342B6">
            <w:pPr>
              <w:pStyle w:val="ConsPlusNormal"/>
            </w:pPr>
          </w:p>
        </w:tc>
        <w:tc>
          <w:tcPr>
            <w:tcW w:w="1871" w:type="dxa"/>
          </w:tcPr>
          <w:p w:rsidR="009342B6" w:rsidRDefault="009342B6">
            <w:pPr>
              <w:pStyle w:val="ConsPlusNormal"/>
            </w:pPr>
          </w:p>
        </w:tc>
        <w:tc>
          <w:tcPr>
            <w:tcW w:w="2835" w:type="dxa"/>
          </w:tcPr>
          <w:p w:rsidR="009342B6" w:rsidRDefault="009342B6">
            <w:pPr>
              <w:pStyle w:val="ConsPlusNormal"/>
            </w:pPr>
          </w:p>
        </w:tc>
        <w:tc>
          <w:tcPr>
            <w:tcW w:w="1644" w:type="dxa"/>
          </w:tcPr>
          <w:p w:rsidR="009342B6" w:rsidRDefault="009342B6">
            <w:pPr>
              <w:pStyle w:val="ConsPlusNormal"/>
            </w:pPr>
          </w:p>
        </w:tc>
      </w:tr>
    </w:tbl>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both"/>
      </w:pPr>
    </w:p>
    <w:p w:rsidR="009342B6" w:rsidRDefault="009342B6">
      <w:pPr>
        <w:pStyle w:val="ConsPlusNormal"/>
        <w:jc w:val="right"/>
        <w:outlineLvl w:val="1"/>
      </w:pPr>
      <w:r>
        <w:t>Приложение N 3</w:t>
      </w:r>
    </w:p>
    <w:p w:rsidR="009342B6" w:rsidRDefault="009342B6">
      <w:pPr>
        <w:pStyle w:val="ConsPlusNormal"/>
        <w:jc w:val="right"/>
      </w:pPr>
      <w:r>
        <w:t>к Административному регламенту</w:t>
      </w:r>
    </w:p>
    <w:p w:rsidR="009342B6" w:rsidRDefault="009342B6">
      <w:pPr>
        <w:pStyle w:val="ConsPlusNormal"/>
        <w:jc w:val="right"/>
      </w:pPr>
      <w:r>
        <w:t>предоставления Министерством труда</w:t>
      </w:r>
    </w:p>
    <w:p w:rsidR="009342B6" w:rsidRDefault="009342B6">
      <w:pPr>
        <w:pStyle w:val="ConsPlusNormal"/>
        <w:jc w:val="right"/>
      </w:pPr>
      <w:r>
        <w:t>и социальной защиты Чувашской Республики</w:t>
      </w:r>
    </w:p>
    <w:p w:rsidR="009342B6" w:rsidRDefault="009342B6">
      <w:pPr>
        <w:pStyle w:val="ConsPlusNormal"/>
        <w:jc w:val="right"/>
      </w:pPr>
      <w:r>
        <w:t>государственной услуги по осуществлению</w:t>
      </w:r>
    </w:p>
    <w:p w:rsidR="009342B6" w:rsidRDefault="009342B6">
      <w:pPr>
        <w:pStyle w:val="ConsPlusNormal"/>
        <w:jc w:val="right"/>
      </w:pPr>
      <w:r>
        <w:t>на территории Чувашской Республики</w:t>
      </w:r>
    </w:p>
    <w:p w:rsidR="009342B6" w:rsidRDefault="009342B6">
      <w:pPr>
        <w:pStyle w:val="ConsPlusNormal"/>
        <w:jc w:val="right"/>
      </w:pPr>
      <w:r>
        <w:t>в установленном порядке государственной</w:t>
      </w:r>
    </w:p>
    <w:p w:rsidR="009342B6" w:rsidRDefault="009342B6">
      <w:pPr>
        <w:pStyle w:val="ConsPlusNormal"/>
        <w:jc w:val="right"/>
      </w:pPr>
      <w:r>
        <w:t>экспертизы условий труда</w:t>
      </w:r>
    </w:p>
    <w:p w:rsidR="009342B6" w:rsidRDefault="009342B6">
      <w:pPr>
        <w:pStyle w:val="ConsPlusNormal"/>
        <w:jc w:val="both"/>
      </w:pPr>
    </w:p>
    <w:p w:rsidR="009342B6" w:rsidRDefault="009342B6">
      <w:pPr>
        <w:pStyle w:val="ConsPlusNormal"/>
        <w:jc w:val="right"/>
      </w:pPr>
      <w:r>
        <w:t>(Примерная форма)</w:t>
      </w:r>
    </w:p>
    <w:p w:rsidR="009342B6" w:rsidRDefault="009342B6">
      <w:pPr>
        <w:pStyle w:val="ConsPlusNormal"/>
        <w:jc w:val="both"/>
      </w:pPr>
    </w:p>
    <w:p w:rsidR="009342B6" w:rsidRDefault="009342B6">
      <w:pPr>
        <w:pStyle w:val="ConsPlusNonformat"/>
        <w:jc w:val="both"/>
      </w:pPr>
      <w:r>
        <w:t xml:space="preserve">                                       Утверждаю</w:t>
      </w:r>
    </w:p>
    <w:p w:rsidR="009342B6" w:rsidRDefault="009342B6">
      <w:pPr>
        <w:pStyle w:val="ConsPlusNonformat"/>
        <w:jc w:val="both"/>
      </w:pPr>
      <w:r>
        <w:t xml:space="preserve">                                       Начальник отдела трудовых отношений,</w:t>
      </w:r>
    </w:p>
    <w:p w:rsidR="009342B6" w:rsidRDefault="009342B6">
      <w:pPr>
        <w:pStyle w:val="ConsPlusNonformat"/>
        <w:jc w:val="both"/>
      </w:pPr>
      <w:r>
        <w:t xml:space="preserve">                                       охраны и экспертизы условий труда</w:t>
      </w:r>
    </w:p>
    <w:p w:rsidR="009342B6" w:rsidRDefault="009342B6">
      <w:pPr>
        <w:pStyle w:val="ConsPlusNonformat"/>
        <w:jc w:val="both"/>
      </w:pPr>
      <w:r>
        <w:t xml:space="preserve">                                       Минтруда Чувашии</w:t>
      </w:r>
    </w:p>
    <w:p w:rsidR="009342B6" w:rsidRDefault="009342B6">
      <w:pPr>
        <w:pStyle w:val="ConsPlusNonformat"/>
        <w:jc w:val="both"/>
      </w:pPr>
      <w:r>
        <w:t xml:space="preserve">                                       ____________________________________</w:t>
      </w:r>
    </w:p>
    <w:p w:rsidR="009342B6" w:rsidRDefault="009342B6">
      <w:pPr>
        <w:pStyle w:val="ConsPlusNonformat"/>
        <w:jc w:val="both"/>
      </w:pPr>
      <w:r>
        <w:t xml:space="preserve">                                                (инициалы, фамилия)</w:t>
      </w:r>
    </w:p>
    <w:p w:rsidR="009342B6" w:rsidRDefault="009342B6">
      <w:pPr>
        <w:pStyle w:val="ConsPlusNonformat"/>
        <w:jc w:val="both"/>
      </w:pPr>
      <w:r>
        <w:t xml:space="preserve">                                       "____" _____________ 20__ г.</w:t>
      </w:r>
    </w:p>
    <w:p w:rsidR="009342B6" w:rsidRDefault="009342B6">
      <w:pPr>
        <w:pStyle w:val="ConsPlusNonformat"/>
        <w:jc w:val="both"/>
      </w:pPr>
      <w:r>
        <w:t xml:space="preserve">                                       М.П.</w:t>
      </w:r>
    </w:p>
    <w:p w:rsidR="009342B6" w:rsidRDefault="009342B6">
      <w:pPr>
        <w:pStyle w:val="ConsPlusNonformat"/>
        <w:jc w:val="both"/>
      </w:pPr>
    </w:p>
    <w:p w:rsidR="009342B6" w:rsidRDefault="009342B6">
      <w:pPr>
        <w:pStyle w:val="ConsPlusNonformat"/>
        <w:jc w:val="both"/>
      </w:pPr>
      <w:bookmarkStart w:id="15" w:name="P740"/>
      <w:bookmarkEnd w:id="15"/>
      <w:r>
        <w:t xml:space="preserve">            Заключение государственной экспертизы условий труда</w:t>
      </w:r>
    </w:p>
    <w:p w:rsidR="009342B6" w:rsidRDefault="009342B6">
      <w:pPr>
        <w:pStyle w:val="ConsPlusNonformat"/>
        <w:jc w:val="both"/>
      </w:pPr>
    </w:p>
    <w:p w:rsidR="009342B6" w:rsidRDefault="009342B6">
      <w:pPr>
        <w:pStyle w:val="ConsPlusNonformat"/>
        <w:jc w:val="both"/>
      </w:pPr>
      <w:r>
        <w:t>"___" __________20___ г.         N _____</w:t>
      </w:r>
    </w:p>
    <w:p w:rsidR="009342B6" w:rsidRDefault="009342B6">
      <w:pPr>
        <w:pStyle w:val="ConsPlusNonformat"/>
        <w:jc w:val="both"/>
      </w:pPr>
    </w:p>
    <w:p w:rsidR="009342B6" w:rsidRDefault="009342B6">
      <w:pPr>
        <w:pStyle w:val="ConsPlusNonformat"/>
        <w:jc w:val="both"/>
      </w:pPr>
      <w:r>
        <w:t xml:space="preserve">    1. Наименование органа государственной экспертизы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(наименование, почтовый адрес, фамилия, имя, отчество</w:t>
      </w:r>
    </w:p>
    <w:p w:rsidR="009342B6" w:rsidRDefault="009342B6">
      <w:pPr>
        <w:pStyle w:val="ConsPlusNonformat"/>
        <w:jc w:val="both"/>
      </w:pPr>
      <w:r>
        <w:t xml:space="preserve">    (последнее - при наличии) руководителя, а также должности, фамилии,</w:t>
      </w:r>
    </w:p>
    <w:p w:rsidR="009342B6" w:rsidRDefault="009342B6">
      <w:pPr>
        <w:pStyle w:val="ConsPlusNonformat"/>
        <w:jc w:val="both"/>
      </w:pPr>
      <w:r>
        <w:t xml:space="preserve">    имени, отчества (последнее - при наличии) государственных экспертов</w:t>
      </w:r>
    </w:p>
    <w:p w:rsidR="009342B6" w:rsidRDefault="009342B6">
      <w:pPr>
        <w:pStyle w:val="ConsPlusNonformat"/>
        <w:jc w:val="both"/>
      </w:pPr>
      <w:r>
        <w:t xml:space="preserve">         (членов экспертной комиссии), проводившего (проводивших)</w:t>
      </w:r>
    </w:p>
    <w:p w:rsidR="009342B6" w:rsidRDefault="009342B6">
      <w:pPr>
        <w:pStyle w:val="ConsPlusNonformat"/>
        <w:jc w:val="both"/>
      </w:pPr>
      <w:r>
        <w:t xml:space="preserve">                 государственную экспертизу условий труда</w:t>
      </w:r>
    </w:p>
    <w:p w:rsidR="009342B6" w:rsidRDefault="009342B6">
      <w:pPr>
        <w:pStyle w:val="ConsPlusNonformat"/>
        <w:jc w:val="both"/>
      </w:pPr>
      <w:r>
        <w:t xml:space="preserve">    2. Основание для государственной экспертизы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(основание, дата регистрации в органе государственной экспертизы</w:t>
      </w:r>
    </w:p>
    <w:p w:rsidR="009342B6" w:rsidRDefault="009342B6">
      <w:pPr>
        <w:pStyle w:val="ConsPlusNonformat"/>
        <w:jc w:val="both"/>
      </w:pPr>
      <w:r>
        <w:t xml:space="preserve">                              условий труда)</w:t>
      </w:r>
    </w:p>
    <w:p w:rsidR="009342B6" w:rsidRDefault="009342B6">
      <w:pPr>
        <w:pStyle w:val="ConsPlusNonformat"/>
        <w:jc w:val="both"/>
      </w:pPr>
      <w:r>
        <w:t xml:space="preserve">    3. Данные о заявителе</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(полное наименование (для юридических лиц), фамилия, имя, отчество</w:t>
      </w:r>
    </w:p>
    <w:p w:rsidR="009342B6" w:rsidRDefault="009342B6">
      <w:pPr>
        <w:pStyle w:val="ConsPlusNonformat"/>
        <w:jc w:val="both"/>
      </w:pPr>
      <w:r>
        <w:t xml:space="preserve">      (последнее - при наличии) (для физических лиц), почтовый адрес)</w:t>
      </w:r>
    </w:p>
    <w:p w:rsidR="009342B6" w:rsidRDefault="009342B6">
      <w:pPr>
        <w:pStyle w:val="ConsPlusNonformat"/>
        <w:jc w:val="both"/>
      </w:pPr>
      <w:r>
        <w:t xml:space="preserve">    4. Период проведения государственной экспертизы условий труда</w:t>
      </w:r>
    </w:p>
    <w:p w:rsidR="009342B6" w:rsidRDefault="009342B6">
      <w:pPr>
        <w:pStyle w:val="ConsPlusNonformat"/>
        <w:jc w:val="both"/>
      </w:pPr>
      <w:r>
        <w:t xml:space="preserve">    с "____" ______ 20___ г. по "____" ______ 20___ г.</w:t>
      </w:r>
    </w:p>
    <w:p w:rsidR="009342B6" w:rsidRDefault="009342B6">
      <w:pPr>
        <w:pStyle w:val="ConsPlusNonformat"/>
        <w:jc w:val="both"/>
      </w:pPr>
      <w:r>
        <w:t xml:space="preserve">    5. Объект государственной экспертизы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(оценка качества проведения специальной оценки условий труда,</w:t>
      </w:r>
    </w:p>
    <w:p w:rsidR="009342B6" w:rsidRDefault="009342B6">
      <w:pPr>
        <w:pStyle w:val="ConsPlusNonformat"/>
        <w:jc w:val="both"/>
      </w:pPr>
      <w:r>
        <w:t xml:space="preserve">       правильность предоставления работникам гарантий и компенсаций</w:t>
      </w:r>
    </w:p>
    <w:p w:rsidR="009342B6" w:rsidRDefault="009342B6">
      <w:pPr>
        <w:pStyle w:val="ConsPlusNonformat"/>
        <w:jc w:val="both"/>
      </w:pPr>
      <w:r>
        <w:t xml:space="preserve">          за работу с вредными и (или) опасными условиями труда,</w:t>
      </w:r>
    </w:p>
    <w:p w:rsidR="009342B6" w:rsidRDefault="009342B6">
      <w:pPr>
        <w:pStyle w:val="ConsPlusNonformat"/>
        <w:jc w:val="both"/>
      </w:pPr>
      <w:r>
        <w:t xml:space="preserve">                   фактические условия труда работников)</w:t>
      </w:r>
    </w:p>
    <w:p w:rsidR="009342B6" w:rsidRDefault="009342B6">
      <w:pPr>
        <w:pStyle w:val="ConsPlusNonformat"/>
        <w:jc w:val="both"/>
      </w:pPr>
      <w:r>
        <w:lastRenderedPageBreak/>
        <w:t xml:space="preserve">    6.  Сведения  о работодателе и подразделении, в отношении условий труда</w:t>
      </w:r>
    </w:p>
    <w:p w:rsidR="009342B6" w:rsidRDefault="009342B6">
      <w:pPr>
        <w:pStyle w:val="ConsPlusNonformat"/>
        <w:jc w:val="both"/>
      </w:pPr>
      <w:r>
        <w:t>на  рабочих  местах  которого проводится государственная экспертиза условий</w:t>
      </w:r>
    </w:p>
    <w:p w:rsidR="009342B6" w:rsidRDefault="009342B6">
      <w:pPr>
        <w:pStyle w:val="ConsPlusNonformat"/>
        <w:jc w:val="both"/>
      </w:pPr>
      <w:r>
        <w:t>труда ____________________________________________________________________.</w:t>
      </w:r>
    </w:p>
    <w:p w:rsidR="009342B6" w:rsidRDefault="009342B6">
      <w:pPr>
        <w:pStyle w:val="ConsPlusNonformat"/>
        <w:jc w:val="both"/>
      </w:pPr>
      <w:r>
        <w:t xml:space="preserve">    7. Сведения о рабочем месте (рабочих местах), в отношении условий труда</w:t>
      </w:r>
    </w:p>
    <w:p w:rsidR="009342B6" w:rsidRDefault="009342B6">
      <w:pPr>
        <w:pStyle w:val="ConsPlusNonformat"/>
        <w:jc w:val="both"/>
      </w:pPr>
      <w:r>
        <w:t>на котором(ых) проводится государственная экспертиза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(индивидуальный номер рабочего места, наименование профессии (должности)</w:t>
      </w:r>
    </w:p>
    <w:p w:rsidR="009342B6" w:rsidRDefault="009342B6">
      <w:pPr>
        <w:pStyle w:val="ConsPlusNonformat"/>
        <w:jc w:val="both"/>
      </w:pPr>
      <w:r>
        <w:t xml:space="preserve">         работника (работников), занятого на данном рабочем месте)</w:t>
      </w:r>
    </w:p>
    <w:p w:rsidR="009342B6" w:rsidRDefault="009342B6">
      <w:pPr>
        <w:pStyle w:val="ConsPlusNonformat"/>
        <w:jc w:val="both"/>
      </w:pPr>
      <w:r>
        <w:t xml:space="preserve">    8.   Перечень   документов,  представленных  в  составе  оснований  для</w:t>
      </w:r>
    </w:p>
    <w:p w:rsidR="009342B6" w:rsidRDefault="009342B6">
      <w:pPr>
        <w:pStyle w:val="ConsPlusNonformat"/>
        <w:jc w:val="both"/>
      </w:pPr>
      <w:r>
        <w:t>государственной экспертизы условий труда</w:t>
      </w:r>
    </w:p>
    <w:p w:rsidR="009342B6" w:rsidRDefault="009342B6">
      <w:pPr>
        <w:pStyle w:val="ConsPlusNonformat"/>
        <w:jc w:val="both"/>
      </w:pPr>
      <w:r>
        <w:t xml:space="preserve">    9.  Сведения  об  организации,  проводившей  специальную оценку условий</w:t>
      </w:r>
    </w:p>
    <w:p w:rsidR="009342B6" w:rsidRDefault="009342B6">
      <w:pPr>
        <w:pStyle w:val="ConsPlusNonformat"/>
        <w:jc w:val="both"/>
      </w:pPr>
      <w:r>
        <w:t>труда _____________________________________________________________________</w:t>
      </w:r>
    </w:p>
    <w:p w:rsidR="009342B6" w:rsidRDefault="009342B6">
      <w:pPr>
        <w:pStyle w:val="ConsPlusNonformat"/>
        <w:jc w:val="both"/>
      </w:pPr>
      <w:r>
        <w:t xml:space="preserve">      (полное наименование организации, ее порядковый номер и дата внесения</w:t>
      </w:r>
    </w:p>
    <w:p w:rsidR="009342B6" w:rsidRDefault="009342B6">
      <w:pPr>
        <w:pStyle w:val="ConsPlusNonformat"/>
        <w:jc w:val="both"/>
      </w:pPr>
      <w:r>
        <w:t xml:space="preserve">       в реестр организаций, проводящих специальную оценку условий труда)</w:t>
      </w:r>
    </w:p>
    <w:p w:rsidR="009342B6" w:rsidRDefault="009342B6">
      <w:pPr>
        <w:pStyle w:val="ConsPlusNonformat"/>
        <w:jc w:val="both"/>
      </w:pPr>
      <w:r>
        <w:t xml:space="preserve">    10. Сведения об эксперте, проводившем специальную оценку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r>
        <w:t xml:space="preserve">  (фамилия, имя, отчество (последнее - при наличии) эксперта организации,</w:t>
      </w:r>
    </w:p>
    <w:p w:rsidR="009342B6" w:rsidRDefault="009342B6">
      <w:pPr>
        <w:pStyle w:val="ConsPlusNonformat"/>
        <w:jc w:val="both"/>
      </w:pPr>
      <w:r>
        <w:t xml:space="preserve">         номер его сертификата эксперта на право проведения работ</w:t>
      </w:r>
    </w:p>
    <w:p w:rsidR="009342B6" w:rsidRDefault="009342B6">
      <w:pPr>
        <w:pStyle w:val="ConsPlusNonformat"/>
        <w:jc w:val="both"/>
      </w:pPr>
      <w:r>
        <w:t xml:space="preserve">          по специальной оценке условий труда и дата его выдачи)</w:t>
      </w:r>
    </w:p>
    <w:p w:rsidR="009342B6" w:rsidRDefault="009342B6">
      <w:pPr>
        <w:pStyle w:val="ConsPlusNonformat"/>
        <w:jc w:val="both"/>
      </w:pPr>
      <w:r>
        <w:t xml:space="preserve">    11. Результаты государственной экспертизы условий труда:</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p>
    <w:p w:rsidR="009342B6" w:rsidRDefault="009342B6">
      <w:pPr>
        <w:pStyle w:val="ConsPlusNonformat"/>
        <w:jc w:val="both"/>
      </w:pPr>
      <w:r>
        <w:t xml:space="preserve">    Выводы:</w:t>
      </w:r>
    </w:p>
    <w:p w:rsidR="009342B6" w:rsidRDefault="009342B6">
      <w:pPr>
        <w:pStyle w:val="ConsPlusNonformat"/>
        <w:jc w:val="both"/>
      </w:pPr>
      <w:r>
        <w:t>___________________________________________________________________________</w:t>
      </w:r>
    </w:p>
    <w:p w:rsidR="009342B6" w:rsidRDefault="009342B6">
      <w:pPr>
        <w:pStyle w:val="ConsPlusNonformat"/>
        <w:jc w:val="both"/>
      </w:pPr>
    </w:p>
    <w:p w:rsidR="009342B6" w:rsidRDefault="009342B6">
      <w:pPr>
        <w:pStyle w:val="ConsPlusNonformat"/>
        <w:jc w:val="both"/>
      </w:pPr>
      <w:r>
        <w:t>"___" __________ 20___ г.</w:t>
      </w:r>
    </w:p>
    <w:p w:rsidR="009342B6" w:rsidRDefault="009342B6">
      <w:pPr>
        <w:pStyle w:val="ConsPlusNonformat"/>
        <w:jc w:val="both"/>
      </w:pPr>
    </w:p>
    <w:p w:rsidR="009342B6" w:rsidRDefault="009342B6">
      <w:pPr>
        <w:pStyle w:val="ConsPlusNonformat"/>
        <w:jc w:val="both"/>
      </w:pPr>
      <w:r>
        <w:t>Государственный(ые) эксперт(ы) ____________/______________________________/</w:t>
      </w:r>
    </w:p>
    <w:p w:rsidR="009342B6" w:rsidRDefault="009342B6">
      <w:pPr>
        <w:pStyle w:val="ConsPlusNonformat"/>
        <w:jc w:val="both"/>
      </w:pPr>
      <w:r>
        <w:t xml:space="preserve">                                 подпись        (фамилия, имя, отчество</w:t>
      </w:r>
    </w:p>
    <w:p w:rsidR="009342B6" w:rsidRDefault="009342B6">
      <w:pPr>
        <w:pStyle w:val="ConsPlusNonformat"/>
        <w:jc w:val="both"/>
      </w:pPr>
      <w:r>
        <w:t xml:space="preserve">                                               (последнее - при наличии)</w:t>
      </w:r>
    </w:p>
    <w:p w:rsidR="009342B6" w:rsidRDefault="009342B6">
      <w:pPr>
        <w:pStyle w:val="ConsPlusNormal"/>
        <w:jc w:val="both"/>
      </w:pPr>
    </w:p>
    <w:p w:rsidR="009342B6" w:rsidRDefault="009342B6">
      <w:pPr>
        <w:pStyle w:val="ConsPlusNormal"/>
        <w:jc w:val="both"/>
      </w:pPr>
    </w:p>
    <w:p w:rsidR="009342B6" w:rsidRDefault="009342B6">
      <w:pPr>
        <w:pStyle w:val="ConsPlusNormal"/>
        <w:pBdr>
          <w:top w:val="single" w:sz="6" w:space="0" w:color="auto"/>
        </w:pBdr>
        <w:spacing w:before="100" w:after="100"/>
        <w:jc w:val="both"/>
        <w:rPr>
          <w:sz w:val="2"/>
          <w:szCs w:val="2"/>
        </w:rPr>
      </w:pPr>
    </w:p>
    <w:p w:rsidR="00EB6768" w:rsidRDefault="00EB6768">
      <w:bookmarkStart w:id="16" w:name="_GoBack"/>
      <w:bookmarkEnd w:id="16"/>
    </w:p>
    <w:sectPr w:rsidR="00EB6768" w:rsidSect="00244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B6"/>
    <w:rsid w:val="009342B6"/>
    <w:rsid w:val="00EB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2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2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6A099419314D4A22863EF5974689C3B747656D85A62FD0BD20F32DEEC2BC9149BC1D0EB43937F2E035B43DDB8C41CA5E7E4E5ADBCBE5Cz8WFG" TargetMode="External"/><Relationship Id="rId18" Type="http://schemas.openxmlformats.org/officeDocument/2006/relationships/hyperlink" Target="consultantplus://offline/ref=21A6A099419314D4A22863EF5974689C3B7D7B59DE5B62FD0BD20F32DEEC2BC9149BC1D2ED48C72D6F5D02109FF3C81FBDFBE5E6zBW2G" TargetMode="External"/><Relationship Id="rId26" Type="http://schemas.openxmlformats.org/officeDocument/2006/relationships/hyperlink" Target="consultantplus://offline/ref=21A6A099419314D4A22863EF5974689C3B7D725BDD5362FD0BD20F32DEEC2BC9149BC1D3EE4198287A4C5A1F9BEBD71FA2E7E7E4B1zBWFG" TargetMode="External"/><Relationship Id="rId39" Type="http://schemas.openxmlformats.org/officeDocument/2006/relationships/hyperlink" Target="consultantplus://offline/ref=21A6A099419314D4A2287DE24F183698307E2C53DB5A6EAB5783096581BC2D9C54DBC785BA07C671290E111398F3CB1EA1zFW8G" TargetMode="External"/><Relationship Id="rId21" Type="http://schemas.openxmlformats.org/officeDocument/2006/relationships/hyperlink" Target="consultantplus://offline/ref=21A6A099419314D4A22863EF5974689C3B7D7B59DE5B62FD0BD20F32DEEC2BC9149BC1D0EB43937D2B035B43DDB8C41CA5E7E4E5ADBCBE5Cz8WFG" TargetMode="External"/><Relationship Id="rId34" Type="http://schemas.openxmlformats.org/officeDocument/2006/relationships/hyperlink" Target="consultantplus://offline/ref=21A6A099419314D4A22863EF5974689C3B7C775CDF5A62FD0BD20F32DEEC2BC9149BC1D0EB43927F2D035B43DDB8C41CA5E7E4E5ADBCBE5Cz8WFG" TargetMode="External"/><Relationship Id="rId42" Type="http://schemas.openxmlformats.org/officeDocument/2006/relationships/hyperlink" Target="consultantplus://offline/ref=21A6A099419314D4A22863EF5974689C3B7D7B59DE5B62FD0BD20F32DEEC2BC9149BC1D3E24398287A4C5A1F9BEBD71FA2E7E7E4B1zBWFG" TargetMode="External"/><Relationship Id="rId47" Type="http://schemas.openxmlformats.org/officeDocument/2006/relationships/theme" Target="theme/theme1.xml"/><Relationship Id="rId7" Type="http://schemas.openxmlformats.org/officeDocument/2006/relationships/hyperlink" Target="consultantplus://offline/ref=21A6A099419314D4A2287DE24F183698307E2C53DB5E69A35083096581BC2D9C54DBC785A8079E7D2B080A119FE69D4FE7ACE8E6B5A0BF5F90BD80C6zFW3G" TargetMode="External"/><Relationship Id="rId2" Type="http://schemas.microsoft.com/office/2007/relationships/stylesWithEffects" Target="stylesWithEffects.xml"/><Relationship Id="rId16" Type="http://schemas.openxmlformats.org/officeDocument/2006/relationships/hyperlink" Target="consultantplus://offline/ref=21A6A099419314D4A22863EF5974689C3B7C775CDF5A62FD0BD20F32DEEC2BC9149BC1D0EA48C72D6F5D02109FF3C81FBDFBE5E6zBW2G" TargetMode="External"/><Relationship Id="rId29" Type="http://schemas.openxmlformats.org/officeDocument/2006/relationships/hyperlink" Target="consultantplus://offline/ref=21A6A099419314D4A22863EF5974689C3B7D7B59DE5B62FD0BD20F32DEEC2BC9149BC1D2E94B98287A4C5A1F9BEBD71FA2E7E7E4B1zBWFG" TargetMode="External"/><Relationship Id="rId1" Type="http://schemas.openxmlformats.org/officeDocument/2006/relationships/styles" Target="styles.xml"/><Relationship Id="rId6" Type="http://schemas.openxmlformats.org/officeDocument/2006/relationships/hyperlink" Target="consultantplus://offline/ref=21A6A099419314D4A22863EF5974689C3B7D7B59DE5B62FD0BD20F32DEEC2BC9069B99DCE9458D7D2A160D129BzEWCG" TargetMode="External"/><Relationship Id="rId11" Type="http://schemas.openxmlformats.org/officeDocument/2006/relationships/hyperlink" Target="consultantplus://offline/ref=21A6A099419314D4A2287DE24F183698307E2C53DB5A6CA85E80096581BC2D9C54DBC785BA07C671290E111398F3CB1EA1zFW8G" TargetMode="External"/><Relationship Id="rId24" Type="http://schemas.openxmlformats.org/officeDocument/2006/relationships/hyperlink" Target="consultantplus://offline/ref=21A6A099419314D4A22863EF5974689C3B7C775CDF5A62FD0BD20F32DEEC2BC9149BC1D0EA48C72D6F5D02109FF3C81FBDFBE5E6zBW2G" TargetMode="External"/><Relationship Id="rId32" Type="http://schemas.openxmlformats.org/officeDocument/2006/relationships/hyperlink" Target="consultantplus://offline/ref=21A6A099419314D4A22863EF5974689C3B707756D25862FD0BD20F32DEEC2BC9069B99DCE9458D7D2A160D129BzEWCG" TargetMode="External"/><Relationship Id="rId37" Type="http://schemas.openxmlformats.org/officeDocument/2006/relationships/hyperlink" Target="consultantplus://offline/ref=21A6A099419314D4A22863EF5974689C3B7D7B59DE5B62FD0BD20F32DEEC2BC9149BC1D0EB43907929035B43DDB8C41CA5E7E4E5ADBCBE5Cz8WFG" TargetMode="External"/><Relationship Id="rId40" Type="http://schemas.openxmlformats.org/officeDocument/2006/relationships/hyperlink" Target="consultantplus://offline/ref=21A6A099419314D4A22863EF5974689C3B7D7B59DE5B62FD0BD20F32DEEC2BC9149BC1D3EA4A98287A4C5A1F9BEBD71FA2E7E7E4B1zBWFG" TargetMode="External"/><Relationship Id="rId45" Type="http://schemas.openxmlformats.org/officeDocument/2006/relationships/hyperlink" Target="consultantplus://offline/ref=21A6A099419314D4A2287DE24F183698307E2C53DB5E6AAF5F8F096581BC2D9C54DBC785A8079E7D2B080B1A9BE69D4FE7ACE8E6B5A0BF5F90BD80C6zFW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A6A099419314D4A22863EF5974689C3B7C775CDF5A62FD0BD20F32DEEC2BC9149BC1D3E017C2387E050D1487ECC800A1F9E7zEW5G" TargetMode="External"/><Relationship Id="rId23" Type="http://schemas.openxmlformats.org/officeDocument/2006/relationships/hyperlink" Target="consultantplus://offline/ref=21A6A099419314D4A22863EF5974689C3B7C775CDF5A62FD0BD20F32DEEC2BC9149BC1D3E017C2387E050D1487ECC800A1F9E7zEW5G" TargetMode="External"/><Relationship Id="rId28" Type="http://schemas.openxmlformats.org/officeDocument/2006/relationships/hyperlink" Target="consultantplus://offline/ref=21A6A099419314D4A22863EF5974689C3B7D7B5FD35962FD0BD20F32DEEC2BC9069B99DCE9458D7D2A160D129BzEWCG" TargetMode="External"/><Relationship Id="rId36" Type="http://schemas.openxmlformats.org/officeDocument/2006/relationships/hyperlink" Target="consultantplus://offline/ref=21A6A099419314D4A22863EF5974689C3B707756D25862FD0BD20F32DEEC2BC9069B99DCE9458D7D2A160D129BzEWCG" TargetMode="External"/><Relationship Id="rId10" Type="http://schemas.openxmlformats.org/officeDocument/2006/relationships/hyperlink" Target="consultantplus://offline/ref=21A6A099419314D4A2287DE24F183698307E2C53D35D6FAB508D546F89E5219E53D49880AF169E7E2D160E1387EFC91CzAW2G" TargetMode="External"/><Relationship Id="rId19" Type="http://schemas.openxmlformats.org/officeDocument/2006/relationships/hyperlink" Target="consultantplus://offline/ref=21A6A099419314D4A22863EF5974689C3B7D7B59DE5B62FD0BD20F32DEEC2BC9149BC1D0EE4A98287A4C5A1F9BEBD71FA2E7E7E4B1zBWFG" TargetMode="External"/><Relationship Id="rId31" Type="http://schemas.openxmlformats.org/officeDocument/2006/relationships/hyperlink" Target="consultantplus://offline/ref=21A6A099419314D4A22863EF5974689C3B7D7B5FD35962FD0BD20F32DEEC2BC9069B99DCE9458D7D2A160D129BzEWCG" TargetMode="External"/><Relationship Id="rId44" Type="http://schemas.openxmlformats.org/officeDocument/2006/relationships/hyperlink" Target="consultantplus://offline/ref=21A6A099419314D4A2287DE24F183698307E2C53DB5A6EAB5783096581BC2D9C54DBC785BA07C671290E111398F3CB1EA1zFW8G" TargetMode="External"/><Relationship Id="rId4" Type="http://schemas.openxmlformats.org/officeDocument/2006/relationships/webSettings" Target="webSettings.xml"/><Relationship Id="rId9" Type="http://schemas.openxmlformats.org/officeDocument/2006/relationships/hyperlink" Target="consultantplus://offline/ref=21A6A099419314D4A2287DE24F183698307E2C53DB5B69AC5E85096581BC2D9C54DBC785BA07C671290E111398F3CB1EA1zFW8G" TargetMode="External"/><Relationship Id="rId14" Type="http://schemas.openxmlformats.org/officeDocument/2006/relationships/hyperlink" Target="consultantplus://offline/ref=21A6A099419314D4A22863EF5974689C3B7C775CDF5A62FD0BD20F32DEEC2BC9149BC1D0EB43927F2D035B43DDB8C41CA5E7E4E5ADBCBE5Cz8WFG" TargetMode="External"/><Relationship Id="rId22" Type="http://schemas.openxmlformats.org/officeDocument/2006/relationships/hyperlink" Target="consultantplus://offline/ref=21A6A099419314D4A22863EF5974689C3B7D7B59DE5B62FD0BD20F32DEEC2BC9149BC1D5E848C72D6F5D02109FF3C81FBDFBE5E6zBW2G" TargetMode="External"/><Relationship Id="rId27" Type="http://schemas.openxmlformats.org/officeDocument/2006/relationships/hyperlink" Target="consultantplus://offline/ref=21A6A099419314D4A22863EF5974689C3B7D7B59DE5B62FD0BD20F32DEEC2BC9149BC1D3EF4798287A4C5A1F9BEBD71FA2E7E7E4B1zBWFG" TargetMode="External"/><Relationship Id="rId30" Type="http://schemas.openxmlformats.org/officeDocument/2006/relationships/hyperlink" Target="consultantplus://offline/ref=21A6A099419314D4A22863EF5974689C3B7D7B5FD35962FD0BD20F32DEEC2BC9069B99DCE9458D7D2A160D129BzEWCG" TargetMode="External"/><Relationship Id="rId35" Type="http://schemas.openxmlformats.org/officeDocument/2006/relationships/hyperlink" Target="consultantplus://offline/ref=21A6A099419314D4A22863EF5974689C3B7C775CDF5A62FD0BD20F32DEEC2BC9149BC1D0EB43927F2C035B43DDB8C41CA5E7E4E5ADBCBE5Cz8WFG" TargetMode="External"/><Relationship Id="rId43" Type="http://schemas.openxmlformats.org/officeDocument/2006/relationships/hyperlink" Target="consultantplus://offline/ref=21A6A099419314D4A2287DE24F183698307E2C53DB5A6EAB5783096581BC2D9C54DBC785BA07C671290E111398F3CB1EA1zFW8G" TargetMode="External"/><Relationship Id="rId8" Type="http://schemas.openxmlformats.org/officeDocument/2006/relationships/hyperlink" Target="consultantplus://offline/ref=21A6A099419314D4A2287DE24F183698307E2C53DB5969A85587096581BC2D9C54DBC785A8079E7D2B080F119DE69D4FE7ACE8E6B5A0BF5F90BD80C6zFW3G" TargetMode="External"/><Relationship Id="rId3" Type="http://schemas.openxmlformats.org/officeDocument/2006/relationships/settings" Target="settings.xml"/><Relationship Id="rId12" Type="http://schemas.openxmlformats.org/officeDocument/2006/relationships/hyperlink" Target="consultantplus://offline/ref=21A6A099419314D4A2287DE24F183698307E2C53DB5B69AC5781096581BC2D9C54DBC785BA07C671290E111398F3CB1EA1zFW8G" TargetMode="External"/><Relationship Id="rId17" Type="http://schemas.openxmlformats.org/officeDocument/2006/relationships/hyperlink" Target="consultantplus://offline/ref=21A6A099419314D4A22863EF5974689C3B707756D25862FD0BD20F32DEEC2BC9069B99DCE9458D7D2A160D129BzEWCG" TargetMode="External"/><Relationship Id="rId25" Type="http://schemas.openxmlformats.org/officeDocument/2006/relationships/hyperlink" Target="consultantplus://offline/ref=21A6A099419314D4A2287DE24F183698307E2C53D2536DAB5E8D546F89E5219E53D49880AF169E7E2D160E1387EFC91CzAW2G" TargetMode="External"/><Relationship Id="rId33" Type="http://schemas.openxmlformats.org/officeDocument/2006/relationships/hyperlink" Target="consultantplus://offline/ref=21A6A099419314D4A22863EF5974689C3B73725ADE5F62FD0BD20F32DEEC2BC9149BC1D0EB40917B22035B43DDB8C41CA5E7E4E5ADBCBE5Cz8WFG" TargetMode="External"/><Relationship Id="rId38" Type="http://schemas.openxmlformats.org/officeDocument/2006/relationships/hyperlink" Target="consultantplus://offline/ref=21A6A099419314D4A22863EF5974689C3B7D7B59DE5B62FD0BD20F32DEEC2BC9069B99DCE9458D7D2A160D129BzEWCG" TargetMode="External"/><Relationship Id="rId46" Type="http://schemas.openxmlformats.org/officeDocument/2006/relationships/fontTable" Target="fontTable.xml"/><Relationship Id="rId20" Type="http://schemas.openxmlformats.org/officeDocument/2006/relationships/hyperlink" Target="consultantplus://offline/ref=21A6A099419314D4A22863EF5974689C3B7D7B59DE5B62FD0BD20F32DEEC2BC9149BC1D3E24398287A4C5A1F9BEBD71FA2E7E7E4B1zBWFG" TargetMode="External"/><Relationship Id="rId41" Type="http://schemas.openxmlformats.org/officeDocument/2006/relationships/hyperlink" Target="consultantplus://offline/ref=21A6A099419314D4A22863EF5974689C3B7D7B59DE5B62FD0BD20F32DEEC2BC9149BC1D0EB4498287A4C5A1F9BEBD71FA2E7E7E4B1zB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16260</Words>
  <Characters>92686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2021-11-26T06:22:00Z</dcterms:created>
  <dcterms:modified xsi:type="dcterms:W3CDTF">2021-11-26T06:23:00Z</dcterms:modified>
</cp:coreProperties>
</file>