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51"/>
        <w:gridCol w:w="5219"/>
      </w:tblGrid>
      <w:tr w:rsidR="00C3478C" w:rsidRPr="00B72523" w:rsidTr="00B72523"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</w:tcPr>
          <w:p w:rsidR="00C3478C" w:rsidRPr="00B72523" w:rsidRDefault="00C3478C" w:rsidP="008B4D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C3478C" w:rsidRPr="00B72523" w:rsidRDefault="00C3478C" w:rsidP="008B4D86">
            <w:pPr>
              <w:pStyle w:val="a3"/>
              <w:ind w:left="34" w:hanging="34"/>
              <w:jc w:val="center"/>
              <w:rPr>
                <w:rFonts w:ascii="Times New Roman" w:hAnsi="Times New Roman"/>
              </w:rPr>
            </w:pPr>
            <w:r w:rsidRPr="00B72523">
              <w:rPr>
                <w:rFonts w:ascii="Times New Roman" w:hAnsi="Times New Roman"/>
              </w:rPr>
              <w:t>УТВЕРЖДАЮ</w:t>
            </w:r>
          </w:p>
          <w:p w:rsidR="00C3478C" w:rsidRPr="00B72523" w:rsidRDefault="00C3478C" w:rsidP="008B4D86">
            <w:pPr>
              <w:pStyle w:val="a3"/>
              <w:ind w:left="34" w:hanging="34"/>
              <w:jc w:val="center"/>
              <w:rPr>
                <w:rFonts w:ascii="Times New Roman" w:hAnsi="Times New Roman"/>
              </w:rPr>
            </w:pPr>
            <w:r w:rsidRPr="00B72523">
              <w:rPr>
                <w:rFonts w:ascii="Times New Roman" w:hAnsi="Times New Roman"/>
              </w:rPr>
              <w:t xml:space="preserve">Министр труда и </w:t>
            </w:r>
            <w:proofErr w:type="gramStart"/>
            <w:r w:rsidRPr="00B72523">
              <w:rPr>
                <w:rFonts w:ascii="Times New Roman" w:hAnsi="Times New Roman"/>
              </w:rPr>
              <w:t>социальной</w:t>
            </w:r>
            <w:proofErr w:type="gramEnd"/>
          </w:p>
          <w:p w:rsidR="00C3478C" w:rsidRPr="00B72523" w:rsidRDefault="00C3478C" w:rsidP="008B4D86">
            <w:pPr>
              <w:pStyle w:val="a3"/>
              <w:ind w:left="34" w:hanging="34"/>
              <w:jc w:val="center"/>
              <w:rPr>
                <w:rFonts w:ascii="Times New Roman" w:hAnsi="Times New Roman"/>
              </w:rPr>
            </w:pPr>
            <w:r w:rsidRPr="00B72523">
              <w:rPr>
                <w:rFonts w:ascii="Times New Roman" w:hAnsi="Times New Roman"/>
              </w:rPr>
              <w:t>защиты Чувашской Республики</w:t>
            </w:r>
          </w:p>
          <w:p w:rsidR="00C3478C" w:rsidRPr="00B72523" w:rsidRDefault="00C3478C" w:rsidP="008B4D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78C" w:rsidRPr="00B72523" w:rsidRDefault="00C3478C" w:rsidP="008B4D86">
            <w:pPr>
              <w:pStyle w:val="a3"/>
              <w:ind w:left="34" w:hanging="34"/>
              <w:jc w:val="center"/>
              <w:rPr>
                <w:rFonts w:ascii="Times New Roman" w:hAnsi="Times New Roman"/>
              </w:rPr>
            </w:pPr>
            <w:r w:rsidRPr="00B72523">
              <w:rPr>
                <w:rFonts w:ascii="Times New Roman" w:hAnsi="Times New Roman"/>
              </w:rPr>
              <w:t xml:space="preserve">_______________ </w:t>
            </w:r>
            <w:r w:rsidR="00787110" w:rsidRPr="00B72523">
              <w:rPr>
                <w:rFonts w:ascii="Times New Roman" w:hAnsi="Times New Roman"/>
              </w:rPr>
              <w:t>А.Г.</w:t>
            </w:r>
            <w:r w:rsidR="00B72523">
              <w:rPr>
                <w:rFonts w:ascii="Times New Roman" w:hAnsi="Times New Roman"/>
              </w:rPr>
              <w:t> </w:t>
            </w:r>
            <w:r w:rsidR="00787110" w:rsidRPr="00B72523">
              <w:rPr>
                <w:rFonts w:ascii="Times New Roman" w:hAnsi="Times New Roman"/>
              </w:rPr>
              <w:t>Елизарова</w:t>
            </w:r>
          </w:p>
          <w:p w:rsidR="00C3478C" w:rsidRPr="00B72523" w:rsidRDefault="00311332" w:rsidP="00B72523">
            <w:pPr>
              <w:pStyle w:val="a3"/>
              <w:ind w:left="34" w:hanging="34"/>
              <w:jc w:val="center"/>
              <w:rPr>
                <w:rFonts w:ascii="Times New Roman" w:hAnsi="Times New Roman"/>
              </w:rPr>
            </w:pPr>
            <w:r w:rsidRPr="00B72523">
              <w:rPr>
                <w:rFonts w:ascii="Times New Roman" w:hAnsi="Times New Roman"/>
              </w:rPr>
              <w:t>«</w:t>
            </w:r>
            <w:r w:rsidR="00C3478C" w:rsidRPr="00B72523">
              <w:rPr>
                <w:rFonts w:ascii="Times New Roman" w:hAnsi="Times New Roman"/>
              </w:rPr>
              <w:t>____</w:t>
            </w:r>
            <w:r w:rsidRPr="00B72523">
              <w:rPr>
                <w:rFonts w:ascii="Times New Roman" w:hAnsi="Times New Roman"/>
              </w:rPr>
              <w:t>»</w:t>
            </w:r>
            <w:r w:rsidR="00C3478C" w:rsidRPr="00B72523">
              <w:rPr>
                <w:rFonts w:ascii="Times New Roman" w:hAnsi="Times New Roman"/>
              </w:rPr>
              <w:t>__________________</w:t>
            </w:r>
            <w:r w:rsidR="00B72523">
              <w:rPr>
                <w:rFonts w:ascii="Times New Roman" w:hAnsi="Times New Roman"/>
              </w:rPr>
              <w:t> </w:t>
            </w:r>
            <w:r w:rsidR="00C3478C" w:rsidRPr="00B72523">
              <w:rPr>
                <w:rFonts w:ascii="Times New Roman" w:hAnsi="Times New Roman"/>
              </w:rPr>
              <w:t>20</w:t>
            </w:r>
            <w:r w:rsidR="004844DC" w:rsidRPr="00B72523">
              <w:rPr>
                <w:rFonts w:ascii="Times New Roman" w:hAnsi="Times New Roman"/>
              </w:rPr>
              <w:t>_</w:t>
            </w:r>
            <w:r w:rsidR="00B72523">
              <w:rPr>
                <w:rFonts w:ascii="Times New Roman" w:hAnsi="Times New Roman"/>
              </w:rPr>
              <w:t>_ </w:t>
            </w:r>
            <w:r w:rsidR="00C3478C" w:rsidRPr="00B72523">
              <w:rPr>
                <w:rFonts w:ascii="Times New Roman" w:hAnsi="Times New Roman"/>
              </w:rPr>
              <w:t>г.</w:t>
            </w:r>
          </w:p>
          <w:p w:rsidR="00B61B44" w:rsidRPr="00B72523" w:rsidRDefault="00B61B44" w:rsidP="008B4D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523" w:rsidRPr="008541A7" w:rsidRDefault="00B72523" w:rsidP="008541A7">
      <w:pPr>
        <w:pStyle w:val="af"/>
        <w:spacing w:after="0"/>
        <w:jc w:val="both"/>
        <w:rPr>
          <w:color w:val="262626"/>
        </w:rPr>
      </w:pPr>
      <w:bookmarkStart w:id="0" w:name="_Toc404604219"/>
      <w:bookmarkStart w:id="1" w:name="_Toc406419328"/>
    </w:p>
    <w:p w:rsidR="00C1506F" w:rsidRPr="008541A7" w:rsidRDefault="00C1506F" w:rsidP="008541A7">
      <w:pPr>
        <w:pStyle w:val="af"/>
        <w:spacing w:after="0"/>
        <w:jc w:val="both"/>
        <w:rPr>
          <w:color w:val="262626"/>
        </w:rPr>
      </w:pPr>
    </w:p>
    <w:p w:rsidR="00C3478C" w:rsidRPr="00B72523" w:rsidRDefault="00C3478C" w:rsidP="004679A3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B72523">
        <w:rPr>
          <w:rFonts w:ascii="Times New Roman" w:hAnsi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5979AA" w:rsidRPr="00B72523" w:rsidRDefault="00C3478C" w:rsidP="004679A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404604220"/>
      <w:bookmarkStart w:id="3" w:name="_Toc406419329"/>
      <w:r w:rsidRPr="00B72523">
        <w:rPr>
          <w:rFonts w:ascii="Times New Roman" w:hAnsi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5979AA" w:rsidRPr="00B72523" w:rsidRDefault="001262CE" w:rsidP="004679A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B72523">
        <w:rPr>
          <w:rFonts w:ascii="Times New Roman" w:hAnsi="Times New Roman"/>
          <w:b/>
          <w:sz w:val="24"/>
          <w:szCs w:val="24"/>
        </w:rPr>
        <w:t>замещающего</w:t>
      </w:r>
      <w:proofErr w:type="gramEnd"/>
      <w:r w:rsidR="005979AA" w:rsidRPr="00B72523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_Toc404604221"/>
      <w:bookmarkStart w:id="5" w:name="_Toc406419330"/>
      <w:bookmarkEnd w:id="2"/>
      <w:bookmarkEnd w:id="3"/>
      <w:r w:rsidR="00C3478C" w:rsidRPr="00B72523">
        <w:rPr>
          <w:rFonts w:ascii="Times New Roman" w:hAnsi="Times New Roman"/>
          <w:b/>
          <w:sz w:val="24"/>
          <w:szCs w:val="24"/>
        </w:rPr>
        <w:t>должность государственной гражданск</w:t>
      </w:r>
      <w:r w:rsidR="00CA2DDD" w:rsidRPr="00B72523">
        <w:rPr>
          <w:rFonts w:ascii="Times New Roman" w:hAnsi="Times New Roman"/>
          <w:b/>
          <w:sz w:val="24"/>
          <w:szCs w:val="24"/>
        </w:rPr>
        <w:t xml:space="preserve">ой службы </w:t>
      </w:r>
    </w:p>
    <w:p w:rsidR="005979AA" w:rsidRPr="00B72523" w:rsidRDefault="00CA2DDD" w:rsidP="004679A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E14F6C" w:rsidRPr="00B72523">
        <w:rPr>
          <w:rFonts w:ascii="Times New Roman" w:hAnsi="Times New Roman"/>
          <w:b/>
          <w:sz w:val="24"/>
          <w:szCs w:val="24"/>
        </w:rPr>
        <w:t xml:space="preserve">заместителя начальника </w:t>
      </w:r>
      <w:r w:rsidR="00C3478C" w:rsidRPr="00B72523">
        <w:rPr>
          <w:rFonts w:ascii="Times New Roman" w:hAnsi="Times New Roman"/>
          <w:b/>
          <w:sz w:val="24"/>
          <w:szCs w:val="24"/>
        </w:rPr>
        <w:t xml:space="preserve">отдела </w:t>
      </w:r>
      <w:bookmarkStart w:id="6" w:name="_Toc404604222"/>
      <w:bookmarkStart w:id="7" w:name="_Toc406419331"/>
      <w:bookmarkEnd w:id="4"/>
      <w:bookmarkEnd w:id="5"/>
    </w:p>
    <w:p w:rsidR="005979AA" w:rsidRPr="00B72523" w:rsidRDefault="00C3478C" w:rsidP="004679A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по делам ветеранов</w:t>
      </w:r>
      <w:r w:rsidR="00787110" w:rsidRPr="00B72523">
        <w:rPr>
          <w:rFonts w:ascii="Times New Roman" w:hAnsi="Times New Roman"/>
          <w:b/>
          <w:sz w:val="24"/>
          <w:szCs w:val="24"/>
        </w:rPr>
        <w:t xml:space="preserve"> </w:t>
      </w:r>
      <w:r w:rsidR="001262CE" w:rsidRPr="00B72523">
        <w:rPr>
          <w:rFonts w:ascii="Times New Roman" w:hAnsi="Times New Roman"/>
          <w:b/>
          <w:sz w:val="24"/>
          <w:szCs w:val="24"/>
        </w:rPr>
        <w:t>и</w:t>
      </w:r>
      <w:r w:rsidR="008B4D86" w:rsidRPr="00B72523">
        <w:rPr>
          <w:rFonts w:ascii="Times New Roman" w:hAnsi="Times New Roman"/>
          <w:b/>
          <w:sz w:val="24"/>
          <w:szCs w:val="24"/>
        </w:rPr>
        <w:t xml:space="preserve"> </w:t>
      </w:r>
      <w:r w:rsidR="00CA2DDD" w:rsidRPr="00B72523">
        <w:rPr>
          <w:rFonts w:ascii="Times New Roman" w:hAnsi="Times New Roman"/>
          <w:b/>
          <w:sz w:val="24"/>
          <w:szCs w:val="24"/>
        </w:rPr>
        <w:t xml:space="preserve">социального обслуживания </w:t>
      </w:r>
    </w:p>
    <w:p w:rsidR="005979AA" w:rsidRPr="00B72523" w:rsidRDefault="00CA2DDD" w:rsidP="004679A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Министерства</w:t>
      </w:r>
      <w:r w:rsidR="00C3478C" w:rsidRPr="00B72523">
        <w:rPr>
          <w:rFonts w:ascii="Times New Roman" w:hAnsi="Times New Roman"/>
          <w:b/>
          <w:sz w:val="24"/>
          <w:szCs w:val="24"/>
        </w:rPr>
        <w:t xml:space="preserve"> труда и социальной защиты </w:t>
      </w:r>
    </w:p>
    <w:p w:rsidR="00C3478C" w:rsidRPr="00B72523" w:rsidRDefault="00C3478C" w:rsidP="004679A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Чувашской Республики</w:t>
      </w:r>
    </w:p>
    <w:bookmarkEnd w:id="6"/>
    <w:bookmarkEnd w:id="7"/>
    <w:p w:rsidR="00C3478C" w:rsidRDefault="00C3478C" w:rsidP="004679A3">
      <w:pPr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3478C" w:rsidRPr="00B72523" w:rsidRDefault="008B4D86" w:rsidP="004679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 xml:space="preserve">I. </w:t>
      </w:r>
      <w:r w:rsidR="00C3478C" w:rsidRPr="00B7252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B4D86" w:rsidRPr="00B72523" w:rsidRDefault="008B4D86" w:rsidP="004679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F6C" w:rsidRPr="00B72523" w:rsidRDefault="00E14F6C" w:rsidP="00E14F6C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  <w:sz w:val="26"/>
          <w:szCs w:val="26"/>
        </w:rPr>
        <w:t>1</w:t>
      </w:r>
      <w:r w:rsidRPr="00B72523">
        <w:rPr>
          <w:color w:val="262626"/>
        </w:rPr>
        <w:t xml:space="preserve">.1. Должность государственной гражданской службы Чувашской Республики (далее – гражданская служба) </w:t>
      </w:r>
      <w:r w:rsidRPr="00B72523">
        <w:t>заместителя начальника</w:t>
      </w:r>
      <w:r w:rsidRPr="00B72523">
        <w:rPr>
          <w:color w:val="262626"/>
        </w:rPr>
        <w:t xml:space="preserve"> отдела по делам ветеранов и социального обслуживания (далее – отдел) Министерства труда и социальной защиты Чувашской Республики (далее – Министерство) относится к ведущей группе должностей гражданской службы категории «специалисты».</w:t>
      </w:r>
    </w:p>
    <w:p w:rsidR="00E14F6C" w:rsidRPr="00B72523" w:rsidRDefault="00E14F6C" w:rsidP="00E14F6C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Регистрационный номер (код) должности </w:t>
      </w:r>
      <w:r w:rsidR="008943CE" w:rsidRPr="00B72523">
        <w:rPr>
          <w:color w:val="262626"/>
        </w:rPr>
        <w:t>3-3-3-15</w:t>
      </w:r>
      <w:r w:rsidRPr="00B72523">
        <w:rPr>
          <w:color w:val="262626"/>
        </w:rPr>
        <w:t>.</w:t>
      </w:r>
    </w:p>
    <w:p w:rsidR="00E14F6C" w:rsidRPr="00B72523" w:rsidRDefault="00E14F6C" w:rsidP="00E14F6C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1.2.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в сфере труда и социального развития.</w:t>
      </w:r>
    </w:p>
    <w:p w:rsidR="00E14F6C" w:rsidRPr="00B72523" w:rsidRDefault="00E14F6C" w:rsidP="00E14F6C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1.3. Вид профессиональной служебной деятельности гражданского служащего: регулирование в сфере социального обеспечения и обслуживания граждан.</w:t>
      </w:r>
    </w:p>
    <w:p w:rsidR="00E14F6C" w:rsidRPr="00B72523" w:rsidRDefault="00E14F6C" w:rsidP="00E14F6C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1.4. Цель исполнения должностных обязанностей гражданского служащего, замещающего должность </w:t>
      </w:r>
      <w:r w:rsidRPr="00B72523">
        <w:t>заместителя начальника</w:t>
      </w:r>
      <w:r w:rsidRPr="00B72523">
        <w:rPr>
          <w:color w:val="262626"/>
        </w:rPr>
        <w:t xml:space="preserve"> отдела Министерства (далее – </w:t>
      </w:r>
      <w:r w:rsidRPr="00B72523">
        <w:t>заместитель начальника отдела</w:t>
      </w:r>
      <w:r w:rsidRPr="00B72523">
        <w:rPr>
          <w:color w:val="262626"/>
        </w:rPr>
        <w:t>): нормативное правовое регулирование в сфере организации социального обслуживания, реализация</w:t>
      </w:r>
      <w:r w:rsidR="00B72523">
        <w:rPr>
          <w:color w:val="262626"/>
        </w:rPr>
        <w:t xml:space="preserve"> </w:t>
      </w:r>
      <w:r w:rsidRPr="00B72523">
        <w:rPr>
          <w:color w:val="262626"/>
        </w:rPr>
        <w:t>социальной политики в области социальной защиты и социальная поддержка ветеранов и граждан пожилого возраста.</w:t>
      </w:r>
    </w:p>
    <w:p w:rsidR="00E14F6C" w:rsidRPr="00B72523" w:rsidRDefault="00E14F6C" w:rsidP="00E14F6C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1.5. Назначение и освобождение от должности </w:t>
      </w:r>
      <w:r w:rsidRPr="00B72523">
        <w:t>заместителя начальника отдела</w:t>
      </w:r>
      <w:r w:rsidRPr="00B72523">
        <w:rPr>
          <w:color w:val="262626"/>
        </w:rPr>
        <w:t xml:space="preserve"> осуществляется министром труда и социальной защиты Чувашской Республики.</w:t>
      </w:r>
    </w:p>
    <w:p w:rsidR="00E14F6C" w:rsidRPr="00B72523" w:rsidRDefault="00E14F6C" w:rsidP="00E14F6C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1.6. </w:t>
      </w:r>
      <w:r w:rsidRPr="00B72523">
        <w:t>Заместитель начальника отдела</w:t>
      </w:r>
      <w:r w:rsidRPr="00B72523">
        <w:rPr>
          <w:color w:val="262626"/>
        </w:rPr>
        <w:t xml:space="preserve"> непосредственно подчиняется начальнику отдела либо лицу, исполняющему его обязанности. </w:t>
      </w:r>
      <w:r w:rsidRPr="00B72523">
        <w:t>Заместитель начальника отдела</w:t>
      </w:r>
      <w:r w:rsidRPr="00B72523">
        <w:rPr>
          <w:color w:val="262626"/>
        </w:rPr>
        <w:t xml:space="preserve"> также подчиняется первому заместителю министра труда и социальной защиты Чувашской Республики, министру труда и социальной защиты Чувашской Республики.</w:t>
      </w:r>
    </w:p>
    <w:p w:rsidR="00C1506F" w:rsidRPr="00C1506F" w:rsidRDefault="00E14F6C" w:rsidP="00C1506F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1.7. В период отсутствия начальника </w:t>
      </w:r>
      <w:r w:rsidR="00CC4483" w:rsidRPr="00C1506F">
        <w:rPr>
          <w:color w:val="262626"/>
        </w:rPr>
        <w:t>заместител</w:t>
      </w:r>
      <w:r w:rsidR="00CC4483">
        <w:rPr>
          <w:color w:val="262626"/>
        </w:rPr>
        <w:t>ь</w:t>
      </w:r>
      <w:r w:rsidR="00CC4483" w:rsidRPr="00C1506F">
        <w:rPr>
          <w:color w:val="262626"/>
        </w:rPr>
        <w:t xml:space="preserve"> начальника отдела </w:t>
      </w:r>
      <w:r w:rsidRPr="00B72523">
        <w:rPr>
          <w:color w:val="262626"/>
        </w:rPr>
        <w:t>исполняет его должностные обязанности.</w:t>
      </w:r>
      <w:r w:rsidR="00C1506F">
        <w:rPr>
          <w:color w:val="262626"/>
        </w:rPr>
        <w:t xml:space="preserve"> </w:t>
      </w:r>
      <w:r w:rsidR="00C1506F" w:rsidRPr="00C1506F">
        <w:rPr>
          <w:color w:val="262626"/>
        </w:rPr>
        <w:t>В период отсутствия заместителя начальника отдела его должностные обязанности распределяются начальником отдела между работниками отдела либо на основании приказа Министерства его должностные обязанности исполняет один из работников Министерства.</w:t>
      </w:r>
    </w:p>
    <w:p w:rsidR="00E14F6C" w:rsidRPr="00B72523" w:rsidRDefault="00E14F6C" w:rsidP="00E14F6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color w:val="262626"/>
          <w:sz w:val="24"/>
          <w:szCs w:val="24"/>
        </w:rPr>
        <w:t xml:space="preserve">1.8. На гражданского служащего, замещающего должность </w:t>
      </w:r>
      <w:r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color w:val="262626"/>
          <w:sz w:val="24"/>
          <w:szCs w:val="24"/>
        </w:rPr>
        <w:t>, в случае служебной необходимости и с его согласия может быть возложено исполнение должностных обязанностей по другой должности гражданской службы.</w:t>
      </w:r>
    </w:p>
    <w:p w:rsidR="00E14F6C" w:rsidRPr="00B72523" w:rsidRDefault="00E14F6C" w:rsidP="004679A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506F" w:rsidRDefault="00C150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3478C" w:rsidRPr="00B72523" w:rsidRDefault="00C3478C" w:rsidP="004679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lastRenderedPageBreak/>
        <w:t>II. Квалификационные требования</w:t>
      </w:r>
    </w:p>
    <w:p w:rsidR="00C3478C" w:rsidRPr="00B72523" w:rsidRDefault="00C3478C" w:rsidP="004679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78C" w:rsidRPr="00B72523" w:rsidRDefault="00C3478C" w:rsidP="008B4D86">
      <w:pPr>
        <w:widowControl w:val="0"/>
        <w:spacing w:after="0" w:line="240" w:lineRule="auto"/>
        <w:ind w:left="11" w:right="17" w:firstLine="714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E14F6C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C3478C" w:rsidRPr="00B72523" w:rsidRDefault="00C3478C" w:rsidP="008B4D86">
      <w:pPr>
        <w:widowControl w:val="0"/>
        <w:spacing w:after="0" w:line="240" w:lineRule="auto"/>
        <w:ind w:left="11" w:right="17" w:firstLine="714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2.1. Базовые квалификационные требования:</w:t>
      </w:r>
    </w:p>
    <w:p w:rsidR="00C3478C" w:rsidRPr="00B72523" w:rsidRDefault="00C3478C" w:rsidP="008B4D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2.1.1. Гражданский служащий, замещающий должность </w:t>
      </w:r>
      <w:r w:rsidR="00E14F6C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>, должен иметь высшее образование не ниже уровня бакалавриата, специалитета или магистратуры.</w:t>
      </w:r>
    </w:p>
    <w:p w:rsidR="00160131" w:rsidRPr="00B72523" w:rsidRDefault="00160131" w:rsidP="008B4D86">
      <w:pPr>
        <w:widowControl w:val="0"/>
        <w:tabs>
          <w:tab w:val="left" w:pos="0"/>
        </w:tabs>
        <w:spacing w:after="0" w:line="240" w:lineRule="auto"/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2.1.2. Для замещения должности заместителя начальника отдела не установлено требований к стажу гражданской службы и работы по специальности, направлению подготовки</w:t>
      </w:r>
      <w:r w:rsidR="00301C66" w:rsidRPr="00B72523">
        <w:rPr>
          <w:rFonts w:ascii="Times New Roman" w:hAnsi="Times New Roman"/>
          <w:sz w:val="24"/>
          <w:szCs w:val="24"/>
        </w:rPr>
        <w:t>.</w:t>
      </w:r>
      <w:r w:rsidRPr="00B72523">
        <w:rPr>
          <w:rFonts w:ascii="Times New Roman" w:hAnsi="Times New Roman"/>
          <w:sz w:val="24"/>
          <w:szCs w:val="24"/>
        </w:rPr>
        <w:t xml:space="preserve"> </w:t>
      </w:r>
    </w:p>
    <w:p w:rsidR="00C3478C" w:rsidRPr="00B72523" w:rsidRDefault="00C3478C" w:rsidP="008B4D86">
      <w:pPr>
        <w:widowControl w:val="0"/>
        <w:tabs>
          <w:tab w:val="left" w:pos="0"/>
        </w:tabs>
        <w:spacing w:after="0" w:line="240" w:lineRule="auto"/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2.1.3.</w:t>
      </w:r>
      <w:r w:rsidR="00B72523">
        <w:rPr>
          <w:rFonts w:ascii="Times New Roman" w:hAnsi="Times New Roman"/>
          <w:sz w:val="24"/>
          <w:szCs w:val="24"/>
        </w:rPr>
        <w:t xml:space="preserve"> </w:t>
      </w:r>
      <w:r w:rsidR="00E14F6C" w:rsidRPr="00B72523">
        <w:rPr>
          <w:rFonts w:ascii="Times New Roman" w:hAnsi="Times New Roman"/>
          <w:sz w:val="24"/>
          <w:szCs w:val="24"/>
        </w:rPr>
        <w:t>Заместитель начальника отдела</w:t>
      </w:r>
      <w:r w:rsidRPr="00B72523">
        <w:rPr>
          <w:rFonts w:ascii="Times New Roman" w:hAnsi="Times New Roman"/>
          <w:sz w:val="24"/>
          <w:szCs w:val="24"/>
        </w:rPr>
        <w:t xml:space="preserve"> должен обладать следующими базовыми знаниями и навыками:</w:t>
      </w:r>
    </w:p>
    <w:p w:rsidR="005C5D36" w:rsidRPr="00B72523" w:rsidRDefault="005C5D36" w:rsidP="008B4D86">
      <w:pPr>
        <w:widowControl w:val="0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5C5D36" w:rsidRPr="00B72523" w:rsidRDefault="005C5D36" w:rsidP="008B4D86">
      <w:pPr>
        <w:widowControl w:val="0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5C5D36" w:rsidRPr="00B72523" w:rsidRDefault="005C5D36" w:rsidP="008B4D86">
      <w:pPr>
        <w:widowControl w:val="0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а) Конституции Российской Федерации;</w:t>
      </w:r>
    </w:p>
    <w:p w:rsidR="005C5D36" w:rsidRPr="00B72523" w:rsidRDefault="005C5D36" w:rsidP="008B4D86">
      <w:pPr>
        <w:widowControl w:val="0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б) Федерального закона от 27 мая 2003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58-ФЗ «О системе государственной службы Российской Федерации»;</w:t>
      </w:r>
    </w:p>
    <w:p w:rsidR="005C5D36" w:rsidRPr="00B72523" w:rsidRDefault="005C5D36" w:rsidP="008B4D86">
      <w:pPr>
        <w:widowControl w:val="0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в) Федерального закона от 27 июля 2004 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79-ФЗ «О государственной гражданской службе Российской Федерации»;</w:t>
      </w:r>
    </w:p>
    <w:p w:rsidR="005C5D36" w:rsidRPr="00B72523" w:rsidRDefault="005C5D36" w:rsidP="008B4D86">
      <w:pPr>
        <w:widowControl w:val="0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г) Федерального закона от 25 декабря 2008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273-ФЗ «О противодействии коррупции»;</w:t>
      </w:r>
    </w:p>
    <w:p w:rsidR="005C5D36" w:rsidRPr="00B72523" w:rsidRDefault="005C5D36" w:rsidP="008B4D86">
      <w:pPr>
        <w:widowControl w:val="0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3) знаниями и умениями в области информационно-коммуникационных технологий.</w:t>
      </w:r>
    </w:p>
    <w:p w:rsidR="005C5D36" w:rsidRPr="00B72523" w:rsidRDefault="005C5D36" w:rsidP="008B4D86">
      <w:pPr>
        <w:widowControl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3A6A03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>, должны включать:</w:t>
      </w:r>
    </w:p>
    <w:p w:rsidR="005C5D36" w:rsidRPr="00B72523" w:rsidRDefault="005C5D36" w:rsidP="008B4D86">
      <w:pPr>
        <w:widowControl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1) общие умения: </w:t>
      </w:r>
    </w:p>
    <w:p w:rsidR="005C5D36" w:rsidRPr="00B72523" w:rsidRDefault="005C5D36" w:rsidP="008B4D86">
      <w:pPr>
        <w:widowControl w:val="0"/>
        <w:numPr>
          <w:ilvl w:val="0"/>
          <w:numId w:val="10"/>
        </w:numPr>
        <w:spacing w:after="0" w:line="240" w:lineRule="auto"/>
        <w:ind w:left="0" w:right="1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умение мыслить стратегически (системно);</w:t>
      </w:r>
    </w:p>
    <w:p w:rsidR="005C5D36" w:rsidRPr="00B72523" w:rsidRDefault="005C5D36" w:rsidP="008B4D86">
      <w:pPr>
        <w:widowControl w:val="0"/>
        <w:numPr>
          <w:ilvl w:val="0"/>
          <w:numId w:val="10"/>
        </w:numPr>
        <w:spacing w:after="0" w:line="240" w:lineRule="auto"/>
        <w:ind w:left="0" w:right="1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5C5D36" w:rsidRPr="00B72523" w:rsidRDefault="005C5D36" w:rsidP="008B4D86">
      <w:pPr>
        <w:widowControl w:val="0"/>
        <w:numPr>
          <w:ilvl w:val="0"/>
          <w:numId w:val="10"/>
        </w:numPr>
        <w:spacing w:after="0" w:line="240" w:lineRule="auto"/>
        <w:ind w:left="0" w:right="1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коммуникативные умения;</w:t>
      </w:r>
    </w:p>
    <w:p w:rsidR="005C5D36" w:rsidRPr="00B72523" w:rsidRDefault="005C5D36" w:rsidP="008B4D86">
      <w:pPr>
        <w:widowControl w:val="0"/>
        <w:numPr>
          <w:ilvl w:val="0"/>
          <w:numId w:val="10"/>
        </w:numPr>
        <w:spacing w:after="0" w:line="240" w:lineRule="auto"/>
        <w:ind w:left="0" w:right="1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умение управлять изменениями;</w:t>
      </w:r>
    </w:p>
    <w:p w:rsidR="005C5D36" w:rsidRPr="00B72523" w:rsidRDefault="005C5D36" w:rsidP="008B4D86">
      <w:pPr>
        <w:widowControl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2) управленческие умения: </w:t>
      </w:r>
    </w:p>
    <w:p w:rsidR="005C5D36" w:rsidRPr="00B72523" w:rsidRDefault="005C5D36" w:rsidP="008B4D8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1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C5D36" w:rsidRPr="00B72523" w:rsidRDefault="005C5D36" w:rsidP="008B4D86">
      <w:pPr>
        <w:widowControl w:val="0"/>
        <w:numPr>
          <w:ilvl w:val="0"/>
          <w:numId w:val="11"/>
        </w:numPr>
        <w:spacing w:after="0" w:line="240" w:lineRule="auto"/>
        <w:ind w:left="0" w:right="1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5C5D36" w:rsidRPr="00B72523" w:rsidRDefault="005C5D36" w:rsidP="008B4D86">
      <w:pPr>
        <w:widowControl w:val="0"/>
        <w:spacing w:after="0" w:line="240" w:lineRule="auto"/>
        <w:ind w:right="1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hAnsi="Times New Roman"/>
          <w:sz w:val="24"/>
          <w:szCs w:val="24"/>
        </w:rPr>
        <w:t>2.2. </w:t>
      </w: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Профессионально-функциональные квалификационные требования:</w:t>
      </w:r>
    </w:p>
    <w:p w:rsidR="005C5D36" w:rsidRPr="00B72523" w:rsidRDefault="005C5D36" w:rsidP="008B4D86">
      <w:pPr>
        <w:widowControl w:val="0"/>
        <w:spacing w:after="0" w:line="240" w:lineRule="auto"/>
        <w:ind w:right="17"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2.2.1. Гражданскому служащему, замещающему должность </w:t>
      </w:r>
      <w:r w:rsidR="00E14F6C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>, квалификационные требования к специальност</w:t>
      </w:r>
      <w:proofErr w:type="gramStart"/>
      <w:r w:rsidRPr="00B72523">
        <w:rPr>
          <w:rFonts w:ascii="Times New Roman" w:hAnsi="Times New Roman"/>
          <w:sz w:val="24"/>
          <w:szCs w:val="24"/>
        </w:rPr>
        <w:t>и(</w:t>
      </w:r>
      <w:proofErr w:type="gramEnd"/>
      <w:r w:rsidRPr="00B72523">
        <w:rPr>
          <w:rFonts w:ascii="Times New Roman" w:hAnsi="Times New Roman"/>
          <w:sz w:val="24"/>
          <w:szCs w:val="24"/>
        </w:rPr>
        <w:t>ям), направлению(ям) подго</w:t>
      </w:r>
      <w:r w:rsidR="00C1506F">
        <w:rPr>
          <w:rFonts w:ascii="Times New Roman" w:hAnsi="Times New Roman"/>
          <w:sz w:val="24"/>
          <w:szCs w:val="24"/>
        </w:rPr>
        <w:t>товки не устанавливаются.</w:t>
      </w:r>
    </w:p>
    <w:p w:rsidR="005C5D36" w:rsidRPr="00B72523" w:rsidRDefault="00E14F6C" w:rsidP="008B4D86">
      <w:pPr>
        <w:widowControl w:val="0"/>
        <w:spacing w:after="0" w:line="240" w:lineRule="auto"/>
        <w:ind w:right="17" w:firstLine="720"/>
        <w:jc w:val="both"/>
        <w:rPr>
          <w:rFonts w:ascii="Times New Roman" w:hAnsi="Times New Roman"/>
          <w:bCs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Заместитель начальника отдела</w:t>
      </w:r>
      <w:r w:rsidR="005C5D36" w:rsidRPr="00B72523">
        <w:rPr>
          <w:rFonts w:ascii="Times New Roman" w:hAnsi="Times New Roman"/>
          <w:sz w:val="24"/>
          <w:szCs w:val="24"/>
        </w:rPr>
        <w:t xml:space="preserve"> должен иметь дополнительное профессиональное образование – программы повышения квалификации/ или программы профессиональной переподготовки в сфере закупок.</w:t>
      </w:r>
    </w:p>
    <w:p w:rsidR="00C3478C" w:rsidRPr="00B72523" w:rsidRDefault="005C5D36" w:rsidP="008B4D8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2.2.2. Гражданский служащий, замещающий должность </w:t>
      </w:r>
      <w:r w:rsidR="00E14F6C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</w:t>
      </w:r>
      <w:r w:rsidR="00C3478C" w:rsidRPr="00B72523">
        <w:rPr>
          <w:rFonts w:ascii="Times New Roman" w:hAnsi="Times New Roman"/>
          <w:sz w:val="24"/>
          <w:szCs w:val="24"/>
        </w:rPr>
        <w:t>:</w:t>
      </w:r>
    </w:p>
    <w:p w:rsidR="00EB1770" w:rsidRPr="00B72523" w:rsidRDefault="00F32B58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B1770" w:rsidRPr="00B72523">
          <w:rPr>
            <w:rFonts w:ascii="Times New Roman" w:hAnsi="Times New Roman"/>
            <w:sz w:val="24"/>
            <w:szCs w:val="24"/>
          </w:rPr>
          <w:t>Закон Российской Федерации</w:t>
        </w:r>
        <w:r w:rsidR="00B72523">
          <w:rPr>
            <w:rFonts w:ascii="Times New Roman" w:hAnsi="Times New Roman"/>
            <w:sz w:val="24"/>
            <w:szCs w:val="24"/>
          </w:rPr>
          <w:t xml:space="preserve"> </w:t>
        </w:r>
        <w:r w:rsidR="00EB1770" w:rsidRPr="00B72523">
          <w:rPr>
            <w:rFonts w:ascii="Times New Roman" w:hAnsi="Times New Roman"/>
            <w:sz w:val="24"/>
            <w:szCs w:val="24"/>
          </w:rPr>
          <w:t xml:space="preserve">от 2 июля 1992 г. </w:t>
        </w:r>
        <w:r w:rsidR="00B72523">
          <w:rPr>
            <w:rFonts w:ascii="Times New Roman" w:hAnsi="Times New Roman"/>
            <w:sz w:val="24"/>
            <w:szCs w:val="24"/>
          </w:rPr>
          <w:t>№ </w:t>
        </w:r>
        <w:r w:rsidR="00EB1770" w:rsidRPr="00B72523">
          <w:rPr>
            <w:rFonts w:ascii="Times New Roman" w:hAnsi="Times New Roman"/>
            <w:sz w:val="24"/>
            <w:szCs w:val="24"/>
          </w:rPr>
          <w:t>3185-1</w:t>
        </w:r>
        <w:r w:rsidR="00B72523">
          <w:rPr>
            <w:rFonts w:ascii="Times New Roman" w:hAnsi="Times New Roman"/>
            <w:sz w:val="24"/>
            <w:szCs w:val="24"/>
          </w:rPr>
          <w:t xml:space="preserve"> </w:t>
        </w:r>
        <w:r w:rsidR="00EB1770" w:rsidRPr="00B72523">
          <w:rPr>
            <w:rFonts w:ascii="Times New Roman" w:hAnsi="Times New Roman"/>
            <w:sz w:val="24"/>
            <w:szCs w:val="24"/>
          </w:rPr>
          <w:t xml:space="preserve">«О психиатрической помощи и гарантиях прав граждан при ее оказании»; </w:t>
        </w:r>
      </w:hyperlink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Федеральный закон от 12 января 1995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5-ФЗ «О ветеранах»;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Федеральный закон от 17</w:t>
      </w:r>
      <w:r w:rsidR="00C1506F">
        <w:rPr>
          <w:rFonts w:ascii="Times New Roman" w:hAnsi="Times New Roman"/>
          <w:sz w:val="24"/>
          <w:szCs w:val="24"/>
        </w:rPr>
        <w:t xml:space="preserve"> </w:t>
      </w:r>
      <w:r w:rsidRPr="00B72523">
        <w:rPr>
          <w:rFonts w:ascii="Times New Roman" w:hAnsi="Times New Roman"/>
          <w:sz w:val="24"/>
          <w:szCs w:val="24"/>
        </w:rPr>
        <w:t xml:space="preserve">июля 1999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178-ФЗ «О государственной социаль</w:t>
      </w:r>
      <w:r w:rsidR="00C1506F">
        <w:rPr>
          <w:rFonts w:ascii="Times New Roman" w:hAnsi="Times New Roman"/>
          <w:sz w:val="24"/>
          <w:szCs w:val="24"/>
        </w:rPr>
        <w:t>ной помощи»;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lastRenderedPageBreak/>
        <w:t xml:space="preserve">Федеральный закон от 2 мая 2006 г. </w:t>
      </w:r>
      <w:r w:rsidR="00B72523">
        <w:rPr>
          <w:rFonts w:ascii="Times New Roman" w:hAnsi="Times New Roman"/>
          <w:sz w:val="24"/>
          <w:szCs w:val="24"/>
        </w:rPr>
        <w:t xml:space="preserve">№ </w:t>
      </w:r>
      <w:r w:rsidRPr="00B72523">
        <w:rPr>
          <w:rFonts w:ascii="Times New Roman" w:hAnsi="Times New Roman"/>
          <w:sz w:val="24"/>
          <w:szCs w:val="24"/>
        </w:rPr>
        <w:t>59-ФЗ «О порядке рассмотрении обращений граждан Российской Федерации»;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Федеральный закон от 27 июля 2006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Федеральный закон от 24 апреля 2008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48-ФЗ «Об опеке и попечительстве»;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Федеральный закон от 5 апреля 2013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нужд»; 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Федеральный закон от 28 декабря 2013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442-ФЗ «Об основах социального обслуживания граждан в Российской Федерации»;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29 декабря 2004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864 «О порядке финансового обеспечения расходов по предоставлению гражданам государственной социальной помощи в виде набора социальных услуг»;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17 ноября 2010 г.</w:t>
      </w:r>
      <w:r w:rsidR="00B72523">
        <w:rPr>
          <w:rFonts w:ascii="Times New Roman" w:hAnsi="Times New Roman"/>
          <w:sz w:val="24"/>
          <w:szCs w:val="24"/>
        </w:rPr>
        <w:t xml:space="preserve"> № </w:t>
      </w:r>
      <w:r w:rsidRPr="00B72523">
        <w:rPr>
          <w:rFonts w:ascii="Times New Roman" w:hAnsi="Times New Roman"/>
          <w:sz w:val="24"/>
          <w:szCs w:val="24"/>
        </w:rPr>
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 марта 2014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121 «О единовременном денежном поощрении лучших работников системы социального обслуживания»;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постановление Правительства Российской Федерации</w:t>
      </w:r>
      <w:r w:rsidR="00B72523">
        <w:rPr>
          <w:rFonts w:ascii="Times New Roman" w:hAnsi="Times New Roman"/>
          <w:sz w:val="24"/>
          <w:szCs w:val="24"/>
        </w:rPr>
        <w:t xml:space="preserve"> </w:t>
      </w:r>
      <w:r w:rsidRPr="00B72523">
        <w:rPr>
          <w:rFonts w:ascii="Times New Roman" w:hAnsi="Times New Roman"/>
          <w:sz w:val="24"/>
          <w:szCs w:val="24"/>
        </w:rPr>
        <w:t>от 18 октября 2014 г.</w:t>
      </w:r>
      <w:r w:rsidR="00B72523">
        <w:rPr>
          <w:rFonts w:ascii="Times New Roman" w:hAnsi="Times New Roman"/>
          <w:sz w:val="24"/>
          <w:szCs w:val="24"/>
        </w:rPr>
        <w:t xml:space="preserve"> № </w:t>
      </w:r>
      <w:r w:rsidRPr="00B72523">
        <w:rPr>
          <w:rFonts w:ascii="Times New Roman" w:hAnsi="Times New Roman"/>
          <w:sz w:val="24"/>
          <w:szCs w:val="24"/>
        </w:rPr>
        <w:t>1075 «Об утверждении Правил определения среднедушевого дохода для предоставления социальных услуг бесплатно»;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</w:t>
      </w:r>
      <w:r w:rsidRPr="00B72523">
        <w:rPr>
          <w:rFonts w:ascii="Times New Roman" w:hAnsi="Times New Roman"/>
          <w:sz w:val="24"/>
          <w:szCs w:val="24"/>
        </w:rPr>
        <w:t xml:space="preserve"> от 24 ноября 2014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 декабря 2014 г.</w:t>
      </w:r>
      <w:r w:rsidR="00B72523">
        <w:rPr>
          <w:rFonts w:ascii="Times New Roman" w:hAnsi="Times New Roman"/>
          <w:sz w:val="24"/>
          <w:szCs w:val="24"/>
        </w:rPr>
        <w:t xml:space="preserve"> № </w:t>
      </w:r>
      <w:r w:rsidRPr="00B72523">
        <w:rPr>
          <w:rFonts w:ascii="Times New Roman" w:hAnsi="Times New Roman"/>
          <w:sz w:val="24"/>
          <w:szCs w:val="24"/>
        </w:rPr>
        <w:t xml:space="preserve">1285 «О расчете </w:t>
      </w:r>
      <w:proofErr w:type="spellStart"/>
      <w:r w:rsidRPr="00B72523">
        <w:rPr>
          <w:rFonts w:ascii="Times New Roman" w:hAnsi="Times New Roman"/>
          <w:sz w:val="24"/>
          <w:szCs w:val="24"/>
        </w:rPr>
        <w:t>подушевых</w:t>
      </w:r>
      <w:proofErr w:type="spellEnd"/>
      <w:r w:rsidRPr="00B72523">
        <w:rPr>
          <w:rFonts w:ascii="Times New Roman" w:hAnsi="Times New Roman"/>
          <w:sz w:val="24"/>
          <w:szCs w:val="24"/>
        </w:rPr>
        <w:t xml:space="preserve"> нормативов финансирования социальных услуг»;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Указ Президента Российской Федерации от 7 мая 2012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597 «О мероприятиях по реализации государственной социальной политики»;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Указ Президента Российской Федерации</w:t>
      </w:r>
      <w:r w:rsidR="00B72523">
        <w:rPr>
          <w:rFonts w:ascii="Times New Roman" w:hAnsi="Times New Roman"/>
          <w:sz w:val="24"/>
          <w:szCs w:val="24"/>
        </w:rPr>
        <w:t xml:space="preserve"> </w:t>
      </w:r>
      <w:r w:rsidRPr="00B72523">
        <w:rPr>
          <w:rFonts w:ascii="Times New Roman" w:hAnsi="Times New Roman"/>
          <w:sz w:val="24"/>
          <w:szCs w:val="24"/>
        </w:rPr>
        <w:t xml:space="preserve">от 28 декабря 2012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bCs/>
          <w:sz w:val="24"/>
          <w:szCs w:val="24"/>
        </w:rPr>
      </w:pPr>
      <w:r w:rsidRPr="00B72523">
        <w:rPr>
          <w:rFonts w:ascii="Times New Roman" w:hAnsi="Times New Roman"/>
          <w:bCs/>
          <w:sz w:val="24"/>
          <w:szCs w:val="24"/>
        </w:rPr>
        <w:t xml:space="preserve">Указ Президента Чувашской Республики от </w:t>
      </w:r>
      <w:r w:rsidRPr="00B72523">
        <w:rPr>
          <w:rFonts w:ascii="Times New Roman" w:hAnsi="Times New Roman"/>
          <w:sz w:val="24"/>
          <w:szCs w:val="24"/>
        </w:rPr>
        <w:t xml:space="preserve">8 сентября 2004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bCs/>
          <w:sz w:val="24"/>
          <w:szCs w:val="24"/>
        </w:rPr>
        <w:t>99 «О гарантиях социальной поддержки детей, находящихся в трудной жизненной ситуации, тружеников тыла военных лет, ветеранов труда, реабилитированных лиц и лиц, признанных пострадавшими от политических репрессий»;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72523">
        <w:rPr>
          <w:rFonts w:ascii="Times New Roman" w:hAnsi="Times New Roman"/>
          <w:bCs/>
          <w:sz w:val="24"/>
          <w:szCs w:val="24"/>
        </w:rPr>
        <w:t xml:space="preserve">Указ Президента Чувашской Республики от </w:t>
      </w:r>
      <w:r w:rsidRPr="00B72523">
        <w:rPr>
          <w:rFonts w:ascii="Times New Roman" w:hAnsi="Times New Roman"/>
          <w:sz w:val="24"/>
          <w:szCs w:val="24"/>
        </w:rPr>
        <w:t xml:space="preserve">22 января 2005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5</w:t>
      </w:r>
      <w:r w:rsidRPr="00B72523">
        <w:rPr>
          <w:rFonts w:ascii="Times New Roman" w:hAnsi="Times New Roman"/>
          <w:bCs/>
          <w:sz w:val="24"/>
          <w:szCs w:val="24"/>
        </w:rPr>
        <w:t xml:space="preserve"> «О мерах по дополнительной социальной поддержке отдельных категорий граждан (федеральных льготников) на территории Чувашской Республики»</w:t>
      </w:r>
      <w:r w:rsidRPr="00B72523">
        <w:rPr>
          <w:rFonts w:ascii="Times New Roman" w:hAnsi="Times New Roman"/>
          <w:sz w:val="24"/>
          <w:szCs w:val="24"/>
        </w:rPr>
        <w:t xml:space="preserve">; 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Закон Чувашской Республики от 24 ноября 2004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43 «</w:t>
      </w:r>
      <w:r w:rsidRPr="00B72523">
        <w:rPr>
          <w:rFonts w:ascii="Times New Roman" w:eastAsiaTheme="minorHAnsi" w:hAnsi="Times New Roman"/>
          <w:sz w:val="24"/>
          <w:szCs w:val="24"/>
        </w:rPr>
        <w:t>О социальной поддержке тружеников тыла военных лет и ветеранов труда</w:t>
      </w:r>
      <w:r w:rsidRPr="00B72523">
        <w:rPr>
          <w:rFonts w:ascii="Times New Roman" w:hAnsi="Times New Roman"/>
          <w:sz w:val="24"/>
          <w:szCs w:val="24"/>
        </w:rPr>
        <w:t>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Закон Чувашской Республики от 24 ноября 2004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47 «</w:t>
      </w:r>
      <w:r w:rsidRPr="00B72523">
        <w:rPr>
          <w:rFonts w:ascii="Times New Roman" w:eastAsiaTheme="minorHAnsi" w:hAnsi="Times New Roman"/>
          <w:sz w:val="24"/>
          <w:szCs w:val="24"/>
        </w:rPr>
        <w:t>О социальной поддержке реабилитированных лиц и лиц, признанных пострадавшими от политических репрессий</w:t>
      </w:r>
      <w:r w:rsidRPr="00B72523">
        <w:rPr>
          <w:rFonts w:ascii="Times New Roman" w:hAnsi="Times New Roman"/>
          <w:sz w:val="24"/>
          <w:szCs w:val="24"/>
        </w:rPr>
        <w:t>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Закон Чувашской Республики от 19 декабря 2014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84 «Об утверждении перечня социальных услуг, предоставляемых поставщиками социальных услуг в Чувашской Республике»;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bCs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Закон Чувашской Республики от 22 декабря 2014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85 «Об установлении предельной величины среднедушевого дохода для предоставления социальных услуг бесплатно в Чувашской Республике»;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bCs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Закон Чувашской Республики от 31 декабря 2015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90 «</w:t>
      </w:r>
      <w:r w:rsidRPr="00B72523">
        <w:rPr>
          <w:rFonts w:ascii="Times New Roman" w:eastAsiaTheme="minorHAnsi" w:hAnsi="Times New Roman"/>
          <w:sz w:val="24"/>
          <w:szCs w:val="24"/>
        </w:rPr>
        <w:t>О ветеранах труда Чувашкой Республики</w:t>
      </w:r>
      <w:r w:rsidRPr="00B72523">
        <w:rPr>
          <w:rFonts w:ascii="Times New Roman" w:hAnsi="Times New Roman"/>
          <w:sz w:val="24"/>
          <w:szCs w:val="24"/>
        </w:rPr>
        <w:t>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72523">
        <w:rPr>
          <w:rFonts w:ascii="Times New Roman" w:eastAsiaTheme="minorHAnsi" w:hAnsi="Times New Roman"/>
          <w:sz w:val="24"/>
          <w:szCs w:val="24"/>
        </w:rPr>
        <w:lastRenderedPageBreak/>
        <w:t xml:space="preserve">Закон </w:t>
      </w:r>
      <w:r w:rsidRPr="00B72523">
        <w:rPr>
          <w:rFonts w:ascii="Times New Roman" w:hAnsi="Times New Roman"/>
          <w:sz w:val="24"/>
          <w:szCs w:val="24"/>
        </w:rPr>
        <w:t xml:space="preserve">Чувашской Республики от </w:t>
      </w:r>
      <w:r w:rsidRPr="00B72523">
        <w:rPr>
          <w:rFonts w:ascii="Times New Roman" w:eastAsiaTheme="minorHAnsi" w:hAnsi="Times New Roman"/>
          <w:sz w:val="24"/>
          <w:szCs w:val="24"/>
        </w:rPr>
        <w:t xml:space="preserve">16 апреля 2020 г </w:t>
      </w:r>
      <w:r w:rsidR="00B72523">
        <w:rPr>
          <w:rFonts w:ascii="Times New Roman" w:eastAsiaTheme="minorHAnsi" w:hAnsi="Times New Roman"/>
          <w:sz w:val="24"/>
          <w:szCs w:val="24"/>
        </w:rPr>
        <w:t>№ </w:t>
      </w:r>
      <w:r w:rsidRPr="00B72523">
        <w:rPr>
          <w:rFonts w:ascii="Times New Roman" w:eastAsiaTheme="minorHAnsi" w:hAnsi="Times New Roman"/>
          <w:sz w:val="24"/>
          <w:szCs w:val="24"/>
        </w:rPr>
        <w:t xml:space="preserve">23 «О детях войны»; 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</w:t>
      </w:r>
      <w:r w:rsidRPr="00B72523">
        <w:rPr>
          <w:rFonts w:ascii="Times New Roman" w:eastAsiaTheme="minorHAnsi" w:hAnsi="Times New Roman"/>
          <w:sz w:val="24"/>
          <w:szCs w:val="24"/>
        </w:rPr>
        <w:t>16 сентября 2005</w:t>
      </w:r>
      <w:r w:rsidR="004679A3">
        <w:rPr>
          <w:rFonts w:ascii="Times New Roman" w:eastAsiaTheme="minorHAnsi" w:hAnsi="Times New Roman"/>
          <w:sz w:val="24"/>
          <w:szCs w:val="24"/>
        </w:rPr>
        <w:t> </w:t>
      </w:r>
      <w:r w:rsidRPr="00B72523">
        <w:rPr>
          <w:rFonts w:ascii="Times New Roman" w:eastAsiaTheme="minorHAnsi" w:hAnsi="Times New Roman"/>
          <w:sz w:val="24"/>
          <w:szCs w:val="24"/>
        </w:rPr>
        <w:t xml:space="preserve">г. </w:t>
      </w:r>
      <w:r w:rsidR="00B72523">
        <w:rPr>
          <w:rFonts w:ascii="Times New Roman" w:eastAsiaTheme="minorHAnsi" w:hAnsi="Times New Roman"/>
          <w:sz w:val="24"/>
          <w:szCs w:val="24"/>
        </w:rPr>
        <w:t>№ </w:t>
      </w:r>
      <w:r w:rsidRPr="00B72523">
        <w:rPr>
          <w:rFonts w:ascii="Times New Roman" w:eastAsiaTheme="minorHAnsi" w:hAnsi="Times New Roman"/>
          <w:sz w:val="24"/>
          <w:szCs w:val="24"/>
        </w:rPr>
        <w:t>226 «Об утверждении Порядка и условий присвоения звания «Ветеран труда» и выдачи удостоверения ветерана труда»;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10 ноября 2005</w:t>
      </w:r>
      <w:r w:rsidR="004679A3">
        <w:rPr>
          <w:rFonts w:ascii="Times New Roman" w:hAnsi="Times New Roman"/>
          <w:sz w:val="24"/>
          <w:szCs w:val="24"/>
        </w:rPr>
        <w:t> </w:t>
      </w:r>
      <w:r w:rsidRPr="00B72523">
        <w:rPr>
          <w:rFonts w:ascii="Times New Roman" w:hAnsi="Times New Roman"/>
          <w:sz w:val="24"/>
          <w:szCs w:val="24"/>
        </w:rPr>
        <w:t xml:space="preserve">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269 «</w:t>
      </w:r>
      <w:r w:rsidRPr="00B72523">
        <w:rPr>
          <w:rFonts w:ascii="Times New Roman" w:eastAsiaTheme="minorHAnsi" w:hAnsi="Times New Roman"/>
          <w:sz w:val="24"/>
          <w:szCs w:val="24"/>
        </w:rPr>
        <w:t>Об утверждении Правил осуществления ежемесячной денежной выплаты отдельным категориям граждан в Чувашской Республике</w:t>
      </w:r>
      <w:r w:rsidRPr="00B72523">
        <w:rPr>
          <w:rFonts w:ascii="Times New Roman" w:hAnsi="Times New Roman"/>
          <w:sz w:val="24"/>
          <w:szCs w:val="24"/>
        </w:rPr>
        <w:t>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</w:t>
      </w:r>
      <w:r w:rsidRPr="00B72523">
        <w:rPr>
          <w:rFonts w:ascii="Times New Roman" w:eastAsiaTheme="minorHAnsi" w:hAnsi="Times New Roman"/>
          <w:sz w:val="24"/>
          <w:szCs w:val="24"/>
        </w:rPr>
        <w:t xml:space="preserve">13 июня 2007 г. </w:t>
      </w:r>
      <w:r w:rsidR="00B72523">
        <w:rPr>
          <w:rFonts w:ascii="Times New Roman" w:eastAsiaTheme="minorHAnsi" w:hAnsi="Times New Roman"/>
          <w:sz w:val="24"/>
          <w:szCs w:val="24"/>
        </w:rPr>
        <w:t>№ </w:t>
      </w:r>
      <w:r w:rsidRPr="00B72523">
        <w:rPr>
          <w:rFonts w:ascii="Times New Roman" w:eastAsiaTheme="minorHAnsi" w:hAnsi="Times New Roman"/>
          <w:sz w:val="24"/>
          <w:szCs w:val="24"/>
        </w:rPr>
        <w:t>127 «Об утверждении Порядка присвоения звания «Ветеран труда Чувашской Республики» и выдачи удостоверения «Ветерана труда Чувашской Республики»;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523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</w:t>
      </w:r>
      <w:r w:rsidRPr="00B72523">
        <w:rPr>
          <w:rFonts w:ascii="Times New Roman" w:eastAsiaTheme="minorHAnsi" w:hAnsi="Times New Roman"/>
          <w:sz w:val="24"/>
          <w:szCs w:val="24"/>
        </w:rPr>
        <w:t xml:space="preserve"> от 24 декабря 2010 г. </w:t>
      </w:r>
      <w:r w:rsidR="00B72523">
        <w:rPr>
          <w:rFonts w:ascii="Times New Roman" w:eastAsiaTheme="minorHAnsi" w:hAnsi="Times New Roman"/>
          <w:sz w:val="24"/>
          <w:szCs w:val="24"/>
        </w:rPr>
        <w:t>№ </w:t>
      </w:r>
      <w:r w:rsidRPr="00B72523">
        <w:rPr>
          <w:rFonts w:ascii="Times New Roman" w:eastAsiaTheme="minorHAnsi" w:hAnsi="Times New Roman"/>
          <w:sz w:val="24"/>
          <w:szCs w:val="24"/>
        </w:rPr>
        <w:t>499 «Об утверждении Правил предоставления средств из республиканского бюджета Чувашской Республики на социальную поддержку ветеранов труда и ветеранов труда Чувашской Республики в виде денежной компенсации стоимости предоставления абоненту в пользование абонентской линии (проводной линии) сети местной телефонной связи в соответствии с законами Чувашской Республики «О социальной поддержке тружеников тыла военных</w:t>
      </w:r>
      <w:proofErr w:type="gramEnd"/>
      <w:r w:rsidRPr="00B72523">
        <w:rPr>
          <w:rFonts w:ascii="Times New Roman" w:eastAsiaTheme="minorHAnsi" w:hAnsi="Times New Roman"/>
          <w:sz w:val="24"/>
          <w:szCs w:val="24"/>
        </w:rPr>
        <w:t xml:space="preserve"> лет и ветеранов труда» и «О ветеранах труда Чувашской Республики»;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25 декабря 2014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475 «О социальном обслуживании граждан в Чувашской Республике»;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25 декабря 2014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478 «Об утверждении Порядка организации осуществления регионального государственного контроля (надзора) в сфере социального обслуживания граждан в Чувашской Республике»;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</w:t>
      </w:r>
      <w:r w:rsidR="00B72523">
        <w:rPr>
          <w:rFonts w:ascii="Times New Roman" w:hAnsi="Times New Roman"/>
          <w:sz w:val="24"/>
          <w:szCs w:val="24"/>
        </w:rPr>
        <w:t xml:space="preserve"> </w:t>
      </w:r>
      <w:r w:rsidRPr="00B72523">
        <w:rPr>
          <w:rFonts w:ascii="Times New Roman" w:hAnsi="Times New Roman"/>
          <w:sz w:val="24"/>
          <w:szCs w:val="24"/>
        </w:rPr>
        <w:t xml:space="preserve">25 декабря 2014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 xml:space="preserve">479 «Об утверждении </w:t>
      </w:r>
      <w:proofErr w:type="gramStart"/>
      <w:r w:rsidRPr="00B72523">
        <w:rPr>
          <w:rFonts w:ascii="Times New Roman" w:hAnsi="Times New Roman"/>
          <w:sz w:val="24"/>
          <w:szCs w:val="24"/>
        </w:rPr>
        <w:t>Регламента межведомственного взаимодействия органов исполнительной власти Чувашской Республики</w:t>
      </w:r>
      <w:proofErr w:type="gramEnd"/>
      <w:r w:rsidRPr="00B72523">
        <w:rPr>
          <w:rFonts w:ascii="Times New Roman" w:hAnsi="Times New Roman"/>
          <w:sz w:val="24"/>
          <w:szCs w:val="24"/>
        </w:rPr>
        <w:t xml:space="preserve"> в связи с реализацией полномочий Чувашской Республики в сфере социального обслуживания»;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25 декабря 2014 г.</w:t>
      </w:r>
      <w:r w:rsidR="00B72523">
        <w:rPr>
          <w:rFonts w:ascii="Times New Roman" w:hAnsi="Times New Roman"/>
          <w:sz w:val="24"/>
          <w:szCs w:val="24"/>
        </w:rPr>
        <w:t xml:space="preserve"> № </w:t>
      </w:r>
      <w:r w:rsidRPr="00B72523">
        <w:rPr>
          <w:rFonts w:ascii="Times New Roman" w:hAnsi="Times New Roman"/>
          <w:sz w:val="24"/>
          <w:szCs w:val="24"/>
        </w:rPr>
        <w:t xml:space="preserve">480 «Об утверждении </w:t>
      </w:r>
      <w:proofErr w:type="gramStart"/>
      <w:r w:rsidRPr="00B72523">
        <w:rPr>
          <w:rFonts w:ascii="Times New Roman" w:hAnsi="Times New Roman"/>
          <w:sz w:val="24"/>
          <w:szCs w:val="24"/>
        </w:rPr>
        <w:t>Порядка межведомственного взаимодействия органов исполнительной власти Чувашской Республики</w:t>
      </w:r>
      <w:proofErr w:type="gramEnd"/>
      <w:r w:rsidRPr="00B72523">
        <w:rPr>
          <w:rFonts w:ascii="Times New Roman" w:hAnsi="Times New Roman"/>
          <w:sz w:val="24"/>
          <w:szCs w:val="24"/>
        </w:rPr>
        <w:t xml:space="preserve"> при предоставлении социальных услуг и социального сопровождения»;</w:t>
      </w:r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523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25 декабря 2014 г.</w:t>
      </w:r>
      <w:r w:rsidR="00B72523">
        <w:rPr>
          <w:rFonts w:ascii="Times New Roman" w:hAnsi="Times New Roman"/>
          <w:sz w:val="24"/>
          <w:szCs w:val="24"/>
        </w:rPr>
        <w:t xml:space="preserve"> № </w:t>
      </w:r>
      <w:r w:rsidRPr="00B72523">
        <w:rPr>
          <w:rFonts w:ascii="Times New Roman" w:hAnsi="Times New Roman"/>
          <w:sz w:val="24"/>
          <w:szCs w:val="24"/>
        </w:rPr>
        <w:t>481 «Об утверждении Порядка выплаты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(заказа), предоставившим гражданам социальные услуги, предусмотренные индивидуальной программой предоставления социальных услуг»;</w:t>
      </w:r>
      <w:proofErr w:type="gramEnd"/>
    </w:p>
    <w:p w:rsidR="00EB1770" w:rsidRPr="00B72523" w:rsidRDefault="00EB1770" w:rsidP="00EB1770">
      <w:pPr>
        <w:pStyle w:val="a8"/>
        <w:widowControl w:val="0"/>
        <w:numPr>
          <w:ilvl w:val="1"/>
          <w:numId w:val="12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14 октября 2015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>367 «Вопросы Министерства труда и социальной защиты Чувашской Республики»;</w:t>
      </w:r>
    </w:p>
    <w:p w:rsidR="00EB1770" w:rsidRPr="00B72523" w:rsidRDefault="00EB1770" w:rsidP="00EB177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26 декабря 2018 г. </w:t>
      </w:r>
      <w:r w:rsidR="00B72523">
        <w:rPr>
          <w:rFonts w:ascii="Times New Roman" w:hAnsi="Times New Roman"/>
          <w:sz w:val="24"/>
          <w:szCs w:val="24"/>
        </w:rPr>
        <w:t>№ </w:t>
      </w:r>
      <w:r w:rsidRPr="00B72523">
        <w:rPr>
          <w:rFonts w:ascii="Times New Roman" w:hAnsi="Times New Roman"/>
          <w:sz w:val="24"/>
          <w:szCs w:val="24"/>
        </w:rPr>
        <w:t xml:space="preserve">542 «О государственной программе Чувашской Республики «Социальная поддержка граждан»; </w:t>
      </w:r>
    </w:p>
    <w:p w:rsidR="00B17EA4" w:rsidRPr="00B72523" w:rsidRDefault="00EB1770" w:rsidP="00EB177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2523">
        <w:rPr>
          <w:rFonts w:ascii="Times New Roman" w:eastAsiaTheme="minorHAnsi" w:hAnsi="Times New Roman"/>
          <w:sz w:val="24"/>
          <w:szCs w:val="24"/>
        </w:rPr>
        <w:t xml:space="preserve">постановление Кабинета Министров </w:t>
      </w:r>
      <w:r w:rsidRPr="00B72523">
        <w:rPr>
          <w:rFonts w:ascii="Times New Roman" w:hAnsi="Times New Roman"/>
          <w:sz w:val="24"/>
          <w:szCs w:val="24"/>
        </w:rPr>
        <w:t>Чувашской Республики</w:t>
      </w:r>
      <w:r w:rsidRPr="00B72523">
        <w:rPr>
          <w:rFonts w:ascii="Times New Roman" w:eastAsiaTheme="minorHAnsi" w:hAnsi="Times New Roman"/>
          <w:sz w:val="24"/>
          <w:szCs w:val="24"/>
        </w:rPr>
        <w:t xml:space="preserve"> от 31 марта 2021</w:t>
      </w:r>
      <w:r w:rsidR="004679A3">
        <w:rPr>
          <w:rFonts w:ascii="Times New Roman" w:eastAsiaTheme="minorHAnsi" w:hAnsi="Times New Roman"/>
          <w:sz w:val="24"/>
          <w:szCs w:val="24"/>
        </w:rPr>
        <w:t> </w:t>
      </w:r>
      <w:r w:rsidRPr="00B72523">
        <w:rPr>
          <w:rFonts w:ascii="Times New Roman" w:eastAsiaTheme="minorHAnsi" w:hAnsi="Times New Roman"/>
          <w:sz w:val="24"/>
          <w:szCs w:val="24"/>
        </w:rPr>
        <w:t xml:space="preserve">г. </w:t>
      </w:r>
      <w:r w:rsidR="00B72523">
        <w:rPr>
          <w:rFonts w:ascii="Times New Roman" w:eastAsiaTheme="minorHAnsi" w:hAnsi="Times New Roman"/>
          <w:sz w:val="24"/>
          <w:szCs w:val="24"/>
        </w:rPr>
        <w:t>№ </w:t>
      </w:r>
      <w:r w:rsidRPr="00B72523">
        <w:rPr>
          <w:rFonts w:ascii="Times New Roman" w:eastAsiaTheme="minorHAnsi" w:hAnsi="Times New Roman"/>
          <w:sz w:val="24"/>
          <w:szCs w:val="24"/>
        </w:rPr>
        <w:t>114 «Об утверждении номенклатуры организаций социального обслуживания в Чувашской Республике»</w:t>
      </w:r>
      <w:r w:rsidR="00B17EA4" w:rsidRPr="00B72523">
        <w:rPr>
          <w:rFonts w:ascii="Times New Roman" w:hAnsi="Times New Roman"/>
          <w:sz w:val="24"/>
          <w:szCs w:val="24"/>
        </w:rPr>
        <w:t>.</w:t>
      </w:r>
    </w:p>
    <w:p w:rsidR="00C3478C" w:rsidRPr="00B72523" w:rsidRDefault="00C3478C" w:rsidP="008B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2.2.3. Иные профессиональные знания </w:t>
      </w:r>
      <w:r w:rsidR="00607917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 xml:space="preserve"> должны включать:</w:t>
      </w:r>
    </w:p>
    <w:p w:rsidR="00C13EC6" w:rsidRPr="00B72523" w:rsidRDefault="003433F2" w:rsidP="008B4D86">
      <w:pPr>
        <w:pStyle w:val="a8"/>
        <w:widowControl w:val="0"/>
        <w:numPr>
          <w:ilvl w:val="0"/>
          <w:numId w:val="14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государственной политики в области</w:t>
      </w:r>
      <w:r w:rsidR="00B72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социальной защиты ветеранов, социальной поддержки пожилых людей и организации социального обслуживания граждан</w:t>
      </w:r>
      <w:r w:rsidRPr="00B72523">
        <w:rPr>
          <w:rFonts w:ascii="Times New Roman" w:hAnsi="Times New Roman"/>
          <w:sz w:val="24"/>
          <w:szCs w:val="24"/>
        </w:rPr>
        <w:t>;</w:t>
      </w:r>
      <w:r w:rsidR="00C13EC6" w:rsidRPr="00B72523">
        <w:rPr>
          <w:rFonts w:ascii="Times New Roman" w:hAnsi="Times New Roman"/>
          <w:sz w:val="24"/>
          <w:szCs w:val="24"/>
        </w:rPr>
        <w:t xml:space="preserve"> </w:t>
      </w:r>
    </w:p>
    <w:p w:rsidR="00C13EC6" w:rsidRPr="00B72523" w:rsidRDefault="00C13EC6" w:rsidP="008B4D86">
      <w:pPr>
        <w:pStyle w:val="a8"/>
        <w:widowControl w:val="0"/>
        <w:numPr>
          <w:ilvl w:val="0"/>
          <w:numId w:val="14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lastRenderedPageBreak/>
        <w:t>основные подходы к оценке эффективности деятельности организаций социального обслуживания населения;</w:t>
      </w:r>
    </w:p>
    <w:p w:rsidR="003433F2" w:rsidRPr="00B72523" w:rsidRDefault="003433F2" w:rsidP="008B4D86">
      <w:pPr>
        <w:pStyle w:val="a8"/>
        <w:widowControl w:val="0"/>
        <w:numPr>
          <w:ilvl w:val="0"/>
          <w:numId w:val="14"/>
        </w:numPr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особенности составления закупочной документации.</w:t>
      </w:r>
    </w:p>
    <w:p w:rsidR="00B3668C" w:rsidRPr="00B72523" w:rsidRDefault="00ED1601" w:rsidP="008B4D86">
      <w:pPr>
        <w:widowControl w:val="0"/>
        <w:tabs>
          <w:tab w:val="left" w:pos="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523">
        <w:rPr>
          <w:rFonts w:ascii="Times New Roman" w:hAnsi="Times New Roman"/>
          <w:sz w:val="24"/>
          <w:szCs w:val="24"/>
        </w:rPr>
        <w:t>2.2.4.</w:t>
      </w:r>
      <w:r w:rsidR="00B72523">
        <w:rPr>
          <w:rFonts w:ascii="Times New Roman" w:hAnsi="Times New Roman"/>
          <w:sz w:val="24"/>
          <w:szCs w:val="24"/>
        </w:rPr>
        <w:t xml:space="preserve"> </w:t>
      </w:r>
      <w:r w:rsidR="00B3668C" w:rsidRPr="00B72523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607917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="00B3668C" w:rsidRPr="00B72523">
        <w:rPr>
          <w:rFonts w:ascii="Times New Roman" w:hAnsi="Times New Roman"/>
          <w:sz w:val="24"/>
          <w:szCs w:val="24"/>
        </w:rPr>
        <w:t>, должен обладать следующими профессиональными умениями:</w:t>
      </w:r>
    </w:p>
    <w:p w:rsidR="003433F2" w:rsidRPr="00B72523" w:rsidRDefault="003433F2" w:rsidP="008B4D86">
      <w:pPr>
        <w:pStyle w:val="a8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разработка проектов нормативно-правовых актов, государственных программ в области социального обслуживания граждан;</w:t>
      </w:r>
    </w:p>
    <w:p w:rsidR="003433F2" w:rsidRPr="00B72523" w:rsidRDefault="003433F2" w:rsidP="008B4D86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представление информации по социальному обслуживанию граждан пожилого возраста и инвалидов, лиц без определенного места жительства и занятий в виде годовых докладов, аналитических записок и справок;</w:t>
      </w:r>
    </w:p>
    <w:p w:rsidR="003433F2" w:rsidRPr="00B72523" w:rsidRDefault="003433F2" w:rsidP="008B4D86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мониторинг и оценка результативности и качества деятельности организаций социального обслуживания населения;</w:t>
      </w:r>
    </w:p>
    <w:p w:rsidR="003433F2" w:rsidRPr="00B72523" w:rsidRDefault="003433F2" w:rsidP="008B4D86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формирование социальной программы Чувашской Республики, направленной на укрепление материально-технической базы организаций социального обслуживания, оказание адресной социальной помощи неработающим пенсионерам, являющимся получателями страховых пенсий по старости и по инвалидности, и обучение компьютерной грамотности неработающих пенсионеров и обеспечение ее реализации;</w:t>
      </w:r>
    </w:p>
    <w:p w:rsidR="003433F2" w:rsidRPr="00B72523" w:rsidRDefault="003433F2" w:rsidP="008B4D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подготовка материалов для рассмотрения на комиссии по принятию решения о признании граждан пожилого возраста, инвалидов, лиц без определенного места жительства и занятий </w:t>
      </w:r>
      <w:proofErr w:type="gramStart"/>
      <w:r w:rsidRPr="00B72523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B72523">
        <w:rPr>
          <w:rFonts w:ascii="Times New Roman" w:hAnsi="Times New Roman"/>
          <w:sz w:val="24"/>
          <w:szCs w:val="24"/>
        </w:rPr>
        <w:t xml:space="preserve"> в социальном обслуживании, а также утверждении индивидуальных программ предоставления социального обслуживания;</w:t>
      </w:r>
    </w:p>
    <w:p w:rsidR="003433F2" w:rsidRPr="00B72523" w:rsidRDefault="003433F2" w:rsidP="008B4D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проектов нормативно-правовых актов Чувашской Республики, разрабатываемых Министерством и затрагивающих вопросы осуществления предпринимательской и инвестиционной деятельности;</w:t>
      </w:r>
    </w:p>
    <w:p w:rsidR="003433F2" w:rsidRPr="00B72523" w:rsidRDefault="003433F2" w:rsidP="008B4D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проверка необходимой документации для заключения контрактов;</w:t>
      </w:r>
    </w:p>
    <w:p w:rsidR="003433F2" w:rsidRPr="00B72523" w:rsidRDefault="003433F2" w:rsidP="008B4D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оценка результатов и подведение итогов закупочной процедуры.</w:t>
      </w:r>
    </w:p>
    <w:p w:rsidR="00135CF8" w:rsidRPr="00B72523" w:rsidRDefault="00135CF8" w:rsidP="00135CF8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2.2.5. Гражданский служащий, замещающий должность </w:t>
      </w:r>
      <w:r w:rsidR="00705FFE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>, должен обладать следующими функциональными знаниями: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понятие проекта нормативного правового акта, инструменты и этапы его разработки;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понятие, процедура рассмотрения обращений граждан;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принципы предоставления государственных услуг;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требования к предоставлению государственных услуг;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порядок, требования, этапы и принципы разработки и применения административного регламента;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понятие и принципы функционирования, назначение портала государственных услуг;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права заявителей при получении государственных услуг;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обязанности государственных органов, предоставляющих государственные услуги;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523">
        <w:rPr>
          <w:rFonts w:ascii="Times New Roman" w:eastAsia="Times New Roman" w:hAnsi="Times New Roman"/>
          <w:sz w:val="24"/>
          <w:szCs w:val="24"/>
          <w:lang w:eastAsia="ru-RU"/>
        </w:rPr>
        <w:t>стандарт предоставления государственной услуги: требования и порядок разработки.</w:t>
      </w:r>
    </w:p>
    <w:p w:rsidR="00135CF8" w:rsidRPr="00B72523" w:rsidRDefault="00135CF8" w:rsidP="00135C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 xml:space="preserve">2.2.6. Гражданский служащий, замещающий должность </w:t>
      </w:r>
      <w:r w:rsidR="00705FFE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sz w:val="24"/>
          <w:szCs w:val="24"/>
        </w:rPr>
        <w:t>, должен обладать следующими функциональными умениями: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2523">
        <w:rPr>
          <w:rFonts w:ascii="Times New Roman" w:hAnsi="Times New Roman"/>
          <w:color w:val="000000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2523">
        <w:rPr>
          <w:rFonts w:ascii="Times New Roman" w:hAnsi="Times New Roman"/>
          <w:color w:val="000000"/>
          <w:sz w:val="24"/>
          <w:szCs w:val="24"/>
        </w:rPr>
        <w:t>подготовка методических рекомендаций, разъяснений;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2523">
        <w:rPr>
          <w:rFonts w:ascii="Times New Roman" w:hAnsi="Times New Roman"/>
          <w:color w:val="000000"/>
          <w:sz w:val="24"/>
          <w:szCs w:val="24"/>
        </w:rPr>
        <w:t>подготовка аналитических, информационных и других материалов;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2523">
        <w:rPr>
          <w:rFonts w:ascii="Times New Roman" w:hAnsi="Times New Roman"/>
          <w:color w:val="000000"/>
          <w:sz w:val="24"/>
          <w:szCs w:val="24"/>
        </w:rPr>
        <w:t>организация и проведение мониторинга применения законодательства;</w:t>
      </w:r>
    </w:p>
    <w:p w:rsidR="00135CF8" w:rsidRPr="00B72523" w:rsidRDefault="00135CF8" w:rsidP="00135CF8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color w:val="000000"/>
          <w:sz w:val="24"/>
          <w:szCs w:val="24"/>
        </w:rPr>
        <w:t>проведение консультаций.</w:t>
      </w:r>
    </w:p>
    <w:p w:rsidR="003433F2" w:rsidRDefault="003433F2" w:rsidP="004679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06F" w:rsidRPr="00B72523" w:rsidRDefault="00C1506F" w:rsidP="004679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78C" w:rsidRPr="00B72523" w:rsidRDefault="00C3478C" w:rsidP="004679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B72523">
        <w:rPr>
          <w:rFonts w:ascii="Times New Roman" w:hAnsi="Times New Roman"/>
          <w:b/>
          <w:sz w:val="24"/>
          <w:szCs w:val="24"/>
        </w:rPr>
        <w:t>. Должностные обязанности, права и ответственность</w:t>
      </w:r>
    </w:p>
    <w:p w:rsidR="00C3478C" w:rsidRPr="008541A7" w:rsidRDefault="00C3478C" w:rsidP="004679A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79A3" w:rsidRPr="004679A3" w:rsidRDefault="004679A3" w:rsidP="004679A3">
      <w:pPr>
        <w:pStyle w:val="af"/>
        <w:spacing w:after="0"/>
        <w:ind w:firstLine="709"/>
        <w:jc w:val="both"/>
        <w:rPr>
          <w:color w:val="262626"/>
        </w:rPr>
      </w:pPr>
      <w:r w:rsidRPr="004679A3">
        <w:rPr>
          <w:color w:val="262626"/>
        </w:rPr>
        <w:t>3.1. </w:t>
      </w:r>
      <w:r w:rsidRPr="00B72523">
        <w:t>Заместитель начальника отдела</w:t>
      </w:r>
      <w:r w:rsidRPr="00B72523">
        <w:rPr>
          <w:color w:val="262626"/>
        </w:rPr>
        <w:t xml:space="preserve"> </w:t>
      </w:r>
      <w:r w:rsidRPr="004679A3">
        <w:rPr>
          <w:color w:val="262626"/>
        </w:rPr>
        <w:t>обязан исполнять основные обязанности государственного гражданского служащего, установленные статьей 15 Федерального закона от 27 июля 2004 г. № 79-ФЗ «О государственной гражданской службе Российской Федерации» (далее – Федеральный закон).</w:t>
      </w:r>
    </w:p>
    <w:p w:rsidR="004679A3" w:rsidRPr="004679A3" w:rsidRDefault="004679A3" w:rsidP="004679A3">
      <w:pPr>
        <w:pStyle w:val="af"/>
        <w:spacing w:after="0"/>
        <w:ind w:firstLine="709"/>
        <w:jc w:val="both"/>
        <w:rPr>
          <w:color w:val="262626"/>
        </w:rPr>
      </w:pPr>
      <w:r w:rsidRPr="004679A3">
        <w:rPr>
          <w:color w:val="262626"/>
        </w:rPr>
        <w:t>3.2. </w:t>
      </w:r>
      <w:r w:rsidR="00C1506F" w:rsidRPr="00B72523">
        <w:t>Заместитель начальника отдела</w:t>
      </w:r>
      <w:r w:rsidR="00C1506F" w:rsidRPr="00B72523">
        <w:rPr>
          <w:color w:val="262626"/>
        </w:rPr>
        <w:t xml:space="preserve"> </w:t>
      </w:r>
      <w:r w:rsidRPr="004679A3">
        <w:rPr>
          <w:color w:val="262626"/>
        </w:rPr>
        <w:t>обязан не нарушать запреты, связанные с гражданской службой, установленные статьей 17 Федерального закона.</w:t>
      </w:r>
    </w:p>
    <w:p w:rsidR="004679A3" w:rsidRPr="004679A3" w:rsidRDefault="004679A3" w:rsidP="004679A3">
      <w:pPr>
        <w:pStyle w:val="af"/>
        <w:spacing w:after="0"/>
        <w:ind w:firstLine="709"/>
        <w:jc w:val="both"/>
        <w:rPr>
          <w:color w:val="262626"/>
        </w:rPr>
      </w:pPr>
      <w:r w:rsidRPr="004679A3">
        <w:rPr>
          <w:color w:val="262626"/>
        </w:rPr>
        <w:t>3.3. </w:t>
      </w:r>
      <w:r w:rsidR="00C1506F" w:rsidRPr="00B72523">
        <w:t>Заместитель начальника отдела</w:t>
      </w:r>
      <w:r w:rsidR="00C1506F" w:rsidRPr="00B72523">
        <w:rPr>
          <w:color w:val="262626"/>
        </w:rPr>
        <w:t xml:space="preserve"> </w:t>
      </w:r>
      <w:r w:rsidRPr="004679A3">
        <w:rPr>
          <w:color w:val="262626"/>
        </w:rPr>
        <w:t>обязан соблюдать требования к служебному поведению, установленные статьей 18 Федерального закона.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3.4. </w:t>
      </w:r>
      <w:r w:rsidRPr="00B72523">
        <w:t>Заместитель начальника отдела</w:t>
      </w:r>
      <w:r w:rsidRPr="00B72523">
        <w:rPr>
          <w:color w:val="262626"/>
        </w:rPr>
        <w:t xml:space="preserve"> в соответствии с задачами и функциями отдела исполняет следующие должностные обязанности: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1) разрабатывает: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а) с участием органов исполнительной власти Чувашской Республики предложения для Кабинета Министров Чувашской Республики по основным направлениям и приоритетам государственной политики в сфере социального обслуживания граждан;</w:t>
      </w:r>
    </w:p>
    <w:p w:rsidR="00765C5C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б)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 социального обслуживания граждан</w:t>
      </w:r>
      <w:r w:rsidR="00765C5C" w:rsidRPr="00B72523">
        <w:rPr>
          <w:color w:val="262626"/>
        </w:rPr>
        <w:t>,</w:t>
      </w:r>
      <w:r w:rsidR="00765C5C" w:rsidRPr="00B72523">
        <w:rPr>
          <w:color w:val="262626"/>
          <w:sz w:val="23"/>
          <w:szCs w:val="23"/>
        </w:rPr>
        <w:t xml:space="preserve"> проектирования, капитального строительства (реконструкции), капитального ремонта зданий и сооружений объектов социального обслуживания граждан;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в) для органов исполнительной власти Чувашской Республики предложения к представляемым проектам законов и иных нормативных правовых актов Российской Федерации и Чувашской Республики по вопросам социального обслуживания граждан;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г) предложения для министра, федеральных государственных органов, органов государственной власти Чувашской Республики по определению государственной политики в сфере социального обслуживания граждан;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д) предложения в соглашения, договоры, протоколы о сотрудничестве и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социального обслуживания граждан</w:t>
      </w:r>
      <w:r w:rsidR="00213343" w:rsidRPr="00B72523">
        <w:rPr>
          <w:color w:val="262626"/>
        </w:rPr>
        <w:t>,</w:t>
      </w:r>
      <w:r w:rsidR="00213343" w:rsidRPr="00B72523">
        <w:rPr>
          <w:color w:val="262626"/>
          <w:sz w:val="23"/>
          <w:szCs w:val="23"/>
        </w:rPr>
        <w:t xml:space="preserve"> в области проектирования, капитального строительства (реконструкции), капитального ремонта зданий и сооружений объектов социального обслуживания граждан, контролирует их выполнение;</w:t>
      </w:r>
    </w:p>
    <w:p w:rsidR="00765C5C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proofErr w:type="gramStart"/>
      <w:r w:rsidRPr="00B72523">
        <w:rPr>
          <w:color w:val="262626"/>
        </w:rPr>
        <w:t>е) аналитические материалы, обобщает и представляет информацию по социальному обслуживанию граждан пожилого возраста и инвалидов, лиц без определенного места жительства и занятий</w:t>
      </w:r>
      <w:r w:rsidR="00213343" w:rsidRPr="00B72523">
        <w:rPr>
          <w:color w:val="262626"/>
        </w:rPr>
        <w:t xml:space="preserve">, </w:t>
      </w:r>
      <w:r w:rsidR="00213343" w:rsidRPr="00B72523">
        <w:rPr>
          <w:color w:val="262626"/>
          <w:sz w:val="23"/>
          <w:szCs w:val="23"/>
        </w:rPr>
        <w:t>проектирования, капитального строительства (реконструкции), капитального ремонта зданий и сооружений объектов социального обслуживания граждан</w:t>
      </w:r>
      <w:r w:rsidRPr="00B72523">
        <w:rPr>
          <w:color w:val="262626"/>
        </w:rPr>
        <w:t xml:space="preserve"> в виде годовых докладов, аналитических записок и справок для Главы Чувашской Республики, федеральных органов исполнительной власти, Кабинета Министров Чувашской Республики, органов исполнительной власти Чувашской Республики</w:t>
      </w:r>
      <w:proofErr w:type="gramEnd"/>
      <w:r w:rsidRPr="00B72523">
        <w:rPr>
          <w:color w:val="262626"/>
        </w:rPr>
        <w:t>, а также для иных органов государственной власти</w:t>
      </w:r>
      <w:r w:rsidR="00765C5C" w:rsidRPr="00B72523">
        <w:rPr>
          <w:color w:val="262626"/>
        </w:rPr>
        <w:t>;</w:t>
      </w:r>
    </w:p>
    <w:p w:rsidR="00765C5C" w:rsidRPr="00B72523" w:rsidRDefault="00765C5C" w:rsidP="00EB1770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3"/>
          <w:szCs w:val="23"/>
        </w:rPr>
      </w:pPr>
      <w:r w:rsidRPr="00B72523">
        <w:rPr>
          <w:rFonts w:ascii="Times New Roman" w:hAnsi="Times New Roman"/>
          <w:color w:val="262626"/>
          <w:sz w:val="23"/>
          <w:szCs w:val="23"/>
        </w:rPr>
        <w:t>ж) вносит предложения по включению объектов социального обслуживания граждан в республиканскую и федеральную адресные инвестиционные программы.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2) вносит руководству Министерства предложения по привлечению экспертов, для выполнения функций, выполняемых отделом;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3) назначает и проводит в установленном порядке плановые и внеплановые проверки по вопросам, отнесенным к</w:t>
      </w:r>
      <w:r w:rsidR="00B72523">
        <w:rPr>
          <w:color w:val="262626"/>
        </w:rPr>
        <w:t xml:space="preserve"> </w:t>
      </w:r>
      <w:r w:rsidRPr="00B72523">
        <w:rPr>
          <w:color w:val="262626"/>
        </w:rPr>
        <w:t>компетенции отдела;</w:t>
      </w:r>
    </w:p>
    <w:p w:rsidR="004950FF" w:rsidRPr="00B72523" w:rsidRDefault="002B6F20" w:rsidP="00EB1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color w:val="262626"/>
          <w:sz w:val="26"/>
          <w:szCs w:val="26"/>
        </w:rPr>
        <w:t xml:space="preserve">4) </w:t>
      </w:r>
      <w:r w:rsidR="0077356A" w:rsidRPr="00B72523">
        <w:rPr>
          <w:rFonts w:ascii="Times New Roman" w:hAnsi="Times New Roman"/>
          <w:sz w:val="24"/>
          <w:szCs w:val="24"/>
        </w:rPr>
        <w:t>Осуществляет</w:t>
      </w:r>
      <w:r w:rsidR="004950FF" w:rsidRPr="00B72523">
        <w:rPr>
          <w:rFonts w:ascii="Times New Roman" w:hAnsi="Times New Roman"/>
          <w:sz w:val="24"/>
          <w:szCs w:val="24"/>
        </w:rPr>
        <w:t>:</w:t>
      </w:r>
    </w:p>
    <w:p w:rsidR="004950FF" w:rsidRPr="00B72523" w:rsidRDefault="004950FF" w:rsidP="00EB1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</w:t>
      </w:r>
      <w:r w:rsidR="00523B43" w:rsidRPr="00B72523">
        <w:rPr>
          <w:rFonts w:ascii="Times New Roman" w:hAnsi="Times New Roman"/>
          <w:sz w:val="24"/>
          <w:szCs w:val="24"/>
        </w:rPr>
        <w:t>;</w:t>
      </w:r>
    </w:p>
    <w:p w:rsidR="00523B43" w:rsidRPr="00B72523" w:rsidRDefault="00523B43" w:rsidP="00EB17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2523">
        <w:rPr>
          <w:rFonts w:ascii="Times New Roman" w:hAnsi="Times New Roman"/>
          <w:bCs/>
          <w:sz w:val="24"/>
          <w:szCs w:val="24"/>
        </w:rPr>
        <w:lastRenderedPageBreak/>
        <w:t>функцию организатора по реализации международных программ и проектов в сфере социальной защиты ветеранов и социального обслуживания граждан пожилого возраста, инвалидов и лиц без определенного места жительства;</w:t>
      </w:r>
    </w:p>
    <w:p w:rsidR="002B6F20" w:rsidRPr="00B72523" w:rsidRDefault="002A0372" w:rsidP="00EB1770">
      <w:pPr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B72523">
        <w:rPr>
          <w:rFonts w:ascii="Times New Roman" w:hAnsi="Times New Roman"/>
          <w:color w:val="262626"/>
          <w:sz w:val="24"/>
          <w:szCs w:val="24"/>
        </w:rPr>
        <w:t xml:space="preserve">5) </w:t>
      </w:r>
      <w:r w:rsidR="002B6F20" w:rsidRPr="00B72523">
        <w:rPr>
          <w:rFonts w:ascii="Times New Roman" w:hAnsi="Times New Roman"/>
          <w:color w:val="262626"/>
          <w:sz w:val="24"/>
          <w:szCs w:val="24"/>
        </w:rPr>
        <w:t>исполняет техническую работу: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а) по организации мониторинга и оценки результативности и качества деятельности организаций социального обслуживания граждан;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б) по осуществлению контроля за деятельностью организаций социального обслуживания граждан по предоставлению социальных услуг;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в) по координации работы организаций социального обслуживания граждан по предоставлению социальных услуг;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г) по организации методического руководства организациями социального обслуживания, подготовка методических писем по предоставлению социальных услуг;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д) по подготовке материалов для мониторинга социального обслуживания граждан в Чувашской Республике;</w:t>
      </w:r>
    </w:p>
    <w:p w:rsidR="002B6F20" w:rsidRPr="00B72523" w:rsidRDefault="002A0372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6</w:t>
      </w:r>
      <w:r w:rsidR="002B6F20" w:rsidRPr="00B72523">
        <w:rPr>
          <w:color w:val="262626"/>
        </w:rPr>
        <w:t>) дает юридическим и физическим лицам разъяснения по вопросам, отнесенным к компетенции отдела;</w:t>
      </w:r>
    </w:p>
    <w:p w:rsidR="001279BE" w:rsidRPr="00B72523" w:rsidRDefault="002A0372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7</w:t>
      </w:r>
      <w:r w:rsidR="001279BE" w:rsidRPr="00B72523">
        <w:rPr>
          <w:color w:val="262626"/>
        </w:rPr>
        <w:t>) готовит: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ответы на поступившие в Министерство обращения и письма граждан и организаций в рамках исполняемых функций;</w:t>
      </w:r>
    </w:p>
    <w:p w:rsidR="001279BE" w:rsidRPr="00B72523" w:rsidRDefault="001279BE" w:rsidP="00EB1770">
      <w:pPr>
        <w:pStyle w:val="af"/>
        <w:spacing w:after="0"/>
        <w:ind w:firstLine="709"/>
        <w:jc w:val="both"/>
      </w:pPr>
      <w:r w:rsidRPr="00B72523">
        <w:t>предложения по утверждению норматив обеспечения мягким инвентарем и площадью жилых помещений при предоставлении социальных услуг организациями социального обслуживания, находящимися в ведении Чувашской Республики;</w:t>
      </w:r>
    </w:p>
    <w:p w:rsidR="002B6F20" w:rsidRPr="00B72523" w:rsidRDefault="002A0372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8</w:t>
      </w:r>
      <w:r w:rsidR="002B6F20" w:rsidRPr="00B72523">
        <w:rPr>
          <w:color w:val="262626"/>
        </w:rPr>
        <w:t>) разрабатывает для средств массовой информации и размещения в информационно-телекоммуникационной сети «Интернет» информацию по вопросам, относящимся к компетенции отдела;</w:t>
      </w:r>
    </w:p>
    <w:p w:rsidR="00884592" w:rsidRPr="00B72523" w:rsidRDefault="002A0372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9</w:t>
      </w:r>
      <w:r w:rsidR="002B6F20" w:rsidRPr="00B72523">
        <w:rPr>
          <w:color w:val="262626"/>
        </w:rPr>
        <w:t>) разрабатывает</w:t>
      </w:r>
      <w:r w:rsidR="00884592" w:rsidRPr="00B72523">
        <w:rPr>
          <w:color w:val="262626"/>
        </w:rPr>
        <w:t>: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предложения в планы работы и мероприятий отдела и Министерства по курируемым вопросам;</w:t>
      </w:r>
    </w:p>
    <w:p w:rsidR="00011C21" w:rsidRPr="00B72523" w:rsidRDefault="00011C21" w:rsidP="00EB1770">
      <w:pPr>
        <w:pStyle w:val="af"/>
        <w:spacing w:after="0"/>
        <w:ind w:firstLine="709"/>
        <w:jc w:val="both"/>
        <w:rPr>
          <w:color w:val="262626"/>
        </w:rPr>
      </w:pPr>
      <w:proofErr w:type="gramStart"/>
      <w:r w:rsidRPr="00B72523">
        <w:t xml:space="preserve">предложения </w:t>
      </w:r>
      <w:r w:rsidRPr="00B72523">
        <w:rPr>
          <w:bCs/>
        </w:rPr>
        <w:t>по реализации полномочий учредителя по подготовке в Кабинет Министров Чувашской Республики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участия в наблюдательных советах автономных учреждений Чувашской Республики, подведомственных Министерству;</w:t>
      </w:r>
      <w:proofErr w:type="gramEnd"/>
    </w:p>
    <w:p w:rsidR="002B6F20" w:rsidRPr="00B72523" w:rsidRDefault="00AC770C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t>периодическую и итоговую отчетность по утвержденным формам экономического, статистического анализа в сферах деятельности, отнесенных к компетенции Отдела, для представления в органы государственной власти Чувашской Республики и федеральные органы исполнительной власти</w:t>
      </w:r>
      <w:r w:rsidR="002B6F20" w:rsidRPr="00B72523">
        <w:rPr>
          <w:color w:val="262626"/>
        </w:rPr>
        <w:t>;</w:t>
      </w:r>
    </w:p>
    <w:p w:rsidR="00884592" w:rsidRPr="00F32B58" w:rsidRDefault="002A0372" w:rsidP="00EB1770">
      <w:pPr>
        <w:pStyle w:val="af"/>
        <w:spacing w:after="0"/>
        <w:ind w:firstLine="709"/>
        <w:jc w:val="both"/>
      </w:pPr>
      <w:r w:rsidRPr="00F32B58">
        <w:t>10</w:t>
      </w:r>
      <w:r w:rsidR="00884592" w:rsidRPr="00F32B58">
        <w:t>) в</w:t>
      </w:r>
      <w:r w:rsidR="00884592" w:rsidRPr="00B72523">
        <w:t>едет учет и отчетность в сферах деятельности, отнесенных к компетенции Отдела;</w:t>
      </w:r>
    </w:p>
    <w:p w:rsidR="005C6453" w:rsidRPr="00F32B58" w:rsidRDefault="002B6F20" w:rsidP="00EB1770">
      <w:pPr>
        <w:pStyle w:val="af"/>
        <w:spacing w:after="0"/>
        <w:ind w:firstLine="709"/>
        <w:jc w:val="both"/>
      </w:pPr>
      <w:r w:rsidRPr="00F32B58">
        <w:t>1</w:t>
      </w:r>
      <w:r w:rsidR="002A0372" w:rsidRPr="00F32B58">
        <w:t>1</w:t>
      </w:r>
      <w:r w:rsidRPr="00F32B58">
        <w:t>) обеспечивает</w:t>
      </w:r>
      <w:r w:rsidR="005C6453" w:rsidRPr="00F32B58">
        <w:t>:</w:t>
      </w:r>
    </w:p>
    <w:p w:rsidR="002B6F20" w:rsidRPr="00F32B58" w:rsidRDefault="002B6F20" w:rsidP="00EB1770">
      <w:pPr>
        <w:pStyle w:val="af"/>
        <w:spacing w:after="0"/>
        <w:ind w:firstLine="709"/>
        <w:jc w:val="both"/>
      </w:pPr>
      <w:r w:rsidRPr="00F32B58">
        <w:t>в пределах своей компетенции защит</w:t>
      </w:r>
      <w:bookmarkStart w:id="8" w:name="_GoBack"/>
      <w:bookmarkEnd w:id="8"/>
      <w:r w:rsidRPr="00F32B58">
        <w:t>у сведений, составляющих государственную тайну;</w:t>
      </w:r>
    </w:p>
    <w:p w:rsidR="005C6453" w:rsidRPr="00B72523" w:rsidRDefault="005C6453" w:rsidP="00EB1770">
      <w:pPr>
        <w:pStyle w:val="af"/>
        <w:spacing w:after="0"/>
        <w:ind w:firstLine="709"/>
        <w:jc w:val="both"/>
        <w:rPr>
          <w:bCs/>
        </w:rPr>
      </w:pPr>
      <w:proofErr w:type="gramStart"/>
      <w:r w:rsidRPr="00B72523">
        <w:rPr>
          <w:bCs/>
        </w:rPr>
        <w:t>по решению Кабинета Министров Чувашской Республики исполнение Министерством функции уполномоченного органа исполнительной власти Чувашской Республики по координации деятельности органов исполнительной власти Чувашской Республики и органов местного самоуправления в Чувашской Республике по организации работы по проведению независимой оценки качества условий оказания услуг организациями в сфере культуры, охраны здоровья, образования и устранению недостатков, выявленных по результатам такой оценки;</w:t>
      </w:r>
      <w:proofErr w:type="gramEnd"/>
    </w:p>
    <w:p w:rsidR="002C5F9E" w:rsidRPr="00B72523" w:rsidRDefault="002C5F9E" w:rsidP="00EB1770">
      <w:pPr>
        <w:pStyle w:val="af"/>
        <w:spacing w:after="0"/>
        <w:ind w:firstLine="709"/>
        <w:jc w:val="both"/>
        <w:rPr>
          <w:color w:val="262626"/>
        </w:rPr>
      </w:pPr>
      <w:proofErr w:type="gramStart"/>
      <w:r w:rsidRPr="00B72523">
        <w:rPr>
          <w:bCs/>
        </w:rPr>
        <w:t xml:space="preserve">подготовку и направление в Кабинет Министров Чувашской Республики для ежегодного представления Главой Чувашской Республики в Государственный Совет </w:t>
      </w:r>
      <w:r w:rsidRPr="00B72523">
        <w:rPr>
          <w:bCs/>
        </w:rPr>
        <w:lastRenderedPageBreak/>
        <w:t>Чувашской Республики обязательного публичного отчета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Чувашской Республики и учредителем которых является Чувашская Республика, и принимаемых мерах по совершенствованию деятельности указанных организаций, совместно</w:t>
      </w:r>
      <w:proofErr w:type="gramEnd"/>
      <w:r w:rsidRPr="00B72523">
        <w:rPr>
          <w:bCs/>
        </w:rPr>
        <w:t xml:space="preserve"> с органами исполнительной власти Чувашской Республики, участвующими в организации работы по проведению независимой </w:t>
      </w:r>
      <w:proofErr w:type="gramStart"/>
      <w:r w:rsidRPr="00B72523">
        <w:rPr>
          <w:bCs/>
        </w:rPr>
        <w:t>оценки качества условий оказания услуг</w:t>
      </w:r>
      <w:proofErr w:type="gramEnd"/>
      <w:r w:rsidRPr="00B72523">
        <w:rPr>
          <w:bCs/>
        </w:rPr>
        <w:t xml:space="preserve"> организациями в сфере культуры, охраны здоровья, образования;</w:t>
      </w:r>
    </w:p>
    <w:p w:rsidR="00C50178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</w:t>
      </w:r>
      <w:r w:rsidR="002A0372" w:rsidRPr="00B72523">
        <w:rPr>
          <w:color w:val="262626"/>
        </w:rPr>
        <w:t>2</w:t>
      </w:r>
      <w:r w:rsidRPr="00B72523">
        <w:rPr>
          <w:color w:val="262626"/>
        </w:rPr>
        <w:t>) осуществляет</w:t>
      </w:r>
      <w:r w:rsidR="00C50178" w:rsidRPr="00B72523">
        <w:rPr>
          <w:color w:val="262626"/>
        </w:rPr>
        <w:t>:</w:t>
      </w:r>
    </w:p>
    <w:p w:rsidR="005B0E4B" w:rsidRPr="00B72523" w:rsidRDefault="005B0E4B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bCs/>
        </w:rPr>
        <w:t>содействие в организации профессионального обучения и дополнительного профессионального образования кадров организаций социального обслуживания, подведомственных Минтруду Чувашии, предоставляющих социальные услуги гражданам пожилого возраста, инвалидам и лицам без определенного места жительства;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в соответствии с законодательством Чувашской Республики работу по комплектованию, хранению, учету и использованию архивных документов, образовавшихся в процессе деятельности отдела;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</w:t>
      </w:r>
      <w:r w:rsidR="002A0372" w:rsidRPr="00B72523">
        <w:rPr>
          <w:color w:val="262626"/>
        </w:rPr>
        <w:t>3</w:t>
      </w:r>
      <w:r w:rsidRPr="00B72523">
        <w:rPr>
          <w:color w:val="262626"/>
        </w:rPr>
        <w:t>) проводит оценку регулирующего воздействия проектов нормативно-правовых актов Чувашской Республики, разрабатываемых Министерством и затрагивающих вопросы осуществления предпринимательской и инвестиционной деятельности;</w:t>
      </w:r>
    </w:p>
    <w:p w:rsidR="0010076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</w:t>
      </w:r>
      <w:r w:rsidR="002A0372" w:rsidRPr="00B72523">
        <w:rPr>
          <w:color w:val="262626"/>
        </w:rPr>
        <w:t>4</w:t>
      </w:r>
      <w:r w:rsidRPr="00B72523">
        <w:rPr>
          <w:color w:val="262626"/>
        </w:rPr>
        <w:t xml:space="preserve">) </w:t>
      </w:r>
      <w:r w:rsidR="00100760" w:rsidRPr="00B72523">
        <w:rPr>
          <w:color w:val="262626"/>
        </w:rPr>
        <w:t xml:space="preserve">организовывает работу по </w:t>
      </w:r>
      <w:r w:rsidR="00100760" w:rsidRPr="00B72523">
        <w:t>координации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в Чувашской Республике;</w:t>
      </w:r>
    </w:p>
    <w:p w:rsidR="006A192C" w:rsidRPr="00B72523" w:rsidRDefault="00100760" w:rsidP="00EB1770">
      <w:pPr>
        <w:pStyle w:val="af"/>
        <w:spacing w:after="0"/>
        <w:ind w:firstLine="709"/>
        <w:jc w:val="both"/>
      </w:pPr>
      <w:proofErr w:type="gramStart"/>
      <w:r w:rsidRPr="00B72523">
        <w:rPr>
          <w:color w:val="262626"/>
        </w:rPr>
        <w:t xml:space="preserve">15) </w:t>
      </w:r>
      <w:r w:rsidR="00C50178" w:rsidRPr="00B72523">
        <w:t>с</w:t>
      </w:r>
      <w:r w:rsidR="000A0D90" w:rsidRPr="00B72523">
        <w:t>оздает условия</w:t>
      </w:r>
      <w:r w:rsidR="006A192C" w:rsidRPr="00B72523">
        <w:t xml:space="preserve"> </w:t>
      </w:r>
      <w:r w:rsidR="000A0D90" w:rsidRPr="00B72523">
        <w:t xml:space="preserve">для организации проведения независимой оценки качества условий оказания услуг организациями социального обслуживания, которые расположены на территории Чувашской Республики и учредителем которых является Чувашская Республика, а также негосударственными организациями социального обслуживания, которые оказывают социальные услуги за счет бюджетных ассигнований республиканского бюджета Чувашской Республики, в порядке и на условиях, которые установлены Федеральным </w:t>
      </w:r>
      <w:hyperlink r:id="rId10" w:history="1">
        <w:r w:rsidR="000A0D90" w:rsidRPr="00B72523">
          <w:rPr>
            <w:rStyle w:val="a4"/>
            <w:color w:val="auto"/>
            <w:u w:val="none"/>
          </w:rPr>
          <w:t>законом</w:t>
        </w:r>
      </w:hyperlink>
      <w:r w:rsidR="000A0D90" w:rsidRPr="00B72523">
        <w:t xml:space="preserve"> «Об основах социального обслуживания граждан в</w:t>
      </w:r>
      <w:proofErr w:type="gramEnd"/>
      <w:r w:rsidR="000A0D90" w:rsidRPr="00B72523">
        <w:t xml:space="preserve"> Российской Федерации», путем</w:t>
      </w:r>
      <w:r w:rsidR="006A192C" w:rsidRPr="00B72523">
        <w:t>:</w:t>
      </w:r>
    </w:p>
    <w:p w:rsidR="000A0D90" w:rsidRPr="00B72523" w:rsidRDefault="000A0D90" w:rsidP="00EB1770">
      <w:pPr>
        <w:pStyle w:val="af"/>
        <w:spacing w:after="0"/>
        <w:ind w:firstLine="709"/>
        <w:jc w:val="both"/>
      </w:pPr>
      <w:r w:rsidRPr="00B72523">
        <w:t xml:space="preserve">обращения в Общественную палату Чувашской Республики о формировании общественного совета по проведению независимой </w:t>
      </w:r>
      <w:proofErr w:type="gramStart"/>
      <w:r w:rsidRPr="00B72523">
        <w:t>оценки качества условий оказания услуг</w:t>
      </w:r>
      <w:proofErr w:type="gramEnd"/>
      <w:r w:rsidRPr="00B72523">
        <w:t xml:space="preserve"> организациями социального обслуживания;</w:t>
      </w:r>
    </w:p>
    <w:p w:rsidR="000A0D90" w:rsidRPr="00B72523" w:rsidRDefault="000A0D90" w:rsidP="00EB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утверждения положения об общественном совете по независимой оценке качества;</w:t>
      </w:r>
    </w:p>
    <w:p w:rsidR="006A192C" w:rsidRPr="00B72523" w:rsidRDefault="006A192C" w:rsidP="00EB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размещения информации о деятельности общественного совета по независимой оценке качества на своем официальном сайте в сети «Интернет»;</w:t>
      </w:r>
    </w:p>
    <w:p w:rsidR="006A192C" w:rsidRPr="00B72523" w:rsidRDefault="006A192C" w:rsidP="00EB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523">
        <w:rPr>
          <w:rFonts w:ascii="Times New Roman" w:hAnsi="Times New Roman"/>
          <w:sz w:val="24"/>
          <w:szCs w:val="24"/>
        </w:rPr>
        <w:t>оформления решения об определении организации, которая осуществляет сбор и обобщение информации о качестве условий оказания услуг организациями социального обслуживания, по результатам заключения государственных контрактов на выполнение работ, оказание услуг по сбору и обобщению информации о качестве условий оказания услуг организациями социального обслуживания, а также при необходимости предоставления оператору общедоступной информации о деятельности данных организаций, формируемой в соответствии с государственной и</w:t>
      </w:r>
      <w:proofErr w:type="gramEnd"/>
      <w:r w:rsidRPr="00B72523">
        <w:rPr>
          <w:rFonts w:ascii="Times New Roman" w:hAnsi="Times New Roman"/>
          <w:sz w:val="24"/>
          <w:szCs w:val="24"/>
        </w:rPr>
        <w:t xml:space="preserve"> ведомственной статистической отчетностью (в случае, если она не размещена на официальном сайте организации);</w:t>
      </w:r>
    </w:p>
    <w:p w:rsidR="006A192C" w:rsidRPr="00B72523" w:rsidRDefault="006A192C" w:rsidP="00EB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523">
        <w:rPr>
          <w:rFonts w:ascii="Times New Roman" w:hAnsi="Times New Roman"/>
          <w:sz w:val="24"/>
          <w:szCs w:val="24"/>
        </w:rPr>
        <w:t xml:space="preserve">рассмотрения поступившей информации о результатах независимой оценки качества условий оказания услуг организациями социального обслуживания в установленный Федеральным </w:t>
      </w:r>
      <w:hyperlink r:id="rId11" w:history="1">
        <w:r w:rsidRPr="00B72523">
          <w:rPr>
            <w:rStyle w:val="a4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B72523">
        <w:rPr>
          <w:rFonts w:ascii="Times New Roman" w:hAnsi="Times New Roman"/>
          <w:sz w:val="24"/>
          <w:szCs w:val="24"/>
        </w:rPr>
        <w:t xml:space="preserve"> «Об основах социального обслуживания граждан в Российской Федерации» срок и ее учет при выработке мер по совершенствованию деятельности организаций социального обслуживания и оценке деятельности их руководителей;</w:t>
      </w:r>
      <w:proofErr w:type="gramEnd"/>
    </w:p>
    <w:p w:rsidR="006A192C" w:rsidRPr="00B72523" w:rsidRDefault="006A192C" w:rsidP="00EB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lastRenderedPageBreak/>
        <w:t xml:space="preserve">размещения информации о результатах независимой </w:t>
      </w:r>
      <w:proofErr w:type="gramStart"/>
      <w:r w:rsidRPr="00B72523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B72523">
        <w:rPr>
          <w:rFonts w:ascii="Times New Roman" w:hAnsi="Times New Roman"/>
          <w:sz w:val="24"/>
          <w:szCs w:val="24"/>
        </w:rPr>
        <w:t xml:space="preserve"> организациями социального обслуживания на своем официальном сайте в сети «Интернет», а также на официальном сайте для размещения информации о государственных и муниципальных учреждениях в сети «Интернет»;</w:t>
      </w:r>
    </w:p>
    <w:p w:rsidR="000A0D90" w:rsidRPr="00B72523" w:rsidRDefault="006A192C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t>обеспечения на своем официальном сайте в сети «Интернет» технической возможности выражения мнений получателями услуг и иными гражданами о качестве условий оказания услуг организациями социального обслуживания</w:t>
      </w:r>
      <w:r w:rsidR="00F83C60" w:rsidRPr="00B72523">
        <w:t>;</w:t>
      </w:r>
    </w:p>
    <w:p w:rsidR="002B6F20" w:rsidRPr="00B72523" w:rsidRDefault="000A0D9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16) </w:t>
      </w:r>
      <w:r w:rsidR="002B6F20" w:rsidRPr="00B72523">
        <w:rPr>
          <w:color w:val="262626"/>
        </w:rPr>
        <w:t>осуществляет иные функции по вопросам, входящим в компетенцию отдела, если такие функции предусмотрены федеральными законами, нормативными правовыми актами Российской Федерации, законами Чувашской Республики,</w:t>
      </w:r>
      <w:r w:rsidR="00B72523">
        <w:rPr>
          <w:color w:val="262626"/>
        </w:rPr>
        <w:t xml:space="preserve"> </w:t>
      </w:r>
      <w:r w:rsidR="002B6F20" w:rsidRPr="00B72523">
        <w:rPr>
          <w:color w:val="262626"/>
        </w:rPr>
        <w:t>приказами и поручениями руководства Министерства.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3.</w:t>
      </w:r>
      <w:r w:rsidR="00C1506F">
        <w:rPr>
          <w:color w:val="262626"/>
        </w:rPr>
        <w:t>5</w:t>
      </w:r>
      <w:r w:rsidRPr="00B72523">
        <w:rPr>
          <w:color w:val="262626"/>
        </w:rPr>
        <w:t>. Права: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3.</w:t>
      </w:r>
      <w:r w:rsidR="00C1506F">
        <w:rPr>
          <w:color w:val="262626"/>
        </w:rPr>
        <w:t>5</w:t>
      </w:r>
      <w:r w:rsidRPr="00B72523">
        <w:rPr>
          <w:color w:val="262626"/>
        </w:rPr>
        <w:t>.1. </w:t>
      </w:r>
      <w:r w:rsidRPr="00B72523">
        <w:t>Заместитель начальника отдела</w:t>
      </w:r>
      <w:r w:rsidRPr="00B72523">
        <w:rPr>
          <w:color w:val="262626"/>
        </w:rPr>
        <w:t xml:space="preserve"> в соответствии со статьей 14</w:t>
      </w:r>
      <w:r w:rsidR="00765C5C" w:rsidRPr="00B72523">
        <w:rPr>
          <w:color w:val="262626"/>
        </w:rPr>
        <w:t xml:space="preserve"> </w:t>
      </w:r>
      <w:r w:rsidRPr="00B72523">
        <w:rPr>
          <w:color w:val="262626"/>
        </w:rPr>
        <w:t xml:space="preserve">Федерального закона имеет право </w:t>
      </w:r>
      <w:proofErr w:type="gramStart"/>
      <w:r w:rsidRPr="00B72523">
        <w:rPr>
          <w:color w:val="262626"/>
        </w:rPr>
        <w:t>на</w:t>
      </w:r>
      <w:proofErr w:type="gramEnd"/>
      <w:r w:rsidRPr="00B72523">
        <w:rPr>
          <w:color w:val="262626"/>
        </w:rPr>
        <w:t>: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4) 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Министерства;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9) защиту сведений о гражданском служащем;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10) должностной рост на конкурсной основе;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11) профессиональное развитие в порядке, установленном Федеральным законом и другими федеральными законами;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12) членство в профессиональном союзе;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13) рассмотрение индивидуальных служебных споров в соответствии с Федеральным законом о гражданской службе и другими федеральными законами;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14) проведение по его заявлению служебной проверки;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15) защиту своих прав и законных интересов на гражданской службе, включая обжалование в суд их нарушения;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16) медицинское страхование в соответствии с Федеральным законом и федеральным законом о медицинском страховании гражданских служащих Российской Федерации;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lastRenderedPageBreak/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18) государственное пенсионное обеспечение в соответствии с федеральным законом;</w:t>
      </w:r>
    </w:p>
    <w:p w:rsidR="00E0107D" w:rsidRPr="00B72523" w:rsidRDefault="00E0107D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19) выполнение иной оплачиваемой работы, с предварительным уведомлением представителя нанимателя, если это не повлечет за собой конфликт интересов.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3.</w:t>
      </w:r>
      <w:r w:rsidR="00C1506F">
        <w:rPr>
          <w:color w:val="262626"/>
        </w:rPr>
        <w:t>5</w:t>
      </w:r>
      <w:r w:rsidRPr="00B72523">
        <w:rPr>
          <w:color w:val="262626"/>
        </w:rPr>
        <w:t xml:space="preserve">.2. Для выполнения возложенных на </w:t>
      </w:r>
      <w:r w:rsidRPr="00B72523">
        <w:t>заместителя начальника отдела</w:t>
      </w:r>
      <w:r w:rsidRPr="00B72523">
        <w:rPr>
          <w:color w:val="262626"/>
        </w:rPr>
        <w:t xml:space="preserve"> обязанностей он также вправе получать в установленном порядке от подразделений Министерства и организаций отчетные и справочные материалы, необходимые для выполнения своих должностных обязанностей.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3.</w:t>
      </w:r>
      <w:r w:rsidR="00C1506F">
        <w:rPr>
          <w:color w:val="262626"/>
        </w:rPr>
        <w:t>6</w:t>
      </w:r>
      <w:r w:rsidRPr="00B72523">
        <w:rPr>
          <w:color w:val="262626"/>
        </w:rPr>
        <w:t xml:space="preserve">. </w:t>
      </w:r>
      <w:r w:rsidRPr="00B72523">
        <w:t>Заместитель начальника отдела</w:t>
      </w:r>
      <w:r w:rsidRPr="00B72523">
        <w:rPr>
          <w:color w:val="262626"/>
        </w:rPr>
        <w:t xml:space="preserve"> осуществляет иные права и обязанности, предусмотренные законодательством Российской Федерации и Чувашской Республики, приказами Министерства и поручениями министра труда и социальной защиты Чувашской Республики.</w:t>
      </w:r>
    </w:p>
    <w:p w:rsidR="002B6F20" w:rsidRPr="00B72523" w:rsidRDefault="002B6F20" w:rsidP="00EB177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3.</w:t>
      </w:r>
      <w:r w:rsidR="00C1506F">
        <w:rPr>
          <w:color w:val="262626"/>
        </w:rPr>
        <w:t>7</w:t>
      </w:r>
      <w:r w:rsidRPr="00B72523">
        <w:rPr>
          <w:color w:val="262626"/>
        </w:rPr>
        <w:t>. </w:t>
      </w:r>
      <w:r w:rsidRPr="00B72523">
        <w:t>Заместитель начальника отдела</w:t>
      </w:r>
      <w:r w:rsidRPr="00B72523">
        <w:rPr>
          <w:color w:val="2626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2B6F20" w:rsidRPr="008541A7" w:rsidRDefault="002B6F20" w:rsidP="004679A3">
      <w:pPr>
        <w:pStyle w:val="af"/>
        <w:spacing w:after="0"/>
        <w:jc w:val="both"/>
        <w:rPr>
          <w:color w:val="262626"/>
          <w:sz w:val="20"/>
          <w:szCs w:val="20"/>
        </w:rPr>
      </w:pPr>
    </w:p>
    <w:p w:rsidR="00C3478C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IV. Перечень вопросов, по которым гражданский</w:t>
      </w:r>
      <w:r w:rsidR="001262CE" w:rsidRPr="00B72523">
        <w:rPr>
          <w:rFonts w:ascii="Times New Roman" w:hAnsi="Times New Roman"/>
          <w:b/>
          <w:sz w:val="24"/>
          <w:szCs w:val="24"/>
        </w:rPr>
        <w:t xml:space="preserve"> служащий</w:t>
      </w:r>
      <w:r w:rsidR="004679A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>вправе или обязан самостоятельно принимать</w:t>
      </w:r>
      <w:r w:rsidR="001262CE" w:rsidRPr="00B7252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>решения</w:t>
      </w:r>
    </w:p>
    <w:p w:rsidR="00C3478C" w:rsidRPr="008541A7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6053" w:rsidRPr="00B72523" w:rsidRDefault="002B6F20" w:rsidP="008B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523">
        <w:rPr>
          <w:rFonts w:ascii="Times New Roman" w:hAnsi="Times New Roman"/>
          <w:color w:val="262626"/>
          <w:sz w:val="24"/>
          <w:szCs w:val="24"/>
        </w:rPr>
        <w:t xml:space="preserve">В соответствии со своей компетенцией </w:t>
      </w:r>
      <w:r w:rsidRPr="00B72523">
        <w:rPr>
          <w:rFonts w:ascii="Times New Roman" w:hAnsi="Times New Roman"/>
          <w:sz w:val="24"/>
          <w:szCs w:val="24"/>
        </w:rPr>
        <w:t>заместитель начальника отдела</w:t>
      </w:r>
      <w:r w:rsidRPr="00B72523">
        <w:rPr>
          <w:rFonts w:ascii="Times New Roman" w:hAnsi="Times New Roman"/>
          <w:color w:val="262626"/>
          <w:sz w:val="24"/>
          <w:szCs w:val="24"/>
        </w:rPr>
        <w:t xml:space="preserve"> по согласованию с начальником отдела принимает решения по вопросам, связанным с консультациями консультированием физических и юридических лиц по вопросам, входящим в компетенцию отдела, визированием проектов документов внутреннего обращения, запросом недостающих документов к поступившим на исполнение поручениям, исполнением соответствующих документов по вопросам, отнесенным к компетенции отдела.</w:t>
      </w:r>
      <w:proofErr w:type="gramEnd"/>
    </w:p>
    <w:p w:rsidR="00C3478C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EA4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V. Перечень вопросов, по которым гражданский служащий</w:t>
      </w:r>
      <w:r w:rsidR="00B17EA4" w:rsidRPr="00B72523">
        <w:rPr>
          <w:rFonts w:ascii="Times New Roman" w:hAnsi="Times New Roman"/>
          <w:b/>
          <w:sz w:val="24"/>
          <w:szCs w:val="24"/>
        </w:rPr>
        <w:t xml:space="preserve"> вправе</w:t>
      </w:r>
      <w:r w:rsidR="004679A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>или обязан участвовать при подготовке проектов</w:t>
      </w:r>
      <w:r w:rsidR="00B17EA4" w:rsidRPr="00B72523">
        <w:rPr>
          <w:rFonts w:ascii="Times New Roman" w:hAnsi="Times New Roman"/>
          <w:b/>
          <w:sz w:val="24"/>
          <w:szCs w:val="24"/>
        </w:rPr>
        <w:t xml:space="preserve"> нормативных правовых актов</w:t>
      </w:r>
      <w:r w:rsidR="004679A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>и (или) проектов</w:t>
      </w:r>
      <w:r w:rsidR="00B17EA4" w:rsidRPr="00B72523">
        <w:rPr>
          <w:rFonts w:ascii="Times New Roman" w:hAnsi="Times New Roman"/>
          <w:b/>
          <w:sz w:val="24"/>
          <w:szCs w:val="24"/>
        </w:rPr>
        <w:t xml:space="preserve"> управленческих и иных решений</w:t>
      </w:r>
    </w:p>
    <w:p w:rsidR="00C3478C" w:rsidRPr="008541A7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5.1. </w:t>
      </w:r>
      <w:r w:rsidR="00A93FBB" w:rsidRPr="00B72523">
        <w:t>Заместитель начальника отдела</w:t>
      </w:r>
      <w:r w:rsidRPr="00B72523">
        <w:rPr>
          <w:color w:val="262626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1) ответов на обращения федеральных государственных органов, государственных органов субъектов Российской Федерации, граждан и организаций;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2) докладов, аналитических, справочных, информационных материалов по вопросам, входящим в компетенцию отдела.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5.2. </w:t>
      </w:r>
      <w:r w:rsidR="00A93FBB" w:rsidRPr="008541A7">
        <w:rPr>
          <w:color w:val="262626"/>
        </w:rPr>
        <w:t>Заместитель начальника отдела</w:t>
      </w:r>
      <w:r w:rsidRPr="00B72523">
        <w:rPr>
          <w:color w:val="262626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8541A7" w:rsidRPr="008541A7" w:rsidRDefault="008541A7" w:rsidP="008541A7">
      <w:pPr>
        <w:pStyle w:val="af"/>
        <w:spacing w:after="0"/>
        <w:ind w:firstLine="709"/>
        <w:jc w:val="both"/>
        <w:rPr>
          <w:color w:val="262626"/>
        </w:rPr>
      </w:pPr>
      <w:r w:rsidRPr="008541A7">
        <w:rPr>
          <w:color w:val="262626"/>
        </w:rPr>
        <w:t>1) в подготовке служебных документов по направлениям, указанным в пункте 1.3 настоящего должностного регламента;</w:t>
      </w:r>
    </w:p>
    <w:p w:rsidR="002B6F20" w:rsidRPr="00B72523" w:rsidRDefault="008541A7" w:rsidP="002B6F20">
      <w:pPr>
        <w:pStyle w:val="af"/>
        <w:spacing w:after="0"/>
        <w:ind w:firstLine="709"/>
        <w:jc w:val="both"/>
        <w:rPr>
          <w:color w:val="262626"/>
        </w:rPr>
      </w:pPr>
      <w:r>
        <w:rPr>
          <w:color w:val="262626"/>
        </w:rPr>
        <w:t>2</w:t>
      </w:r>
      <w:r w:rsidR="002B6F20" w:rsidRPr="00B72523">
        <w:rPr>
          <w:color w:val="262626"/>
        </w:rPr>
        <w:t>) графика отпусков гражданских служащих отдела;</w:t>
      </w:r>
    </w:p>
    <w:p w:rsidR="00C3478C" w:rsidRPr="00B72523" w:rsidRDefault="008541A7" w:rsidP="008541A7">
      <w:pPr>
        <w:pStyle w:val="af"/>
        <w:spacing w:after="0"/>
        <w:ind w:firstLine="709"/>
        <w:jc w:val="both"/>
      </w:pPr>
      <w:r>
        <w:rPr>
          <w:color w:val="262626"/>
        </w:rPr>
        <w:t>3</w:t>
      </w:r>
      <w:r w:rsidR="002B6F20" w:rsidRPr="00B72523">
        <w:rPr>
          <w:color w:val="262626"/>
        </w:rPr>
        <w:t>) иных актов по поручению непосредственного руководителя и руководства Министерства.</w:t>
      </w:r>
    </w:p>
    <w:p w:rsidR="00C3478C" w:rsidRPr="008541A7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4B36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VI. Сроки и процедуры подготовки, рассмотрения</w:t>
      </w:r>
      <w:r w:rsidR="004679A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>проектов управленческих и иных решений, порядок</w:t>
      </w:r>
      <w:r w:rsidR="004679A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>согласования и принятия данных решений</w:t>
      </w:r>
    </w:p>
    <w:p w:rsidR="00A93FBB" w:rsidRPr="008541A7" w:rsidRDefault="00A93FBB" w:rsidP="0046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478C" w:rsidRPr="00B72523" w:rsidRDefault="002B6F20" w:rsidP="008B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color w:val="262626"/>
          <w:sz w:val="24"/>
          <w:szCs w:val="24"/>
        </w:rPr>
        <w:t xml:space="preserve">В соответствии со своими должностными обязанностями </w:t>
      </w:r>
      <w:r w:rsidR="00A93FBB" w:rsidRPr="00B72523">
        <w:rPr>
          <w:rFonts w:ascii="Times New Roman" w:hAnsi="Times New Roman"/>
          <w:sz w:val="24"/>
          <w:szCs w:val="24"/>
        </w:rPr>
        <w:t>заместитель начальника отдела</w:t>
      </w:r>
      <w:r w:rsidRPr="00B72523">
        <w:rPr>
          <w:rFonts w:ascii="Times New Roman" w:hAnsi="Times New Roman"/>
          <w:color w:val="262626"/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AB4CDE" w:rsidRPr="00B72523" w:rsidRDefault="00AB4CDE" w:rsidP="0046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78C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VII. Порядок служебного взаимодействия</w:t>
      </w:r>
    </w:p>
    <w:p w:rsidR="00C3478C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78C" w:rsidRPr="00B72523" w:rsidRDefault="002B6F20" w:rsidP="008B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523">
        <w:rPr>
          <w:rFonts w:ascii="Times New Roman" w:hAnsi="Times New Roman"/>
          <w:color w:val="262626"/>
          <w:sz w:val="24"/>
          <w:szCs w:val="24"/>
        </w:rPr>
        <w:t xml:space="preserve">Взаимодействие </w:t>
      </w:r>
      <w:r w:rsidR="00A93FBB" w:rsidRPr="00B72523">
        <w:rPr>
          <w:rFonts w:ascii="Times New Roman" w:hAnsi="Times New Roman"/>
          <w:sz w:val="24"/>
          <w:szCs w:val="24"/>
        </w:rPr>
        <w:t>заместителя начальника отдела</w:t>
      </w:r>
      <w:r w:rsidRPr="00B72523">
        <w:rPr>
          <w:rFonts w:ascii="Times New Roman" w:hAnsi="Times New Roman"/>
          <w:color w:val="262626"/>
          <w:sz w:val="24"/>
          <w:szCs w:val="24"/>
        </w:rPr>
        <w:t xml:space="preserve"> с гражданскими служащими Министерства,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</w:t>
      </w:r>
      <w:r w:rsidR="00B72523">
        <w:rPr>
          <w:rFonts w:ascii="Times New Roman" w:hAnsi="Times New Roman"/>
          <w:color w:val="262626"/>
          <w:sz w:val="24"/>
          <w:szCs w:val="24"/>
        </w:rPr>
        <w:t>№ </w:t>
      </w:r>
      <w:r w:rsidRPr="00B72523">
        <w:rPr>
          <w:rFonts w:ascii="Times New Roman" w:hAnsi="Times New Roman"/>
          <w:color w:val="262626"/>
          <w:sz w:val="24"/>
          <w:szCs w:val="24"/>
        </w:rPr>
        <w:t>885, и требований к служебному поведению, установленных статьей 18 Федерального закона, а также в соответствии с иными</w:t>
      </w:r>
      <w:proofErr w:type="gramEnd"/>
      <w:r w:rsidRPr="00B72523">
        <w:rPr>
          <w:rFonts w:ascii="Times New Roman" w:hAnsi="Times New Roman"/>
          <w:color w:val="262626"/>
          <w:sz w:val="24"/>
          <w:szCs w:val="24"/>
        </w:rPr>
        <w:t xml:space="preserve"> нормативными правовыми актами Российской Федерации, Чувашской Республики и Министерства.</w:t>
      </w:r>
    </w:p>
    <w:p w:rsidR="00C3478C" w:rsidRPr="008541A7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62CE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VIII. Перечень государственных услуг, оказываемых</w:t>
      </w:r>
      <w:r w:rsidR="001262CE" w:rsidRPr="00B72523">
        <w:rPr>
          <w:rFonts w:ascii="Times New Roman" w:hAnsi="Times New Roman"/>
          <w:b/>
          <w:sz w:val="24"/>
          <w:szCs w:val="24"/>
        </w:rPr>
        <w:t xml:space="preserve"> гражданам</w:t>
      </w:r>
      <w:r w:rsidR="00B17EA4" w:rsidRPr="00B72523">
        <w:rPr>
          <w:rFonts w:ascii="Times New Roman" w:hAnsi="Times New Roman"/>
          <w:b/>
          <w:sz w:val="24"/>
          <w:szCs w:val="24"/>
        </w:rPr>
        <w:t xml:space="preserve"> </w:t>
      </w:r>
      <w:r w:rsidR="001262CE" w:rsidRPr="00B72523">
        <w:rPr>
          <w:rFonts w:ascii="Times New Roman" w:hAnsi="Times New Roman"/>
          <w:b/>
          <w:sz w:val="24"/>
          <w:szCs w:val="24"/>
        </w:rPr>
        <w:t>и организациям</w:t>
      </w:r>
      <w:r w:rsidR="004679A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 xml:space="preserve">в соответствии </w:t>
      </w:r>
      <w:r w:rsidR="001262CE" w:rsidRPr="00B72523">
        <w:rPr>
          <w:rFonts w:ascii="Times New Roman" w:hAnsi="Times New Roman"/>
          <w:b/>
          <w:sz w:val="24"/>
          <w:szCs w:val="24"/>
        </w:rPr>
        <w:t>с административным регламентом</w:t>
      </w:r>
      <w:r w:rsidR="00A93FBB" w:rsidRPr="00B72523">
        <w:rPr>
          <w:rFonts w:ascii="Times New Roman" w:hAnsi="Times New Roman"/>
          <w:b/>
          <w:sz w:val="24"/>
          <w:szCs w:val="24"/>
        </w:rPr>
        <w:t xml:space="preserve"> </w:t>
      </w:r>
      <w:r w:rsidR="00CF1587" w:rsidRPr="00B72523">
        <w:rPr>
          <w:rFonts w:ascii="Times New Roman" w:hAnsi="Times New Roman"/>
          <w:b/>
          <w:sz w:val="24"/>
          <w:szCs w:val="24"/>
        </w:rPr>
        <w:t>Министерства труда</w:t>
      </w:r>
      <w:r w:rsidR="001262CE" w:rsidRPr="00B72523">
        <w:rPr>
          <w:rFonts w:ascii="Times New Roman" w:hAnsi="Times New Roman"/>
          <w:b/>
          <w:sz w:val="24"/>
          <w:szCs w:val="24"/>
        </w:rPr>
        <w:t xml:space="preserve"> и социальной защиты Чувашской Республики</w:t>
      </w:r>
    </w:p>
    <w:p w:rsidR="00C3478C" w:rsidRPr="008541A7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478C" w:rsidRPr="00B72523" w:rsidRDefault="00A93FBB" w:rsidP="008B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Заместителем начальника отдела</w:t>
      </w:r>
      <w:r w:rsidR="00C3478C" w:rsidRPr="00B72523">
        <w:rPr>
          <w:rFonts w:ascii="Times New Roman" w:hAnsi="Times New Roman"/>
          <w:sz w:val="24"/>
          <w:szCs w:val="24"/>
        </w:rPr>
        <w:t xml:space="preserve"> в установленном порядке в пределах своей компетенции государственные услуги не оказываются.</w:t>
      </w:r>
    </w:p>
    <w:p w:rsidR="00C3478C" w:rsidRPr="008541A7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478C" w:rsidRPr="00B72523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23">
        <w:rPr>
          <w:rFonts w:ascii="Times New Roman" w:hAnsi="Times New Roman"/>
          <w:b/>
          <w:sz w:val="24"/>
          <w:szCs w:val="24"/>
        </w:rPr>
        <w:t>IX. Показатели эффективности и результативности</w:t>
      </w:r>
      <w:r w:rsidR="004679A3">
        <w:rPr>
          <w:rFonts w:ascii="Times New Roman" w:hAnsi="Times New Roman"/>
          <w:b/>
          <w:sz w:val="24"/>
          <w:szCs w:val="24"/>
        </w:rPr>
        <w:t xml:space="preserve"> </w:t>
      </w:r>
      <w:r w:rsidRPr="00B72523">
        <w:rPr>
          <w:rFonts w:ascii="Times New Roman" w:hAnsi="Times New Roman"/>
          <w:b/>
          <w:sz w:val="24"/>
          <w:szCs w:val="24"/>
        </w:rPr>
        <w:t>профессиональной служебной деятельности</w:t>
      </w:r>
    </w:p>
    <w:p w:rsidR="00C3478C" w:rsidRPr="008541A7" w:rsidRDefault="00C3478C" w:rsidP="0046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 xml:space="preserve">Эффективность профессиональной служебной деятельности </w:t>
      </w:r>
      <w:r w:rsidR="00A93FBB" w:rsidRPr="00B72523">
        <w:t>заместителя начальника отдела</w:t>
      </w:r>
      <w:r w:rsidRPr="00B72523">
        <w:rPr>
          <w:color w:val="262626"/>
        </w:rPr>
        <w:t xml:space="preserve"> оценивается по следующим показателям: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достижение целевых показателей государственной программы Чувашской Республики «Социальная поддержка граждан», подпрограммы «Социальн</w:t>
      </w:r>
      <w:r w:rsidR="005B7334" w:rsidRPr="00B72523">
        <w:rPr>
          <w:color w:val="262626"/>
        </w:rPr>
        <w:t>ое</w:t>
      </w:r>
      <w:r w:rsidRPr="00B72523">
        <w:rPr>
          <w:color w:val="262626"/>
        </w:rPr>
        <w:t xml:space="preserve"> </w:t>
      </w:r>
      <w:r w:rsidR="005B7334" w:rsidRPr="00B72523">
        <w:rPr>
          <w:color w:val="262626"/>
        </w:rPr>
        <w:t>обеспечение граждан»</w:t>
      </w:r>
      <w:r w:rsidRPr="00B72523">
        <w:rPr>
          <w:color w:val="262626"/>
        </w:rPr>
        <w:t>;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рост доли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обслуживания;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proofErr w:type="gramStart"/>
      <w:r w:rsidRPr="00B72523">
        <w:rPr>
          <w:color w:val="262626"/>
        </w:rPr>
        <w:t>уменьшение удельного веса зданий стационарных организаций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 в общем количестве зданий стационарных организаций социального обслуживания граждан пожилого возраста, инвалидов (взрослых и детей), лиц без определенного места жительства и занятий;</w:t>
      </w:r>
      <w:proofErr w:type="gramEnd"/>
    </w:p>
    <w:p w:rsidR="002B6F20" w:rsidRPr="00B72523" w:rsidRDefault="005B7334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rFonts w:eastAsiaTheme="minorHAnsi"/>
        </w:rPr>
        <w:t>рост доли средств республиканского бюджета Чувашской Республики, выделяемых социально ориентированным некоммерческим организациям на предоставление социальных услуг на дому, в общем объеме средств республиканского бюджета Чувашской Республики, выделяемых на предоставление этих услуг в сфере социального обслуживания</w:t>
      </w:r>
      <w:r w:rsidR="002B6F20" w:rsidRPr="00B72523">
        <w:rPr>
          <w:color w:val="262626"/>
        </w:rPr>
        <w:t>;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своевременная подготовка изменений в нормативные правовые акты по вопросам, входящим в компетенцию отдела, рассмотрение обращений граждан и организаций по вопросам, входящим в компетенцию отдела;</w:t>
      </w:r>
    </w:p>
    <w:p w:rsidR="002B6F20" w:rsidRPr="00B72523" w:rsidRDefault="002B6F20" w:rsidP="002B6F20">
      <w:pPr>
        <w:pStyle w:val="af"/>
        <w:spacing w:after="0"/>
        <w:ind w:firstLine="709"/>
        <w:jc w:val="both"/>
        <w:rPr>
          <w:color w:val="262626"/>
        </w:rPr>
      </w:pPr>
      <w:r w:rsidRPr="00B72523">
        <w:rPr>
          <w:color w:val="262626"/>
        </w:rPr>
        <w:t>своевременность и оперативность выполнения поручений;</w:t>
      </w:r>
    </w:p>
    <w:p w:rsidR="001262CE" w:rsidRPr="00B72523" w:rsidRDefault="002B6F20" w:rsidP="002B6F20">
      <w:pPr>
        <w:widowControl w:val="0"/>
        <w:spacing w:after="0" w:line="240" w:lineRule="auto"/>
        <w:ind w:left="11" w:right="17" w:firstLine="714"/>
        <w:jc w:val="both"/>
        <w:rPr>
          <w:rFonts w:ascii="Times New Roman" w:hAnsi="Times New Roman"/>
          <w:color w:val="262626"/>
          <w:sz w:val="24"/>
          <w:szCs w:val="24"/>
        </w:rPr>
      </w:pPr>
      <w:r w:rsidRPr="00B72523">
        <w:rPr>
          <w:rFonts w:ascii="Times New Roman" w:hAnsi="Times New Roman"/>
          <w:color w:val="262626"/>
          <w:sz w:val="24"/>
          <w:szCs w:val="24"/>
        </w:rPr>
        <w:t>качество выполненной работы.</w:t>
      </w:r>
    </w:p>
    <w:p w:rsidR="005B7334" w:rsidRPr="008541A7" w:rsidRDefault="005B7334" w:rsidP="004679A3">
      <w:pPr>
        <w:widowControl w:val="0"/>
        <w:spacing w:after="0" w:line="240" w:lineRule="auto"/>
        <w:ind w:right="1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28A1" w:rsidRPr="00B72523" w:rsidRDefault="008E28A1" w:rsidP="008B4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23">
        <w:rPr>
          <w:rFonts w:ascii="Times New Roman" w:hAnsi="Times New Roman"/>
          <w:sz w:val="24"/>
          <w:szCs w:val="24"/>
        </w:rPr>
        <w:t>___________________</w:t>
      </w:r>
    </w:p>
    <w:sectPr w:rsidR="008E28A1" w:rsidRPr="00B72523" w:rsidSect="00B7252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A3" w:rsidRDefault="004679A3" w:rsidP="003B2491">
      <w:pPr>
        <w:spacing w:after="0" w:line="240" w:lineRule="auto"/>
      </w:pPr>
      <w:r>
        <w:separator/>
      </w:r>
    </w:p>
  </w:endnote>
  <w:endnote w:type="continuationSeparator" w:id="0">
    <w:p w:rsidR="004679A3" w:rsidRDefault="004679A3" w:rsidP="003B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A3" w:rsidRDefault="004679A3" w:rsidP="003B2491">
      <w:pPr>
        <w:spacing w:after="0" w:line="240" w:lineRule="auto"/>
      </w:pPr>
      <w:r>
        <w:separator/>
      </w:r>
    </w:p>
  </w:footnote>
  <w:footnote w:type="continuationSeparator" w:id="0">
    <w:p w:rsidR="004679A3" w:rsidRDefault="004679A3" w:rsidP="003B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44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679A3" w:rsidRPr="00B17EA4" w:rsidRDefault="004679A3">
        <w:pPr>
          <w:pStyle w:val="a9"/>
          <w:jc w:val="center"/>
          <w:rPr>
            <w:rFonts w:ascii="Times New Roman" w:hAnsi="Times New Roman"/>
          </w:rPr>
        </w:pPr>
        <w:r w:rsidRPr="00B17EA4">
          <w:rPr>
            <w:rFonts w:ascii="Times New Roman" w:hAnsi="Times New Roman"/>
          </w:rPr>
          <w:fldChar w:fldCharType="begin"/>
        </w:r>
        <w:r w:rsidRPr="00B17EA4">
          <w:rPr>
            <w:rFonts w:ascii="Times New Roman" w:hAnsi="Times New Roman"/>
          </w:rPr>
          <w:instrText>PAGE   \* MERGEFORMAT</w:instrText>
        </w:r>
        <w:r w:rsidRPr="00B17EA4">
          <w:rPr>
            <w:rFonts w:ascii="Times New Roman" w:hAnsi="Times New Roman"/>
          </w:rPr>
          <w:fldChar w:fldCharType="separate"/>
        </w:r>
        <w:r w:rsidR="00F32B58">
          <w:rPr>
            <w:rFonts w:ascii="Times New Roman" w:hAnsi="Times New Roman"/>
            <w:noProof/>
          </w:rPr>
          <w:t>11</w:t>
        </w:r>
        <w:r w:rsidRPr="00B17EA4">
          <w:rPr>
            <w:rFonts w:ascii="Times New Roman" w:hAnsi="Times New Roman"/>
          </w:rPr>
          <w:fldChar w:fldCharType="end"/>
        </w:r>
      </w:p>
    </w:sdtContent>
  </w:sdt>
  <w:p w:rsidR="004679A3" w:rsidRDefault="004679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C5"/>
    <w:multiLevelType w:val="hybridMultilevel"/>
    <w:tmpl w:val="A6DE3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D6F4B"/>
    <w:multiLevelType w:val="hybridMultilevel"/>
    <w:tmpl w:val="C22216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43CC3"/>
    <w:multiLevelType w:val="hybridMultilevel"/>
    <w:tmpl w:val="9426EFC6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01110"/>
    <w:multiLevelType w:val="hybridMultilevel"/>
    <w:tmpl w:val="0A5E39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9167F8"/>
    <w:multiLevelType w:val="hybridMultilevel"/>
    <w:tmpl w:val="E86C3D6E"/>
    <w:lvl w:ilvl="0" w:tplc="04190011">
      <w:start w:val="1"/>
      <w:numFmt w:val="decimal"/>
      <w:lvlText w:val="%1)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39E37A54"/>
    <w:multiLevelType w:val="hybridMultilevel"/>
    <w:tmpl w:val="83861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A64B4"/>
    <w:multiLevelType w:val="hybridMultilevel"/>
    <w:tmpl w:val="65A63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F0374"/>
    <w:multiLevelType w:val="hybridMultilevel"/>
    <w:tmpl w:val="70E44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C66AB"/>
    <w:multiLevelType w:val="multilevel"/>
    <w:tmpl w:val="0B18F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72753B7D"/>
    <w:multiLevelType w:val="hybridMultilevel"/>
    <w:tmpl w:val="65282B98"/>
    <w:lvl w:ilvl="0" w:tplc="A0CEA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96A32"/>
    <w:multiLevelType w:val="hybridMultilevel"/>
    <w:tmpl w:val="4C8AA540"/>
    <w:lvl w:ilvl="0" w:tplc="C8A2A01E">
      <w:start w:val="5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4">
    <w:nsid w:val="784546A3"/>
    <w:multiLevelType w:val="hybridMultilevel"/>
    <w:tmpl w:val="B8AAE2D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9184E2F"/>
    <w:multiLevelType w:val="hybridMultilevel"/>
    <w:tmpl w:val="339C63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AA2F88"/>
    <w:multiLevelType w:val="hybridMultilevel"/>
    <w:tmpl w:val="1AF44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16"/>
  </w:num>
  <w:num w:numId="14">
    <w:abstractNumId w:val="15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8C"/>
    <w:rsid w:val="00011C21"/>
    <w:rsid w:val="000248F1"/>
    <w:rsid w:val="00024A8B"/>
    <w:rsid w:val="00024D16"/>
    <w:rsid w:val="00035C59"/>
    <w:rsid w:val="00037968"/>
    <w:rsid w:val="000855E6"/>
    <w:rsid w:val="000A0D90"/>
    <w:rsid w:val="000A6B06"/>
    <w:rsid w:val="000E7D12"/>
    <w:rsid w:val="000F5B25"/>
    <w:rsid w:val="00100760"/>
    <w:rsid w:val="001262CE"/>
    <w:rsid w:val="00126A0B"/>
    <w:rsid w:val="001279BE"/>
    <w:rsid w:val="001328B1"/>
    <w:rsid w:val="00135CF8"/>
    <w:rsid w:val="00160131"/>
    <w:rsid w:val="00195AAB"/>
    <w:rsid w:val="001C2E3D"/>
    <w:rsid w:val="001D144D"/>
    <w:rsid w:val="00213343"/>
    <w:rsid w:val="002437D3"/>
    <w:rsid w:val="00261074"/>
    <w:rsid w:val="00264123"/>
    <w:rsid w:val="0028383E"/>
    <w:rsid w:val="002A0372"/>
    <w:rsid w:val="002B6F20"/>
    <w:rsid w:val="002C5F9E"/>
    <w:rsid w:val="002D4C40"/>
    <w:rsid w:val="002F5879"/>
    <w:rsid w:val="00301C66"/>
    <w:rsid w:val="00307142"/>
    <w:rsid w:val="00311332"/>
    <w:rsid w:val="00313318"/>
    <w:rsid w:val="003309A4"/>
    <w:rsid w:val="003433F2"/>
    <w:rsid w:val="00355937"/>
    <w:rsid w:val="003A6A03"/>
    <w:rsid w:val="003B2491"/>
    <w:rsid w:val="003F3A35"/>
    <w:rsid w:val="003F70B8"/>
    <w:rsid w:val="0044519F"/>
    <w:rsid w:val="004679A3"/>
    <w:rsid w:val="0047464A"/>
    <w:rsid w:val="004844DC"/>
    <w:rsid w:val="004950FF"/>
    <w:rsid w:val="004D5CF2"/>
    <w:rsid w:val="004E1B61"/>
    <w:rsid w:val="0051179A"/>
    <w:rsid w:val="005211DE"/>
    <w:rsid w:val="00523B43"/>
    <w:rsid w:val="00583BA9"/>
    <w:rsid w:val="005979AA"/>
    <w:rsid w:val="005B0E4B"/>
    <w:rsid w:val="005B7334"/>
    <w:rsid w:val="005C241D"/>
    <w:rsid w:val="005C4B36"/>
    <w:rsid w:val="005C5D36"/>
    <w:rsid w:val="005C6453"/>
    <w:rsid w:val="005D78AB"/>
    <w:rsid w:val="005E30D6"/>
    <w:rsid w:val="00604CB3"/>
    <w:rsid w:val="006075D3"/>
    <w:rsid w:val="00607917"/>
    <w:rsid w:val="006512E4"/>
    <w:rsid w:val="006A192C"/>
    <w:rsid w:val="006D4A9E"/>
    <w:rsid w:val="00705FFE"/>
    <w:rsid w:val="007172FD"/>
    <w:rsid w:val="00723C33"/>
    <w:rsid w:val="00765C5C"/>
    <w:rsid w:val="0077356A"/>
    <w:rsid w:val="007760E4"/>
    <w:rsid w:val="00787110"/>
    <w:rsid w:val="007B3438"/>
    <w:rsid w:val="007B76CE"/>
    <w:rsid w:val="00832E70"/>
    <w:rsid w:val="008541A7"/>
    <w:rsid w:val="00854682"/>
    <w:rsid w:val="008600EA"/>
    <w:rsid w:val="0086348E"/>
    <w:rsid w:val="00865D1D"/>
    <w:rsid w:val="00866053"/>
    <w:rsid w:val="00871ACE"/>
    <w:rsid w:val="00884592"/>
    <w:rsid w:val="008943CE"/>
    <w:rsid w:val="008B4D86"/>
    <w:rsid w:val="008D0401"/>
    <w:rsid w:val="008E28A1"/>
    <w:rsid w:val="008E3CAD"/>
    <w:rsid w:val="009802E4"/>
    <w:rsid w:val="009A227E"/>
    <w:rsid w:val="009D6D50"/>
    <w:rsid w:val="00A43B52"/>
    <w:rsid w:val="00A62D27"/>
    <w:rsid w:val="00A65DCE"/>
    <w:rsid w:val="00A7079C"/>
    <w:rsid w:val="00A90681"/>
    <w:rsid w:val="00A93FBB"/>
    <w:rsid w:val="00A97610"/>
    <w:rsid w:val="00AA31C0"/>
    <w:rsid w:val="00AB0933"/>
    <w:rsid w:val="00AB4CDE"/>
    <w:rsid w:val="00AC770C"/>
    <w:rsid w:val="00B17EA4"/>
    <w:rsid w:val="00B23044"/>
    <w:rsid w:val="00B3668C"/>
    <w:rsid w:val="00B61B44"/>
    <w:rsid w:val="00B72523"/>
    <w:rsid w:val="00B93DC1"/>
    <w:rsid w:val="00BC727F"/>
    <w:rsid w:val="00BE2A21"/>
    <w:rsid w:val="00C13EC6"/>
    <w:rsid w:val="00C1506F"/>
    <w:rsid w:val="00C162AA"/>
    <w:rsid w:val="00C3478C"/>
    <w:rsid w:val="00C50178"/>
    <w:rsid w:val="00C84CA7"/>
    <w:rsid w:val="00CA2DDD"/>
    <w:rsid w:val="00CC0514"/>
    <w:rsid w:val="00CC242D"/>
    <w:rsid w:val="00CC4483"/>
    <w:rsid w:val="00CE0878"/>
    <w:rsid w:val="00CF1587"/>
    <w:rsid w:val="00CF43C9"/>
    <w:rsid w:val="00D407D0"/>
    <w:rsid w:val="00DA1394"/>
    <w:rsid w:val="00DC3C84"/>
    <w:rsid w:val="00DE607F"/>
    <w:rsid w:val="00E0107D"/>
    <w:rsid w:val="00E02872"/>
    <w:rsid w:val="00E14F6C"/>
    <w:rsid w:val="00E35E3C"/>
    <w:rsid w:val="00E43DAC"/>
    <w:rsid w:val="00E978ED"/>
    <w:rsid w:val="00EB1770"/>
    <w:rsid w:val="00EC71EF"/>
    <w:rsid w:val="00ED1601"/>
    <w:rsid w:val="00EE33D2"/>
    <w:rsid w:val="00EF69E0"/>
    <w:rsid w:val="00F052ED"/>
    <w:rsid w:val="00F214B4"/>
    <w:rsid w:val="00F32B58"/>
    <w:rsid w:val="00F83C60"/>
    <w:rsid w:val="00F857D7"/>
    <w:rsid w:val="00F868F2"/>
    <w:rsid w:val="00FB469A"/>
    <w:rsid w:val="00FD1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47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7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Cell">
    <w:name w:val="ConsPlusCell"/>
    <w:uiPriority w:val="99"/>
    <w:rsid w:val="00C34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C347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C3478C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34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C3478C"/>
    <w:rPr>
      <w:color w:val="0000FF"/>
      <w:u w:val="single"/>
    </w:rPr>
  </w:style>
  <w:style w:type="character" w:styleId="a5">
    <w:name w:val="footnote reference"/>
    <w:uiPriority w:val="99"/>
    <w:semiHidden/>
    <w:unhideWhenUsed/>
    <w:rsid w:val="003B249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B249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B2491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A7079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11D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1D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11DE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14F6C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B6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47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7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Cell">
    <w:name w:val="ConsPlusCell"/>
    <w:uiPriority w:val="99"/>
    <w:rsid w:val="00C34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rsid w:val="00C347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C3478C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34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C3478C"/>
    <w:rPr>
      <w:color w:val="0000FF"/>
      <w:u w:val="single"/>
    </w:rPr>
  </w:style>
  <w:style w:type="character" w:styleId="a5">
    <w:name w:val="footnote reference"/>
    <w:uiPriority w:val="99"/>
    <w:semiHidden/>
    <w:unhideWhenUsed/>
    <w:rsid w:val="003B249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B249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B2491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A7079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11D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1D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11DE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14F6C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B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EC4991C8E691F2C8DD2D2398B71583BED86159E13570755B7908FCEEFEB29618B2AFC0F400A9C2894EC2961B7CwB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EC4991C8E691F2C8DD2D2398B71583BED86159E13570755B7908FCEEFEB29618B2AFC0F400A9C2894EC2961B7Cw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9E3B9CB71ECB1202E41ABC6CE8B09F7A8CD1B7E2093E654FCF82E432B005D22D92B48695A2E73R6f0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21E3-7323-4B39-A365-DB530A0F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soc10</dc:creator>
  <cp:lastModifiedBy>И Выговорова</cp:lastModifiedBy>
  <cp:revision>11</cp:revision>
  <cp:lastPrinted>2021-08-06T11:41:00Z</cp:lastPrinted>
  <dcterms:created xsi:type="dcterms:W3CDTF">2021-08-04T17:28:00Z</dcterms:created>
  <dcterms:modified xsi:type="dcterms:W3CDTF">2021-11-24T07:33:00Z</dcterms:modified>
</cp:coreProperties>
</file>