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2F" w:rsidRDefault="0022472F" w:rsidP="0022472F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rPr>
          <w:b/>
          <w:sz w:val="24"/>
          <w:szCs w:val="24"/>
        </w:rPr>
      </w:pPr>
      <w:bookmarkStart w:id="0" w:name="_GoBack"/>
      <w:bookmarkEnd w:id="0"/>
    </w:p>
    <w:p w:rsidR="0022472F" w:rsidRDefault="0022472F" w:rsidP="006C444D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jc w:val="right"/>
        <w:rPr>
          <w:sz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</w:rPr>
        <w:t>Утвержден</w:t>
      </w:r>
    </w:p>
    <w:p w:rsidR="0022472F" w:rsidRDefault="0022472F" w:rsidP="006C444D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jc w:val="right"/>
        <w:rPr>
          <w:sz w:val="20"/>
        </w:rPr>
      </w:pPr>
      <w:r>
        <w:rPr>
          <w:sz w:val="20"/>
        </w:rPr>
        <w:t xml:space="preserve">Распоряжением администрации </w:t>
      </w:r>
    </w:p>
    <w:p w:rsidR="0022472F" w:rsidRDefault="0022472F" w:rsidP="006C444D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jc w:val="right"/>
        <w:rPr>
          <w:sz w:val="20"/>
        </w:rPr>
      </w:pPr>
      <w:r>
        <w:rPr>
          <w:sz w:val="20"/>
        </w:rPr>
        <w:t xml:space="preserve">Моргаушского района </w:t>
      </w:r>
    </w:p>
    <w:p w:rsidR="0022472F" w:rsidRDefault="0022472F" w:rsidP="006C444D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jc w:val="right"/>
        <w:rPr>
          <w:sz w:val="20"/>
        </w:rPr>
      </w:pPr>
      <w:r>
        <w:rPr>
          <w:sz w:val="20"/>
        </w:rPr>
        <w:t xml:space="preserve">Чувашской Республики </w:t>
      </w:r>
    </w:p>
    <w:p w:rsidR="0022472F" w:rsidRDefault="0022472F" w:rsidP="006C444D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jc w:val="right"/>
        <w:rPr>
          <w:sz w:val="20"/>
        </w:rPr>
      </w:pPr>
      <w:r>
        <w:rPr>
          <w:sz w:val="20"/>
        </w:rPr>
        <w:t>от _________ № ________.</w:t>
      </w:r>
    </w:p>
    <w:p w:rsidR="0022472F" w:rsidRDefault="0022472F" w:rsidP="006C444D">
      <w:pPr>
        <w:tabs>
          <w:tab w:val="left" w:pos="3402"/>
          <w:tab w:val="left" w:pos="4248"/>
          <w:tab w:val="left" w:pos="4956"/>
          <w:tab w:val="left" w:pos="5664"/>
          <w:tab w:val="left" w:pos="6372"/>
          <w:tab w:val="left" w:pos="7080"/>
        </w:tabs>
        <w:ind w:left="-567" w:firstLine="85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(приложение)</w:t>
      </w:r>
    </w:p>
    <w:p w:rsidR="0022472F" w:rsidRDefault="0022472F" w:rsidP="0022472F">
      <w:pPr>
        <w:tabs>
          <w:tab w:val="left" w:pos="3402"/>
          <w:tab w:val="left" w:pos="3544"/>
        </w:tabs>
        <w:ind w:left="-567" w:firstLine="851"/>
        <w:jc w:val="center"/>
        <w:rPr>
          <w:b/>
          <w:sz w:val="24"/>
          <w:szCs w:val="24"/>
        </w:rPr>
      </w:pPr>
    </w:p>
    <w:p w:rsidR="0022472F" w:rsidRDefault="0022472F" w:rsidP="0022472F">
      <w:pPr>
        <w:tabs>
          <w:tab w:val="left" w:pos="3402"/>
          <w:tab w:val="left" w:pos="3544"/>
        </w:tabs>
        <w:ind w:left="-567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 </w:t>
      </w:r>
    </w:p>
    <w:p w:rsidR="0022472F" w:rsidRDefault="0022472F" w:rsidP="0022472F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правоприменительной практики по итог</w:t>
      </w:r>
      <w:r w:rsidR="006C444D">
        <w:rPr>
          <w:b/>
          <w:bCs/>
          <w:color w:val="000000"/>
          <w:sz w:val="24"/>
          <w:szCs w:val="24"/>
        </w:rPr>
        <w:t>ам осуществления муниципального</w:t>
      </w:r>
      <w:r w:rsidR="0064490C">
        <w:rPr>
          <w:b/>
          <w:bCs/>
          <w:color w:val="000000"/>
          <w:sz w:val="24"/>
          <w:szCs w:val="24"/>
        </w:rPr>
        <w:t xml:space="preserve"> земельного </w:t>
      </w:r>
      <w:r>
        <w:rPr>
          <w:b/>
          <w:bCs/>
          <w:color w:val="000000"/>
          <w:sz w:val="24"/>
          <w:szCs w:val="24"/>
        </w:rPr>
        <w:t xml:space="preserve">контроля </w:t>
      </w:r>
      <w:r w:rsidR="0064490C">
        <w:rPr>
          <w:b/>
          <w:sz w:val="24"/>
          <w:szCs w:val="24"/>
          <w:shd w:val="clear" w:color="auto" w:fill="FFFFFF"/>
        </w:rPr>
        <w:t xml:space="preserve">на территории Моргаушского района Чувашской Республики </w:t>
      </w:r>
      <w:r>
        <w:rPr>
          <w:b/>
          <w:sz w:val="24"/>
          <w:szCs w:val="24"/>
        </w:rPr>
        <w:t>2021 год</w:t>
      </w:r>
    </w:p>
    <w:p w:rsidR="0022472F" w:rsidRDefault="0022472F" w:rsidP="0022472F">
      <w:pPr>
        <w:jc w:val="center"/>
        <w:rPr>
          <w:b/>
          <w:iCs/>
          <w:sz w:val="24"/>
          <w:szCs w:val="24"/>
        </w:rPr>
      </w:pPr>
    </w:p>
    <w:p w:rsidR="0022472F" w:rsidRDefault="0022472F" w:rsidP="0022472F">
      <w:pPr>
        <w:ind w:firstLine="851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Нормативно-правовое регулирование</w:t>
      </w:r>
    </w:p>
    <w:p w:rsidR="0022472F" w:rsidRDefault="0022472F" w:rsidP="0022472F">
      <w:pPr>
        <w:ind w:firstLine="851"/>
        <w:jc w:val="both"/>
        <w:rPr>
          <w:b/>
          <w:bCs/>
          <w:sz w:val="24"/>
          <w:szCs w:val="24"/>
        </w:rPr>
      </w:pPr>
    </w:p>
    <w:p w:rsidR="0022472F" w:rsidRDefault="0022472F" w:rsidP="0022472F">
      <w:pPr>
        <w:ind w:firstLine="567"/>
        <w:jc w:val="both"/>
        <w:rPr>
          <w:rStyle w:val="FontStyle11"/>
          <w:rFonts w:eastAsia="Calibri"/>
          <w:sz w:val="24"/>
          <w:szCs w:val="24"/>
        </w:rPr>
      </w:pPr>
      <w:r>
        <w:rPr>
          <w:rStyle w:val="FontStyle11"/>
          <w:rFonts w:eastAsia="Calibri"/>
          <w:sz w:val="24"/>
          <w:szCs w:val="24"/>
        </w:rPr>
        <w:t xml:space="preserve">Муниципальный </w:t>
      </w:r>
      <w:r w:rsidR="0064490C">
        <w:rPr>
          <w:rStyle w:val="FontStyle11"/>
          <w:rFonts w:eastAsia="Calibri"/>
          <w:sz w:val="24"/>
          <w:szCs w:val="24"/>
        </w:rPr>
        <w:t xml:space="preserve">земельный контроль на </w:t>
      </w:r>
      <w:r>
        <w:rPr>
          <w:rStyle w:val="FontStyle11"/>
          <w:rFonts w:eastAsia="Calibri"/>
          <w:sz w:val="24"/>
          <w:szCs w:val="24"/>
        </w:rPr>
        <w:t>территории Моргаушского района не проводился.</w:t>
      </w:r>
    </w:p>
    <w:p w:rsidR="0022472F" w:rsidRDefault="0022472F" w:rsidP="0022472F">
      <w:pPr>
        <w:ind w:firstLine="567"/>
        <w:jc w:val="both"/>
        <w:rPr>
          <w:rStyle w:val="FontStyle11"/>
          <w:rFonts w:eastAsia="Calibri"/>
          <w:sz w:val="24"/>
          <w:szCs w:val="24"/>
        </w:rPr>
      </w:pPr>
      <w:r>
        <w:rPr>
          <w:rStyle w:val="FontStyle11"/>
          <w:rFonts w:eastAsia="Calibri"/>
          <w:sz w:val="24"/>
          <w:szCs w:val="24"/>
        </w:rPr>
        <w:t>Приняты постановления и распоряжения администрацией Моргаушского района Чувашской Республики:</w:t>
      </w:r>
    </w:p>
    <w:p w:rsidR="0022472F" w:rsidRDefault="0022472F" w:rsidP="0022472F">
      <w:pPr>
        <w:ind w:firstLine="567"/>
        <w:jc w:val="both"/>
        <w:rPr>
          <w:rStyle w:val="FontStyle11"/>
          <w:rFonts w:eastAsia="Calibri"/>
          <w:sz w:val="24"/>
          <w:szCs w:val="24"/>
        </w:rPr>
      </w:pPr>
      <w:r>
        <w:rPr>
          <w:sz w:val="24"/>
          <w:szCs w:val="24"/>
        </w:rPr>
        <w:t>-Постановление №1431 от 23.12.2021 «</w:t>
      </w:r>
      <w:r w:rsidRPr="0064490C">
        <w:rPr>
          <w:sz w:val="24"/>
          <w:szCs w:val="24"/>
          <w:shd w:val="clear" w:color="auto" w:fill="FFFFFF"/>
        </w:rPr>
        <w:t>Об утвержд</w:t>
      </w:r>
      <w:r w:rsidR="006C444D">
        <w:rPr>
          <w:sz w:val="24"/>
          <w:szCs w:val="24"/>
          <w:shd w:val="clear" w:color="auto" w:fill="FFFFFF"/>
        </w:rPr>
        <w:t>ении формы проверочного листа (</w:t>
      </w:r>
      <w:r w:rsidRPr="0064490C">
        <w:rPr>
          <w:sz w:val="24"/>
          <w:szCs w:val="24"/>
          <w:shd w:val="clear" w:color="auto" w:fill="FFFFFF"/>
        </w:rPr>
        <w:t>списка контрольных вопросов), применяемого при осуществлении муниципального земельного контроля (</w:t>
      </w:r>
      <w:proofErr w:type="gramStart"/>
      <w:r w:rsidRPr="0064490C">
        <w:rPr>
          <w:sz w:val="24"/>
          <w:szCs w:val="24"/>
          <w:shd w:val="clear" w:color="auto" w:fill="FFFFFF"/>
        </w:rPr>
        <w:t>надзора)  на</w:t>
      </w:r>
      <w:proofErr w:type="gramEnd"/>
      <w:r w:rsidRPr="0064490C">
        <w:rPr>
          <w:sz w:val="24"/>
          <w:szCs w:val="24"/>
          <w:shd w:val="clear" w:color="auto" w:fill="FFFFFF"/>
        </w:rPr>
        <w:t xml:space="preserve"> территории Моргаушского района Чувашской Республики</w:t>
      </w:r>
      <w:r>
        <w:rPr>
          <w:sz w:val="24"/>
          <w:szCs w:val="24"/>
        </w:rPr>
        <w:t>»</w:t>
      </w:r>
      <w:r w:rsidR="0064490C">
        <w:rPr>
          <w:sz w:val="24"/>
          <w:szCs w:val="24"/>
        </w:rPr>
        <w:t>;</w:t>
      </w:r>
    </w:p>
    <w:p w:rsidR="0022472F" w:rsidRDefault="0022472F" w:rsidP="0022472F">
      <w:pPr>
        <w:ind w:firstLine="567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Решением Моргаушского районного Собрания депутатов №С-1564 от 08.12.2021г. «Об утверждении Положения о муниципальном земельном контроле на территории Моргаушского района Чувашской Республики»;</w:t>
      </w:r>
    </w:p>
    <w:p w:rsidR="0022472F" w:rsidRDefault="0022472F" w:rsidP="0022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90C">
        <w:rPr>
          <w:sz w:val="24"/>
          <w:szCs w:val="24"/>
          <w:shd w:val="clear" w:color="auto" w:fill="FFFFFF"/>
        </w:rPr>
        <w:t>Постановление №1429 от 23.12.2021 «</w:t>
      </w:r>
      <w:hyperlink r:id="rId4" w:tooltip="postanovlenie-ot-23122021-n.pdf" w:history="1">
        <w:r w:rsidRPr="0064490C">
          <w:rPr>
            <w:sz w:val="24"/>
            <w:szCs w:val="24"/>
            <w:shd w:val="clear" w:color="auto" w:fill="FFFFFF"/>
          </w:rPr>
          <w:t>Об утверждении Программы профилактики рисков причинения вреда(ущерба) охраняемым законом ценностям при осуществлении муниципального земельного контроля  на территории Моргаушского района Чувашской Республики на 2022 год</w:t>
        </w:r>
      </w:hyperlink>
      <w:r>
        <w:rPr>
          <w:sz w:val="24"/>
          <w:szCs w:val="24"/>
        </w:rPr>
        <w:t>»;</w:t>
      </w:r>
    </w:p>
    <w:p w:rsidR="0022472F" w:rsidRPr="0064490C" w:rsidRDefault="0022472F" w:rsidP="0022472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490C">
        <w:rPr>
          <w:sz w:val="24"/>
          <w:szCs w:val="24"/>
          <w:shd w:val="clear" w:color="auto" w:fill="FFFFFF"/>
        </w:rPr>
        <w:t>Постановление №1263 от 18.11.2021 «О признании утратившими силу некоторых постановлений администрации Моргаушского района Чувашской Республики».</w:t>
      </w:r>
    </w:p>
    <w:p w:rsidR="0022472F" w:rsidRPr="0064490C" w:rsidRDefault="0022472F" w:rsidP="0022472F">
      <w:pPr>
        <w:rPr>
          <w:sz w:val="24"/>
          <w:szCs w:val="24"/>
        </w:rPr>
      </w:pPr>
    </w:p>
    <w:p w:rsidR="0022472F" w:rsidRDefault="0022472F" w:rsidP="0022472F">
      <w:pPr>
        <w:tabs>
          <w:tab w:val="left" w:pos="277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Организация муниципального контроля</w:t>
      </w:r>
    </w:p>
    <w:p w:rsidR="0022472F" w:rsidRDefault="0022472F" w:rsidP="0022472F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b w:val="0"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>Муниципальный контроль осуществляется администрацией Моргаушского района Чувашской Республики, уполномоченной в соответствии с федеральными законами на организацию и проведение на территории района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22472F" w:rsidRDefault="0064490C" w:rsidP="0022472F">
      <w:pPr>
        <w:ind w:firstLine="567"/>
        <w:jc w:val="both"/>
        <w:rPr>
          <w:rStyle w:val="FontStyle11"/>
          <w:rFonts w:eastAsia="Calibri"/>
          <w:sz w:val="24"/>
          <w:szCs w:val="24"/>
        </w:rPr>
      </w:pPr>
      <w:r>
        <w:rPr>
          <w:rStyle w:val="FontStyle11"/>
          <w:rFonts w:eastAsia="Calibri"/>
          <w:sz w:val="24"/>
          <w:szCs w:val="24"/>
        </w:rPr>
        <w:t>За отчетный период дела</w:t>
      </w:r>
      <w:r w:rsidR="0022472F">
        <w:rPr>
          <w:rStyle w:val="FontStyle11"/>
          <w:rFonts w:eastAsia="Calibri"/>
          <w:sz w:val="24"/>
          <w:szCs w:val="24"/>
        </w:rPr>
        <w:t xml:space="preserve"> об административных </w:t>
      </w:r>
      <w:r>
        <w:rPr>
          <w:rStyle w:val="FontStyle11"/>
          <w:rFonts w:eastAsia="Calibri"/>
          <w:sz w:val="24"/>
          <w:szCs w:val="24"/>
        </w:rPr>
        <w:t>правонарушениях администрацией Моргаушского района Чувашской Республики не возбуждены</w:t>
      </w:r>
      <w:r w:rsidR="0022472F">
        <w:rPr>
          <w:rStyle w:val="FontStyle11"/>
          <w:rFonts w:eastAsia="Calibri"/>
          <w:sz w:val="24"/>
          <w:szCs w:val="24"/>
        </w:rPr>
        <w:t>, в органы прокуратур</w:t>
      </w:r>
      <w:r>
        <w:rPr>
          <w:rStyle w:val="FontStyle11"/>
          <w:rFonts w:eastAsia="Calibri"/>
          <w:sz w:val="24"/>
          <w:szCs w:val="24"/>
        </w:rPr>
        <w:t>ы и внутренних дел не направлены</w:t>
      </w:r>
      <w:r w:rsidR="0022472F">
        <w:rPr>
          <w:rStyle w:val="FontStyle11"/>
          <w:rFonts w:eastAsia="Calibri"/>
          <w:sz w:val="24"/>
          <w:szCs w:val="24"/>
        </w:rPr>
        <w:t>.</w:t>
      </w:r>
    </w:p>
    <w:p w:rsidR="0022472F" w:rsidRDefault="0022472F" w:rsidP="0022472F">
      <w:pPr>
        <w:shd w:val="clear" w:color="auto" w:fill="FFFFFF"/>
      </w:pPr>
      <w:r>
        <w:rPr>
          <w:sz w:val="24"/>
          <w:szCs w:val="24"/>
        </w:rPr>
        <w:t>Мероприятия по контролю включают в себя:</w:t>
      </w:r>
    </w:p>
    <w:p w:rsidR="0022472F" w:rsidRDefault="0022472F" w:rsidP="0022472F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Проверки по вопросам, отнесенным к компетенции администрации;</w:t>
      </w:r>
    </w:p>
    <w:p w:rsidR="0022472F" w:rsidRDefault="0022472F" w:rsidP="0022472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принятие по результатам проведенной Проверки мер, предусмотренных законодательством.</w:t>
      </w:r>
    </w:p>
    <w:p w:rsidR="0022472F" w:rsidRDefault="0022472F" w:rsidP="0022472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Проверки включает в себя следующие административные процедуры:</w:t>
      </w:r>
    </w:p>
    <w:p w:rsidR="0022472F" w:rsidRDefault="0022472F" w:rsidP="0022472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принятие решения о проведении Проверки;</w:t>
      </w:r>
    </w:p>
    <w:p w:rsidR="0022472F" w:rsidRDefault="0022472F" w:rsidP="0022472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Проверке;</w:t>
      </w:r>
    </w:p>
    <w:p w:rsidR="0022472F" w:rsidRDefault="0022472F" w:rsidP="0022472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Проверки;</w:t>
      </w:r>
    </w:p>
    <w:p w:rsidR="0022472F" w:rsidRDefault="0022472F" w:rsidP="0022472F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акта по результатам проведенной Проверки, ознакомление с ним представителя юридического лица и индивидуального предпринимателя, в отношении которого проводилась Проверка;</w:t>
      </w:r>
    </w:p>
    <w:p w:rsidR="0022472F" w:rsidRDefault="0022472F" w:rsidP="0022472F">
      <w:pPr>
        <w:shd w:val="clear" w:color="auto" w:fill="FFFFFF"/>
        <w:ind w:firstLine="540"/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>- принятие предусмотренных законодательством мер при выявлении нарушений.</w:t>
      </w:r>
    </w:p>
    <w:p w:rsidR="0022472F" w:rsidRDefault="0022472F" w:rsidP="0022472F">
      <w:pPr>
        <w:pStyle w:val="Style3"/>
        <w:widowControl/>
        <w:spacing w:line="240" w:lineRule="auto"/>
        <w:ind w:firstLine="567"/>
        <w:rPr>
          <w:rStyle w:val="FontStyle11"/>
        </w:rPr>
      </w:pPr>
      <w:r>
        <w:rPr>
          <w:rStyle w:val="FontStyle11"/>
        </w:rPr>
        <w:t>В течение 2021 года на территории Моргаушского района в отношении юридических лиц и индивидуальных предпринимателей проверка не проведена.</w:t>
      </w:r>
    </w:p>
    <w:p w:rsidR="0022472F" w:rsidRDefault="0022472F" w:rsidP="0022472F">
      <w:pPr>
        <w:pStyle w:val="Style3"/>
        <w:widowControl/>
        <w:spacing w:line="240" w:lineRule="auto"/>
        <w:ind w:firstLine="567"/>
      </w:pPr>
    </w:p>
    <w:p w:rsidR="0022472F" w:rsidRDefault="0022472F" w:rsidP="002247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22472F" w:rsidRDefault="0022472F" w:rsidP="0022472F">
      <w:pPr>
        <w:rPr>
          <w:sz w:val="24"/>
          <w:szCs w:val="24"/>
        </w:rPr>
      </w:pPr>
    </w:p>
    <w:p w:rsidR="0022472F" w:rsidRPr="0064490C" w:rsidRDefault="0022472F" w:rsidP="0022472F">
      <w:pPr>
        <w:pStyle w:val="a5"/>
        <w:autoSpaceDE w:val="0"/>
        <w:autoSpaceDN w:val="0"/>
        <w:adjustRightInd w:val="0"/>
        <w:ind w:left="0" w:firstLine="567"/>
        <w:jc w:val="both"/>
        <w:rPr>
          <w:rStyle w:val="FontStyle11"/>
          <w:rFonts w:eastAsia="Calibri"/>
          <w:b w:val="0"/>
          <w:bCs/>
          <w:sz w:val="24"/>
          <w:szCs w:val="24"/>
          <w:lang w:eastAsia="en-US"/>
        </w:rPr>
      </w:pPr>
      <w:r w:rsidRPr="0064490C">
        <w:rPr>
          <w:rFonts w:eastAsia="Calibri"/>
          <w:b w:val="0"/>
          <w:bCs/>
          <w:sz w:val="24"/>
          <w:szCs w:val="24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22472F" w:rsidRPr="0064490C" w:rsidRDefault="0022472F" w:rsidP="0022472F">
      <w:pPr>
        <w:pStyle w:val="a4"/>
        <w:spacing w:before="0" w:beforeAutospacing="0" w:after="0" w:afterAutospacing="0"/>
        <w:ind w:firstLine="567"/>
        <w:jc w:val="both"/>
        <w:rPr>
          <w:rStyle w:val="FontStyle11"/>
          <w:rFonts w:eastAsia="Calibri"/>
          <w:sz w:val="24"/>
          <w:szCs w:val="24"/>
        </w:rPr>
      </w:pPr>
      <w:r w:rsidRPr="0064490C">
        <w:rPr>
          <w:rStyle w:val="FontStyle11"/>
          <w:rFonts w:eastAsia="Calibri"/>
          <w:sz w:val="24"/>
          <w:szCs w:val="24"/>
        </w:rPr>
        <w:t>Учитывая, что в отчетном периоде (с 1 января по 31 декабря 2021 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22472F" w:rsidRPr="0064490C" w:rsidRDefault="0022472F" w:rsidP="0022472F">
      <w:pPr>
        <w:ind w:firstLine="708"/>
        <w:rPr>
          <w:sz w:val="24"/>
          <w:szCs w:val="24"/>
        </w:rPr>
      </w:pPr>
    </w:p>
    <w:p w:rsidR="0022472F" w:rsidRPr="0064490C" w:rsidRDefault="0022472F" w:rsidP="0022472F">
      <w:pPr>
        <w:jc w:val="center"/>
        <w:rPr>
          <w:b/>
          <w:sz w:val="24"/>
          <w:szCs w:val="24"/>
        </w:rPr>
      </w:pPr>
      <w:r w:rsidRPr="0064490C">
        <w:rPr>
          <w:b/>
          <w:sz w:val="24"/>
          <w:szCs w:val="24"/>
        </w:rPr>
        <w:t>Анализ и оценка эффективности муниципального контроля</w:t>
      </w:r>
    </w:p>
    <w:p w:rsidR="0022472F" w:rsidRPr="0064490C" w:rsidRDefault="0022472F" w:rsidP="0022472F">
      <w:pPr>
        <w:rPr>
          <w:sz w:val="24"/>
          <w:szCs w:val="24"/>
        </w:rPr>
      </w:pPr>
    </w:p>
    <w:p w:rsidR="0022472F" w:rsidRPr="0064490C" w:rsidRDefault="0022472F" w:rsidP="0022472F">
      <w:pPr>
        <w:ind w:firstLine="567"/>
        <w:jc w:val="both"/>
        <w:rPr>
          <w:sz w:val="24"/>
          <w:szCs w:val="24"/>
        </w:rPr>
      </w:pPr>
      <w:r w:rsidRPr="0064490C">
        <w:rPr>
          <w:sz w:val="24"/>
          <w:szCs w:val="24"/>
        </w:rPr>
        <w:t xml:space="preserve">В связи с неосуществлением на территории Моргаушского района муниципального </w:t>
      </w:r>
      <w:r w:rsidR="0064490C" w:rsidRPr="0064490C">
        <w:rPr>
          <w:sz w:val="24"/>
          <w:szCs w:val="24"/>
        </w:rPr>
        <w:t xml:space="preserve">земельного </w:t>
      </w:r>
      <w:r w:rsidRPr="0064490C">
        <w:rPr>
          <w:sz w:val="24"/>
          <w:szCs w:val="24"/>
        </w:rPr>
        <w:t xml:space="preserve">контроля </w:t>
      </w:r>
      <w:r w:rsidRPr="0064490C">
        <w:rPr>
          <w:sz w:val="24"/>
          <w:szCs w:val="24"/>
          <w:shd w:val="clear" w:color="auto" w:fill="FFFFFF"/>
        </w:rPr>
        <w:t>в</w:t>
      </w:r>
      <w:r w:rsidR="006C444D" w:rsidRPr="006C444D">
        <w:rPr>
          <w:sz w:val="24"/>
          <w:szCs w:val="24"/>
          <w:shd w:val="clear" w:color="auto" w:fill="FFFFFF"/>
        </w:rPr>
        <w:t xml:space="preserve"> </w:t>
      </w:r>
      <w:r w:rsidRPr="0064490C">
        <w:rPr>
          <w:sz w:val="24"/>
          <w:szCs w:val="24"/>
          <w:shd w:val="clear" w:color="auto" w:fill="FFFFFF"/>
        </w:rPr>
        <w:t>2021 году</w:t>
      </w:r>
      <w:r w:rsidRPr="0064490C">
        <w:rPr>
          <w:sz w:val="24"/>
          <w:szCs w:val="24"/>
        </w:rPr>
        <w:t>, эффективность нулевая.</w:t>
      </w:r>
    </w:p>
    <w:p w:rsidR="0022472F" w:rsidRPr="0064490C" w:rsidRDefault="0022472F" w:rsidP="0022472F">
      <w:pPr>
        <w:ind w:firstLine="708"/>
        <w:rPr>
          <w:sz w:val="24"/>
          <w:szCs w:val="24"/>
        </w:rPr>
      </w:pPr>
    </w:p>
    <w:p w:rsidR="0022472F" w:rsidRPr="0064490C" w:rsidRDefault="0022472F" w:rsidP="0022472F">
      <w:pPr>
        <w:ind w:firstLine="708"/>
        <w:rPr>
          <w:sz w:val="24"/>
          <w:szCs w:val="24"/>
        </w:rPr>
      </w:pPr>
    </w:p>
    <w:p w:rsidR="006D77AD" w:rsidRPr="0064490C" w:rsidRDefault="006D77AD">
      <w:pPr>
        <w:rPr>
          <w:sz w:val="24"/>
          <w:szCs w:val="24"/>
        </w:rPr>
      </w:pPr>
    </w:p>
    <w:sectPr w:rsidR="006D77AD" w:rsidRPr="006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2F"/>
    <w:rsid w:val="0022472F"/>
    <w:rsid w:val="0064490C"/>
    <w:rsid w:val="006C444D"/>
    <w:rsid w:val="006D77AD"/>
    <w:rsid w:val="007E0E08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583E-82FF-443C-87A5-31DF2C54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2F"/>
    <w:pPr>
      <w:jc w:val="left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72F"/>
    <w:rPr>
      <w:color w:val="0000FF"/>
      <w:u w:val="single"/>
    </w:rPr>
  </w:style>
  <w:style w:type="paragraph" w:styleId="a4">
    <w:name w:val="Normal (Web)"/>
    <w:basedOn w:val="a"/>
    <w:semiHidden/>
    <w:unhideWhenUsed/>
    <w:rsid w:val="0022472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2472F"/>
    <w:pPr>
      <w:snapToGrid w:val="0"/>
      <w:ind w:left="720"/>
      <w:contextualSpacing/>
    </w:pPr>
    <w:rPr>
      <w:b/>
      <w:sz w:val="8"/>
    </w:rPr>
  </w:style>
  <w:style w:type="paragraph" w:customStyle="1" w:styleId="Style3">
    <w:name w:val="Style3"/>
    <w:basedOn w:val="a"/>
    <w:rsid w:val="0022472F"/>
    <w:pPr>
      <w:widowControl w:val="0"/>
      <w:autoSpaceDE w:val="0"/>
      <w:autoSpaceDN w:val="0"/>
      <w:adjustRightInd w:val="0"/>
      <w:spacing w:line="271" w:lineRule="exact"/>
      <w:ind w:firstLine="571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basedOn w:val="a0"/>
    <w:rsid w:val="0022472F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44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4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01.cap.ru/www21-11/www21-11/morgau/activities/2021/9a595dfb-8952-4aba-ae52-86609aa80110/postanovlenie-ot-23122021-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Наталья Сергеевна</dc:creator>
  <cp:keywords/>
  <dc:description/>
  <cp:lastModifiedBy>Семенов Николай Юрьевич</cp:lastModifiedBy>
  <cp:revision>2</cp:revision>
  <cp:lastPrinted>2022-03-30T13:18:00Z</cp:lastPrinted>
  <dcterms:created xsi:type="dcterms:W3CDTF">2022-03-30T13:35:00Z</dcterms:created>
  <dcterms:modified xsi:type="dcterms:W3CDTF">2022-03-30T13:35:00Z</dcterms:modified>
</cp:coreProperties>
</file>