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НА САЙТ по качеству питьевой воды за 2020-2021 год.</w:t>
      </w:r>
      <w:bookmarkStart w:id="0" w:name="_GoBack"/>
      <w:bookmarkEnd w:id="0"/>
    </w:p>
    <w:p>
      <w:pPr>
        <w:pStyle w:val="Normal"/>
        <w:jc w:val="center"/>
        <w:rPr/>
      </w:pPr>
      <w:r>
        <w:rPr/>
      </w:r>
    </w:p>
    <w:p>
      <w:pPr>
        <w:pStyle w:val="2"/>
        <w:shd w:val="clear" w:color="auto" w:fill="auto"/>
        <w:spacing w:lineRule="exact" w:line="274"/>
        <w:ind w:left="80" w:right="20" w:firstLine="58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Источником водоснабжения города Новочебоксарска служит Чебоксарское водохранилище. Водозабор осуществляется береговой насосной станцией (БНС).</w:t>
      </w:r>
    </w:p>
    <w:p>
      <w:pPr>
        <w:pStyle w:val="1"/>
        <w:shd w:val="clear" w:color="auto" w:fill="auto"/>
        <w:spacing w:lineRule="exact" w:line="320"/>
        <w:ind w:left="20" w:right="20" w:firstLine="5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Постановлением от 11.11.2013 г. № 518 «Об определении гарантирующей организации для централизованных систем холодного водоснабжения и водоотведения на территории города Новочебоксарска Чувашской Республики» определена гарантирующая организация на территории города Новочебоксарска МУП «КС г. Новочебоксарска».</w:t>
      </w:r>
    </w:p>
    <w:p>
      <w:pPr>
        <w:pStyle w:val="1"/>
        <w:shd w:val="clear" w:color="auto" w:fill="auto"/>
        <w:spacing w:lineRule="exact" w:line="320"/>
        <w:ind w:left="20" w:right="20" w:firstLine="5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Производственный лабораторный контроль качества питьевой воды, подаваемой Абонентам с использованием централизованных систем водоснабжения на территории города Новочебоксарска осуществляет аккредитованная химико-бактериологическая лаборатория МУП «КС г. Новочебоксарска» (№ в реестре аккредитованных лиц РОСС RU.0001.512154) в соответствии с Рабочей программой, согласованной с Территориальным отделом Управления Роспотребнадзора по ЧР - Чувашии в г. Новочебоксарске 12.01.2018 г., сроком на 5 лет. </w:t>
      </w:r>
    </w:p>
    <w:p>
      <w:pPr>
        <w:pStyle w:val="1"/>
        <w:shd w:val="clear" w:color="auto" w:fill="auto"/>
        <w:spacing w:lineRule="exact" w:line="320"/>
        <w:ind w:left="20" w:right="20" w:firstLine="5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Химико-бактериологическая лаборатория выполняет производственный контроль качества воды источника водоснабжения р. Волга, резервуара чистой воды (РЧВ) и распределительной сети (PC) г. Новочебоксарска. В распределительной сети г. Новочебоксарска отбирается не менее 105 проб ежемесячно из точек отбора проб. Превышений ПДК по СанПиН 1.2.3685-21 в питьевой воде с РЧВ и по PC города за 2021 год не выявлено.</w:t>
      </w:r>
    </w:p>
    <w:p>
      <w:pPr>
        <w:pStyle w:val="1"/>
        <w:shd w:val="clear" w:color="auto" w:fill="auto"/>
        <w:spacing w:lineRule="exact" w:line="320"/>
        <w:ind w:left="20" w:right="20" w:firstLine="5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производственного контроля качество питьевой воды соответствует требованиям СанПиН 2.1.3685-21 «Гигиенические нормативы и требования к обеспечению безопасности и (или) безвредности для человека факторов среды обитания» по санитарно- химическим показателям, безопасна в эпидемиологическом и радиационном отношении, имеет благоприятные органолептические свойства.</w:t>
      </w:r>
    </w:p>
    <w:p>
      <w:pPr>
        <w:pStyle w:val="1"/>
        <w:shd w:val="clear" w:color="auto" w:fill="auto"/>
        <w:spacing w:lineRule="exact" w:line="320"/>
        <w:ind w:left="20" w:right="20" w:firstLine="5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 2020 год по разводящей сети города Новочебоксарска из 1272 отобранных на краткий химический и микробиологический анализ проб питьевой воды нестандартных проб не было, так же за текущий период 2021 года из 1154 отобранных проб нестандартных проб из разводящей сети города Новочебоксарска также не выявлено.</w:t>
      </w:r>
    </w:p>
    <w:p>
      <w:pPr>
        <w:pStyle w:val="2"/>
        <w:shd w:val="clear" w:color="auto" w:fill="auto"/>
        <w:spacing w:lineRule="exact" w:line="274"/>
        <w:ind w:left="80" w:right="20" w:firstLine="58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За 11 месяцев 2021 года на сетях холодного водоснабжения зафиксировано повреждений в количестве 156 шт. Время ликвидации на устранения повреждений не превысило норм нормативных документов. Нарушения требований, установленных действующими нормативно-правовыми актами Российской Федерации отсутствуют.</w:t>
      </w:r>
    </w:p>
    <w:p>
      <w:pPr>
        <w:pStyle w:val="2"/>
        <w:shd w:val="clear" w:color="auto" w:fill="auto"/>
        <w:spacing w:lineRule="exact" w:line="274"/>
        <w:ind w:left="80" w:right="20" w:firstLine="580"/>
        <w:jc w:val="both"/>
        <w:rPr/>
      </w:pPr>
      <w:r>
        <w:rPr>
          <w:color w:val="auto"/>
          <w:sz w:val="24"/>
          <w:szCs w:val="24"/>
          <w:lang w:val="ru-RU"/>
        </w:rPr>
        <w:t xml:space="preserve">Информация о качестве исходной речной воды, воды перед подачей в распределительную сеть города, и из городского водопровода представлена на сайте    МУП «КС г. Новочебоксарска» </w:t>
      </w:r>
      <w:hyperlink r:id="rId2">
        <w:r>
          <w:rPr>
            <w:rStyle w:val="ListLabel10"/>
            <w:color w:val="auto"/>
            <w:sz w:val="24"/>
            <w:szCs w:val="24"/>
            <w:lang w:val="ru-RU"/>
          </w:rPr>
          <w:t>www.ks-21.ru</w:t>
        </w:r>
      </w:hyperlink>
      <w:r>
        <w:rPr>
          <w:color w:val="auto"/>
          <w:sz w:val="24"/>
          <w:szCs w:val="24"/>
          <w:lang w:val="ru-RU"/>
        </w:rPr>
        <w:t xml:space="preserve"> . Данные обновляются ежемесячно.</w:t>
      </w:r>
    </w:p>
    <w:p>
      <w:pPr>
        <w:pStyle w:val="2"/>
        <w:shd w:val="clear" w:color="auto" w:fill="auto"/>
        <w:spacing w:lineRule="exact" w:line="274"/>
        <w:ind w:left="80" w:right="20" w:firstLine="58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</w:r>
    </w:p>
    <w:p>
      <w:pPr>
        <w:pStyle w:val="2"/>
        <w:shd w:val="clear" w:color="auto" w:fill="auto"/>
        <w:spacing w:lineRule="exact" w:line="274"/>
        <w:ind w:left="80" w:right="20" w:firstLine="58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</w:r>
    </w:p>
    <w:p>
      <w:pPr>
        <w:pStyle w:val="2"/>
        <w:shd w:val="clear" w:color="auto" w:fill="auto"/>
        <w:spacing w:lineRule="exact" w:line="274"/>
        <w:ind w:left="80" w:right="20" w:firstLine="58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</w:r>
    </w:p>
    <w:p>
      <w:pPr>
        <w:pStyle w:val="2"/>
        <w:shd w:val="clear" w:color="auto" w:fill="auto"/>
        <w:spacing w:lineRule="exact" w:line="274"/>
        <w:ind w:left="80" w:right="20" w:firstLine="58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ET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649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4649f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9e7608"/>
    <w:rPr>
      <w:color w:val="0000FF" w:themeColor="hyperlink"/>
      <w:u w:val="single"/>
    </w:rPr>
  </w:style>
  <w:style w:type="character" w:styleId="FontStyle14" w:customStyle="1">
    <w:name w:val="Font Style14"/>
    <w:basedOn w:val="DefaultParagraphFont"/>
    <w:uiPriority w:val="99"/>
    <w:qFormat/>
    <w:rsid w:val="003f7d00"/>
    <w:rPr>
      <w:rFonts w:ascii="Times New Roman" w:hAnsi="Times New Roman" w:cs="Times New Roman"/>
      <w:sz w:val="22"/>
      <w:szCs w:val="22"/>
    </w:rPr>
  </w:style>
  <w:style w:type="character" w:styleId="Style16" w:customStyle="1">
    <w:name w:val="Основной текст с отступом Знак"/>
    <w:basedOn w:val="DefaultParagraphFont"/>
    <w:link w:val="a8"/>
    <w:semiHidden/>
    <w:qFormat/>
    <w:rsid w:val="00553fd9"/>
    <w:rPr>
      <w:rFonts w:ascii="TimesET" w:hAnsi="TimesET" w:eastAsia="Times New Roman" w:cs="Times New Roman"/>
      <w:sz w:val="26"/>
      <w:szCs w:val="20"/>
      <w:lang w:eastAsia="ru-RU"/>
    </w:rPr>
  </w:style>
  <w:style w:type="character" w:styleId="Style17" w:customStyle="1">
    <w:name w:val="Основной текст Знак"/>
    <w:basedOn w:val="DefaultParagraphFont"/>
    <w:link w:val="aa"/>
    <w:uiPriority w:val="99"/>
    <w:qFormat/>
    <w:rsid w:val="00371cf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TMLCode">
    <w:name w:val="HTML Code"/>
    <w:basedOn w:val="DefaultParagraphFont"/>
    <w:uiPriority w:val="99"/>
    <w:semiHidden/>
    <w:unhideWhenUsed/>
    <w:qFormat/>
    <w:rsid w:val="00d15887"/>
    <w:rPr>
      <w:rFonts w:ascii="Courier New" w:hAnsi="Courier New" w:eastAsia="Times New Roman" w:cs="Courier New"/>
      <w:sz w:val="20"/>
      <w:szCs w:val="20"/>
    </w:rPr>
  </w:style>
  <w:style w:type="character" w:styleId="Style18" w:customStyle="1">
    <w:name w:val="Основной текст_"/>
    <w:basedOn w:val="DefaultParagraphFont"/>
    <w:link w:val="1"/>
    <w:qFormat/>
    <w:rsid w:val="000e44fc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1f6188"/>
    <w:rPr>
      <w:color w:val="808080"/>
    </w:rPr>
  </w:style>
  <w:style w:type="character" w:styleId="Style19" w:customStyle="1">
    <w:name w:val="Текст выноски Знак"/>
    <w:basedOn w:val="DefaultParagraphFont"/>
    <w:link w:val="ae"/>
    <w:uiPriority w:val="99"/>
    <w:semiHidden/>
    <w:qFormat/>
    <w:rsid w:val="001f6188"/>
    <w:rPr>
      <w:rFonts w:ascii="Tahoma" w:hAnsi="Tahoma" w:eastAsia="Times New Roman" w:cs="Tahoma"/>
      <w:sz w:val="16"/>
      <w:szCs w:val="16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b"/>
    <w:uiPriority w:val="99"/>
    <w:unhideWhenUsed/>
    <w:rsid w:val="00371cf4"/>
    <w:pPr>
      <w:spacing w:before="0" w:after="12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rsid w:val="004649f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NoSpacing">
    <w:name w:val="No Spacing"/>
    <w:uiPriority w:val="1"/>
    <w:qFormat/>
    <w:rsid w:val="004649f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386b72"/>
    <w:pPr>
      <w:spacing w:before="0" w:after="0"/>
      <w:ind w:left="720" w:hanging="0"/>
      <w:contextualSpacing/>
    </w:pPr>
    <w:rPr/>
  </w:style>
  <w:style w:type="paragraph" w:styleId="Style61" w:customStyle="1">
    <w:name w:val="Style6"/>
    <w:basedOn w:val="Normal"/>
    <w:uiPriority w:val="99"/>
    <w:qFormat/>
    <w:rsid w:val="002c3adc"/>
    <w:pPr>
      <w:widowControl w:val="false"/>
      <w:spacing w:lineRule="exact" w:line="278"/>
      <w:ind w:firstLine="696"/>
      <w:jc w:val="both"/>
    </w:pPr>
    <w:rPr/>
  </w:style>
  <w:style w:type="paragraph" w:styleId="Standard" w:customStyle="1">
    <w:name w:val="Standard"/>
    <w:qFormat/>
    <w:rsid w:val="003f7d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000000"/>
      <w:kern w:val="2"/>
      <w:sz w:val="24"/>
      <w:szCs w:val="24"/>
      <w:lang w:val="en-US" w:bidi="en-US" w:eastAsia="en-US"/>
    </w:rPr>
  </w:style>
  <w:style w:type="paragraph" w:styleId="Style27">
    <w:name w:val="Body Text Indent"/>
    <w:basedOn w:val="Normal"/>
    <w:link w:val="a9"/>
    <w:semiHidden/>
    <w:rsid w:val="00553fd9"/>
    <w:pPr>
      <w:spacing w:lineRule="auto" w:line="360"/>
      <w:ind w:firstLine="720"/>
      <w:jc w:val="both"/>
    </w:pPr>
    <w:rPr>
      <w:rFonts w:ascii="TimesET" w:hAnsi="TimesET"/>
      <w:sz w:val="26"/>
      <w:szCs w:val="20"/>
    </w:rPr>
  </w:style>
  <w:style w:type="paragraph" w:styleId="1" w:customStyle="1">
    <w:name w:val="Основной текст1"/>
    <w:basedOn w:val="Normal"/>
    <w:link w:val="ac"/>
    <w:qFormat/>
    <w:rsid w:val="000e44fc"/>
    <w:pPr>
      <w:shd w:val="clear" w:color="auto" w:fill="FFFFFF"/>
      <w:spacing w:lineRule="auto"/>
    </w:pPr>
    <w:rPr>
      <w:sz w:val="23"/>
      <w:szCs w:val="23"/>
      <w:lang w:eastAsia="en-US"/>
    </w:rPr>
  </w:style>
  <w:style w:type="paragraph" w:styleId="3" w:customStyle="1">
    <w:name w:val="Основной текст3"/>
    <w:basedOn w:val="Normal"/>
    <w:qFormat/>
    <w:rsid w:val="000e44fc"/>
    <w:pPr>
      <w:shd w:val="clear" w:color="auto" w:fill="FFFFFF"/>
      <w:spacing w:lineRule="exact" w:line="240"/>
    </w:pPr>
    <w:rPr>
      <w:sz w:val="19"/>
      <w:szCs w:val="19"/>
      <w:lang w:eastAsia="en-US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1f6188"/>
    <w:pPr/>
    <w:rPr>
      <w:rFonts w:ascii="Tahoma" w:hAnsi="Tahoma" w:cs="Tahoma"/>
      <w:sz w:val="16"/>
      <w:szCs w:val="16"/>
    </w:rPr>
  </w:style>
  <w:style w:type="paragraph" w:styleId="2" w:customStyle="1">
    <w:name w:val="Основной текст2"/>
    <w:basedOn w:val="Normal"/>
    <w:qFormat/>
    <w:rsid w:val="00aa17ba"/>
    <w:pPr>
      <w:shd w:val="clear" w:color="auto" w:fill="FFFFFF"/>
      <w:spacing w:lineRule="exact" w:line="245"/>
      <w:jc w:val="center"/>
    </w:pPr>
    <w:rPr>
      <w:color w:val="000000"/>
      <w:sz w:val="22"/>
      <w:szCs w:val="22"/>
      <w:lang w:val="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s-21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F7A5F-E5D5-442F-B479-9CFD4D30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1</Pages>
  <Words>315</Words>
  <Characters>2301</Characters>
  <CharactersWithSpaces>2611</CharactersWithSpaces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2021-12-17T06:29:00Z</dcterms:created>
  <dc:creator>tb2</dc:creator>
  <dc:description/>
  <dc:language>ru-RU</dc:language>
  <cp:lastModifiedBy>Турзанова Ольга Николаевна</cp:lastModifiedBy>
  <cp:lastPrinted>2021-12-16T13:42:00Z</cp:lastPrinted>
  <dcterms:modified xsi:type="dcterms:W3CDTF">2021-12-17T06:29:00Z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