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F6" w:rsidRDefault="00486FF6" w:rsidP="00486FF6">
      <w:pPr>
        <w:pStyle w:val="ConsPlusNormal"/>
        <w:spacing w:before="200"/>
        <w:ind w:firstLine="540"/>
        <w:jc w:val="both"/>
      </w:pPr>
      <w:r>
        <w:t xml:space="preserve">1) личное </w:t>
      </w:r>
      <w:hyperlink w:anchor="Par186" w:tooltip="                                 Заявление" w:history="1">
        <w:r>
          <w:rPr>
            <w:color w:val="0000FF"/>
          </w:rPr>
          <w:t>заявление</w:t>
        </w:r>
      </w:hyperlink>
      <w:r>
        <w:t>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2) фото 3 x 4 (для граждан, не состоящих на муниципальной службе);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 xml:space="preserve">3) </w:t>
      </w:r>
      <w:hyperlink w:anchor="Par227" w:tooltip="                            АНКЕТА                             Место     " w:history="1">
        <w:r>
          <w:rPr>
            <w:color w:val="0000FF"/>
          </w:rPr>
          <w:t>анкету</w:t>
        </w:r>
      </w:hyperlink>
      <w:r>
        <w:t xml:space="preserve"> кандидата</w:t>
      </w:r>
      <w:bookmarkStart w:id="0" w:name="_GoBack"/>
      <w:bookmarkEnd w:id="0"/>
      <w:r>
        <w:t>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4) копию паспорта или заменяющего его документа;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5) копию трудовой книжки, заверенную надлежащим образом кадровой службой по месту работы (службы) кандидата, или иные документы, подтверждающие трудовую деятельность, заверенные нотариально или кадровыми службами по месту работы (службы);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6) документ об образовании;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7) страховое свидетельство обязательного пенсионного страхования;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9) документы воинского учета - для граждан, пребывающих в запасе, и лиц, подлежащих призыву на военную службу;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10) заключение медицинской организации об отсутствии заболевания, препятствующего поступлению на муниципальную службу;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11) сведения о доходах за год, предшествующий году подачи документов для участия в отборе, об имуществе и обязательствах имущественного характера;</w:t>
      </w:r>
    </w:p>
    <w:p w:rsidR="00486FF6" w:rsidRDefault="00486FF6" w:rsidP="00486FF6">
      <w:pPr>
        <w:pStyle w:val="ConsPlusNormal"/>
        <w:spacing w:before="200"/>
        <w:ind w:firstLine="540"/>
        <w:jc w:val="both"/>
      </w:pPr>
      <w:r>
        <w:t>12)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идентифицировать.</w:t>
      </w:r>
    </w:p>
    <w:p w:rsidR="00486FF6" w:rsidRDefault="00486FF6" w:rsidP="00486FF6">
      <w:pPr>
        <w:pStyle w:val="ConsPlusNormal"/>
        <w:jc w:val="both"/>
      </w:pPr>
      <w:r>
        <w:t xml:space="preserve">(п. 2.4 в ред. </w:t>
      </w:r>
      <w:hyperlink r:id="rId4" w:tooltip="Постановление администрации г. Новочебоксарска ЧР от 20.12.2016 N 2168 &quot;О внесении изменений в постановление администрации города Новочебоксарска Чувашской Республики от 06.04.2016 N 672 &quot;О кадровом резерве управленческих кадров на муниципальной службе в администрации города Новочебоксарска Чувашской Республи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г. Новочебоксарска ЧР от 20.12.2016 N 2168)</w:t>
      </w:r>
    </w:p>
    <w:p w:rsidR="00754A68" w:rsidRDefault="00754A68"/>
    <w:sectPr w:rsidR="0075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F6"/>
    <w:rsid w:val="00486FF6"/>
    <w:rsid w:val="007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116A0-45E9-4B92-B580-57D443C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D5E2D55B4625C0F55E561F579BAC57240D7F248984BC68EAFB699967EA029B42088604E8D7D49B4E7AD208D689DB5CCCCF584BE44252CB91314A37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Севальнева Наталья Владимировна</dc:creator>
  <cp:keywords/>
  <dc:description/>
  <cp:lastModifiedBy>Севальнева Наталья Владимировна</cp:lastModifiedBy>
  <cp:revision>1</cp:revision>
  <dcterms:created xsi:type="dcterms:W3CDTF">2021-12-13T08:02:00Z</dcterms:created>
  <dcterms:modified xsi:type="dcterms:W3CDTF">2021-12-13T08:03:00Z</dcterms:modified>
</cp:coreProperties>
</file>