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1E" w:rsidRDefault="00515A1E">
      <w:pPr>
        <w:pStyle w:val="ConsPlusTitlePage"/>
      </w:pPr>
    </w:p>
    <w:p w:rsidR="00515A1E" w:rsidRDefault="00515A1E">
      <w:pPr>
        <w:pStyle w:val="ConsPlusNormal"/>
        <w:jc w:val="both"/>
        <w:outlineLvl w:val="0"/>
      </w:pPr>
    </w:p>
    <w:p w:rsidR="00515A1E" w:rsidRDefault="00515A1E">
      <w:pPr>
        <w:pStyle w:val="ConsPlusTitle"/>
        <w:jc w:val="center"/>
        <w:outlineLvl w:val="0"/>
      </w:pPr>
      <w:r>
        <w:t>КАБИНЕТ МИНИСТРОВ ЧУВАШСКОЙ РЕСПУБЛИКИ</w:t>
      </w:r>
    </w:p>
    <w:p w:rsidR="00515A1E" w:rsidRDefault="00515A1E">
      <w:pPr>
        <w:pStyle w:val="ConsPlusTitle"/>
        <w:jc w:val="center"/>
      </w:pPr>
    </w:p>
    <w:p w:rsidR="00515A1E" w:rsidRDefault="00515A1E">
      <w:pPr>
        <w:pStyle w:val="ConsPlusTitle"/>
        <w:jc w:val="center"/>
      </w:pPr>
      <w:r>
        <w:t>ПОСТАНОВЛЕНИЕ</w:t>
      </w:r>
    </w:p>
    <w:p w:rsidR="00515A1E" w:rsidRDefault="00515A1E">
      <w:pPr>
        <w:pStyle w:val="ConsPlusTitle"/>
        <w:jc w:val="center"/>
      </w:pPr>
      <w:r>
        <w:t>от 13 сентября 2013 г. N 377</w:t>
      </w:r>
    </w:p>
    <w:p w:rsidR="00515A1E" w:rsidRDefault="00515A1E">
      <w:pPr>
        <w:pStyle w:val="ConsPlusTitle"/>
        <w:jc w:val="center"/>
      </w:pPr>
    </w:p>
    <w:p w:rsidR="00515A1E" w:rsidRDefault="00515A1E">
      <w:pPr>
        <w:pStyle w:val="ConsPlusTitle"/>
        <w:jc w:val="center"/>
      </w:pPr>
      <w:r>
        <w:t>ОБ УТВЕРЖДЕНИИ ПРИМЕРНОГО ПОЛОЖЕНИЯ ОБ ОПЛАТЕ ТРУДА</w:t>
      </w:r>
    </w:p>
    <w:p w:rsidR="00515A1E" w:rsidRDefault="00515A1E">
      <w:pPr>
        <w:pStyle w:val="ConsPlusTitle"/>
        <w:jc w:val="center"/>
      </w:pPr>
      <w:r>
        <w:t>РАБОТНИКОВ ГОСУДАРСТВЕННЫХ УЧРЕЖДЕНИЙ ЧУВАШСКОЙ РЕСПУБЛИКИ,</w:t>
      </w:r>
    </w:p>
    <w:p w:rsidR="00515A1E" w:rsidRDefault="00515A1E">
      <w:pPr>
        <w:pStyle w:val="ConsPlusTitle"/>
        <w:jc w:val="center"/>
      </w:pPr>
      <w:proofErr w:type="gramStart"/>
      <w:r>
        <w:t>ЗАНЯТЫХ</w:t>
      </w:r>
      <w:proofErr w:type="gramEnd"/>
      <w:r>
        <w:t xml:space="preserve"> В СФЕРЕ ОБРАЗОВАНИЯ И НАУКИ</w:t>
      </w:r>
    </w:p>
    <w:p w:rsidR="00515A1E" w:rsidRDefault="00515A1E">
      <w:pPr>
        <w:spacing w:after="1"/>
      </w:pPr>
    </w:p>
    <w:p w:rsidR="00515A1E" w:rsidRDefault="00515A1E">
      <w:pPr>
        <w:pStyle w:val="ConsPlusNormal"/>
        <w:jc w:val="both"/>
      </w:pPr>
    </w:p>
    <w:p w:rsidR="00515A1E" w:rsidRDefault="00515A1E">
      <w:pPr>
        <w:pStyle w:val="ConsPlusNormal"/>
        <w:ind w:firstLine="540"/>
        <w:jc w:val="both"/>
      </w:pPr>
      <w:r>
        <w:t>Кабинет Министров Чувашской Республики постановляет:</w:t>
      </w:r>
    </w:p>
    <w:p w:rsidR="00515A1E" w:rsidRDefault="00515A1E">
      <w:pPr>
        <w:pStyle w:val="ConsPlusNormal"/>
        <w:spacing w:before="220"/>
        <w:ind w:firstLine="540"/>
        <w:jc w:val="both"/>
      </w:pPr>
      <w:r>
        <w:t xml:space="preserve">1. Утвердить прилагаемое Примерное </w:t>
      </w:r>
      <w:hyperlink w:anchor="P49" w:history="1">
        <w:r>
          <w:rPr>
            <w:color w:val="0000FF"/>
          </w:rPr>
          <w:t>положение</w:t>
        </w:r>
      </w:hyperlink>
      <w:r>
        <w:t xml:space="preserve"> об оплате труда работников государственных учреждений Чувашской Республики, занятых в сфере образования и науки (далее - Положение).</w:t>
      </w:r>
    </w:p>
    <w:p w:rsidR="00515A1E" w:rsidRDefault="00515A1E">
      <w:pPr>
        <w:pStyle w:val="ConsPlusNormal"/>
        <w:spacing w:before="220"/>
        <w:ind w:firstLine="540"/>
        <w:jc w:val="both"/>
      </w:pPr>
      <w:r>
        <w:t xml:space="preserve">2. </w:t>
      </w:r>
      <w:proofErr w:type="gramStart"/>
      <w:r>
        <w:t xml:space="preserve">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обеспечение выполнения функций казенных учреждений Чувашской Республики (определяемых с учетом </w:t>
      </w:r>
      <w:hyperlink w:anchor="P71" w:history="1">
        <w:r>
          <w:rPr>
            <w:color w:val="0000FF"/>
          </w:rPr>
          <w:t>пункта 1.2.1</w:t>
        </w:r>
      </w:hyperlink>
      <w:r>
        <w:t xml:space="preserve"> Положения), на предоставление бюджетным и автономным учреждениям Чувашской Республики субсидий на финансовое обеспечение выполнения ими государственного задания на оказание государственных услуг (выполнение работ) физическим и (или) юридическим лицам (определяемых с</w:t>
      </w:r>
      <w:proofErr w:type="gramEnd"/>
      <w:r>
        <w:t xml:space="preserve"> учетом пункта 1.2.1 Положения), а также за счет средств, поступающих от приносящей доход деятельности.</w:t>
      </w:r>
    </w:p>
    <w:p w:rsidR="00515A1E" w:rsidRDefault="00515A1E">
      <w:pPr>
        <w:pStyle w:val="ConsPlusNormal"/>
        <w:spacing w:before="220"/>
        <w:ind w:firstLine="540"/>
        <w:jc w:val="both"/>
      </w:pPr>
      <w:r>
        <w:t xml:space="preserve">3. Рекомендовать органам местного самоуправления принять в соответствии с </w:t>
      </w:r>
      <w:hyperlink w:anchor="P49" w:history="1">
        <w:r>
          <w:rPr>
            <w:color w:val="0000FF"/>
          </w:rPr>
          <w:t>Положением</w:t>
        </w:r>
      </w:hyperlink>
      <w:r>
        <w:t xml:space="preserve"> аналогичные нормативные правовые акты об оплате труда работников муниципальных учреждений, занятых в сфере образования.</w:t>
      </w:r>
    </w:p>
    <w:p w:rsidR="00515A1E" w:rsidRDefault="00515A1E">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Министерство образования и молодежной политики Чувашской Республики.</w:t>
      </w:r>
    </w:p>
    <w:p w:rsidR="00515A1E" w:rsidRDefault="00515A1E">
      <w:pPr>
        <w:pStyle w:val="ConsPlusNormal"/>
        <w:spacing w:before="220"/>
        <w:ind w:firstLine="540"/>
        <w:jc w:val="both"/>
      </w:pPr>
      <w:r>
        <w:t>5. Признать утратившими силу:</w:t>
      </w:r>
    </w:p>
    <w:p w:rsidR="00515A1E" w:rsidRDefault="00515A1E">
      <w:pPr>
        <w:pStyle w:val="ConsPlusNormal"/>
        <w:spacing w:before="220"/>
        <w:ind w:firstLine="540"/>
        <w:jc w:val="both"/>
      </w:pPr>
      <w:hyperlink r:id="rId5" w:history="1">
        <w:proofErr w:type="gramStart"/>
        <w:r>
          <w:rPr>
            <w:color w:val="0000FF"/>
          </w:rPr>
          <w:t>постановление</w:t>
        </w:r>
      </w:hyperlink>
      <w:r>
        <w:t xml:space="preserve"> Кабинета Министров Чувашской Республики от 12 ноября 2008 г. N 349 "Об утверждении Положения об оплате труда работников бюджетных учреждений Чувашской Республики, занятых в сфере образования и науки";</w:t>
      </w:r>
      <w:proofErr w:type="gramEnd"/>
    </w:p>
    <w:p w:rsidR="00515A1E" w:rsidRDefault="00515A1E">
      <w:pPr>
        <w:pStyle w:val="ConsPlusNormal"/>
        <w:spacing w:before="220"/>
        <w:ind w:firstLine="540"/>
        <w:jc w:val="both"/>
      </w:pPr>
      <w:hyperlink r:id="rId6" w:history="1">
        <w:r>
          <w:rPr>
            <w:color w:val="0000FF"/>
          </w:rPr>
          <w:t>постановление</w:t>
        </w:r>
      </w:hyperlink>
      <w:r>
        <w:t xml:space="preserve"> Кабинета Министров Чувашской Республики от 29 апреля 2009 г. N 138 "О внесении изменений в постановление Кабинета Министров Чувашской Республики от 12 ноября 2008 г. N 349";</w:t>
      </w:r>
    </w:p>
    <w:p w:rsidR="00515A1E" w:rsidRDefault="00515A1E">
      <w:pPr>
        <w:pStyle w:val="ConsPlusNormal"/>
        <w:spacing w:before="220"/>
        <w:ind w:firstLine="540"/>
        <w:jc w:val="both"/>
      </w:pPr>
      <w:hyperlink r:id="rId7" w:history="1">
        <w:r>
          <w:rPr>
            <w:color w:val="0000FF"/>
          </w:rPr>
          <w:t>постановление</w:t>
        </w:r>
      </w:hyperlink>
      <w:r>
        <w:t xml:space="preserve"> Кабинета Министров Чувашской Республики от 13 августа 2009 г. N 257 "О внесении изменений в постановление Кабинета Министров Чувашской Республики от 12 ноября 2008 г. N 349";</w:t>
      </w:r>
    </w:p>
    <w:p w:rsidR="00515A1E" w:rsidRDefault="00515A1E">
      <w:pPr>
        <w:pStyle w:val="ConsPlusNormal"/>
        <w:spacing w:before="220"/>
        <w:ind w:firstLine="540"/>
        <w:jc w:val="both"/>
      </w:pPr>
      <w:hyperlink r:id="rId8" w:history="1">
        <w:r>
          <w:rPr>
            <w:color w:val="0000FF"/>
          </w:rPr>
          <w:t>постановление</w:t>
        </w:r>
      </w:hyperlink>
      <w:r>
        <w:t xml:space="preserve"> Кабинета Министров Чувашской Республики от 11 сентября 2009 г. N 300 "О внесении изменений в постановление Кабинета Министров Чувашской Республики от 12 ноября 2008 г. N 349";</w:t>
      </w:r>
    </w:p>
    <w:p w:rsidR="00515A1E" w:rsidRDefault="00515A1E">
      <w:pPr>
        <w:pStyle w:val="ConsPlusNormal"/>
        <w:spacing w:before="220"/>
        <w:ind w:firstLine="540"/>
        <w:jc w:val="both"/>
      </w:pPr>
      <w:hyperlink r:id="rId9" w:history="1">
        <w:r>
          <w:rPr>
            <w:color w:val="0000FF"/>
          </w:rPr>
          <w:t>постановление</w:t>
        </w:r>
      </w:hyperlink>
      <w:r>
        <w:t xml:space="preserve"> Кабинета Министров Чувашской Республики от 16 июня 2011 г. N 240 "О внесении изменений в постановление Кабинета Министров Чувашской Республики от 12 ноября 2008 г. N 349";</w:t>
      </w:r>
    </w:p>
    <w:p w:rsidR="00515A1E" w:rsidRDefault="00515A1E">
      <w:pPr>
        <w:pStyle w:val="ConsPlusNormal"/>
        <w:spacing w:before="220"/>
        <w:ind w:firstLine="540"/>
        <w:jc w:val="both"/>
      </w:pPr>
      <w:hyperlink r:id="rId10" w:history="1">
        <w:r>
          <w:rPr>
            <w:color w:val="0000FF"/>
          </w:rPr>
          <w:t>постановление</w:t>
        </w:r>
      </w:hyperlink>
      <w:r>
        <w:t xml:space="preserve"> Кабинета Министров Чувашской Республики от 26 октября 2011 г. N 459 "О внесении изменений в постановление Кабинета Министров Чувашской Республики от 12 ноября 2008 г. N 349";</w:t>
      </w:r>
    </w:p>
    <w:p w:rsidR="00515A1E" w:rsidRDefault="00515A1E">
      <w:pPr>
        <w:pStyle w:val="ConsPlusNormal"/>
        <w:spacing w:before="220"/>
        <w:ind w:firstLine="540"/>
        <w:jc w:val="both"/>
      </w:pPr>
      <w:hyperlink r:id="rId11" w:history="1">
        <w:r>
          <w:rPr>
            <w:color w:val="0000FF"/>
          </w:rPr>
          <w:t>постановление</w:t>
        </w:r>
      </w:hyperlink>
      <w:r>
        <w:t xml:space="preserve"> Кабинета Министров Чувашской Республики от 26 сентября 2012 г. N 399 "О внесении изменений в постановление Кабинета Министров Чувашской Республики от 12 ноября 2008 г. N 349";</w:t>
      </w:r>
    </w:p>
    <w:p w:rsidR="00515A1E" w:rsidRDefault="00515A1E">
      <w:pPr>
        <w:pStyle w:val="ConsPlusNormal"/>
        <w:spacing w:before="220"/>
        <w:ind w:firstLine="540"/>
        <w:jc w:val="both"/>
      </w:pPr>
      <w:hyperlink r:id="rId12" w:history="1">
        <w:r>
          <w:rPr>
            <w:color w:val="0000FF"/>
          </w:rPr>
          <w:t>абзац десятый</w:t>
        </w:r>
      </w:hyperlink>
      <w:r>
        <w:t xml:space="preserve"> постановления Кабинета Министров Чувашской Республики от 26 сентября 2012 г. N 400 "О признании </w:t>
      </w:r>
      <w:proofErr w:type="gramStart"/>
      <w:r>
        <w:t>утратившими</w:t>
      </w:r>
      <w:proofErr w:type="gramEnd"/>
      <w:r>
        <w:t xml:space="preserve"> силу некоторых решений Кабинета Министров Чувашской Республики";</w:t>
      </w:r>
    </w:p>
    <w:p w:rsidR="00515A1E" w:rsidRDefault="00515A1E">
      <w:pPr>
        <w:pStyle w:val="ConsPlusNormal"/>
        <w:spacing w:before="220"/>
        <w:ind w:firstLine="540"/>
        <w:jc w:val="both"/>
      </w:pPr>
      <w:hyperlink r:id="rId13" w:history="1">
        <w:r>
          <w:rPr>
            <w:color w:val="0000FF"/>
          </w:rPr>
          <w:t>постановление</w:t>
        </w:r>
      </w:hyperlink>
      <w:r>
        <w:t xml:space="preserve"> Кабинета Министров Чувашской Республики от 24 января 2013 г. N 12 "О внесении изменений в постановление Кабинета Министров Чувашской Республики от 12 ноября 2008 г. N 349".</w:t>
      </w:r>
    </w:p>
    <w:p w:rsidR="00515A1E" w:rsidRDefault="00515A1E">
      <w:pPr>
        <w:pStyle w:val="ConsPlusNormal"/>
        <w:spacing w:before="220"/>
        <w:ind w:firstLine="540"/>
        <w:jc w:val="both"/>
      </w:pPr>
      <w:r>
        <w:t>6.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сентября 2013 года.</w:t>
      </w:r>
    </w:p>
    <w:p w:rsidR="00515A1E" w:rsidRDefault="00515A1E">
      <w:pPr>
        <w:pStyle w:val="ConsPlusNormal"/>
        <w:jc w:val="both"/>
      </w:pPr>
    </w:p>
    <w:p w:rsidR="00515A1E" w:rsidRDefault="00515A1E">
      <w:pPr>
        <w:pStyle w:val="ConsPlusNormal"/>
        <w:jc w:val="right"/>
      </w:pPr>
      <w:r>
        <w:t>Председатель Кабинета Министров</w:t>
      </w:r>
    </w:p>
    <w:p w:rsidR="00515A1E" w:rsidRDefault="00515A1E">
      <w:pPr>
        <w:pStyle w:val="ConsPlusNormal"/>
        <w:jc w:val="right"/>
      </w:pPr>
      <w:r>
        <w:t>Чувашской Республики</w:t>
      </w:r>
    </w:p>
    <w:p w:rsidR="00515A1E" w:rsidRDefault="00515A1E">
      <w:pPr>
        <w:pStyle w:val="ConsPlusNormal"/>
        <w:jc w:val="right"/>
      </w:pPr>
      <w:r>
        <w:t>И.МОТОРИН</w:t>
      </w:r>
    </w:p>
    <w:p w:rsidR="00515A1E" w:rsidRDefault="00515A1E">
      <w:pPr>
        <w:pStyle w:val="ConsPlusNormal"/>
        <w:jc w:val="both"/>
      </w:pPr>
    </w:p>
    <w:p w:rsidR="00515A1E" w:rsidRDefault="00515A1E">
      <w:pPr>
        <w:pStyle w:val="ConsPlusNormal"/>
        <w:jc w:val="both"/>
      </w:pPr>
    </w:p>
    <w:p w:rsidR="00515A1E" w:rsidRDefault="00515A1E">
      <w:pPr>
        <w:pStyle w:val="ConsPlusNormal"/>
        <w:jc w:val="both"/>
      </w:pPr>
    </w:p>
    <w:p w:rsidR="00515A1E" w:rsidRDefault="00515A1E">
      <w:pPr>
        <w:pStyle w:val="ConsPlusNormal"/>
        <w:jc w:val="both"/>
      </w:pPr>
    </w:p>
    <w:p w:rsidR="00515A1E" w:rsidRDefault="00515A1E">
      <w:pPr>
        <w:pStyle w:val="ConsPlusNormal"/>
        <w:jc w:val="both"/>
      </w:pPr>
    </w:p>
    <w:p w:rsidR="00515A1E" w:rsidRDefault="00515A1E">
      <w:pPr>
        <w:pStyle w:val="ConsPlusNormal"/>
        <w:jc w:val="right"/>
        <w:outlineLvl w:val="0"/>
      </w:pPr>
      <w:r>
        <w:t>Утверждено</w:t>
      </w:r>
    </w:p>
    <w:p w:rsidR="00515A1E" w:rsidRDefault="00515A1E">
      <w:pPr>
        <w:pStyle w:val="ConsPlusNormal"/>
        <w:jc w:val="right"/>
      </w:pPr>
      <w:r>
        <w:t>постановлением</w:t>
      </w:r>
    </w:p>
    <w:p w:rsidR="00515A1E" w:rsidRDefault="00515A1E">
      <w:pPr>
        <w:pStyle w:val="ConsPlusNormal"/>
        <w:jc w:val="right"/>
      </w:pPr>
      <w:r>
        <w:t>Кабинета Министров</w:t>
      </w:r>
    </w:p>
    <w:p w:rsidR="00515A1E" w:rsidRDefault="00515A1E">
      <w:pPr>
        <w:pStyle w:val="ConsPlusNormal"/>
        <w:jc w:val="right"/>
      </w:pPr>
      <w:r>
        <w:t>Чувашской Республики</w:t>
      </w:r>
    </w:p>
    <w:p w:rsidR="00515A1E" w:rsidRDefault="00515A1E">
      <w:pPr>
        <w:pStyle w:val="ConsPlusNormal"/>
        <w:jc w:val="right"/>
      </w:pPr>
      <w:r>
        <w:t>от 13.09.2013 N 377</w:t>
      </w:r>
    </w:p>
    <w:p w:rsidR="00515A1E" w:rsidRDefault="00515A1E">
      <w:pPr>
        <w:pStyle w:val="ConsPlusNormal"/>
        <w:jc w:val="both"/>
      </w:pPr>
    </w:p>
    <w:p w:rsidR="00515A1E" w:rsidRDefault="00515A1E">
      <w:pPr>
        <w:pStyle w:val="ConsPlusTitle"/>
        <w:jc w:val="center"/>
      </w:pPr>
      <w:bookmarkStart w:id="0" w:name="P49"/>
      <w:bookmarkEnd w:id="0"/>
      <w:r>
        <w:t>ПРИМЕРНОЕ ПОЛОЖЕНИЕ</w:t>
      </w:r>
    </w:p>
    <w:p w:rsidR="00515A1E" w:rsidRDefault="00515A1E">
      <w:pPr>
        <w:pStyle w:val="ConsPlusTitle"/>
        <w:jc w:val="center"/>
      </w:pPr>
      <w:r>
        <w:t>ОБ ОПЛАТЕ ТРУДА РАБОТНИКОВ ГОСУДАРСТВЕННЫХ УЧРЕЖДЕНИЙ</w:t>
      </w:r>
    </w:p>
    <w:p w:rsidR="00515A1E" w:rsidRDefault="00515A1E">
      <w:pPr>
        <w:pStyle w:val="ConsPlusTitle"/>
        <w:jc w:val="center"/>
      </w:pPr>
      <w:r>
        <w:t xml:space="preserve">ЧУВАШСКОЙ РЕСПУБЛИКИ, </w:t>
      </w:r>
      <w:proofErr w:type="gramStart"/>
      <w:r>
        <w:t>ЗАНЯТЫХ</w:t>
      </w:r>
      <w:proofErr w:type="gramEnd"/>
      <w:r>
        <w:t xml:space="preserve"> В СФЕРЕ ОБРАЗОВАНИЯ И НАУКИ</w:t>
      </w:r>
    </w:p>
    <w:p w:rsidR="00515A1E" w:rsidRDefault="00515A1E">
      <w:pPr>
        <w:spacing w:after="1"/>
      </w:pPr>
    </w:p>
    <w:p w:rsidR="00515A1E" w:rsidRDefault="00515A1E">
      <w:pPr>
        <w:pStyle w:val="ConsPlusTitle"/>
        <w:jc w:val="center"/>
        <w:outlineLvl w:val="1"/>
      </w:pPr>
      <w:bookmarkStart w:id="1" w:name="_GoBack"/>
      <w:bookmarkEnd w:id="1"/>
      <w:r>
        <w:t>I. Общие положения</w:t>
      </w:r>
    </w:p>
    <w:p w:rsidR="00515A1E" w:rsidRDefault="00515A1E">
      <w:pPr>
        <w:pStyle w:val="ConsPlusNormal"/>
        <w:jc w:val="both"/>
      </w:pPr>
    </w:p>
    <w:p w:rsidR="00515A1E" w:rsidRDefault="00515A1E">
      <w:pPr>
        <w:pStyle w:val="ConsPlusNormal"/>
        <w:ind w:firstLine="540"/>
        <w:jc w:val="both"/>
      </w:pPr>
      <w:r>
        <w:t xml:space="preserve">1.1. Настоящее Примерное положение об оплате труда работников государственных учреждений Чувашской Республики, занятых в сфере образования и науки (далее - Положение), разработано в соответствии с </w:t>
      </w:r>
      <w:hyperlink r:id="rId14" w:history="1">
        <w:r>
          <w:rPr>
            <w:color w:val="0000FF"/>
          </w:rPr>
          <w:t>Законом</w:t>
        </w:r>
      </w:hyperlink>
      <w:r>
        <w:t xml:space="preserve"> Чувашской Республики "Об упорядочении оплаты труда работников государственных учреждений Чувашской Республики" и включает в себя:</w:t>
      </w:r>
    </w:p>
    <w:p w:rsidR="00515A1E" w:rsidRDefault="00515A1E">
      <w:pPr>
        <w:pStyle w:val="ConsPlusNormal"/>
        <w:spacing w:before="220"/>
        <w:ind w:firstLine="540"/>
        <w:jc w:val="both"/>
      </w:pPr>
      <w:r>
        <w:t>рекомендуемые минимальные размеры окладов (должностных окладов), ставок заработной платы работников государственных учреждений Чувашской Республики, занятых в сфере образования и науки (далее - учреждение), по профессиональным квалификационным группам (далее - ПКГ);</w:t>
      </w:r>
    </w:p>
    <w:p w:rsidR="00515A1E" w:rsidRDefault="00515A1E">
      <w:pPr>
        <w:pStyle w:val="ConsPlusNormal"/>
        <w:spacing w:before="220"/>
        <w:ind w:firstLine="540"/>
        <w:jc w:val="both"/>
      </w:pPr>
      <w:r>
        <w:t>рекомендуемые размеры коэффициентов к окладам (ставкам);</w:t>
      </w:r>
    </w:p>
    <w:p w:rsidR="00515A1E" w:rsidRDefault="00515A1E">
      <w:pPr>
        <w:pStyle w:val="ConsPlusNormal"/>
        <w:spacing w:before="220"/>
        <w:ind w:firstLine="540"/>
        <w:jc w:val="both"/>
      </w:pPr>
      <w: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515A1E" w:rsidRDefault="00515A1E">
      <w:pPr>
        <w:pStyle w:val="ConsPlusNormal"/>
        <w:spacing w:before="220"/>
        <w:ind w:firstLine="540"/>
        <w:jc w:val="both"/>
      </w:pPr>
      <w:r>
        <w:t xml:space="preserve">наименование, условия осуществления выплат стимулирующего характера в соответствии с </w:t>
      </w:r>
      <w:r>
        <w:lastRenderedPageBreak/>
        <w:t>перечнем видов выплат стимулирующего характера в учреждениях;</w:t>
      </w:r>
    </w:p>
    <w:p w:rsidR="00515A1E" w:rsidRDefault="00515A1E">
      <w:pPr>
        <w:pStyle w:val="ConsPlusNormal"/>
        <w:spacing w:before="220"/>
        <w:ind w:firstLine="540"/>
        <w:jc w:val="both"/>
      </w:pPr>
      <w:r>
        <w:t>условия оплаты труда руководителей учреждений.</w:t>
      </w:r>
    </w:p>
    <w:p w:rsidR="00515A1E" w:rsidRDefault="00515A1E">
      <w:pPr>
        <w:pStyle w:val="ConsPlusNormal"/>
        <w:spacing w:before="220"/>
        <w:ind w:firstLine="540"/>
        <w:jc w:val="both"/>
      </w:pPr>
      <w:bookmarkStart w:id="2" w:name="P67"/>
      <w:bookmarkEnd w:id="2"/>
      <w:r>
        <w:t>Настоящее Положение для бюджетных и автономных учреждений Чувашской Республики носит рекомендательный характер, для казенных учреждений Чувашской Республики - обязательный характер.</w:t>
      </w:r>
    </w:p>
    <w:p w:rsidR="00515A1E" w:rsidRDefault="00515A1E">
      <w:pPr>
        <w:pStyle w:val="ConsPlusNormal"/>
        <w:spacing w:before="220"/>
        <w:ind w:firstLine="540"/>
        <w:jc w:val="both"/>
      </w:pPr>
      <w: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515A1E" w:rsidRDefault="00515A1E">
      <w:pPr>
        <w:pStyle w:val="ConsPlusNormal"/>
        <w:spacing w:before="220"/>
        <w:ind w:firstLine="540"/>
        <w:jc w:val="both"/>
      </w:pPr>
      <w:r>
        <w:t>Заработная плата работников учреждений максимальными размерами не ограничивается.</w:t>
      </w:r>
    </w:p>
    <w:p w:rsidR="00515A1E" w:rsidRDefault="00515A1E">
      <w:pPr>
        <w:pStyle w:val="ConsPlusNormal"/>
        <w:spacing w:before="220"/>
        <w:ind w:firstLine="540"/>
        <w:jc w:val="both"/>
      </w:pPr>
      <w:bookmarkStart w:id="3" w:name="P71"/>
      <w:bookmarkEnd w:id="3"/>
      <w:r>
        <w:t xml:space="preserve">1.2.1. </w:t>
      </w:r>
      <w:proofErr w:type="gramStart"/>
      <w:r>
        <w:t>Расчетный среднемесячный уровень заработной платы работников учреждений не может превышать расчетный среднемесячный уровень оплаты труда государственных гражданских служащих Чувашской Республики, работников, замещающих должности, не являющиеся должностями государственной гражданской службы Чувашской Республики, и работников, осуществляющих профессиональную деятельность по профессиям рабочих, в органах исполнительной власти Чувашской Республики, осуществляющих функции и полномочия учредителя учреждения (далее соответственно - гражданские служащие, работники органа исполнительной власти, орган</w:t>
      </w:r>
      <w:proofErr w:type="gramEnd"/>
      <w:r>
        <w:t xml:space="preserve"> исполнительной власти).</w:t>
      </w:r>
    </w:p>
    <w:p w:rsidR="00515A1E" w:rsidRDefault="00515A1E">
      <w:pPr>
        <w:pStyle w:val="ConsPlusNormal"/>
        <w:spacing w:before="220"/>
        <w:ind w:firstLine="540"/>
        <w:jc w:val="both"/>
      </w:pPr>
      <w:bookmarkStart w:id="4" w:name="P72"/>
      <w:bookmarkEnd w:id="4"/>
      <w:r>
        <w:t xml:space="preserve">Указанное в </w:t>
      </w:r>
      <w:hyperlink w:anchor="P71" w:history="1">
        <w:r>
          <w:rPr>
            <w:color w:val="0000FF"/>
          </w:rPr>
          <w:t>абзаце первом</w:t>
        </w:r>
      </w:hyperlink>
      <w:r>
        <w:t xml:space="preserve"> настоящего пункта условие применяется в отношении учреждений, осуществляющих исполнение государственных функций, наделенных в случаях, предусмотренных федеральными законами, полномочиями по осуществлению государственных функций, возложенных на органы исполнительной власти, а также обеспечивающих деятельность органов исполнительной власти (административно-хозяйственное, информационно-техническое и кадровое обеспечение, делопроизводство, бухгалтерский учет и отчетность).</w:t>
      </w:r>
    </w:p>
    <w:p w:rsidR="00515A1E" w:rsidRDefault="00515A1E">
      <w:pPr>
        <w:pStyle w:val="ConsPlusNormal"/>
        <w:spacing w:before="220"/>
        <w:ind w:firstLine="540"/>
        <w:jc w:val="both"/>
      </w:pPr>
      <w:proofErr w:type="gramStart"/>
      <w:r>
        <w:t>В целях настоящего Положения расчетный среднемесячный уровень оплаты труда гражданских служащих и работников органа исполнительной власти определяется путем деления установленного объема бюджетных ассигнований на оплату труда гражданских служащих и работников органа исполнительной власти на установленную численность гражданских служащих и работников органа исполнительной власти и деления полученного результата на 12 (количество месяцев в году) и доводится органом исполнительной власти до руководителей</w:t>
      </w:r>
      <w:proofErr w:type="gramEnd"/>
      <w:r>
        <w:t xml:space="preserve"> учреждений, указанных в абзаце втором настоящего пункта, ежегодно не позднее 31 декабря.</w:t>
      </w:r>
    </w:p>
    <w:p w:rsidR="00515A1E" w:rsidRDefault="00515A1E">
      <w:pPr>
        <w:pStyle w:val="ConsPlusNormal"/>
        <w:spacing w:before="220"/>
        <w:ind w:firstLine="540"/>
        <w:jc w:val="both"/>
      </w:pPr>
      <w:r>
        <w:t xml:space="preserve">Расчетный среднемесячный уровень заработной платы работников учреждения, указанного в </w:t>
      </w:r>
      <w:hyperlink w:anchor="P72" w:history="1">
        <w:r>
          <w:rPr>
            <w:color w:val="0000FF"/>
          </w:rPr>
          <w:t>абзаце втором</w:t>
        </w:r>
      </w:hyperlink>
      <w:r>
        <w:t xml:space="preserve">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515A1E" w:rsidRDefault="00515A1E">
      <w:pPr>
        <w:pStyle w:val="ConsPlusNormal"/>
        <w:spacing w:before="220"/>
        <w:ind w:firstLine="540"/>
        <w:jc w:val="both"/>
      </w:pPr>
      <w:r>
        <w:t>1.3.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rsidR="00515A1E" w:rsidRDefault="00515A1E">
      <w:pPr>
        <w:pStyle w:val="ConsPlusNormal"/>
        <w:spacing w:before="220"/>
        <w:ind w:firstLine="540"/>
        <w:jc w:val="both"/>
      </w:pPr>
      <w: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515A1E" w:rsidRDefault="00515A1E">
      <w:pPr>
        <w:pStyle w:val="ConsPlusNormal"/>
        <w:spacing w:before="220"/>
        <w:ind w:firstLine="540"/>
        <w:jc w:val="both"/>
      </w:pPr>
      <w:r>
        <w:t xml:space="preserve">1.4. Фонд оплаты труда работников автономного и бюджетного учреждения Чувашской Республики формируется исходя из объема субсидий, поступающих в установленном порядке </w:t>
      </w:r>
      <w:r>
        <w:lastRenderedPageBreak/>
        <w:t>автономному и бюджетному учреждению Чувашской Республики из республиканского бюджета Чувашской Республики, и средств, поступающих от приносящей доход деятельности.</w:t>
      </w:r>
    </w:p>
    <w:p w:rsidR="00515A1E" w:rsidRDefault="00515A1E">
      <w:pPr>
        <w:pStyle w:val="ConsPlusNormal"/>
        <w:spacing w:before="220"/>
        <w:ind w:firstLine="540"/>
        <w:jc w:val="both"/>
      </w:pPr>
      <w:r>
        <w:t xml:space="preserve">Фонд </w:t>
      </w:r>
      <w:proofErr w:type="gramStart"/>
      <w:r>
        <w:t>оплаты труда работников казенного учреждения Чувашской Республики</w:t>
      </w:r>
      <w:proofErr w:type="gramEnd"/>
      <w:r>
        <w:t xml:space="preserve"> формируется исходя из объема бюджетных ассигнований на обеспечение выполнения функций казенного учреждения Чувашской Республики и соответствующих лимитов бюджетных обязательств в части оплаты труда работников указанного учреждения.</w:t>
      </w:r>
    </w:p>
    <w:p w:rsidR="00515A1E" w:rsidRDefault="00515A1E">
      <w:pPr>
        <w:pStyle w:val="ConsPlusNormal"/>
        <w:spacing w:before="220"/>
        <w:ind w:firstLine="540"/>
        <w:jc w:val="both"/>
      </w:pPr>
      <w:proofErr w:type="gramStart"/>
      <w: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15" w:history="1">
        <w:r>
          <w:rPr>
            <w:color w:val="0000FF"/>
          </w:rPr>
          <w:t>N 597</w:t>
        </w:r>
      </w:hyperlink>
      <w:r>
        <w:t xml:space="preserve"> "О мероприятиях по реализации государственной социальной политики", от 1 июня 2012 г. </w:t>
      </w:r>
      <w:hyperlink r:id="rId16" w:history="1">
        <w:r>
          <w:rPr>
            <w:color w:val="0000FF"/>
          </w:rPr>
          <w:t>N 761</w:t>
        </w:r>
      </w:hyperlink>
      <w:r>
        <w:t xml:space="preserve"> "О Национальной стратегии действий в интересах детей на 2012 - 2017 годы", от 28</w:t>
      </w:r>
      <w:proofErr w:type="gramEnd"/>
      <w:r>
        <w:t xml:space="preserve"> декабря 2012 г. </w:t>
      </w:r>
      <w:hyperlink r:id="rId1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515A1E" w:rsidRDefault="00515A1E">
      <w:pPr>
        <w:pStyle w:val="ConsPlusNormal"/>
        <w:spacing w:before="220"/>
        <w:ind w:firstLine="540"/>
        <w:jc w:val="both"/>
      </w:pPr>
      <w: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515A1E" w:rsidRDefault="00515A1E">
      <w:pPr>
        <w:pStyle w:val="ConsPlusNormal"/>
        <w:jc w:val="both"/>
      </w:pPr>
    </w:p>
    <w:p w:rsidR="00515A1E" w:rsidRDefault="00515A1E">
      <w:pPr>
        <w:pStyle w:val="ConsPlusNormal"/>
        <w:ind w:firstLine="540"/>
        <w:jc w:val="both"/>
      </w:pPr>
      <w:proofErr w:type="spellStart"/>
      <w:r>
        <w:t>ФОТ</w:t>
      </w:r>
      <w:r>
        <w:rPr>
          <w:vertAlign w:val="subscript"/>
        </w:rPr>
        <w:t>оу</w:t>
      </w:r>
      <w:proofErr w:type="spellEnd"/>
      <w:r>
        <w:t xml:space="preserve"> = </w:t>
      </w:r>
      <w:proofErr w:type="spellStart"/>
      <w:r>
        <w:t>ФОТ</w:t>
      </w:r>
      <w:r>
        <w:rPr>
          <w:vertAlign w:val="subscript"/>
        </w:rPr>
        <w:t>б</w:t>
      </w:r>
      <w:proofErr w:type="spellEnd"/>
      <w:r>
        <w:t xml:space="preserve"> + </w:t>
      </w:r>
      <w:proofErr w:type="spellStart"/>
      <w:r>
        <w:t>ФОТ</w:t>
      </w:r>
      <w:r>
        <w:rPr>
          <w:vertAlign w:val="subscript"/>
        </w:rPr>
        <w:t>ст</w:t>
      </w:r>
      <w:proofErr w:type="spellEnd"/>
      <w:r>
        <w:t xml:space="preserve"> + </w:t>
      </w:r>
      <w:proofErr w:type="spellStart"/>
      <w:r>
        <w:t>В</w:t>
      </w:r>
      <w:r>
        <w:rPr>
          <w:vertAlign w:val="subscript"/>
        </w:rPr>
        <w:t>к</w:t>
      </w:r>
      <w:proofErr w:type="spellEnd"/>
      <w:r>
        <w:t>,</w:t>
      </w:r>
    </w:p>
    <w:p w:rsidR="00515A1E" w:rsidRDefault="00515A1E">
      <w:pPr>
        <w:pStyle w:val="ConsPlusNormal"/>
        <w:jc w:val="both"/>
      </w:pPr>
    </w:p>
    <w:p w:rsidR="00515A1E" w:rsidRDefault="00515A1E">
      <w:pPr>
        <w:pStyle w:val="ConsPlusNormal"/>
        <w:ind w:firstLine="540"/>
        <w:jc w:val="both"/>
      </w:pPr>
      <w:r>
        <w:t>где:</w:t>
      </w:r>
    </w:p>
    <w:p w:rsidR="00515A1E" w:rsidRDefault="00515A1E">
      <w:pPr>
        <w:pStyle w:val="ConsPlusNormal"/>
        <w:spacing w:before="220"/>
        <w:ind w:firstLine="540"/>
        <w:jc w:val="both"/>
      </w:pPr>
      <w:proofErr w:type="spellStart"/>
      <w:r>
        <w:t>ФОТ</w:t>
      </w:r>
      <w:r>
        <w:rPr>
          <w:vertAlign w:val="subscript"/>
        </w:rPr>
        <w:t>б</w:t>
      </w:r>
      <w:proofErr w:type="spellEnd"/>
      <w:r>
        <w:t xml:space="preserve"> - базовая часть </w:t>
      </w:r>
      <w:proofErr w:type="gramStart"/>
      <w:r>
        <w:t>фонда оплаты труда работников учреждения</w:t>
      </w:r>
      <w:proofErr w:type="gramEnd"/>
      <w:r>
        <w:t>;</w:t>
      </w:r>
    </w:p>
    <w:p w:rsidR="00515A1E" w:rsidRDefault="00515A1E">
      <w:pPr>
        <w:pStyle w:val="ConsPlusNormal"/>
        <w:spacing w:before="220"/>
        <w:ind w:firstLine="540"/>
        <w:jc w:val="both"/>
      </w:pPr>
      <w:proofErr w:type="spellStart"/>
      <w:r>
        <w:t>ФОТ</w:t>
      </w:r>
      <w:r>
        <w:rPr>
          <w:vertAlign w:val="subscript"/>
        </w:rPr>
        <w:t>ст</w:t>
      </w:r>
      <w:proofErr w:type="spellEnd"/>
      <w:r>
        <w:t xml:space="preserve"> - стимулирующая часть </w:t>
      </w:r>
      <w:proofErr w:type="gramStart"/>
      <w:r>
        <w:t>фонда оплаты труда работников учреждения</w:t>
      </w:r>
      <w:proofErr w:type="gramEnd"/>
      <w:r>
        <w:t>;</w:t>
      </w:r>
    </w:p>
    <w:p w:rsidR="00515A1E" w:rsidRDefault="00515A1E">
      <w:pPr>
        <w:pStyle w:val="ConsPlusNormal"/>
        <w:spacing w:before="220"/>
        <w:ind w:firstLine="540"/>
        <w:jc w:val="both"/>
      </w:pPr>
      <w:proofErr w:type="spellStart"/>
      <w:r>
        <w:t>В</w:t>
      </w:r>
      <w:r>
        <w:rPr>
          <w:vertAlign w:val="subscript"/>
        </w:rPr>
        <w:t>к</w:t>
      </w:r>
      <w:proofErr w:type="spellEnd"/>
      <w:r>
        <w:t xml:space="preserve"> - выплаты компенсационного характера.</w:t>
      </w:r>
    </w:p>
    <w:p w:rsidR="00515A1E" w:rsidRDefault="00515A1E">
      <w:pPr>
        <w:pStyle w:val="ConsPlusNormal"/>
        <w:jc w:val="both"/>
      </w:pPr>
    </w:p>
    <w:p w:rsidR="00515A1E" w:rsidRDefault="00515A1E">
      <w:pPr>
        <w:pStyle w:val="ConsPlusNormal"/>
        <w:ind w:firstLine="540"/>
        <w:jc w:val="both"/>
      </w:pPr>
      <w:r>
        <w:t>1.6. Система оплаты труда работников учреждений устанавливается с учетом:</w:t>
      </w:r>
    </w:p>
    <w:p w:rsidR="00515A1E" w:rsidRDefault="00515A1E">
      <w:pPr>
        <w:pStyle w:val="ConsPlusNormal"/>
        <w:spacing w:before="220"/>
        <w:ind w:firstLine="540"/>
        <w:jc w:val="both"/>
      </w:pPr>
      <w:r>
        <w:t xml:space="preserve">а) Единого тарифно-квалификационного </w:t>
      </w:r>
      <w:hyperlink r:id="rId18" w:history="1">
        <w:r>
          <w:rPr>
            <w:color w:val="0000FF"/>
          </w:rPr>
          <w:t>справочника</w:t>
        </w:r>
      </w:hyperlink>
      <w:r>
        <w:t xml:space="preserve"> работ и профессий рабочих, Единого квалификационного </w:t>
      </w:r>
      <w:hyperlink r:id="rId19" w:history="1">
        <w:r>
          <w:rPr>
            <w:color w:val="0000FF"/>
          </w:rPr>
          <w:t>справочника</w:t>
        </w:r>
      </w:hyperlink>
      <w:r>
        <w:t xml:space="preserve"> должностей руководителей, специалистов и служащих или профессиональных стандартов;</w:t>
      </w:r>
    </w:p>
    <w:p w:rsidR="00515A1E" w:rsidRDefault="00515A1E">
      <w:pPr>
        <w:pStyle w:val="ConsPlusNormal"/>
        <w:spacing w:before="220"/>
        <w:ind w:firstLine="540"/>
        <w:jc w:val="both"/>
      </w:pPr>
      <w:r>
        <w:t xml:space="preserve">б) утратил силу. - </w:t>
      </w:r>
      <w:hyperlink r:id="rId20" w:history="1">
        <w:proofErr w:type="gramStart"/>
        <w:r>
          <w:rPr>
            <w:color w:val="0000FF"/>
          </w:rPr>
          <w:t>Постановление</w:t>
        </w:r>
      </w:hyperlink>
      <w:r>
        <w:t xml:space="preserve"> Кабинета Министров ЧР от 23.10.2014 N 360;</w:t>
      </w:r>
      <w:proofErr w:type="gramEnd"/>
    </w:p>
    <w:p w:rsidR="00515A1E" w:rsidRDefault="00515A1E">
      <w:pPr>
        <w:pStyle w:val="ConsPlusNormal"/>
        <w:spacing w:before="220"/>
        <w:ind w:firstLine="540"/>
        <w:jc w:val="both"/>
      </w:pPr>
      <w:r>
        <w:t>в) обеспечения государственных гарантий по оплате труда;</w:t>
      </w:r>
    </w:p>
    <w:p w:rsidR="00515A1E" w:rsidRDefault="00515A1E">
      <w:pPr>
        <w:pStyle w:val="ConsPlusNormal"/>
        <w:spacing w:before="220"/>
        <w:ind w:firstLine="540"/>
        <w:jc w:val="both"/>
      </w:pPr>
      <w:r>
        <w:t>г) минимальных размеров окладов (ставок), коэффициентов к окладам (ставкам) по ПКГ;</w:t>
      </w:r>
    </w:p>
    <w:p w:rsidR="00515A1E" w:rsidRDefault="00515A1E">
      <w:pPr>
        <w:pStyle w:val="ConsPlusNormal"/>
        <w:spacing w:before="220"/>
        <w:ind w:firstLine="540"/>
        <w:jc w:val="both"/>
      </w:pPr>
      <w:r>
        <w:t>д) перечня видов выплат компенсационного характера в учреждениях;</w:t>
      </w:r>
    </w:p>
    <w:p w:rsidR="00515A1E" w:rsidRDefault="00515A1E">
      <w:pPr>
        <w:pStyle w:val="ConsPlusNormal"/>
        <w:spacing w:before="220"/>
        <w:ind w:firstLine="540"/>
        <w:jc w:val="both"/>
      </w:pPr>
      <w:r>
        <w:t>е) перечня видов выплат стимулирующего характера в учреждениях;</w:t>
      </w:r>
    </w:p>
    <w:p w:rsidR="00515A1E" w:rsidRDefault="00515A1E">
      <w:pPr>
        <w:pStyle w:val="ConsPlusNormal"/>
        <w:spacing w:before="220"/>
        <w:ind w:firstLine="540"/>
        <w:jc w:val="both"/>
      </w:pPr>
      <w:r>
        <w:t>ж)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515A1E" w:rsidRDefault="00515A1E">
      <w:pPr>
        <w:pStyle w:val="ConsPlusNormal"/>
        <w:spacing w:before="220"/>
        <w:ind w:firstLine="540"/>
        <w:jc w:val="both"/>
      </w:pPr>
      <w:r>
        <w:t>з)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515A1E" w:rsidRDefault="00515A1E">
      <w:pPr>
        <w:pStyle w:val="ConsPlusNormal"/>
        <w:spacing w:before="220"/>
        <w:ind w:firstLine="540"/>
        <w:jc w:val="both"/>
      </w:pPr>
      <w:r>
        <w:t>и) мнения представительного органа работников учреждения;</w:t>
      </w:r>
    </w:p>
    <w:p w:rsidR="00515A1E" w:rsidRDefault="00515A1E">
      <w:pPr>
        <w:pStyle w:val="ConsPlusNormal"/>
        <w:spacing w:before="220"/>
        <w:ind w:firstLine="540"/>
        <w:jc w:val="both"/>
      </w:pPr>
      <w:r>
        <w:t>к) настоящего Положения.</w:t>
      </w:r>
    </w:p>
    <w:p w:rsidR="00515A1E" w:rsidRDefault="00515A1E">
      <w:pPr>
        <w:pStyle w:val="ConsPlusNormal"/>
        <w:spacing w:before="220"/>
        <w:ind w:firstLine="540"/>
        <w:jc w:val="both"/>
      </w:pPr>
      <w:r>
        <w:t xml:space="preserve">1.7. Система оплаты труда работников учреждений устанавливается коллективными </w:t>
      </w:r>
      <w:r>
        <w:lastRenderedPageBreak/>
        <w:t>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515A1E" w:rsidRDefault="00515A1E">
      <w:pPr>
        <w:pStyle w:val="ConsPlusNormal"/>
        <w:spacing w:before="220"/>
        <w:ind w:firstLine="540"/>
        <w:jc w:val="both"/>
      </w:pPr>
      <w:r>
        <w:t xml:space="preserve">1.8. Учреждение в </w:t>
      </w:r>
      <w:proofErr w:type="gramStart"/>
      <w:r>
        <w:t>пределах</w:t>
      </w:r>
      <w:proofErr w:type="gramEnd"/>
      <w: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515A1E" w:rsidRDefault="00515A1E">
      <w:pPr>
        <w:pStyle w:val="ConsPlusNormal"/>
        <w:spacing w:before="220"/>
        <w:ind w:firstLine="540"/>
        <w:jc w:val="both"/>
      </w:pPr>
      <w: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515A1E" w:rsidRDefault="00515A1E">
      <w:pPr>
        <w:pStyle w:val="ConsPlusNormal"/>
        <w:spacing w:before="220"/>
        <w:ind w:firstLine="540"/>
        <w:jc w:val="both"/>
      </w:pPr>
      <w:r>
        <w:t xml:space="preserve">1.10. Размеры окладов (ставок) устанавливаются в соответствии с </w:t>
      </w:r>
      <w:hyperlink w:anchor="P67" w:history="1">
        <w:r>
          <w:rPr>
            <w:color w:val="0000FF"/>
          </w:rPr>
          <w:t>абзацем седьмым пункта 1.1</w:t>
        </w:r>
      </w:hyperlink>
      <w:r>
        <w:t xml:space="preserve">, </w:t>
      </w:r>
      <w:hyperlink w:anchor="P71" w:history="1">
        <w:r>
          <w:rPr>
            <w:color w:val="0000FF"/>
          </w:rPr>
          <w:t>пунктом 1.2.1</w:t>
        </w:r>
      </w:hyperlink>
      <w:r>
        <w:t xml:space="preserve"> настоящего Положения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515A1E" w:rsidRDefault="00515A1E">
      <w:pPr>
        <w:pStyle w:val="ConsPlusNormal"/>
        <w:spacing w:before="220"/>
        <w:ind w:firstLine="540"/>
        <w:jc w:val="both"/>
      </w:pPr>
      <w:r>
        <w:t xml:space="preserve">1.11. Размеры коэффициентов к окладам (ставкам) по ПКГ для соответствующих квалификационных уровней устанавливаются в соответствии с </w:t>
      </w:r>
      <w:hyperlink w:anchor="P67" w:history="1">
        <w:r>
          <w:rPr>
            <w:color w:val="0000FF"/>
          </w:rPr>
          <w:t>абзацем седьмым пункта 1.1</w:t>
        </w:r>
      </w:hyperlink>
      <w:r>
        <w:t xml:space="preserve">, </w:t>
      </w:r>
      <w:hyperlink w:anchor="P71" w:history="1">
        <w:r>
          <w:rPr>
            <w:color w:val="0000FF"/>
          </w:rPr>
          <w:t>пунктом 1.2.1</w:t>
        </w:r>
      </w:hyperlink>
      <w:r>
        <w:t xml:space="preserve"> настоящего Положения руководителем учреждения.</w:t>
      </w:r>
    </w:p>
    <w:p w:rsidR="00515A1E" w:rsidRDefault="00515A1E">
      <w:pPr>
        <w:pStyle w:val="ConsPlusNormal"/>
        <w:spacing w:before="220"/>
        <w:ind w:firstLine="540"/>
        <w:jc w:val="both"/>
      </w:pPr>
      <w:proofErr w:type="gramStart"/>
      <w: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w:t>
      </w:r>
      <w:hyperlink r:id="rId21" w:history="1">
        <w:r>
          <w:rPr>
            <w:color w:val="0000FF"/>
          </w:rPr>
          <w:t>справочника</w:t>
        </w:r>
      </w:hyperlink>
      <w:r>
        <w:t xml:space="preserve"> работ и профессий рабочих и Единого квалификационного </w:t>
      </w:r>
      <w:hyperlink r:id="rId22" w:history="1">
        <w:r>
          <w:rPr>
            <w:color w:val="0000FF"/>
          </w:rPr>
          <w:t>справочника</w:t>
        </w:r>
      </w:hyperlink>
      <w:r>
        <w:t xml:space="preserve"> должностей руководителей, специалистов и служащих.</w:t>
      </w:r>
    </w:p>
    <w:p w:rsidR="00515A1E" w:rsidRDefault="00515A1E">
      <w:pPr>
        <w:pStyle w:val="ConsPlusNormal"/>
        <w:spacing w:before="220"/>
        <w:ind w:firstLine="540"/>
        <w:jc w:val="both"/>
      </w:pPr>
      <w: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515A1E" w:rsidRDefault="00515A1E">
      <w:pPr>
        <w:pStyle w:val="ConsPlusNormal"/>
        <w:spacing w:before="220"/>
        <w:ind w:firstLine="540"/>
        <w:jc w:val="both"/>
      </w:pPr>
      <w:r>
        <w:t xml:space="preserve">1.12. </w:t>
      </w:r>
      <w:proofErr w:type="gramStart"/>
      <w: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w:t>
      </w:r>
      <w:hyperlink r:id="rId23" w:history="1">
        <w:r>
          <w:rPr>
            <w:color w:val="0000FF"/>
          </w:rPr>
          <w:t>кодексом</w:t>
        </w:r>
      </w:hyperlink>
      <w:r>
        <w:t xml:space="preserve"> Российской Федерации.</w:t>
      </w:r>
      <w:proofErr w:type="gramEnd"/>
    </w:p>
    <w:p w:rsidR="00515A1E" w:rsidRDefault="00515A1E">
      <w:pPr>
        <w:pStyle w:val="ConsPlusNormal"/>
        <w:spacing w:before="220"/>
        <w:ind w:firstLine="540"/>
        <w:jc w:val="both"/>
      </w:pPr>
      <w: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515A1E" w:rsidRDefault="00515A1E">
      <w:pPr>
        <w:pStyle w:val="ConsPlusNormal"/>
        <w:spacing w:before="220"/>
        <w:ind w:firstLine="540"/>
        <w:jc w:val="both"/>
      </w:pPr>
      <w: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15A1E" w:rsidRDefault="00515A1E">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515A1E" w:rsidRDefault="00515A1E">
      <w:pPr>
        <w:pStyle w:val="ConsPlusNormal"/>
        <w:jc w:val="both"/>
      </w:pPr>
    </w:p>
    <w:p w:rsidR="00515A1E" w:rsidRDefault="00515A1E">
      <w:pPr>
        <w:pStyle w:val="ConsPlusTitle"/>
        <w:jc w:val="center"/>
        <w:outlineLvl w:val="1"/>
      </w:pPr>
      <w:bookmarkStart w:id="5" w:name="P119"/>
      <w:bookmarkEnd w:id="5"/>
      <w:r>
        <w:t xml:space="preserve">II. Порядок и условия оплаты труда </w:t>
      </w:r>
      <w:proofErr w:type="gramStart"/>
      <w:r>
        <w:t>педагогических</w:t>
      </w:r>
      <w:proofErr w:type="gramEnd"/>
      <w:r>
        <w:t>, научных</w:t>
      </w:r>
    </w:p>
    <w:p w:rsidR="00515A1E" w:rsidRDefault="00515A1E">
      <w:pPr>
        <w:pStyle w:val="ConsPlusTitle"/>
        <w:jc w:val="center"/>
      </w:pPr>
      <w:r>
        <w:t>работников и работников учебно-вспомогательного персонала</w:t>
      </w:r>
    </w:p>
    <w:p w:rsidR="00515A1E" w:rsidRDefault="00515A1E">
      <w:pPr>
        <w:pStyle w:val="ConsPlusNormal"/>
        <w:jc w:val="both"/>
      </w:pPr>
    </w:p>
    <w:p w:rsidR="00515A1E" w:rsidRDefault="00515A1E">
      <w:pPr>
        <w:pStyle w:val="ConsPlusNormal"/>
        <w:ind w:firstLine="540"/>
        <w:jc w:val="both"/>
      </w:pPr>
      <w:r>
        <w:t xml:space="preserve">2.1. </w:t>
      </w:r>
      <w:hyperlink r:id="rId24" w:history="1">
        <w:proofErr w:type="gramStart"/>
        <w:r>
          <w:rPr>
            <w:color w:val="0000FF"/>
          </w:rPr>
          <w:t>Продолжительность</w:t>
        </w:r>
      </w:hyperlink>
      <w:r>
        <w:t xml:space="preserve">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w:t>
      </w:r>
      <w:proofErr w:type="gramEnd"/>
      <w:r>
        <w:t xml:space="preserve"> </w:t>
      </w:r>
      <w:proofErr w:type="gramStart"/>
      <w:r>
        <w:t>25 февраля 2015 г., регистрационный N 36204).</w:t>
      </w:r>
      <w:proofErr w:type="gramEnd"/>
    </w:p>
    <w:p w:rsidR="00515A1E" w:rsidRDefault="00515A1E">
      <w:pPr>
        <w:pStyle w:val="ConsPlusNormal"/>
        <w:spacing w:before="220"/>
        <w:ind w:firstLine="540"/>
        <w:jc w:val="both"/>
      </w:pPr>
      <w: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515A1E" w:rsidRDefault="00515A1E">
      <w:pPr>
        <w:pStyle w:val="ConsPlusNormal"/>
        <w:spacing w:before="220"/>
        <w:ind w:firstLine="540"/>
        <w:jc w:val="both"/>
      </w:pPr>
      <w: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515A1E" w:rsidRDefault="00515A1E">
      <w:pPr>
        <w:pStyle w:val="ConsPlusNormal"/>
        <w:spacing w:before="220"/>
        <w:ind w:firstLine="540"/>
        <w:jc w:val="both"/>
      </w:pPr>
      <w: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515A1E" w:rsidRDefault="00515A1E">
      <w:pPr>
        <w:pStyle w:val="ConsPlusNormal"/>
        <w:spacing w:before="220"/>
        <w:ind w:firstLine="540"/>
        <w:jc w:val="both"/>
      </w:pPr>
      <w:proofErr w:type="gramStart"/>
      <w:r>
        <w:t>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roofErr w:type="gramEnd"/>
    </w:p>
    <w:p w:rsidR="00515A1E" w:rsidRDefault="00515A1E">
      <w:pPr>
        <w:pStyle w:val="ConsPlusNormal"/>
        <w:spacing w:before="220"/>
        <w:ind w:firstLine="540"/>
        <w:jc w:val="both"/>
      </w:pPr>
      <w:r>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515A1E" w:rsidRDefault="00515A1E">
      <w:pPr>
        <w:pStyle w:val="ConsPlusNormal"/>
        <w:spacing w:before="220"/>
        <w:ind w:firstLine="540"/>
        <w:jc w:val="both"/>
      </w:pPr>
      <w: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515A1E" w:rsidRDefault="00515A1E">
      <w:pPr>
        <w:pStyle w:val="ConsPlusNormal"/>
        <w:spacing w:before="220"/>
        <w:ind w:firstLine="540"/>
        <w:jc w:val="both"/>
      </w:pPr>
      <w: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t>культпросветработы</w:t>
      </w:r>
      <w:proofErr w:type="spellEnd"/>
      <w:r>
        <w:t xml:space="preserve">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w:t>
      </w:r>
      <w:proofErr w:type="gramStart"/>
      <w:r>
        <w:t xml:space="preserve">Концертмейстерам и преподавателям музыкальных дисциплин, окончившим музыкальные отделения и отделения клубной и </w:t>
      </w:r>
      <w:proofErr w:type="spellStart"/>
      <w:r>
        <w:t>культпросветработы</w:t>
      </w:r>
      <w:proofErr w:type="spellEnd"/>
      <w:r>
        <w:t xml:space="preserve"> педучилищ (</w:t>
      </w:r>
      <w:proofErr w:type="spellStart"/>
      <w:r>
        <w:t>педколледжей</w:t>
      </w:r>
      <w:proofErr w:type="spellEnd"/>
      <w:r>
        <w:t>) и музыкальных училищ, работающим в общеобразовательных учреждениях, размеры окладов (ставок) устанавливаются как работникам, имеющим среднее профессиональное музыкальное образование.</w:t>
      </w:r>
      <w:proofErr w:type="gramEnd"/>
    </w:p>
    <w:p w:rsidR="00515A1E" w:rsidRDefault="00515A1E">
      <w:pPr>
        <w:pStyle w:val="ConsPlusNormal"/>
        <w:spacing w:before="220"/>
        <w:ind w:firstLine="540"/>
        <w:jc w:val="both"/>
      </w:pPr>
      <w:r>
        <w:t xml:space="preserve">Учителям-логопедам, учителям-дефектологам, а также учителям учебных предметов (в том числе в начальных классах) учреждений, осуществляющих образовательную деятельность по адаптированным основным общеобразовательным программам, размеры окладов (ставок) как </w:t>
      </w:r>
      <w:r>
        <w:lastRenderedPageBreak/>
        <w:t>лицам, имеющим высшее дефектологическое образование, устанавливаются:</w:t>
      </w:r>
    </w:p>
    <w:p w:rsidR="00515A1E" w:rsidRDefault="00515A1E">
      <w:pPr>
        <w:pStyle w:val="ConsPlusNormal"/>
        <w:spacing w:before="220"/>
        <w:ind w:firstLine="540"/>
        <w:jc w:val="both"/>
      </w:pPr>
      <w:r>
        <w:t>при получении документа об образовании и о квалификации, подтверждающего получение высшего образования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515A1E" w:rsidRDefault="00515A1E">
      <w:pPr>
        <w:pStyle w:val="ConsPlusNormal"/>
        <w:spacing w:before="220"/>
        <w:ind w:firstLine="540"/>
        <w:jc w:val="both"/>
      </w:pPr>
      <w:proofErr w:type="gramStart"/>
      <w:r>
        <w:t xml:space="preserve">окончившим </w:t>
      </w:r>
      <w:proofErr w:type="spellStart"/>
      <w:r>
        <w:t>спецфакультеты</w:t>
      </w:r>
      <w:proofErr w:type="spellEnd"/>
      <w:r>
        <w:t xml:space="preserve"> по указанным выше специальностям и получившим диплом государственного образца о высшем образовании.</w:t>
      </w:r>
      <w:proofErr w:type="gramEnd"/>
    </w:p>
    <w:p w:rsidR="00515A1E" w:rsidRDefault="00515A1E">
      <w:pPr>
        <w:pStyle w:val="ConsPlusNormal"/>
        <w:spacing w:before="220"/>
        <w:ind w:firstLine="540"/>
        <w:jc w:val="both"/>
      </w:pPr>
      <w:proofErr w:type="gramStart"/>
      <w: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roofErr w:type="gramEnd"/>
    </w:p>
    <w:p w:rsidR="00515A1E" w:rsidRDefault="00515A1E">
      <w:pPr>
        <w:pStyle w:val="ConsPlusNormal"/>
        <w:spacing w:before="220"/>
        <w:ind w:firstLine="540"/>
        <w:jc w:val="both"/>
      </w:pPr>
      <w:r>
        <w:t xml:space="preserve">2.3. </w:t>
      </w:r>
      <w:proofErr w:type="gramStart"/>
      <w:r>
        <w:t xml:space="preserve">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профессиональным квалификационным </w:t>
      </w:r>
      <w:hyperlink r:id="rId25" w:history="1">
        <w:r>
          <w:rPr>
            <w:color w:val="0000FF"/>
          </w:rPr>
          <w:t>группам</w:t>
        </w:r>
      </w:hyperlink>
      <w:r>
        <w:t xml:space="preserve">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w:t>
      </w:r>
      <w:proofErr w:type="gramEnd"/>
      <w:r>
        <w:t xml:space="preserve"> должностей работников образования" (</w:t>
      </w:r>
      <w:proofErr w:type="gramStart"/>
      <w:r>
        <w:t>зарегистрирован</w:t>
      </w:r>
      <w:proofErr w:type="gramEnd"/>
      <w:r>
        <w:t xml:space="preserve"> в Министерстве юстиции Российской Федерации 22 мая 2008 г., регистрационный N 11731):</w:t>
      </w:r>
    </w:p>
    <w:p w:rsidR="00515A1E" w:rsidRDefault="00515A1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3"/>
        <w:gridCol w:w="4252"/>
        <w:gridCol w:w="1764"/>
      </w:tblGrid>
      <w:tr w:rsidR="00515A1E">
        <w:tc>
          <w:tcPr>
            <w:tcW w:w="3033" w:type="dxa"/>
            <w:tcBorders>
              <w:top w:val="single" w:sz="4" w:space="0" w:color="auto"/>
              <w:left w:val="nil"/>
              <w:bottom w:val="single" w:sz="4" w:space="0" w:color="auto"/>
            </w:tcBorders>
          </w:tcPr>
          <w:p w:rsidR="00515A1E" w:rsidRDefault="00515A1E">
            <w:pPr>
              <w:pStyle w:val="ConsPlusNormal"/>
              <w:jc w:val="center"/>
            </w:pPr>
            <w:r>
              <w:t>Профессиональные квалификационные группы должностей</w:t>
            </w:r>
          </w:p>
        </w:tc>
        <w:tc>
          <w:tcPr>
            <w:tcW w:w="4252" w:type="dxa"/>
            <w:tcBorders>
              <w:top w:val="single" w:sz="4" w:space="0" w:color="auto"/>
              <w:bottom w:val="single" w:sz="4" w:space="0" w:color="auto"/>
            </w:tcBorders>
          </w:tcPr>
          <w:p w:rsidR="00515A1E" w:rsidRDefault="00515A1E">
            <w:pPr>
              <w:pStyle w:val="ConsPlusNormal"/>
              <w:jc w:val="center"/>
            </w:pPr>
            <w:r>
              <w:t>Квалификационные уровни</w:t>
            </w:r>
          </w:p>
        </w:tc>
        <w:tc>
          <w:tcPr>
            <w:tcW w:w="1764" w:type="dxa"/>
            <w:tcBorders>
              <w:top w:val="single" w:sz="4" w:space="0" w:color="auto"/>
              <w:bottom w:val="single" w:sz="4" w:space="0" w:color="auto"/>
              <w:right w:val="nil"/>
            </w:tcBorders>
          </w:tcPr>
          <w:p w:rsidR="00515A1E" w:rsidRDefault="00515A1E">
            <w:pPr>
              <w:pStyle w:val="ConsPlusNormal"/>
              <w:jc w:val="center"/>
            </w:pPr>
            <w:r>
              <w:t>Рекомендуемый минимальный размер оклада (ставки), рублей</w:t>
            </w:r>
          </w:p>
        </w:tc>
      </w:tr>
      <w:tr w:rsidR="00515A1E">
        <w:tc>
          <w:tcPr>
            <w:tcW w:w="3033" w:type="dxa"/>
            <w:tcBorders>
              <w:top w:val="single" w:sz="4" w:space="0" w:color="auto"/>
              <w:left w:val="nil"/>
              <w:bottom w:val="single" w:sz="4" w:space="0" w:color="auto"/>
            </w:tcBorders>
          </w:tcPr>
          <w:p w:rsidR="00515A1E" w:rsidRDefault="00515A1E">
            <w:pPr>
              <w:pStyle w:val="ConsPlusNormal"/>
              <w:jc w:val="center"/>
            </w:pPr>
            <w:r>
              <w:t>1</w:t>
            </w:r>
          </w:p>
        </w:tc>
        <w:tc>
          <w:tcPr>
            <w:tcW w:w="4252" w:type="dxa"/>
            <w:tcBorders>
              <w:top w:val="single" w:sz="4" w:space="0" w:color="auto"/>
              <w:bottom w:val="single" w:sz="4" w:space="0" w:color="auto"/>
            </w:tcBorders>
          </w:tcPr>
          <w:p w:rsidR="00515A1E" w:rsidRDefault="00515A1E">
            <w:pPr>
              <w:pStyle w:val="ConsPlusNormal"/>
              <w:jc w:val="center"/>
            </w:pPr>
            <w:r>
              <w:t>2</w:t>
            </w:r>
          </w:p>
        </w:tc>
        <w:tc>
          <w:tcPr>
            <w:tcW w:w="1764" w:type="dxa"/>
            <w:tcBorders>
              <w:top w:val="single" w:sz="4" w:space="0" w:color="auto"/>
              <w:bottom w:val="single" w:sz="4" w:space="0" w:color="auto"/>
              <w:right w:val="nil"/>
            </w:tcBorders>
          </w:tcPr>
          <w:p w:rsidR="00515A1E" w:rsidRDefault="00515A1E">
            <w:pPr>
              <w:pStyle w:val="ConsPlusNormal"/>
              <w:jc w:val="center"/>
            </w:pPr>
            <w:r>
              <w:t>3</w:t>
            </w:r>
          </w:p>
        </w:tc>
      </w:tr>
      <w:tr w:rsidR="00515A1E">
        <w:tblPrEx>
          <w:tblBorders>
            <w:insideH w:val="none" w:sz="0" w:space="0" w:color="auto"/>
            <w:insideV w:val="none" w:sz="0" w:space="0" w:color="auto"/>
          </w:tblBorders>
        </w:tblPrEx>
        <w:tc>
          <w:tcPr>
            <w:tcW w:w="3033" w:type="dxa"/>
            <w:tcBorders>
              <w:top w:val="single" w:sz="4" w:space="0" w:color="auto"/>
              <w:left w:val="nil"/>
              <w:bottom w:val="nil"/>
              <w:right w:val="nil"/>
            </w:tcBorders>
          </w:tcPr>
          <w:p w:rsidR="00515A1E" w:rsidRDefault="00515A1E">
            <w:pPr>
              <w:pStyle w:val="ConsPlusNormal"/>
              <w:jc w:val="both"/>
            </w:pPr>
            <w:r>
              <w:t>Профессиональная квалификационная группа должностей работников учебно-вспомогательного персонала первого уровня</w:t>
            </w:r>
          </w:p>
        </w:tc>
        <w:tc>
          <w:tcPr>
            <w:tcW w:w="4252" w:type="dxa"/>
            <w:tcBorders>
              <w:top w:val="single" w:sz="4" w:space="0" w:color="auto"/>
              <w:left w:val="nil"/>
              <w:bottom w:val="nil"/>
              <w:right w:val="nil"/>
            </w:tcBorders>
          </w:tcPr>
          <w:p w:rsidR="00515A1E" w:rsidRDefault="00515A1E">
            <w:pPr>
              <w:pStyle w:val="ConsPlusNormal"/>
            </w:pPr>
          </w:p>
        </w:tc>
        <w:tc>
          <w:tcPr>
            <w:tcW w:w="1764" w:type="dxa"/>
            <w:tcBorders>
              <w:top w:val="single" w:sz="4" w:space="0" w:color="auto"/>
              <w:left w:val="nil"/>
              <w:bottom w:val="nil"/>
              <w:right w:val="nil"/>
            </w:tcBorders>
          </w:tcPr>
          <w:p w:rsidR="00515A1E" w:rsidRDefault="00515A1E">
            <w:pPr>
              <w:pStyle w:val="ConsPlusNormal"/>
              <w:jc w:val="center"/>
            </w:pPr>
            <w:r>
              <w:t>4255</w:t>
            </w:r>
          </w:p>
        </w:tc>
      </w:tr>
      <w:tr w:rsidR="00515A1E">
        <w:tblPrEx>
          <w:tblBorders>
            <w:insideH w:val="none" w:sz="0" w:space="0" w:color="auto"/>
            <w:insideV w:val="none" w:sz="0" w:space="0" w:color="auto"/>
          </w:tblBorders>
        </w:tblPrEx>
        <w:tc>
          <w:tcPr>
            <w:tcW w:w="3033"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должностей работников учебно-вспомогательного персонала второго уровня</w:t>
            </w:r>
          </w:p>
        </w:tc>
        <w:tc>
          <w:tcPr>
            <w:tcW w:w="4252" w:type="dxa"/>
            <w:tcBorders>
              <w:top w:val="nil"/>
              <w:left w:val="nil"/>
              <w:bottom w:val="nil"/>
              <w:right w:val="nil"/>
            </w:tcBorders>
          </w:tcPr>
          <w:p w:rsidR="00515A1E" w:rsidRDefault="00515A1E">
            <w:pPr>
              <w:pStyle w:val="ConsPlusNormal"/>
              <w:jc w:val="both"/>
            </w:pPr>
            <w:r>
              <w:t>1 квалификационный уровень:</w:t>
            </w:r>
          </w:p>
        </w:tc>
        <w:tc>
          <w:tcPr>
            <w:tcW w:w="1764" w:type="dxa"/>
            <w:tcBorders>
              <w:top w:val="nil"/>
              <w:left w:val="nil"/>
              <w:bottom w:val="nil"/>
              <w:right w:val="nil"/>
            </w:tcBorders>
            <w:vAlign w:val="bottom"/>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5246</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64" w:type="dxa"/>
            <w:tcBorders>
              <w:top w:val="nil"/>
              <w:left w:val="nil"/>
              <w:bottom w:val="nil"/>
              <w:right w:val="nil"/>
            </w:tcBorders>
          </w:tcPr>
          <w:p w:rsidR="00515A1E" w:rsidRDefault="00515A1E">
            <w:pPr>
              <w:pStyle w:val="ConsPlusNormal"/>
              <w:jc w:val="center"/>
            </w:pPr>
            <w:r>
              <w:t>4737</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2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5246</w:t>
            </w:r>
          </w:p>
        </w:tc>
      </w:tr>
      <w:tr w:rsidR="00515A1E">
        <w:tblPrEx>
          <w:tblBorders>
            <w:insideH w:val="none" w:sz="0" w:space="0" w:color="auto"/>
            <w:insideV w:val="none" w:sz="0" w:space="0" w:color="auto"/>
          </w:tblBorders>
        </w:tblPrEx>
        <w:tc>
          <w:tcPr>
            <w:tcW w:w="3033" w:type="dxa"/>
            <w:vMerge w:val="restart"/>
            <w:tcBorders>
              <w:top w:val="nil"/>
              <w:left w:val="nil"/>
              <w:bottom w:val="nil"/>
              <w:right w:val="nil"/>
            </w:tcBorders>
          </w:tcPr>
          <w:p w:rsidR="00515A1E" w:rsidRDefault="00515A1E">
            <w:pPr>
              <w:pStyle w:val="ConsPlusNormal"/>
              <w:jc w:val="both"/>
            </w:pPr>
            <w:r>
              <w:t xml:space="preserve">Профессиональная квалификационная группа </w:t>
            </w:r>
            <w:r>
              <w:lastRenderedPageBreak/>
              <w:t>должностей педагогических работников</w:t>
            </w:r>
          </w:p>
        </w:tc>
        <w:tc>
          <w:tcPr>
            <w:tcW w:w="4252" w:type="dxa"/>
            <w:tcBorders>
              <w:top w:val="nil"/>
              <w:left w:val="nil"/>
              <w:bottom w:val="nil"/>
              <w:right w:val="nil"/>
            </w:tcBorders>
          </w:tcPr>
          <w:p w:rsidR="00515A1E" w:rsidRDefault="00515A1E">
            <w:pPr>
              <w:pStyle w:val="ConsPlusNormal"/>
              <w:jc w:val="both"/>
            </w:pPr>
            <w:r>
              <w:lastRenderedPageBreak/>
              <w:t>1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5366</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64" w:type="dxa"/>
            <w:tcBorders>
              <w:top w:val="nil"/>
              <w:left w:val="nil"/>
              <w:bottom w:val="nil"/>
              <w:right w:val="nil"/>
            </w:tcBorders>
          </w:tcPr>
          <w:p w:rsidR="00515A1E" w:rsidRDefault="00515A1E">
            <w:pPr>
              <w:pStyle w:val="ConsPlusNormal"/>
              <w:jc w:val="center"/>
            </w:pPr>
            <w:r>
              <w:t>4856</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2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5366</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64" w:type="dxa"/>
            <w:tcBorders>
              <w:top w:val="nil"/>
              <w:left w:val="nil"/>
              <w:bottom w:val="nil"/>
              <w:right w:val="nil"/>
            </w:tcBorders>
          </w:tcPr>
          <w:p w:rsidR="00515A1E" w:rsidRDefault="00515A1E">
            <w:pPr>
              <w:pStyle w:val="ConsPlusNormal"/>
              <w:jc w:val="center"/>
            </w:pPr>
            <w:r>
              <w:t>4856</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3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5366</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64" w:type="dxa"/>
            <w:tcBorders>
              <w:top w:val="nil"/>
              <w:left w:val="nil"/>
              <w:bottom w:val="nil"/>
              <w:right w:val="nil"/>
            </w:tcBorders>
          </w:tcPr>
          <w:p w:rsidR="00515A1E" w:rsidRDefault="00515A1E">
            <w:pPr>
              <w:pStyle w:val="ConsPlusNormal"/>
              <w:jc w:val="center"/>
            </w:pPr>
            <w:r>
              <w:t>4856</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квалифицированных рабочих (служащих)</w:t>
            </w:r>
          </w:p>
        </w:tc>
        <w:tc>
          <w:tcPr>
            <w:tcW w:w="1764" w:type="dxa"/>
            <w:tcBorders>
              <w:top w:val="nil"/>
              <w:left w:val="nil"/>
              <w:bottom w:val="nil"/>
              <w:right w:val="nil"/>
            </w:tcBorders>
          </w:tcPr>
          <w:p w:rsidR="00515A1E" w:rsidRDefault="00515A1E">
            <w:pPr>
              <w:pStyle w:val="ConsPlusNormal"/>
              <w:jc w:val="center"/>
            </w:pPr>
            <w:r>
              <w:t>4515</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4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5889</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64" w:type="dxa"/>
            <w:tcBorders>
              <w:top w:val="nil"/>
              <w:left w:val="nil"/>
              <w:bottom w:val="nil"/>
              <w:right w:val="nil"/>
            </w:tcBorders>
          </w:tcPr>
          <w:p w:rsidR="00515A1E" w:rsidRDefault="00515A1E">
            <w:pPr>
              <w:pStyle w:val="ConsPlusNormal"/>
              <w:jc w:val="center"/>
            </w:pPr>
            <w:r>
              <w:t>5421</w:t>
            </w:r>
          </w:p>
        </w:tc>
      </w:tr>
      <w:tr w:rsidR="00515A1E">
        <w:tblPrEx>
          <w:tblBorders>
            <w:insideH w:val="none" w:sz="0" w:space="0" w:color="auto"/>
            <w:insideV w:val="none" w:sz="0" w:space="0" w:color="auto"/>
          </w:tblBorders>
        </w:tblPrEx>
        <w:tc>
          <w:tcPr>
            <w:tcW w:w="3033"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должностей руководителей структурных подразделений</w:t>
            </w:r>
          </w:p>
        </w:tc>
        <w:tc>
          <w:tcPr>
            <w:tcW w:w="4252" w:type="dxa"/>
            <w:tcBorders>
              <w:top w:val="nil"/>
              <w:left w:val="nil"/>
              <w:bottom w:val="nil"/>
              <w:right w:val="nil"/>
            </w:tcBorders>
          </w:tcPr>
          <w:p w:rsidR="00515A1E" w:rsidRDefault="00515A1E">
            <w:pPr>
              <w:pStyle w:val="ConsPlusNormal"/>
              <w:jc w:val="both"/>
            </w:pPr>
            <w:r>
              <w:t>1 квалификационный уровень:</w:t>
            </w:r>
          </w:p>
        </w:tc>
        <w:tc>
          <w:tcPr>
            <w:tcW w:w="1764" w:type="dxa"/>
            <w:tcBorders>
              <w:top w:val="nil"/>
              <w:left w:val="nil"/>
              <w:bottom w:val="nil"/>
              <w:right w:val="nil"/>
            </w:tcBorders>
            <w:vAlign w:val="bottom"/>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5772</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2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6338</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3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6949</w:t>
            </w:r>
          </w:p>
        </w:tc>
      </w:tr>
    </w:tbl>
    <w:p w:rsidR="009F4943" w:rsidRDefault="009F4943">
      <w:pPr>
        <w:pStyle w:val="ConsPlusNormal"/>
        <w:ind w:firstLine="540"/>
        <w:jc w:val="both"/>
      </w:pPr>
    </w:p>
    <w:p w:rsidR="00515A1E" w:rsidRDefault="00515A1E">
      <w:pPr>
        <w:pStyle w:val="ConsPlusNormal"/>
        <w:ind w:firstLine="540"/>
        <w:jc w:val="both"/>
      </w:pPr>
      <w:r>
        <w:t>Минимальные размеры окладов (ставок) работников со средним общим образованием устанавливаются в размере 4255 рублей.</w:t>
      </w:r>
    </w:p>
    <w:p w:rsidR="00515A1E" w:rsidRDefault="00515A1E">
      <w:pPr>
        <w:pStyle w:val="ConsPlusNormal"/>
        <w:spacing w:before="220"/>
        <w:ind w:firstLine="540"/>
        <w:jc w:val="both"/>
      </w:pPr>
      <w:r>
        <w:t xml:space="preserve">2.4. </w:t>
      </w:r>
      <w:proofErr w:type="gramStart"/>
      <w:r>
        <w:t xml:space="preserve">Рекомендуемые минимальные размеры окладов (ставок) работников государственных образовательных учреждений дополнительного профессионального образования и науки устанавливаются по профессиональным квалификационным </w:t>
      </w:r>
      <w:hyperlink r:id="rId26" w:history="1">
        <w:r>
          <w:rPr>
            <w:color w:val="0000FF"/>
          </w:rPr>
          <w:t>группам</w:t>
        </w:r>
      </w:hyperlink>
      <w:r>
        <w:t xml:space="preserve"> должностей работников высшего образования и дополнительного профессионального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217н "Об утверждении профессиональных квалификационных групп должностей работников высшего и</w:t>
      </w:r>
      <w:proofErr w:type="gramEnd"/>
      <w:r>
        <w:t xml:space="preserve"> </w:t>
      </w:r>
      <w:proofErr w:type="gramStart"/>
      <w:r>
        <w:t xml:space="preserve">дополнительного профессионального образования" (зарегистрирован в Министерстве юстиции Российской Федерации 22 мая 2008 г., регистрационный N 11725), по профессиональным квалификационным </w:t>
      </w:r>
      <w:hyperlink r:id="rId27" w:history="1">
        <w:r>
          <w:rPr>
            <w:color w:val="0000FF"/>
          </w:rPr>
          <w:t>группам</w:t>
        </w:r>
      </w:hyperlink>
      <w:r>
        <w:t xml:space="preserve"> должностей работников образования на основе отнесения занимаемых ими должностей </w:t>
      </w:r>
      <w:r>
        <w:lastRenderedPageBreak/>
        <w:t>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w:t>
      </w:r>
      <w:proofErr w:type="gramEnd"/>
      <w:r>
        <w:t xml:space="preserve"> </w:t>
      </w:r>
      <w:proofErr w:type="gramStart"/>
      <w:r>
        <w:t xml:space="preserve">Федерации 22 мая 2008 г., регистрационный N 11731), по профессиональным квалификационным </w:t>
      </w:r>
      <w:hyperlink r:id="rId28" w:history="1">
        <w:r>
          <w:rPr>
            <w:color w:val="0000FF"/>
          </w:rPr>
          <w:t>группам</w:t>
        </w:r>
      </w:hyperlink>
      <w:r>
        <w:t xml:space="preserve"> должностей работников сферы научных исследований и разработок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3 июля 2008 г. N 305н "Об утверждении профессиональных квалификационных групп должностей работников сферы научных исследований и разработок" (зарегистрирован в Министерстве юстиции Российской</w:t>
      </w:r>
      <w:proofErr w:type="gramEnd"/>
      <w:r>
        <w:t xml:space="preserve"> </w:t>
      </w:r>
      <w:proofErr w:type="gramStart"/>
      <w:r>
        <w:t>Федерации 18 июля 2008 г., регистрационный N 12001):</w:t>
      </w:r>
      <w:proofErr w:type="gramEnd"/>
    </w:p>
    <w:p w:rsidR="00515A1E" w:rsidRDefault="00515A1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3"/>
        <w:gridCol w:w="4252"/>
        <w:gridCol w:w="1764"/>
      </w:tblGrid>
      <w:tr w:rsidR="00515A1E">
        <w:tc>
          <w:tcPr>
            <w:tcW w:w="3033" w:type="dxa"/>
            <w:tcBorders>
              <w:top w:val="single" w:sz="4" w:space="0" w:color="auto"/>
              <w:left w:val="nil"/>
              <w:bottom w:val="single" w:sz="4" w:space="0" w:color="auto"/>
            </w:tcBorders>
          </w:tcPr>
          <w:p w:rsidR="00515A1E" w:rsidRDefault="00515A1E">
            <w:pPr>
              <w:pStyle w:val="ConsPlusNormal"/>
              <w:jc w:val="center"/>
            </w:pPr>
            <w:r>
              <w:t>Профессиональные квалификационные группы должностей</w:t>
            </w:r>
          </w:p>
        </w:tc>
        <w:tc>
          <w:tcPr>
            <w:tcW w:w="4252" w:type="dxa"/>
            <w:tcBorders>
              <w:top w:val="single" w:sz="4" w:space="0" w:color="auto"/>
              <w:bottom w:val="single" w:sz="4" w:space="0" w:color="auto"/>
            </w:tcBorders>
          </w:tcPr>
          <w:p w:rsidR="00515A1E" w:rsidRDefault="00515A1E">
            <w:pPr>
              <w:pStyle w:val="ConsPlusNormal"/>
              <w:jc w:val="center"/>
            </w:pPr>
            <w:r>
              <w:t>Квалификационные уровни</w:t>
            </w:r>
          </w:p>
        </w:tc>
        <w:tc>
          <w:tcPr>
            <w:tcW w:w="1764" w:type="dxa"/>
            <w:tcBorders>
              <w:top w:val="single" w:sz="4" w:space="0" w:color="auto"/>
              <w:bottom w:val="single" w:sz="4" w:space="0" w:color="auto"/>
              <w:right w:val="nil"/>
            </w:tcBorders>
          </w:tcPr>
          <w:p w:rsidR="00515A1E" w:rsidRDefault="00515A1E">
            <w:pPr>
              <w:pStyle w:val="ConsPlusNormal"/>
              <w:jc w:val="center"/>
            </w:pPr>
            <w:r>
              <w:t>Рекомендуемый минимальный размер оклада (ставки), рублей</w:t>
            </w:r>
          </w:p>
        </w:tc>
      </w:tr>
      <w:tr w:rsidR="00515A1E">
        <w:tblPrEx>
          <w:tblBorders>
            <w:insideV w:val="none" w:sz="0" w:space="0" w:color="auto"/>
          </w:tblBorders>
        </w:tblPrEx>
        <w:tc>
          <w:tcPr>
            <w:tcW w:w="3033" w:type="dxa"/>
            <w:vMerge w:val="restart"/>
            <w:tcBorders>
              <w:top w:val="single" w:sz="4" w:space="0" w:color="auto"/>
              <w:left w:val="nil"/>
              <w:bottom w:val="nil"/>
              <w:right w:val="nil"/>
            </w:tcBorders>
          </w:tcPr>
          <w:p w:rsidR="00515A1E" w:rsidRDefault="00515A1E">
            <w:pPr>
              <w:pStyle w:val="ConsPlusNormal"/>
              <w:jc w:val="both"/>
            </w:pPr>
            <w:r>
              <w:t>Профессиональная квалификационная группа должностей педагогических работников</w:t>
            </w:r>
          </w:p>
        </w:tc>
        <w:tc>
          <w:tcPr>
            <w:tcW w:w="4252" w:type="dxa"/>
            <w:tcBorders>
              <w:top w:val="single" w:sz="4" w:space="0" w:color="auto"/>
              <w:left w:val="nil"/>
              <w:bottom w:val="nil"/>
              <w:right w:val="nil"/>
            </w:tcBorders>
          </w:tcPr>
          <w:p w:rsidR="00515A1E" w:rsidRDefault="00515A1E">
            <w:pPr>
              <w:pStyle w:val="ConsPlusNormal"/>
              <w:jc w:val="both"/>
            </w:pPr>
            <w:r>
              <w:t>2 квалификационный уровень:</w:t>
            </w:r>
          </w:p>
        </w:tc>
        <w:tc>
          <w:tcPr>
            <w:tcW w:w="1764" w:type="dxa"/>
            <w:tcBorders>
              <w:top w:val="single" w:sz="4" w:space="0" w:color="auto"/>
              <w:left w:val="nil"/>
              <w:bottom w:val="nil"/>
              <w:right w:val="nil"/>
            </w:tcBorders>
            <w:vAlign w:val="center"/>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single" w:sz="4" w:space="0" w:color="auto"/>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6459</w:t>
            </w:r>
          </w:p>
        </w:tc>
      </w:tr>
      <w:tr w:rsidR="00515A1E">
        <w:tblPrEx>
          <w:tblBorders>
            <w:insideH w:val="none" w:sz="0" w:space="0" w:color="auto"/>
            <w:insideV w:val="none" w:sz="0" w:space="0" w:color="auto"/>
          </w:tblBorders>
        </w:tblPrEx>
        <w:tc>
          <w:tcPr>
            <w:tcW w:w="3033" w:type="dxa"/>
            <w:vMerge/>
            <w:tcBorders>
              <w:top w:val="single" w:sz="4" w:space="0" w:color="auto"/>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3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single" w:sz="4" w:space="0" w:color="auto"/>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7126</w:t>
            </w:r>
          </w:p>
        </w:tc>
      </w:tr>
      <w:tr w:rsidR="00515A1E">
        <w:tblPrEx>
          <w:tblBorders>
            <w:insideH w:val="none" w:sz="0" w:space="0" w:color="auto"/>
            <w:insideV w:val="none" w:sz="0" w:space="0" w:color="auto"/>
          </w:tblBorders>
        </w:tblPrEx>
        <w:tc>
          <w:tcPr>
            <w:tcW w:w="3033"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должностей научно-технических работников второго уровня</w:t>
            </w:r>
          </w:p>
        </w:tc>
        <w:tc>
          <w:tcPr>
            <w:tcW w:w="4252" w:type="dxa"/>
            <w:tcBorders>
              <w:top w:val="nil"/>
              <w:left w:val="nil"/>
              <w:bottom w:val="nil"/>
              <w:right w:val="nil"/>
            </w:tcBorders>
          </w:tcPr>
          <w:p w:rsidR="00515A1E" w:rsidRDefault="00515A1E">
            <w:pPr>
              <w:pStyle w:val="ConsPlusNormal"/>
              <w:jc w:val="both"/>
            </w:pPr>
            <w:r>
              <w:t>4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5246</w:t>
            </w:r>
          </w:p>
        </w:tc>
      </w:tr>
      <w:tr w:rsidR="00515A1E">
        <w:tblPrEx>
          <w:tblBorders>
            <w:insideH w:val="none" w:sz="0" w:space="0" w:color="auto"/>
            <w:insideV w:val="none" w:sz="0" w:space="0" w:color="auto"/>
          </w:tblBorders>
        </w:tblPrEx>
        <w:tc>
          <w:tcPr>
            <w:tcW w:w="3033"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научных работников и руководителей структурных подразделений</w:t>
            </w:r>
          </w:p>
        </w:tc>
        <w:tc>
          <w:tcPr>
            <w:tcW w:w="4252" w:type="dxa"/>
            <w:tcBorders>
              <w:top w:val="nil"/>
              <w:left w:val="nil"/>
              <w:bottom w:val="nil"/>
              <w:right w:val="nil"/>
            </w:tcBorders>
          </w:tcPr>
          <w:p w:rsidR="00515A1E" w:rsidRDefault="00515A1E">
            <w:pPr>
              <w:pStyle w:val="ConsPlusNormal"/>
              <w:jc w:val="both"/>
            </w:pPr>
            <w:r>
              <w:t>1 квалификационный уровень:</w:t>
            </w:r>
          </w:p>
        </w:tc>
        <w:tc>
          <w:tcPr>
            <w:tcW w:w="1764" w:type="dxa"/>
            <w:tcBorders>
              <w:top w:val="nil"/>
              <w:left w:val="nil"/>
              <w:bottom w:val="nil"/>
              <w:right w:val="nil"/>
            </w:tcBorders>
            <w:vAlign w:val="center"/>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6280</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2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7423</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3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8613</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4 квалификационный уровень:</w:t>
            </w:r>
          </w:p>
        </w:tc>
        <w:tc>
          <w:tcPr>
            <w:tcW w:w="1764"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64" w:type="dxa"/>
            <w:tcBorders>
              <w:top w:val="nil"/>
              <w:left w:val="nil"/>
              <w:bottom w:val="nil"/>
              <w:right w:val="nil"/>
            </w:tcBorders>
          </w:tcPr>
          <w:p w:rsidR="00515A1E" w:rsidRDefault="00515A1E">
            <w:pPr>
              <w:pStyle w:val="ConsPlusNormal"/>
              <w:jc w:val="center"/>
            </w:pPr>
            <w:r>
              <w:t>9298</w:t>
            </w:r>
          </w:p>
        </w:tc>
      </w:tr>
      <w:tr w:rsidR="00515A1E">
        <w:tblPrEx>
          <w:tblBorders>
            <w:insideH w:val="none" w:sz="0" w:space="0" w:color="auto"/>
            <w:insideV w:val="none" w:sz="0" w:space="0" w:color="auto"/>
          </w:tblBorders>
        </w:tblPrEx>
        <w:tc>
          <w:tcPr>
            <w:tcW w:w="3033"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4252" w:type="dxa"/>
            <w:tcBorders>
              <w:top w:val="nil"/>
              <w:left w:val="nil"/>
              <w:bottom w:val="nil"/>
              <w:right w:val="nil"/>
            </w:tcBorders>
          </w:tcPr>
          <w:p w:rsidR="00515A1E" w:rsidRDefault="00515A1E">
            <w:pPr>
              <w:pStyle w:val="ConsPlusNormal"/>
              <w:jc w:val="both"/>
            </w:pPr>
            <w:r>
              <w:t>1 квалификационный уровень</w:t>
            </w:r>
          </w:p>
        </w:tc>
        <w:tc>
          <w:tcPr>
            <w:tcW w:w="1764" w:type="dxa"/>
            <w:tcBorders>
              <w:top w:val="nil"/>
              <w:left w:val="nil"/>
              <w:bottom w:val="nil"/>
              <w:right w:val="nil"/>
            </w:tcBorders>
          </w:tcPr>
          <w:p w:rsidR="00515A1E" w:rsidRDefault="00515A1E">
            <w:pPr>
              <w:pStyle w:val="ConsPlusNormal"/>
              <w:jc w:val="center"/>
            </w:pPr>
            <w:r>
              <w:t>5893</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2 квалификационный уровень</w:t>
            </w:r>
          </w:p>
        </w:tc>
        <w:tc>
          <w:tcPr>
            <w:tcW w:w="1764" w:type="dxa"/>
            <w:tcBorders>
              <w:top w:val="nil"/>
              <w:left w:val="nil"/>
              <w:bottom w:val="nil"/>
              <w:right w:val="nil"/>
            </w:tcBorders>
          </w:tcPr>
          <w:p w:rsidR="00515A1E" w:rsidRDefault="00515A1E">
            <w:pPr>
              <w:pStyle w:val="ConsPlusNormal"/>
              <w:jc w:val="center"/>
            </w:pPr>
            <w:r>
              <w:t>8194</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3 квалификационный уровень</w:t>
            </w:r>
          </w:p>
        </w:tc>
        <w:tc>
          <w:tcPr>
            <w:tcW w:w="1764" w:type="dxa"/>
            <w:tcBorders>
              <w:top w:val="nil"/>
              <w:left w:val="nil"/>
              <w:bottom w:val="nil"/>
              <w:right w:val="nil"/>
            </w:tcBorders>
          </w:tcPr>
          <w:p w:rsidR="00515A1E" w:rsidRDefault="00515A1E">
            <w:pPr>
              <w:pStyle w:val="ConsPlusNormal"/>
              <w:jc w:val="center"/>
            </w:pPr>
            <w:r>
              <w:t>8797</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4 квалификационный уровень</w:t>
            </w:r>
          </w:p>
        </w:tc>
        <w:tc>
          <w:tcPr>
            <w:tcW w:w="1764" w:type="dxa"/>
            <w:tcBorders>
              <w:top w:val="nil"/>
              <w:left w:val="nil"/>
              <w:bottom w:val="nil"/>
              <w:right w:val="nil"/>
            </w:tcBorders>
          </w:tcPr>
          <w:p w:rsidR="00515A1E" w:rsidRDefault="00515A1E">
            <w:pPr>
              <w:pStyle w:val="ConsPlusNormal"/>
              <w:jc w:val="center"/>
            </w:pPr>
            <w:r>
              <w:t>10157</w:t>
            </w:r>
          </w:p>
        </w:tc>
      </w:tr>
      <w:tr w:rsidR="00515A1E">
        <w:tblPrEx>
          <w:tblBorders>
            <w:insideH w:val="none" w:sz="0" w:space="0" w:color="auto"/>
            <w:insideV w:val="none" w:sz="0" w:space="0" w:color="auto"/>
          </w:tblBorders>
        </w:tblPrEx>
        <w:tc>
          <w:tcPr>
            <w:tcW w:w="3033" w:type="dxa"/>
            <w:vMerge/>
            <w:tcBorders>
              <w:top w:val="nil"/>
              <w:left w:val="nil"/>
              <w:bottom w:val="nil"/>
              <w:right w:val="nil"/>
            </w:tcBorders>
          </w:tcPr>
          <w:p w:rsidR="00515A1E" w:rsidRDefault="00515A1E"/>
        </w:tc>
        <w:tc>
          <w:tcPr>
            <w:tcW w:w="4252" w:type="dxa"/>
            <w:tcBorders>
              <w:top w:val="nil"/>
              <w:left w:val="nil"/>
              <w:bottom w:val="nil"/>
              <w:right w:val="nil"/>
            </w:tcBorders>
          </w:tcPr>
          <w:p w:rsidR="00515A1E" w:rsidRDefault="00515A1E">
            <w:pPr>
              <w:pStyle w:val="ConsPlusNormal"/>
              <w:jc w:val="both"/>
            </w:pPr>
            <w:r>
              <w:t>5 квалификационный уровень</w:t>
            </w:r>
          </w:p>
        </w:tc>
        <w:tc>
          <w:tcPr>
            <w:tcW w:w="1764" w:type="dxa"/>
            <w:tcBorders>
              <w:top w:val="nil"/>
              <w:left w:val="nil"/>
              <w:bottom w:val="nil"/>
              <w:right w:val="nil"/>
            </w:tcBorders>
          </w:tcPr>
          <w:p w:rsidR="00515A1E" w:rsidRDefault="00515A1E">
            <w:pPr>
              <w:pStyle w:val="ConsPlusNormal"/>
              <w:jc w:val="center"/>
            </w:pPr>
            <w:r>
              <w:t>7763</w:t>
            </w:r>
          </w:p>
        </w:tc>
      </w:tr>
    </w:tbl>
    <w:p w:rsidR="00515A1E" w:rsidRDefault="00515A1E">
      <w:pPr>
        <w:pStyle w:val="ConsPlusNormal"/>
        <w:jc w:val="both"/>
      </w:pPr>
    </w:p>
    <w:p w:rsidR="00515A1E" w:rsidRDefault="00515A1E">
      <w:pPr>
        <w:pStyle w:val="ConsPlusNormal"/>
        <w:ind w:firstLine="540"/>
        <w:jc w:val="both"/>
      </w:pPr>
      <w:r>
        <w:t xml:space="preserve">2.5. </w:t>
      </w:r>
      <w:proofErr w:type="gramStart"/>
      <w:r>
        <w:t xml:space="preserve">Рекомендуемые минимальные размеры окладов (ставок) работников учреждений </w:t>
      </w:r>
      <w:r>
        <w:lastRenderedPageBreak/>
        <w:t xml:space="preserve">высшего образования устанавливаются по профессиональным квалификационным </w:t>
      </w:r>
      <w:hyperlink r:id="rId29" w:history="1">
        <w:r>
          <w:rPr>
            <w:color w:val="0000FF"/>
          </w:rPr>
          <w:t>группам</w:t>
        </w:r>
      </w:hyperlink>
      <w:r>
        <w:t xml:space="preserve"> должностей работников высшего образования и дополнительного профессионального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w:t>
      </w:r>
      <w:proofErr w:type="gramEnd"/>
      <w:r>
        <w:t xml:space="preserve"> </w:t>
      </w:r>
      <w:proofErr w:type="gramStart"/>
      <w:r>
        <w:t>Министерстве юстиции Российской Федерации 22 мая 2008 г., регистрационный N 11725):</w:t>
      </w:r>
      <w:proofErr w:type="gramEnd"/>
    </w:p>
    <w:p w:rsidR="00515A1E" w:rsidRDefault="00515A1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046"/>
      </w:tblGrid>
      <w:tr w:rsidR="00515A1E">
        <w:tc>
          <w:tcPr>
            <w:tcW w:w="3969" w:type="dxa"/>
            <w:tcBorders>
              <w:top w:val="single" w:sz="4" w:space="0" w:color="auto"/>
              <w:left w:val="nil"/>
              <w:bottom w:val="single" w:sz="4" w:space="0" w:color="auto"/>
            </w:tcBorders>
          </w:tcPr>
          <w:p w:rsidR="00515A1E" w:rsidRDefault="00515A1E">
            <w:pPr>
              <w:pStyle w:val="ConsPlusNormal"/>
              <w:jc w:val="center"/>
            </w:pPr>
            <w:r>
              <w:t>Профессиональные квалификационные группы должностей</w:t>
            </w:r>
          </w:p>
        </w:tc>
        <w:tc>
          <w:tcPr>
            <w:tcW w:w="5046" w:type="dxa"/>
            <w:tcBorders>
              <w:top w:val="single" w:sz="4" w:space="0" w:color="auto"/>
              <w:bottom w:val="single" w:sz="4" w:space="0" w:color="auto"/>
              <w:right w:val="nil"/>
            </w:tcBorders>
          </w:tcPr>
          <w:p w:rsidR="00515A1E" w:rsidRDefault="00515A1E">
            <w:pPr>
              <w:pStyle w:val="ConsPlusNormal"/>
              <w:jc w:val="center"/>
            </w:pPr>
            <w:r>
              <w:t>Рекомендуемый минимальный размер оклада (ставки), рублей</w:t>
            </w:r>
          </w:p>
        </w:tc>
      </w:tr>
      <w:tr w:rsidR="00515A1E">
        <w:tc>
          <w:tcPr>
            <w:tcW w:w="3969" w:type="dxa"/>
            <w:tcBorders>
              <w:top w:val="single" w:sz="4" w:space="0" w:color="auto"/>
              <w:left w:val="nil"/>
              <w:bottom w:val="single" w:sz="4" w:space="0" w:color="auto"/>
            </w:tcBorders>
          </w:tcPr>
          <w:p w:rsidR="00515A1E" w:rsidRDefault="00515A1E">
            <w:pPr>
              <w:pStyle w:val="ConsPlusNormal"/>
              <w:jc w:val="center"/>
            </w:pPr>
            <w:r>
              <w:t>1</w:t>
            </w:r>
          </w:p>
        </w:tc>
        <w:tc>
          <w:tcPr>
            <w:tcW w:w="5046" w:type="dxa"/>
            <w:tcBorders>
              <w:top w:val="single" w:sz="4" w:space="0" w:color="auto"/>
              <w:bottom w:val="single" w:sz="4" w:space="0" w:color="auto"/>
              <w:right w:val="nil"/>
            </w:tcBorders>
          </w:tcPr>
          <w:p w:rsidR="00515A1E" w:rsidRDefault="00515A1E">
            <w:pPr>
              <w:pStyle w:val="ConsPlusNormal"/>
              <w:jc w:val="center"/>
            </w:pPr>
            <w:r>
              <w:t>2</w:t>
            </w:r>
          </w:p>
        </w:tc>
      </w:tr>
      <w:tr w:rsidR="00515A1E">
        <w:tblPrEx>
          <w:tblBorders>
            <w:insideV w:val="none" w:sz="0" w:space="0" w:color="auto"/>
          </w:tblBorders>
        </w:tblPrEx>
        <w:tc>
          <w:tcPr>
            <w:tcW w:w="3969" w:type="dxa"/>
            <w:vMerge w:val="restart"/>
            <w:tcBorders>
              <w:top w:val="single" w:sz="4" w:space="0" w:color="auto"/>
              <w:left w:val="nil"/>
              <w:bottom w:val="nil"/>
              <w:right w:val="nil"/>
            </w:tcBorders>
          </w:tcPr>
          <w:p w:rsidR="00515A1E" w:rsidRDefault="00515A1E">
            <w:pPr>
              <w:pStyle w:val="ConsPlusNormal"/>
              <w:jc w:val="both"/>
            </w:pPr>
            <w:r>
              <w:t>Профессиональная квалификационная группа должностей работников административно-хозяйственного и учебно-вспомогательного персонала</w:t>
            </w:r>
          </w:p>
        </w:tc>
        <w:tc>
          <w:tcPr>
            <w:tcW w:w="5046" w:type="dxa"/>
            <w:tcBorders>
              <w:top w:val="single" w:sz="4" w:space="0" w:color="auto"/>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 - 7089</w:t>
            </w:r>
          </w:p>
        </w:tc>
      </w:tr>
      <w:tr w:rsidR="00515A1E">
        <w:tblPrEx>
          <w:tblBorders>
            <w:insideH w:val="none" w:sz="0" w:space="0" w:color="auto"/>
            <w:insideV w:val="none" w:sz="0" w:space="0" w:color="auto"/>
          </w:tblBorders>
        </w:tblPrEx>
        <w:tc>
          <w:tcPr>
            <w:tcW w:w="3969" w:type="dxa"/>
            <w:vMerge/>
            <w:tcBorders>
              <w:top w:val="single" w:sz="4" w:space="0" w:color="auto"/>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 - 6620</w:t>
            </w:r>
          </w:p>
        </w:tc>
      </w:tr>
      <w:tr w:rsidR="00515A1E">
        <w:tblPrEx>
          <w:tblBorders>
            <w:insideH w:val="none" w:sz="0" w:space="0" w:color="auto"/>
            <w:insideV w:val="none" w:sz="0" w:space="0" w:color="auto"/>
          </w:tblBorders>
        </w:tblPrEx>
        <w:tc>
          <w:tcPr>
            <w:tcW w:w="3969"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5046"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 - 7763</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наличии ученой степени кандидата наук - 11300</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наличии ученой степени доктора наук - 16014</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замещении должности доцента - 10797</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замещении должности профессора - 12313</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замещении должности доцента и наличии ученой степени кандидата наук - 14333</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замещении должности доцента и наличии ученой степени доктора наук - 19047</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замещении должности профессора и наличии ученой степени кандидата наук - 15850</w:t>
            </w:r>
          </w:p>
        </w:tc>
      </w:tr>
      <w:tr w:rsidR="00515A1E">
        <w:tblPrEx>
          <w:tblBorders>
            <w:insideH w:val="none" w:sz="0" w:space="0" w:color="auto"/>
            <w:insideV w:val="none" w:sz="0" w:space="0" w:color="auto"/>
          </w:tblBorders>
        </w:tblPrEx>
        <w:tc>
          <w:tcPr>
            <w:tcW w:w="3969" w:type="dxa"/>
            <w:vMerge/>
            <w:tcBorders>
              <w:top w:val="nil"/>
              <w:left w:val="nil"/>
              <w:bottom w:val="nil"/>
              <w:right w:val="nil"/>
            </w:tcBorders>
          </w:tcPr>
          <w:p w:rsidR="00515A1E" w:rsidRDefault="00515A1E"/>
        </w:tc>
        <w:tc>
          <w:tcPr>
            <w:tcW w:w="5046" w:type="dxa"/>
            <w:tcBorders>
              <w:top w:val="nil"/>
              <w:left w:val="nil"/>
              <w:bottom w:val="nil"/>
              <w:right w:val="nil"/>
            </w:tcBorders>
          </w:tcPr>
          <w:p w:rsidR="00515A1E" w:rsidRDefault="00515A1E">
            <w:pPr>
              <w:pStyle w:val="ConsPlusNormal"/>
              <w:jc w:val="both"/>
            </w:pPr>
            <w:r>
              <w:t>при замещении должности профессора и наличии ученой степени доктора наук - 20565</w:t>
            </w:r>
          </w:p>
        </w:tc>
      </w:tr>
    </w:tbl>
    <w:p w:rsidR="00515A1E" w:rsidRDefault="00515A1E">
      <w:pPr>
        <w:pStyle w:val="ConsPlusNormal"/>
        <w:jc w:val="both"/>
      </w:pPr>
    </w:p>
    <w:p w:rsidR="00515A1E" w:rsidRDefault="00515A1E">
      <w:pPr>
        <w:pStyle w:val="ConsPlusNormal"/>
        <w:ind w:firstLine="540"/>
        <w:jc w:val="both"/>
      </w:pPr>
      <w:r>
        <w:t>Оклады заместителей руководителей структурных подразделений рекомендуется устанавливать на 5 - 10 процентов ниже окладов соответствующих руководителей.</w:t>
      </w:r>
    </w:p>
    <w:p w:rsidR="00515A1E" w:rsidRDefault="00515A1E">
      <w:pPr>
        <w:pStyle w:val="ConsPlusNormal"/>
        <w:spacing w:before="220"/>
        <w:ind w:firstLine="540"/>
        <w:jc w:val="both"/>
      </w:pPr>
      <w:r>
        <w:t>Для работников, осуществляющих преподавательскую деятельность, может применяться почасовая оплата труда.</w:t>
      </w:r>
    </w:p>
    <w:p w:rsidR="00515A1E" w:rsidRDefault="00515A1E">
      <w:pPr>
        <w:pStyle w:val="ConsPlusNormal"/>
        <w:spacing w:before="220"/>
        <w:ind w:firstLine="540"/>
        <w:jc w:val="both"/>
      </w:pPr>
      <w:r>
        <w:t>Вопросы почасовой оплаты труда работников учреждений регулируются нормативными правовыми актами Российской Федерации.</w:t>
      </w:r>
    </w:p>
    <w:p w:rsidR="00515A1E" w:rsidRDefault="00515A1E">
      <w:pPr>
        <w:pStyle w:val="ConsPlusNormal"/>
        <w:spacing w:before="220"/>
        <w:ind w:firstLine="540"/>
        <w:jc w:val="both"/>
      </w:pPr>
      <w:r>
        <w:t>2.6. К размерам окладов (ставок) предусматривается установление следующих коэффициентов:</w:t>
      </w:r>
    </w:p>
    <w:p w:rsidR="00515A1E" w:rsidRDefault="00515A1E">
      <w:pPr>
        <w:pStyle w:val="ConsPlusNormal"/>
        <w:spacing w:before="220"/>
        <w:ind w:firstLine="540"/>
        <w:jc w:val="both"/>
      </w:pPr>
      <w:r>
        <w:t>коэффициент за выслугу лет;</w:t>
      </w:r>
    </w:p>
    <w:p w:rsidR="00515A1E" w:rsidRDefault="00515A1E">
      <w:pPr>
        <w:pStyle w:val="ConsPlusNormal"/>
        <w:spacing w:before="220"/>
        <w:ind w:firstLine="540"/>
        <w:jc w:val="both"/>
      </w:pPr>
      <w:r>
        <w:t>коэффициент за квалификационную категорию;</w:t>
      </w:r>
    </w:p>
    <w:p w:rsidR="00515A1E" w:rsidRDefault="00515A1E">
      <w:pPr>
        <w:pStyle w:val="ConsPlusNormal"/>
        <w:spacing w:before="220"/>
        <w:ind w:firstLine="540"/>
        <w:jc w:val="both"/>
      </w:pPr>
      <w:r>
        <w:lastRenderedPageBreak/>
        <w:t>персональный коэффициент;</w:t>
      </w:r>
    </w:p>
    <w:p w:rsidR="00515A1E" w:rsidRDefault="00515A1E">
      <w:pPr>
        <w:pStyle w:val="ConsPlusNormal"/>
        <w:spacing w:before="220"/>
        <w:ind w:firstLine="540"/>
        <w:jc w:val="both"/>
      </w:pPr>
      <w:r>
        <w:t>коэффициент за сложность.</w:t>
      </w:r>
    </w:p>
    <w:p w:rsidR="00515A1E" w:rsidRDefault="00515A1E">
      <w:pPr>
        <w:pStyle w:val="ConsPlusNormal"/>
        <w:spacing w:before="220"/>
        <w:ind w:firstLine="540"/>
        <w:jc w:val="both"/>
      </w:pPr>
      <w:r>
        <w:t>Размер выплат по коэффициенту определяется путем умножения размера оклада (ставки) работника на коэффициент.</w:t>
      </w:r>
    </w:p>
    <w:p w:rsidR="00515A1E" w:rsidRDefault="00515A1E">
      <w:pPr>
        <w:pStyle w:val="ConsPlusNormal"/>
        <w:spacing w:before="220"/>
        <w:ind w:firstLine="540"/>
        <w:jc w:val="both"/>
      </w:pPr>
      <w:r>
        <w:t xml:space="preserve">Рекомендуемые размеры и иные условия применения коэффициентов к размерам окладов (ставок) приведены в </w:t>
      </w:r>
      <w:hyperlink w:anchor="P281" w:history="1">
        <w:r>
          <w:rPr>
            <w:color w:val="0000FF"/>
          </w:rPr>
          <w:t>пунктах 2.7</w:t>
        </w:r>
      </w:hyperlink>
      <w:r>
        <w:t xml:space="preserve"> - </w:t>
      </w:r>
      <w:hyperlink w:anchor="P369" w:history="1">
        <w:r>
          <w:rPr>
            <w:color w:val="0000FF"/>
          </w:rPr>
          <w:t>2.10</w:t>
        </w:r>
      </w:hyperlink>
      <w:r>
        <w:t xml:space="preserve"> настоящего Положения.</w:t>
      </w:r>
    </w:p>
    <w:p w:rsidR="00515A1E" w:rsidRDefault="00515A1E">
      <w:pPr>
        <w:pStyle w:val="ConsPlusNormal"/>
        <w:spacing w:before="220"/>
        <w:ind w:firstLine="540"/>
        <w:jc w:val="both"/>
      </w:pPr>
      <w:bookmarkStart w:id="6" w:name="P281"/>
      <w:bookmarkEnd w:id="6"/>
      <w:r>
        <w:t>2.7.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w:t>
      </w:r>
    </w:p>
    <w:p w:rsidR="00515A1E" w:rsidRDefault="00515A1E">
      <w:pPr>
        <w:pStyle w:val="ConsPlusNormal"/>
        <w:spacing w:before="220"/>
        <w:ind w:firstLine="540"/>
        <w:jc w:val="both"/>
      </w:pPr>
      <w:r>
        <w:t>Рекомендуемые размеры коэффициента за выслугу лет работникам учреждений образования, не являющимся молодыми специалистами:</w:t>
      </w:r>
    </w:p>
    <w:p w:rsidR="00515A1E" w:rsidRDefault="00515A1E">
      <w:pPr>
        <w:pStyle w:val="ConsPlusNormal"/>
        <w:spacing w:before="220"/>
        <w:ind w:firstLine="540"/>
        <w:jc w:val="both"/>
      </w:pPr>
      <w:r>
        <w:t>от 2 до 5 лет - 0,10;</w:t>
      </w:r>
    </w:p>
    <w:p w:rsidR="00515A1E" w:rsidRDefault="00515A1E">
      <w:pPr>
        <w:pStyle w:val="ConsPlusNormal"/>
        <w:spacing w:before="220"/>
        <w:ind w:firstLine="540"/>
        <w:jc w:val="both"/>
      </w:pPr>
      <w:r>
        <w:t>от 5 до 10 лет - 0,15;</w:t>
      </w:r>
    </w:p>
    <w:p w:rsidR="00515A1E" w:rsidRDefault="00515A1E">
      <w:pPr>
        <w:pStyle w:val="ConsPlusNormal"/>
        <w:spacing w:before="220"/>
        <w:ind w:firstLine="540"/>
        <w:jc w:val="both"/>
      </w:pPr>
      <w:r>
        <w:t>от 10 до 20 лет - 0,25;</w:t>
      </w:r>
    </w:p>
    <w:p w:rsidR="00515A1E" w:rsidRDefault="00515A1E">
      <w:pPr>
        <w:pStyle w:val="ConsPlusNormal"/>
        <w:spacing w:before="220"/>
        <w:ind w:firstLine="540"/>
        <w:jc w:val="both"/>
      </w:pPr>
      <w:r>
        <w:t>свыше 20 лет - 0,30.</w:t>
      </w:r>
    </w:p>
    <w:p w:rsidR="00515A1E" w:rsidRDefault="00515A1E">
      <w:pPr>
        <w:pStyle w:val="ConsPlusNormal"/>
        <w:spacing w:before="220"/>
        <w:ind w:firstLine="540"/>
        <w:jc w:val="both"/>
      </w:pPr>
      <w: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515A1E" w:rsidRDefault="00515A1E">
      <w:pPr>
        <w:pStyle w:val="ConsPlusNormal"/>
        <w:spacing w:before="220"/>
        <w:ind w:firstLine="540"/>
        <w:jc w:val="both"/>
      </w:pPr>
      <w:r>
        <w:t>Рекомендуемые размеры коэффициентов за стаж работы работникам научных учреждений:</w:t>
      </w:r>
    </w:p>
    <w:p w:rsidR="00515A1E" w:rsidRDefault="00515A1E">
      <w:pPr>
        <w:pStyle w:val="ConsPlusNormal"/>
        <w:spacing w:before="220"/>
        <w:ind w:firstLine="540"/>
        <w:jc w:val="both"/>
      </w:pPr>
      <w:r>
        <w:t>от 2 до 5 лет - 0,15;</w:t>
      </w:r>
    </w:p>
    <w:p w:rsidR="00515A1E" w:rsidRDefault="00515A1E">
      <w:pPr>
        <w:pStyle w:val="ConsPlusNormal"/>
        <w:spacing w:before="220"/>
        <w:ind w:firstLine="540"/>
        <w:jc w:val="both"/>
      </w:pPr>
      <w:r>
        <w:t>от 5 до 10 лет - 0,25;</w:t>
      </w:r>
    </w:p>
    <w:p w:rsidR="00515A1E" w:rsidRDefault="00515A1E">
      <w:pPr>
        <w:pStyle w:val="ConsPlusNormal"/>
        <w:spacing w:before="220"/>
        <w:ind w:firstLine="540"/>
        <w:jc w:val="both"/>
      </w:pPr>
      <w:r>
        <w:t>свыше 10 лет - 0,30.</w:t>
      </w:r>
    </w:p>
    <w:p w:rsidR="00515A1E" w:rsidRDefault="00515A1E">
      <w:pPr>
        <w:pStyle w:val="ConsPlusNormal"/>
        <w:spacing w:before="220"/>
        <w:ind w:firstLine="540"/>
        <w:jc w:val="both"/>
      </w:pPr>
      <w:r>
        <w:t>Коэффициент за выслугу лет применяется при оплате труда педагогических работников за установленную учебную нагрузку при тарификации.</w:t>
      </w:r>
    </w:p>
    <w:p w:rsidR="00515A1E" w:rsidRDefault="00515A1E">
      <w:pPr>
        <w:pStyle w:val="ConsPlusNormal"/>
        <w:spacing w:before="220"/>
        <w:ind w:firstLine="540"/>
        <w:jc w:val="both"/>
      </w:pPr>
      <w: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515A1E" w:rsidRDefault="00515A1E">
      <w:pPr>
        <w:pStyle w:val="ConsPlusNormal"/>
        <w:spacing w:before="220"/>
        <w:ind w:firstLine="540"/>
        <w:jc w:val="both"/>
      </w:pPr>
      <w: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515A1E" w:rsidRDefault="00515A1E">
      <w:pPr>
        <w:pStyle w:val="ConsPlusNormal"/>
        <w:spacing w:before="220"/>
        <w:ind w:firstLine="540"/>
        <w:jc w:val="both"/>
      </w:pPr>
      <w:r>
        <w:t xml:space="preserve">В указанный период не включается срок, в течение которого молодой специалист был </w:t>
      </w:r>
      <w:r>
        <w:lastRenderedPageBreak/>
        <w:t>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515A1E" w:rsidRDefault="00515A1E">
      <w:pPr>
        <w:pStyle w:val="ConsPlusNormal"/>
        <w:spacing w:before="220"/>
        <w:ind w:firstLine="540"/>
        <w:jc w:val="both"/>
      </w:pPr>
      <w:r>
        <w:t>Право молодого специалиста на получение размера оклада (ставки) с учетом установленного коэффициента утрачивается в следующих случаях:</w:t>
      </w:r>
    </w:p>
    <w:p w:rsidR="00515A1E" w:rsidRDefault="00515A1E">
      <w:pPr>
        <w:pStyle w:val="ConsPlusNormal"/>
        <w:spacing w:before="220"/>
        <w:ind w:firstLine="540"/>
        <w:jc w:val="both"/>
      </w:pPr>
      <w:r>
        <w:t>расторжение трудового договора по инициативе молодого специалиста;</w:t>
      </w:r>
    </w:p>
    <w:p w:rsidR="00515A1E" w:rsidRDefault="00515A1E">
      <w:pPr>
        <w:pStyle w:val="ConsPlusNormal"/>
        <w:spacing w:before="220"/>
        <w:ind w:firstLine="540"/>
        <w:jc w:val="both"/>
      </w:pPr>
      <w: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515A1E" w:rsidRDefault="00515A1E">
      <w:pPr>
        <w:pStyle w:val="ConsPlusNormal"/>
        <w:spacing w:before="220"/>
        <w:ind w:firstLine="540"/>
        <w:jc w:val="both"/>
      </w:pPr>
      <w:r>
        <w:t>2.8.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515A1E" w:rsidRDefault="00515A1E">
      <w:pPr>
        <w:pStyle w:val="ConsPlusNormal"/>
        <w:spacing w:before="220"/>
        <w:ind w:firstLine="540"/>
        <w:jc w:val="both"/>
      </w:pPr>
      <w:r>
        <w:t>Рекомендуемые размеры коэффициента:</w:t>
      </w:r>
    </w:p>
    <w:p w:rsidR="00515A1E" w:rsidRDefault="00515A1E">
      <w:pPr>
        <w:pStyle w:val="ConsPlusNormal"/>
        <w:spacing w:before="220"/>
        <w:ind w:firstLine="540"/>
        <w:jc w:val="both"/>
      </w:pPr>
      <w:r>
        <w:t>0,25 - при наличии высшей квалификационной категории;</w:t>
      </w:r>
    </w:p>
    <w:p w:rsidR="00515A1E" w:rsidRDefault="00515A1E">
      <w:pPr>
        <w:pStyle w:val="ConsPlusNormal"/>
        <w:spacing w:before="220"/>
        <w:ind w:firstLine="540"/>
        <w:jc w:val="both"/>
      </w:pPr>
      <w:r>
        <w:t>0,15 - при наличии первой квалификационной категории;</w:t>
      </w:r>
    </w:p>
    <w:p w:rsidR="00515A1E" w:rsidRDefault="00515A1E">
      <w:pPr>
        <w:pStyle w:val="ConsPlusNormal"/>
        <w:spacing w:before="220"/>
        <w:ind w:firstLine="540"/>
        <w:jc w:val="both"/>
      </w:pPr>
      <w:r>
        <w:t>0,05 - при наличии второй квалификационной категории.</w:t>
      </w:r>
    </w:p>
    <w:p w:rsidR="00515A1E" w:rsidRDefault="00515A1E">
      <w:pPr>
        <w:pStyle w:val="ConsPlusNormal"/>
        <w:spacing w:before="220"/>
        <w:ind w:firstLine="540"/>
        <w:jc w:val="both"/>
      </w:pPr>
      <w: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515A1E" w:rsidRDefault="00515A1E">
      <w:pPr>
        <w:pStyle w:val="ConsPlusNormal"/>
        <w:spacing w:before="220"/>
        <w:ind w:firstLine="540"/>
        <w:jc w:val="both"/>
      </w:pPr>
      <w: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515A1E" w:rsidRDefault="00515A1E">
      <w:pPr>
        <w:pStyle w:val="ConsPlusNormal"/>
        <w:spacing w:before="220"/>
        <w:ind w:firstLine="540"/>
        <w:jc w:val="both"/>
      </w:pPr>
      <w:r>
        <w:t xml:space="preserve">2.9. </w:t>
      </w:r>
      <w:proofErr w:type="gramStart"/>
      <w:r>
        <w:t>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w:t>
      </w:r>
      <w:proofErr w:type="gramEnd"/>
      <w:r>
        <w:t xml:space="preserve">, </w:t>
      </w:r>
      <w:proofErr w:type="gramStart"/>
      <w:r>
        <w:t>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заведование интернатами при школах, структурными подразделениями образовательных учреждений, осуществляющими обучение лиц, содержащихся в исправительных учреждениях уголовно-исполнительной системы, подготовку учащихся к предметным олимпиадам, конференциям, смотрам, конкурсам, за заведование очно-заочным, заочным отделениями, отделениями по специальности в учреждениях среднего</w:t>
      </w:r>
      <w:proofErr w:type="gramEnd"/>
      <w:r>
        <w:t xml:space="preserve"> </w:t>
      </w:r>
      <w:proofErr w:type="gramStart"/>
      <w:r>
        <w:t>профессионального образования,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 выступлениям, а также за работу в учреждениях, имеющих статус лицея, гимназии, колледжа (устанавливается только учителям, преподавателям), учителям национального языка и литературы за работу в классах (группах</w:t>
      </w:r>
      <w:proofErr w:type="gramEnd"/>
      <w:r>
        <w:t xml:space="preserve">) </w:t>
      </w:r>
      <w:proofErr w:type="gramStart"/>
      <w:r>
        <w:t xml:space="preserve">с русским языком обучения, учителям, преподавателям, воспитателям за работу в учреждениях с углубленным изучением иностранного языка, владеющим иностранным языком и применяющим его в практической работе, участие в научных экспедициях, разработку методических пособий, программ, проектов, </w:t>
      </w:r>
      <w:r>
        <w:lastRenderedPageBreak/>
        <w:t>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w:t>
      </w:r>
      <w:proofErr w:type="gramEnd"/>
      <w:r>
        <w:t xml:space="preserve"> основных обязанностей.</w:t>
      </w:r>
    </w:p>
    <w:p w:rsidR="00515A1E" w:rsidRDefault="00515A1E">
      <w:pPr>
        <w:pStyle w:val="ConsPlusNormal"/>
        <w:spacing w:before="220"/>
        <w:ind w:firstLine="540"/>
        <w:jc w:val="both"/>
      </w:pPr>
      <w:r>
        <w:t>Рекомендуемые размеры персональных коэффициентов:</w:t>
      </w:r>
    </w:p>
    <w:p w:rsidR="00515A1E" w:rsidRDefault="00515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345"/>
        <w:gridCol w:w="2324"/>
      </w:tblGrid>
      <w:tr w:rsidR="00515A1E">
        <w:tc>
          <w:tcPr>
            <w:tcW w:w="3402" w:type="dxa"/>
          </w:tcPr>
          <w:p w:rsidR="00515A1E" w:rsidRDefault="00515A1E">
            <w:pPr>
              <w:pStyle w:val="ConsPlusNormal"/>
              <w:jc w:val="center"/>
            </w:pPr>
            <w:r>
              <w:t>Профессиональные квалификационные группы должностей</w:t>
            </w:r>
          </w:p>
        </w:tc>
        <w:tc>
          <w:tcPr>
            <w:tcW w:w="3345" w:type="dxa"/>
          </w:tcPr>
          <w:p w:rsidR="00515A1E" w:rsidRDefault="00515A1E">
            <w:pPr>
              <w:pStyle w:val="ConsPlusNormal"/>
              <w:jc w:val="center"/>
            </w:pPr>
            <w:r>
              <w:t>Квалификационные уровни</w:t>
            </w:r>
          </w:p>
        </w:tc>
        <w:tc>
          <w:tcPr>
            <w:tcW w:w="2324" w:type="dxa"/>
          </w:tcPr>
          <w:p w:rsidR="00515A1E" w:rsidRDefault="00515A1E">
            <w:pPr>
              <w:pStyle w:val="ConsPlusNormal"/>
              <w:jc w:val="center"/>
            </w:pPr>
            <w:r>
              <w:t>Размеры коэффициентов к окладам (ставкам)</w:t>
            </w:r>
          </w:p>
        </w:tc>
      </w:tr>
      <w:tr w:rsidR="00515A1E">
        <w:tc>
          <w:tcPr>
            <w:tcW w:w="3402" w:type="dxa"/>
          </w:tcPr>
          <w:p w:rsidR="00515A1E" w:rsidRDefault="00515A1E">
            <w:pPr>
              <w:pStyle w:val="ConsPlusNormal"/>
              <w:jc w:val="center"/>
            </w:pPr>
            <w:r>
              <w:t>1</w:t>
            </w:r>
          </w:p>
        </w:tc>
        <w:tc>
          <w:tcPr>
            <w:tcW w:w="3345" w:type="dxa"/>
          </w:tcPr>
          <w:p w:rsidR="00515A1E" w:rsidRDefault="00515A1E">
            <w:pPr>
              <w:pStyle w:val="ConsPlusNormal"/>
              <w:jc w:val="center"/>
            </w:pPr>
            <w:r>
              <w:t>2</w:t>
            </w:r>
          </w:p>
        </w:tc>
        <w:tc>
          <w:tcPr>
            <w:tcW w:w="2324" w:type="dxa"/>
          </w:tcPr>
          <w:p w:rsidR="00515A1E" w:rsidRDefault="00515A1E">
            <w:pPr>
              <w:pStyle w:val="ConsPlusNormal"/>
              <w:jc w:val="center"/>
            </w:pPr>
            <w:r>
              <w:t>3</w:t>
            </w:r>
          </w:p>
        </w:tc>
      </w:tr>
      <w:tr w:rsidR="00515A1E">
        <w:tc>
          <w:tcPr>
            <w:tcW w:w="3402" w:type="dxa"/>
          </w:tcPr>
          <w:p w:rsidR="00515A1E" w:rsidRDefault="00515A1E">
            <w:pPr>
              <w:pStyle w:val="ConsPlusNormal"/>
              <w:jc w:val="both"/>
            </w:pPr>
            <w:r>
              <w:t>Профессиональная квалификационная группа должностей работников учебно-вспомогательного персонала первого уровня</w:t>
            </w:r>
          </w:p>
        </w:tc>
        <w:tc>
          <w:tcPr>
            <w:tcW w:w="3345" w:type="dxa"/>
          </w:tcPr>
          <w:p w:rsidR="00515A1E" w:rsidRDefault="00515A1E">
            <w:pPr>
              <w:pStyle w:val="ConsPlusNormal"/>
            </w:pPr>
          </w:p>
        </w:tc>
        <w:tc>
          <w:tcPr>
            <w:tcW w:w="2324" w:type="dxa"/>
          </w:tcPr>
          <w:p w:rsidR="00515A1E" w:rsidRDefault="00515A1E">
            <w:pPr>
              <w:pStyle w:val="ConsPlusNormal"/>
              <w:jc w:val="center"/>
            </w:pPr>
            <w:r>
              <w:t>до 0,02</w:t>
            </w:r>
          </w:p>
        </w:tc>
      </w:tr>
      <w:tr w:rsidR="00515A1E">
        <w:tc>
          <w:tcPr>
            <w:tcW w:w="3402" w:type="dxa"/>
            <w:vMerge w:val="restart"/>
          </w:tcPr>
          <w:p w:rsidR="00515A1E" w:rsidRDefault="00515A1E">
            <w:pPr>
              <w:pStyle w:val="ConsPlusNormal"/>
              <w:jc w:val="both"/>
            </w:pPr>
            <w:r>
              <w:t>Профессиональная квалификационная группа должностей работников учебно-вспомогательного персонала второго уровня</w:t>
            </w:r>
          </w:p>
        </w:tc>
        <w:tc>
          <w:tcPr>
            <w:tcW w:w="3345" w:type="dxa"/>
          </w:tcPr>
          <w:p w:rsidR="00515A1E" w:rsidRDefault="00515A1E">
            <w:pPr>
              <w:pStyle w:val="ConsPlusNormal"/>
              <w:jc w:val="both"/>
            </w:pPr>
            <w:r>
              <w:t>1 квалификационный уровень</w:t>
            </w:r>
          </w:p>
        </w:tc>
        <w:tc>
          <w:tcPr>
            <w:tcW w:w="2324" w:type="dxa"/>
          </w:tcPr>
          <w:p w:rsidR="00515A1E" w:rsidRDefault="00515A1E">
            <w:pPr>
              <w:pStyle w:val="ConsPlusNormal"/>
              <w:jc w:val="center"/>
            </w:pPr>
            <w:r>
              <w:t>до 0,05</w:t>
            </w:r>
          </w:p>
        </w:tc>
      </w:tr>
      <w:tr w:rsidR="00515A1E">
        <w:tc>
          <w:tcPr>
            <w:tcW w:w="3402" w:type="dxa"/>
            <w:vMerge/>
          </w:tcPr>
          <w:p w:rsidR="00515A1E" w:rsidRDefault="00515A1E"/>
        </w:tc>
        <w:tc>
          <w:tcPr>
            <w:tcW w:w="3345" w:type="dxa"/>
          </w:tcPr>
          <w:p w:rsidR="00515A1E" w:rsidRDefault="00515A1E">
            <w:pPr>
              <w:pStyle w:val="ConsPlusNormal"/>
              <w:jc w:val="both"/>
            </w:pPr>
            <w:r>
              <w:t>2 квалификационный уровень</w:t>
            </w:r>
          </w:p>
        </w:tc>
        <w:tc>
          <w:tcPr>
            <w:tcW w:w="2324" w:type="dxa"/>
          </w:tcPr>
          <w:p w:rsidR="00515A1E" w:rsidRDefault="00515A1E">
            <w:pPr>
              <w:pStyle w:val="ConsPlusNormal"/>
              <w:jc w:val="center"/>
            </w:pPr>
            <w:r>
              <w:t>до 0,10</w:t>
            </w:r>
          </w:p>
        </w:tc>
      </w:tr>
      <w:tr w:rsidR="00515A1E">
        <w:tc>
          <w:tcPr>
            <w:tcW w:w="3402" w:type="dxa"/>
            <w:vMerge w:val="restart"/>
          </w:tcPr>
          <w:p w:rsidR="00515A1E" w:rsidRDefault="00515A1E">
            <w:pPr>
              <w:pStyle w:val="ConsPlusNormal"/>
              <w:jc w:val="both"/>
            </w:pPr>
            <w:r>
              <w:t>Профессиональная квалификационная группа должностей педагогических работников</w:t>
            </w:r>
          </w:p>
        </w:tc>
        <w:tc>
          <w:tcPr>
            <w:tcW w:w="3345" w:type="dxa"/>
          </w:tcPr>
          <w:p w:rsidR="00515A1E" w:rsidRDefault="00515A1E">
            <w:pPr>
              <w:pStyle w:val="ConsPlusNormal"/>
              <w:jc w:val="both"/>
            </w:pPr>
            <w:r>
              <w:t>1 квалификационный уровень</w:t>
            </w:r>
          </w:p>
        </w:tc>
        <w:tc>
          <w:tcPr>
            <w:tcW w:w="2324" w:type="dxa"/>
          </w:tcPr>
          <w:p w:rsidR="00515A1E" w:rsidRDefault="00515A1E">
            <w:pPr>
              <w:pStyle w:val="ConsPlusNormal"/>
              <w:jc w:val="center"/>
            </w:pPr>
            <w:r>
              <w:t>до 0,12</w:t>
            </w:r>
          </w:p>
        </w:tc>
      </w:tr>
      <w:tr w:rsidR="00515A1E">
        <w:tc>
          <w:tcPr>
            <w:tcW w:w="3402" w:type="dxa"/>
            <w:vMerge/>
          </w:tcPr>
          <w:p w:rsidR="00515A1E" w:rsidRDefault="00515A1E"/>
        </w:tc>
        <w:tc>
          <w:tcPr>
            <w:tcW w:w="3345" w:type="dxa"/>
          </w:tcPr>
          <w:p w:rsidR="00515A1E" w:rsidRDefault="00515A1E">
            <w:pPr>
              <w:pStyle w:val="ConsPlusNormal"/>
              <w:jc w:val="both"/>
            </w:pPr>
            <w:r>
              <w:t>2 квалификационный уровень</w:t>
            </w:r>
          </w:p>
        </w:tc>
        <w:tc>
          <w:tcPr>
            <w:tcW w:w="2324" w:type="dxa"/>
          </w:tcPr>
          <w:p w:rsidR="00515A1E" w:rsidRDefault="00515A1E">
            <w:pPr>
              <w:pStyle w:val="ConsPlusNormal"/>
              <w:jc w:val="center"/>
            </w:pPr>
            <w:r>
              <w:t>до 0,15</w:t>
            </w:r>
          </w:p>
        </w:tc>
      </w:tr>
      <w:tr w:rsidR="00515A1E">
        <w:tc>
          <w:tcPr>
            <w:tcW w:w="3402" w:type="dxa"/>
            <w:vMerge/>
          </w:tcPr>
          <w:p w:rsidR="00515A1E" w:rsidRDefault="00515A1E"/>
        </w:tc>
        <w:tc>
          <w:tcPr>
            <w:tcW w:w="3345" w:type="dxa"/>
          </w:tcPr>
          <w:p w:rsidR="00515A1E" w:rsidRDefault="00515A1E">
            <w:pPr>
              <w:pStyle w:val="ConsPlusNormal"/>
              <w:jc w:val="both"/>
            </w:pPr>
            <w:r>
              <w:t>3 квалификационный уровень</w:t>
            </w:r>
          </w:p>
        </w:tc>
        <w:tc>
          <w:tcPr>
            <w:tcW w:w="2324" w:type="dxa"/>
          </w:tcPr>
          <w:p w:rsidR="00515A1E" w:rsidRDefault="00515A1E">
            <w:pPr>
              <w:pStyle w:val="ConsPlusNormal"/>
              <w:jc w:val="center"/>
            </w:pPr>
            <w:r>
              <w:t>до 0,18</w:t>
            </w:r>
          </w:p>
        </w:tc>
      </w:tr>
      <w:tr w:rsidR="00515A1E">
        <w:tc>
          <w:tcPr>
            <w:tcW w:w="3402" w:type="dxa"/>
            <w:vMerge/>
          </w:tcPr>
          <w:p w:rsidR="00515A1E" w:rsidRDefault="00515A1E"/>
        </w:tc>
        <w:tc>
          <w:tcPr>
            <w:tcW w:w="3345" w:type="dxa"/>
          </w:tcPr>
          <w:p w:rsidR="00515A1E" w:rsidRDefault="00515A1E">
            <w:pPr>
              <w:pStyle w:val="ConsPlusNormal"/>
              <w:jc w:val="both"/>
            </w:pPr>
            <w:r>
              <w:t>4 квалификационный уровень</w:t>
            </w:r>
          </w:p>
        </w:tc>
        <w:tc>
          <w:tcPr>
            <w:tcW w:w="2324" w:type="dxa"/>
          </w:tcPr>
          <w:p w:rsidR="00515A1E" w:rsidRDefault="00515A1E">
            <w:pPr>
              <w:pStyle w:val="ConsPlusNormal"/>
              <w:jc w:val="center"/>
            </w:pPr>
            <w:r>
              <w:t>до 0,20</w:t>
            </w:r>
          </w:p>
        </w:tc>
      </w:tr>
      <w:tr w:rsidR="00515A1E">
        <w:tc>
          <w:tcPr>
            <w:tcW w:w="3402" w:type="dxa"/>
            <w:vMerge w:val="restart"/>
          </w:tcPr>
          <w:p w:rsidR="00515A1E" w:rsidRDefault="00515A1E">
            <w:pPr>
              <w:pStyle w:val="ConsPlusNormal"/>
              <w:jc w:val="both"/>
            </w:pPr>
            <w:r>
              <w:t>Профессиональная квалификационная группа должностей руководителей структурных подразделений</w:t>
            </w:r>
          </w:p>
        </w:tc>
        <w:tc>
          <w:tcPr>
            <w:tcW w:w="3345" w:type="dxa"/>
          </w:tcPr>
          <w:p w:rsidR="00515A1E" w:rsidRDefault="00515A1E">
            <w:pPr>
              <w:pStyle w:val="ConsPlusNormal"/>
              <w:jc w:val="both"/>
            </w:pPr>
            <w:r>
              <w:t>1 квалификационный уровень</w:t>
            </w:r>
          </w:p>
        </w:tc>
        <w:tc>
          <w:tcPr>
            <w:tcW w:w="2324" w:type="dxa"/>
          </w:tcPr>
          <w:p w:rsidR="00515A1E" w:rsidRDefault="00515A1E">
            <w:pPr>
              <w:pStyle w:val="ConsPlusNormal"/>
              <w:jc w:val="center"/>
            </w:pPr>
            <w:r>
              <w:t>до 0,20</w:t>
            </w:r>
          </w:p>
        </w:tc>
      </w:tr>
      <w:tr w:rsidR="00515A1E">
        <w:tc>
          <w:tcPr>
            <w:tcW w:w="3402" w:type="dxa"/>
            <w:vMerge/>
          </w:tcPr>
          <w:p w:rsidR="00515A1E" w:rsidRDefault="00515A1E"/>
        </w:tc>
        <w:tc>
          <w:tcPr>
            <w:tcW w:w="3345" w:type="dxa"/>
          </w:tcPr>
          <w:p w:rsidR="00515A1E" w:rsidRDefault="00515A1E">
            <w:pPr>
              <w:pStyle w:val="ConsPlusNormal"/>
              <w:jc w:val="both"/>
            </w:pPr>
            <w:r>
              <w:t>2 квалификационный уровень</w:t>
            </w:r>
          </w:p>
        </w:tc>
        <w:tc>
          <w:tcPr>
            <w:tcW w:w="2324" w:type="dxa"/>
          </w:tcPr>
          <w:p w:rsidR="00515A1E" w:rsidRDefault="00515A1E">
            <w:pPr>
              <w:pStyle w:val="ConsPlusNormal"/>
              <w:jc w:val="center"/>
            </w:pPr>
            <w:r>
              <w:t>до 0,22</w:t>
            </w:r>
          </w:p>
        </w:tc>
      </w:tr>
      <w:tr w:rsidR="00515A1E">
        <w:tc>
          <w:tcPr>
            <w:tcW w:w="3402" w:type="dxa"/>
            <w:vMerge/>
          </w:tcPr>
          <w:p w:rsidR="00515A1E" w:rsidRDefault="00515A1E"/>
        </w:tc>
        <w:tc>
          <w:tcPr>
            <w:tcW w:w="3345" w:type="dxa"/>
          </w:tcPr>
          <w:p w:rsidR="00515A1E" w:rsidRDefault="00515A1E">
            <w:pPr>
              <w:pStyle w:val="ConsPlusNormal"/>
              <w:jc w:val="both"/>
            </w:pPr>
            <w:r>
              <w:t>3 квалификационный уровень</w:t>
            </w:r>
          </w:p>
        </w:tc>
        <w:tc>
          <w:tcPr>
            <w:tcW w:w="2324" w:type="dxa"/>
          </w:tcPr>
          <w:p w:rsidR="00515A1E" w:rsidRDefault="00515A1E">
            <w:pPr>
              <w:pStyle w:val="ConsPlusNormal"/>
              <w:jc w:val="center"/>
            </w:pPr>
            <w:r>
              <w:t>до 0,25</w:t>
            </w:r>
          </w:p>
        </w:tc>
      </w:tr>
      <w:tr w:rsidR="00515A1E">
        <w:tc>
          <w:tcPr>
            <w:tcW w:w="3402" w:type="dxa"/>
          </w:tcPr>
          <w:p w:rsidR="00515A1E" w:rsidRDefault="00515A1E">
            <w:pPr>
              <w:pStyle w:val="ConsPlusNormal"/>
              <w:jc w:val="both"/>
            </w:pPr>
            <w:r>
              <w:t>Профессиональная квалификационная группа должностей научно-технических работников второго уровня</w:t>
            </w:r>
          </w:p>
        </w:tc>
        <w:tc>
          <w:tcPr>
            <w:tcW w:w="3345" w:type="dxa"/>
          </w:tcPr>
          <w:p w:rsidR="00515A1E" w:rsidRDefault="00515A1E">
            <w:pPr>
              <w:pStyle w:val="ConsPlusNormal"/>
              <w:jc w:val="both"/>
            </w:pPr>
            <w:r>
              <w:t>4 квалификационный уровень</w:t>
            </w:r>
          </w:p>
        </w:tc>
        <w:tc>
          <w:tcPr>
            <w:tcW w:w="2324" w:type="dxa"/>
          </w:tcPr>
          <w:p w:rsidR="00515A1E" w:rsidRDefault="00515A1E">
            <w:pPr>
              <w:pStyle w:val="ConsPlusNormal"/>
              <w:jc w:val="center"/>
            </w:pPr>
            <w:r>
              <w:t>до 0,12</w:t>
            </w:r>
          </w:p>
        </w:tc>
      </w:tr>
      <w:tr w:rsidR="00515A1E">
        <w:tc>
          <w:tcPr>
            <w:tcW w:w="3402" w:type="dxa"/>
            <w:vMerge w:val="restart"/>
          </w:tcPr>
          <w:p w:rsidR="00515A1E" w:rsidRDefault="00515A1E">
            <w:pPr>
              <w:pStyle w:val="ConsPlusNormal"/>
              <w:jc w:val="both"/>
            </w:pPr>
            <w:r>
              <w:t>Профессиональная квалификационная группа научных работников и руководителей структурных подразделений</w:t>
            </w:r>
          </w:p>
        </w:tc>
        <w:tc>
          <w:tcPr>
            <w:tcW w:w="3345" w:type="dxa"/>
          </w:tcPr>
          <w:p w:rsidR="00515A1E" w:rsidRDefault="00515A1E">
            <w:pPr>
              <w:pStyle w:val="ConsPlusNormal"/>
              <w:jc w:val="both"/>
            </w:pPr>
            <w:r>
              <w:t>1 квалификационный уровень</w:t>
            </w:r>
          </w:p>
        </w:tc>
        <w:tc>
          <w:tcPr>
            <w:tcW w:w="2324" w:type="dxa"/>
          </w:tcPr>
          <w:p w:rsidR="00515A1E" w:rsidRDefault="00515A1E">
            <w:pPr>
              <w:pStyle w:val="ConsPlusNormal"/>
              <w:jc w:val="center"/>
            </w:pPr>
            <w:r>
              <w:t>до 0,15</w:t>
            </w:r>
          </w:p>
        </w:tc>
      </w:tr>
      <w:tr w:rsidR="00515A1E">
        <w:tc>
          <w:tcPr>
            <w:tcW w:w="3402" w:type="dxa"/>
            <w:vMerge/>
          </w:tcPr>
          <w:p w:rsidR="00515A1E" w:rsidRDefault="00515A1E"/>
        </w:tc>
        <w:tc>
          <w:tcPr>
            <w:tcW w:w="3345" w:type="dxa"/>
          </w:tcPr>
          <w:p w:rsidR="00515A1E" w:rsidRDefault="00515A1E">
            <w:pPr>
              <w:pStyle w:val="ConsPlusNormal"/>
              <w:jc w:val="both"/>
            </w:pPr>
            <w:r>
              <w:t>2 квалификационный уровень</w:t>
            </w:r>
          </w:p>
        </w:tc>
        <w:tc>
          <w:tcPr>
            <w:tcW w:w="2324" w:type="dxa"/>
          </w:tcPr>
          <w:p w:rsidR="00515A1E" w:rsidRDefault="00515A1E">
            <w:pPr>
              <w:pStyle w:val="ConsPlusNormal"/>
              <w:jc w:val="center"/>
            </w:pPr>
            <w:r>
              <w:t>до 0,20</w:t>
            </w:r>
          </w:p>
        </w:tc>
      </w:tr>
      <w:tr w:rsidR="00515A1E">
        <w:tc>
          <w:tcPr>
            <w:tcW w:w="3402" w:type="dxa"/>
            <w:vMerge/>
          </w:tcPr>
          <w:p w:rsidR="00515A1E" w:rsidRDefault="00515A1E"/>
        </w:tc>
        <w:tc>
          <w:tcPr>
            <w:tcW w:w="3345" w:type="dxa"/>
          </w:tcPr>
          <w:p w:rsidR="00515A1E" w:rsidRDefault="00515A1E">
            <w:pPr>
              <w:pStyle w:val="ConsPlusNormal"/>
              <w:jc w:val="both"/>
            </w:pPr>
            <w:r>
              <w:t>3 квалификационный уровень</w:t>
            </w:r>
          </w:p>
        </w:tc>
        <w:tc>
          <w:tcPr>
            <w:tcW w:w="2324" w:type="dxa"/>
          </w:tcPr>
          <w:p w:rsidR="00515A1E" w:rsidRDefault="00515A1E">
            <w:pPr>
              <w:pStyle w:val="ConsPlusNormal"/>
              <w:jc w:val="center"/>
            </w:pPr>
            <w:r>
              <w:t>до 0,25</w:t>
            </w:r>
          </w:p>
        </w:tc>
      </w:tr>
      <w:tr w:rsidR="00515A1E">
        <w:tc>
          <w:tcPr>
            <w:tcW w:w="3402" w:type="dxa"/>
            <w:vMerge/>
          </w:tcPr>
          <w:p w:rsidR="00515A1E" w:rsidRDefault="00515A1E"/>
        </w:tc>
        <w:tc>
          <w:tcPr>
            <w:tcW w:w="3345" w:type="dxa"/>
          </w:tcPr>
          <w:p w:rsidR="00515A1E" w:rsidRDefault="00515A1E">
            <w:pPr>
              <w:pStyle w:val="ConsPlusNormal"/>
              <w:jc w:val="both"/>
            </w:pPr>
            <w:r>
              <w:t>4 квалификационный уровень</w:t>
            </w:r>
          </w:p>
        </w:tc>
        <w:tc>
          <w:tcPr>
            <w:tcW w:w="2324" w:type="dxa"/>
          </w:tcPr>
          <w:p w:rsidR="00515A1E" w:rsidRDefault="00515A1E">
            <w:pPr>
              <w:pStyle w:val="ConsPlusNormal"/>
              <w:jc w:val="center"/>
            </w:pPr>
            <w:r>
              <w:t>до 0,30</w:t>
            </w:r>
          </w:p>
        </w:tc>
      </w:tr>
      <w:tr w:rsidR="00515A1E">
        <w:tc>
          <w:tcPr>
            <w:tcW w:w="3402" w:type="dxa"/>
            <w:vMerge w:val="restart"/>
          </w:tcPr>
          <w:p w:rsidR="00515A1E" w:rsidRDefault="00515A1E">
            <w:pPr>
              <w:pStyle w:val="ConsPlusNormal"/>
              <w:jc w:val="both"/>
            </w:pPr>
            <w:r>
              <w:t xml:space="preserve">Профессиональная квалификационная группа должностей профессорско-преподавательского состава и </w:t>
            </w:r>
            <w:r>
              <w:lastRenderedPageBreak/>
              <w:t>руководителей структурных подразделений</w:t>
            </w:r>
          </w:p>
        </w:tc>
        <w:tc>
          <w:tcPr>
            <w:tcW w:w="3345" w:type="dxa"/>
          </w:tcPr>
          <w:p w:rsidR="00515A1E" w:rsidRDefault="00515A1E">
            <w:pPr>
              <w:pStyle w:val="ConsPlusNormal"/>
              <w:jc w:val="both"/>
            </w:pPr>
            <w:r>
              <w:lastRenderedPageBreak/>
              <w:t>1 квалификационный уровень</w:t>
            </w:r>
          </w:p>
        </w:tc>
        <w:tc>
          <w:tcPr>
            <w:tcW w:w="2324" w:type="dxa"/>
          </w:tcPr>
          <w:p w:rsidR="00515A1E" w:rsidRDefault="00515A1E">
            <w:pPr>
              <w:pStyle w:val="ConsPlusNormal"/>
              <w:jc w:val="center"/>
            </w:pPr>
            <w:r>
              <w:t>до 0,12</w:t>
            </w:r>
          </w:p>
        </w:tc>
      </w:tr>
      <w:tr w:rsidR="00515A1E">
        <w:tc>
          <w:tcPr>
            <w:tcW w:w="3402" w:type="dxa"/>
            <w:vMerge/>
          </w:tcPr>
          <w:p w:rsidR="00515A1E" w:rsidRDefault="00515A1E"/>
        </w:tc>
        <w:tc>
          <w:tcPr>
            <w:tcW w:w="3345" w:type="dxa"/>
          </w:tcPr>
          <w:p w:rsidR="00515A1E" w:rsidRDefault="00515A1E">
            <w:pPr>
              <w:pStyle w:val="ConsPlusNormal"/>
              <w:jc w:val="both"/>
            </w:pPr>
            <w:r>
              <w:t>2 квалификационный уровень</w:t>
            </w:r>
          </w:p>
        </w:tc>
        <w:tc>
          <w:tcPr>
            <w:tcW w:w="2324" w:type="dxa"/>
          </w:tcPr>
          <w:p w:rsidR="00515A1E" w:rsidRDefault="00515A1E">
            <w:pPr>
              <w:pStyle w:val="ConsPlusNormal"/>
              <w:jc w:val="center"/>
            </w:pPr>
            <w:r>
              <w:t>до 0,15</w:t>
            </w:r>
          </w:p>
        </w:tc>
      </w:tr>
      <w:tr w:rsidR="00515A1E">
        <w:tc>
          <w:tcPr>
            <w:tcW w:w="3402" w:type="dxa"/>
            <w:vMerge/>
          </w:tcPr>
          <w:p w:rsidR="00515A1E" w:rsidRDefault="00515A1E"/>
        </w:tc>
        <w:tc>
          <w:tcPr>
            <w:tcW w:w="3345" w:type="dxa"/>
          </w:tcPr>
          <w:p w:rsidR="00515A1E" w:rsidRDefault="00515A1E">
            <w:pPr>
              <w:pStyle w:val="ConsPlusNormal"/>
              <w:jc w:val="both"/>
            </w:pPr>
            <w:r>
              <w:t>3 квалификационный уровень</w:t>
            </w:r>
          </w:p>
        </w:tc>
        <w:tc>
          <w:tcPr>
            <w:tcW w:w="2324" w:type="dxa"/>
          </w:tcPr>
          <w:p w:rsidR="00515A1E" w:rsidRDefault="00515A1E">
            <w:pPr>
              <w:pStyle w:val="ConsPlusNormal"/>
              <w:jc w:val="center"/>
            </w:pPr>
            <w:r>
              <w:t>до 0,20</w:t>
            </w:r>
          </w:p>
        </w:tc>
      </w:tr>
      <w:tr w:rsidR="00515A1E">
        <w:tc>
          <w:tcPr>
            <w:tcW w:w="3402" w:type="dxa"/>
            <w:vMerge/>
          </w:tcPr>
          <w:p w:rsidR="00515A1E" w:rsidRDefault="00515A1E"/>
        </w:tc>
        <w:tc>
          <w:tcPr>
            <w:tcW w:w="3345" w:type="dxa"/>
          </w:tcPr>
          <w:p w:rsidR="00515A1E" w:rsidRDefault="00515A1E">
            <w:pPr>
              <w:pStyle w:val="ConsPlusNormal"/>
              <w:jc w:val="both"/>
            </w:pPr>
            <w:r>
              <w:t>4 квалификационный уровень</w:t>
            </w:r>
          </w:p>
        </w:tc>
        <w:tc>
          <w:tcPr>
            <w:tcW w:w="2324" w:type="dxa"/>
          </w:tcPr>
          <w:p w:rsidR="00515A1E" w:rsidRDefault="00515A1E">
            <w:pPr>
              <w:pStyle w:val="ConsPlusNormal"/>
              <w:jc w:val="center"/>
            </w:pPr>
            <w:r>
              <w:t>до 0,35</w:t>
            </w:r>
          </w:p>
        </w:tc>
      </w:tr>
      <w:tr w:rsidR="00515A1E">
        <w:tc>
          <w:tcPr>
            <w:tcW w:w="3402" w:type="dxa"/>
            <w:vMerge/>
          </w:tcPr>
          <w:p w:rsidR="00515A1E" w:rsidRDefault="00515A1E"/>
        </w:tc>
        <w:tc>
          <w:tcPr>
            <w:tcW w:w="3345" w:type="dxa"/>
          </w:tcPr>
          <w:p w:rsidR="00515A1E" w:rsidRDefault="00515A1E">
            <w:pPr>
              <w:pStyle w:val="ConsPlusNormal"/>
              <w:jc w:val="both"/>
            </w:pPr>
            <w:r>
              <w:t>5 квалификационный уровень</w:t>
            </w:r>
          </w:p>
        </w:tc>
        <w:tc>
          <w:tcPr>
            <w:tcW w:w="2324" w:type="dxa"/>
          </w:tcPr>
          <w:p w:rsidR="00515A1E" w:rsidRDefault="00515A1E">
            <w:pPr>
              <w:pStyle w:val="ConsPlusNormal"/>
              <w:jc w:val="center"/>
            </w:pPr>
            <w:r>
              <w:t>до 0,38</w:t>
            </w:r>
          </w:p>
        </w:tc>
      </w:tr>
      <w:tr w:rsidR="00515A1E">
        <w:tc>
          <w:tcPr>
            <w:tcW w:w="3402" w:type="dxa"/>
            <w:vMerge/>
          </w:tcPr>
          <w:p w:rsidR="00515A1E" w:rsidRDefault="00515A1E"/>
        </w:tc>
        <w:tc>
          <w:tcPr>
            <w:tcW w:w="3345" w:type="dxa"/>
          </w:tcPr>
          <w:p w:rsidR="00515A1E" w:rsidRDefault="00515A1E">
            <w:pPr>
              <w:pStyle w:val="ConsPlusNormal"/>
              <w:jc w:val="both"/>
            </w:pPr>
            <w:r>
              <w:t>6 квалификационный уровень</w:t>
            </w:r>
          </w:p>
        </w:tc>
        <w:tc>
          <w:tcPr>
            <w:tcW w:w="2324" w:type="dxa"/>
          </w:tcPr>
          <w:p w:rsidR="00515A1E" w:rsidRDefault="00515A1E">
            <w:pPr>
              <w:pStyle w:val="ConsPlusNormal"/>
              <w:jc w:val="center"/>
            </w:pPr>
            <w:r>
              <w:t>до 0,40</w:t>
            </w:r>
          </w:p>
        </w:tc>
      </w:tr>
    </w:tbl>
    <w:p w:rsidR="00515A1E" w:rsidRDefault="00515A1E">
      <w:pPr>
        <w:pStyle w:val="ConsPlusNormal"/>
        <w:jc w:val="both"/>
      </w:pPr>
    </w:p>
    <w:p w:rsidR="00515A1E" w:rsidRDefault="00515A1E">
      <w:pPr>
        <w:pStyle w:val="ConsPlusNormal"/>
        <w:ind w:firstLine="540"/>
        <w:jc w:val="both"/>
      </w:pPr>
      <w: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515A1E" w:rsidRDefault="00515A1E">
      <w:pPr>
        <w:pStyle w:val="ConsPlusNormal"/>
        <w:spacing w:before="220"/>
        <w:ind w:firstLine="540"/>
        <w:jc w:val="both"/>
      </w:pPr>
      <w: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515A1E" w:rsidRDefault="00515A1E">
      <w:pPr>
        <w:pStyle w:val="ConsPlusNormal"/>
        <w:spacing w:before="220"/>
        <w:ind w:firstLine="540"/>
        <w:jc w:val="both"/>
      </w:pPr>
      <w:bookmarkStart w:id="7" w:name="P369"/>
      <w:bookmarkEnd w:id="7"/>
      <w:r>
        <w:t>2.10. Коэффициент за сложность устанавливается с целью более полного учета при оплате труда сложности труда работников.</w:t>
      </w:r>
    </w:p>
    <w:p w:rsidR="00515A1E" w:rsidRDefault="00515A1E">
      <w:pPr>
        <w:pStyle w:val="ConsPlusNormal"/>
        <w:spacing w:before="220"/>
        <w:ind w:firstLine="540"/>
        <w:jc w:val="both"/>
      </w:pPr>
      <w:r>
        <w:t>Рекомендуемый размер коэффициента за сложность:</w:t>
      </w:r>
    </w:p>
    <w:p w:rsidR="00515A1E" w:rsidRDefault="00515A1E">
      <w:pPr>
        <w:pStyle w:val="ConsPlusNormal"/>
        <w:spacing w:before="220"/>
        <w:ind w:firstLine="540"/>
        <w:jc w:val="both"/>
      </w:pPr>
      <w:r>
        <w:t>педагогическим работникам общеобразовательных учреждений - 0,35;</w:t>
      </w:r>
    </w:p>
    <w:p w:rsidR="00515A1E" w:rsidRDefault="00515A1E">
      <w:pPr>
        <w:pStyle w:val="ConsPlusNormal"/>
        <w:spacing w:before="220"/>
        <w:ind w:firstLine="540"/>
        <w:jc w:val="both"/>
      </w:pPr>
      <w:r>
        <w:t>педагогическим работникам дошкольных образовательных учреждений - 0,35;</w:t>
      </w:r>
    </w:p>
    <w:p w:rsidR="00515A1E" w:rsidRDefault="00515A1E">
      <w:pPr>
        <w:pStyle w:val="ConsPlusNormal"/>
        <w:spacing w:before="220"/>
        <w:ind w:firstLine="540"/>
        <w:jc w:val="both"/>
      </w:pPr>
      <w:r>
        <w:t xml:space="preserve">педагогическим работникам профессиональных образовательных учреждений и образовательных учреждений </w:t>
      </w:r>
      <w:proofErr w:type="gramStart"/>
      <w:r>
        <w:t>высшего</w:t>
      </w:r>
      <w:proofErr w:type="gramEnd"/>
      <w:r>
        <w:t xml:space="preserve"> образования - 0,35;</w:t>
      </w:r>
    </w:p>
    <w:p w:rsidR="00515A1E" w:rsidRDefault="00515A1E">
      <w:pPr>
        <w:pStyle w:val="ConsPlusNormal"/>
        <w:spacing w:before="220"/>
        <w:ind w:firstLine="540"/>
        <w:jc w:val="both"/>
      </w:pPr>
      <w:r>
        <w:t xml:space="preserve">педагогическим работникам учреждений </w:t>
      </w:r>
      <w:proofErr w:type="gramStart"/>
      <w:r>
        <w:t>дополнительного</w:t>
      </w:r>
      <w:proofErr w:type="gramEnd"/>
      <w:r>
        <w:t xml:space="preserve"> образования - 0,25;</w:t>
      </w:r>
    </w:p>
    <w:p w:rsidR="00515A1E" w:rsidRDefault="00515A1E">
      <w:pPr>
        <w:pStyle w:val="ConsPlusNormal"/>
        <w:spacing w:before="220"/>
        <w:ind w:firstLine="540"/>
        <w:jc w:val="both"/>
      </w:pPr>
      <w:r>
        <w:t>педагогическим работникам центров психолого-педагогической, медицинской и социальной помощи - 0,25;</w:t>
      </w:r>
    </w:p>
    <w:p w:rsidR="00515A1E" w:rsidRDefault="00515A1E">
      <w:pPr>
        <w:pStyle w:val="ConsPlusNormal"/>
        <w:spacing w:before="220"/>
        <w:ind w:firstLine="540"/>
        <w:jc w:val="both"/>
      </w:pPr>
      <w:r>
        <w:t>педагогическим работникам образовательных учреждений для детей-сирот и детей, оставшихся без попечения родителей, - 0,25.</w:t>
      </w:r>
    </w:p>
    <w:p w:rsidR="00515A1E" w:rsidRDefault="00515A1E">
      <w:pPr>
        <w:pStyle w:val="ConsPlusNormal"/>
        <w:spacing w:before="220"/>
        <w:ind w:firstLine="540"/>
        <w:jc w:val="both"/>
      </w:pPr>
      <w:r>
        <w:t>Коэффициент за сложность применяется при оплате труда педагогических работников за установленную учебную нагрузку при тарификации.</w:t>
      </w:r>
    </w:p>
    <w:p w:rsidR="00515A1E" w:rsidRDefault="00515A1E">
      <w:pPr>
        <w:pStyle w:val="ConsPlusNormal"/>
        <w:spacing w:before="220"/>
        <w:ind w:firstLine="540"/>
        <w:jc w:val="both"/>
      </w:pPr>
      <w: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515A1E" w:rsidRDefault="00515A1E">
      <w:pPr>
        <w:pStyle w:val="ConsPlusNormal"/>
        <w:spacing w:before="220"/>
        <w:ind w:firstLine="540"/>
        <w:jc w:val="both"/>
      </w:pPr>
      <w:r>
        <w:t xml:space="preserve">2.11.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549" w:history="1">
        <w:r>
          <w:rPr>
            <w:color w:val="0000FF"/>
          </w:rPr>
          <w:t>пункте 6.2</w:t>
        </w:r>
      </w:hyperlink>
      <w:r>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515A1E" w:rsidRDefault="00515A1E">
      <w:pPr>
        <w:pStyle w:val="ConsPlusNormal"/>
        <w:spacing w:before="220"/>
        <w:ind w:firstLine="540"/>
        <w:jc w:val="both"/>
      </w:pPr>
      <w: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515A1E" w:rsidRDefault="00515A1E">
      <w:pPr>
        <w:pStyle w:val="ConsPlusNormal"/>
        <w:spacing w:before="220"/>
        <w:ind w:firstLine="540"/>
        <w:jc w:val="both"/>
      </w:pPr>
      <w:r>
        <w:t xml:space="preserve">размер оклада (ставки) повышается за работу в учреждениях, указанных в </w:t>
      </w:r>
      <w:hyperlink w:anchor="P549" w:history="1">
        <w:r>
          <w:rPr>
            <w:color w:val="0000FF"/>
          </w:rPr>
          <w:t>пункте 6.2</w:t>
        </w:r>
      </w:hyperlink>
      <w:r>
        <w:t xml:space="preserve"> настоящего Положения;</w:t>
      </w:r>
    </w:p>
    <w:p w:rsidR="00515A1E" w:rsidRDefault="00515A1E">
      <w:pPr>
        <w:pStyle w:val="ConsPlusNormal"/>
        <w:spacing w:before="220"/>
        <w:ind w:firstLine="540"/>
        <w:jc w:val="both"/>
      </w:pPr>
      <w: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515A1E" w:rsidRDefault="00515A1E">
      <w:pPr>
        <w:pStyle w:val="ConsPlusNormal"/>
        <w:spacing w:before="220"/>
        <w:ind w:firstLine="540"/>
        <w:jc w:val="both"/>
      </w:pPr>
      <w:r>
        <w:lastRenderedPageBreak/>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515A1E" w:rsidRDefault="00515A1E">
      <w:pPr>
        <w:pStyle w:val="ConsPlusNormal"/>
        <w:spacing w:before="220"/>
        <w:ind w:firstLine="540"/>
        <w:jc w:val="both"/>
      </w:pPr>
      <w:r>
        <w:t xml:space="preserve">2.12. С учетом условий труда педагогическим, научным работникам и работникам учебно-вспомогательного персонала устанавливаются выплаты компенсационного характера, предусмотренные </w:t>
      </w:r>
      <w:hyperlink w:anchor="P541" w:history="1">
        <w:r>
          <w:rPr>
            <w:color w:val="0000FF"/>
          </w:rPr>
          <w:t>разделом VI</w:t>
        </w:r>
      </w:hyperlink>
      <w:r>
        <w:t xml:space="preserve"> настоящего Положения.</w:t>
      </w:r>
    </w:p>
    <w:p w:rsidR="00515A1E" w:rsidRDefault="00515A1E">
      <w:pPr>
        <w:pStyle w:val="ConsPlusNormal"/>
        <w:spacing w:before="220"/>
        <w:ind w:firstLine="540"/>
        <w:jc w:val="both"/>
      </w:pPr>
      <w:r>
        <w:t xml:space="preserve">2.13. Педагогическим, научным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679" w:history="1">
        <w:r>
          <w:rPr>
            <w:color w:val="0000FF"/>
          </w:rPr>
          <w:t>разделом VII</w:t>
        </w:r>
      </w:hyperlink>
      <w:r>
        <w:t xml:space="preserve"> настоящего Положения.</w:t>
      </w:r>
    </w:p>
    <w:p w:rsidR="00515A1E" w:rsidRDefault="00515A1E">
      <w:pPr>
        <w:pStyle w:val="ConsPlusNormal"/>
        <w:jc w:val="both"/>
      </w:pPr>
    </w:p>
    <w:p w:rsidR="00515A1E" w:rsidRDefault="00515A1E">
      <w:pPr>
        <w:pStyle w:val="ConsPlusTitle"/>
        <w:jc w:val="center"/>
        <w:outlineLvl w:val="1"/>
      </w:pPr>
      <w:r>
        <w:t>III. Условия оплаты труда работников учреждений,</w:t>
      </w:r>
    </w:p>
    <w:p w:rsidR="00515A1E" w:rsidRDefault="00515A1E">
      <w:pPr>
        <w:pStyle w:val="ConsPlusTitle"/>
        <w:jc w:val="center"/>
      </w:pPr>
      <w:proofErr w:type="gramStart"/>
      <w:r>
        <w:t>занимающих должности служащих (за исключением работников,</w:t>
      </w:r>
      <w:proofErr w:type="gramEnd"/>
    </w:p>
    <w:p w:rsidR="00515A1E" w:rsidRDefault="00515A1E">
      <w:pPr>
        <w:pStyle w:val="ConsPlusTitle"/>
        <w:jc w:val="center"/>
      </w:pPr>
      <w:proofErr w:type="gramStart"/>
      <w:r>
        <w:t>указанных</w:t>
      </w:r>
      <w:proofErr w:type="gramEnd"/>
      <w:r>
        <w:t xml:space="preserve"> в </w:t>
      </w:r>
      <w:hyperlink w:anchor="P119" w:history="1">
        <w:r>
          <w:rPr>
            <w:color w:val="0000FF"/>
          </w:rPr>
          <w:t>разделе II</w:t>
        </w:r>
      </w:hyperlink>
      <w:r>
        <w:t xml:space="preserve"> настоящего Положения)</w:t>
      </w:r>
    </w:p>
    <w:p w:rsidR="00515A1E" w:rsidRDefault="00515A1E">
      <w:pPr>
        <w:pStyle w:val="ConsPlusNormal"/>
        <w:jc w:val="both"/>
      </w:pPr>
    </w:p>
    <w:p w:rsidR="00515A1E" w:rsidRDefault="00515A1E">
      <w:pPr>
        <w:pStyle w:val="ConsPlusNormal"/>
        <w:ind w:firstLine="540"/>
        <w:jc w:val="both"/>
      </w:pPr>
      <w:r>
        <w:t xml:space="preserve">3.1. </w:t>
      </w:r>
      <w:proofErr w:type="gramStart"/>
      <w:r>
        <w:t xml:space="preserve">Рекомендуемые минимальные размеры окладов (ставок) работников учреждений, занимающих должности служащих (за исключением работников, указанных в </w:t>
      </w:r>
      <w:hyperlink w:anchor="P119" w:history="1">
        <w:r>
          <w:rPr>
            <w:color w:val="0000FF"/>
          </w:rPr>
          <w:t>разделе II</w:t>
        </w:r>
      </w:hyperlink>
      <w:r>
        <w:t xml:space="preserve"> настоящего Положения), устанавливаются по профессиональным квалификационным </w:t>
      </w:r>
      <w:hyperlink r:id="rId30" w:history="1">
        <w:r>
          <w:rPr>
            <w:color w:val="0000FF"/>
          </w:rPr>
          <w:t>группам</w:t>
        </w:r>
      </w:hyperlink>
      <w: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w:t>
      </w:r>
      <w:proofErr w:type="gramEnd"/>
      <w:r>
        <w:t xml:space="preserve"> </w:t>
      </w:r>
      <w:proofErr w:type="gramStart"/>
      <w:r>
        <w:t>Российской Федерации 18 июня 2008 г., регистрационный N 11858):</w:t>
      </w:r>
      <w:proofErr w:type="gramEnd"/>
    </w:p>
    <w:p w:rsidR="00515A1E" w:rsidRDefault="00515A1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399"/>
        <w:gridCol w:w="1759"/>
      </w:tblGrid>
      <w:tr w:rsidR="00515A1E">
        <w:tc>
          <w:tcPr>
            <w:tcW w:w="2891" w:type="dxa"/>
            <w:tcBorders>
              <w:top w:val="single" w:sz="4" w:space="0" w:color="auto"/>
              <w:left w:val="nil"/>
              <w:bottom w:val="single" w:sz="4" w:space="0" w:color="auto"/>
            </w:tcBorders>
          </w:tcPr>
          <w:p w:rsidR="00515A1E" w:rsidRDefault="00515A1E">
            <w:pPr>
              <w:pStyle w:val="ConsPlusNormal"/>
              <w:jc w:val="center"/>
            </w:pPr>
            <w:r>
              <w:t>Профессиональные квалификационные группы должностей</w:t>
            </w:r>
          </w:p>
        </w:tc>
        <w:tc>
          <w:tcPr>
            <w:tcW w:w="4399" w:type="dxa"/>
            <w:tcBorders>
              <w:top w:val="single" w:sz="4" w:space="0" w:color="auto"/>
              <w:bottom w:val="single" w:sz="4" w:space="0" w:color="auto"/>
            </w:tcBorders>
          </w:tcPr>
          <w:p w:rsidR="00515A1E" w:rsidRDefault="00515A1E">
            <w:pPr>
              <w:pStyle w:val="ConsPlusNormal"/>
              <w:jc w:val="center"/>
            </w:pPr>
            <w:r>
              <w:t>Квалификационные уровни</w:t>
            </w:r>
          </w:p>
        </w:tc>
        <w:tc>
          <w:tcPr>
            <w:tcW w:w="1759" w:type="dxa"/>
            <w:tcBorders>
              <w:top w:val="single" w:sz="4" w:space="0" w:color="auto"/>
              <w:bottom w:val="single" w:sz="4" w:space="0" w:color="auto"/>
              <w:right w:val="nil"/>
            </w:tcBorders>
          </w:tcPr>
          <w:p w:rsidR="00515A1E" w:rsidRDefault="00515A1E">
            <w:pPr>
              <w:pStyle w:val="ConsPlusNormal"/>
              <w:jc w:val="center"/>
            </w:pPr>
            <w:r>
              <w:t>Рекомендуемый минимальный размер оклада (ставки), рублей</w:t>
            </w:r>
          </w:p>
        </w:tc>
      </w:tr>
      <w:tr w:rsidR="00515A1E">
        <w:tc>
          <w:tcPr>
            <w:tcW w:w="2891" w:type="dxa"/>
            <w:tcBorders>
              <w:top w:val="single" w:sz="4" w:space="0" w:color="auto"/>
              <w:left w:val="nil"/>
              <w:bottom w:val="single" w:sz="4" w:space="0" w:color="auto"/>
            </w:tcBorders>
          </w:tcPr>
          <w:p w:rsidR="00515A1E" w:rsidRDefault="00515A1E">
            <w:pPr>
              <w:pStyle w:val="ConsPlusNormal"/>
              <w:jc w:val="center"/>
            </w:pPr>
            <w:r>
              <w:t>1</w:t>
            </w:r>
          </w:p>
        </w:tc>
        <w:tc>
          <w:tcPr>
            <w:tcW w:w="4399" w:type="dxa"/>
            <w:tcBorders>
              <w:top w:val="single" w:sz="4" w:space="0" w:color="auto"/>
              <w:bottom w:val="single" w:sz="4" w:space="0" w:color="auto"/>
            </w:tcBorders>
          </w:tcPr>
          <w:p w:rsidR="00515A1E" w:rsidRDefault="00515A1E">
            <w:pPr>
              <w:pStyle w:val="ConsPlusNormal"/>
              <w:jc w:val="center"/>
            </w:pPr>
            <w:r>
              <w:t>2</w:t>
            </w:r>
          </w:p>
        </w:tc>
        <w:tc>
          <w:tcPr>
            <w:tcW w:w="1759" w:type="dxa"/>
            <w:tcBorders>
              <w:top w:val="single" w:sz="4" w:space="0" w:color="auto"/>
              <w:bottom w:val="single" w:sz="4" w:space="0" w:color="auto"/>
              <w:right w:val="nil"/>
            </w:tcBorders>
          </w:tcPr>
          <w:p w:rsidR="00515A1E" w:rsidRDefault="00515A1E">
            <w:pPr>
              <w:pStyle w:val="ConsPlusNormal"/>
              <w:jc w:val="center"/>
            </w:pPr>
            <w:r>
              <w:t>3</w:t>
            </w:r>
          </w:p>
        </w:tc>
      </w:tr>
      <w:tr w:rsidR="00515A1E">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515A1E" w:rsidRDefault="00515A1E">
            <w:pPr>
              <w:pStyle w:val="ConsPlusNormal"/>
              <w:jc w:val="both"/>
            </w:pPr>
            <w:r>
              <w:t>Профессиональная квалификационная группа должностей служащих первого уровня</w:t>
            </w:r>
          </w:p>
        </w:tc>
        <w:tc>
          <w:tcPr>
            <w:tcW w:w="4399" w:type="dxa"/>
            <w:tcBorders>
              <w:top w:val="single" w:sz="4" w:space="0" w:color="auto"/>
              <w:left w:val="nil"/>
              <w:bottom w:val="nil"/>
              <w:right w:val="nil"/>
            </w:tcBorders>
          </w:tcPr>
          <w:p w:rsidR="00515A1E" w:rsidRDefault="00515A1E">
            <w:pPr>
              <w:pStyle w:val="ConsPlusNormal"/>
              <w:jc w:val="both"/>
            </w:pPr>
            <w:r>
              <w:t>1 квалификационный уровень</w:t>
            </w:r>
          </w:p>
        </w:tc>
        <w:tc>
          <w:tcPr>
            <w:tcW w:w="1759" w:type="dxa"/>
            <w:tcBorders>
              <w:top w:val="single" w:sz="4" w:space="0" w:color="auto"/>
              <w:left w:val="nil"/>
              <w:bottom w:val="nil"/>
              <w:right w:val="nil"/>
            </w:tcBorders>
          </w:tcPr>
          <w:p w:rsidR="00515A1E" w:rsidRDefault="00515A1E">
            <w:pPr>
              <w:pStyle w:val="ConsPlusNormal"/>
              <w:jc w:val="center"/>
            </w:pPr>
            <w:r>
              <w:t>4255</w:t>
            </w:r>
          </w:p>
        </w:tc>
      </w:tr>
      <w:tr w:rsidR="00515A1E">
        <w:tblPrEx>
          <w:tblBorders>
            <w:insideH w:val="none" w:sz="0" w:space="0" w:color="auto"/>
            <w:insideV w:val="none" w:sz="0" w:space="0" w:color="auto"/>
          </w:tblBorders>
        </w:tblPrEx>
        <w:tc>
          <w:tcPr>
            <w:tcW w:w="2891"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должностей служащих второго уровня</w:t>
            </w:r>
          </w:p>
        </w:tc>
        <w:tc>
          <w:tcPr>
            <w:tcW w:w="4399" w:type="dxa"/>
            <w:tcBorders>
              <w:top w:val="nil"/>
              <w:left w:val="nil"/>
              <w:bottom w:val="nil"/>
              <w:right w:val="nil"/>
            </w:tcBorders>
          </w:tcPr>
          <w:p w:rsidR="00515A1E" w:rsidRDefault="00515A1E">
            <w:pPr>
              <w:pStyle w:val="ConsPlusNormal"/>
              <w:jc w:val="both"/>
            </w:pPr>
            <w:r>
              <w:t>1 квалификационный уровень:</w:t>
            </w:r>
          </w:p>
        </w:tc>
        <w:tc>
          <w:tcPr>
            <w:tcW w:w="1759"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59" w:type="dxa"/>
            <w:tcBorders>
              <w:top w:val="nil"/>
              <w:left w:val="nil"/>
              <w:bottom w:val="nil"/>
              <w:right w:val="nil"/>
            </w:tcBorders>
          </w:tcPr>
          <w:p w:rsidR="00515A1E" w:rsidRDefault="00515A1E">
            <w:pPr>
              <w:pStyle w:val="ConsPlusNormal"/>
              <w:jc w:val="center"/>
            </w:pPr>
            <w:r>
              <w:t>5246</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59" w:type="dxa"/>
            <w:tcBorders>
              <w:top w:val="nil"/>
              <w:left w:val="nil"/>
              <w:bottom w:val="nil"/>
              <w:right w:val="nil"/>
            </w:tcBorders>
          </w:tcPr>
          <w:p w:rsidR="00515A1E" w:rsidRDefault="00515A1E">
            <w:pPr>
              <w:pStyle w:val="ConsPlusNormal"/>
              <w:jc w:val="center"/>
            </w:pPr>
            <w:r>
              <w:t>4737</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2 квалификационный уровень:</w:t>
            </w:r>
          </w:p>
        </w:tc>
        <w:tc>
          <w:tcPr>
            <w:tcW w:w="1759"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59" w:type="dxa"/>
            <w:tcBorders>
              <w:top w:val="nil"/>
              <w:left w:val="nil"/>
              <w:bottom w:val="nil"/>
              <w:right w:val="nil"/>
            </w:tcBorders>
          </w:tcPr>
          <w:p w:rsidR="00515A1E" w:rsidRDefault="00515A1E">
            <w:pPr>
              <w:pStyle w:val="ConsPlusNormal"/>
              <w:jc w:val="center"/>
            </w:pPr>
            <w:r>
              <w:t>5246</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59" w:type="dxa"/>
            <w:tcBorders>
              <w:top w:val="nil"/>
              <w:left w:val="nil"/>
              <w:bottom w:val="nil"/>
              <w:right w:val="nil"/>
            </w:tcBorders>
          </w:tcPr>
          <w:p w:rsidR="00515A1E" w:rsidRDefault="00515A1E">
            <w:pPr>
              <w:pStyle w:val="ConsPlusNormal"/>
              <w:jc w:val="center"/>
            </w:pPr>
            <w:r>
              <w:t>4737</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3 квалификационный уровень:</w:t>
            </w:r>
          </w:p>
        </w:tc>
        <w:tc>
          <w:tcPr>
            <w:tcW w:w="1759"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59" w:type="dxa"/>
            <w:tcBorders>
              <w:top w:val="nil"/>
              <w:left w:val="nil"/>
              <w:bottom w:val="nil"/>
              <w:right w:val="nil"/>
            </w:tcBorders>
          </w:tcPr>
          <w:p w:rsidR="00515A1E" w:rsidRDefault="00515A1E">
            <w:pPr>
              <w:pStyle w:val="ConsPlusNormal"/>
              <w:jc w:val="center"/>
            </w:pPr>
            <w:r>
              <w:t>5246</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59" w:type="dxa"/>
            <w:tcBorders>
              <w:top w:val="nil"/>
              <w:left w:val="nil"/>
              <w:bottom w:val="nil"/>
              <w:right w:val="nil"/>
            </w:tcBorders>
          </w:tcPr>
          <w:p w:rsidR="00515A1E" w:rsidRDefault="00515A1E">
            <w:pPr>
              <w:pStyle w:val="ConsPlusNormal"/>
              <w:jc w:val="center"/>
            </w:pPr>
            <w:r>
              <w:t>4737</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4 квалификационный уровень:</w:t>
            </w:r>
          </w:p>
        </w:tc>
        <w:tc>
          <w:tcPr>
            <w:tcW w:w="1759"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59" w:type="dxa"/>
            <w:tcBorders>
              <w:top w:val="nil"/>
              <w:left w:val="nil"/>
              <w:bottom w:val="nil"/>
              <w:right w:val="nil"/>
            </w:tcBorders>
          </w:tcPr>
          <w:p w:rsidR="00515A1E" w:rsidRDefault="00515A1E">
            <w:pPr>
              <w:pStyle w:val="ConsPlusNormal"/>
              <w:jc w:val="center"/>
            </w:pPr>
            <w:r>
              <w:t>5246</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59" w:type="dxa"/>
            <w:tcBorders>
              <w:top w:val="nil"/>
              <w:left w:val="nil"/>
              <w:bottom w:val="nil"/>
              <w:right w:val="nil"/>
            </w:tcBorders>
          </w:tcPr>
          <w:p w:rsidR="00515A1E" w:rsidRDefault="00515A1E">
            <w:pPr>
              <w:pStyle w:val="ConsPlusNormal"/>
              <w:jc w:val="center"/>
            </w:pPr>
            <w:r>
              <w:t>4737</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5 квалификационный уровень:</w:t>
            </w:r>
          </w:p>
        </w:tc>
        <w:tc>
          <w:tcPr>
            <w:tcW w:w="1759" w:type="dxa"/>
            <w:tcBorders>
              <w:top w:val="nil"/>
              <w:left w:val="nil"/>
              <w:bottom w:val="nil"/>
              <w:right w:val="nil"/>
            </w:tcBorders>
          </w:tcPr>
          <w:p w:rsidR="00515A1E" w:rsidRDefault="00515A1E">
            <w:pPr>
              <w:pStyle w:val="ConsPlusNormal"/>
            </w:pP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 xml:space="preserve">при наличии </w:t>
            </w:r>
            <w:proofErr w:type="gramStart"/>
            <w:r>
              <w:t>высшего</w:t>
            </w:r>
            <w:proofErr w:type="gramEnd"/>
            <w:r>
              <w:t xml:space="preserve"> образования</w:t>
            </w:r>
          </w:p>
        </w:tc>
        <w:tc>
          <w:tcPr>
            <w:tcW w:w="1759" w:type="dxa"/>
            <w:tcBorders>
              <w:top w:val="nil"/>
              <w:left w:val="nil"/>
              <w:bottom w:val="nil"/>
              <w:right w:val="nil"/>
            </w:tcBorders>
          </w:tcPr>
          <w:p w:rsidR="00515A1E" w:rsidRDefault="00515A1E">
            <w:pPr>
              <w:pStyle w:val="ConsPlusNormal"/>
              <w:jc w:val="center"/>
            </w:pPr>
            <w:r>
              <w:t>5772</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при наличии среднего профессионального образования по программам подготовки специалистов среднего звена</w:t>
            </w:r>
          </w:p>
        </w:tc>
        <w:tc>
          <w:tcPr>
            <w:tcW w:w="1759" w:type="dxa"/>
            <w:tcBorders>
              <w:top w:val="nil"/>
              <w:left w:val="nil"/>
              <w:bottom w:val="nil"/>
              <w:right w:val="nil"/>
            </w:tcBorders>
          </w:tcPr>
          <w:p w:rsidR="00515A1E" w:rsidRDefault="00515A1E">
            <w:pPr>
              <w:pStyle w:val="ConsPlusNormal"/>
              <w:jc w:val="center"/>
            </w:pPr>
            <w:r>
              <w:t>5211</w:t>
            </w:r>
          </w:p>
        </w:tc>
      </w:tr>
      <w:tr w:rsidR="00515A1E">
        <w:tblPrEx>
          <w:tblBorders>
            <w:insideH w:val="none" w:sz="0" w:space="0" w:color="auto"/>
            <w:insideV w:val="none" w:sz="0" w:space="0" w:color="auto"/>
          </w:tblBorders>
        </w:tblPrEx>
        <w:tc>
          <w:tcPr>
            <w:tcW w:w="2891"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должностей служащих третьего уровня</w:t>
            </w:r>
          </w:p>
        </w:tc>
        <w:tc>
          <w:tcPr>
            <w:tcW w:w="4399" w:type="dxa"/>
            <w:tcBorders>
              <w:top w:val="nil"/>
              <w:left w:val="nil"/>
              <w:bottom w:val="nil"/>
              <w:right w:val="nil"/>
            </w:tcBorders>
          </w:tcPr>
          <w:p w:rsidR="00515A1E" w:rsidRDefault="00515A1E">
            <w:pPr>
              <w:pStyle w:val="ConsPlusNormal"/>
              <w:jc w:val="both"/>
            </w:pPr>
            <w:r>
              <w:t>1 квалификационный уровень:</w:t>
            </w:r>
          </w:p>
        </w:tc>
        <w:tc>
          <w:tcPr>
            <w:tcW w:w="1759" w:type="dxa"/>
            <w:tcBorders>
              <w:top w:val="nil"/>
              <w:left w:val="nil"/>
              <w:bottom w:val="nil"/>
              <w:right w:val="nil"/>
            </w:tcBorders>
            <w:vAlign w:val="bottom"/>
          </w:tcPr>
          <w:p w:rsidR="00515A1E" w:rsidRDefault="00515A1E">
            <w:pPr>
              <w:pStyle w:val="ConsPlusNormal"/>
            </w:pP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при наличии высшего образования и среднего профессионального образования по программам подготовки специалистов среднего звена</w:t>
            </w:r>
          </w:p>
        </w:tc>
        <w:tc>
          <w:tcPr>
            <w:tcW w:w="1759" w:type="dxa"/>
            <w:tcBorders>
              <w:top w:val="nil"/>
              <w:left w:val="nil"/>
              <w:bottom w:val="nil"/>
              <w:right w:val="nil"/>
            </w:tcBorders>
          </w:tcPr>
          <w:p w:rsidR="00515A1E" w:rsidRDefault="00515A1E">
            <w:pPr>
              <w:pStyle w:val="ConsPlusNormal"/>
              <w:jc w:val="center"/>
            </w:pPr>
            <w:r>
              <w:t>4737</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2 квалификационный уровень</w:t>
            </w:r>
          </w:p>
        </w:tc>
        <w:tc>
          <w:tcPr>
            <w:tcW w:w="1759" w:type="dxa"/>
            <w:tcBorders>
              <w:top w:val="nil"/>
              <w:left w:val="nil"/>
              <w:bottom w:val="nil"/>
              <w:right w:val="nil"/>
            </w:tcBorders>
          </w:tcPr>
          <w:p w:rsidR="00515A1E" w:rsidRDefault="00515A1E">
            <w:pPr>
              <w:pStyle w:val="ConsPlusNormal"/>
              <w:jc w:val="center"/>
            </w:pPr>
            <w:r>
              <w:t>5211</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3 квалификационный уровень</w:t>
            </w:r>
          </w:p>
        </w:tc>
        <w:tc>
          <w:tcPr>
            <w:tcW w:w="1759" w:type="dxa"/>
            <w:tcBorders>
              <w:top w:val="nil"/>
              <w:left w:val="nil"/>
              <w:bottom w:val="nil"/>
              <w:right w:val="nil"/>
            </w:tcBorders>
          </w:tcPr>
          <w:p w:rsidR="00515A1E" w:rsidRDefault="00515A1E">
            <w:pPr>
              <w:pStyle w:val="ConsPlusNormal"/>
              <w:jc w:val="center"/>
            </w:pPr>
            <w:r>
              <w:t>5717</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4 квалификационный уровень</w:t>
            </w:r>
          </w:p>
        </w:tc>
        <w:tc>
          <w:tcPr>
            <w:tcW w:w="1759" w:type="dxa"/>
            <w:tcBorders>
              <w:top w:val="nil"/>
              <w:left w:val="nil"/>
              <w:bottom w:val="nil"/>
              <w:right w:val="nil"/>
            </w:tcBorders>
          </w:tcPr>
          <w:p w:rsidR="00515A1E" w:rsidRDefault="00515A1E">
            <w:pPr>
              <w:pStyle w:val="ConsPlusNormal"/>
              <w:jc w:val="center"/>
            </w:pPr>
            <w:r>
              <w:t>6866</w:t>
            </w:r>
          </w:p>
        </w:tc>
      </w:tr>
      <w:tr w:rsidR="00515A1E">
        <w:tblPrEx>
          <w:tblBorders>
            <w:insideH w:val="none" w:sz="0" w:space="0" w:color="auto"/>
            <w:insideV w:val="none" w:sz="0" w:space="0" w:color="auto"/>
          </w:tblBorders>
        </w:tblPrEx>
        <w:tc>
          <w:tcPr>
            <w:tcW w:w="2891" w:type="dxa"/>
            <w:vMerge/>
            <w:tcBorders>
              <w:top w:val="nil"/>
              <w:left w:val="nil"/>
              <w:bottom w:val="nil"/>
              <w:right w:val="nil"/>
            </w:tcBorders>
          </w:tcPr>
          <w:p w:rsidR="00515A1E" w:rsidRDefault="00515A1E"/>
        </w:tc>
        <w:tc>
          <w:tcPr>
            <w:tcW w:w="4399" w:type="dxa"/>
            <w:tcBorders>
              <w:top w:val="nil"/>
              <w:left w:val="nil"/>
              <w:bottom w:val="nil"/>
              <w:right w:val="nil"/>
            </w:tcBorders>
          </w:tcPr>
          <w:p w:rsidR="00515A1E" w:rsidRDefault="00515A1E">
            <w:pPr>
              <w:pStyle w:val="ConsPlusNormal"/>
              <w:jc w:val="both"/>
            </w:pPr>
            <w:r>
              <w:t>5 квалификационный уровень</w:t>
            </w:r>
          </w:p>
        </w:tc>
        <w:tc>
          <w:tcPr>
            <w:tcW w:w="1759" w:type="dxa"/>
            <w:tcBorders>
              <w:top w:val="nil"/>
              <w:left w:val="nil"/>
              <w:bottom w:val="nil"/>
              <w:right w:val="nil"/>
            </w:tcBorders>
          </w:tcPr>
          <w:p w:rsidR="00515A1E" w:rsidRDefault="00515A1E">
            <w:pPr>
              <w:pStyle w:val="ConsPlusNormal"/>
              <w:jc w:val="center"/>
            </w:pPr>
            <w:r>
              <w:t>7018</w:t>
            </w:r>
          </w:p>
        </w:tc>
      </w:tr>
    </w:tbl>
    <w:p w:rsidR="009F4943" w:rsidRDefault="009F4943">
      <w:pPr>
        <w:pStyle w:val="ConsPlusNormal"/>
        <w:ind w:firstLine="540"/>
        <w:jc w:val="both"/>
      </w:pPr>
    </w:p>
    <w:p w:rsidR="00515A1E" w:rsidRDefault="00515A1E">
      <w:pPr>
        <w:pStyle w:val="ConsPlusNormal"/>
        <w:ind w:firstLine="540"/>
        <w:jc w:val="both"/>
      </w:pPr>
      <w:r>
        <w:t>Минимальный размер оклада (ставки) работников со средним общим образованием составляет 4255 рублей.</w:t>
      </w:r>
    </w:p>
    <w:p w:rsidR="00515A1E" w:rsidRDefault="00515A1E">
      <w:pPr>
        <w:pStyle w:val="ConsPlusNormal"/>
        <w:spacing w:before="220"/>
        <w:ind w:firstLine="540"/>
        <w:jc w:val="both"/>
      </w:pPr>
      <w: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549" w:history="1">
        <w:r>
          <w:rPr>
            <w:color w:val="0000FF"/>
          </w:rPr>
          <w:t>пункте 6.2</w:t>
        </w:r>
      </w:hyperlink>
      <w:r>
        <w:t xml:space="preserve"> настоящего Положения.</w:t>
      </w:r>
    </w:p>
    <w:p w:rsidR="00515A1E" w:rsidRDefault="00515A1E">
      <w:pPr>
        <w:pStyle w:val="ConsPlusNormal"/>
        <w:spacing w:before="220"/>
        <w:ind w:firstLine="540"/>
        <w:jc w:val="both"/>
      </w:pPr>
      <w:r>
        <w:t xml:space="preserve">3.2. Работникам учреждения, занимающим должности служащих (за исключением работников учреждения, указанных в </w:t>
      </w:r>
      <w:hyperlink w:anchor="P119" w:history="1">
        <w:r>
          <w:rPr>
            <w:color w:val="0000FF"/>
          </w:rPr>
          <w:t>разделе II</w:t>
        </w:r>
      </w:hyperlink>
      <w:r>
        <w:t xml:space="preserve"> настоящего Положения), устанавливается коэффициент к размерам окладов (ставок) за стаж работы.</w:t>
      </w:r>
    </w:p>
    <w:p w:rsidR="00515A1E" w:rsidRDefault="00515A1E">
      <w:pPr>
        <w:pStyle w:val="ConsPlusNormal"/>
        <w:spacing w:before="220"/>
        <w:ind w:firstLine="540"/>
        <w:jc w:val="both"/>
      </w:pPr>
      <w: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119" w:history="1">
        <w:r>
          <w:rPr>
            <w:color w:val="0000FF"/>
          </w:rPr>
          <w:t>разделе II</w:t>
        </w:r>
      </w:hyperlink>
      <w:r>
        <w:t xml:space="preserve"> настоящего Положения), в зависимости от общего количества лет, проработанных в учреждениях и иных организациях.</w:t>
      </w:r>
    </w:p>
    <w:p w:rsidR="00515A1E" w:rsidRDefault="00515A1E">
      <w:pPr>
        <w:pStyle w:val="ConsPlusNormal"/>
        <w:spacing w:before="220"/>
        <w:ind w:firstLine="540"/>
        <w:jc w:val="both"/>
      </w:pPr>
      <w:r>
        <w:t>Рекомендуемые коэффициенты за стаж работы:</w:t>
      </w:r>
    </w:p>
    <w:p w:rsidR="00515A1E" w:rsidRDefault="00515A1E">
      <w:pPr>
        <w:pStyle w:val="ConsPlusNormal"/>
        <w:spacing w:before="220"/>
        <w:ind w:firstLine="540"/>
        <w:jc w:val="both"/>
      </w:pPr>
      <w:r>
        <w:t>от 1 года до 3 лет - до 0,05;</w:t>
      </w:r>
    </w:p>
    <w:p w:rsidR="00515A1E" w:rsidRDefault="00515A1E">
      <w:pPr>
        <w:pStyle w:val="ConsPlusNormal"/>
        <w:spacing w:before="220"/>
        <w:ind w:firstLine="540"/>
        <w:jc w:val="both"/>
      </w:pPr>
      <w:r>
        <w:t>от 3 до 5 лет - до 0,15;</w:t>
      </w:r>
    </w:p>
    <w:p w:rsidR="00515A1E" w:rsidRDefault="00515A1E">
      <w:pPr>
        <w:pStyle w:val="ConsPlusNormal"/>
        <w:spacing w:before="220"/>
        <w:ind w:firstLine="540"/>
        <w:jc w:val="both"/>
      </w:pPr>
      <w:r>
        <w:lastRenderedPageBreak/>
        <w:t>свыше 5 лет - до 0,25.</w:t>
      </w:r>
    </w:p>
    <w:p w:rsidR="00515A1E" w:rsidRDefault="00515A1E">
      <w:pPr>
        <w:pStyle w:val="ConsPlusNormal"/>
        <w:spacing w:before="220"/>
        <w:ind w:firstLine="540"/>
        <w:jc w:val="both"/>
      </w:pPr>
      <w:r>
        <w:t>Применение коэффициента за стаж работы не учитывается при начислении иных стимулирующих и компенсационных выплат.</w:t>
      </w:r>
    </w:p>
    <w:p w:rsidR="00515A1E" w:rsidRDefault="00515A1E">
      <w:pPr>
        <w:pStyle w:val="ConsPlusNormal"/>
        <w:spacing w:before="220"/>
        <w:ind w:firstLine="540"/>
        <w:jc w:val="both"/>
      </w:pPr>
      <w: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541" w:history="1">
        <w:r>
          <w:rPr>
            <w:color w:val="0000FF"/>
          </w:rPr>
          <w:t>разделом VI</w:t>
        </w:r>
      </w:hyperlink>
      <w:r>
        <w:t xml:space="preserve"> настоящего Положения.</w:t>
      </w:r>
    </w:p>
    <w:p w:rsidR="00515A1E" w:rsidRDefault="00515A1E">
      <w:pPr>
        <w:pStyle w:val="ConsPlusNormal"/>
        <w:spacing w:before="220"/>
        <w:ind w:firstLine="540"/>
        <w:jc w:val="both"/>
      </w:pPr>
      <w: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679" w:history="1">
        <w:r>
          <w:rPr>
            <w:color w:val="0000FF"/>
          </w:rPr>
          <w:t>разделом VII</w:t>
        </w:r>
      </w:hyperlink>
      <w:r>
        <w:t xml:space="preserve"> настоящего Положения.</w:t>
      </w:r>
    </w:p>
    <w:p w:rsidR="00515A1E" w:rsidRDefault="00515A1E">
      <w:pPr>
        <w:pStyle w:val="ConsPlusNormal"/>
        <w:jc w:val="both"/>
      </w:pPr>
    </w:p>
    <w:p w:rsidR="00515A1E" w:rsidRDefault="00515A1E">
      <w:pPr>
        <w:pStyle w:val="ConsPlusTitle"/>
        <w:jc w:val="center"/>
        <w:outlineLvl w:val="1"/>
      </w:pPr>
      <w:r>
        <w:t>IV. Условия оплаты труда работников учреждений,</w:t>
      </w:r>
    </w:p>
    <w:p w:rsidR="00515A1E" w:rsidRDefault="00515A1E">
      <w:pPr>
        <w:pStyle w:val="ConsPlusTitle"/>
        <w:jc w:val="center"/>
      </w:pPr>
      <w:proofErr w:type="gramStart"/>
      <w:r>
        <w:t>осуществляющих</w:t>
      </w:r>
      <w:proofErr w:type="gramEnd"/>
      <w:r>
        <w:t xml:space="preserve"> профессиональную деятельность</w:t>
      </w:r>
    </w:p>
    <w:p w:rsidR="00515A1E" w:rsidRDefault="00515A1E">
      <w:pPr>
        <w:pStyle w:val="ConsPlusTitle"/>
        <w:jc w:val="center"/>
      </w:pPr>
      <w:r>
        <w:t>по профессиям рабочих</w:t>
      </w:r>
    </w:p>
    <w:p w:rsidR="00515A1E" w:rsidRDefault="00515A1E">
      <w:pPr>
        <w:pStyle w:val="ConsPlusNormal"/>
        <w:jc w:val="both"/>
      </w:pPr>
    </w:p>
    <w:p w:rsidR="00515A1E" w:rsidRDefault="00515A1E">
      <w:pPr>
        <w:pStyle w:val="ConsPlusNormal"/>
        <w:ind w:firstLine="540"/>
        <w:jc w:val="both"/>
      </w:pPr>
      <w:r>
        <w:t xml:space="preserve">4.1. </w:t>
      </w:r>
      <w:proofErr w:type="gramStart"/>
      <w:r>
        <w:t xml:space="preserve">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w:t>
      </w:r>
      <w:hyperlink r:id="rId31" w:history="1">
        <w:r>
          <w:rPr>
            <w:color w:val="0000FF"/>
          </w:rPr>
          <w:t>группам</w:t>
        </w:r>
      </w:hyperlink>
      <w: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roofErr w:type="gramEnd"/>
    </w:p>
    <w:p w:rsidR="00515A1E" w:rsidRDefault="00515A1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8"/>
        <w:gridCol w:w="2179"/>
        <w:gridCol w:w="2531"/>
        <w:gridCol w:w="1916"/>
      </w:tblGrid>
      <w:tr w:rsidR="00515A1E">
        <w:tc>
          <w:tcPr>
            <w:tcW w:w="2418" w:type="dxa"/>
            <w:tcBorders>
              <w:top w:val="single" w:sz="4" w:space="0" w:color="auto"/>
              <w:left w:val="nil"/>
              <w:bottom w:val="single" w:sz="4" w:space="0" w:color="auto"/>
            </w:tcBorders>
          </w:tcPr>
          <w:p w:rsidR="00515A1E" w:rsidRDefault="00515A1E">
            <w:pPr>
              <w:pStyle w:val="ConsPlusNormal"/>
              <w:jc w:val="center"/>
            </w:pPr>
            <w:r>
              <w:t>Профессиональные квалификационные группы</w:t>
            </w:r>
          </w:p>
        </w:tc>
        <w:tc>
          <w:tcPr>
            <w:tcW w:w="2179" w:type="dxa"/>
            <w:tcBorders>
              <w:top w:val="single" w:sz="4" w:space="0" w:color="auto"/>
              <w:bottom w:val="single" w:sz="4" w:space="0" w:color="auto"/>
            </w:tcBorders>
          </w:tcPr>
          <w:p w:rsidR="00515A1E" w:rsidRDefault="00515A1E">
            <w:pPr>
              <w:pStyle w:val="ConsPlusNormal"/>
              <w:jc w:val="center"/>
            </w:pPr>
            <w:r>
              <w:t>Квалификационные уровни</w:t>
            </w:r>
          </w:p>
        </w:tc>
        <w:tc>
          <w:tcPr>
            <w:tcW w:w="2531" w:type="dxa"/>
            <w:tcBorders>
              <w:top w:val="single" w:sz="4" w:space="0" w:color="auto"/>
              <w:bottom w:val="single" w:sz="4" w:space="0" w:color="auto"/>
            </w:tcBorders>
          </w:tcPr>
          <w:p w:rsidR="00515A1E" w:rsidRDefault="00515A1E">
            <w:pPr>
              <w:pStyle w:val="ConsPlusNormal"/>
              <w:jc w:val="center"/>
            </w:pPr>
            <w:r>
              <w:t xml:space="preserve">Квалификационные разряды в соответствии с Единым тарифно-квалификационным </w:t>
            </w:r>
            <w:hyperlink r:id="rId32" w:history="1">
              <w:r>
                <w:rPr>
                  <w:color w:val="0000FF"/>
                </w:rPr>
                <w:t>справочником</w:t>
              </w:r>
            </w:hyperlink>
            <w:r>
              <w:t xml:space="preserve"> работ и профессий рабочих, выпуск I, раздел "Профессии рабочих, общие для всех отраслей народного хозяйства"</w:t>
            </w:r>
          </w:p>
        </w:tc>
        <w:tc>
          <w:tcPr>
            <w:tcW w:w="1916" w:type="dxa"/>
            <w:tcBorders>
              <w:top w:val="single" w:sz="4" w:space="0" w:color="auto"/>
              <w:bottom w:val="single" w:sz="4" w:space="0" w:color="auto"/>
              <w:right w:val="nil"/>
            </w:tcBorders>
          </w:tcPr>
          <w:p w:rsidR="00515A1E" w:rsidRDefault="00515A1E">
            <w:pPr>
              <w:pStyle w:val="ConsPlusNormal"/>
              <w:jc w:val="center"/>
            </w:pPr>
            <w:r>
              <w:t>Рекомендуемый минимальный размер оклада (ставки), рублей</w:t>
            </w:r>
          </w:p>
        </w:tc>
      </w:tr>
      <w:tr w:rsidR="00515A1E">
        <w:tblPrEx>
          <w:tblBorders>
            <w:insideV w:val="none" w:sz="0" w:space="0" w:color="auto"/>
          </w:tblBorders>
        </w:tblPrEx>
        <w:tc>
          <w:tcPr>
            <w:tcW w:w="2418" w:type="dxa"/>
            <w:vMerge w:val="restart"/>
            <w:tcBorders>
              <w:top w:val="single" w:sz="4" w:space="0" w:color="auto"/>
              <w:left w:val="nil"/>
              <w:bottom w:val="nil"/>
              <w:right w:val="nil"/>
            </w:tcBorders>
          </w:tcPr>
          <w:p w:rsidR="00515A1E" w:rsidRDefault="00515A1E">
            <w:pPr>
              <w:pStyle w:val="ConsPlusNormal"/>
              <w:jc w:val="both"/>
            </w:pPr>
            <w:r>
              <w:t>Профессиональная квалификационная группа профессий рабочих первого уровня</w:t>
            </w:r>
          </w:p>
        </w:tc>
        <w:tc>
          <w:tcPr>
            <w:tcW w:w="2179" w:type="dxa"/>
            <w:vMerge w:val="restart"/>
            <w:tcBorders>
              <w:top w:val="single" w:sz="4" w:space="0" w:color="auto"/>
              <w:left w:val="nil"/>
              <w:bottom w:val="nil"/>
              <w:right w:val="nil"/>
            </w:tcBorders>
          </w:tcPr>
          <w:p w:rsidR="00515A1E" w:rsidRDefault="00515A1E">
            <w:pPr>
              <w:pStyle w:val="ConsPlusNormal"/>
              <w:jc w:val="both"/>
            </w:pPr>
            <w:r>
              <w:t>1 квалификационный уровень</w:t>
            </w:r>
          </w:p>
        </w:tc>
        <w:tc>
          <w:tcPr>
            <w:tcW w:w="2531" w:type="dxa"/>
            <w:tcBorders>
              <w:top w:val="single" w:sz="4" w:space="0" w:color="auto"/>
              <w:left w:val="nil"/>
              <w:bottom w:val="nil"/>
              <w:right w:val="nil"/>
            </w:tcBorders>
          </w:tcPr>
          <w:p w:rsidR="00515A1E" w:rsidRDefault="00515A1E">
            <w:pPr>
              <w:pStyle w:val="ConsPlusNormal"/>
              <w:jc w:val="both"/>
            </w:pPr>
            <w:r>
              <w:t>1 квалификационный разряд</w:t>
            </w:r>
          </w:p>
        </w:tc>
        <w:tc>
          <w:tcPr>
            <w:tcW w:w="1916" w:type="dxa"/>
            <w:tcBorders>
              <w:top w:val="single" w:sz="4" w:space="0" w:color="auto"/>
              <w:left w:val="nil"/>
              <w:bottom w:val="nil"/>
              <w:right w:val="nil"/>
            </w:tcBorders>
          </w:tcPr>
          <w:p w:rsidR="00515A1E" w:rsidRDefault="00515A1E">
            <w:pPr>
              <w:pStyle w:val="ConsPlusNormal"/>
              <w:jc w:val="center"/>
            </w:pPr>
            <w:r>
              <w:t>3264</w:t>
            </w:r>
          </w:p>
        </w:tc>
      </w:tr>
      <w:tr w:rsidR="00515A1E">
        <w:tblPrEx>
          <w:tblBorders>
            <w:insideH w:val="none" w:sz="0" w:space="0" w:color="auto"/>
            <w:insideV w:val="none" w:sz="0" w:space="0" w:color="auto"/>
          </w:tblBorders>
        </w:tblPrEx>
        <w:tc>
          <w:tcPr>
            <w:tcW w:w="2418" w:type="dxa"/>
            <w:vMerge/>
            <w:tcBorders>
              <w:top w:val="single" w:sz="4" w:space="0" w:color="auto"/>
              <w:left w:val="nil"/>
              <w:bottom w:val="nil"/>
              <w:right w:val="nil"/>
            </w:tcBorders>
          </w:tcPr>
          <w:p w:rsidR="00515A1E" w:rsidRDefault="00515A1E"/>
        </w:tc>
        <w:tc>
          <w:tcPr>
            <w:tcW w:w="2179" w:type="dxa"/>
            <w:vMerge/>
            <w:tcBorders>
              <w:top w:val="single" w:sz="4" w:space="0" w:color="auto"/>
              <w:left w:val="nil"/>
              <w:bottom w:val="nil"/>
              <w:right w:val="nil"/>
            </w:tcBorders>
          </w:tcPr>
          <w:p w:rsidR="00515A1E" w:rsidRDefault="00515A1E"/>
        </w:tc>
        <w:tc>
          <w:tcPr>
            <w:tcW w:w="2531" w:type="dxa"/>
            <w:tcBorders>
              <w:top w:val="nil"/>
              <w:left w:val="nil"/>
              <w:bottom w:val="nil"/>
              <w:right w:val="nil"/>
            </w:tcBorders>
          </w:tcPr>
          <w:p w:rsidR="00515A1E" w:rsidRDefault="00515A1E">
            <w:pPr>
              <w:pStyle w:val="ConsPlusNormal"/>
              <w:jc w:val="both"/>
            </w:pPr>
            <w:r>
              <w:t>2 квалификационный разряд</w:t>
            </w:r>
          </w:p>
        </w:tc>
        <w:tc>
          <w:tcPr>
            <w:tcW w:w="1916" w:type="dxa"/>
            <w:tcBorders>
              <w:top w:val="nil"/>
              <w:left w:val="nil"/>
              <w:bottom w:val="nil"/>
              <w:right w:val="nil"/>
            </w:tcBorders>
          </w:tcPr>
          <w:p w:rsidR="00515A1E" w:rsidRDefault="00515A1E">
            <w:pPr>
              <w:pStyle w:val="ConsPlusNormal"/>
              <w:jc w:val="center"/>
            </w:pPr>
            <w:r>
              <w:t>3590</w:t>
            </w:r>
          </w:p>
        </w:tc>
      </w:tr>
      <w:tr w:rsidR="00515A1E">
        <w:tblPrEx>
          <w:tblBorders>
            <w:insideH w:val="none" w:sz="0" w:space="0" w:color="auto"/>
            <w:insideV w:val="none" w:sz="0" w:space="0" w:color="auto"/>
          </w:tblBorders>
        </w:tblPrEx>
        <w:tc>
          <w:tcPr>
            <w:tcW w:w="2418" w:type="dxa"/>
            <w:vMerge/>
            <w:tcBorders>
              <w:top w:val="single" w:sz="4" w:space="0" w:color="auto"/>
              <w:left w:val="nil"/>
              <w:bottom w:val="nil"/>
              <w:right w:val="nil"/>
            </w:tcBorders>
          </w:tcPr>
          <w:p w:rsidR="00515A1E" w:rsidRDefault="00515A1E"/>
        </w:tc>
        <w:tc>
          <w:tcPr>
            <w:tcW w:w="2179" w:type="dxa"/>
            <w:vMerge/>
            <w:tcBorders>
              <w:top w:val="single" w:sz="4" w:space="0" w:color="auto"/>
              <w:left w:val="nil"/>
              <w:bottom w:val="nil"/>
              <w:right w:val="nil"/>
            </w:tcBorders>
          </w:tcPr>
          <w:p w:rsidR="00515A1E" w:rsidRDefault="00515A1E"/>
        </w:tc>
        <w:tc>
          <w:tcPr>
            <w:tcW w:w="2531" w:type="dxa"/>
            <w:tcBorders>
              <w:top w:val="nil"/>
              <w:left w:val="nil"/>
              <w:bottom w:val="nil"/>
              <w:right w:val="nil"/>
            </w:tcBorders>
          </w:tcPr>
          <w:p w:rsidR="00515A1E" w:rsidRDefault="00515A1E">
            <w:pPr>
              <w:pStyle w:val="ConsPlusNormal"/>
              <w:jc w:val="both"/>
            </w:pPr>
            <w:r>
              <w:t>3 квалификационный разряд</w:t>
            </w:r>
          </w:p>
        </w:tc>
        <w:tc>
          <w:tcPr>
            <w:tcW w:w="1916" w:type="dxa"/>
            <w:tcBorders>
              <w:top w:val="nil"/>
              <w:left w:val="nil"/>
              <w:bottom w:val="nil"/>
              <w:right w:val="nil"/>
            </w:tcBorders>
          </w:tcPr>
          <w:p w:rsidR="00515A1E" w:rsidRDefault="00515A1E">
            <w:pPr>
              <w:pStyle w:val="ConsPlusNormal"/>
              <w:jc w:val="center"/>
            </w:pPr>
            <w:r>
              <w:t>3943</w:t>
            </w:r>
          </w:p>
        </w:tc>
      </w:tr>
      <w:tr w:rsidR="00515A1E">
        <w:tblPrEx>
          <w:tblBorders>
            <w:insideH w:val="none" w:sz="0" w:space="0" w:color="auto"/>
            <w:insideV w:val="none" w:sz="0" w:space="0" w:color="auto"/>
          </w:tblBorders>
        </w:tblPrEx>
        <w:tc>
          <w:tcPr>
            <w:tcW w:w="2418" w:type="dxa"/>
            <w:vMerge/>
            <w:tcBorders>
              <w:top w:val="single" w:sz="4" w:space="0" w:color="auto"/>
              <w:left w:val="nil"/>
              <w:bottom w:val="nil"/>
              <w:right w:val="nil"/>
            </w:tcBorders>
          </w:tcPr>
          <w:p w:rsidR="00515A1E" w:rsidRDefault="00515A1E"/>
        </w:tc>
        <w:tc>
          <w:tcPr>
            <w:tcW w:w="2179" w:type="dxa"/>
            <w:tcBorders>
              <w:top w:val="nil"/>
              <w:left w:val="nil"/>
              <w:bottom w:val="nil"/>
              <w:right w:val="nil"/>
            </w:tcBorders>
          </w:tcPr>
          <w:p w:rsidR="00515A1E" w:rsidRDefault="00515A1E">
            <w:pPr>
              <w:pStyle w:val="ConsPlusNormal"/>
              <w:jc w:val="both"/>
            </w:pPr>
            <w:r>
              <w:t>2 квалификационный уровень</w:t>
            </w:r>
          </w:p>
        </w:tc>
        <w:tc>
          <w:tcPr>
            <w:tcW w:w="2531" w:type="dxa"/>
            <w:tcBorders>
              <w:top w:val="nil"/>
              <w:left w:val="nil"/>
              <w:bottom w:val="nil"/>
              <w:right w:val="nil"/>
            </w:tcBorders>
          </w:tcPr>
          <w:p w:rsidR="00515A1E" w:rsidRDefault="00515A1E">
            <w:pPr>
              <w:pStyle w:val="ConsPlusNormal"/>
            </w:pPr>
          </w:p>
        </w:tc>
        <w:tc>
          <w:tcPr>
            <w:tcW w:w="1916" w:type="dxa"/>
            <w:tcBorders>
              <w:top w:val="nil"/>
              <w:left w:val="nil"/>
              <w:bottom w:val="nil"/>
              <w:right w:val="nil"/>
            </w:tcBorders>
          </w:tcPr>
          <w:p w:rsidR="00515A1E" w:rsidRDefault="00515A1E">
            <w:pPr>
              <w:pStyle w:val="ConsPlusNormal"/>
              <w:jc w:val="center"/>
            </w:pPr>
            <w:r>
              <w:t>4340</w:t>
            </w:r>
          </w:p>
        </w:tc>
      </w:tr>
      <w:tr w:rsidR="00515A1E">
        <w:tblPrEx>
          <w:tblBorders>
            <w:insideH w:val="none" w:sz="0" w:space="0" w:color="auto"/>
            <w:insideV w:val="none" w:sz="0" w:space="0" w:color="auto"/>
          </w:tblBorders>
        </w:tblPrEx>
        <w:tc>
          <w:tcPr>
            <w:tcW w:w="2418" w:type="dxa"/>
            <w:vMerge w:val="restart"/>
            <w:tcBorders>
              <w:top w:val="nil"/>
              <w:left w:val="nil"/>
              <w:bottom w:val="nil"/>
              <w:right w:val="nil"/>
            </w:tcBorders>
          </w:tcPr>
          <w:p w:rsidR="00515A1E" w:rsidRDefault="00515A1E">
            <w:pPr>
              <w:pStyle w:val="ConsPlusNormal"/>
              <w:jc w:val="both"/>
            </w:pPr>
            <w:r>
              <w:t>Профессиональная квалификационная группа профессий рабочих второго уровня</w:t>
            </w:r>
          </w:p>
        </w:tc>
        <w:tc>
          <w:tcPr>
            <w:tcW w:w="2179" w:type="dxa"/>
            <w:vMerge w:val="restart"/>
            <w:tcBorders>
              <w:top w:val="nil"/>
              <w:left w:val="nil"/>
              <w:bottom w:val="nil"/>
              <w:right w:val="nil"/>
            </w:tcBorders>
          </w:tcPr>
          <w:p w:rsidR="00515A1E" w:rsidRDefault="00515A1E">
            <w:pPr>
              <w:pStyle w:val="ConsPlusNormal"/>
              <w:jc w:val="both"/>
            </w:pPr>
            <w:r>
              <w:t>1 квалификационный уровень</w:t>
            </w:r>
          </w:p>
        </w:tc>
        <w:tc>
          <w:tcPr>
            <w:tcW w:w="2531" w:type="dxa"/>
            <w:tcBorders>
              <w:top w:val="nil"/>
              <w:left w:val="nil"/>
              <w:bottom w:val="nil"/>
              <w:right w:val="nil"/>
            </w:tcBorders>
          </w:tcPr>
          <w:p w:rsidR="00515A1E" w:rsidRDefault="00515A1E">
            <w:pPr>
              <w:pStyle w:val="ConsPlusNormal"/>
              <w:jc w:val="both"/>
            </w:pPr>
            <w:r>
              <w:t>4 квалификационный разряд</w:t>
            </w:r>
          </w:p>
        </w:tc>
        <w:tc>
          <w:tcPr>
            <w:tcW w:w="1916" w:type="dxa"/>
            <w:tcBorders>
              <w:top w:val="nil"/>
              <w:left w:val="nil"/>
              <w:bottom w:val="nil"/>
              <w:right w:val="nil"/>
            </w:tcBorders>
          </w:tcPr>
          <w:p w:rsidR="00515A1E" w:rsidRDefault="00515A1E">
            <w:pPr>
              <w:pStyle w:val="ConsPlusNormal"/>
              <w:jc w:val="center"/>
            </w:pPr>
            <w:r>
              <w:t>4538</w:t>
            </w:r>
          </w:p>
        </w:tc>
      </w:tr>
      <w:tr w:rsidR="00515A1E">
        <w:tblPrEx>
          <w:tblBorders>
            <w:insideH w:val="none" w:sz="0" w:space="0" w:color="auto"/>
            <w:insideV w:val="none" w:sz="0" w:space="0" w:color="auto"/>
          </w:tblBorders>
        </w:tblPrEx>
        <w:tc>
          <w:tcPr>
            <w:tcW w:w="2418" w:type="dxa"/>
            <w:vMerge/>
            <w:tcBorders>
              <w:top w:val="nil"/>
              <w:left w:val="nil"/>
              <w:bottom w:val="nil"/>
              <w:right w:val="nil"/>
            </w:tcBorders>
          </w:tcPr>
          <w:p w:rsidR="00515A1E" w:rsidRDefault="00515A1E"/>
        </w:tc>
        <w:tc>
          <w:tcPr>
            <w:tcW w:w="2179" w:type="dxa"/>
            <w:vMerge/>
            <w:tcBorders>
              <w:top w:val="nil"/>
              <w:left w:val="nil"/>
              <w:bottom w:val="nil"/>
              <w:right w:val="nil"/>
            </w:tcBorders>
          </w:tcPr>
          <w:p w:rsidR="00515A1E" w:rsidRDefault="00515A1E"/>
        </w:tc>
        <w:tc>
          <w:tcPr>
            <w:tcW w:w="2531" w:type="dxa"/>
            <w:tcBorders>
              <w:top w:val="nil"/>
              <w:left w:val="nil"/>
              <w:bottom w:val="nil"/>
              <w:right w:val="nil"/>
            </w:tcBorders>
          </w:tcPr>
          <w:p w:rsidR="00515A1E" w:rsidRDefault="00515A1E">
            <w:pPr>
              <w:pStyle w:val="ConsPlusNormal"/>
              <w:jc w:val="both"/>
            </w:pPr>
            <w:r>
              <w:t>5 квалификационный разряд</w:t>
            </w:r>
          </w:p>
        </w:tc>
        <w:tc>
          <w:tcPr>
            <w:tcW w:w="1916" w:type="dxa"/>
            <w:tcBorders>
              <w:top w:val="nil"/>
              <w:left w:val="nil"/>
              <w:bottom w:val="nil"/>
              <w:right w:val="nil"/>
            </w:tcBorders>
          </w:tcPr>
          <w:p w:rsidR="00515A1E" w:rsidRDefault="00515A1E">
            <w:pPr>
              <w:pStyle w:val="ConsPlusNormal"/>
              <w:jc w:val="center"/>
            </w:pPr>
            <w:r>
              <w:t>4821</w:t>
            </w:r>
          </w:p>
        </w:tc>
      </w:tr>
      <w:tr w:rsidR="00515A1E">
        <w:tblPrEx>
          <w:tblBorders>
            <w:insideH w:val="none" w:sz="0" w:space="0" w:color="auto"/>
            <w:insideV w:val="none" w:sz="0" w:space="0" w:color="auto"/>
          </w:tblBorders>
        </w:tblPrEx>
        <w:tc>
          <w:tcPr>
            <w:tcW w:w="2418" w:type="dxa"/>
            <w:vMerge/>
            <w:tcBorders>
              <w:top w:val="nil"/>
              <w:left w:val="nil"/>
              <w:bottom w:val="nil"/>
              <w:right w:val="nil"/>
            </w:tcBorders>
          </w:tcPr>
          <w:p w:rsidR="00515A1E" w:rsidRDefault="00515A1E"/>
        </w:tc>
        <w:tc>
          <w:tcPr>
            <w:tcW w:w="2179" w:type="dxa"/>
            <w:vMerge w:val="restart"/>
            <w:tcBorders>
              <w:top w:val="nil"/>
              <w:left w:val="nil"/>
              <w:bottom w:val="nil"/>
              <w:right w:val="nil"/>
            </w:tcBorders>
          </w:tcPr>
          <w:p w:rsidR="00515A1E" w:rsidRDefault="00515A1E">
            <w:pPr>
              <w:pStyle w:val="ConsPlusNormal"/>
              <w:jc w:val="both"/>
            </w:pPr>
            <w:r>
              <w:t xml:space="preserve">2 квалификационный </w:t>
            </w:r>
            <w:r>
              <w:lastRenderedPageBreak/>
              <w:t>уровень</w:t>
            </w:r>
          </w:p>
        </w:tc>
        <w:tc>
          <w:tcPr>
            <w:tcW w:w="2531" w:type="dxa"/>
            <w:tcBorders>
              <w:top w:val="nil"/>
              <w:left w:val="nil"/>
              <w:bottom w:val="nil"/>
              <w:right w:val="nil"/>
            </w:tcBorders>
          </w:tcPr>
          <w:p w:rsidR="00515A1E" w:rsidRDefault="00515A1E">
            <w:pPr>
              <w:pStyle w:val="ConsPlusNormal"/>
              <w:jc w:val="both"/>
            </w:pPr>
            <w:r>
              <w:lastRenderedPageBreak/>
              <w:t xml:space="preserve">6 квалификационный </w:t>
            </w:r>
            <w:r>
              <w:lastRenderedPageBreak/>
              <w:t>разряд</w:t>
            </w:r>
          </w:p>
        </w:tc>
        <w:tc>
          <w:tcPr>
            <w:tcW w:w="1916" w:type="dxa"/>
            <w:tcBorders>
              <w:top w:val="nil"/>
              <w:left w:val="nil"/>
              <w:bottom w:val="nil"/>
              <w:right w:val="nil"/>
            </w:tcBorders>
          </w:tcPr>
          <w:p w:rsidR="00515A1E" w:rsidRDefault="00515A1E">
            <w:pPr>
              <w:pStyle w:val="ConsPlusNormal"/>
              <w:jc w:val="center"/>
            </w:pPr>
            <w:r>
              <w:lastRenderedPageBreak/>
              <w:t>5106</w:t>
            </w:r>
          </w:p>
        </w:tc>
      </w:tr>
      <w:tr w:rsidR="00515A1E">
        <w:tblPrEx>
          <w:tblBorders>
            <w:insideH w:val="none" w:sz="0" w:space="0" w:color="auto"/>
            <w:insideV w:val="none" w:sz="0" w:space="0" w:color="auto"/>
          </w:tblBorders>
        </w:tblPrEx>
        <w:tc>
          <w:tcPr>
            <w:tcW w:w="2418" w:type="dxa"/>
            <w:vMerge/>
            <w:tcBorders>
              <w:top w:val="nil"/>
              <w:left w:val="nil"/>
              <w:bottom w:val="nil"/>
              <w:right w:val="nil"/>
            </w:tcBorders>
          </w:tcPr>
          <w:p w:rsidR="00515A1E" w:rsidRDefault="00515A1E"/>
        </w:tc>
        <w:tc>
          <w:tcPr>
            <w:tcW w:w="2179" w:type="dxa"/>
            <w:vMerge/>
            <w:tcBorders>
              <w:top w:val="nil"/>
              <w:left w:val="nil"/>
              <w:bottom w:val="nil"/>
              <w:right w:val="nil"/>
            </w:tcBorders>
          </w:tcPr>
          <w:p w:rsidR="00515A1E" w:rsidRDefault="00515A1E"/>
        </w:tc>
        <w:tc>
          <w:tcPr>
            <w:tcW w:w="2531" w:type="dxa"/>
            <w:tcBorders>
              <w:top w:val="nil"/>
              <w:left w:val="nil"/>
              <w:bottom w:val="nil"/>
              <w:right w:val="nil"/>
            </w:tcBorders>
          </w:tcPr>
          <w:p w:rsidR="00515A1E" w:rsidRDefault="00515A1E">
            <w:pPr>
              <w:pStyle w:val="ConsPlusNormal"/>
              <w:jc w:val="both"/>
            </w:pPr>
            <w:r>
              <w:t>7 квалификационный разряд</w:t>
            </w:r>
          </w:p>
        </w:tc>
        <w:tc>
          <w:tcPr>
            <w:tcW w:w="1916" w:type="dxa"/>
            <w:tcBorders>
              <w:top w:val="nil"/>
              <w:left w:val="nil"/>
              <w:bottom w:val="nil"/>
              <w:right w:val="nil"/>
            </w:tcBorders>
          </w:tcPr>
          <w:p w:rsidR="00515A1E" w:rsidRDefault="00515A1E">
            <w:pPr>
              <w:pStyle w:val="ConsPlusNormal"/>
              <w:jc w:val="center"/>
            </w:pPr>
            <w:r>
              <w:t>5388</w:t>
            </w:r>
          </w:p>
        </w:tc>
      </w:tr>
      <w:tr w:rsidR="00515A1E">
        <w:tblPrEx>
          <w:tblBorders>
            <w:insideH w:val="none" w:sz="0" w:space="0" w:color="auto"/>
            <w:insideV w:val="none" w:sz="0" w:space="0" w:color="auto"/>
          </w:tblBorders>
        </w:tblPrEx>
        <w:tc>
          <w:tcPr>
            <w:tcW w:w="2418" w:type="dxa"/>
            <w:vMerge/>
            <w:tcBorders>
              <w:top w:val="nil"/>
              <w:left w:val="nil"/>
              <w:bottom w:val="nil"/>
              <w:right w:val="nil"/>
            </w:tcBorders>
          </w:tcPr>
          <w:p w:rsidR="00515A1E" w:rsidRDefault="00515A1E"/>
        </w:tc>
        <w:tc>
          <w:tcPr>
            <w:tcW w:w="2179" w:type="dxa"/>
            <w:tcBorders>
              <w:top w:val="nil"/>
              <w:left w:val="nil"/>
              <w:bottom w:val="nil"/>
              <w:right w:val="nil"/>
            </w:tcBorders>
          </w:tcPr>
          <w:p w:rsidR="00515A1E" w:rsidRDefault="00515A1E">
            <w:pPr>
              <w:pStyle w:val="ConsPlusNormal"/>
              <w:jc w:val="both"/>
            </w:pPr>
            <w:r>
              <w:t>3 квалификационный уровень</w:t>
            </w:r>
          </w:p>
        </w:tc>
        <w:tc>
          <w:tcPr>
            <w:tcW w:w="2531" w:type="dxa"/>
            <w:tcBorders>
              <w:top w:val="nil"/>
              <w:left w:val="nil"/>
              <w:bottom w:val="nil"/>
              <w:right w:val="nil"/>
            </w:tcBorders>
          </w:tcPr>
          <w:p w:rsidR="00515A1E" w:rsidRDefault="00515A1E">
            <w:pPr>
              <w:pStyle w:val="ConsPlusNormal"/>
              <w:jc w:val="both"/>
            </w:pPr>
            <w:r>
              <w:t>8 квалификационный разряд</w:t>
            </w:r>
          </w:p>
        </w:tc>
        <w:tc>
          <w:tcPr>
            <w:tcW w:w="1916" w:type="dxa"/>
            <w:tcBorders>
              <w:top w:val="nil"/>
              <w:left w:val="nil"/>
              <w:bottom w:val="nil"/>
              <w:right w:val="nil"/>
            </w:tcBorders>
          </w:tcPr>
          <w:p w:rsidR="00515A1E" w:rsidRDefault="00515A1E">
            <w:pPr>
              <w:pStyle w:val="ConsPlusNormal"/>
              <w:jc w:val="center"/>
            </w:pPr>
            <w:r>
              <w:t>5717</w:t>
            </w:r>
          </w:p>
        </w:tc>
      </w:tr>
    </w:tbl>
    <w:p w:rsidR="00515A1E" w:rsidRDefault="00515A1E">
      <w:pPr>
        <w:pStyle w:val="ConsPlusNormal"/>
        <w:jc w:val="both"/>
      </w:pPr>
    </w:p>
    <w:p w:rsidR="00515A1E" w:rsidRDefault="00515A1E">
      <w:pPr>
        <w:pStyle w:val="ConsPlusNormal"/>
        <w:ind w:firstLine="540"/>
        <w:jc w:val="both"/>
      </w:pPr>
      <w: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549" w:history="1">
        <w:r>
          <w:rPr>
            <w:color w:val="0000FF"/>
          </w:rPr>
          <w:t>пункте 6.2</w:t>
        </w:r>
      </w:hyperlink>
      <w:r>
        <w:t xml:space="preserve"> настоящего Положения.</w:t>
      </w:r>
    </w:p>
    <w:p w:rsidR="00515A1E" w:rsidRDefault="00515A1E">
      <w:pPr>
        <w:pStyle w:val="ConsPlusNormal"/>
        <w:spacing w:before="220"/>
        <w:ind w:firstLine="540"/>
        <w:jc w:val="both"/>
      </w:pPr>
      <w: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515A1E" w:rsidRDefault="00515A1E">
      <w:pPr>
        <w:pStyle w:val="ConsPlusNormal"/>
        <w:spacing w:before="220"/>
        <w:ind w:firstLine="540"/>
        <w:jc w:val="both"/>
      </w:pPr>
      <w:r>
        <w:t>коэффициент за стаж работы;</w:t>
      </w:r>
    </w:p>
    <w:p w:rsidR="00515A1E" w:rsidRDefault="00515A1E">
      <w:pPr>
        <w:pStyle w:val="ConsPlusNormal"/>
        <w:spacing w:before="220"/>
        <w:ind w:firstLine="540"/>
        <w:jc w:val="both"/>
      </w:pPr>
      <w:r>
        <w:t>коэффициент за выполнение важных (особо важных) и ответственных (особо ответственных) работ.</w:t>
      </w:r>
    </w:p>
    <w:p w:rsidR="00515A1E" w:rsidRDefault="00515A1E">
      <w:pPr>
        <w:pStyle w:val="ConsPlusNormal"/>
        <w:spacing w:before="220"/>
        <w:ind w:firstLine="540"/>
        <w:jc w:val="both"/>
      </w:pPr>
      <w:r>
        <w:t>Размер выплат по коэффициенту определяется путем умножения размера оклада (ставки) рабочих на коэффициент.</w:t>
      </w:r>
    </w:p>
    <w:p w:rsidR="00515A1E" w:rsidRDefault="00515A1E">
      <w:pPr>
        <w:pStyle w:val="ConsPlusNormal"/>
        <w:spacing w:before="220"/>
        <w:ind w:firstLine="540"/>
        <w:jc w:val="both"/>
      </w:pPr>
      <w:r>
        <w:t xml:space="preserve">Рекомендуемые размеры и иные условия применения коэффициентов к размерам окладов (ставок) приведены в </w:t>
      </w:r>
      <w:hyperlink w:anchor="P504" w:history="1">
        <w:r>
          <w:rPr>
            <w:color w:val="0000FF"/>
          </w:rPr>
          <w:t>пунктах 4.3</w:t>
        </w:r>
      </w:hyperlink>
      <w:r>
        <w:t xml:space="preserve"> и </w:t>
      </w:r>
      <w:hyperlink w:anchor="P510" w:history="1">
        <w:r>
          <w:rPr>
            <w:color w:val="0000FF"/>
          </w:rPr>
          <w:t>4.4</w:t>
        </w:r>
      </w:hyperlink>
      <w:r>
        <w:t xml:space="preserve"> настоящего Положения.</w:t>
      </w:r>
    </w:p>
    <w:p w:rsidR="00515A1E" w:rsidRDefault="00515A1E">
      <w:pPr>
        <w:pStyle w:val="ConsPlusNormal"/>
        <w:spacing w:before="220"/>
        <w:ind w:firstLine="540"/>
        <w:jc w:val="both"/>
      </w:pPr>
      <w:bookmarkStart w:id="8" w:name="P504"/>
      <w:bookmarkEnd w:id="8"/>
      <w: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515A1E" w:rsidRDefault="00515A1E">
      <w:pPr>
        <w:pStyle w:val="ConsPlusNormal"/>
        <w:spacing w:before="220"/>
        <w:ind w:firstLine="540"/>
        <w:jc w:val="both"/>
      </w:pPr>
      <w:r>
        <w:t>Рекомендуемые размеры коэффициентов за стаж работы:</w:t>
      </w:r>
    </w:p>
    <w:p w:rsidR="00515A1E" w:rsidRDefault="00515A1E">
      <w:pPr>
        <w:pStyle w:val="ConsPlusNormal"/>
        <w:spacing w:before="220"/>
        <w:ind w:firstLine="540"/>
        <w:jc w:val="both"/>
      </w:pPr>
      <w:r>
        <w:t>от 1 года до 3 лет - до 0,05;</w:t>
      </w:r>
    </w:p>
    <w:p w:rsidR="00515A1E" w:rsidRDefault="00515A1E">
      <w:pPr>
        <w:pStyle w:val="ConsPlusNormal"/>
        <w:spacing w:before="220"/>
        <w:ind w:firstLine="540"/>
        <w:jc w:val="both"/>
      </w:pPr>
      <w:r>
        <w:t>от 3 лет до 5 лет - до 0,15;</w:t>
      </w:r>
    </w:p>
    <w:p w:rsidR="00515A1E" w:rsidRDefault="00515A1E">
      <w:pPr>
        <w:pStyle w:val="ConsPlusNormal"/>
        <w:spacing w:before="220"/>
        <w:ind w:firstLine="540"/>
        <w:jc w:val="both"/>
      </w:pPr>
      <w:r>
        <w:t>свыше 5 лет - до 0,25.</w:t>
      </w:r>
    </w:p>
    <w:p w:rsidR="00515A1E" w:rsidRDefault="00515A1E">
      <w:pPr>
        <w:pStyle w:val="ConsPlusNormal"/>
        <w:spacing w:before="220"/>
        <w:ind w:firstLine="540"/>
        <w:jc w:val="both"/>
      </w:pPr>
      <w:r>
        <w:t>Применение коэффициента за стаж работы не учитывается при начислении иных стимулирующих и компенсационных выплат.</w:t>
      </w:r>
    </w:p>
    <w:p w:rsidR="00515A1E" w:rsidRDefault="00515A1E">
      <w:pPr>
        <w:pStyle w:val="ConsPlusNormal"/>
        <w:spacing w:before="220"/>
        <w:ind w:firstLine="540"/>
        <w:jc w:val="both"/>
      </w:pPr>
      <w:bookmarkStart w:id="9" w:name="P510"/>
      <w:bookmarkEnd w:id="9"/>
      <w:r>
        <w:t xml:space="preserve">4.4. </w:t>
      </w:r>
      <w:proofErr w:type="gramStart"/>
      <w:r>
        <w:t xml:space="preserve">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w:t>
      </w:r>
      <w:hyperlink r:id="rId33" w:history="1">
        <w:r>
          <w:rPr>
            <w:color w:val="0000FF"/>
          </w:rPr>
          <w:t>справочником</w:t>
        </w:r>
      </w:hyperlink>
      <w:r>
        <w:t xml:space="preserve">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t>, воспитанников).</w:t>
      </w:r>
    </w:p>
    <w:p w:rsidR="00515A1E" w:rsidRDefault="00515A1E">
      <w:pPr>
        <w:pStyle w:val="ConsPlusNormal"/>
        <w:spacing w:before="220"/>
        <w:ind w:firstLine="540"/>
        <w:jc w:val="both"/>
      </w:pPr>
      <w: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515A1E" w:rsidRDefault="00515A1E">
      <w:pPr>
        <w:pStyle w:val="ConsPlusNormal"/>
        <w:spacing w:before="220"/>
        <w:ind w:firstLine="540"/>
        <w:jc w:val="both"/>
      </w:pPr>
      <w:r>
        <w:t>Рекомендуемый размер коэффициента за выполнение важных (особо важных) и ответственных (особо ответственных) работ - до 2,0.</w:t>
      </w:r>
    </w:p>
    <w:p w:rsidR="00515A1E" w:rsidRDefault="00515A1E">
      <w:pPr>
        <w:pStyle w:val="ConsPlusNormal"/>
        <w:spacing w:before="220"/>
        <w:ind w:firstLine="540"/>
        <w:jc w:val="both"/>
      </w:pPr>
      <w:r>
        <w:t xml:space="preserve">4.5. С учетом условий труда рабочим учреждения устанавливаются выплаты </w:t>
      </w:r>
      <w:r>
        <w:lastRenderedPageBreak/>
        <w:t xml:space="preserve">компенсационного характера, предусмотренные </w:t>
      </w:r>
      <w:hyperlink w:anchor="P541" w:history="1">
        <w:r>
          <w:rPr>
            <w:color w:val="0000FF"/>
          </w:rPr>
          <w:t>разделом VI</w:t>
        </w:r>
      </w:hyperlink>
      <w:r>
        <w:t xml:space="preserve"> настоящего Положения.</w:t>
      </w:r>
    </w:p>
    <w:p w:rsidR="00515A1E" w:rsidRDefault="00515A1E">
      <w:pPr>
        <w:pStyle w:val="ConsPlusNormal"/>
        <w:spacing w:before="220"/>
        <w:ind w:firstLine="540"/>
        <w:jc w:val="both"/>
      </w:pPr>
      <w:r>
        <w:t xml:space="preserve">4.6. Рабочим учреждения выплачиваются стимулирующие выплаты, премии, предусмотренные </w:t>
      </w:r>
      <w:hyperlink w:anchor="P679" w:history="1">
        <w:r>
          <w:rPr>
            <w:color w:val="0000FF"/>
          </w:rPr>
          <w:t>разделом VII</w:t>
        </w:r>
      </w:hyperlink>
      <w:r>
        <w:t xml:space="preserve"> настоящего Положения.</w:t>
      </w:r>
    </w:p>
    <w:p w:rsidR="00515A1E" w:rsidRDefault="00515A1E">
      <w:pPr>
        <w:pStyle w:val="ConsPlusNormal"/>
        <w:jc w:val="both"/>
      </w:pPr>
    </w:p>
    <w:p w:rsidR="00515A1E" w:rsidRDefault="00515A1E">
      <w:pPr>
        <w:pStyle w:val="ConsPlusTitle"/>
        <w:jc w:val="center"/>
        <w:outlineLvl w:val="1"/>
      </w:pPr>
      <w:r>
        <w:t>V. Условия оплаты труда руководителей учреждений</w:t>
      </w:r>
    </w:p>
    <w:p w:rsidR="00515A1E" w:rsidRDefault="00515A1E">
      <w:pPr>
        <w:pStyle w:val="ConsPlusTitle"/>
        <w:jc w:val="center"/>
      </w:pPr>
      <w:r>
        <w:t>и их заместителей, главных бухгалтеров</w:t>
      </w:r>
    </w:p>
    <w:p w:rsidR="00515A1E" w:rsidRDefault="00515A1E">
      <w:pPr>
        <w:pStyle w:val="ConsPlusNormal"/>
        <w:jc w:val="both"/>
      </w:pPr>
    </w:p>
    <w:p w:rsidR="00515A1E" w:rsidRDefault="00515A1E">
      <w:pPr>
        <w:pStyle w:val="ConsPlusNormal"/>
        <w:ind w:firstLine="540"/>
        <w:jc w:val="both"/>
      </w:pPr>
      <w: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15A1E" w:rsidRDefault="00515A1E">
      <w:pPr>
        <w:pStyle w:val="ConsPlusNormal"/>
        <w:spacing w:before="220"/>
        <w:ind w:firstLine="540"/>
        <w:jc w:val="both"/>
      </w:pPr>
      <w: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515A1E" w:rsidRDefault="00515A1E">
      <w:pPr>
        <w:pStyle w:val="ConsPlusNormal"/>
        <w:spacing w:before="220"/>
        <w:ind w:firstLine="540"/>
        <w:jc w:val="both"/>
      </w:pPr>
      <w:r>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515A1E" w:rsidRDefault="00515A1E">
      <w:pPr>
        <w:pStyle w:val="ConsPlusNormal"/>
        <w:spacing w:before="220"/>
        <w:ind w:firstLine="540"/>
        <w:jc w:val="both"/>
      </w:pPr>
      <w:r>
        <w:t>Установление размеров должностных окладов руководителей учреждений на календарный год осуществляется ежегодно приказами органов исполнительной власти - главных распорядителей средств республиканского бюджета Чувашской Республики, в ведении которых находятся учреждения, заместителей руководителей, главных бухгалтеров - приказами руководителей учреждений.</w:t>
      </w:r>
    </w:p>
    <w:p w:rsidR="00515A1E" w:rsidRDefault="00515A1E">
      <w:pPr>
        <w:pStyle w:val="ConsPlusNormal"/>
        <w:spacing w:before="220"/>
        <w:ind w:firstLine="540"/>
        <w:jc w:val="both"/>
      </w:pPr>
      <w:r>
        <w:t>5.2. Органы исполнительной власти устанавливают руководителям учреждений, находящихся в их ведении, выплаты стимулирующего характера.</w:t>
      </w:r>
    </w:p>
    <w:p w:rsidR="00515A1E" w:rsidRDefault="00515A1E">
      <w:pPr>
        <w:pStyle w:val="ConsPlusNormal"/>
        <w:spacing w:before="220"/>
        <w:ind w:firstLine="540"/>
        <w:jc w:val="both"/>
      </w:pPr>
      <w:r>
        <w:t>Руководителю учреждения выплаты стимулирующего характера выплачиваются по решению соответствующего органа исполнительной власти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515A1E" w:rsidRDefault="00515A1E">
      <w:pPr>
        <w:pStyle w:val="ConsPlusNormal"/>
        <w:spacing w:before="220"/>
        <w:ind w:firstLine="540"/>
        <w:jc w:val="both"/>
      </w:pPr>
      <w:r>
        <w:t xml:space="preserve">Заместителям руководителя, главному бухгалтеру учреждения выплачиваются премии, стимулирующие выплаты, предусмотренные </w:t>
      </w:r>
      <w:hyperlink w:anchor="P679" w:history="1">
        <w:r>
          <w:rPr>
            <w:color w:val="0000FF"/>
          </w:rPr>
          <w:t>разделом VII</w:t>
        </w:r>
      </w:hyperlink>
      <w:r>
        <w:t xml:space="preserve"> настоящего Положения, с учетом абзаца пятого настоящего пункта настоящего Положения.</w:t>
      </w:r>
    </w:p>
    <w:p w:rsidR="00515A1E" w:rsidRDefault="00515A1E">
      <w:pPr>
        <w:pStyle w:val="ConsPlusNormal"/>
        <w:spacing w:before="220"/>
        <w:ind w:firstLine="540"/>
        <w:jc w:val="both"/>
      </w:pPr>
      <w:r>
        <w:t>Руководителям учреждений, их заместителям и главным бухгалтерам к должностным окладам доплаты и надбавки за интенсивность и напряженность выполняемых ими работ не устанавливаются.</w:t>
      </w:r>
    </w:p>
    <w:p w:rsidR="00515A1E" w:rsidRDefault="00515A1E">
      <w:pPr>
        <w:pStyle w:val="ConsPlusNormal"/>
        <w:spacing w:before="220"/>
        <w:ind w:firstLine="540"/>
        <w:jc w:val="both"/>
      </w:pPr>
      <w: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hyperlink w:anchor="P697" w:history="1">
        <w:r>
          <w:rPr>
            <w:color w:val="0000FF"/>
          </w:rPr>
          <w:t>подпунктом "а" пункта 7.3</w:t>
        </w:r>
      </w:hyperlink>
      <w:r>
        <w:t xml:space="preserve"> настоящего Положения, руководителям учреждений, заместителям руководителя, главному бухгалтеру не устанавливаются.</w:t>
      </w:r>
    </w:p>
    <w:p w:rsidR="00515A1E" w:rsidRDefault="00515A1E">
      <w:pPr>
        <w:pStyle w:val="ConsPlusNormal"/>
        <w:spacing w:before="220"/>
        <w:ind w:firstLine="540"/>
        <w:jc w:val="both"/>
      </w:pPr>
      <w:r>
        <w:t xml:space="preserve">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P541" w:history="1">
        <w:r>
          <w:rPr>
            <w:color w:val="0000FF"/>
          </w:rPr>
          <w:t>разделом VI</w:t>
        </w:r>
      </w:hyperlink>
      <w:r>
        <w:t xml:space="preserve"> настоящего Положения.</w:t>
      </w:r>
    </w:p>
    <w:p w:rsidR="00515A1E" w:rsidRDefault="00515A1E">
      <w:pPr>
        <w:pStyle w:val="ConsPlusNormal"/>
        <w:spacing w:before="220"/>
        <w:ind w:firstLine="540"/>
        <w:jc w:val="both"/>
      </w:pPr>
      <w:r>
        <w:t>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приказом органа исполнительной власти в кратности от 1 до 7.</w:t>
      </w:r>
    </w:p>
    <w:p w:rsidR="00515A1E" w:rsidRDefault="00515A1E">
      <w:pPr>
        <w:pStyle w:val="ConsPlusNormal"/>
        <w:spacing w:before="220"/>
        <w:ind w:firstLine="540"/>
        <w:jc w:val="both"/>
      </w:pPr>
      <w:r>
        <w:lastRenderedPageBreak/>
        <w:t>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приказом органа исполнительной власти в кратности от 1 до 5.</w:t>
      </w:r>
    </w:p>
    <w:p w:rsidR="00515A1E" w:rsidRDefault="00515A1E">
      <w:pPr>
        <w:pStyle w:val="ConsPlusNormal"/>
        <w:spacing w:before="220"/>
        <w:ind w:firstLine="540"/>
        <w:jc w:val="both"/>
      </w:pPr>
      <w:r>
        <w:t xml:space="preserve">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34"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515A1E" w:rsidRDefault="00515A1E">
      <w:pPr>
        <w:pStyle w:val="ConsPlusNormal"/>
        <w:spacing w:before="220"/>
        <w:ind w:firstLine="540"/>
        <w:jc w:val="both"/>
      </w:pPr>
      <w:r>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515A1E" w:rsidRDefault="00515A1E">
      <w:pPr>
        <w:pStyle w:val="ConsPlusNormal"/>
        <w:spacing w:before="220"/>
        <w:ind w:firstLine="540"/>
        <w:jc w:val="both"/>
      </w:pPr>
      <w:r>
        <w:t xml:space="preserve">При установлении условий оплаты труда руководителю учреждения орган исполнительной власти должен исходить из необходимости обеспечения </w:t>
      </w:r>
      <w:proofErr w:type="spellStart"/>
      <w:r>
        <w:t>непревышения</w:t>
      </w:r>
      <w:proofErr w:type="spellEnd"/>
      <w:r>
        <w:t xml:space="preserve"> предельного уровня соотношения среднемесячной заработной платы, установленного в соответствии с абзацем первым настоящего пункта, в случае </w:t>
      </w:r>
      <w:proofErr w:type="gramStart"/>
      <w:r>
        <w:t>выполнения всех показателей эффективности деятельности учреждения</w:t>
      </w:r>
      <w:proofErr w:type="gramEnd"/>
      <w:r>
        <w:t xml:space="preserve"> и работы его руководителя и получения выплат стимулирующего характера в максимальном размере.</w:t>
      </w:r>
    </w:p>
    <w:p w:rsidR="00515A1E" w:rsidRDefault="00515A1E">
      <w:pPr>
        <w:pStyle w:val="ConsPlusNormal"/>
        <w:spacing w:before="220"/>
        <w:ind w:firstLine="540"/>
        <w:jc w:val="both"/>
      </w:pPr>
      <w:r>
        <w:t xml:space="preserve">5.5. Условия оплаты труда руководителей учреждений устанавливаются в трудовом договоре, заключаемом на основе типовой </w:t>
      </w:r>
      <w:hyperlink r:id="rId35" w:history="1">
        <w:r>
          <w:rPr>
            <w:color w:val="0000FF"/>
          </w:rPr>
          <w:t>формы</w:t>
        </w:r>
      </w:hyperlink>
      <w: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515A1E" w:rsidRDefault="00515A1E">
      <w:pPr>
        <w:pStyle w:val="ConsPlusNormal"/>
        <w:jc w:val="both"/>
      </w:pPr>
    </w:p>
    <w:p w:rsidR="00515A1E" w:rsidRDefault="00515A1E">
      <w:pPr>
        <w:pStyle w:val="ConsPlusTitle"/>
        <w:jc w:val="center"/>
        <w:outlineLvl w:val="1"/>
      </w:pPr>
      <w:bookmarkStart w:id="10" w:name="P541"/>
      <w:bookmarkEnd w:id="10"/>
      <w:r>
        <w:t>VI. Порядок, условия и размеры установления</w:t>
      </w:r>
    </w:p>
    <w:p w:rsidR="00515A1E" w:rsidRDefault="00515A1E">
      <w:pPr>
        <w:pStyle w:val="ConsPlusTitle"/>
        <w:jc w:val="center"/>
      </w:pPr>
      <w:r>
        <w:t>выплат компенсационного характера</w:t>
      </w:r>
    </w:p>
    <w:p w:rsidR="00515A1E" w:rsidRDefault="00515A1E">
      <w:pPr>
        <w:pStyle w:val="ConsPlusNormal"/>
        <w:jc w:val="both"/>
      </w:pPr>
    </w:p>
    <w:p w:rsidR="00515A1E" w:rsidRDefault="00515A1E">
      <w:pPr>
        <w:pStyle w:val="ConsPlusNormal"/>
        <w:ind w:firstLine="540"/>
        <w:jc w:val="both"/>
      </w:pPr>
      <w:r>
        <w:t>6.1. Работникам учреждения устанавливаются следующие виды выплат компенсационного характера:</w:t>
      </w:r>
    </w:p>
    <w:p w:rsidR="00515A1E" w:rsidRDefault="00515A1E">
      <w:pPr>
        <w:pStyle w:val="ConsPlusNormal"/>
        <w:spacing w:before="220"/>
        <w:ind w:firstLine="540"/>
        <w:jc w:val="both"/>
      </w:pPr>
      <w:r>
        <w:t xml:space="preserve">а) выплаты работникам, занятым на работах с вредными и (или) опасными условиями труда, устанавливаются в соответствии со </w:t>
      </w:r>
      <w:hyperlink r:id="rId36" w:history="1">
        <w:r>
          <w:rPr>
            <w:color w:val="0000FF"/>
          </w:rPr>
          <w:t>статьей 147</w:t>
        </w:r>
      </w:hyperlink>
      <w: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515A1E" w:rsidRDefault="00515A1E">
      <w:pPr>
        <w:pStyle w:val="ConsPlusNormal"/>
        <w:spacing w:before="220"/>
        <w:ind w:firstLine="540"/>
        <w:jc w:val="both"/>
      </w:pPr>
      <w:proofErr w:type="gramStart"/>
      <w: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37" w:history="1">
        <w:r>
          <w:rPr>
            <w:color w:val="0000FF"/>
          </w:rPr>
          <w:t>статьями 149</w:t>
        </w:r>
      </w:hyperlink>
      <w:r>
        <w:t xml:space="preserve"> - </w:t>
      </w:r>
      <w:hyperlink r:id="rId38" w:history="1">
        <w:r>
          <w:rPr>
            <w:color w:val="0000FF"/>
          </w:rPr>
          <w:t>154</w:t>
        </w:r>
      </w:hyperlink>
      <w:r>
        <w:t xml:space="preserve"> </w:t>
      </w:r>
      <w:r>
        <w:lastRenderedPageBreak/>
        <w:t>Трудового кодекса Российской Федерации;</w:t>
      </w:r>
      <w:proofErr w:type="gramEnd"/>
    </w:p>
    <w:p w:rsidR="00515A1E" w:rsidRDefault="00515A1E">
      <w:pPr>
        <w:pStyle w:val="ConsPlusNormal"/>
        <w:spacing w:before="220"/>
        <w:ind w:firstLine="540"/>
        <w:jc w:val="both"/>
      </w:pPr>
      <w:proofErr w:type="gramStart"/>
      <w: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w:t>
      </w:r>
      <w:hyperlink r:id="rId39" w:history="1">
        <w:r>
          <w:rPr>
            <w:color w:val="0000FF"/>
          </w:rPr>
          <w:t>постановлением</w:t>
        </w:r>
      </w:hyperlink>
      <w:r>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515A1E" w:rsidRDefault="00515A1E">
      <w:pPr>
        <w:pStyle w:val="ConsPlusNormal"/>
        <w:spacing w:before="220"/>
        <w:ind w:firstLine="540"/>
        <w:jc w:val="both"/>
      </w:pPr>
      <w:bookmarkStart w:id="11" w:name="P549"/>
      <w:bookmarkEnd w:id="11"/>
      <w:r>
        <w:t xml:space="preserve">6.2. Абзац утратил силу. - </w:t>
      </w:r>
      <w:hyperlink r:id="rId40" w:history="1">
        <w:r>
          <w:rPr>
            <w:color w:val="0000FF"/>
          </w:rPr>
          <w:t>Постановление</w:t>
        </w:r>
      </w:hyperlink>
      <w:r>
        <w:t xml:space="preserve"> Кабинета Министров ЧР от 23.10.2014 N 360.</w:t>
      </w:r>
    </w:p>
    <w:p w:rsidR="00515A1E" w:rsidRDefault="00515A1E">
      <w:pPr>
        <w:pStyle w:val="ConsPlusNormal"/>
        <w:spacing w:before="220"/>
        <w:ind w:firstLine="540"/>
        <w:jc w:val="both"/>
      </w:pPr>
      <w:r>
        <w:t>Рекомендуемые размеры выплат работникам, занятым на работах с вредными и (или) опасными условиями труда и иными особыми условиями труда:</w:t>
      </w:r>
    </w:p>
    <w:p w:rsidR="00515A1E" w:rsidRDefault="00515A1E">
      <w:pPr>
        <w:pStyle w:val="ConsPlusNormal"/>
        <w:jc w:val="both"/>
      </w:pPr>
      <w:r>
        <w:t xml:space="preserve">(в ред. </w:t>
      </w:r>
      <w:hyperlink r:id="rId41" w:history="1">
        <w:r>
          <w:rPr>
            <w:color w:val="0000FF"/>
          </w:rPr>
          <w:t>Постановления</w:t>
        </w:r>
      </w:hyperlink>
      <w:r>
        <w:t xml:space="preserve"> Кабинета Министров ЧР от 23.10.2014 N 360)</w:t>
      </w:r>
    </w:p>
    <w:p w:rsidR="00515A1E" w:rsidRDefault="00515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52"/>
        <w:gridCol w:w="4082"/>
      </w:tblGrid>
      <w:tr w:rsidR="00515A1E">
        <w:tc>
          <w:tcPr>
            <w:tcW w:w="737" w:type="dxa"/>
          </w:tcPr>
          <w:p w:rsidR="00515A1E" w:rsidRDefault="00515A1E">
            <w:pPr>
              <w:pStyle w:val="ConsPlusNormal"/>
              <w:jc w:val="center"/>
            </w:pPr>
            <w:r>
              <w:t xml:space="preserve">N </w:t>
            </w:r>
            <w:proofErr w:type="gramStart"/>
            <w:r>
              <w:t>п</w:t>
            </w:r>
            <w:proofErr w:type="gramEnd"/>
            <w:r>
              <w:t>/п</w:t>
            </w:r>
          </w:p>
        </w:tc>
        <w:tc>
          <w:tcPr>
            <w:tcW w:w="4252" w:type="dxa"/>
          </w:tcPr>
          <w:p w:rsidR="00515A1E" w:rsidRDefault="00515A1E">
            <w:pPr>
              <w:pStyle w:val="ConsPlusNormal"/>
              <w:jc w:val="center"/>
            </w:pPr>
            <w:r>
              <w:t>Перечень лиц, работающих в образовательных учреждениях</w:t>
            </w:r>
          </w:p>
        </w:tc>
        <w:tc>
          <w:tcPr>
            <w:tcW w:w="4082" w:type="dxa"/>
          </w:tcPr>
          <w:p w:rsidR="00515A1E" w:rsidRDefault="00515A1E">
            <w:pPr>
              <w:pStyle w:val="ConsPlusNormal"/>
              <w:jc w:val="center"/>
            </w:pPr>
            <w:r>
              <w:t>Размеры повышения оклада (ставки), размеры надбавок, доплат от оклада (ставки)</w:t>
            </w:r>
          </w:p>
        </w:tc>
      </w:tr>
      <w:tr w:rsidR="00515A1E">
        <w:tc>
          <w:tcPr>
            <w:tcW w:w="737" w:type="dxa"/>
          </w:tcPr>
          <w:p w:rsidR="00515A1E" w:rsidRDefault="00515A1E">
            <w:pPr>
              <w:pStyle w:val="ConsPlusNormal"/>
              <w:jc w:val="center"/>
            </w:pPr>
            <w:r>
              <w:t>1</w:t>
            </w:r>
          </w:p>
        </w:tc>
        <w:tc>
          <w:tcPr>
            <w:tcW w:w="4252" w:type="dxa"/>
          </w:tcPr>
          <w:p w:rsidR="00515A1E" w:rsidRDefault="00515A1E">
            <w:pPr>
              <w:pStyle w:val="ConsPlusNormal"/>
              <w:jc w:val="center"/>
            </w:pPr>
            <w:r>
              <w:t>2</w:t>
            </w:r>
          </w:p>
        </w:tc>
        <w:tc>
          <w:tcPr>
            <w:tcW w:w="4082" w:type="dxa"/>
          </w:tcPr>
          <w:p w:rsidR="00515A1E" w:rsidRDefault="00515A1E">
            <w:pPr>
              <w:pStyle w:val="ConsPlusNormal"/>
              <w:jc w:val="center"/>
            </w:pPr>
            <w:r>
              <w:t>3</w:t>
            </w:r>
          </w:p>
        </w:tc>
      </w:tr>
      <w:tr w:rsidR="00515A1E">
        <w:tc>
          <w:tcPr>
            <w:tcW w:w="737" w:type="dxa"/>
          </w:tcPr>
          <w:p w:rsidR="00515A1E" w:rsidRDefault="00515A1E">
            <w:pPr>
              <w:pStyle w:val="ConsPlusNormal"/>
              <w:jc w:val="center"/>
            </w:pPr>
            <w:r>
              <w:t>1.</w:t>
            </w:r>
          </w:p>
        </w:tc>
        <w:tc>
          <w:tcPr>
            <w:tcW w:w="4252" w:type="dxa"/>
          </w:tcPr>
          <w:p w:rsidR="00515A1E" w:rsidRDefault="00515A1E">
            <w:pPr>
              <w:pStyle w:val="ConsPlusNormal"/>
              <w:jc w:val="both"/>
            </w:pPr>
            <w:r>
              <w:t>Педагогический и другой персонал образовательных учреждений:</w:t>
            </w:r>
          </w:p>
        </w:tc>
        <w:tc>
          <w:tcPr>
            <w:tcW w:w="4082" w:type="dxa"/>
          </w:tcPr>
          <w:p w:rsidR="00515A1E" w:rsidRDefault="00515A1E">
            <w:pPr>
              <w:pStyle w:val="ConsPlusNormal"/>
            </w:pPr>
          </w:p>
        </w:tc>
      </w:tr>
      <w:tr w:rsidR="00515A1E">
        <w:tc>
          <w:tcPr>
            <w:tcW w:w="737" w:type="dxa"/>
            <w:vMerge w:val="restart"/>
          </w:tcPr>
          <w:p w:rsidR="00515A1E" w:rsidRDefault="00515A1E">
            <w:pPr>
              <w:pStyle w:val="ConsPlusNormal"/>
              <w:jc w:val="center"/>
            </w:pPr>
            <w:r>
              <w:t>1.1.</w:t>
            </w:r>
          </w:p>
        </w:tc>
        <w:tc>
          <w:tcPr>
            <w:tcW w:w="4252" w:type="dxa"/>
            <w:vMerge w:val="restart"/>
          </w:tcPr>
          <w:p w:rsidR="00515A1E" w:rsidRDefault="00515A1E">
            <w:pPr>
              <w:pStyle w:val="ConsPlusNormal"/>
              <w:jc w:val="both"/>
            </w:pPr>
            <w: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4082" w:type="dxa"/>
          </w:tcPr>
          <w:p w:rsidR="00515A1E" w:rsidRDefault="00515A1E">
            <w:pPr>
              <w:pStyle w:val="ConsPlusNormal"/>
              <w:jc w:val="both"/>
            </w:pPr>
            <w:r>
              <w:t>педагогический персонал - повышение на 20%</w:t>
            </w:r>
          </w:p>
        </w:tc>
      </w:tr>
      <w:tr w:rsidR="00515A1E">
        <w:tc>
          <w:tcPr>
            <w:tcW w:w="737" w:type="dxa"/>
            <w:vMerge/>
          </w:tcPr>
          <w:p w:rsidR="00515A1E" w:rsidRDefault="00515A1E"/>
        </w:tc>
        <w:tc>
          <w:tcPr>
            <w:tcW w:w="4252" w:type="dxa"/>
            <w:vMerge/>
          </w:tcPr>
          <w:p w:rsidR="00515A1E" w:rsidRDefault="00515A1E"/>
        </w:tc>
        <w:tc>
          <w:tcPr>
            <w:tcW w:w="4082" w:type="dxa"/>
          </w:tcPr>
          <w:p w:rsidR="00515A1E" w:rsidRDefault="00515A1E">
            <w:pPr>
              <w:pStyle w:val="ConsPlusNormal"/>
              <w:jc w:val="both"/>
            </w:pPr>
            <w:r>
              <w:t>прочий персонал - повышение на 15%</w:t>
            </w:r>
          </w:p>
        </w:tc>
      </w:tr>
      <w:tr w:rsidR="00515A1E">
        <w:tc>
          <w:tcPr>
            <w:tcW w:w="737" w:type="dxa"/>
            <w:vMerge w:val="restart"/>
          </w:tcPr>
          <w:p w:rsidR="00515A1E" w:rsidRDefault="00515A1E">
            <w:pPr>
              <w:pStyle w:val="ConsPlusNormal"/>
              <w:jc w:val="center"/>
            </w:pPr>
            <w:r>
              <w:t>1.2.</w:t>
            </w:r>
          </w:p>
        </w:tc>
        <w:tc>
          <w:tcPr>
            <w:tcW w:w="4252" w:type="dxa"/>
            <w:vMerge w:val="restart"/>
          </w:tcPr>
          <w:p w:rsidR="00515A1E" w:rsidRDefault="00515A1E">
            <w:pPr>
              <w:pStyle w:val="ConsPlusNormal"/>
              <w:jc w:val="both"/>
            </w:pPr>
            <w:r>
              <w:t>за работу в образовательных учреждениях санаторного типа (классах, группах) для детей, нуждающихся в длительном лечении</w:t>
            </w:r>
          </w:p>
        </w:tc>
        <w:tc>
          <w:tcPr>
            <w:tcW w:w="4082" w:type="dxa"/>
          </w:tcPr>
          <w:p w:rsidR="00515A1E" w:rsidRDefault="00515A1E">
            <w:pPr>
              <w:pStyle w:val="ConsPlusNormal"/>
              <w:jc w:val="both"/>
            </w:pPr>
            <w:r>
              <w:t>педагогический персонал - повышение на 20%</w:t>
            </w:r>
          </w:p>
        </w:tc>
      </w:tr>
      <w:tr w:rsidR="00515A1E">
        <w:tc>
          <w:tcPr>
            <w:tcW w:w="737" w:type="dxa"/>
            <w:vMerge/>
          </w:tcPr>
          <w:p w:rsidR="00515A1E" w:rsidRDefault="00515A1E"/>
        </w:tc>
        <w:tc>
          <w:tcPr>
            <w:tcW w:w="4252" w:type="dxa"/>
            <w:vMerge/>
          </w:tcPr>
          <w:p w:rsidR="00515A1E" w:rsidRDefault="00515A1E"/>
        </w:tc>
        <w:tc>
          <w:tcPr>
            <w:tcW w:w="4082" w:type="dxa"/>
          </w:tcPr>
          <w:p w:rsidR="00515A1E" w:rsidRDefault="00515A1E">
            <w:pPr>
              <w:pStyle w:val="ConsPlusNormal"/>
              <w:jc w:val="both"/>
            </w:pPr>
            <w:r>
              <w:t>прочий персонал - повышение на 15%</w:t>
            </w:r>
          </w:p>
        </w:tc>
      </w:tr>
      <w:tr w:rsidR="00515A1E">
        <w:tc>
          <w:tcPr>
            <w:tcW w:w="737" w:type="dxa"/>
          </w:tcPr>
          <w:p w:rsidR="00515A1E" w:rsidRDefault="00515A1E">
            <w:pPr>
              <w:pStyle w:val="ConsPlusNormal"/>
              <w:jc w:val="center"/>
            </w:pPr>
            <w:r>
              <w:t>1.3.</w:t>
            </w:r>
          </w:p>
        </w:tc>
        <w:tc>
          <w:tcPr>
            <w:tcW w:w="4252" w:type="dxa"/>
          </w:tcPr>
          <w:p w:rsidR="00515A1E" w:rsidRDefault="00515A1E">
            <w:pPr>
              <w:pStyle w:val="ConsPlusNormal"/>
              <w:jc w:val="both"/>
            </w:pPr>
            <w:r>
              <w:t>за работу в образовательных учреждениях (классах, группах) для детей, инфицированных туберкулезом</w:t>
            </w:r>
          </w:p>
        </w:tc>
        <w:tc>
          <w:tcPr>
            <w:tcW w:w="4082" w:type="dxa"/>
          </w:tcPr>
          <w:p w:rsidR="00515A1E" w:rsidRDefault="00515A1E">
            <w:pPr>
              <w:pStyle w:val="ConsPlusNormal"/>
              <w:jc w:val="both"/>
            </w:pPr>
            <w:r>
              <w:t>доплата от оклада (ставки) в размере 25%</w:t>
            </w:r>
          </w:p>
        </w:tc>
      </w:tr>
      <w:tr w:rsidR="00515A1E">
        <w:tc>
          <w:tcPr>
            <w:tcW w:w="737" w:type="dxa"/>
            <w:vMerge w:val="restart"/>
          </w:tcPr>
          <w:p w:rsidR="00515A1E" w:rsidRDefault="00515A1E">
            <w:pPr>
              <w:pStyle w:val="ConsPlusNormal"/>
              <w:jc w:val="center"/>
            </w:pPr>
            <w:r>
              <w:t>1.4.</w:t>
            </w:r>
          </w:p>
        </w:tc>
        <w:tc>
          <w:tcPr>
            <w:tcW w:w="4252" w:type="dxa"/>
          </w:tcPr>
          <w:p w:rsidR="00515A1E" w:rsidRDefault="00515A1E">
            <w:pPr>
              <w:pStyle w:val="ConsPlusNormal"/>
              <w:jc w:val="both"/>
            </w:pPr>
            <w:r>
              <w:t xml:space="preserve">за работу в специальных учебно-воспитательных учреждениях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tc>
        <w:tc>
          <w:tcPr>
            <w:tcW w:w="4082" w:type="dxa"/>
            <w:vAlign w:val="bottom"/>
          </w:tcPr>
          <w:p w:rsidR="00515A1E" w:rsidRDefault="00515A1E">
            <w:pPr>
              <w:pStyle w:val="ConsPlusNormal"/>
            </w:pPr>
          </w:p>
        </w:tc>
      </w:tr>
      <w:tr w:rsidR="00515A1E">
        <w:tc>
          <w:tcPr>
            <w:tcW w:w="737" w:type="dxa"/>
            <w:vMerge/>
          </w:tcPr>
          <w:p w:rsidR="00515A1E" w:rsidRDefault="00515A1E"/>
        </w:tc>
        <w:tc>
          <w:tcPr>
            <w:tcW w:w="4252" w:type="dxa"/>
          </w:tcPr>
          <w:p w:rsidR="00515A1E" w:rsidRDefault="00515A1E">
            <w:pPr>
              <w:pStyle w:val="ConsPlusNormal"/>
              <w:jc w:val="both"/>
            </w:pPr>
            <w:r>
              <w:t>медицинским работникам</w:t>
            </w:r>
          </w:p>
        </w:tc>
        <w:tc>
          <w:tcPr>
            <w:tcW w:w="4082" w:type="dxa"/>
          </w:tcPr>
          <w:p w:rsidR="00515A1E" w:rsidRDefault="00515A1E">
            <w:pPr>
              <w:pStyle w:val="ConsPlusNormal"/>
              <w:jc w:val="both"/>
            </w:pPr>
            <w:r>
              <w:t>повышение окладов (ставок) на 30%</w:t>
            </w:r>
          </w:p>
        </w:tc>
      </w:tr>
      <w:tr w:rsidR="00515A1E">
        <w:tc>
          <w:tcPr>
            <w:tcW w:w="737" w:type="dxa"/>
            <w:vMerge/>
          </w:tcPr>
          <w:p w:rsidR="00515A1E" w:rsidRDefault="00515A1E"/>
        </w:tc>
        <w:tc>
          <w:tcPr>
            <w:tcW w:w="4252" w:type="dxa"/>
            <w:vMerge w:val="restart"/>
          </w:tcPr>
          <w:p w:rsidR="00515A1E" w:rsidRDefault="00515A1E">
            <w:pPr>
              <w:pStyle w:val="ConsPlusNormal"/>
              <w:jc w:val="both"/>
            </w:pPr>
            <w:r>
              <w:t>педагогическим и другим работникам</w:t>
            </w:r>
          </w:p>
        </w:tc>
        <w:tc>
          <w:tcPr>
            <w:tcW w:w="4082" w:type="dxa"/>
          </w:tcPr>
          <w:p w:rsidR="00515A1E" w:rsidRDefault="00515A1E">
            <w:pPr>
              <w:pStyle w:val="ConsPlusNormal"/>
              <w:jc w:val="both"/>
            </w:pPr>
            <w:r>
              <w:t>повышение окладов (ставок):</w:t>
            </w:r>
          </w:p>
        </w:tc>
      </w:tr>
      <w:tr w:rsidR="00515A1E">
        <w:tc>
          <w:tcPr>
            <w:tcW w:w="737" w:type="dxa"/>
            <w:vMerge/>
          </w:tcPr>
          <w:p w:rsidR="00515A1E" w:rsidRDefault="00515A1E"/>
        </w:tc>
        <w:tc>
          <w:tcPr>
            <w:tcW w:w="4252" w:type="dxa"/>
            <w:vMerge/>
          </w:tcPr>
          <w:p w:rsidR="00515A1E" w:rsidRDefault="00515A1E"/>
        </w:tc>
        <w:tc>
          <w:tcPr>
            <w:tcW w:w="4082" w:type="dxa"/>
          </w:tcPr>
          <w:p w:rsidR="00515A1E" w:rsidRDefault="00515A1E">
            <w:pPr>
              <w:pStyle w:val="ConsPlusNormal"/>
              <w:jc w:val="both"/>
            </w:pPr>
            <w:r>
              <w:t>педагогическому персоналу - на 20%</w:t>
            </w:r>
          </w:p>
        </w:tc>
      </w:tr>
      <w:tr w:rsidR="00515A1E">
        <w:tc>
          <w:tcPr>
            <w:tcW w:w="737" w:type="dxa"/>
            <w:vMerge/>
          </w:tcPr>
          <w:p w:rsidR="00515A1E" w:rsidRDefault="00515A1E"/>
        </w:tc>
        <w:tc>
          <w:tcPr>
            <w:tcW w:w="4252" w:type="dxa"/>
            <w:vMerge/>
          </w:tcPr>
          <w:p w:rsidR="00515A1E" w:rsidRDefault="00515A1E"/>
        </w:tc>
        <w:tc>
          <w:tcPr>
            <w:tcW w:w="4082" w:type="dxa"/>
          </w:tcPr>
          <w:p w:rsidR="00515A1E" w:rsidRDefault="00515A1E">
            <w:pPr>
              <w:pStyle w:val="ConsPlusNormal"/>
              <w:jc w:val="both"/>
            </w:pPr>
            <w:r>
              <w:t>другим работникам - 15%</w:t>
            </w:r>
          </w:p>
        </w:tc>
      </w:tr>
      <w:tr w:rsidR="00515A1E">
        <w:tc>
          <w:tcPr>
            <w:tcW w:w="737" w:type="dxa"/>
          </w:tcPr>
          <w:p w:rsidR="00515A1E" w:rsidRDefault="00515A1E">
            <w:pPr>
              <w:pStyle w:val="ConsPlusNormal"/>
              <w:jc w:val="center"/>
            </w:pPr>
            <w:r>
              <w:t>1.5.</w:t>
            </w:r>
          </w:p>
        </w:tc>
        <w:tc>
          <w:tcPr>
            <w:tcW w:w="4252" w:type="dxa"/>
          </w:tcPr>
          <w:p w:rsidR="00515A1E" w:rsidRDefault="00515A1E">
            <w:pPr>
              <w:pStyle w:val="ConsPlusNormal"/>
              <w:jc w:val="both"/>
            </w:pPr>
            <w:r>
              <w:t xml:space="preserve">за работу в образовательных учреждениях для детей-сирот и детей, оставшихся без попечения родителей (в группах для детей-сирот и детей, оставшихся без попечения </w:t>
            </w:r>
            <w:r>
              <w:lastRenderedPageBreak/>
              <w:t>родителей, учреждений среднего профессионального образования), с контингентом обучающихся (воспитанников) с ограниченными возможностями здоровья либо нуждающихся в длительном лечении</w:t>
            </w:r>
          </w:p>
        </w:tc>
        <w:tc>
          <w:tcPr>
            <w:tcW w:w="4082" w:type="dxa"/>
          </w:tcPr>
          <w:p w:rsidR="00515A1E" w:rsidRDefault="00515A1E">
            <w:pPr>
              <w:pStyle w:val="ConsPlusNormal"/>
              <w:jc w:val="both"/>
            </w:pPr>
            <w:r>
              <w:lastRenderedPageBreak/>
              <w:t>повышение окладов (ставок) на 20%</w:t>
            </w:r>
          </w:p>
        </w:tc>
      </w:tr>
      <w:tr w:rsidR="00515A1E">
        <w:tc>
          <w:tcPr>
            <w:tcW w:w="737" w:type="dxa"/>
          </w:tcPr>
          <w:p w:rsidR="00515A1E" w:rsidRDefault="00515A1E">
            <w:pPr>
              <w:pStyle w:val="ConsPlusNormal"/>
              <w:jc w:val="center"/>
            </w:pPr>
            <w:r>
              <w:lastRenderedPageBreak/>
              <w:t>1.6.</w:t>
            </w:r>
          </w:p>
        </w:tc>
        <w:tc>
          <w:tcPr>
            <w:tcW w:w="4252" w:type="dxa"/>
          </w:tcPr>
          <w:p w:rsidR="00515A1E" w:rsidRDefault="00515A1E">
            <w:pPr>
              <w:pStyle w:val="ConsPlusNormal"/>
              <w:jc w:val="both"/>
            </w:pPr>
            <w:r>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w:t>
            </w:r>
          </w:p>
        </w:tc>
        <w:tc>
          <w:tcPr>
            <w:tcW w:w="4082" w:type="dxa"/>
          </w:tcPr>
          <w:p w:rsidR="00515A1E" w:rsidRDefault="00515A1E">
            <w:pPr>
              <w:pStyle w:val="ConsPlusNormal"/>
              <w:jc w:val="both"/>
            </w:pPr>
            <w:r>
              <w:t>повышение окладов (ставок) на 50 - 75%</w:t>
            </w:r>
          </w:p>
        </w:tc>
      </w:tr>
      <w:tr w:rsidR="00515A1E">
        <w:tc>
          <w:tcPr>
            <w:tcW w:w="737" w:type="dxa"/>
          </w:tcPr>
          <w:p w:rsidR="00515A1E" w:rsidRDefault="00515A1E">
            <w:pPr>
              <w:pStyle w:val="ConsPlusNormal"/>
              <w:jc w:val="center"/>
            </w:pPr>
            <w:r>
              <w:t>1.7.</w:t>
            </w:r>
          </w:p>
        </w:tc>
        <w:tc>
          <w:tcPr>
            <w:tcW w:w="4252" w:type="dxa"/>
          </w:tcPr>
          <w:p w:rsidR="00515A1E" w:rsidRDefault="00515A1E">
            <w:pPr>
              <w:pStyle w:val="ConsPlusNormal"/>
              <w:jc w:val="both"/>
            </w:pPr>
            <w:r>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 занятых обучением лиц, которым решением суда определено содержание в исправительных колониях строгого или особого режима</w:t>
            </w:r>
          </w:p>
        </w:tc>
        <w:tc>
          <w:tcPr>
            <w:tcW w:w="4082" w:type="dxa"/>
          </w:tcPr>
          <w:p w:rsidR="00515A1E" w:rsidRDefault="00515A1E">
            <w:pPr>
              <w:pStyle w:val="ConsPlusNormal"/>
              <w:jc w:val="both"/>
            </w:pPr>
            <w:r>
              <w:t>повышение окладов (ставок) на 50 - 75% и дополнительное повышение окладов (ставок) за работу с этими осужденными на 10 - 15%</w:t>
            </w:r>
          </w:p>
        </w:tc>
      </w:tr>
      <w:tr w:rsidR="00515A1E">
        <w:tc>
          <w:tcPr>
            <w:tcW w:w="737" w:type="dxa"/>
          </w:tcPr>
          <w:p w:rsidR="00515A1E" w:rsidRDefault="00515A1E">
            <w:pPr>
              <w:pStyle w:val="ConsPlusNormal"/>
              <w:jc w:val="center"/>
            </w:pPr>
            <w:r>
              <w:t>1.8.</w:t>
            </w:r>
          </w:p>
        </w:tc>
        <w:tc>
          <w:tcPr>
            <w:tcW w:w="4252" w:type="dxa"/>
          </w:tcPr>
          <w:p w:rsidR="00515A1E" w:rsidRDefault="00515A1E">
            <w:pPr>
              <w:pStyle w:val="ConsPlusNormal"/>
              <w:jc w:val="both"/>
            </w:pPr>
            <w:r>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 с обучающимися, больными активной формой туберкулеза</w:t>
            </w:r>
          </w:p>
        </w:tc>
        <w:tc>
          <w:tcPr>
            <w:tcW w:w="4082" w:type="dxa"/>
          </w:tcPr>
          <w:p w:rsidR="00515A1E" w:rsidRDefault="00515A1E">
            <w:pPr>
              <w:pStyle w:val="ConsPlusNormal"/>
              <w:jc w:val="both"/>
            </w:pPr>
            <w:r>
              <w:t>повышение окладов (ставок) на 50 - 75% и дополнительное повышение окладов (ставок) за работу с этими осужденными на 25%</w:t>
            </w:r>
          </w:p>
        </w:tc>
      </w:tr>
      <w:tr w:rsidR="00515A1E">
        <w:tc>
          <w:tcPr>
            <w:tcW w:w="737" w:type="dxa"/>
          </w:tcPr>
          <w:p w:rsidR="00515A1E" w:rsidRDefault="00515A1E">
            <w:pPr>
              <w:pStyle w:val="ConsPlusNormal"/>
              <w:jc w:val="center"/>
            </w:pPr>
            <w:r>
              <w:t>1.9.</w:t>
            </w:r>
          </w:p>
        </w:tc>
        <w:tc>
          <w:tcPr>
            <w:tcW w:w="4252" w:type="dxa"/>
          </w:tcPr>
          <w:p w:rsidR="00515A1E" w:rsidRDefault="00515A1E">
            <w:pPr>
              <w:pStyle w:val="ConsPlusNormal"/>
              <w:jc w:val="both"/>
            </w:pPr>
            <w: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4082" w:type="dxa"/>
          </w:tcPr>
          <w:p w:rsidR="00515A1E" w:rsidRDefault="00515A1E">
            <w:pPr>
              <w:pStyle w:val="ConsPlusNormal"/>
              <w:jc w:val="both"/>
            </w:pPr>
            <w:r>
              <w:t>повышение окладов (ставок) на 20%</w:t>
            </w:r>
          </w:p>
        </w:tc>
      </w:tr>
      <w:tr w:rsidR="00515A1E">
        <w:tc>
          <w:tcPr>
            <w:tcW w:w="737" w:type="dxa"/>
          </w:tcPr>
          <w:p w:rsidR="00515A1E" w:rsidRDefault="00515A1E">
            <w:pPr>
              <w:pStyle w:val="ConsPlusNormal"/>
              <w:jc w:val="center"/>
            </w:pPr>
            <w:r>
              <w:t>1.10.</w:t>
            </w:r>
          </w:p>
        </w:tc>
        <w:tc>
          <w:tcPr>
            <w:tcW w:w="4252" w:type="dxa"/>
          </w:tcPr>
          <w:p w:rsidR="00515A1E" w:rsidRDefault="00515A1E">
            <w:pPr>
              <w:pStyle w:val="ConsPlusNormal"/>
              <w:jc w:val="both"/>
            </w:pPr>
            <w: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4082" w:type="dxa"/>
          </w:tcPr>
          <w:p w:rsidR="00515A1E" w:rsidRDefault="00515A1E">
            <w:pPr>
              <w:pStyle w:val="ConsPlusNormal"/>
              <w:jc w:val="both"/>
            </w:pPr>
            <w:r>
              <w:t>повышение окладов (ставок) на 20%</w:t>
            </w:r>
          </w:p>
        </w:tc>
      </w:tr>
      <w:tr w:rsidR="00515A1E">
        <w:tc>
          <w:tcPr>
            <w:tcW w:w="737" w:type="dxa"/>
          </w:tcPr>
          <w:p w:rsidR="00515A1E" w:rsidRDefault="00515A1E">
            <w:pPr>
              <w:pStyle w:val="ConsPlusNormal"/>
              <w:jc w:val="center"/>
            </w:pPr>
            <w:r>
              <w:t>1.11.</w:t>
            </w:r>
          </w:p>
        </w:tc>
        <w:tc>
          <w:tcPr>
            <w:tcW w:w="4252" w:type="dxa"/>
          </w:tcPr>
          <w:p w:rsidR="00515A1E" w:rsidRDefault="00515A1E">
            <w:pPr>
              <w:pStyle w:val="ConsPlusNormal"/>
              <w:jc w:val="both"/>
            </w:pPr>
            <w:r>
              <w:t>за работу в центрах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tc>
        <w:tc>
          <w:tcPr>
            <w:tcW w:w="4082" w:type="dxa"/>
          </w:tcPr>
          <w:p w:rsidR="00515A1E" w:rsidRDefault="00515A1E">
            <w:pPr>
              <w:pStyle w:val="ConsPlusNormal"/>
              <w:jc w:val="both"/>
            </w:pPr>
            <w:r>
              <w:t>повышение окладов (ставок) на 20%</w:t>
            </w:r>
          </w:p>
        </w:tc>
      </w:tr>
      <w:tr w:rsidR="00515A1E">
        <w:tc>
          <w:tcPr>
            <w:tcW w:w="737" w:type="dxa"/>
          </w:tcPr>
          <w:p w:rsidR="00515A1E" w:rsidRDefault="00515A1E">
            <w:pPr>
              <w:pStyle w:val="ConsPlusNormal"/>
              <w:jc w:val="center"/>
            </w:pPr>
            <w:r>
              <w:t>1.12.</w:t>
            </w:r>
          </w:p>
        </w:tc>
        <w:tc>
          <w:tcPr>
            <w:tcW w:w="4252" w:type="dxa"/>
          </w:tcPr>
          <w:p w:rsidR="00515A1E" w:rsidRDefault="00515A1E">
            <w:pPr>
              <w:pStyle w:val="ConsPlusNormal"/>
              <w:jc w:val="both"/>
            </w:pPr>
            <w:r>
              <w:t xml:space="preserve">за работу в общеобразовательных учреждениях (классах, группах) с </w:t>
            </w:r>
            <w:r>
              <w:lastRenderedPageBreak/>
              <w:t>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4082" w:type="dxa"/>
          </w:tcPr>
          <w:p w:rsidR="00515A1E" w:rsidRDefault="00515A1E">
            <w:pPr>
              <w:pStyle w:val="ConsPlusNormal"/>
              <w:jc w:val="both"/>
            </w:pPr>
            <w:r>
              <w:lastRenderedPageBreak/>
              <w:t>повышение окладов (ставок) на 15%</w:t>
            </w:r>
          </w:p>
        </w:tc>
      </w:tr>
      <w:tr w:rsidR="00515A1E">
        <w:tc>
          <w:tcPr>
            <w:tcW w:w="737" w:type="dxa"/>
            <w:vMerge w:val="restart"/>
          </w:tcPr>
          <w:p w:rsidR="00515A1E" w:rsidRDefault="00515A1E">
            <w:pPr>
              <w:pStyle w:val="ConsPlusNormal"/>
              <w:jc w:val="center"/>
            </w:pPr>
            <w:r>
              <w:lastRenderedPageBreak/>
              <w:t>1.13.</w:t>
            </w:r>
          </w:p>
        </w:tc>
        <w:tc>
          <w:tcPr>
            <w:tcW w:w="4252" w:type="dxa"/>
            <w:vMerge w:val="restart"/>
          </w:tcPr>
          <w:p w:rsidR="00515A1E" w:rsidRDefault="00515A1E">
            <w:pPr>
              <w:pStyle w:val="ConsPlusNormal"/>
              <w:jc w:val="both"/>
            </w:pPr>
            <w:r>
              <w:t>за работу в учреждениях социальной защиты населения: детских домах (домах-интернатах для детей-инвалидов), а также в отделениях для детей-инвалидов в учреждениях для взрослых</w:t>
            </w:r>
          </w:p>
        </w:tc>
        <w:tc>
          <w:tcPr>
            <w:tcW w:w="4082" w:type="dxa"/>
          </w:tcPr>
          <w:p w:rsidR="00515A1E" w:rsidRDefault="00515A1E">
            <w:pPr>
              <w:pStyle w:val="ConsPlusNormal"/>
              <w:jc w:val="both"/>
            </w:pPr>
            <w:r>
              <w:t>повышение окладов (ставок):</w:t>
            </w:r>
          </w:p>
        </w:tc>
      </w:tr>
      <w:tr w:rsidR="00515A1E">
        <w:tc>
          <w:tcPr>
            <w:tcW w:w="737" w:type="dxa"/>
            <w:vMerge/>
          </w:tcPr>
          <w:p w:rsidR="00515A1E" w:rsidRDefault="00515A1E"/>
        </w:tc>
        <w:tc>
          <w:tcPr>
            <w:tcW w:w="4252" w:type="dxa"/>
            <w:vMerge/>
          </w:tcPr>
          <w:p w:rsidR="00515A1E" w:rsidRDefault="00515A1E"/>
        </w:tc>
        <w:tc>
          <w:tcPr>
            <w:tcW w:w="4082" w:type="dxa"/>
          </w:tcPr>
          <w:p w:rsidR="00515A1E" w:rsidRDefault="00515A1E">
            <w:pPr>
              <w:pStyle w:val="ConsPlusNormal"/>
              <w:jc w:val="both"/>
            </w:pPr>
            <w:r>
              <w:t>педагогическому и медицинскому персоналу - на 20%</w:t>
            </w:r>
          </w:p>
        </w:tc>
      </w:tr>
      <w:tr w:rsidR="00515A1E">
        <w:tc>
          <w:tcPr>
            <w:tcW w:w="737" w:type="dxa"/>
            <w:vMerge/>
          </w:tcPr>
          <w:p w:rsidR="00515A1E" w:rsidRDefault="00515A1E"/>
        </w:tc>
        <w:tc>
          <w:tcPr>
            <w:tcW w:w="4252" w:type="dxa"/>
            <w:vMerge/>
          </w:tcPr>
          <w:p w:rsidR="00515A1E" w:rsidRDefault="00515A1E"/>
        </w:tc>
        <w:tc>
          <w:tcPr>
            <w:tcW w:w="4082" w:type="dxa"/>
          </w:tcPr>
          <w:p w:rsidR="00515A1E" w:rsidRDefault="00515A1E">
            <w:pPr>
              <w:pStyle w:val="ConsPlusNormal"/>
              <w:jc w:val="both"/>
            </w:pPr>
            <w:r>
              <w:t>другим работникам - на 15%</w:t>
            </w:r>
          </w:p>
        </w:tc>
      </w:tr>
      <w:tr w:rsidR="00515A1E">
        <w:tc>
          <w:tcPr>
            <w:tcW w:w="737" w:type="dxa"/>
          </w:tcPr>
          <w:p w:rsidR="00515A1E" w:rsidRDefault="00515A1E">
            <w:pPr>
              <w:pStyle w:val="ConsPlusNormal"/>
              <w:jc w:val="center"/>
            </w:pPr>
            <w:r>
              <w:t>1.14.</w:t>
            </w:r>
          </w:p>
        </w:tc>
        <w:tc>
          <w:tcPr>
            <w:tcW w:w="4252" w:type="dxa"/>
          </w:tcPr>
          <w:p w:rsidR="00515A1E" w:rsidRDefault="00515A1E">
            <w:pPr>
              <w:pStyle w:val="ConsPlusNormal"/>
              <w:jc w:val="both"/>
            </w:pPr>
            <w:r>
              <w:t>за работу в специализированных домах ребенка - устанавливается только педагогическим работникам</w:t>
            </w:r>
          </w:p>
        </w:tc>
        <w:tc>
          <w:tcPr>
            <w:tcW w:w="4082" w:type="dxa"/>
          </w:tcPr>
          <w:p w:rsidR="00515A1E" w:rsidRDefault="00515A1E">
            <w:pPr>
              <w:pStyle w:val="ConsPlusNormal"/>
              <w:jc w:val="both"/>
            </w:pPr>
            <w:r>
              <w:t>повышение окладов (ставок) на 20%</w:t>
            </w:r>
          </w:p>
        </w:tc>
      </w:tr>
      <w:tr w:rsidR="00515A1E">
        <w:tc>
          <w:tcPr>
            <w:tcW w:w="737" w:type="dxa"/>
          </w:tcPr>
          <w:p w:rsidR="00515A1E" w:rsidRDefault="00515A1E">
            <w:pPr>
              <w:pStyle w:val="ConsPlusNormal"/>
              <w:jc w:val="center"/>
            </w:pPr>
            <w:r>
              <w:t>1.15.</w:t>
            </w:r>
          </w:p>
        </w:tc>
        <w:tc>
          <w:tcPr>
            <w:tcW w:w="4252" w:type="dxa"/>
          </w:tcPr>
          <w:p w:rsidR="00515A1E" w:rsidRDefault="00515A1E">
            <w:pPr>
              <w:pStyle w:val="ConsPlusNormal"/>
              <w:jc w:val="both"/>
            </w:pPr>
            <w:r>
              <w:t>за работу в детских оздоровительно-образовательных лагерях - устанавливается лицам, работающим в указанных учреждениях</w:t>
            </w:r>
          </w:p>
        </w:tc>
        <w:tc>
          <w:tcPr>
            <w:tcW w:w="4082" w:type="dxa"/>
          </w:tcPr>
          <w:p w:rsidR="00515A1E" w:rsidRDefault="00515A1E">
            <w:pPr>
              <w:pStyle w:val="ConsPlusNormal"/>
              <w:jc w:val="both"/>
            </w:pPr>
            <w:r>
              <w:t>доплата от оклада (ставки) в размере 15%</w:t>
            </w:r>
          </w:p>
        </w:tc>
      </w:tr>
      <w:tr w:rsidR="00515A1E">
        <w:tc>
          <w:tcPr>
            <w:tcW w:w="737" w:type="dxa"/>
            <w:vMerge w:val="restart"/>
          </w:tcPr>
          <w:p w:rsidR="00515A1E" w:rsidRDefault="00515A1E">
            <w:pPr>
              <w:pStyle w:val="ConsPlusNormal"/>
              <w:jc w:val="center"/>
            </w:pPr>
            <w:r>
              <w:t>2.</w:t>
            </w:r>
          </w:p>
        </w:tc>
        <w:tc>
          <w:tcPr>
            <w:tcW w:w="4252" w:type="dxa"/>
          </w:tcPr>
          <w:p w:rsidR="00515A1E" w:rsidRDefault="00515A1E">
            <w:pPr>
              <w:pStyle w:val="ConsPlusNormal"/>
              <w:jc w:val="both"/>
            </w:pPr>
            <w:r>
              <w:t>За работу на тяжелых работах, работах с вредными и (или) опасными и иными особыми условиями труда:</w:t>
            </w:r>
          </w:p>
        </w:tc>
        <w:tc>
          <w:tcPr>
            <w:tcW w:w="4082" w:type="dxa"/>
          </w:tcPr>
          <w:p w:rsidR="00515A1E" w:rsidRDefault="00515A1E">
            <w:pPr>
              <w:pStyle w:val="ConsPlusNormal"/>
            </w:pPr>
          </w:p>
        </w:tc>
      </w:tr>
      <w:tr w:rsidR="00515A1E">
        <w:tc>
          <w:tcPr>
            <w:tcW w:w="737" w:type="dxa"/>
            <w:vMerge/>
          </w:tcPr>
          <w:p w:rsidR="00515A1E" w:rsidRDefault="00515A1E"/>
        </w:tc>
        <w:tc>
          <w:tcPr>
            <w:tcW w:w="4252" w:type="dxa"/>
          </w:tcPr>
          <w:p w:rsidR="00515A1E" w:rsidRDefault="00515A1E">
            <w:pPr>
              <w:pStyle w:val="ConsPlusNormal"/>
              <w:jc w:val="both"/>
            </w:pPr>
            <w:r>
              <w:t>учителям химии и лаборантам кабинетов химии за работу с использованием химических реактивов, а также с их применением</w:t>
            </w:r>
          </w:p>
        </w:tc>
        <w:tc>
          <w:tcPr>
            <w:tcW w:w="4082" w:type="dxa"/>
          </w:tcPr>
          <w:p w:rsidR="00515A1E" w:rsidRDefault="00515A1E">
            <w:pPr>
              <w:pStyle w:val="ConsPlusNormal"/>
              <w:jc w:val="both"/>
            </w:pPr>
            <w:r>
              <w:t>доплата от оклада (ставки)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работникам:</w:t>
            </w:r>
          </w:p>
        </w:tc>
        <w:tc>
          <w:tcPr>
            <w:tcW w:w="4082" w:type="dxa"/>
            <w:vMerge w:val="restart"/>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 xml:space="preserve">за работу у горячих плит, </w:t>
            </w:r>
            <w:proofErr w:type="spellStart"/>
            <w:r>
              <w:t>электрожаровых</w:t>
            </w:r>
            <w:proofErr w:type="spellEnd"/>
            <w:r>
              <w:t xml:space="preserve"> шкафов, кондитерских и паромасляных печей и других аппаратов для жарения и выпечки;</w:t>
            </w:r>
          </w:p>
        </w:tc>
        <w:tc>
          <w:tcPr>
            <w:tcW w:w="4082" w:type="dxa"/>
            <w:vMerge/>
          </w:tcPr>
          <w:p w:rsidR="00515A1E" w:rsidRDefault="00515A1E"/>
        </w:tc>
      </w:tr>
      <w:tr w:rsidR="00515A1E">
        <w:tc>
          <w:tcPr>
            <w:tcW w:w="737" w:type="dxa"/>
            <w:vMerge/>
          </w:tcPr>
          <w:p w:rsidR="00515A1E" w:rsidRDefault="00515A1E"/>
        </w:tc>
        <w:tc>
          <w:tcPr>
            <w:tcW w:w="4252" w:type="dxa"/>
          </w:tcPr>
          <w:p w:rsidR="00515A1E" w:rsidRDefault="00515A1E">
            <w:pPr>
              <w:pStyle w:val="ConsPlusNormal"/>
              <w:jc w:val="both"/>
            </w:pPr>
            <w:r>
              <w:t>за работу, связанную с разделкой, обрезкой мяса, рыбы, резкой и чисткой лука, опалкой птицы;</w:t>
            </w:r>
          </w:p>
        </w:tc>
        <w:tc>
          <w:tcPr>
            <w:tcW w:w="4082" w:type="dxa"/>
            <w:vMerge/>
          </w:tcPr>
          <w:p w:rsidR="00515A1E" w:rsidRDefault="00515A1E"/>
        </w:tc>
      </w:tr>
      <w:tr w:rsidR="00515A1E">
        <w:tc>
          <w:tcPr>
            <w:tcW w:w="737" w:type="dxa"/>
            <w:vMerge/>
          </w:tcPr>
          <w:p w:rsidR="00515A1E" w:rsidRDefault="00515A1E"/>
        </w:tc>
        <w:tc>
          <w:tcPr>
            <w:tcW w:w="4252" w:type="dxa"/>
          </w:tcPr>
          <w:p w:rsidR="00515A1E" w:rsidRDefault="00515A1E">
            <w:pPr>
              <w:pStyle w:val="ConsPlusNormal"/>
              <w:jc w:val="both"/>
            </w:pPr>
            <w: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4082" w:type="dxa"/>
            <w:vMerge/>
          </w:tcPr>
          <w:p w:rsidR="00515A1E" w:rsidRDefault="00515A1E"/>
        </w:tc>
      </w:tr>
      <w:tr w:rsidR="00515A1E">
        <w:tc>
          <w:tcPr>
            <w:tcW w:w="737" w:type="dxa"/>
            <w:vMerge/>
          </w:tcPr>
          <w:p w:rsidR="00515A1E" w:rsidRDefault="00515A1E"/>
        </w:tc>
        <w:tc>
          <w:tcPr>
            <w:tcW w:w="4252" w:type="dxa"/>
          </w:tcPr>
          <w:p w:rsidR="00515A1E" w:rsidRDefault="00515A1E">
            <w:pPr>
              <w:pStyle w:val="ConsPlusNormal"/>
              <w:jc w:val="both"/>
            </w:pPr>
            <w:proofErr w:type="spellStart"/>
            <w:r>
              <w:t>хлораторщикам</w:t>
            </w:r>
            <w:proofErr w:type="spellEnd"/>
            <w:r>
              <w:t xml:space="preserve"> за работы по хлорированию воды, приготовлению дезинфицирующих растворов, а также с их применением</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аппаратчикам химической водоочистки за работу с дезинфицирующими средствами</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t>теплосетевых</w:t>
            </w:r>
            <w:proofErr w:type="spellEnd"/>
            <w:r>
              <w:t xml:space="preserve"> бойлерных установок в котельных</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рабочим по комплексному обслуживанию и ремонту зданий за ремонт и очистку вентиляционных систем</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рабочим по уходу за животными (чистка, мойка и уборка навоза)</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грузчикам за погрузочно-разгрузочные работы, производимые вручную</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 xml:space="preserve">газосварщикам за газосварочные, </w:t>
            </w:r>
            <w:proofErr w:type="spellStart"/>
            <w:r>
              <w:t>газорезочные</w:t>
            </w:r>
            <w:proofErr w:type="spellEnd"/>
            <w:r>
              <w:t xml:space="preserve"> и электросварочные работы</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бензозаправщикам за заправку автомобилей этилированным бензином</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машинистам по стирке белья вручную, использующим моющие и дезинфицирующие средства</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уборщикам за работы, связанные с чисткой выгребных ям, мусорных ящиков и канализационных колодцев, проведением их дезинфекции</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кочегарам за работы, связанные с топкой, шуровкой, очисткой от золы и шлака печей</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рабочим по комплексному обслуживанию и ремонту зданий за обслуживание котельных установок, работающих на угле и мазуте, канализационных колодцев и сетей</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4082" w:type="dxa"/>
          </w:tcPr>
          <w:p w:rsidR="00515A1E" w:rsidRDefault="00515A1E">
            <w:pPr>
              <w:pStyle w:val="ConsPlusNormal"/>
              <w:jc w:val="both"/>
            </w:pPr>
            <w:r>
              <w:t>доплата от оклада в размере до 12%</w:t>
            </w:r>
          </w:p>
        </w:tc>
      </w:tr>
      <w:tr w:rsidR="00515A1E">
        <w:tc>
          <w:tcPr>
            <w:tcW w:w="737" w:type="dxa"/>
            <w:vMerge/>
          </w:tcPr>
          <w:p w:rsidR="00515A1E" w:rsidRDefault="00515A1E"/>
        </w:tc>
        <w:tc>
          <w:tcPr>
            <w:tcW w:w="4252" w:type="dxa"/>
          </w:tcPr>
          <w:p w:rsidR="00515A1E" w:rsidRDefault="00515A1E">
            <w:pPr>
              <w:pStyle w:val="ConsPlusNormal"/>
              <w:jc w:val="both"/>
            </w:pPr>
            <w:r>
              <w:t xml:space="preserve">педагогическим и другим работникам за </w:t>
            </w:r>
            <w:r>
              <w:lastRenderedPageBreak/>
              <w:t>обеспечение и проведение занятий в закрытых плавательных бассейнах</w:t>
            </w:r>
          </w:p>
        </w:tc>
        <w:tc>
          <w:tcPr>
            <w:tcW w:w="4082" w:type="dxa"/>
          </w:tcPr>
          <w:p w:rsidR="00515A1E" w:rsidRDefault="00515A1E">
            <w:pPr>
              <w:pStyle w:val="ConsPlusNormal"/>
              <w:jc w:val="both"/>
            </w:pPr>
            <w:r>
              <w:lastRenderedPageBreak/>
              <w:t xml:space="preserve">доплата от оклада (ставки) в размере до </w:t>
            </w:r>
            <w:r>
              <w:lastRenderedPageBreak/>
              <w:t>12%</w:t>
            </w:r>
          </w:p>
        </w:tc>
      </w:tr>
      <w:tr w:rsidR="00515A1E">
        <w:tc>
          <w:tcPr>
            <w:tcW w:w="737" w:type="dxa"/>
          </w:tcPr>
          <w:p w:rsidR="00515A1E" w:rsidRDefault="00515A1E">
            <w:pPr>
              <w:pStyle w:val="ConsPlusNormal"/>
              <w:jc w:val="center"/>
            </w:pPr>
            <w:r>
              <w:lastRenderedPageBreak/>
              <w:t>3.</w:t>
            </w:r>
          </w:p>
        </w:tc>
        <w:tc>
          <w:tcPr>
            <w:tcW w:w="4252" w:type="dxa"/>
          </w:tcPr>
          <w:p w:rsidR="00515A1E" w:rsidRDefault="00515A1E">
            <w:pPr>
              <w:pStyle w:val="ConsPlusNormal"/>
              <w:jc w:val="both"/>
            </w:pPr>
            <w:r>
              <w:t>Работники общеобразовательных учреждений:</w:t>
            </w:r>
          </w:p>
          <w:p w:rsidR="00515A1E" w:rsidRDefault="00515A1E">
            <w:pPr>
              <w:pStyle w:val="ConsPlusNormal"/>
              <w:jc w:val="both"/>
            </w:pPr>
            <w:r>
              <w:t>за непрерывный стаж работы при исправительно-трудовых учреждениях и профилакториях Федеральной службы исполнения наказаний</w:t>
            </w:r>
          </w:p>
        </w:tc>
        <w:tc>
          <w:tcPr>
            <w:tcW w:w="4082" w:type="dxa"/>
          </w:tcPr>
          <w:p w:rsidR="00515A1E" w:rsidRDefault="00515A1E">
            <w:pPr>
              <w:pStyle w:val="ConsPlusNormal"/>
              <w:jc w:val="both"/>
            </w:pPr>
            <w:r>
              <w:t xml:space="preserve">надбавка от оклада (ставки) в размерах, предусмотренных для работников </w:t>
            </w:r>
            <w:proofErr w:type="gramStart"/>
            <w:r>
              <w:t>учреждений исполнения наказаний Федеральной службы исполнения наказаний</w:t>
            </w:r>
            <w:proofErr w:type="gramEnd"/>
          </w:p>
        </w:tc>
      </w:tr>
      <w:tr w:rsidR="00515A1E">
        <w:tc>
          <w:tcPr>
            <w:tcW w:w="737" w:type="dxa"/>
          </w:tcPr>
          <w:p w:rsidR="00515A1E" w:rsidRDefault="00515A1E">
            <w:pPr>
              <w:pStyle w:val="ConsPlusNormal"/>
              <w:jc w:val="center"/>
            </w:pPr>
            <w:r>
              <w:t>4.</w:t>
            </w:r>
          </w:p>
        </w:tc>
        <w:tc>
          <w:tcPr>
            <w:tcW w:w="4252" w:type="dxa"/>
          </w:tcPr>
          <w:p w:rsidR="00515A1E" w:rsidRDefault="00515A1E">
            <w:pPr>
              <w:pStyle w:val="ConsPlusNormal"/>
              <w:jc w:val="both"/>
            </w:pPr>
            <w: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4082" w:type="dxa"/>
          </w:tcPr>
          <w:p w:rsidR="00515A1E" w:rsidRDefault="00515A1E">
            <w:pPr>
              <w:pStyle w:val="ConsPlusNormal"/>
              <w:jc w:val="both"/>
            </w:pPr>
            <w:r>
              <w:t>повышение окладов на 10%</w:t>
            </w:r>
          </w:p>
        </w:tc>
      </w:tr>
      <w:tr w:rsidR="00515A1E">
        <w:tc>
          <w:tcPr>
            <w:tcW w:w="737" w:type="dxa"/>
            <w:vMerge w:val="restart"/>
          </w:tcPr>
          <w:p w:rsidR="00515A1E" w:rsidRDefault="00515A1E">
            <w:pPr>
              <w:pStyle w:val="ConsPlusNormal"/>
              <w:jc w:val="center"/>
            </w:pPr>
            <w:r>
              <w:t>5.</w:t>
            </w:r>
          </w:p>
        </w:tc>
        <w:tc>
          <w:tcPr>
            <w:tcW w:w="4252" w:type="dxa"/>
          </w:tcPr>
          <w:p w:rsidR="00515A1E" w:rsidRDefault="00515A1E">
            <w:pPr>
              <w:pStyle w:val="ConsPlusNormal"/>
              <w:jc w:val="both"/>
            </w:pPr>
            <w:r>
              <w:t>Работники учреждений, занятые в сфере образования и науки:</w:t>
            </w:r>
          </w:p>
        </w:tc>
        <w:tc>
          <w:tcPr>
            <w:tcW w:w="4082" w:type="dxa"/>
          </w:tcPr>
          <w:p w:rsidR="00515A1E" w:rsidRDefault="00515A1E">
            <w:pPr>
              <w:pStyle w:val="ConsPlusNormal"/>
            </w:pPr>
          </w:p>
        </w:tc>
      </w:tr>
      <w:tr w:rsidR="00515A1E">
        <w:tc>
          <w:tcPr>
            <w:tcW w:w="737" w:type="dxa"/>
            <w:vMerge/>
          </w:tcPr>
          <w:p w:rsidR="00515A1E" w:rsidRDefault="00515A1E"/>
        </w:tc>
        <w:tc>
          <w:tcPr>
            <w:tcW w:w="4252" w:type="dxa"/>
          </w:tcPr>
          <w:p w:rsidR="00515A1E" w:rsidRDefault="00515A1E">
            <w:pPr>
              <w:pStyle w:val="ConsPlusNormal"/>
              <w:jc w:val="both"/>
            </w:pPr>
            <w:r>
              <w:t>за работу в выходной и нерабочий праздничный день</w:t>
            </w:r>
          </w:p>
        </w:tc>
        <w:tc>
          <w:tcPr>
            <w:tcW w:w="4082" w:type="dxa"/>
          </w:tcPr>
          <w:p w:rsidR="00515A1E" w:rsidRDefault="00515A1E">
            <w:pPr>
              <w:pStyle w:val="ConsPlusNormal"/>
              <w:jc w:val="both"/>
            </w:pPr>
            <w:r>
              <w:t xml:space="preserve">оплата труда осуществляется в соответствии со </w:t>
            </w:r>
            <w:hyperlink r:id="rId42" w:history="1">
              <w:r>
                <w:rPr>
                  <w:color w:val="0000FF"/>
                </w:rPr>
                <w:t>статьей 153</w:t>
              </w:r>
            </w:hyperlink>
            <w:r>
              <w:t xml:space="preserve"> Трудового кодекса Российской Федерации</w:t>
            </w:r>
          </w:p>
        </w:tc>
      </w:tr>
      <w:tr w:rsidR="00515A1E">
        <w:tc>
          <w:tcPr>
            <w:tcW w:w="737" w:type="dxa"/>
            <w:vMerge/>
          </w:tcPr>
          <w:p w:rsidR="00515A1E" w:rsidRDefault="00515A1E"/>
        </w:tc>
        <w:tc>
          <w:tcPr>
            <w:tcW w:w="4252" w:type="dxa"/>
          </w:tcPr>
          <w:p w:rsidR="00515A1E" w:rsidRDefault="00515A1E">
            <w:pPr>
              <w:pStyle w:val="ConsPlusNormal"/>
              <w:jc w:val="both"/>
            </w:pPr>
            <w:r>
              <w:t>за работу в ночное время</w:t>
            </w:r>
          </w:p>
        </w:tc>
        <w:tc>
          <w:tcPr>
            <w:tcW w:w="4082" w:type="dxa"/>
          </w:tcPr>
          <w:p w:rsidR="00515A1E" w:rsidRDefault="00515A1E">
            <w:pPr>
              <w:pStyle w:val="ConsPlusNormal"/>
              <w:jc w:val="both"/>
            </w:pPr>
            <w:r>
              <w:t xml:space="preserve">оплата труда осуществляется в соответствии со </w:t>
            </w:r>
            <w:hyperlink r:id="rId43" w:history="1">
              <w:r>
                <w:rPr>
                  <w:color w:val="0000FF"/>
                </w:rPr>
                <w:t>статьей 154</w:t>
              </w:r>
            </w:hyperlink>
            <w:r>
              <w:t xml:space="preserve"> Трудового кодекса Российской Федерации</w:t>
            </w:r>
          </w:p>
        </w:tc>
      </w:tr>
      <w:tr w:rsidR="00515A1E">
        <w:tc>
          <w:tcPr>
            <w:tcW w:w="737" w:type="dxa"/>
            <w:vMerge/>
          </w:tcPr>
          <w:p w:rsidR="00515A1E" w:rsidRDefault="00515A1E"/>
        </w:tc>
        <w:tc>
          <w:tcPr>
            <w:tcW w:w="4252" w:type="dxa"/>
          </w:tcPr>
          <w:p w:rsidR="00515A1E" w:rsidRDefault="00515A1E">
            <w:pPr>
              <w:pStyle w:val="ConsPlusNormal"/>
              <w:jc w:val="both"/>
            </w:pPr>
            <w:r>
              <w:t xml:space="preserve">за работу в условиях труда, отклоняющихся </w:t>
            </w:r>
            <w:proofErr w:type="gramStart"/>
            <w:r>
              <w:t>от</w:t>
            </w:r>
            <w:proofErr w:type="gramEnd"/>
            <w:r>
              <w:t xml:space="preserve"> нормальных</w:t>
            </w:r>
          </w:p>
        </w:tc>
        <w:tc>
          <w:tcPr>
            <w:tcW w:w="4082" w:type="dxa"/>
          </w:tcPr>
          <w:p w:rsidR="00515A1E" w:rsidRDefault="00515A1E">
            <w:pPr>
              <w:pStyle w:val="ConsPlusNormal"/>
              <w:jc w:val="both"/>
            </w:pPr>
            <w:r>
              <w:t xml:space="preserve">оплата труда осуществляется в соответствии со </w:t>
            </w:r>
            <w:hyperlink r:id="rId44" w:history="1">
              <w:r>
                <w:rPr>
                  <w:color w:val="0000FF"/>
                </w:rPr>
                <w:t>статьей 149</w:t>
              </w:r>
            </w:hyperlink>
            <w:r>
              <w:t xml:space="preserve"> Трудового кодекса Российской Федерации</w:t>
            </w:r>
          </w:p>
        </w:tc>
      </w:tr>
      <w:tr w:rsidR="00515A1E">
        <w:tc>
          <w:tcPr>
            <w:tcW w:w="737" w:type="dxa"/>
            <w:vMerge/>
          </w:tcPr>
          <w:p w:rsidR="00515A1E" w:rsidRDefault="00515A1E"/>
        </w:tc>
        <w:tc>
          <w:tcPr>
            <w:tcW w:w="4252" w:type="dxa"/>
          </w:tcPr>
          <w:p w:rsidR="00515A1E" w:rsidRDefault="00515A1E">
            <w:pPr>
              <w:pStyle w:val="ConsPlusNormal"/>
              <w:jc w:val="both"/>
            </w:pPr>
            <w:r>
              <w:t>за работу со сведениями, составляющими государственную тайну</w:t>
            </w:r>
          </w:p>
        </w:tc>
        <w:tc>
          <w:tcPr>
            <w:tcW w:w="4082" w:type="dxa"/>
          </w:tcPr>
          <w:p w:rsidR="00515A1E" w:rsidRDefault="00515A1E">
            <w:pPr>
              <w:pStyle w:val="ConsPlusNormal"/>
              <w:jc w:val="both"/>
            </w:pPr>
            <w:r>
              <w:t>доплата от оклада (ставки) в размере до 10%</w:t>
            </w:r>
          </w:p>
        </w:tc>
      </w:tr>
    </w:tbl>
    <w:p w:rsidR="00515A1E" w:rsidRDefault="00515A1E">
      <w:pPr>
        <w:pStyle w:val="ConsPlusNormal"/>
        <w:jc w:val="both"/>
      </w:pPr>
    </w:p>
    <w:p w:rsidR="00515A1E" w:rsidRDefault="00515A1E">
      <w:pPr>
        <w:pStyle w:val="ConsPlusNormal"/>
        <w:ind w:firstLine="540"/>
        <w:jc w:val="both"/>
      </w:pPr>
      <w:r>
        <w:t xml:space="preserve">6.3. Конкретные размеры выплат компенсационного характера устанавливаются с учетом </w:t>
      </w:r>
      <w:hyperlink w:anchor="P71" w:history="1">
        <w:r>
          <w:rPr>
            <w:color w:val="0000FF"/>
          </w:rPr>
          <w:t>пункта 1.2.1</w:t>
        </w:r>
      </w:hyperlink>
      <w:r>
        <w:t xml:space="preserve"> настоящего Положения и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515A1E" w:rsidRDefault="00515A1E">
      <w:pPr>
        <w:pStyle w:val="ConsPlusNormal"/>
        <w:spacing w:before="220"/>
        <w:ind w:firstLine="540"/>
        <w:jc w:val="both"/>
      </w:pPr>
      <w:r>
        <w:t xml:space="preserve">6.4. Утратил силу. - </w:t>
      </w:r>
      <w:hyperlink r:id="rId45" w:history="1">
        <w:r>
          <w:rPr>
            <w:color w:val="0000FF"/>
          </w:rPr>
          <w:t>Постановление</w:t>
        </w:r>
      </w:hyperlink>
      <w:r>
        <w:t xml:space="preserve"> Кабинета Министров ЧР от 23.10.2014 N 360.</w:t>
      </w:r>
    </w:p>
    <w:p w:rsidR="00515A1E" w:rsidRDefault="00515A1E">
      <w:pPr>
        <w:pStyle w:val="ConsPlusNormal"/>
        <w:spacing w:before="220"/>
        <w:ind w:firstLine="540"/>
        <w:jc w:val="both"/>
      </w:pPr>
      <w:r>
        <w:t>6.5. Размеры и условия осуществления выплат компенсационного характера конкретизируются в трудовых договорах работников.</w:t>
      </w:r>
    </w:p>
    <w:p w:rsidR="00515A1E" w:rsidRDefault="00515A1E">
      <w:pPr>
        <w:pStyle w:val="ConsPlusNormal"/>
        <w:jc w:val="both"/>
      </w:pPr>
    </w:p>
    <w:p w:rsidR="00515A1E" w:rsidRDefault="00515A1E">
      <w:pPr>
        <w:pStyle w:val="ConsPlusTitle"/>
        <w:jc w:val="center"/>
        <w:outlineLvl w:val="1"/>
      </w:pPr>
      <w:bookmarkStart w:id="12" w:name="P679"/>
      <w:bookmarkEnd w:id="12"/>
      <w:r>
        <w:t>VII. Порядок и условия установления выплат</w:t>
      </w:r>
    </w:p>
    <w:p w:rsidR="00515A1E" w:rsidRDefault="00515A1E">
      <w:pPr>
        <w:pStyle w:val="ConsPlusTitle"/>
        <w:jc w:val="center"/>
      </w:pPr>
      <w:r>
        <w:t>стимулирующего характера</w:t>
      </w:r>
    </w:p>
    <w:p w:rsidR="00515A1E" w:rsidRDefault="00515A1E">
      <w:pPr>
        <w:pStyle w:val="ConsPlusNormal"/>
        <w:jc w:val="both"/>
      </w:pPr>
    </w:p>
    <w:p w:rsidR="00515A1E" w:rsidRDefault="00515A1E">
      <w:pPr>
        <w:pStyle w:val="ConsPlusNormal"/>
        <w:ind w:firstLine="540"/>
        <w:jc w:val="both"/>
      </w:pPr>
      <w:r>
        <w:t xml:space="preserve">7.1. Размеры и условия осуществления выплат стимулирующего характера устанавливаются в соответствии с </w:t>
      </w:r>
      <w:hyperlink w:anchor="P71" w:history="1">
        <w:r>
          <w:rPr>
            <w:color w:val="0000FF"/>
          </w:rPr>
          <w:t>пунктом 1.2.1</w:t>
        </w:r>
      </w:hyperlink>
      <w: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t>оценки эффективности труда работников этих учреждений</w:t>
      </w:r>
      <w:proofErr w:type="gramEnd"/>
      <w:r>
        <w:t>.</w:t>
      </w:r>
    </w:p>
    <w:p w:rsidR="00515A1E" w:rsidRDefault="00515A1E">
      <w:pPr>
        <w:pStyle w:val="ConsPlusNormal"/>
        <w:spacing w:before="220"/>
        <w:ind w:firstLine="540"/>
        <w:jc w:val="both"/>
      </w:pPr>
      <w:r>
        <w:lastRenderedPageBreak/>
        <w:t xml:space="preserve">В </w:t>
      </w:r>
      <w:proofErr w:type="gramStart"/>
      <w:r>
        <w:t>учреждениях</w:t>
      </w:r>
      <w:proofErr w:type="gramEnd"/>
      <w:r>
        <w:t xml:space="preserve"> устанавливаются следующие виды выплат стимулирующего характера:</w:t>
      </w:r>
    </w:p>
    <w:p w:rsidR="00515A1E" w:rsidRDefault="00515A1E">
      <w:pPr>
        <w:pStyle w:val="ConsPlusNormal"/>
        <w:spacing w:before="220"/>
        <w:ind w:firstLine="540"/>
        <w:jc w:val="both"/>
      </w:pPr>
      <w:r>
        <w:t>выплаты за интенсивность и высокие результаты работы;</w:t>
      </w:r>
    </w:p>
    <w:p w:rsidR="00515A1E" w:rsidRDefault="00515A1E">
      <w:pPr>
        <w:pStyle w:val="ConsPlusNormal"/>
        <w:spacing w:before="220"/>
        <w:ind w:firstLine="540"/>
        <w:jc w:val="both"/>
      </w:pPr>
      <w:r>
        <w:t>выплаты за качество выполняемых работ;</w:t>
      </w:r>
    </w:p>
    <w:p w:rsidR="00515A1E" w:rsidRDefault="00515A1E">
      <w:pPr>
        <w:pStyle w:val="ConsPlusNormal"/>
        <w:spacing w:before="220"/>
        <w:ind w:firstLine="540"/>
        <w:jc w:val="both"/>
      </w:pPr>
      <w:r>
        <w:t>премиальные выплаты по итогам работы.</w:t>
      </w:r>
    </w:p>
    <w:p w:rsidR="00515A1E" w:rsidRDefault="00515A1E">
      <w:pPr>
        <w:pStyle w:val="ConsPlusNormal"/>
        <w:spacing w:before="220"/>
        <w:ind w:firstLine="540"/>
        <w:jc w:val="both"/>
      </w:pPr>
      <w:r>
        <w:t xml:space="preserve">7.2. Выплаты за интенсивность и высокие результаты работы производятся работникам учреждения </w:t>
      </w:r>
      <w:proofErr w:type="gramStart"/>
      <w:r>
        <w:t>за</w:t>
      </w:r>
      <w:proofErr w:type="gramEnd"/>
      <w:r>
        <w:t>:</w:t>
      </w:r>
    </w:p>
    <w:p w:rsidR="00515A1E" w:rsidRDefault="00515A1E">
      <w:pPr>
        <w:pStyle w:val="ConsPlusNormal"/>
        <w:spacing w:before="220"/>
        <w:ind w:firstLine="540"/>
        <w:jc w:val="both"/>
      </w:pPr>
      <w: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515A1E" w:rsidRDefault="00515A1E">
      <w:pPr>
        <w:pStyle w:val="ConsPlusNormal"/>
        <w:spacing w:before="220"/>
        <w:ind w:firstLine="540"/>
        <w:jc w:val="both"/>
      </w:pPr>
      <w:r>
        <w:t>особый режим работы;</w:t>
      </w:r>
    </w:p>
    <w:p w:rsidR="00515A1E" w:rsidRDefault="00515A1E">
      <w:pPr>
        <w:pStyle w:val="ConsPlusNormal"/>
        <w:spacing w:before="220"/>
        <w:ind w:firstLine="540"/>
        <w:jc w:val="both"/>
      </w:pPr>
      <w: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515A1E" w:rsidRDefault="00515A1E">
      <w:pPr>
        <w:pStyle w:val="ConsPlusNormal"/>
        <w:spacing w:before="220"/>
        <w:ind w:firstLine="540"/>
        <w:jc w:val="both"/>
      </w:pPr>
      <w:r>
        <w:t>организацию и проведение мероприятий, направленных на повышение авторитета и имиджа учреждения.</w:t>
      </w:r>
    </w:p>
    <w:p w:rsidR="00515A1E" w:rsidRDefault="00515A1E">
      <w:pPr>
        <w:pStyle w:val="ConsPlusNormal"/>
        <w:spacing w:before="220"/>
        <w:ind w:firstLine="540"/>
        <w:jc w:val="both"/>
      </w:pPr>
      <w: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515A1E" w:rsidRDefault="00515A1E">
      <w:pPr>
        <w:pStyle w:val="ConsPlusNormal"/>
        <w:spacing w:before="220"/>
        <w:ind w:firstLine="540"/>
        <w:jc w:val="both"/>
      </w:pPr>
      <w: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515A1E" w:rsidRDefault="00515A1E">
      <w:pPr>
        <w:pStyle w:val="ConsPlusNormal"/>
        <w:spacing w:before="220"/>
        <w:ind w:firstLine="540"/>
        <w:jc w:val="both"/>
      </w:pPr>
      <w:r>
        <w:t>7.3. Выплаты стимулирующего характера за качество выполняемых работ выплачиваются:</w:t>
      </w:r>
    </w:p>
    <w:p w:rsidR="00515A1E" w:rsidRDefault="00515A1E">
      <w:pPr>
        <w:pStyle w:val="ConsPlusNormal"/>
        <w:spacing w:before="220"/>
        <w:ind w:firstLine="540"/>
        <w:jc w:val="both"/>
      </w:pPr>
      <w:bookmarkStart w:id="13" w:name="P697"/>
      <w:bookmarkEnd w:id="13"/>
      <w:r>
        <w:t xml:space="preserve">а) по результатам оценки выполнения утвержденных показателей и критериев </w:t>
      </w:r>
      <w:proofErr w:type="gramStart"/>
      <w:r>
        <w:t>оценки эффективности труда работников учреждения</w:t>
      </w:r>
      <w:proofErr w:type="gramEnd"/>
      <w:r>
        <w:t xml:space="preserve">. Показатели и критерии </w:t>
      </w:r>
      <w:proofErr w:type="gramStart"/>
      <w:r>
        <w:t>оценки эффективности труда работников учреждения</w:t>
      </w:r>
      <w:proofErr w:type="gramEnd"/>
      <w: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515A1E" w:rsidRDefault="00515A1E">
      <w:pPr>
        <w:pStyle w:val="ConsPlusNormal"/>
        <w:spacing w:before="220"/>
        <w:ind w:firstLine="540"/>
        <w:jc w:val="both"/>
      </w:pPr>
      <w:bookmarkStart w:id="14" w:name="P699"/>
      <w:bookmarkEnd w:id="14"/>
      <w:r>
        <w:t>б) за наличие ученой степени научно-педагогическим работникам учреждений дополнительного профессионального образования, работникам, занимающим в научных учреждениях штатные должности, по которым в соответствии с квалификационными требованиями предусмотрены ученые степени:</w:t>
      </w:r>
    </w:p>
    <w:p w:rsidR="00515A1E" w:rsidRDefault="00515A1E">
      <w:pPr>
        <w:pStyle w:val="ConsPlusNormal"/>
        <w:spacing w:before="220"/>
        <w:ind w:firstLine="540"/>
        <w:jc w:val="both"/>
      </w:pPr>
      <w:r>
        <w:t>доктора наук - ежемесячная надбавка в размере 7000 рублей;</w:t>
      </w:r>
    </w:p>
    <w:p w:rsidR="00515A1E" w:rsidRDefault="00515A1E">
      <w:pPr>
        <w:pStyle w:val="ConsPlusNormal"/>
        <w:spacing w:before="220"/>
        <w:ind w:firstLine="540"/>
        <w:jc w:val="both"/>
      </w:pPr>
      <w:r>
        <w:t>кандидата наук - ежемесячная надбавка в размере 3000 рублей;</w:t>
      </w:r>
    </w:p>
    <w:p w:rsidR="00515A1E" w:rsidRDefault="00515A1E">
      <w:pPr>
        <w:pStyle w:val="ConsPlusNormal"/>
        <w:spacing w:before="220"/>
        <w:ind w:firstLine="540"/>
        <w:jc w:val="both"/>
      </w:pPr>
      <w:proofErr w:type="gramStart"/>
      <w:r>
        <w:t xml:space="preserve">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w:t>
      </w:r>
      <w:r>
        <w:lastRenderedPageBreak/>
        <w:t>профессионально-технического образования СССР", "Отличник просвещения СССР", "За заслуги</w:t>
      </w:r>
      <w:proofErr w:type="gramEnd"/>
      <w:r>
        <w:t xml:space="preserve">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515A1E" w:rsidRDefault="00515A1E">
      <w:pPr>
        <w:pStyle w:val="ConsPlusNormal"/>
        <w:spacing w:before="220"/>
        <w:ind w:firstLine="540"/>
        <w:jc w:val="both"/>
      </w:pPr>
      <w:r>
        <w:t>научно-педагогическим работникам учреждений дополнительного профессионального образования, замещающим должность:</w:t>
      </w:r>
    </w:p>
    <w:p w:rsidR="00515A1E" w:rsidRDefault="00515A1E">
      <w:pPr>
        <w:pStyle w:val="ConsPlusNormal"/>
        <w:spacing w:before="220"/>
        <w:ind w:firstLine="540"/>
        <w:jc w:val="both"/>
      </w:pPr>
      <w:r>
        <w:t>профессора - надбавка в размере 60 процентов к окладу (ставке);</w:t>
      </w:r>
    </w:p>
    <w:p w:rsidR="00515A1E" w:rsidRDefault="00515A1E">
      <w:pPr>
        <w:pStyle w:val="ConsPlusNormal"/>
        <w:spacing w:before="220"/>
        <w:ind w:firstLine="540"/>
        <w:jc w:val="both"/>
      </w:pPr>
      <w:r>
        <w:t>доцента - надбавка в размере 40 процентов к окладу (ставке);</w:t>
      </w:r>
    </w:p>
    <w:p w:rsidR="00515A1E" w:rsidRDefault="00515A1E">
      <w:pPr>
        <w:pStyle w:val="ConsPlusNormal"/>
        <w:spacing w:before="220"/>
        <w:ind w:firstLine="540"/>
        <w:jc w:val="both"/>
      </w:pPr>
      <w:r>
        <w:t>лицам, работающим в научных учреждениях, имеющим ученые звания, - надбавки за ученые звания в размере до 30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rsidR="00515A1E" w:rsidRDefault="00515A1E">
      <w:pPr>
        <w:pStyle w:val="ConsPlusNormal"/>
        <w:spacing w:before="220"/>
        <w:ind w:firstLine="540"/>
        <w:jc w:val="both"/>
      </w:pPr>
      <w:proofErr w:type="gramStart"/>
      <w:r>
        <w:t xml:space="preserve">лицам, работающим в общеобразовательных учреждениях, профессиональных образовательных учреждениях, работникам учреждений дополнительного профессионального образования и научных учреждений, за исключением работников, указанных в </w:t>
      </w:r>
      <w:hyperlink w:anchor="P699" w:history="1">
        <w:r>
          <w:rPr>
            <w:color w:val="0000FF"/>
          </w:rPr>
          <w:t>абзаце первом</w:t>
        </w:r>
      </w:hyperlink>
      <w:r>
        <w:t xml:space="preserve"> настоящего подпункта, работникам учреждений высшего образования,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w:t>
      </w:r>
      <w:proofErr w:type="gramEnd"/>
      <w:r>
        <w:t xml:space="preserve">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rsidR="00515A1E" w:rsidRDefault="00515A1E">
      <w:pPr>
        <w:pStyle w:val="ConsPlusNormal"/>
        <w:spacing w:before="220"/>
        <w:ind w:firstLine="540"/>
        <w:jc w:val="both"/>
      </w:pPr>
      <w:r>
        <w:t xml:space="preserve">Вышеуказанные надбавки к окладу (ставке) лицам, имеющим право на повышение оклада (ставки) в соответствии с </w:t>
      </w:r>
      <w:hyperlink w:anchor="P549" w:history="1">
        <w:r>
          <w:rPr>
            <w:color w:val="0000FF"/>
          </w:rPr>
          <w:t>пунктом 6.2</w:t>
        </w:r>
      </w:hyperlink>
      <w:r>
        <w:t xml:space="preserve"> настоящего Положения, устанавливаются от величины оклада (ставки) без учета повышения.</w:t>
      </w:r>
    </w:p>
    <w:p w:rsidR="00515A1E" w:rsidRDefault="00515A1E">
      <w:pPr>
        <w:pStyle w:val="ConsPlusNormal"/>
        <w:spacing w:before="220"/>
        <w:ind w:firstLine="540"/>
        <w:jc w:val="both"/>
      </w:pPr>
      <w: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515A1E" w:rsidRDefault="00515A1E">
      <w:pPr>
        <w:pStyle w:val="ConsPlusNormal"/>
        <w:spacing w:before="220"/>
        <w:ind w:firstLine="540"/>
        <w:jc w:val="both"/>
      </w:pPr>
      <w: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515A1E" w:rsidRDefault="00515A1E">
      <w:pPr>
        <w:pStyle w:val="ConsPlusNormal"/>
        <w:spacing w:before="220"/>
        <w:ind w:firstLine="540"/>
        <w:jc w:val="both"/>
      </w:pPr>
      <w:r>
        <w:t>7.4. Решение об осуществлении выплат стимулирующего характера за качество выполняемых работ руководителю учреждения принимается соответствующим органом исполнительной власти,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515A1E" w:rsidRDefault="00515A1E">
      <w:pPr>
        <w:pStyle w:val="ConsPlusNormal"/>
        <w:spacing w:before="220"/>
        <w:ind w:firstLine="540"/>
        <w:jc w:val="both"/>
      </w:pPr>
      <w: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соответствующим органом исполнительной власти.</w:t>
      </w:r>
    </w:p>
    <w:p w:rsidR="00515A1E" w:rsidRDefault="00515A1E">
      <w:pPr>
        <w:pStyle w:val="ConsPlusNormal"/>
        <w:spacing w:before="220"/>
        <w:ind w:firstLine="540"/>
        <w:jc w:val="both"/>
      </w:pPr>
      <w:r>
        <w:lastRenderedPageBreak/>
        <w:t xml:space="preserve">Абзац утратил силу. - </w:t>
      </w:r>
      <w:hyperlink r:id="rId46" w:history="1">
        <w:r>
          <w:rPr>
            <w:color w:val="0000FF"/>
          </w:rPr>
          <w:t>Постановление</w:t>
        </w:r>
      </w:hyperlink>
      <w:r>
        <w:t xml:space="preserve"> Кабинета Министров ЧР от 23.10.2014 N 360.</w:t>
      </w:r>
    </w:p>
    <w:p w:rsidR="00515A1E" w:rsidRDefault="00515A1E">
      <w:pPr>
        <w:pStyle w:val="ConsPlusNormal"/>
        <w:spacing w:before="220"/>
        <w:ind w:firstLine="540"/>
        <w:jc w:val="both"/>
      </w:pPr>
      <w: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515A1E" w:rsidRDefault="00515A1E">
      <w:pPr>
        <w:pStyle w:val="ConsPlusNormal"/>
        <w:jc w:val="both"/>
      </w:pPr>
    </w:p>
    <w:p w:rsidR="00515A1E" w:rsidRDefault="00515A1E">
      <w:pPr>
        <w:pStyle w:val="ConsPlusTitle"/>
        <w:jc w:val="center"/>
        <w:outlineLvl w:val="1"/>
      </w:pPr>
      <w:r>
        <w:t>VII.I. Другие вопросы оплаты труда</w:t>
      </w:r>
    </w:p>
    <w:p w:rsidR="009F4943" w:rsidRDefault="009F4943">
      <w:pPr>
        <w:pStyle w:val="ConsPlusNormal"/>
        <w:ind w:firstLine="540"/>
        <w:jc w:val="both"/>
      </w:pPr>
    </w:p>
    <w:p w:rsidR="00515A1E" w:rsidRDefault="00515A1E">
      <w:pPr>
        <w:pStyle w:val="ConsPlusNormal"/>
        <w:ind w:firstLine="540"/>
        <w:jc w:val="both"/>
      </w:pPr>
      <w: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515A1E" w:rsidRDefault="00515A1E">
      <w:pPr>
        <w:pStyle w:val="ConsPlusNormal"/>
        <w:spacing w:before="220"/>
        <w:ind w:firstLine="540"/>
        <w:jc w:val="both"/>
      </w:pPr>
      <w:proofErr w:type="gramStart"/>
      <w: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515A1E" w:rsidRDefault="00515A1E">
      <w:pPr>
        <w:pStyle w:val="ConsPlusNormal"/>
        <w:spacing w:before="220"/>
        <w:ind w:firstLine="540"/>
        <w:jc w:val="both"/>
      </w:pPr>
      <w: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515A1E" w:rsidRDefault="00515A1E">
      <w:pPr>
        <w:pStyle w:val="ConsPlusNormal"/>
        <w:spacing w:before="220"/>
        <w:ind w:firstLine="540"/>
        <w:jc w:val="both"/>
      </w:pPr>
      <w:r>
        <w:t>Материальная помощь руководителю учреждения оказывается на основании приказа соответствующего органа исполнительной власти.</w:t>
      </w:r>
    </w:p>
    <w:p w:rsidR="00515A1E" w:rsidRDefault="00515A1E">
      <w:pPr>
        <w:pStyle w:val="ConsPlusNormal"/>
        <w:spacing w:before="220"/>
        <w:ind w:firstLine="540"/>
        <w:jc w:val="both"/>
      </w:pPr>
      <w:r>
        <w:t>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515A1E" w:rsidRDefault="00515A1E">
      <w:pPr>
        <w:pStyle w:val="ConsPlusNormal"/>
        <w:spacing w:before="220"/>
        <w:ind w:firstLine="540"/>
        <w:jc w:val="both"/>
      </w:pPr>
      <w: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515A1E" w:rsidRDefault="00515A1E">
      <w:pPr>
        <w:pStyle w:val="ConsPlusNormal"/>
        <w:spacing w:before="220"/>
        <w:ind w:firstLine="540"/>
        <w:jc w:val="both"/>
      </w:pPr>
      <w: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515A1E" w:rsidRDefault="00515A1E">
      <w:pPr>
        <w:pStyle w:val="ConsPlusNormal"/>
        <w:spacing w:before="220"/>
        <w:ind w:firstLine="540"/>
        <w:jc w:val="both"/>
      </w:pPr>
      <w: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515A1E" w:rsidRDefault="00515A1E">
      <w:pPr>
        <w:pStyle w:val="ConsPlusNormal"/>
        <w:spacing w:before="220"/>
        <w:ind w:firstLine="540"/>
        <w:jc w:val="both"/>
      </w:pPr>
      <w:proofErr w:type="gramStart"/>
      <w: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47" w:history="1">
        <w:r>
          <w:rPr>
            <w:color w:val="0000FF"/>
          </w:rPr>
          <w:t>пунктом 8 части первой статьи 77</w:t>
        </w:r>
      </w:hyperlink>
      <w:r>
        <w:t xml:space="preserve">, </w:t>
      </w:r>
      <w:hyperlink r:id="rId48" w:history="1">
        <w:r>
          <w:rPr>
            <w:color w:val="0000FF"/>
          </w:rPr>
          <w:t>пунктами 1</w:t>
        </w:r>
      </w:hyperlink>
      <w:r>
        <w:t xml:space="preserve"> и </w:t>
      </w:r>
      <w:hyperlink r:id="rId49" w:history="1">
        <w:r>
          <w:rPr>
            <w:color w:val="0000FF"/>
          </w:rPr>
          <w:t>2 части первой статьи 81</w:t>
        </w:r>
      </w:hyperlink>
      <w:r>
        <w:t xml:space="preserve">, </w:t>
      </w:r>
      <w:hyperlink r:id="rId50" w:history="1">
        <w:r>
          <w:rPr>
            <w:color w:val="0000FF"/>
          </w:rPr>
          <w:t>пунктами 1</w:t>
        </w:r>
      </w:hyperlink>
      <w:r>
        <w:t xml:space="preserve">, </w:t>
      </w:r>
      <w:hyperlink r:id="rId51" w:history="1">
        <w:r>
          <w:rPr>
            <w:color w:val="0000FF"/>
          </w:rPr>
          <w:t>2</w:t>
        </w:r>
      </w:hyperlink>
      <w:r>
        <w:t xml:space="preserve">, </w:t>
      </w:r>
      <w:hyperlink r:id="rId52" w:history="1">
        <w:r>
          <w:rPr>
            <w:color w:val="0000FF"/>
          </w:rPr>
          <w:t>5</w:t>
        </w:r>
      </w:hyperlink>
      <w:r>
        <w:t xml:space="preserve"> - </w:t>
      </w:r>
      <w:hyperlink r:id="rId53" w:history="1">
        <w:r>
          <w:rPr>
            <w:color w:val="0000FF"/>
          </w:rPr>
          <w:t>7 части первой статьи</w:t>
        </w:r>
        <w:proofErr w:type="gramEnd"/>
        <w:r>
          <w:rPr>
            <w:color w:val="0000FF"/>
          </w:rPr>
          <w:t xml:space="preserve"> </w:t>
        </w:r>
        <w:proofErr w:type="gramStart"/>
        <w:r>
          <w:rPr>
            <w:color w:val="0000FF"/>
          </w:rPr>
          <w:t>83</w:t>
        </w:r>
      </w:hyperlink>
      <w:r>
        <w:t xml:space="preserve"> Трудового кодекса Российской Федерации) в течение 20 рабочих дней с даты его прекращения.</w:t>
      </w:r>
      <w:proofErr w:type="gramEnd"/>
    </w:p>
    <w:p w:rsidR="00515A1E" w:rsidRDefault="00515A1E">
      <w:pPr>
        <w:pStyle w:val="ConsPlusNormal"/>
        <w:jc w:val="both"/>
      </w:pPr>
    </w:p>
    <w:p w:rsidR="00515A1E" w:rsidRDefault="00515A1E">
      <w:pPr>
        <w:pStyle w:val="ConsPlusTitle"/>
        <w:jc w:val="center"/>
        <w:outlineLvl w:val="1"/>
      </w:pPr>
      <w:r>
        <w:t>VIII. Гарантии по оплате труда</w:t>
      </w:r>
    </w:p>
    <w:p w:rsidR="00515A1E" w:rsidRDefault="00515A1E">
      <w:pPr>
        <w:pStyle w:val="ConsPlusNormal"/>
        <w:jc w:val="both"/>
      </w:pPr>
    </w:p>
    <w:p w:rsidR="00515A1E" w:rsidRDefault="00515A1E">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t>размера оплаты труда</w:t>
      </w:r>
      <w:proofErr w:type="gramEnd"/>
      <w:r>
        <w:t>, устанавливаемого законодательством Российской Федерации.</w:t>
      </w:r>
    </w:p>
    <w:p w:rsidR="00515A1E" w:rsidRDefault="00515A1E">
      <w:pPr>
        <w:pStyle w:val="ConsPlusNormal"/>
        <w:spacing w:before="220"/>
        <w:ind w:firstLine="540"/>
        <w:jc w:val="both"/>
      </w:pPr>
      <w:proofErr w:type="gramStart"/>
      <w:r>
        <w:lastRenderedPageBreak/>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roofErr w:type="gramEnd"/>
    </w:p>
    <w:p w:rsidR="00515A1E" w:rsidRDefault="00515A1E">
      <w:pPr>
        <w:pStyle w:val="ConsPlusNormal"/>
        <w:spacing w:before="220"/>
        <w:ind w:firstLine="540"/>
        <w:jc w:val="both"/>
      </w:pPr>
      <w: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54" w:history="1">
        <w:r>
          <w:rPr>
            <w:color w:val="0000FF"/>
          </w:rPr>
          <w:t>кодексом</w:t>
        </w:r>
      </w:hyperlink>
      <w:r>
        <w:t xml:space="preserve"> Российской Федерации и иными федеральными законами.</w:t>
      </w:r>
    </w:p>
    <w:p w:rsidR="00515A1E" w:rsidRDefault="00515A1E">
      <w:pPr>
        <w:pStyle w:val="ConsPlusNormal"/>
        <w:jc w:val="both"/>
      </w:pPr>
    </w:p>
    <w:p w:rsidR="00515A1E" w:rsidRDefault="00515A1E">
      <w:pPr>
        <w:pStyle w:val="ConsPlusNormal"/>
        <w:jc w:val="both"/>
      </w:pPr>
    </w:p>
    <w:p w:rsidR="00515A1E" w:rsidRDefault="00515A1E">
      <w:pPr>
        <w:pStyle w:val="ConsPlusNormal"/>
        <w:jc w:val="both"/>
      </w:pPr>
    </w:p>
    <w:p w:rsidR="00515A1E" w:rsidRDefault="00515A1E">
      <w:pPr>
        <w:pStyle w:val="ConsPlusNormal"/>
        <w:jc w:val="both"/>
      </w:pPr>
    </w:p>
    <w:p w:rsidR="00515A1E" w:rsidRDefault="00515A1E">
      <w:pPr>
        <w:pStyle w:val="ConsPlusNormal"/>
        <w:jc w:val="both"/>
      </w:pPr>
    </w:p>
    <w:p w:rsidR="00515A1E" w:rsidRDefault="00515A1E">
      <w:pPr>
        <w:pStyle w:val="ConsPlusNormal"/>
        <w:jc w:val="right"/>
        <w:outlineLvl w:val="1"/>
      </w:pPr>
      <w:r>
        <w:t>Приложение</w:t>
      </w:r>
    </w:p>
    <w:p w:rsidR="00515A1E" w:rsidRDefault="00515A1E">
      <w:pPr>
        <w:pStyle w:val="ConsPlusNormal"/>
        <w:jc w:val="right"/>
      </w:pPr>
      <w:r>
        <w:t>к Примерному положению об оплате</w:t>
      </w:r>
    </w:p>
    <w:p w:rsidR="00515A1E" w:rsidRDefault="00515A1E">
      <w:pPr>
        <w:pStyle w:val="ConsPlusNormal"/>
        <w:jc w:val="right"/>
      </w:pPr>
      <w:r>
        <w:t>труда работников государственных</w:t>
      </w:r>
    </w:p>
    <w:p w:rsidR="00515A1E" w:rsidRDefault="00515A1E">
      <w:pPr>
        <w:pStyle w:val="ConsPlusNormal"/>
        <w:jc w:val="right"/>
      </w:pPr>
      <w:r>
        <w:t>учреждений Чувашской Республики,</w:t>
      </w:r>
    </w:p>
    <w:p w:rsidR="00515A1E" w:rsidRDefault="00515A1E">
      <w:pPr>
        <w:pStyle w:val="ConsPlusNormal"/>
        <w:jc w:val="right"/>
      </w:pPr>
      <w:proofErr w:type="gramStart"/>
      <w:r>
        <w:t>занятых</w:t>
      </w:r>
      <w:proofErr w:type="gramEnd"/>
      <w:r>
        <w:t xml:space="preserve"> в сфере образования и науки</w:t>
      </w:r>
    </w:p>
    <w:p w:rsidR="00515A1E" w:rsidRDefault="00515A1E">
      <w:pPr>
        <w:pStyle w:val="ConsPlusNormal"/>
        <w:jc w:val="both"/>
      </w:pPr>
    </w:p>
    <w:p w:rsidR="00515A1E" w:rsidRDefault="00515A1E">
      <w:pPr>
        <w:pStyle w:val="ConsPlusTitle"/>
        <w:jc w:val="center"/>
      </w:pPr>
      <w:r>
        <w:t>ПЕРЕЧЕНЬ</w:t>
      </w:r>
    </w:p>
    <w:p w:rsidR="00515A1E" w:rsidRDefault="00515A1E">
      <w:pPr>
        <w:pStyle w:val="ConsPlusTitle"/>
        <w:jc w:val="center"/>
      </w:pPr>
      <w:r>
        <w:t>ДОЛЖНОСТЕЙ РАБОТНИКОВ, ОТНОСИМЫХ К ОСНОВНОМУ ПЕРСОНАЛУ,</w:t>
      </w:r>
    </w:p>
    <w:p w:rsidR="00515A1E" w:rsidRDefault="00515A1E">
      <w:pPr>
        <w:pStyle w:val="ConsPlusTitle"/>
        <w:jc w:val="center"/>
      </w:pPr>
      <w:r>
        <w:t>ДЛЯ РАСЧЕТА СРЕДНЕЙ ЗАРАБОТНОЙ ПЛАТЫ И ОПРЕДЕЛЕНИЯ РАЗМЕРОВ</w:t>
      </w:r>
    </w:p>
    <w:p w:rsidR="00515A1E" w:rsidRDefault="00515A1E">
      <w:pPr>
        <w:pStyle w:val="ConsPlusTitle"/>
        <w:jc w:val="center"/>
      </w:pPr>
      <w:r>
        <w:t>ДОЛЖНОСТНЫХ ОКЛАДОВ РУКОВОДИТЕЛЕЙ ГОСУДАРСТВЕННЫХ</w:t>
      </w:r>
    </w:p>
    <w:p w:rsidR="00515A1E" w:rsidRDefault="00515A1E">
      <w:pPr>
        <w:pStyle w:val="ConsPlusTitle"/>
        <w:jc w:val="center"/>
      </w:pPr>
      <w:r>
        <w:t>УЧРЕЖДЕНИЙ ЧУВАШСКОЙ РЕСПУБЛИКИ, ЗАНЯТЫХ В СФЕРЕ</w:t>
      </w:r>
    </w:p>
    <w:p w:rsidR="00515A1E" w:rsidRDefault="00515A1E">
      <w:pPr>
        <w:pStyle w:val="ConsPlusTitle"/>
        <w:jc w:val="center"/>
      </w:pPr>
      <w:r>
        <w:t>ОБРАЗОВАНИЯ И НАУКИ</w:t>
      </w:r>
    </w:p>
    <w:p w:rsidR="00515A1E" w:rsidRDefault="00515A1E">
      <w:pPr>
        <w:pStyle w:val="ConsPlusNormal"/>
        <w:jc w:val="both"/>
      </w:pPr>
    </w:p>
    <w:p w:rsidR="00515A1E" w:rsidRDefault="00515A1E">
      <w:pPr>
        <w:pStyle w:val="ConsPlusNormal"/>
        <w:ind w:firstLine="540"/>
        <w:jc w:val="both"/>
      </w:pPr>
      <w:r>
        <w:t xml:space="preserve">Утратил силу. - </w:t>
      </w:r>
      <w:hyperlink r:id="rId55" w:history="1">
        <w:r>
          <w:rPr>
            <w:color w:val="0000FF"/>
          </w:rPr>
          <w:t>Постановление</w:t>
        </w:r>
      </w:hyperlink>
      <w:r>
        <w:t xml:space="preserve"> Кабинета Министров ЧР от 23.10.2014 N 360.</w:t>
      </w:r>
    </w:p>
    <w:p w:rsidR="00515A1E" w:rsidRDefault="00515A1E">
      <w:pPr>
        <w:pStyle w:val="ConsPlusNormal"/>
        <w:jc w:val="both"/>
      </w:pPr>
    </w:p>
    <w:p w:rsidR="00515A1E" w:rsidRDefault="00515A1E">
      <w:pPr>
        <w:pStyle w:val="ConsPlusNormal"/>
        <w:jc w:val="both"/>
      </w:pPr>
    </w:p>
    <w:p w:rsidR="00515A1E" w:rsidRDefault="00515A1E">
      <w:pPr>
        <w:pStyle w:val="ConsPlusNormal"/>
        <w:pBdr>
          <w:top w:val="single" w:sz="6" w:space="0" w:color="auto"/>
        </w:pBdr>
        <w:spacing w:before="100" w:after="100"/>
        <w:jc w:val="both"/>
        <w:rPr>
          <w:sz w:val="2"/>
          <w:szCs w:val="2"/>
        </w:rPr>
      </w:pPr>
    </w:p>
    <w:p w:rsidR="00BB1B73" w:rsidRDefault="003A2B6E"/>
    <w:sectPr w:rsidR="00BB1B73" w:rsidSect="00087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1E"/>
    <w:rsid w:val="003A2B6E"/>
    <w:rsid w:val="00515A1E"/>
    <w:rsid w:val="007C00FD"/>
    <w:rsid w:val="009F4943"/>
    <w:rsid w:val="00BD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A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A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E621A6B1F0B62BCCF9423F39E75D9BE23F2FBA0BB4E0DF0FF0CCE92BBB7A0F176636A421977D3096C684F82076EABBfAt4L" TargetMode="External"/><Relationship Id="rId18" Type="http://schemas.openxmlformats.org/officeDocument/2006/relationships/hyperlink" Target="consultantplus://offline/ref=B3E621A6B1F0B62BCCF95C322F8B039FE33678B709BBB3815BF69BB67BBD2F5D57386FF465DC713388DA85F8f3tFL" TargetMode="External"/><Relationship Id="rId26" Type="http://schemas.openxmlformats.org/officeDocument/2006/relationships/hyperlink" Target="consultantplus://offline/ref=B3E621A6B1F0B62BCCF95C322F8B039FED3370B30ABBB3815BF69BB67BBD2F4F576063F565C270389D8CD4BE6B79EBB9BB23F66335F978f8tBL" TargetMode="External"/><Relationship Id="rId39" Type="http://schemas.openxmlformats.org/officeDocument/2006/relationships/hyperlink" Target="consultantplus://offline/ref=B3E621A6B1F0B62BCCF95C322F8B039FE93172B20FB3EE8B53AF97B47CB27058422937F864C26E3094C687FA3Cf7t5L" TargetMode="External"/><Relationship Id="rId21" Type="http://schemas.openxmlformats.org/officeDocument/2006/relationships/hyperlink" Target="consultantplus://offline/ref=B3E621A6B1F0B62BCCF95C322F8B039FE33678B709BBB3815BF69BB67BBD2F5D57386FF465DC713388DA85F8f3tFL" TargetMode="External"/><Relationship Id="rId34" Type="http://schemas.openxmlformats.org/officeDocument/2006/relationships/hyperlink" Target="consultantplus://offline/ref=B3E621A6B1F0B62BCCF95C322F8B039FE83479B008B1EE8B53AF97B47CB2705850296FF465C2703096D3D1AB7A21E7B8A53CF57F29FB7A88fCt9L" TargetMode="External"/><Relationship Id="rId42" Type="http://schemas.openxmlformats.org/officeDocument/2006/relationships/hyperlink" Target="consultantplus://offline/ref=B3E621A6B1F0B62BCCF95C322F8B039FEE3471B007B2EE8B53AF97B47CB2705850296FF264C77B65C79CD0F73F74F4B8A73CF67D35fFt8L" TargetMode="External"/><Relationship Id="rId47" Type="http://schemas.openxmlformats.org/officeDocument/2006/relationships/hyperlink" Target="consultantplus://offline/ref=B3E621A6B1F0B62BCCF95C322F8B039FEE3471B007B2EE8B53AF97B47CB2705850296FF16DC67B65C79CD0F73F74F4B8A73CF67D35fFt8L" TargetMode="External"/><Relationship Id="rId50" Type="http://schemas.openxmlformats.org/officeDocument/2006/relationships/hyperlink" Target="consultantplus://offline/ref=B3E621A6B1F0B62BCCF95C322F8B039FEE3471B007B2EE8B53AF97B47CB2705850296FF465C276309FD3D1AB7A21E7B8A53CF57F29FB7A88fCt9L" TargetMode="External"/><Relationship Id="rId55" Type="http://schemas.openxmlformats.org/officeDocument/2006/relationships/hyperlink" Target="consultantplus://offline/ref=B3E621A6B1F0B62BCCF9423F39E75D9BE23F2FBA09B1E1DC09F0CCE92BBB7A0F176636B621CF713196D883FF3520BBFDF02FF57D29F87894CA3DB5f8tAL" TargetMode="External"/><Relationship Id="rId7" Type="http://schemas.openxmlformats.org/officeDocument/2006/relationships/hyperlink" Target="consultantplus://offline/ref=B3E621A6B1F0B62BCCF9423F39E75D9BE23F2FBA0DB2E2DA06F0CCE92BBB7A0F176636A421977D3096C684F82076EABBfAt4L" TargetMode="External"/><Relationship Id="rId12" Type="http://schemas.openxmlformats.org/officeDocument/2006/relationships/hyperlink" Target="consultantplus://offline/ref=B3E621A6B1F0B62BCCF9423F39E75D9BE23F2FBA0BB2E1DB0AF0CCE92BBB7A0F176636B621CF713196D884F93520BBFDF02FF57D29F87894CA3DB5f8tAL" TargetMode="External"/><Relationship Id="rId17" Type="http://schemas.openxmlformats.org/officeDocument/2006/relationships/hyperlink" Target="consultantplus://offline/ref=B3E621A6B1F0B62BCCF95C322F8B039FE83C73B00BB8EE8B53AF97B47CB27058422937F864C26E3094C687FA3Cf7t5L" TargetMode="External"/><Relationship Id="rId25" Type="http://schemas.openxmlformats.org/officeDocument/2006/relationships/hyperlink" Target="consultantplus://offline/ref=B3E621A6B1F0B62BCCF95C322F8B039FEB3674B20DB7EE8B53AF97B47CB2705850296FF465C270319FD3D1AB7A21E7B8A53CF57F29FB7A88fCt9L" TargetMode="External"/><Relationship Id="rId33" Type="http://schemas.openxmlformats.org/officeDocument/2006/relationships/hyperlink" Target="consultantplus://offline/ref=B3E621A6B1F0B62BCCF95C322F8B039FE33678B709BBB3815BF69BB67BBD2F5D57386FF465DC713388DA85F8f3tFL" TargetMode="External"/><Relationship Id="rId38" Type="http://schemas.openxmlformats.org/officeDocument/2006/relationships/hyperlink" Target="consultantplus://offline/ref=B3E621A6B1F0B62BCCF95C322F8B039FEE3471B007B2EE8B53AF97B47CB2705850296FF465C370319ED3D1AB7A21E7B8A53CF57F29FB7A88fCt9L" TargetMode="External"/><Relationship Id="rId46" Type="http://schemas.openxmlformats.org/officeDocument/2006/relationships/hyperlink" Target="consultantplus://offline/ref=B3E621A6B1F0B62BCCF9423F39E75D9BE23F2FBA09B1E1DC09F0CCE92BBB7A0F176636B621CF713196D883FE3520BBFDF02FF57D29F87894CA3DB5f8tAL" TargetMode="External"/><Relationship Id="rId2" Type="http://schemas.microsoft.com/office/2007/relationships/stylesWithEffects" Target="stylesWithEffects.xml"/><Relationship Id="rId16" Type="http://schemas.openxmlformats.org/officeDocument/2006/relationships/hyperlink" Target="consultantplus://offline/ref=B3E621A6B1F0B62BCCF95C322F8B039FEB3771B20FB6EE8B53AF97B47CB27058422937F864C26E3094C687FA3Cf7t5L" TargetMode="External"/><Relationship Id="rId20" Type="http://schemas.openxmlformats.org/officeDocument/2006/relationships/hyperlink" Target="consultantplus://offline/ref=B3E621A6B1F0B62BCCF9423F39E75D9BE23F2FBA09B1E1DC09F0CCE92BBB7A0F176636B621CF713196D884FC3520BBFDF02FF57D29F87894CA3DB5f8tAL" TargetMode="External"/><Relationship Id="rId29" Type="http://schemas.openxmlformats.org/officeDocument/2006/relationships/hyperlink" Target="consultantplus://offline/ref=B3E621A6B1F0B62BCCF95C322F8B039FED3370B30ABBB3815BF69BB67BBD2F4F576063F565C270389D8CD4BE6B79EBB9BB23F66335F978f8tBL" TargetMode="External"/><Relationship Id="rId41" Type="http://schemas.openxmlformats.org/officeDocument/2006/relationships/hyperlink" Target="consultantplus://offline/ref=B3E621A6B1F0B62BCCF9423F39E75D9BE23F2FBA09B1E1DC09F0CCE92BBB7A0F176636B621CF713196D880F83520BBFDF02FF57D29F87894CA3DB5f8tAL" TargetMode="External"/><Relationship Id="rId54" Type="http://schemas.openxmlformats.org/officeDocument/2006/relationships/hyperlink" Target="consultantplus://offline/ref=B3E621A6B1F0B62BCCF95C322F8B039FEE3471B007B2EE8B53AF97B47CB27058422937F864C26E3094C687FA3Cf7t5L" TargetMode="External"/><Relationship Id="rId1" Type="http://schemas.openxmlformats.org/officeDocument/2006/relationships/styles" Target="styles.xml"/><Relationship Id="rId6" Type="http://schemas.openxmlformats.org/officeDocument/2006/relationships/hyperlink" Target="consultantplus://offline/ref=B3E621A6B1F0B62BCCF9423F39E75D9BE23F2FBA0DB1E1DC0CF0CCE92BBB7A0F176636A421977D3096C684F82076EABBfAt4L" TargetMode="External"/><Relationship Id="rId11" Type="http://schemas.openxmlformats.org/officeDocument/2006/relationships/hyperlink" Target="consultantplus://offline/ref=B3E621A6B1F0B62BCCF9423F39E75D9BE23F2FBA0BB2E1DB0BF0CCE92BBB7A0F176636A421977D3096C684F82076EABBfAt4L" TargetMode="External"/><Relationship Id="rId24" Type="http://schemas.openxmlformats.org/officeDocument/2006/relationships/hyperlink" Target="consultantplus://offline/ref=B3E621A6B1F0B62BCCF95C322F8B039FE93674B60EB2EE8B53AF97B47CB2705850296FF465C2703097D3D1AB7A21E7B8A53CF57F29FB7A88fCt9L" TargetMode="External"/><Relationship Id="rId32" Type="http://schemas.openxmlformats.org/officeDocument/2006/relationships/hyperlink" Target="consultantplus://offline/ref=B3E621A6B1F0B62BCCF95C322F8B039FE83D74B10BB5EE8B53AF97B47CB2705850296FF465C2743196D3D1AB7A21E7B8A53CF57F29FB7A88fCt9L" TargetMode="External"/><Relationship Id="rId37" Type="http://schemas.openxmlformats.org/officeDocument/2006/relationships/hyperlink" Target="consultantplus://offline/ref=B3E621A6B1F0B62BCCF95C322F8B039FEE3471B007B2EE8B53AF97B47CB2705850296FF265C57B65C79CD0F73F74F4B8A73CF67D35fFt8L" TargetMode="External"/><Relationship Id="rId40" Type="http://schemas.openxmlformats.org/officeDocument/2006/relationships/hyperlink" Target="consultantplus://offline/ref=B3E621A6B1F0B62BCCF9423F39E75D9BE23F2FBA09B1E1DC09F0CCE92BBB7A0F176636B621CF713196D880FB3520BBFDF02FF57D29F87894CA3DB5f8tAL" TargetMode="External"/><Relationship Id="rId45" Type="http://schemas.openxmlformats.org/officeDocument/2006/relationships/hyperlink" Target="consultantplus://offline/ref=B3E621A6B1F0B62BCCF9423F39E75D9BE23F2FBA09B1E1DC09F0CCE92BBB7A0F176636B621CF713196D880FE3520BBFDF02FF57D29F87894CA3DB5f8tAL" TargetMode="External"/><Relationship Id="rId53" Type="http://schemas.openxmlformats.org/officeDocument/2006/relationships/hyperlink" Target="consultantplus://offline/ref=B3E621A6B1F0B62BCCF95C322F8B039FEE3471B007B2EE8B53AF97B47CB2705850296FF465C2763393D3D1AB7A21E7B8A53CF57F29FB7A88fCt9L" TargetMode="External"/><Relationship Id="rId5" Type="http://schemas.openxmlformats.org/officeDocument/2006/relationships/hyperlink" Target="consultantplus://offline/ref=B3E621A6B1F0B62BCCF9423F39E75D9BE23F2FBA0BB4E0DB0EF0CCE92BBB7A0F176636A421977D3096C684F82076EABBfAt4L" TargetMode="External"/><Relationship Id="rId15" Type="http://schemas.openxmlformats.org/officeDocument/2006/relationships/hyperlink" Target="consultantplus://offline/ref=B3E621A6B1F0B62BCCF95C322F8B039FEB3678B40AB4EE8B53AF97B47CB27058422937F864C26E3094C687FA3Cf7t5L" TargetMode="External"/><Relationship Id="rId23" Type="http://schemas.openxmlformats.org/officeDocument/2006/relationships/hyperlink" Target="consultantplus://offline/ref=B3E621A6B1F0B62BCCF95C322F8B039FEE3471B007B2EE8B53AF97B47CB27058422937F864C26E3094C687FA3Cf7t5L" TargetMode="External"/><Relationship Id="rId28" Type="http://schemas.openxmlformats.org/officeDocument/2006/relationships/hyperlink" Target="consultantplus://offline/ref=B3E621A6B1F0B62BCCF95C322F8B039FE23072B60FBBB3815BF69BB67BBD2F4F576063F565C270389D8CD4BE6B79EBB9BB23F66335F978f8tBL" TargetMode="External"/><Relationship Id="rId36" Type="http://schemas.openxmlformats.org/officeDocument/2006/relationships/hyperlink" Target="consultantplus://offline/ref=B3E621A6B1F0B62BCCF95C322F8B039FEE3471B007B2EE8B53AF97B47CB2705850296FF465C0753391D3D1AB7A21E7B8A53CF57F29FB7A88fCt9L" TargetMode="External"/><Relationship Id="rId49" Type="http://schemas.openxmlformats.org/officeDocument/2006/relationships/hyperlink" Target="consultantplus://offline/ref=B3E621A6B1F0B62BCCF95C322F8B039FEE3471B007B2EE8B53AF97B47CB2705850296FF16CC57B65C79CD0F73F74F4B8A73CF67D35fFt8L" TargetMode="External"/><Relationship Id="rId57" Type="http://schemas.openxmlformats.org/officeDocument/2006/relationships/theme" Target="theme/theme1.xml"/><Relationship Id="rId10" Type="http://schemas.openxmlformats.org/officeDocument/2006/relationships/hyperlink" Target="consultantplus://offline/ref=B3E621A6B1F0B62BCCF9423F39E75D9BE23F2FBA0AB6E2DF09F0CCE92BBB7A0F176636A421977D3096C684F82076EABBfAt4L" TargetMode="External"/><Relationship Id="rId19" Type="http://schemas.openxmlformats.org/officeDocument/2006/relationships/hyperlink" Target="consultantplus://offline/ref=B3E621A6B1F0B62BCCF95C322F8B039FE33372B006BBB3815BF69BB67BBD2F5D57386FF465DC713388DA85F8f3tFL" TargetMode="External"/><Relationship Id="rId31" Type="http://schemas.openxmlformats.org/officeDocument/2006/relationships/hyperlink" Target="consultantplus://offline/ref=B3E621A6B1F0B62BCCF95C322F8B039FED3D74B00EBBB3815BF69BB67BBD2F4F576063F565C270389D8CD4BE6B79EBB9BB23F66335F978f8tBL" TargetMode="External"/><Relationship Id="rId44" Type="http://schemas.openxmlformats.org/officeDocument/2006/relationships/hyperlink" Target="consultantplus://offline/ref=B3E621A6B1F0B62BCCF95C322F8B039FEE3471B007B2EE8B53AF97B47CB2705850296FF265C57B65C79CD0F73F74F4B8A73CF67D35fFt8L" TargetMode="External"/><Relationship Id="rId52" Type="http://schemas.openxmlformats.org/officeDocument/2006/relationships/hyperlink" Target="consultantplus://offline/ref=B3E621A6B1F0B62BCCF95C322F8B039FEE3471B007B2EE8B53AF97B47CB2705850296FF064C47B65C79CD0F73F74F4B8A73CF67D35fFt8L" TargetMode="External"/><Relationship Id="rId4" Type="http://schemas.openxmlformats.org/officeDocument/2006/relationships/webSettings" Target="webSettings.xml"/><Relationship Id="rId9" Type="http://schemas.openxmlformats.org/officeDocument/2006/relationships/hyperlink" Target="consultantplus://offline/ref=B3E621A6B1F0B62BCCF9423F39E75D9BE23F2FBA0AB4EDDC0CF0CCE92BBB7A0F176636A421977D3096C684F82076EABBfAt4L" TargetMode="External"/><Relationship Id="rId14" Type="http://schemas.openxmlformats.org/officeDocument/2006/relationships/hyperlink" Target="consultantplus://offline/ref=B3E621A6B1F0B62BCCF9423F39E75D9BE23F2FBA0BB9E4DF08F0CCE92BBB7A0F176636B621CF713196D882FE3520BBFDF02FF57D29F87894CA3DB5f8tAL" TargetMode="External"/><Relationship Id="rId22" Type="http://schemas.openxmlformats.org/officeDocument/2006/relationships/hyperlink" Target="consultantplus://offline/ref=B3E621A6B1F0B62BCCF95C322F8B039FE33372B006BBB3815BF69BB67BBD2F5D57386FF465DC713388DA85F8f3tFL" TargetMode="External"/><Relationship Id="rId27" Type="http://schemas.openxmlformats.org/officeDocument/2006/relationships/hyperlink" Target="consultantplus://offline/ref=B3E621A6B1F0B62BCCF95C322F8B039FEB3674B20DB7EE8B53AF97B47CB2705850296FF465C270319FD3D1AB7A21E7B8A53CF57F29FB7A88fCt9L" TargetMode="External"/><Relationship Id="rId30" Type="http://schemas.openxmlformats.org/officeDocument/2006/relationships/hyperlink" Target="consultantplus://offline/ref=B3E621A6B1F0B62BCCF95C322F8B039FE23070B10ABBB3815BF69BB67BBD2F4F576063F565C270389D8CD4BE6B79EBB9BB23F66335F978f8tBL" TargetMode="External"/><Relationship Id="rId35" Type="http://schemas.openxmlformats.org/officeDocument/2006/relationships/hyperlink" Target="consultantplus://offline/ref=B3E621A6B1F0B62BCCF95C322F8B039FE93570B70EB5EE8B53AF97B47CB2705850296FF465C2703096D3D1AB7A21E7B8A53CF57F29FB7A88fCt9L" TargetMode="External"/><Relationship Id="rId43" Type="http://schemas.openxmlformats.org/officeDocument/2006/relationships/hyperlink" Target="consultantplus://offline/ref=B3E621A6B1F0B62BCCF95C322F8B039FEE3471B007B2EE8B53AF97B47CB2705850296FF465C370319ED3D1AB7A21E7B8A53CF57F29FB7A88fCt9L" TargetMode="External"/><Relationship Id="rId48" Type="http://schemas.openxmlformats.org/officeDocument/2006/relationships/hyperlink" Target="consultantplus://offline/ref=B3E621A6B1F0B62BCCF95C322F8B039FEE3471B007B2EE8B53AF97B47CB2705850296FF16CC47B65C79CD0F73F74F4B8A73CF67D35fFt8L" TargetMode="External"/><Relationship Id="rId56" Type="http://schemas.openxmlformats.org/officeDocument/2006/relationships/fontTable" Target="fontTable.xml"/><Relationship Id="rId8" Type="http://schemas.openxmlformats.org/officeDocument/2006/relationships/hyperlink" Target="consultantplus://offline/ref=B3E621A6B1F0B62BCCF9423F39E75D9BE23F2FBA0DB3E4D90EF0CCE92BBB7A0F176636A421977D3096C684F82076EABBfAt4L" TargetMode="External"/><Relationship Id="rId51" Type="http://schemas.openxmlformats.org/officeDocument/2006/relationships/hyperlink" Target="consultantplus://offline/ref=B3E621A6B1F0B62BCCF95C322F8B039FEE3471B007B2EE8B53AF97B47CB2705850296FF465C2763396D3D1AB7A21E7B8A53CF57F29FB7A88fCt9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11876</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Елена Викторовна Ульяшина obrazov54</dc:creator>
  <cp:lastModifiedBy>Минобразования Елена Викторовна Ульяшина obrazov54</cp:lastModifiedBy>
  <cp:revision>3</cp:revision>
  <dcterms:created xsi:type="dcterms:W3CDTF">2021-12-10T11:45:00Z</dcterms:created>
  <dcterms:modified xsi:type="dcterms:W3CDTF">2021-12-10T11:51:00Z</dcterms:modified>
</cp:coreProperties>
</file>