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F" w:rsidRDefault="00D34C72" w:rsidP="00D34C72">
      <w:pPr>
        <w:suppressAutoHyphens/>
        <w:spacing w:line="240" w:lineRule="auto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34C72" w:rsidRDefault="00D34C72" w:rsidP="00D34C72">
      <w:pPr>
        <w:suppressAutoHyphens/>
        <w:spacing w:line="240" w:lineRule="auto"/>
        <w:ind w:left="4962" w:right="-2"/>
        <w:rPr>
          <w:sz w:val="28"/>
          <w:szCs w:val="28"/>
        </w:rPr>
      </w:pPr>
      <w:r>
        <w:rPr>
          <w:sz w:val="28"/>
          <w:szCs w:val="28"/>
        </w:rPr>
        <w:t>письмом Министерства внутренних</w:t>
      </w:r>
    </w:p>
    <w:p w:rsidR="00D34C72" w:rsidRDefault="00D34C72" w:rsidP="00D34C72">
      <w:pPr>
        <w:suppressAutoHyphens/>
        <w:spacing w:line="240" w:lineRule="auto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дел по Чувашской Республики</w:t>
      </w:r>
    </w:p>
    <w:p w:rsidR="00D34C72" w:rsidRDefault="00D34C72" w:rsidP="00D34C72">
      <w:pPr>
        <w:suppressAutoHyphens/>
        <w:spacing w:line="240" w:lineRule="auto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16.02.2022 № 1/1340</w:t>
      </w:r>
    </w:p>
    <w:p w:rsidR="00D34C72" w:rsidRDefault="00D34C72" w:rsidP="00884A3E">
      <w:pPr>
        <w:suppressAutoHyphens/>
        <w:spacing w:line="240" w:lineRule="auto"/>
        <w:jc w:val="right"/>
        <w:rPr>
          <w:sz w:val="28"/>
          <w:szCs w:val="28"/>
        </w:rPr>
      </w:pPr>
    </w:p>
    <w:p w:rsidR="00D34C72" w:rsidRDefault="00D34C72" w:rsidP="00884A3E">
      <w:pPr>
        <w:suppressAutoHyphens/>
        <w:spacing w:line="240" w:lineRule="auto"/>
        <w:jc w:val="center"/>
        <w:rPr>
          <w:sz w:val="28"/>
          <w:szCs w:val="28"/>
        </w:rPr>
      </w:pPr>
    </w:p>
    <w:p w:rsidR="00E40A7E" w:rsidRPr="00FF7060" w:rsidRDefault="00E40A7E" w:rsidP="00884A3E">
      <w:pPr>
        <w:suppressAutoHyphens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FF7060">
        <w:rPr>
          <w:sz w:val="28"/>
          <w:szCs w:val="28"/>
        </w:rPr>
        <w:t>МЕТОДИЧЕСКИЕ РЕКОМЕНДАЦИИ</w:t>
      </w:r>
    </w:p>
    <w:p w:rsidR="00E40A7E" w:rsidRPr="00FF7060" w:rsidRDefault="00E40A7E" w:rsidP="00884A3E">
      <w:pPr>
        <w:suppressAutoHyphens/>
        <w:spacing w:line="240" w:lineRule="auto"/>
        <w:jc w:val="center"/>
        <w:rPr>
          <w:sz w:val="28"/>
          <w:szCs w:val="28"/>
        </w:rPr>
      </w:pPr>
      <w:r w:rsidRPr="00FF7060">
        <w:rPr>
          <w:sz w:val="28"/>
          <w:szCs w:val="28"/>
        </w:rPr>
        <w:t>по подготовке контролеров-распорядителей</w:t>
      </w:r>
    </w:p>
    <w:p w:rsidR="00E40A7E" w:rsidRPr="00FF7060" w:rsidRDefault="00E40A7E" w:rsidP="00884A3E">
      <w:pPr>
        <w:suppressAutoHyphens/>
        <w:spacing w:line="240" w:lineRule="auto"/>
        <w:jc w:val="center"/>
        <w:rPr>
          <w:sz w:val="28"/>
          <w:szCs w:val="28"/>
        </w:rPr>
      </w:pPr>
    </w:p>
    <w:p w:rsidR="00884A3E" w:rsidRDefault="00FE0426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E0426">
        <w:rPr>
          <w:sz w:val="28"/>
          <w:szCs w:val="28"/>
        </w:rPr>
        <w:t>В соответствии с Федеральным законом от 4 декабря 2007 г. № 329-ФЗ «О физической культуре и спорте в Российской Федерации»</w:t>
      </w:r>
      <w:r>
        <w:rPr>
          <w:i/>
          <w:sz w:val="26"/>
          <w:szCs w:val="26"/>
        </w:rPr>
        <w:t xml:space="preserve"> </w:t>
      </w:r>
      <w:r w:rsidRPr="00FE0426">
        <w:rPr>
          <w:b/>
          <w:sz w:val="28"/>
          <w:szCs w:val="28"/>
        </w:rPr>
        <w:t>к</w:t>
      </w:r>
      <w:r w:rsidR="00884A3E" w:rsidRPr="00FE0426">
        <w:rPr>
          <w:rStyle w:val="a5"/>
          <w:bCs/>
          <w:color w:val="auto"/>
          <w:sz w:val="28"/>
          <w:szCs w:val="28"/>
        </w:rPr>
        <w:t>онтролер</w:t>
      </w:r>
      <w:r w:rsidR="00884A3E" w:rsidRPr="00884A3E">
        <w:rPr>
          <w:rStyle w:val="a5"/>
          <w:bCs/>
          <w:color w:val="auto"/>
          <w:sz w:val="28"/>
          <w:szCs w:val="28"/>
        </w:rPr>
        <w:t>-распорядитель</w:t>
      </w:r>
      <w:r w:rsidR="00884A3E">
        <w:rPr>
          <w:rStyle w:val="a5"/>
          <w:bCs/>
          <w:sz w:val="28"/>
          <w:szCs w:val="28"/>
        </w:rPr>
        <w:t xml:space="preserve"> – </w:t>
      </w:r>
      <w:r w:rsidR="00884A3E" w:rsidRPr="00884A3E">
        <w:rPr>
          <w:sz w:val="28"/>
          <w:szCs w:val="28"/>
        </w:rPr>
        <w:t>физическое лицо, которое прошло специальную подготовку в порядке, установленном федеральным органом исполнительной власти в области физической культуры и спорта, имеет удостоверение контролера-распорядителя, выданное в порядке, установленном федеральным органом исполнительной власти в области физической культуры и спорта, и привлекается организатором официального спортивного соревнования и (или) собственником, пользователем объекта спорта на договорной основе для обеспечения общественного порядка и общественной безопасности при проведении официа</w:t>
      </w:r>
      <w:r w:rsidR="00884A3E">
        <w:rPr>
          <w:sz w:val="28"/>
          <w:szCs w:val="28"/>
        </w:rPr>
        <w:t>льного спортивного соревнования.</w:t>
      </w:r>
    </w:p>
    <w:p w:rsidR="00FE0426" w:rsidRPr="00FE0426" w:rsidRDefault="00FE0426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E0426">
        <w:rPr>
          <w:sz w:val="28"/>
          <w:szCs w:val="28"/>
        </w:rPr>
        <w:t>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(или) собственники, пользователи объектов спорта могут привлекать контролеров-распорядителей. Указанное привлечение может осуществляться путем обращения в организации, осуществляющие подготовку контролеров-распорядителей и (или) оказывающие услуги по обеспечению порядка в местах проведения массовых мероприятий.</w:t>
      </w:r>
    </w:p>
    <w:p w:rsidR="008C4CA6" w:rsidRDefault="008C4CA6" w:rsidP="00884A3E">
      <w:pPr>
        <w:suppressAutoHyphens/>
        <w:spacing w:line="240" w:lineRule="auto"/>
        <w:ind w:firstLine="708"/>
        <w:rPr>
          <w:sz w:val="28"/>
          <w:szCs w:val="28"/>
        </w:rPr>
      </w:pPr>
    </w:p>
    <w:p w:rsidR="00E40A7E" w:rsidRPr="00710BD9" w:rsidRDefault="00E40A7E" w:rsidP="00884A3E">
      <w:pPr>
        <w:suppressAutoHyphens/>
        <w:spacing w:line="240" w:lineRule="auto"/>
        <w:ind w:firstLine="708"/>
        <w:rPr>
          <w:b/>
          <w:sz w:val="28"/>
          <w:szCs w:val="28"/>
        </w:rPr>
      </w:pPr>
      <w:r w:rsidRPr="00710BD9">
        <w:rPr>
          <w:b/>
          <w:sz w:val="28"/>
          <w:szCs w:val="28"/>
        </w:rPr>
        <w:t xml:space="preserve">Подготовка и обучение </w:t>
      </w:r>
      <w:r w:rsidR="00FE0426" w:rsidRPr="00710BD9">
        <w:rPr>
          <w:b/>
          <w:sz w:val="28"/>
          <w:szCs w:val="28"/>
        </w:rPr>
        <w:t xml:space="preserve">контролеров-распорядителей </w:t>
      </w:r>
      <w:r w:rsidRPr="00710BD9">
        <w:rPr>
          <w:b/>
          <w:sz w:val="28"/>
          <w:szCs w:val="28"/>
        </w:rPr>
        <w:t xml:space="preserve">регламентируется следующими </w:t>
      </w:r>
      <w:r w:rsidR="00710BD9">
        <w:rPr>
          <w:b/>
          <w:sz w:val="28"/>
          <w:szCs w:val="28"/>
        </w:rPr>
        <w:t>нормативными правовыми актами</w:t>
      </w:r>
      <w:r w:rsidRPr="00710BD9">
        <w:rPr>
          <w:b/>
          <w:sz w:val="28"/>
          <w:szCs w:val="28"/>
        </w:rPr>
        <w:t>:</w:t>
      </w:r>
    </w:p>
    <w:p w:rsidR="00E40A7E" w:rsidRPr="00FF7060" w:rsidRDefault="00E40A7E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F7060">
        <w:rPr>
          <w:sz w:val="28"/>
          <w:szCs w:val="28"/>
        </w:rPr>
        <w:t xml:space="preserve">- </w:t>
      </w:r>
      <w:hyperlink r:id="rId8" w:history="1">
        <w:r w:rsidR="00710BD9" w:rsidRPr="00106484">
          <w:rPr>
            <w:rStyle w:val="ad"/>
            <w:rFonts w:cs="Times New Roman CYR"/>
            <w:b w:val="0"/>
            <w:color w:val="auto"/>
            <w:sz w:val="28"/>
            <w:szCs w:val="28"/>
          </w:rPr>
          <w:t>приказ</w:t>
        </w:r>
      </w:hyperlink>
      <w:r w:rsidR="00710BD9" w:rsidRPr="00710BD9">
        <w:rPr>
          <w:sz w:val="28"/>
          <w:szCs w:val="28"/>
        </w:rPr>
        <w:t xml:space="preserve"> Минспорта России</w:t>
      </w:r>
      <w:r w:rsidR="00710BD9" w:rsidRPr="00FF7060">
        <w:rPr>
          <w:sz w:val="28"/>
          <w:szCs w:val="28"/>
        </w:rPr>
        <w:t xml:space="preserve"> </w:t>
      </w:r>
      <w:r w:rsidRPr="00FF7060">
        <w:rPr>
          <w:sz w:val="28"/>
          <w:szCs w:val="28"/>
        </w:rPr>
        <w:t xml:space="preserve">от 30 октября 2015 г. № 996  «Об утверждении порядка выдачи и учета удостоверений контролеров-распорядителей и формы удостоверения контролера-распорядителя» </w:t>
      </w:r>
      <w:r w:rsidRPr="00884A3E">
        <w:rPr>
          <w:i/>
          <w:sz w:val="26"/>
          <w:szCs w:val="26"/>
        </w:rPr>
        <w:t>(Зарегистрировано в Министерстве юстиции Российской Федерации 30 декабря 2015 г. № 40360)</w:t>
      </w:r>
      <w:r w:rsidRPr="00FF7060">
        <w:rPr>
          <w:sz w:val="28"/>
          <w:szCs w:val="28"/>
        </w:rPr>
        <w:t>;</w:t>
      </w:r>
    </w:p>
    <w:p w:rsidR="00E40A7E" w:rsidRPr="00FF7060" w:rsidRDefault="00E40A7E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F7060">
        <w:rPr>
          <w:sz w:val="28"/>
          <w:szCs w:val="28"/>
        </w:rPr>
        <w:t xml:space="preserve">- </w:t>
      </w:r>
      <w:hyperlink r:id="rId9" w:history="1">
        <w:r w:rsidR="00710BD9" w:rsidRPr="00106484">
          <w:rPr>
            <w:rStyle w:val="ad"/>
            <w:rFonts w:cs="Times New Roman CYR"/>
            <w:b w:val="0"/>
            <w:color w:val="auto"/>
            <w:sz w:val="28"/>
            <w:szCs w:val="28"/>
          </w:rPr>
          <w:t>приказ</w:t>
        </w:r>
      </w:hyperlink>
      <w:r w:rsidR="00710BD9" w:rsidRPr="00710BD9">
        <w:rPr>
          <w:sz w:val="28"/>
          <w:szCs w:val="28"/>
        </w:rPr>
        <w:t xml:space="preserve"> Минспорта России</w:t>
      </w:r>
      <w:r w:rsidR="00710BD9" w:rsidRPr="00FF7060">
        <w:rPr>
          <w:sz w:val="28"/>
          <w:szCs w:val="28"/>
        </w:rPr>
        <w:t xml:space="preserve"> </w:t>
      </w:r>
      <w:r w:rsidRPr="00FF7060">
        <w:rPr>
          <w:sz w:val="28"/>
          <w:szCs w:val="28"/>
        </w:rPr>
        <w:t xml:space="preserve">от 30 октября 2015 г. № 997 </w:t>
      </w:r>
      <w:r w:rsidRPr="00884A3E">
        <w:rPr>
          <w:i/>
          <w:sz w:val="26"/>
          <w:szCs w:val="26"/>
        </w:rPr>
        <w:t>(ред. от 22.12.2016)</w:t>
      </w:r>
      <w:r w:rsidRPr="00FF7060">
        <w:rPr>
          <w:sz w:val="28"/>
          <w:szCs w:val="28"/>
        </w:rPr>
        <w:t xml:space="preserve"> «Об утверждении требований к организациям, осуществляющим специальную подготовку контролеров-распорядителей и (или) выдачу и учет удостоверений контролеров-распорядителей» </w:t>
      </w:r>
      <w:r w:rsidRPr="00884A3E">
        <w:rPr>
          <w:i/>
          <w:sz w:val="26"/>
          <w:szCs w:val="26"/>
        </w:rPr>
        <w:t>(Зарегистрировано в Министерстве юстиции Российской Федерации 30 декабря 2015 г. № 40362)</w:t>
      </w:r>
      <w:r w:rsidR="00884A3E">
        <w:rPr>
          <w:rStyle w:val="a8"/>
          <w:i/>
          <w:sz w:val="26"/>
          <w:szCs w:val="26"/>
        </w:rPr>
        <w:footnoteReference w:id="1"/>
      </w:r>
      <w:r w:rsidRPr="00FF7060">
        <w:rPr>
          <w:sz w:val="28"/>
          <w:szCs w:val="28"/>
        </w:rPr>
        <w:t>;</w:t>
      </w:r>
    </w:p>
    <w:p w:rsidR="00E40A7E" w:rsidRPr="00FF7060" w:rsidRDefault="00E40A7E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F7060">
        <w:rPr>
          <w:sz w:val="28"/>
          <w:szCs w:val="28"/>
        </w:rPr>
        <w:t xml:space="preserve">- </w:t>
      </w:r>
      <w:hyperlink r:id="rId10" w:history="1">
        <w:r w:rsidR="00710BD9" w:rsidRPr="00106484">
          <w:rPr>
            <w:rStyle w:val="ad"/>
            <w:rFonts w:cs="Times New Roman CYR"/>
            <w:b w:val="0"/>
            <w:color w:val="auto"/>
            <w:sz w:val="28"/>
            <w:szCs w:val="28"/>
          </w:rPr>
          <w:t>приказ</w:t>
        </w:r>
      </w:hyperlink>
      <w:r w:rsidR="00710BD9" w:rsidRPr="00710BD9">
        <w:rPr>
          <w:sz w:val="28"/>
          <w:szCs w:val="28"/>
        </w:rPr>
        <w:t xml:space="preserve"> Минспорта России</w:t>
      </w:r>
      <w:r w:rsidR="00710BD9" w:rsidRPr="00FF7060">
        <w:rPr>
          <w:sz w:val="28"/>
          <w:szCs w:val="28"/>
        </w:rPr>
        <w:t xml:space="preserve"> </w:t>
      </w:r>
      <w:r w:rsidRPr="00FF7060">
        <w:rPr>
          <w:sz w:val="28"/>
          <w:szCs w:val="28"/>
        </w:rPr>
        <w:t xml:space="preserve">от 30 октября 2015 г. № 998 «Об утверждении требований к содержанию программы специальной подготовки контролеров-распорядителей» </w:t>
      </w:r>
      <w:r w:rsidRPr="00884A3E">
        <w:rPr>
          <w:i/>
          <w:sz w:val="26"/>
          <w:szCs w:val="26"/>
        </w:rPr>
        <w:t>(Зарегистрировано в Министерстве юстиции Российской Федерации 30 декабря 2015 г. № 40361)</w:t>
      </w:r>
      <w:r w:rsidRPr="00FF7060">
        <w:rPr>
          <w:sz w:val="28"/>
          <w:szCs w:val="28"/>
        </w:rPr>
        <w:t>;</w:t>
      </w:r>
    </w:p>
    <w:p w:rsidR="00E40A7E" w:rsidRPr="00FF7060" w:rsidRDefault="00E40A7E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F7060">
        <w:rPr>
          <w:sz w:val="28"/>
          <w:szCs w:val="28"/>
        </w:rPr>
        <w:lastRenderedPageBreak/>
        <w:t xml:space="preserve">- </w:t>
      </w:r>
      <w:hyperlink r:id="rId11" w:history="1">
        <w:r w:rsidR="00710BD9" w:rsidRPr="00106484">
          <w:rPr>
            <w:rStyle w:val="ad"/>
            <w:rFonts w:cs="Times New Roman CYR"/>
            <w:b w:val="0"/>
            <w:color w:val="auto"/>
            <w:sz w:val="28"/>
            <w:szCs w:val="28"/>
          </w:rPr>
          <w:t>приказ</w:t>
        </w:r>
      </w:hyperlink>
      <w:r w:rsidR="00710BD9" w:rsidRPr="00710BD9">
        <w:rPr>
          <w:sz w:val="28"/>
          <w:szCs w:val="28"/>
        </w:rPr>
        <w:t xml:space="preserve"> Минспорта России</w:t>
      </w:r>
      <w:r w:rsidR="00710BD9" w:rsidRPr="00FF7060">
        <w:rPr>
          <w:sz w:val="28"/>
          <w:szCs w:val="28"/>
        </w:rPr>
        <w:t xml:space="preserve"> </w:t>
      </w:r>
      <w:r w:rsidRPr="00FF7060">
        <w:rPr>
          <w:sz w:val="28"/>
          <w:szCs w:val="28"/>
        </w:rPr>
        <w:t xml:space="preserve">от 13 апреля 2017 г. № 346 (ред. от 11.04.2018) «Об утверждении порядка прохождения специальной подготовки физическими лицами, желающими осуществлять деятельность в качестве контролеров-распорядителей» </w:t>
      </w:r>
      <w:r w:rsidRPr="00884A3E">
        <w:rPr>
          <w:i/>
          <w:sz w:val="26"/>
          <w:szCs w:val="26"/>
        </w:rPr>
        <w:t>(Зарегистрировано в Министерстве юстиции Российской Федерации 10 мая 2017 г. № 46655)</w:t>
      </w:r>
      <w:r w:rsidR="00710BD9">
        <w:rPr>
          <w:sz w:val="28"/>
          <w:szCs w:val="28"/>
        </w:rPr>
        <w:t>;</w:t>
      </w:r>
    </w:p>
    <w:p w:rsidR="00E40A7E" w:rsidRPr="00FF7060" w:rsidRDefault="00710BD9" w:rsidP="00884A3E">
      <w:pPr>
        <w:suppressAutoHyphens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 </w:t>
      </w:r>
      <w:r w:rsidR="00E40A7E" w:rsidRPr="00FF7060">
        <w:rPr>
          <w:sz w:val="28"/>
          <w:szCs w:val="28"/>
        </w:rPr>
        <w:t xml:space="preserve">приказ Министерства труда и социальной защиты Российской Федерации от 13 апреля 2017 г. № 357н </w:t>
      </w:r>
      <w:r w:rsidR="00E40A7E" w:rsidRPr="00884A3E">
        <w:rPr>
          <w:i/>
          <w:sz w:val="26"/>
          <w:szCs w:val="26"/>
        </w:rPr>
        <w:t>(Зарегистрировано в Министерстве юстиции Российской Федерации 4 мая 2017 г. № 46605)</w:t>
      </w:r>
      <w:r w:rsidR="00E40A7E" w:rsidRPr="00FF7060">
        <w:rPr>
          <w:sz w:val="28"/>
          <w:szCs w:val="28"/>
        </w:rPr>
        <w:t xml:space="preserve"> утвержден профессиональный стандарт «Контролер-распорядитель».</w:t>
      </w:r>
    </w:p>
    <w:p w:rsidR="00E40A7E" w:rsidRPr="00FF7060" w:rsidRDefault="00E40A7E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F7060">
        <w:rPr>
          <w:sz w:val="28"/>
          <w:szCs w:val="28"/>
        </w:rPr>
        <w:t xml:space="preserve">В соответствии с пунктом 2 Приложения к Приказу № 997 организациями, осуществляющими специальную подготовку контролеров-распорядителей и (или) выдачу удостоверений контролеров-распорядителей, являются общероссийские спортивные федерации, региональные спортивные федерации, профессиональные спортивные лиги, а также действующие на основании договора с общероссийскими спортивными федерациями иные организации, соответствующие требованиям, предусмотренным пунктом </w:t>
      </w:r>
      <w:r w:rsidR="00884A3E">
        <w:rPr>
          <w:sz w:val="28"/>
          <w:szCs w:val="28"/>
        </w:rPr>
        <w:br/>
      </w:r>
      <w:r w:rsidRPr="00FF7060">
        <w:rPr>
          <w:sz w:val="28"/>
          <w:szCs w:val="28"/>
        </w:rPr>
        <w:t xml:space="preserve">3 </w:t>
      </w:r>
      <w:r w:rsidR="00B72758" w:rsidRPr="00FF7060">
        <w:rPr>
          <w:sz w:val="28"/>
          <w:szCs w:val="28"/>
        </w:rPr>
        <w:t>Приложения к Приказу № 997</w:t>
      </w:r>
      <w:r w:rsidR="00884A3E">
        <w:rPr>
          <w:rStyle w:val="a8"/>
          <w:sz w:val="28"/>
          <w:szCs w:val="28"/>
        </w:rPr>
        <w:footnoteReference w:id="2"/>
      </w:r>
      <w:r w:rsidRPr="00FF7060">
        <w:rPr>
          <w:sz w:val="28"/>
          <w:szCs w:val="28"/>
        </w:rPr>
        <w:t>.</w:t>
      </w:r>
    </w:p>
    <w:p w:rsidR="00633826" w:rsidRPr="00FF7060" w:rsidRDefault="00E40A7E" w:rsidP="00884A3E">
      <w:pPr>
        <w:suppressAutoHyphens/>
        <w:spacing w:line="240" w:lineRule="auto"/>
        <w:ind w:firstLine="708"/>
        <w:rPr>
          <w:sz w:val="28"/>
          <w:szCs w:val="28"/>
        </w:rPr>
      </w:pPr>
      <w:r w:rsidRPr="00FF7060">
        <w:rPr>
          <w:sz w:val="28"/>
          <w:szCs w:val="28"/>
        </w:rPr>
        <w:t>В целях организации обучения контролеров-распорядителей</w:t>
      </w:r>
      <w:r w:rsidR="00A15202" w:rsidRPr="00FF7060">
        <w:rPr>
          <w:sz w:val="28"/>
          <w:szCs w:val="28"/>
        </w:rPr>
        <w:t xml:space="preserve"> региональным спортивным федерациям необходимо обратиться в </w:t>
      </w:r>
      <w:r w:rsidR="00B72758" w:rsidRPr="00FF7060">
        <w:rPr>
          <w:sz w:val="28"/>
          <w:szCs w:val="28"/>
        </w:rPr>
        <w:t xml:space="preserve">Организации, осуществляющие специальную подготовку контролеров-распорядителей, на основании договоров с общероссийскими спортивными федерациями. </w:t>
      </w:r>
    </w:p>
    <w:p w:rsidR="00E50E1E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F7060" w:rsidRPr="00884A3E" w:rsidRDefault="00FF7060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A3E">
        <w:rPr>
          <w:rStyle w:val="a4"/>
          <w:sz w:val="28"/>
          <w:szCs w:val="28"/>
        </w:rPr>
        <w:t>Контролерами-распорядителями не могут быть:</w:t>
      </w:r>
    </w:p>
    <w:p w:rsidR="00884A3E" w:rsidRDefault="00477A75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лица, не имеющие гражданства Российской Федерации;</w:t>
      </w:r>
    </w:p>
    <w:p w:rsidR="00FF7060" w:rsidRDefault="00477A75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граждане Российской Федерации, признанные вступившим в законную силу решением суда недееспособными, ограниченно дееспособными;</w:t>
      </w:r>
    </w:p>
    <w:p w:rsidR="00C532F7" w:rsidRDefault="00477A75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граждане Российской Федерации, не достигшие возраста восемнадцати лет;</w:t>
      </w:r>
    </w:p>
    <w:p w:rsidR="00FF7060" w:rsidRDefault="00477A75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84A3E">
        <w:rPr>
          <w:color w:val="000000"/>
          <w:sz w:val="28"/>
          <w:szCs w:val="28"/>
        </w:rPr>
        <w:t>л</w:t>
      </w:r>
      <w:r w:rsidR="00FF7060" w:rsidRPr="00442A50">
        <w:rPr>
          <w:color w:val="000000"/>
          <w:sz w:val="28"/>
          <w:szCs w:val="28"/>
        </w:rPr>
        <w:t>ица, имеющие неснятую и непогашенную судимость, а также лица, привлекавши</w:t>
      </w:r>
      <w:r w:rsidR="00884A3E">
        <w:rPr>
          <w:color w:val="000000"/>
          <w:sz w:val="28"/>
          <w:szCs w:val="28"/>
        </w:rPr>
        <w:t>е</w:t>
      </w:r>
      <w:r w:rsidR="00FF7060" w:rsidRPr="00442A50">
        <w:rPr>
          <w:color w:val="000000"/>
          <w:sz w:val="28"/>
          <w:szCs w:val="28"/>
        </w:rPr>
        <w:t>ся к административной ответственности за административные правонарушения, предусмотренные статьей 20.31 Кодекса Российской Федерации об административных правонарушениях, в течение срока, во время которого они считаются подвергнутыми административному наказанию;</w:t>
      </w:r>
    </w:p>
    <w:p w:rsidR="00FF7060" w:rsidRPr="00442A50" w:rsidRDefault="00477A75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</w:p>
    <w:p w:rsidR="00E50E1E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F7060" w:rsidRPr="00884A3E" w:rsidRDefault="00FF7060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A3E">
        <w:rPr>
          <w:rStyle w:val="a4"/>
          <w:sz w:val="28"/>
          <w:szCs w:val="28"/>
        </w:rPr>
        <w:t>Контролёры-распорядители имеют право:</w:t>
      </w:r>
    </w:p>
    <w:p w:rsidR="00FF7060" w:rsidRDefault="00477A75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осуществлять контроль за доступом зрителей в места проведения официальных спортивных соревнований,</w:t>
      </w:r>
      <w:r w:rsidR="00FF7060">
        <w:rPr>
          <w:color w:val="000000"/>
          <w:sz w:val="28"/>
          <w:szCs w:val="28"/>
        </w:rPr>
        <w:t xml:space="preserve"> </w:t>
      </w:r>
      <w:r w:rsidR="00FF7060" w:rsidRPr="00442A50">
        <w:rPr>
          <w:color w:val="000000"/>
          <w:sz w:val="28"/>
          <w:szCs w:val="28"/>
        </w:rPr>
        <w:t>их размещением;</w:t>
      </w:r>
    </w:p>
    <w:p w:rsidR="00C532F7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FF7060" w:rsidRPr="00442A50">
        <w:rPr>
          <w:color w:val="000000"/>
          <w:sz w:val="28"/>
          <w:szCs w:val="28"/>
        </w:rPr>
        <w:t>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таких соревнований;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официальных спортивных соревнований;</w:t>
      </w:r>
    </w:p>
    <w:p w:rsidR="00884A3E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требовать от зрителей соблюдения общественного порядка, а также правил поведения зрителей при проведении официальных спортивных соревнований;</w:t>
      </w:r>
    </w:p>
    <w:p w:rsidR="00C532F7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информировать зрителей о порядке действий в случае угрозы возникновения или при возникновении чрезвычайной ситуации и при эвакуации зрителей;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4A3E">
        <w:rPr>
          <w:color w:val="000000"/>
          <w:sz w:val="28"/>
          <w:szCs w:val="28"/>
        </w:rPr>
        <w:t> </w:t>
      </w:r>
      <w:r w:rsidR="00FF7060" w:rsidRPr="00442A50">
        <w:rPr>
          <w:color w:val="000000"/>
          <w:sz w:val="28"/>
          <w:szCs w:val="28"/>
        </w:rPr>
        <w:t>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проведения.</w:t>
      </w:r>
    </w:p>
    <w:p w:rsidR="00E50E1E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FF7060" w:rsidRPr="00884A3E" w:rsidRDefault="00FF7060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A75">
        <w:rPr>
          <w:rStyle w:val="a4"/>
          <w:b w:val="0"/>
          <w:sz w:val="28"/>
          <w:szCs w:val="28"/>
        </w:rPr>
        <w:t>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</w:t>
      </w:r>
      <w:r w:rsidRPr="00884A3E">
        <w:rPr>
          <w:rStyle w:val="a4"/>
          <w:sz w:val="28"/>
          <w:szCs w:val="28"/>
        </w:rPr>
        <w:t xml:space="preserve"> контролёры-распорядители обязаны: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осуществлять контроль за перемещением зрителей до начала и после окончания</w:t>
      </w:r>
      <w:r w:rsidR="00FF7060">
        <w:rPr>
          <w:color w:val="000000"/>
          <w:sz w:val="28"/>
          <w:szCs w:val="28"/>
        </w:rPr>
        <w:t xml:space="preserve"> </w:t>
      </w:r>
      <w:r w:rsidR="00FF7060" w:rsidRPr="00442A50">
        <w:rPr>
          <w:color w:val="000000"/>
          <w:sz w:val="28"/>
          <w:szCs w:val="28"/>
        </w:rPr>
        <w:t>официальных спортивных соревнований;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проверять у зрителей входные билеты или документы, их заменяющие, при входе в места проведения официальных спортивных соревнований;</w:t>
      </w:r>
    </w:p>
    <w:p w:rsidR="00E50E1E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FF7060" w:rsidRPr="00442A50">
        <w:rPr>
          <w:color w:val="000000"/>
          <w:sz w:val="28"/>
          <w:szCs w:val="28"/>
        </w:rPr>
        <w:t>информировать зрителей о дополнительных услугах, которые им могут оказываться в местах проведения официальных спортивных соревнований;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</w:t>
      </w:r>
      <w:r w:rsidR="00FF7060">
        <w:rPr>
          <w:color w:val="000000"/>
          <w:sz w:val="28"/>
          <w:szCs w:val="28"/>
        </w:rPr>
        <w:t xml:space="preserve"> </w:t>
      </w:r>
      <w:r w:rsidR="00FF7060" w:rsidRPr="00442A50">
        <w:rPr>
          <w:color w:val="000000"/>
          <w:sz w:val="28"/>
          <w:szCs w:val="28"/>
        </w:rPr>
        <w:t>контроль;</w:t>
      </w:r>
    </w:p>
    <w:p w:rsidR="00C532F7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соревнований;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принимать участие в эвакуации зрителей в случае угрозы возникновения или при возникновении</w:t>
      </w:r>
      <w:r w:rsidR="00FF7060">
        <w:rPr>
          <w:color w:val="000000"/>
          <w:sz w:val="28"/>
          <w:szCs w:val="28"/>
        </w:rPr>
        <w:t xml:space="preserve"> </w:t>
      </w:r>
      <w:r w:rsidR="00FF7060" w:rsidRPr="00442A50">
        <w:rPr>
          <w:color w:val="000000"/>
          <w:sz w:val="28"/>
          <w:szCs w:val="28"/>
        </w:rPr>
        <w:t>чрезвычайной ситуации;</w:t>
      </w:r>
    </w:p>
    <w:p w:rsidR="00FF7060" w:rsidRDefault="00E50E1E" w:rsidP="00884A3E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F7060" w:rsidRPr="00442A50">
        <w:rPr>
          <w:color w:val="000000"/>
          <w:sz w:val="28"/>
          <w:szCs w:val="28"/>
        </w:rPr>
        <w:t>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AD6616" w:rsidRPr="00AD6616" w:rsidRDefault="00D41D81" w:rsidP="00884A3E">
      <w:pPr>
        <w:suppressAutoHyphens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AD6616" w:rsidRPr="00AD6616">
        <w:rPr>
          <w:sz w:val="28"/>
          <w:szCs w:val="28"/>
        </w:rPr>
        <w:t xml:space="preserve"> постановлением Правительства Р</w:t>
      </w:r>
      <w:r w:rsidR="00AD6616">
        <w:rPr>
          <w:sz w:val="28"/>
          <w:szCs w:val="28"/>
        </w:rPr>
        <w:t>Ф</w:t>
      </w:r>
      <w:r w:rsidR="00AD6616" w:rsidRPr="00AD6616">
        <w:rPr>
          <w:sz w:val="28"/>
          <w:szCs w:val="28"/>
        </w:rPr>
        <w:t xml:space="preserve"> от 16 декабря 2013 г. </w:t>
      </w:r>
      <w:r>
        <w:rPr>
          <w:sz w:val="28"/>
          <w:szCs w:val="28"/>
        </w:rPr>
        <w:t xml:space="preserve">   </w:t>
      </w:r>
      <w:r w:rsidR="00AD6616" w:rsidRPr="00AD6616">
        <w:rPr>
          <w:sz w:val="28"/>
          <w:szCs w:val="28"/>
        </w:rPr>
        <w:t>№ 1156 утверждены Правила поведения зрителей при проведении официальных спортивных соревнований</w:t>
      </w:r>
      <w:r w:rsidR="00AD6616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 за соблюдением которых в том числе возложен на контролеров-распорядителей.</w:t>
      </w:r>
    </w:p>
    <w:p w:rsidR="00AD6616" w:rsidRPr="00AD6616" w:rsidRDefault="00AD6616" w:rsidP="00884A3E">
      <w:pPr>
        <w:suppressAutoHyphens/>
        <w:spacing w:line="240" w:lineRule="auto"/>
        <w:ind w:firstLine="708"/>
        <w:rPr>
          <w:sz w:val="28"/>
          <w:szCs w:val="28"/>
        </w:rPr>
      </w:pPr>
    </w:p>
    <w:sectPr w:rsidR="00AD6616" w:rsidRPr="00AD6616" w:rsidSect="008C4CA6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1F" w:rsidRDefault="0076501F" w:rsidP="00884A3E">
      <w:pPr>
        <w:spacing w:line="240" w:lineRule="auto"/>
      </w:pPr>
      <w:r>
        <w:separator/>
      </w:r>
    </w:p>
  </w:endnote>
  <w:endnote w:type="continuationSeparator" w:id="0">
    <w:p w:rsidR="0076501F" w:rsidRDefault="0076501F" w:rsidP="0088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1F" w:rsidRDefault="0076501F" w:rsidP="00884A3E">
      <w:pPr>
        <w:spacing w:line="240" w:lineRule="auto"/>
      </w:pPr>
      <w:r>
        <w:separator/>
      </w:r>
    </w:p>
  </w:footnote>
  <w:footnote w:type="continuationSeparator" w:id="0">
    <w:p w:rsidR="0076501F" w:rsidRDefault="0076501F" w:rsidP="00884A3E">
      <w:pPr>
        <w:spacing w:line="240" w:lineRule="auto"/>
      </w:pPr>
      <w:r>
        <w:continuationSeparator/>
      </w:r>
    </w:p>
  </w:footnote>
  <w:footnote w:id="1">
    <w:p w:rsidR="00884A3E" w:rsidRDefault="00884A3E">
      <w:pPr>
        <w:pStyle w:val="a6"/>
      </w:pPr>
      <w:r>
        <w:rPr>
          <w:rStyle w:val="a8"/>
        </w:rPr>
        <w:footnoteRef/>
      </w:r>
      <w:r>
        <w:t xml:space="preserve"> Далее – «Приказ № 997».</w:t>
      </w:r>
    </w:p>
  </w:footnote>
  <w:footnote w:id="2">
    <w:p w:rsidR="00884A3E" w:rsidRDefault="00884A3E">
      <w:pPr>
        <w:pStyle w:val="a6"/>
      </w:pPr>
      <w:r>
        <w:rPr>
          <w:rStyle w:val="a8"/>
        </w:rPr>
        <w:footnoteRef/>
      </w:r>
      <w:r>
        <w:t xml:space="preserve"> Далее – «Организации».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7472"/>
      <w:docPartObj>
        <w:docPartGallery w:val="Page Numbers (Top of Page)"/>
        <w:docPartUnique/>
      </w:docPartObj>
    </w:sdtPr>
    <w:sdtEndPr/>
    <w:sdtContent>
      <w:p w:rsidR="008C4CA6" w:rsidRDefault="007B2D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4CA6" w:rsidRDefault="008C4C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E"/>
    <w:rsid w:val="00011E92"/>
    <w:rsid w:val="00106484"/>
    <w:rsid w:val="00477A75"/>
    <w:rsid w:val="004D5D77"/>
    <w:rsid w:val="005844BF"/>
    <w:rsid w:val="0061291F"/>
    <w:rsid w:val="0062221C"/>
    <w:rsid w:val="00633826"/>
    <w:rsid w:val="0069650A"/>
    <w:rsid w:val="00710BD9"/>
    <w:rsid w:val="00751EA7"/>
    <w:rsid w:val="0076501F"/>
    <w:rsid w:val="007B2D67"/>
    <w:rsid w:val="00884A3E"/>
    <w:rsid w:val="008C4CA6"/>
    <w:rsid w:val="00943C62"/>
    <w:rsid w:val="009A35BE"/>
    <w:rsid w:val="00A15202"/>
    <w:rsid w:val="00AD6616"/>
    <w:rsid w:val="00B71CC1"/>
    <w:rsid w:val="00B72758"/>
    <w:rsid w:val="00BE1061"/>
    <w:rsid w:val="00C532F7"/>
    <w:rsid w:val="00D34C72"/>
    <w:rsid w:val="00D41D81"/>
    <w:rsid w:val="00E40A7E"/>
    <w:rsid w:val="00E50E1E"/>
    <w:rsid w:val="00EF1125"/>
    <w:rsid w:val="00FE0426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616"/>
    <w:pPr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6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4">
    <w:name w:val="Strong"/>
    <w:basedOn w:val="a0"/>
    <w:uiPriority w:val="22"/>
    <w:qFormat/>
    <w:rsid w:val="00FF7060"/>
    <w:rPr>
      <w:b/>
      <w:bCs/>
    </w:rPr>
  </w:style>
  <w:style w:type="character" w:customStyle="1" w:styleId="a5">
    <w:name w:val="Цветовое выделение"/>
    <w:uiPriority w:val="99"/>
    <w:rsid w:val="00884A3E"/>
    <w:rPr>
      <w:b/>
      <w:color w:val="26282F"/>
    </w:rPr>
  </w:style>
  <w:style w:type="paragraph" w:styleId="a6">
    <w:name w:val="footnote text"/>
    <w:basedOn w:val="a"/>
    <w:link w:val="a7"/>
    <w:uiPriority w:val="99"/>
    <w:semiHidden/>
    <w:unhideWhenUsed/>
    <w:rsid w:val="00884A3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4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84A3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4C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4CA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710BD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D66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616"/>
    <w:pPr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6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4">
    <w:name w:val="Strong"/>
    <w:basedOn w:val="a0"/>
    <w:uiPriority w:val="22"/>
    <w:qFormat/>
    <w:rsid w:val="00FF7060"/>
    <w:rPr>
      <w:b/>
      <w:bCs/>
    </w:rPr>
  </w:style>
  <w:style w:type="character" w:customStyle="1" w:styleId="a5">
    <w:name w:val="Цветовое выделение"/>
    <w:uiPriority w:val="99"/>
    <w:rsid w:val="00884A3E"/>
    <w:rPr>
      <w:b/>
      <w:color w:val="26282F"/>
    </w:rPr>
  </w:style>
  <w:style w:type="paragraph" w:styleId="a6">
    <w:name w:val="footnote text"/>
    <w:basedOn w:val="a"/>
    <w:link w:val="a7"/>
    <w:uiPriority w:val="99"/>
    <w:semiHidden/>
    <w:unhideWhenUsed/>
    <w:rsid w:val="00884A3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4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84A3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4C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4CA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710BD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D66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30780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1630780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1630780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630780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254C-F19E-4163-8FF9-06D2E00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</dc:creator>
  <cp:lastModifiedBy>Букина</cp:lastModifiedBy>
  <cp:revision>4</cp:revision>
  <dcterms:created xsi:type="dcterms:W3CDTF">2022-02-17T14:34:00Z</dcterms:created>
  <dcterms:modified xsi:type="dcterms:W3CDTF">2022-02-21T05:37:00Z</dcterms:modified>
</cp:coreProperties>
</file>