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0A" w:rsidRDefault="0071140A">
      <w:pPr>
        <w:spacing w:after="307" w:line="237" w:lineRule="auto"/>
        <w:ind w:left="6274" w:right="432" w:firstLine="0"/>
        <w:jc w:val="right"/>
      </w:pPr>
    </w:p>
    <w:p w:rsidR="0071140A" w:rsidRDefault="0071140A" w:rsidP="0071140A">
      <w:pPr>
        <w:spacing w:after="0" w:line="240" w:lineRule="auto"/>
        <w:ind w:right="0"/>
        <w:jc w:val="center"/>
      </w:pPr>
      <w:r w:rsidRPr="0071140A">
        <w:t xml:space="preserve">Состав комиссии </w:t>
      </w:r>
    </w:p>
    <w:p w:rsidR="0071140A" w:rsidRDefault="0071140A" w:rsidP="0071140A">
      <w:pPr>
        <w:spacing w:after="0" w:line="240" w:lineRule="auto"/>
        <w:ind w:right="0"/>
        <w:jc w:val="center"/>
      </w:pPr>
      <w:r w:rsidRPr="0071140A">
        <w:t>Министерства физической культуры и спорта Чувашской</w:t>
      </w:r>
      <w:r>
        <w:t xml:space="preserve"> </w:t>
      </w:r>
      <w:r w:rsidRPr="0071140A">
        <w:t xml:space="preserve">Республики </w:t>
      </w:r>
    </w:p>
    <w:p w:rsidR="0071140A" w:rsidRDefault="0071140A" w:rsidP="0071140A">
      <w:pPr>
        <w:spacing w:after="0" w:line="240" w:lineRule="auto"/>
        <w:ind w:right="0"/>
        <w:jc w:val="center"/>
      </w:pPr>
      <w:r w:rsidRPr="0071140A">
        <w:t xml:space="preserve">по соблюдению требований к служебному поведению государственных гражданских служащих Чувашской Республики и урегулированию конфликта интересов </w:t>
      </w:r>
    </w:p>
    <w:p w:rsidR="00E50409" w:rsidRDefault="0071140A" w:rsidP="0071140A">
      <w:pPr>
        <w:spacing w:after="0" w:line="240" w:lineRule="auto"/>
        <w:ind w:right="0"/>
        <w:jc w:val="center"/>
      </w:pPr>
      <w:r w:rsidRPr="0071140A">
        <w:t>по должностям</w:t>
      </w:r>
    </w:p>
    <w:p w:rsidR="0071140A" w:rsidRDefault="0071140A" w:rsidP="0071140A">
      <w:pPr>
        <w:spacing w:after="0" w:line="240" w:lineRule="auto"/>
        <w:ind w:right="0"/>
        <w:jc w:val="center"/>
      </w:pPr>
    </w:p>
    <w:p w:rsidR="00E50409" w:rsidRDefault="0071140A">
      <w:pPr>
        <w:ind w:left="216" w:right="9"/>
      </w:pPr>
      <w:r>
        <w:t>Первый заместитель министра физической культуры и спорта Чувашской Республики (председат</w:t>
      </w:r>
      <w:r>
        <w:t>ель комиссии)</w:t>
      </w:r>
    </w:p>
    <w:p w:rsidR="00E50409" w:rsidRDefault="0071140A">
      <w:pPr>
        <w:ind w:left="221" w:right="9"/>
      </w:pPr>
      <w:r>
        <w:t>Заместитель министра физической культуры и спорта Чувашской Республики (заместитель председателя комиссии)</w:t>
      </w:r>
    </w:p>
    <w:p w:rsidR="0071140A" w:rsidRDefault="0071140A" w:rsidP="0071140A">
      <w:pPr>
        <w:ind w:left="221" w:right="9"/>
      </w:pPr>
      <w:r w:rsidRPr="0071140A">
        <w:t>Заместитель министра физической культуры и спорта Чувашской Республики - начальник финансово-эконмического отдела</w:t>
      </w:r>
      <w:r>
        <w:t xml:space="preserve"> </w:t>
      </w:r>
    </w:p>
    <w:p w:rsidR="00E50409" w:rsidRDefault="0071140A" w:rsidP="0071140A">
      <w:pPr>
        <w:spacing w:after="13"/>
        <w:ind w:right="9" w:firstLine="709"/>
      </w:pPr>
      <w:r>
        <w:t xml:space="preserve">Гражданский служащий, замещающий должность гражданской службы в </w:t>
      </w:r>
      <w:r>
        <w:t>Управлении Главы Чувашской Республики по вопросам противодействия корру</w:t>
      </w:r>
      <w:r>
        <w:t>пции (секретарь комиссии) (по согласованию)</w:t>
      </w:r>
    </w:p>
    <w:p w:rsidR="0071140A" w:rsidRDefault="0071140A" w:rsidP="0071140A">
      <w:pPr>
        <w:spacing w:after="13"/>
        <w:ind w:right="9" w:firstLine="709"/>
      </w:pPr>
    </w:p>
    <w:p w:rsidR="00E50409" w:rsidRDefault="0071140A" w:rsidP="0071140A">
      <w:pPr>
        <w:ind w:right="235" w:firstLine="709"/>
      </w:pPr>
      <w:r>
        <w:t>Гражданский служащий, замещающий должность гражданской службы в Управлении государственной гражданской службы, кадровой политики и государственных наград Администрации Главы Чувашской Республики (по согласованию)</w:t>
      </w:r>
    </w:p>
    <w:p w:rsidR="00E50409" w:rsidRDefault="0071140A">
      <w:pPr>
        <w:spacing w:after="372" w:line="259" w:lineRule="auto"/>
        <w:ind w:left="106" w:right="0" w:firstLine="0"/>
        <w:jc w:val="center"/>
      </w:pPr>
      <w:r>
        <w:t>Начальник отдела правовой и организационной работы Минспорта Чувашии</w:t>
      </w:r>
    </w:p>
    <w:p w:rsidR="00E50409" w:rsidRDefault="0071140A">
      <w:pPr>
        <w:ind w:left="250" w:right="250"/>
      </w:pPr>
      <w:bookmarkStart w:id="0" w:name="_GoBack"/>
      <w:bookmarkEnd w:id="0"/>
      <w:r>
        <w:t>Директор Центра дополнительного образования Чебоксарского филиала федерального государственного бюджетного образовательного уч</w:t>
      </w:r>
      <w:r>
        <w:t>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кандидат педагогических наук (по согласованию)</w:t>
      </w:r>
    </w:p>
    <w:p w:rsidR="00E50409" w:rsidRDefault="0071140A">
      <w:pPr>
        <w:ind w:left="254" w:right="216"/>
      </w:pPr>
      <w:r>
        <w:t>Директор бюджетного профессионального образовательного учр</w:t>
      </w:r>
      <w:r>
        <w:t>еждения Чувашской Республики «Чебоксарское училище олимпийского резерва имени В.М. Краснова» Минспорта Чувашии (по согласованию)</w:t>
      </w:r>
    </w:p>
    <w:p w:rsidR="00E50409" w:rsidRDefault="0071140A">
      <w:pPr>
        <w:ind w:left="269" w:right="9"/>
      </w:pPr>
      <w:r>
        <w:t>Заведующий сектором правового обеспечения отдела правовой и организационной работы Минспорта Чувашии</w:t>
      </w:r>
    </w:p>
    <w:p w:rsidR="00E50409" w:rsidRDefault="0071140A">
      <w:pPr>
        <w:ind w:left="14" w:right="9" w:firstLine="758"/>
      </w:pPr>
      <w:r>
        <w:t>Заместитель председателя Общественного совета при Минспорте Чувашии (по согласованию)</w:t>
      </w:r>
    </w:p>
    <w:sectPr w:rsidR="00E50409">
      <w:pgSz w:w="11900" w:h="16840"/>
      <w:pgMar w:top="754" w:right="701" w:bottom="2621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1F8"/>
    <w:multiLevelType w:val="hybridMultilevel"/>
    <w:tmpl w:val="0568B320"/>
    <w:lvl w:ilvl="0" w:tplc="4D06488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841AE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8E82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84D7C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E739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0357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48266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86971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2CEB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09"/>
    <w:rsid w:val="0071140A"/>
    <w:rsid w:val="00E5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25E5"/>
  <w15:docId w15:val="{99F181EC-4B65-44B3-ACBF-D2A103A1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5" w:line="247" w:lineRule="auto"/>
      <w:ind w:right="24" w:firstLine="56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Минспорт Троицкая Анастасия</dc:creator>
  <cp:keywords/>
  <cp:lastModifiedBy>Минспорт Троицкая Анастасия</cp:lastModifiedBy>
  <cp:revision>2</cp:revision>
  <dcterms:created xsi:type="dcterms:W3CDTF">2021-11-02T13:47:00Z</dcterms:created>
  <dcterms:modified xsi:type="dcterms:W3CDTF">2021-11-02T13:47:00Z</dcterms:modified>
</cp:coreProperties>
</file>