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CE6" w:rsidRDefault="00B64CE6">
      <w:pPr>
        <w:pStyle w:val="ConsPlusTitlePage"/>
      </w:pPr>
      <w:r>
        <w:t xml:space="preserve">Документ предоставлен </w:t>
      </w:r>
      <w:hyperlink r:id="rId5" w:history="1">
        <w:r>
          <w:rPr>
            <w:color w:val="0000FF"/>
          </w:rPr>
          <w:t>КонсультантПлюс</w:t>
        </w:r>
      </w:hyperlink>
      <w:r>
        <w:br/>
      </w:r>
    </w:p>
    <w:p w:rsidR="00B64CE6" w:rsidRDefault="00B64CE6">
      <w:pPr>
        <w:pStyle w:val="ConsPlusNormal"/>
        <w:jc w:val="both"/>
        <w:outlineLvl w:val="0"/>
      </w:pPr>
    </w:p>
    <w:p w:rsidR="00B64CE6" w:rsidRDefault="00B64CE6">
      <w:pPr>
        <w:pStyle w:val="ConsPlusNormal"/>
        <w:jc w:val="both"/>
        <w:outlineLvl w:val="0"/>
      </w:pPr>
      <w:r>
        <w:t>Зарегистрировано в Минюсте ЧР 12 января 2013 г. N 1419</w:t>
      </w:r>
    </w:p>
    <w:p w:rsidR="00B64CE6" w:rsidRDefault="00B64CE6">
      <w:pPr>
        <w:pStyle w:val="ConsPlusNormal"/>
        <w:pBdr>
          <w:top w:val="single" w:sz="6" w:space="0" w:color="auto"/>
        </w:pBdr>
        <w:spacing w:before="100" w:after="100"/>
        <w:jc w:val="both"/>
        <w:rPr>
          <w:sz w:val="2"/>
          <w:szCs w:val="2"/>
        </w:rPr>
      </w:pPr>
    </w:p>
    <w:p w:rsidR="00B64CE6" w:rsidRDefault="00B64CE6">
      <w:pPr>
        <w:pStyle w:val="ConsPlusNormal"/>
        <w:jc w:val="both"/>
      </w:pPr>
    </w:p>
    <w:p w:rsidR="00B64CE6" w:rsidRDefault="00B64CE6">
      <w:pPr>
        <w:pStyle w:val="ConsPlusTitle"/>
        <w:jc w:val="center"/>
      </w:pPr>
      <w:r>
        <w:t>ГОСУДАРСТВЕННАЯ СЛУЖБА ЧУВАШСКОЙ РЕСПУБЛИКИ</w:t>
      </w:r>
    </w:p>
    <w:p w:rsidR="00B64CE6" w:rsidRDefault="00B64CE6">
      <w:pPr>
        <w:pStyle w:val="ConsPlusTitle"/>
        <w:jc w:val="center"/>
      </w:pPr>
      <w:r>
        <w:t>ПО КОНКУРЕНТНОЙ ПОЛИТИКЕ И ТАРИФАМ</w:t>
      </w:r>
    </w:p>
    <w:p w:rsidR="00B64CE6" w:rsidRDefault="00B64CE6">
      <w:pPr>
        <w:pStyle w:val="ConsPlusTitle"/>
        <w:jc w:val="both"/>
      </w:pPr>
    </w:p>
    <w:p w:rsidR="00B64CE6" w:rsidRDefault="00B64CE6">
      <w:pPr>
        <w:pStyle w:val="ConsPlusTitle"/>
        <w:jc w:val="center"/>
      </w:pPr>
      <w:r>
        <w:t>ПРИКАЗ</w:t>
      </w:r>
    </w:p>
    <w:p w:rsidR="00B64CE6" w:rsidRDefault="00B64CE6">
      <w:pPr>
        <w:pStyle w:val="ConsPlusTitle"/>
        <w:jc w:val="center"/>
      </w:pPr>
      <w:r>
        <w:t>от 19 ноября 2012 г. N 01/06-2072</w:t>
      </w:r>
    </w:p>
    <w:p w:rsidR="00B64CE6" w:rsidRDefault="00B64CE6">
      <w:pPr>
        <w:pStyle w:val="ConsPlusTitle"/>
        <w:jc w:val="both"/>
      </w:pPr>
    </w:p>
    <w:p w:rsidR="00B64CE6" w:rsidRDefault="00B64CE6">
      <w:pPr>
        <w:pStyle w:val="ConsPlusTitle"/>
        <w:jc w:val="center"/>
      </w:pPr>
      <w:r>
        <w:t>ОБ УТВЕРЖДЕНИИ ПОРЯДКА ВЫПЛАТЫ ЕЖЕМЕСЯЧНОЙ НАДБАВКИ</w:t>
      </w:r>
    </w:p>
    <w:p w:rsidR="00B64CE6" w:rsidRDefault="00B64CE6">
      <w:pPr>
        <w:pStyle w:val="ConsPlusTitle"/>
        <w:jc w:val="center"/>
      </w:pPr>
      <w:r>
        <w:t>ЗА ОСОБЫЕ УСЛОВИЯ ГРАЖДАНСКОЙ СЛУЖБЫ, ПРЕМИЙ ЗА ВЫПОЛНЕНИЕ</w:t>
      </w:r>
    </w:p>
    <w:p w:rsidR="00B64CE6" w:rsidRDefault="00B64CE6">
      <w:pPr>
        <w:pStyle w:val="ConsPlusTitle"/>
        <w:jc w:val="center"/>
      </w:pPr>
      <w:r>
        <w:t>ОСОБО ВАЖНЫХ И СЛОЖНЫХ ЗАДАНИЙ, ЕДИНОВРЕМЕННОЙ ВЫПЛАТЫ</w:t>
      </w:r>
    </w:p>
    <w:p w:rsidR="00B64CE6" w:rsidRDefault="00B64CE6">
      <w:pPr>
        <w:pStyle w:val="ConsPlusTitle"/>
        <w:jc w:val="center"/>
      </w:pPr>
      <w:r>
        <w:t>ПРИ ПРЕДОСТАВЛЕНИИ ЕЖЕГОДНОГО ОПЛАЧИВАЕМОГО ОТПУСКА,</w:t>
      </w:r>
    </w:p>
    <w:p w:rsidR="00B64CE6" w:rsidRDefault="00B64CE6">
      <w:pPr>
        <w:pStyle w:val="ConsPlusTitle"/>
        <w:jc w:val="center"/>
      </w:pPr>
      <w:r>
        <w:t>МАТЕРИАЛЬНОЙ ПОМОЩИ, ЕДИНОВРЕМЕННОГО ПООЩРЕНИЯ</w:t>
      </w:r>
    </w:p>
    <w:p w:rsidR="00B64CE6" w:rsidRDefault="00B64CE6">
      <w:pPr>
        <w:pStyle w:val="ConsPlusTitle"/>
        <w:jc w:val="center"/>
      </w:pPr>
      <w:r>
        <w:t>И ДРУГИХ ВЫПЛАТ</w:t>
      </w:r>
    </w:p>
    <w:p w:rsidR="00B64CE6" w:rsidRDefault="00B64C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64C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4CE6" w:rsidRDefault="00B64CE6"/>
        </w:tc>
        <w:tc>
          <w:tcPr>
            <w:tcW w:w="113" w:type="dxa"/>
            <w:tcBorders>
              <w:top w:val="nil"/>
              <w:left w:val="nil"/>
              <w:bottom w:val="nil"/>
              <w:right w:val="nil"/>
            </w:tcBorders>
            <w:shd w:val="clear" w:color="auto" w:fill="F4F3F8"/>
            <w:tcMar>
              <w:top w:w="0" w:type="dxa"/>
              <w:left w:w="0" w:type="dxa"/>
              <w:bottom w:w="0" w:type="dxa"/>
              <w:right w:w="0" w:type="dxa"/>
            </w:tcMar>
          </w:tcPr>
          <w:p w:rsidR="00B64CE6" w:rsidRDefault="00B64CE6"/>
        </w:tc>
        <w:tc>
          <w:tcPr>
            <w:tcW w:w="0" w:type="auto"/>
            <w:tcBorders>
              <w:top w:val="nil"/>
              <w:left w:val="nil"/>
              <w:bottom w:val="nil"/>
              <w:right w:val="nil"/>
            </w:tcBorders>
            <w:shd w:val="clear" w:color="auto" w:fill="F4F3F8"/>
            <w:tcMar>
              <w:top w:w="113" w:type="dxa"/>
              <w:left w:w="0" w:type="dxa"/>
              <w:bottom w:w="113" w:type="dxa"/>
              <w:right w:w="0" w:type="dxa"/>
            </w:tcMar>
          </w:tcPr>
          <w:p w:rsidR="00B64CE6" w:rsidRDefault="00B64CE6">
            <w:pPr>
              <w:pStyle w:val="ConsPlusNormal"/>
              <w:jc w:val="center"/>
            </w:pPr>
            <w:r>
              <w:rPr>
                <w:color w:val="392C69"/>
              </w:rPr>
              <w:t>Список изменяющих документов</w:t>
            </w:r>
          </w:p>
          <w:p w:rsidR="00B64CE6" w:rsidRDefault="00B64CE6">
            <w:pPr>
              <w:pStyle w:val="ConsPlusNormal"/>
              <w:jc w:val="center"/>
            </w:pPr>
            <w:proofErr w:type="gramStart"/>
            <w:r>
              <w:rPr>
                <w:color w:val="392C69"/>
              </w:rPr>
              <w:t>(в ред. Приказов Госслужбы ЧР по конкурентной политике и тарифам</w:t>
            </w:r>
            <w:proofErr w:type="gramEnd"/>
          </w:p>
          <w:p w:rsidR="00B64CE6" w:rsidRDefault="00B64CE6">
            <w:pPr>
              <w:pStyle w:val="ConsPlusNormal"/>
              <w:jc w:val="center"/>
            </w:pPr>
            <w:r>
              <w:rPr>
                <w:color w:val="392C69"/>
              </w:rPr>
              <w:t xml:space="preserve">от 10.10.2014 </w:t>
            </w:r>
            <w:hyperlink r:id="rId6" w:history="1">
              <w:r>
                <w:rPr>
                  <w:color w:val="0000FF"/>
                </w:rPr>
                <w:t>N 01/06-2625</w:t>
              </w:r>
            </w:hyperlink>
            <w:r>
              <w:rPr>
                <w:color w:val="392C69"/>
              </w:rPr>
              <w:t xml:space="preserve">, от 12.08.2015 </w:t>
            </w:r>
            <w:hyperlink r:id="rId7" w:history="1">
              <w:r>
                <w:rPr>
                  <w:color w:val="0000FF"/>
                </w:rPr>
                <w:t>N 01/06-1154</w:t>
              </w:r>
            </w:hyperlink>
            <w:r>
              <w:rPr>
                <w:color w:val="392C69"/>
              </w:rPr>
              <w:t>,</w:t>
            </w:r>
          </w:p>
          <w:p w:rsidR="00B64CE6" w:rsidRDefault="00B64CE6">
            <w:pPr>
              <w:pStyle w:val="ConsPlusNormal"/>
              <w:jc w:val="center"/>
            </w:pPr>
            <w:r>
              <w:rPr>
                <w:color w:val="392C69"/>
              </w:rPr>
              <w:t xml:space="preserve">от 09.02.2017 </w:t>
            </w:r>
            <w:hyperlink r:id="rId8" w:history="1">
              <w:r>
                <w:rPr>
                  <w:color w:val="0000FF"/>
                </w:rPr>
                <w:t>N 01/06-68</w:t>
              </w:r>
            </w:hyperlink>
            <w:r>
              <w:rPr>
                <w:color w:val="392C69"/>
              </w:rPr>
              <w:t xml:space="preserve">, от 09.07.2018 </w:t>
            </w:r>
            <w:hyperlink r:id="rId9" w:history="1">
              <w:r>
                <w:rPr>
                  <w:color w:val="0000FF"/>
                </w:rPr>
                <w:t>N 01/06-697</w:t>
              </w:r>
            </w:hyperlink>
            <w:r>
              <w:rPr>
                <w:color w:val="392C69"/>
              </w:rPr>
              <w:t>,</w:t>
            </w:r>
          </w:p>
          <w:p w:rsidR="00B64CE6" w:rsidRDefault="00B64CE6">
            <w:pPr>
              <w:pStyle w:val="ConsPlusNormal"/>
              <w:jc w:val="center"/>
            </w:pPr>
            <w:r>
              <w:rPr>
                <w:color w:val="392C69"/>
              </w:rPr>
              <w:t xml:space="preserve">от 20.12.2019 </w:t>
            </w:r>
            <w:hyperlink r:id="rId10" w:history="1">
              <w:r>
                <w:rPr>
                  <w:color w:val="0000FF"/>
                </w:rPr>
                <w:t>N 01/06-1313</w:t>
              </w:r>
            </w:hyperlink>
            <w:r>
              <w:rPr>
                <w:color w:val="392C69"/>
              </w:rPr>
              <w:t xml:space="preserve">, от 24.05.2021 </w:t>
            </w:r>
            <w:hyperlink r:id="rId11" w:history="1">
              <w:r>
                <w:rPr>
                  <w:color w:val="0000FF"/>
                </w:rPr>
                <w:t>N 01/06-364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4CE6" w:rsidRDefault="00B64CE6"/>
        </w:tc>
      </w:tr>
    </w:tbl>
    <w:p w:rsidR="00B64CE6" w:rsidRDefault="00B64CE6">
      <w:pPr>
        <w:pStyle w:val="ConsPlusNormal"/>
        <w:jc w:val="both"/>
      </w:pPr>
    </w:p>
    <w:p w:rsidR="00B64CE6" w:rsidRDefault="00B64CE6">
      <w:pPr>
        <w:pStyle w:val="ConsPlusNormal"/>
        <w:ind w:firstLine="540"/>
        <w:jc w:val="both"/>
      </w:pPr>
      <w:proofErr w:type="gramStart"/>
      <w:r>
        <w:t>В целях обеспечения социальных гарантий и усиления материальной заинтересованности государственных гражданских служащих Государственной службы Чувашской Республики по конкурентной политике и тарифам (далее - Госслужба) в соблюдении трудовой и исполнительской дисциплины, в развитии творческой активности и инициативы, в повышении квалификации, в добросовестном исполнении должностных обязанностей при реализации задач, функций и полномочий, возложенных на Госслужбу приказываю:</w:t>
      </w:r>
      <w:proofErr w:type="gramEnd"/>
    </w:p>
    <w:p w:rsidR="00B64CE6" w:rsidRDefault="00B64CE6">
      <w:pPr>
        <w:pStyle w:val="ConsPlusNormal"/>
        <w:spacing w:before="220"/>
        <w:ind w:firstLine="540"/>
        <w:jc w:val="both"/>
      </w:pPr>
      <w:r>
        <w:t xml:space="preserve">1. Утвердить </w:t>
      </w:r>
      <w:hyperlink w:anchor="P43" w:history="1">
        <w:r>
          <w:rPr>
            <w:color w:val="0000FF"/>
          </w:rPr>
          <w:t>Порядок</w:t>
        </w:r>
      </w:hyperlink>
      <w:r>
        <w:t xml:space="preserve"> выплаты ежемесячной надбавки за особые условия гражданской службы, премий за выполнение особо важных и сложных заданий, единовременной выплаты при предоставлении ежегодного оплачиваемого отпуска, материальной помощи, единовременного поощрения и других выплат согласно приложению к настоящему приказу.</w:t>
      </w:r>
    </w:p>
    <w:p w:rsidR="00B64CE6" w:rsidRDefault="00B64CE6">
      <w:pPr>
        <w:pStyle w:val="ConsPlusNormal"/>
        <w:jc w:val="both"/>
      </w:pPr>
      <w:r>
        <w:t>(</w:t>
      </w:r>
      <w:proofErr w:type="gramStart"/>
      <w:r>
        <w:t>п</w:t>
      </w:r>
      <w:proofErr w:type="gramEnd"/>
      <w:r>
        <w:t xml:space="preserve">. 1 в ред. </w:t>
      </w:r>
      <w:hyperlink r:id="rId12" w:history="1">
        <w:r>
          <w:rPr>
            <w:color w:val="0000FF"/>
          </w:rPr>
          <w:t>Приказа</w:t>
        </w:r>
      </w:hyperlink>
      <w:r>
        <w:t xml:space="preserve"> Госслужбы ЧР по конкурентной политике и тарифам от 09.07.2018 N 01/06-697)</w:t>
      </w:r>
    </w:p>
    <w:p w:rsidR="00B64CE6" w:rsidRDefault="00B64CE6">
      <w:pPr>
        <w:pStyle w:val="ConsPlusNormal"/>
        <w:spacing w:before="220"/>
        <w:ind w:firstLine="540"/>
        <w:jc w:val="both"/>
      </w:pPr>
      <w:r>
        <w:t>2. Настоящий приказ вступает в силу через десять дней после дня его официального опубликования.</w:t>
      </w:r>
    </w:p>
    <w:p w:rsidR="00B64CE6" w:rsidRDefault="00B64CE6">
      <w:pPr>
        <w:pStyle w:val="ConsPlusNormal"/>
        <w:spacing w:before="220"/>
        <w:ind w:firstLine="540"/>
        <w:jc w:val="both"/>
      </w:pPr>
      <w:r>
        <w:t xml:space="preserve">3. </w:t>
      </w:r>
      <w:proofErr w:type="gramStart"/>
      <w:r>
        <w:t>Контроль за</w:t>
      </w:r>
      <w:proofErr w:type="gramEnd"/>
      <w:r>
        <w:t xml:space="preserve"> исполнением настоящего приказа возложить на отдел правового обеспечения, кадров и делопроизводства Госслужбы, на сектор финансов и административного обеспечения Госслужбы.</w:t>
      </w:r>
    </w:p>
    <w:p w:rsidR="00B64CE6" w:rsidRDefault="00B64CE6">
      <w:pPr>
        <w:pStyle w:val="ConsPlusNormal"/>
        <w:jc w:val="both"/>
      </w:pPr>
      <w:r>
        <w:t xml:space="preserve">(в ред. Приказов Госслужбы ЧР по конкурентной политике и тарифам от 10.10.2014 </w:t>
      </w:r>
      <w:hyperlink r:id="rId13" w:history="1">
        <w:r>
          <w:rPr>
            <w:color w:val="0000FF"/>
          </w:rPr>
          <w:t>N 01/06-2625</w:t>
        </w:r>
      </w:hyperlink>
      <w:r>
        <w:t xml:space="preserve">, от 24.05.2021 </w:t>
      </w:r>
      <w:hyperlink r:id="rId14" w:history="1">
        <w:r>
          <w:rPr>
            <w:color w:val="0000FF"/>
          </w:rPr>
          <w:t>N 01/06-364</w:t>
        </w:r>
      </w:hyperlink>
      <w:r>
        <w:t>)</w:t>
      </w:r>
    </w:p>
    <w:p w:rsidR="00B64CE6" w:rsidRDefault="00B64CE6">
      <w:pPr>
        <w:pStyle w:val="ConsPlusNormal"/>
        <w:jc w:val="both"/>
      </w:pPr>
    </w:p>
    <w:p w:rsidR="00B64CE6" w:rsidRDefault="00B64CE6">
      <w:pPr>
        <w:pStyle w:val="ConsPlusNormal"/>
        <w:jc w:val="right"/>
      </w:pPr>
      <w:r>
        <w:t>Руководитель</w:t>
      </w:r>
    </w:p>
    <w:p w:rsidR="00B64CE6" w:rsidRDefault="00B64CE6">
      <w:pPr>
        <w:pStyle w:val="ConsPlusNormal"/>
        <w:jc w:val="right"/>
      </w:pPr>
      <w:r>
        <w:t>А.ЕГОРОВА</w:t>
      </w:r>
    </w:p>
    <w:p w:rsidR="00B64CE6" w:rsidRDefault="00B64CE6">
      <w:pPr>
        <w:pStyle w:val="ConsPlusNormal"/>
        <w:jc w:val="both"/>
      </w:pPr>
    </w:p>
    <w:p w:rsidR="00B64CE6" w:rsidRDefault="00B64CE6">
      <w:pPr>
        <w:pStyle w:val="ConsPlusNormal"/>
        <w:jc w:val="both"/>
      </w:pPr>
    </w:p>
    <w:p w:rsidR="00B64CE6" w:rsidRDefault="00B64CE6">
      <w:pPr>
        <w:pStyle w:val="ConsPlusNormal"/>
        <w:jc w:val="both"/>
      </w:pPr>
    </w:p>
    <w:p w:rsidR="00B64CE6" w:rsidRDefault="00B64CE6">
      <w:pPr>
        <w:pStyle w:val="ConsPlusNormal"/>
        <w:jc w:val="both"/>
      </w:pPr>
    </w:p>
    <w:p w:rsidR="00B64CE6" w:rsidRDefault="00B64CE6">
      <w:pPr>
        <w:pStyle w:val="ConsPlusNormal"/>
        <w:jc w:val="both"/>
      </w:pPr>
    </w:p>
    <w:p w:rsidR="00B64CE6" w:rsidRDefault="00B64CE6">
      <w:pPr>
        <w:pStyle w:val="ConsPlusNormal"/>
        <w:jc w:val="right"/>
        <w:outlineLvl w:val="0"/>
      </w:pPr>
      <w:r>
        <w:lastRenderedPageBreak/>
        <w:t>Утвержден</w:t>
      </w:r>
    </w:p>
    <w:p w:rsidR="00B64CE6" w:rsidRDefault="00B64CE6">
      <w:pPr>
        <w:pStyle w:val="ConsPlusNormal"/>
        <w:jc w:val="right"/>
      </w:pPr>
      <w:r>
        <w:t>приказом</w:t>
      </w:r>
    </w:p>
    <w:p w:rsidR="00B64CE6" w:rsidRDefault="00B64CE6">
      <w:pPr>
        <w:pStyle w:val="ConsPlusNormal"/>
        <w:jc w:val="right"/>
      </w:pPr>
      <w:r>
        <w:t>Государственной службы</w:t>
      </w:r>
    </w:p>
    <w:p w:rsidR="00B64CE6" w:rsidRDefault="00B64CE6">
      <w:pPr>
        <w:pStyle w:val="ConsPlusNormal"/>
        <w:jc w:val="right"/>
      </w:pPr>
      <w:r>
        <w:t>Чувашской Республики</w:t>
      </w:r>
    </w:p>
    <w:p w:rsidR="00B64CE6" w:rsidRDefault="00B64CE6">
      <w:pPr>
        <w:pStyle w:val="ConsPlusNormal"/>
        <w:jc w:val="right"/>
      </w:pPr>
      <w:r>
        <w:t>конкурентной политике и тарифам</w:t>
      </w:r>
    </w:p>
    <w:p w:rsidR="00B64CE6" w:rsidRDefault="00B64CE6">
      <w:pPr>
        <w:pStyle w:val="ConsPlusNormal"/>
        <w:jc w:val="right"/>
      </w:pPr>
      <w:r>
        <w:t>от 19.11.2012 N 01/06-2072</w:t>
      </w:r>
    </w:p>
    <w:p w:rsidR="00B64CE6" w:rsidRDefault="00B64CE6">
      <w:pPr>
        <w:pStyle w:val="ConsPlusNormal"/>
        <w:jc w:val="both"/>
      </w:pPr>
    </w:p>
    <w:p w:rsidR="00B64CE6" w:rsidRDefault="00B64CE6">
      <w:pPr>
        <w:pStyle w:val="ConsPlusTitle"/>
        <w:jc w:val="center"/>
      </w:pPr>
      <w:bookmarkStart w:id="0" w:name="P43"/>
      <w:bookmarkEnd w:id="0"/>
      <w:r>
        <w:t>ПОРЯДОК</w:t>
      </w:r>
    </w:p>
    <w:p w:rsidR="00B64CE6" w:rsidRDefault="00B64CE6">
      <w:pPr>
        <w:pStyle w:val="ConsPlusTitle"/>
        <w:jc w:val="center"/>
      </w:pPr>
      <w:r>
        <w:t>ВЫПЛАТЫ ЕЖЕМЕСЯЧНОЙ НАДБАВКИ ЗА ОСОБЫЕ УСЛОВИЯ</w:t>
      </w:r>
    </w:p>
    <w:p w:rsidR="00B64CE6" w:rsidRDefault="00B64CE6">
      <w:pPr>
        <w:pStyle w:val="ConsPlusTitle"/>
        <w:jc w:val="center"/>
      </w:pPr>
      <w:r>
        <w:t>ГРАЖДАНСКОЙ СЛУЖБЫ, ПРЕМИЙ ЗА ВЫПОЛНЕНИЕ ОСОБО ВАЖНЫХ</w:t>
      </w:r>
    </w:p>
    <w:p w:rsidR="00B64CE6" w:rsidRDefault="00B64CE6">
      <w:pPr>
        <w:pStyle w:val="ConsPlusTitle"/>
        <w:jc w:val="center"/>
      </w:pPr>
      <w:r>
        <w:t>И СЛОЖНЫХ ЗАДАНИЙ, ЕДИНОВРЕМЕННОЙ ВЫПЛАТЫ ПРИ ПРЕДОСТАВЛЕНИИ</w:t>
      </w:r>
    </w:p>
    <w:p w:rsidR="00B64CE6" w:rsidRDefault="00B64CE6">
      <w:pPr>
        <w:pStyle w:val="ConsPlusTitle"/>
        <w:jc w:val="center"/>
      </w:pPr>
      <w:r>
        <w:t>ЕЖЕГОДНОГО ОПЛАЧИВАЕМОГО ОТПУСКА, МАТЕРИАЛЬНОЙ ПОМОЩИ,</w:t>
      </w:r>
    </w:p>
    <w:p w:rsidR="00B64CE6" w:rsidRDefault="00B64CE6">
      <w:pPr>
        <w:pStyle w:val="ConsPlusTitle"/>
        <w:jc w:val="center"/>
      </w:pPr>
      <w:r>
        <w:t>ЕДИНОВРЕМЕННОГО ПООЩРЕНИЯ И ДРУГИХ ВЫПЛАТ</w:t>
      </w:r>
    </w:p>
    <w:p w:rsidR="00B64CE6" w:rsidRDefault="00B64C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64C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4CE6" w:rsidRDefault="00B64CE6"/>
        </w:tc>
        <w:tc>
          <w:tcPr>
            <w:tcW w:w="113" w:type="dxa"/>
            <w:tcBorders>
              <w:top w:val="nil"/>
              <w:left w:val="nil"/>
              <w:bottom w:val="nil"/>
              <w:right w:val="nil"/>
            </w:tcBorders>
            <w:shd w:val="clear" w:color="auto" w:fill="F4F3F8"/>
            <w:tcMar>
              <w:top w:w="0" w:type="dxa"/>
              <w:left w:w="0" w:type="dxa"/>
              <w:bottom w:w="0" w:type="dxa"/>
              <w:right w:w="0" w:type="dxa"/>
            </w:tcMar>
          </w:tcPr>
          <w:p w:rsidR="00B64CE6" w:rsidRDefault="00B64CE6"/>
        </w:tc>
        <w:tc>
          <w:tcPr>
            <w:tcW w:w="0" w:type="auto"/>
            <w:tcBorders>
              <w:top w:val="nil"/>
              <w:left w:val="nil"/>
              <w:bottom w:val="nil"/>
              <w:right w:val="nil"/>
            </w:tcBorders>
            <w:shd w:val="clear" w:color="auto" w:fill="F4F3F8"/>
            <w:tcMar>
              <w:top w:w="113" w:type="dxa"/>
              <w:left w:w="0" w:type="dxa"/>
              <w:bottom w:w="113" w:type="dxa"/>
              <w:right w:w="0" w:type="dxa"/>
            </w:tcMar>
          </w:tcPr>
          <w:p w:rsidR="00B64CE6" w:rsidRDefault="00B64CE6">
            <w:pPr>
              <w:pStyle w:val="ConsPlusNormal"/>
              <w:jc w:val="center"/>
            </w:pPr>
            <w:r>
              <w:rPr>
                <w:color w:val="392C69"/>
              </w:rPr>
              <w:t>Список изменяющих документов</w:t>
            </w:r>
          </w:p>
          <w:p w:rsidR="00B64CE6" w:rsidRDefault="00B64CE6">
            <w:pPr>
              <w:pStyle w:val="ConsPlusNormal"/>
              <w:jc w:val="center"/>
            </w:pPr>
            <w:proofErr w:type="gramStart"/>
            <w:r>
              <w:rPr>
                <w:color w:val="392C69"/>
              </w:rPr>
              <w:t>(в ред. Приказов Госслужбы ЧР по конкурентной политике и тарифам</w:t>
            </w:r>
            <w:proofErr w:type="gramEnd"/>
          </w:p>
          <w:p w:rsidR="00B64CE6" w:rsidRDefault="00B64CE6">
            <w:pPr>
              <w:pStyle w:val="ConsPlusNormal"/>
              <w:jc w:val="center"/>
            </w:pPr>
            <w:r>
              <w:rPr>
                <w:color w:val="392C69"/>
              </w:rPr>
              <w:t xml:space="preserve">от 10.10.2014 </w:t>
            </w:r>
            <w:hyperlink r:id="rId15" w:history="1">
              <w:r>
                <w:rPr>
                  <w:color w:val="0000FF"/>
                </w:rPr>
                <w:t>N 01/06-2625</w:t>
              </w:r>
            </w:hyperlink>
            <w:r>
              <w:rPr>
                <w:color w:val="392C69"/>
              </w:rPr>
              <w:t xml:space="preserve">, от 12.08.2015 </w:t>
            </w:r>
            <w:hyperlink r:id="rId16" w:history="1">
              <w:r>
                <w:rPr>
                  <w:color w:val="0000FF"/>
                </w:rPr>
                <w:t>N 01/06-1154</w:t>
              </w:r>
            </w:hyperlink>
            <w:r>
              <w:rPr>
                <w:color w:val="392C69"/>
              </w:rPr>
              <w:t>,</w:t>
            </w:r>
          </w:p>
          <w:p w:rsidR="00B64CE6" w:rsidRDefault="00B64CE6">
            <w:pPr>
              <w:pStyle w:val="ConsPlusNormal"/>
              <w:jc w:val="center"/>
            </w:pPr>
            <w:r>
              <w:rPr>
                <w:color w:val="392C69"/>
              </w:rPr>
              <w:t xml:space="preserve">от 09.02.2017 </w:t>
            </w:r>
            <w:hyperlink r:id="rId17" w:history="1">
              <w:r>
                <w:rPr>
                  <w:color w:val="0000FF"/>
                </w:rPr>
                <w:t>N 01/06-68</w:t>
              </w:r>
            </w:hyperlink>
            <w:r>
              <w:rPr>
                <w:color w:val="392C69"/>
              </w:rPr>
              <w:t xml:space="preserve">, от 09.07.2018 </w:t>
            </w:r>
            <w:hyperlink r:id="rId18" w:history="1">
              <w:r>
                <w:rPr>
                  <w:color w:val="0000FF"/>
                </w:rPr>
                <w:t>N 01/06-697</w:t>
              </w:r>
            </w:hyperlink>
            <w:r>
              <w:rPr>
                <w:color w:val="392C69"/>
              </w:rPr>
              <w:t>,</w:t>
            </w:r>
          </w:p>
          <w:p w:rsidR="00B64CE6" w:rsidRDefault="00B64CE6">
            <w:pPr>
              <w:pStyle w:val="ConsPlusNormal"/>
              <w:jc w:val="center"/>
            </w:pPr>
            <w:r>
              <w:rPr>
                <w:color w:val="392C69"/>
              </w:rPr>
              <w:t xml:space="preserve">от 20.12.2019 </w:t>
            </w:r>
            <w:hyperlink r:id="rId19" w:history="1">
              <w:r>
                <w:rPr>
                  <w:color w:val="0000FF"/>
                </w:rPr>
                <w:t>N 01/06-1313</w:t>
              </w:r>
            </w:hyperlink>
            <w:r>
              <w:rPr>
                <w:color w:val="392C69"/>
              </w:rPr>
              <w:t xml:space="preserve">, от 24.05.2021 </w:t>
            </w:r>
            <w:hyperlink r:id="rId20" w:history="1">
              <w:r>
                <w:rPr>
                  <w:color w:val="0000FF"/>
                </w:rPr>
                <w:t>N 01/06-364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4CE6" w:rsidRDefault="00B64CE6"/>
        </w:tc>
      </w:tr>
    </w:tbl>
    <w:p w:rsidR="00B64CE6" w:rsidRDefault="00B64CE6">
      <w:pPr>
        <w:pStyle w:val="ConsPlusNormal"/>
        <w:jc w:val="both"/>
      </w:pPr>
    </w:p>
    <w:p w:rsidR="00B64CE6" w:rsidRDefault="00B64CE6">
      <w:pPr>
        <w:pStyle w:val="ConsPlusTitle"/>
        <w:jc w:val="center"/>
        <w:outlineLvl w:val="1"/>
      </w:pPr>
      <w:r>
        <w:t>I. Общие положения</w:t>
      </w:r>
    </w:p>
    <w:p w:rsidR="00B64CE6" w:rsidRDefault="00B64CE6">
      <w:pPr>
        <w:pStyle w:val="ConsPlusNormal"/>
        <w:jc w:val="both"/>
      </w:pPr>
    </w:p>
    <w:p w:rsidR="00B64CE6" w:rsidRDefault="00B64CE6">
      <w:pPr>
        <w:pStyle w:val="ConsPlusNormal"/>
        <w:ind w:firstLine="540"/>
        <w:jc w:val="both"/>
      </w:pPr>
      <w:proofErr w:type="gramStart"/>
      <w:r>
        <w:t xml:space="preserve">Порядок выплаты ежемесячной надбавки за особые условия гражданской службы, премий за выполнение особо важных и сложных заданий, единовременной выплаты при предоставлении ежегодного оплачиваемого отпуска, материальной помощи, единовременного поощрения и других выплат (далее - Порядок) разработан в соответствии с Федеральным </w:t>
      </w:r>
      <w:hyperlink r:id="rId21" w:history="1">
        <w:r>
          <w:rPr>
            <w:color w:val="0000FF"/>
          </w:rPr>
          <w:t>законом</w:t>
        </w:r>
      </w:hyperlink>
      <w:r>
        <w:t xml:space="preserve"> от 27 июля 2004 г. N 79-ФЗ "О государственной гражданской службе Российской Федерации", </w:t>
      </w:r>
      <w:hyperlink r:id="rId22" w:history="1">
        <w:r>
          <w:rPr>
            <w:color w:val="0000FF"/>
          </w:rPr>
          <w:t>Законом</w:t>
        </w:r>
      </w:hyperlink>
      <w:r>
        <w:t xml:space="preserve"> Чувашской Республики от 12 апреля 2005 года</w:t>
      </w:r>
      <w:proofErr w:type="gramEnd"/>
      <w:r>
        <w:t xml:space="preserve"> </w:t>
      </w:r>
      <w:proofErr w:type="gramStart"/>
      <w:r>
        <w:t xml:space="preserve">N 11 "О государственной гражданской службе Чувашской Республики", </w:t>
      </w:r>
      <w:hyperlink r:id="rId23" w:history="1">
        <w:r>
          <w:rPr>
            <w:color w:val="0000FF"/>
          </w:rPr>
          <w:t>постановлением</w:t>
        </w:r>
      </w:hyperlink>
      <w:r>
        <w:t xml:space="preserve"> Кабинета Министров Чувашской Республики от 17 октября 2013 г. N 419 "О денежном содержании государственных гражданских служащих Чувашской Республики" и иными нормативными правовыми актами Российской Федерации и нормативными правовыми актами Чувашской Республики, регулирующими вопросы прохождения государственной гражданской службы (далее - государственной службы), в целях обеспечения социальных гарантий и усиления материальной заинтересованности государственных</w:t>
      </w:r>
      <w:proofErr w:type="gramEnd"/>
      <w:r>
        <w:t xml:space="preserve"> гражданских служащих (далее - гражданских служащих) Государственной службы Чувашской Республики по конкурентной политике и тарифам (далее - Госслужба) в соблюдении трудовой и исполнительской дисциплины, в развитии творческой активности и инициативы, в повышении квалификации, в добросовестном исполнении должностных обязанностей при реализации задач, функций и полномочий, возложенных на Госслужбу.</w:t>
      </w:r>
    </w:p>
    <w:p w:rsidR="00B64CE6" w:rsidRDefault="00B64CE6">
      <w:pPr>
        <w:pStyle w:val="ConsPlusNormal"/>
        <w:jc w:val="both"/>
      </w:pPr>
      <w:r>
        <w:t xml:space="preserve">(в ред. Приказов Госслужбы ЧР по конкурентной политике и тарифам от 10.10.2014 </w:t>
      </w:r>
      <w:hyperlink r:id="rId24" w:history="1">
        <w:r>
          <w:rPr>
            <w:color w:val="0000FF"/>
          </w:rPr>
          <w:t>N 01/06-2625</w:t>
        </w:r>
      </w:hyperlink>
      <w:r>
        <w:t xml:space="preserve">, от 09.07.2018 </w:t>
      </w:r>
      <w:hyperlink r:id="rId25" w:history="1">
        <w:r>
          <w:rPr>
            <w:color w:val="0000FF"/>
          </w:rPr>
          <w:t>N 01/06-697</w:t>
        </w:r>
      </w:hyperlink>
      <w:r>
        <w:t>)</w:t>
      </w:r>
    </w:p>
    <w:p w:rsidR="00B64CE6" w:rsidRDefault="00B64CE6">
      <w:pPr>
        <w:pStyle w:val="ConsPlusNormal"/>
        <w:jc w:val="both"/>
      </w:pPr>
    </w:p>
    <w:p w:rsidR="00B64CE6" w:rsidRDefault="00B64CE6">
      <w:pPr>
        <w:pStyle w:val="ConsPlusTitle"/>
        <w:jc w:val="center"/>
        <w:outlineLvl w:val="1"/>
      </w:pPr>
      <w:r>
        <w:t>II. Ежемесячная надбавка к должностному окладу</w:t>
      </w:r>
    </w:p>
    <w:p w:rsidR="00B64CE6" w:rsidRDefault="00B64CE6">
      <w:pPr>
        <w:pStyle w:val="ConsPlusTitle"/>
        <w:jc w:val="center"/>
      </w:pPr>
      <w:r>
        <w:t>за особые условия гражданской службы</w:t>
      </w:r>
    </w:p>
    <w:p w:rsidR="00B64CE6" w:rsidRDefault="00B64CE6">
      <w:pPr>
        <w:pStyle w:val="ConsPlusNormal"/>
        <w:jc w:val="both"/>
      </w:pPr>
    </w:p>
    <w:p w:rsidR="00B64CE6" w:rsidRDefault="00B64CE6">
      <w:pPr>
        <w:pStyle w:val="ConsPlusNormal"/>
        <w:ind w:firstLine="540"/>
        <w:jc w:val="both"/>
      </w:pPr>
      <w:r>
        <w:t>1. Ежемесячная надбавка к должностному окладу за особые условия гражданской службы является составной частью денежного содержания гражданских служащих и подлежит обязательной выплате в целях повышения заинтересованности гражданских служащих в результатах своей деятельности и качестве выполнения основных обязанностей гражданского служащего.</w:t>
      </w:r>
    </w:p>
    <w:p w:rsidR="00B64CE6" w:rsidRDefault="00B64CE6">
      <w:pPr>
        <w:pStyle w:val="ConsPlusNormal"/>
        <w:jc w:val="both"/>
      </w:pPr>
      <w:r>
        <w:t>(</w:t>
      </w:r>
      <w:proofErr w:type="gramStart"/>
      <w:r>
        <w:t>в</w:t>
      </w:r>
      <w:proofErr w:type="gramEnd"/>
      <w:r>
        <w:t xml:space="preserve"> ред. </w:t>
      </w:r>
      <w:hyperlink r:id="rId26" w:history="1">
        <w:r>
          <w:rPr>
            <w:color w:val="0000FF"/>
          </w:rPr>
          <w:t>Приказа</w:t>
        </w:r>
      </w:hyperlink>
      <w:r>
        <w:t xml:space="preserve"> Госслужбы ЧР по конкурентной политике и тарифам от 12.08.2015 N 01/06-1154)</w:t>
      </w:r>
    </w:p>
    <w:p w:rsidR="00B64CE6" w:rsidRDefault="00B64CE6">
      <w:pPr>
        <w:pStyle w:val="ConsPlusNormal"/>
        <w:spacing w:before="220"/>
        <w:ind w:firstLine="540"/>
        <w:jc w:val="both"/>
      </w:pPr>
      <w:r>
        <w:t xml:space="preserve">2. Ежемесячная надбавка к должностному окладу за особые условия гражданской службы </w:t>
      </w:r>
      <w:r>
        <w:lastRenderedPageBreak/>
        <w:t>устанавливается в пределах фонда оплаты труда Госслужбы.</w:t>
      </w:r>
    </w:p>
    <w:p w:rsidR="00B64CE6" w:rsidRDefault="00B64CE6">
      <w:pPr>
        <w:pStyle w:val="ConsPlusNormal"/>
        <w:spacing w:before="220"/>
        <w:ind w:firstLine="540"/>
        <w:jc w:val="both"/>
      </w:pPr>
      <w:r>
        <w:t>Ежемесячная надбавка к должностному окладу гражданским служащим за особые условия гражданской службы устанавливается приказом Госслужбы ежемесячно в пределах размера по соответствующей группе должностей гражданской службы:</w:t>
      </w:r>
    </w:p>
    <w:p w:rsidR="00B64CE6" w:rsidRDefault="00B64CE6">
      <w:pPr>
        <w:pStyle w:val="ConsPlusNormal"/>
        <w:spacing w:before="220"/>
        <w:ind w:firstLine="540"/>
        <w:jc w:val="both"/>
      </w:pPr>
      <w:r>
        <w:t>- по представлению руководителя соответствующего структурного подразделения Госслужбы, согласованному заместителем руководителя Госслужбы по направлению деятельности;</w:t>
      </w:r>
    </w:p>
    <w:p w:rsidR="00B64CE6" w:rsidRDefault="00B64CE6">
      <w:pPr>
        <w:pStyle w:val="ConsPlusNormal"/>
        <w:spacing w:before="220"/>
        <w:ind w:firstLine="540"/>
        <w:jc w:val="both"/>
      </w:pPr>
      <w:r>
        <w:t>- руководителям структурных подразделений Госслужбы, координацию деятельности которых осуществляют заместители руководителя Госслужбы - по представлению соответствующих заместителей руководителя Госслужбы;</w:t>
      </w:r>
    </w:p>
    <w:p w:rsidR="00B64CE6" w:rsidRDefault="00B64CE6">
      <w:pPr>
        <w:pStyle w:val="ConsPlusNormal"/>
        <w:spacing w:before="220"/>
        <w:ind w:firstLine="540"/>
        <w:jc w:val="both"/>
      </w:pPr>
      <w:r>
        <w:t>- руководителям структурных подразделений, находящихся в непосредственном подчинении руководителя Госслужбы, и заместителям руководителя Госслужбы - по единоличному решению руководителя Госслужбы.</w:t>
      </w:r>
    </w:p>
    <w:p w:rsidR="00B64CE6" w:rsidRDefault="00B64CE6">
      <w:pPr>
        <w:pStyle w:val="ConsPlusNormal"/>
        <w:jc w:val="both"/>
      </w:pPr>
      <w:r>
        <w:t xml:space="preserve">(п. 2 в ред. </w:t>
      </w:r>
      <w:hyperlink r:id="rId27" w:history="1">
        <w:r>
          <w:rPr>
            <w:color w:val="0000FF"/>
          </w:rPr>
          <w:t>Приказа</w:t>
        </w:r>
      </w:hyperlink>
      <w:r>
        <w:t xml:space="preserve"> Госслужбы ЧР по конкурентной политике и тарифам от 12.08.2015 N 01/06-1154)</w:t>
      </w:r>
    </w:p>
    <w:p w:rsidR="00B64CE6" w:rsidRDefault="00B64CE6">
      <w:pPr>
        <w:pStyle w:val="ConsPlusNormal"/>
        <w:spacing w:before="220"/>
        <w:ind w:firstLine="540"/>
        <w:jc w:val="both"/>
      </w:pPr>
      <w:r>
        <w:t>3. При назначении на должность гражданской службы, на период испытательного срока ежемесячная надбавка к должностному окладу за особые условия гражданской службы устанавливается в минимальном размере по соответствующей группе должностей.</w:t>
      </w:r>
    </w:p>
    <w:p w:rsidR="00B64CE6" w:rsidRDefault="00B64CE6">
      <w:pPr>
        <w:pStyle w:val="ConsPlusNormal"/>
        <w:jc w:val="both"/>
      </w:pPr>
      <w:r>
        <w:t xml:space="preserve">(в ред. </w:t>
      </w:r>
      <w:hyperlink r:id="rId28" w:history="1">
        <w:r>
          <w:rPr>
            <w:color w:val="0000FF"/>
          </w:rPr>
          <w:t>Приказа</w:t>
        </w:r>
      </w:hyperlink>
      <w:r>
        <w:t xml:space="preserve"> Госслужбы ЧР по конкурентной политике и тарифам от 12.08.2015 N 01/06-1154)</w:t>
      </w:r>
    </w:p>
    <w:p w:rsidR="00B64CE6" w:rsidRDefault="00B64CE6">
      <w:pPr>
        <w:pStyle w:val="ConsPlusNormal"/>
        <w:spacing w:before="220"/>
        <w:ind w:firstLine="540"/>
        <w:jc w:val="both"/>
      </w:pPr>
      <w:r>
        <w:t>По истечении испытательного срока, при изменении характера работы и в зависимости от результатов деятельности гражданского служащего размер ежемесячной надбавки к должностному окладу за особые условия гражданской службы может быть изменен приказом Госслужбы в пределах, установленных Кабинетом Министров Чувашской Республики по соответствующей группе должностей гражданской службы.</w:t>
      </w:r>
    </w:p>
    <w:p w:rsidR="00B64CE6" w:rsidRDefault="00B64CE6">
      <w:pPr>
        <w:pStyle w:val="ConsPlusNormal"/>
        <w:jc w:val="both"/>
      </w:pPr>
      <w:r>
        <w:t xml:space="preserve">(в ред. </w:t>
      </w:r>
      <w:hyperlink r:id="rId29" w:history="1">
        <w:r>
          <w:rPr>
            <w:color w:val="0000FF"/>
          </w:rPr>
          <w:t>Приказа</w:t>
        </w:r>
      </w:hyperlink>
      <w:r>
        <w:t xml:space="preserve"> Госслужбы ЧР по конкурентной политике и тарифам от 12.08.2015 N 01/06-1154)</w:t>
      </w:r>
    </w:p>
    <w:p w:rsidR="00B64CE6" w:rsidRDefault="00B64CE6">
      <w:pPr>
        <w:pStyle w:val="ConsPlusNormal"/>
        <w:spacing w:before="220"/>
        <w:ind w:firstLine="540"/>
        <w:jc w:val="both"/>
      </w:pPr>
      <w:r>
        <w:t xml:space="preserve">3.1. </w:t>
      </w:r>
      <w:proofErr w:type="gramStart"/>
      <w:r>
        <w:t>Снижение конкретного размера ежемесячной надбавки к должностному окладу за особые условия гражданской службы производится за неисполнение или ненадлежащее исполнение гражданским служащим служебных обязанностей, за низкий уровень исполнительской дисциплины, за несоблюдение требований служебного распорядка Госслужбы, при наличии дисциплинарного взыскания (снижение размера ежемесячной надбавки к должностному окладу за особые условия гражданской службы производится за тот период, в котором гражданский служащий был привлечен</w:t>
      </w:r>
      <w:proofErr w:type="gramEnd"/>
      <w:r>
        <w:t xml:space="preserve"> к дисциплинарной ответственности) в пределах, установленных Кабинетом Министров Чувашской Республики по соответствующей группе должностей гражданской службы.</w:t>
      </w:r>
    </w:p>
    <w:p w:rsidR="00B64CE6" w:rsidRDefault="00B64CE6">
      <w:pPr>
        <w:pStyle w:val="ConsPlusNormal"/>
        <w:jc w:val="both"/>
      </w:pPr>
      <w:r>
        <w:t xml:space="preserve">(п. 3.1 </w:t>
      </w:r>
      <w:proofErr w:type="gramStart"/>
      <w:r>
        <w:t>введен</w:t>
      </w:r>
      <w:proofErr w:type="gramEnd"/>
      <w:r>
        <w:t xml:space="preserve"> </w:t>
      </w:r>
      <w:hyperlink r:id="rId30" w:history="1">
        <w:r>
          <w:rPr>
            <w:color w:val="0000FF"/>
          </w:rPr>
          <w:t>Приказом</w:t>
        </w:r>
      </w:hyperlink>
      <w:r>
        <w:t xml:space="preserve"> Госслужбы ЧР по конкурентной политике и тарифам от 12.08.2015 N 01/06-1154)</w:t>
      </w:r>
    </w:p>
    <w:p w:rsidR="00B64CE6" w:rsidRDefault="00B64CE6">
      <w:pPr>
        <w:pStyle w:val="ConsPlusNormal"/>
        <w:spacing w:before="220"/>
        <w:ind w:firstLine="540"/>
        <w:jc w:val="both"/>
      </w:pPr>
      <w:r>
        <w:t>4. Ежемесячная надбавка к должностному окладу за особые условия гражданской службы выплачивается одновременно с выплатой денежного содержания за истекший месяц из фонда оплаты труда.</w:t>
      </w:r>
    </w:p>
    <w:p w:rsidR="00B64CE6" w:rsidRDefault="00B64CE6">
      <w:pPr>
        <w:pStyle w:val="ConsPlusNormal"/>
        <w:jc w:val="both"/>
      </w:pPr>
    </w:p>
    <w:p w:rsidR="00B64CE6" w:rsidRDefault="00B64CE6">
      <w:pPr>
        <w:pStyle w:val="ConsPlusTitle"/>
        <w:jc w:val="center"/>
        <w:outlineLvl w:val="1"/>
      </w:pPr>
      <w:r>
        <w:t xml:space="preserve">III. Премирование за выполнение особо </w:t>
      </w:r>
      <w:proofErr w:type="gramStart"/>
      <w:r>
        <w:t>важных</w:t>
      </w:r>
      <w:proofErr w:type="gramEnd"/>
    </w:p>
    <w:p w:rsidR="00B64CE6" w:rsidRDefault="00B64CE6">
      <w:pPr>
        <w:pStyle w:val="ConsPlusTitle"/>
        <w:jc w:val="center"/>
      </w:pPr>
      <w:r>
        <w:t>и сложных заданий</w:t>
      </w:r>
    </w:p>
    <w:p w:rsidR="00B64CE6" w:rsidRDefault="00B64CE6">
      <w:pPr>
        <w:pStyle w:val="ConsPlusNormal"/>
        <w:jc w:val="center"/>
      </w:pPr>
      <w:proofErr w:type="gramStart"/>
      <w:r>
        <w:t xml:space="preserve">(в ред. </w:t>
      </w:r>
      <w:hyperlink r:id="rId31" w:history="1">
        <w:r>
          <w:rPr>
            <w:color w:val="0000FF"/>
          </w:rPr>
          <w:t>Приказа</w:t>
        </w:r>
      </w:hyperlink>
      <w:r>
        <w:t xml:space="preserve"> Госслужбы ЧР по конкурентной политике</w:t>
      </w:r>
      <w:proofErr w:type="gramEnd"/>
    </w:p>
    <w:p w:rsidR="00B64CE6" w:rsidRDefault="00B64CE6">
      <w:pPr>
        <w:pStyle w:val="ConsPlusNormal"/>
        <w:jc w:val="center"/>
      </w:pPr>
      <w:r>
        <w:t>и тарифам от 09.02.2017 N 01/06-68)</w:t>
      </w:r>
    </w:p>
    <w:p w:rsidR="00B64CE6" w:rsidRDefault="00B64CE6">
      <w:pPr>
        <w:pStyle w:val="ConsPlusNormal"/>
        <w:jc w:val="both"/>
      </w:pPr>
    </w:p>
    <w:p w:rsidR="00B64CE6" w:rsidRDefault="00B64CE6">
      <w:pPr>
        <w:pStyle w:val="ConsPlusNormal"/>
        <w:ind w:firstLine="540"/>
        <w:jc w:val="both"/>
      </w:pPr>
      <w:r>
        <w:t xml:space="preserve">5. Настоящий Порядок устанавливает ежеквартальное (расчетный период) премирование гражданских служащих за выполнение особо важных и сложных заданий, связанных с </w:t>
      </w:r>
      <w:r>
        <w:lastRenderedPageBreak/>
        <w:t>выполнением задач и обеспечением функций, возложенных на Госслужбу.</w:t>
      </w:r>
    </w:p>
    <w:p w:rsidR="00B64CE6" w:rsidRDefault="00B64CE6">
      <w:pPr>
        <w:pStyle w:val="ConsPlusNormal"/>
        <w:spacing w:before="220"/>
        <w:ind w:firstLine="540"/>
        <w:jc w:val="both"/>
      </w:pPr>
      <w:r>
        <w:t>6. При определении размера премии за выполнение особо важных и сложных заданий по итогам работы за квартал (далее также - премия по итогам работы) учитываются следующие показатели премирования:</w:t>
      </w:r>
    </w:p>
    <w:p w:rsidR="00B64CE6" w:rsidRDefault="00B64CE6">
      <w:pPr>
        <w:pStyle w:val="ConsPlusNormal"/>
        <w:spacing w:before="220"/>
        <w:ind w:firstLine="540"/>
        <w:jc w:val="both"/>
      </w:pPr>
      <w:r>
        <w:t>а) успешное выполнение гражданским служащим своих должностных обязанностей, особо важных и сложных заданий;</w:t>
      </w:r>
    </w:p>
    <w:p w:rsidR="00B64CE6" w:rsidRDefault="00B64CE6">
      <w:pPr>
        <w:pStyle w:val="ConsPlusNormal"/>
        <w:spacing w:before="220"/>
        <w:ind w:firstLine="540"/>
        <w:jc w:val="both"/>
      </w:pPr>
      <w:r>
        <w:t>б) своевременное и качественное исполнение гражданским служащим поручений руководства Госслужбы и (или) руководителя структурного подразделения, должностного регламента, достижение значимых результатов служебной деятельности;</w:t>
      </w:r>
    </w:p>
    <w:p w:rsidR="00B64CE6" w:rsidRDefault="00B64CE6">
      <w:pPr>
        <w:pStyle w:val="ConsPlusNormal"/>
        <w:spacing w:before="220"/>
        <w:ind w:firstLine="540"/>
        <w:jc w:val="both"/>
      </w:pPr>
      <w:r>
        <w:t>в) качество работы с документами и поручениями руководителей, использование новых форм и методов работы, позитивно отразившихся на результатах служебной деятельности;</w:t>
      </w:r>
    </w:p>
    <w:p w:rsidR="00B64CE6" w:rsidRDefault="00B64CE6">
      <w:pPr>
        <w:pStyle w:val="ConsPlusNormal"/>
        <w:spacing w:before="220"/>
        <w:ind w:firstLine="540"/>
        <w:jc w:val="both"/>
      </w:pPr>
      <w:r>
        <w:t>г) фактически отработанное время в периоде, за который выплачивается премия;</w:t>
      </w:r>
    </w:p>
    <w:p w:rsidR="00B64CE6" w:rsidRDefault="00B64CE6">
      <w:pPr>
        <w:pStyle w:val="ConsPlusNormal"/>
        <w:spacing w:before="220"/>
        <w:ind w:firstLine="540"/>
        <w:jc w:val="both"/>
      </w:pPr>
      <w:r>
        <w:t>д) активное участие в общественно значимых для Госслужбы мероприятиях;</w:t>
      </w:r>
    </w:p>
    <w:p w:rsidR="00B64CE6" w:rsidRDefault="00B64CE6">
      <w:pPr>
        <w:pStyle w:val="ConsPlusNormal"/>
        <w:spacing w:before="220"/>
        <w:ind w:firstLine="540"/>
        <w:jc w:val="both"/>
      </w:pPr>
      <w:r>
        <w:t>е) результативность деятельности гражданского служащего в качестве наставника.</w:t>
      </w:r>
    </w:p>
    <w:p w:rsidR="00B64CE6" w:rsidRDefault="00B64CE6">
      <w:pPr>
        <w:pStyle w:val="ConsPlusNormal"/>
        <w:jc w:val="both"/>
      </w:pPr>
      <w:r>
        <w:t xml:space="preserve">(пп. "е" </w:t>
      </w:r>
      <w:proofErr w:type="gramStart"/>
      <w:r>
        <w:t>введен</w:t>
      </w:r>
      <w:proofErr w:type="gramEnd"/>
      <w:r>
        <w:t xml:space="preserve"> </w:t>
      </w:r>
      <w:hyperlink r:id="rId32" w:history="1">
        <w:r>
          <w:rPr>
            <w:color w:val="0000FF"/>
          </w:rPr>
          <w:t>Приказом</w:t>
        </w:r>
      </w:hyperlink>
      <w:r>
        <w:t xml:space="preserve"> Госслужбы ЧР по конкурентной политике и тарифам от 20.12.2019 N 01/06-1313)</w:t>
      </w:r>
    </w:p>
    <w:p w:rsidR="00B64CE6" w:rsidRDefault="00B64CE6">
      <w:pPr>
        <w:pStyle w:val="ConsPlusNormal"/>
        <w:spacing w:before="220"/>
        <w:ind w:firstLine="540"/>
        <w:jc w:val="both"/>
      </w:pPr>
      <w:r>
        <w:t>7. В течение календарного года премии по итогам работы гражданским служащим выплачиваются за счет средств фонда оплаты труда, предусмотренных на эти цели, с учетом возможной экономии фонда оплаты труда в целом.</w:t>
      </w:r>
    </w:p>
    <w:p w:rsidR="00B64CE6" w:rsidRDefault="00B64CE6">
      <w:pPr>
        <w:pStyle w:val="ConsPlusNormal"/>
        <w:spacing w:before="220"/>
        <w:ind w:firstLine="540"/>
        <w:jc w:val="both"/>
      </w:pPr>
      <w:r>
        <w:t>Сектор финансов и административного обеспечения Госслужбы определяет фонд премирования для выплаты премии по итогам работы, который не должен приводить к образованию кредиторской задолженности по оплате труда по итогам календарного года.</w:t>
      </w:r>
    </w:p>
    <w:p w:rsidR="00B64CE6" w:rsidRDefault="00B64CE6">
      <w:pPr>
        <w:pStyle w:val="ConsPlusNormal"/>
        <w:jc w:val="both"/>
      </w:pPr>
      <w:r>
        <w:t>(</w:t>
      </w:r>
      <w:proofErr w:type="gramStart"/>
      <w:r>
        <w:t>в</w:t>
      </w:r>
      <w:proofErr w:type="gramEnd"/>
      <w:r>
        <w:t xml:space="preserve"> ред. </w:t>
      </w:r>
      <w:hyperlink r:id="rId33" w:history="1">
        <w:r>
          <w:rPr>
            <w:color w:val="0000FF"/>
          </w:rPr>
          <w:t>Приказа</w:t>
        </w:r>
      </w:hyperlink>
      <w:r>
        <w:t xml:space="preserve"> Госслужбы ЧР по конкурентной политике и тарифам от 24.05.2021 N 01/06-364)</w:t>
      </w:r>
    </w:p>
    <w:p w:rsidR="00B64CE6" w:rsidRDefault="00B64CE6">
      <w:pPr>
        <w:pStyle w:val="ConsPlusNormal"/>
        <w:spacing w:before="220"/>
        <w:ind w:firstLine="540"/>
        <w:jc w:val="both"/>
      </w:pPr>
      <w:r>
        <w:t>8. Выплата премии по итогам работы производится в пределах утвержденного Госслужбе фонда оплаты труда и максимальными размерами не ограничивается.</w:t>
      </w:r>
    </w:p>
    <w:p w:rsidR="00B64CE6" w:rsidRDefault="00B64CE6">
      <w:pPr>
        <w:pStyle w:val="ConsPlusNormal"/>
        <w:spacing w:before="220"/>
        <w:ind w:firstLine="540"/>
        <w:jc w:val="both"/>
      </w:pPr>
      <w:r>
        <w:t>Размер премии по итогам работы определяется как умножение размера начисленной оплаты труда за фактически отработанное время в соответствующем квартале каждого конкретного гражданского служащего (без учета премий, единовременных выплат и материальной помощи) на долю премии по итогам работы.</w:t>
      </w:r>
    </w:p>
    <w:p w:rsidR="00B64CE6" w:rsidRDefault="00B64CE6">
      <w:pPr>
        <w:pStyle w:val="ConsPlusNormal"/>
        <w:spacing w:before="220"/>
        <w:ind w:firstLine="540"/>
        <w:jc w:val="both"/>
      </w:pPr>
      <w:r>
        <w:t>Доля премии по итогам работы исчисляется как отношение фонда премирования к начисленным за соответствующий квартал расходам по оплате труда (без учета премий, единовременных выплат, материальной помощи, оплаты отпусков и листов нетрудоспособности).</w:t>
      </w:r>
    </w:p>
    <w:p w:rsidR="00B64CE6" w:rsidRDefault="00B64CE6">
      <w:pPr>
        <w:pStyle w:val="ConsPlusNormal"/>
        <w:spacing w:before="220"/>
        <w:ind w:firstLine="540"/>
        <w:jc w:val="both"/>
      </w:pPr>
      <w:r>
        <w:t>9. Премия по итогам работы выплачивается за фактически отработанное время, в следующем за расчетным периодом месяце, на основании приказа руководителя Госслужбы.</w:t>
      </w:r>
    </w:p>
    <w:p w:rsidR="00B64CE6" w:rsidRDefault="00B64CE6">
      <w:pPr>
        <w:pStyle w:val="ConsPlusNormal"/>
        <w:spacing w:before="220"/>
        <w:ind w:firstLine="540"/>
        <w:jc w:val="both"/>
      </w:pPr>
      <w:r>
        <w:t>В приказе о депремировании отдельных гражданских служащих указываются причины снижения или лишения премии по итогам работы.</w:t>
      </w:r>
    </w:p>
    <w:p w:rsidR="00B64CE6" w:rsidRDefault="00B64CE6">
      <w:pPr>
        <w:pStyle w:val="ConsPlusNormal"/>
        <w:spacing w:before="220"/>
        <w:ind w:firstLine="540"/>
        <w:jc w:val="both"/>
      </w:pPr>
      <w:r>
        <w:t>Снижение или лишение премий за выполнение особо важных и сложных заданий производится за тот расчетный период, в котором имело место нарушение (в случае обнаружения нарушений после завершения расчетного периода снижение или лишение премии производится в периоде его обнаружения).</w:t>
      </w:r>
    </w:p>
    <w:p w:rsidR="00B64CE6" w:rsidRDefault="00B64CE6">
      <w:pPr>
        <w:pStyle w:val="ConsPlusNormal"/>
        <w:spacing w:before="220"/>
        <w:ind w:firstLine="540"/>
        <w:jc w:val="both"/>
      </w:pPr>
      <w:r>
        <w:t xml:space="preserve">10. Премии по итогам работы выплачиваются гражданским служащим, состоящим в </w:t>
      </w:r>
      <w:r>
        <w:lastRenderedPageBreak/>
        <w:t>служебных отношениях с Госслужбой на дату подписания приказа о выплате премии.</w:t>
      </w:r>
    </w:p>
    <w:p w:rsidR="00B64CE6" w:rsidRDefault="00B64CE6">
      <w:pPr>
        <w:pStyle w:val="ConsPlusNormal"/>
        <w:spacing w:before="220"/>
        <w:ind w:firstLine="540"/>
        <w:jc w:val="both"/>
      </w:pPr>
      <w:r>
        <w:t>Гражданским служащим, проработавшим неполный период в связи с увольнением по собственному желанию, премия по итогам работы не выплачивается.</w:t>
      </w:r>
    </w:p>
    <w:p w:rsidR="00B64CE6" w:rsidRDefault="00B64CE6">
      <w:pPr>
        <w:pStyle w:val="ConsPlusNormal"/>
        <w:spacing w:before="220"/>
        <w:ind w:firstLine="540"/>
        <w:jc w:val="both"/>
      </w:pPr>
      <w:r>
        <w:t>11. Проект приказа о премировании (депремировании) готовит сектор финансов и административного обеспечения Госслужбы.</w:t>
      </w:r>
    </w:p>
    <w:p w:rsidR="00B64CE6" w:rsidRDefault="00B64CE6">
      <w:pPr>
        <w:pStyle w:val="ConsPlusNormal"/>
        <w:jc w:val="both"/>
      </w:pPr>
      <w:r>
        <w:t xml:space="preserve">(п. 11 в ред. </w:t>
      </w:r>
      <w:hyperlink r:id="rId34" w:history="1">
        <w:r>
          <w:rPr>
            <w:color w:val="0000FF"/>
          </w:rPr>
          <w:t>Приказа</w:t>
        </w:r>
      </w:hyperlink>
      <w:r>
        <w:t xml:space="preserve"> Госслужбы ЧР по конкурентной политике и тарифам от 24.05.2021 N 01/06-364)</w:t>
      </w:r>
    </w:p>
    <w:p w:rsidR="00B64CE6" w:rsidRDefault="00B64CE6">
      <w:pPr>
        <w:pStyle w:val="ConsPlusNormal"/>
        <w:spacing w:before="220"/>
        <w:ind w:firstLine="540"/>
        <w:jc w:val="both"/>
      </w:pPr>
      <w:r>
        <w:t xml:space="preserve">12 - 12.2. Утратили силу. - </w:t>
      </w:r>
      <w:hyperlink r:id="rId35" w:history="1">
        <w:r>
          <w:rPr>
            <w:color w:val="0000FF"/>
          </w:rPr>
          <w:t>Приказ</w:t>
        </w:r>
      </w:hyperlink>
      <w:r>
        <w:t xml:space="preserve"> Госслужбы ЧР по конкурентной политике и тарифам от 20.12.2019 N 01/06-1313.</w:t>
      </w:r>
    </w:p>
    <w:p w:rsidR="00B64CE6" w:rsidRDefault="00B64CE6">
      <w:pPr>
        <w:pStyle w:val="ConsPlusNormal"/>
        <w:jc w:val="both"/>
      </w:pPr>
    </w:p>
    <w:p w:rsidR="00B64CE6" w:rsidRDefault="00B64CE6">
      <w:pPr>
        <w:pStyle w:val="ConsPlusTitle"/>
        <w:jc w:val="center"/>
        <w:outlineLvl w:val="1"/>
      </w:pPr>
      <w:r>
        <w:t>IV. Особенности выплаты премии гражданским служащим</w:t>
      </w:r>
    </w:p>
    <w:p w:rsidR="00B64CE6" w:rsidRDefault="00B64CE6">
      <w:pPr>
        <w:pStyle w:val="ConsPlusNormal"/>
        <w:jc w:val="both"/>
      </w:pPr>
    </w:p>
    <w:p w:rsidR="00B64CE6" w:rsidRDefault="00B64CE6">
      <w:pPr>
        <w:pStyle w:val="ConsPlusNormal"/>
        <w:ind w:firstLine="540"/>
        <w:jc w:val="both"/>
      </w:pPr>
      <w:r>
        <w:t>13. Коэффициент премирования гражданских служащих при работе без замечаний оценивается в 1,0 (один) балл.</w:t>
      </w:r>
    </w:p>
    <w:p w:rsidR="00B64CE6" w:rsidRDefault="00B64CE6">
      <w:pPr>
        <w:pStyle w:val="ConsPlusNormal"/>
        <w:spacing w:before="220"/>
        <w:ind w:firstLine="540"/>
        <w:jc w:val="both"/>
      </w:pPr>
      <w:r>
        <w:t>14. Анализ и оценку показателей результативности профессиональной деятельности, соблюдение исполнительской дисциплины гражданского служащего каждого структурного подразделения Госслужбы ведут:</w:t>
      </w:r>
    </w:p>
    <w:p w:rsidR="00B64CE6" w:rsidRDefault="00B64CE6">
      <w:pPr>
        <w:pStyle w:val="ConsPlusNormal"/>
        <w:spacing w:before="220"/>
        <w:ind w:firstLine="540"/>
        <w:jc w:val="both"/>
      </w:pPr>
      <w:r>
        <w:t>заместители руководителя Госслужбы в отношении гражданских служащих курируемых структурных подразделений;</w:t>
      </w:r>
    </w:p>
    <w:p w:rsidR="00B64CE6" w:rsidRDefault="00B64CE6">
      <w:pPr>
        <w:pStyle w:val="ConsPlusNormal"/>
        <w:spacing w:before="220"/>
        <w:ind w:firstLine="540"/>
        <w:jc w:val="both"/>
      </w:pPr>
      <w:r>
        <w:t>руководители структурных подразделений Госслужбы в отношении гражданских служащих своего структурного подразделения;</w:t>
      </w:r>
    </w:p>
    <w:p w:rsidR="00B64CE6" w:rsidRDefault="00B64CE6">
      <w:pPr>
        <w:pStyle w:val="ConsPlusNormal"/>
        <w:spacing w:before="220"/>
        <w:ind w:firstLine="540"/>
        <w:jc w:val="both"/>
      </w:pPr>
      <w:r>
        <w:t>15. Под исполнительской дисциплиной в целях настоящего Порядка понимаются - поручения руководителя Госслужбы, заместителя руководителя Госслужбы (по курируемым направлениям), данные в пределах своих полномочий, оформленные карточками-поручениями с присвоением номера, срока исполнения. Карточки-поручения регистрируются в журнале по делопроизводству, который ведет в Госслужбе отдел правового обеспечения, кадров и делопроизводства.</w:t>
      </w:r>
    </w:p>
    <w:p w:rsidR="00B64CE6" w:rsidRDefault="00B64CE6">
      <w:pPr>
        <w:pStyle w:val="ConsPlusNormal"/>
        <w:spacing w:before="220"/>
        <w:ind w:firstLine="540"/>
        <w:jc w:val="both"/>
      </w:pPr>
      <w:r>
        <w:t>Соблюдение исполнительской дисциплины основывается на своевременном выполнении поручений руководителя Госслужбы, заместителей руководителя Госслужбы по курируемым направлениям.</w:t>
      </w:r>
    </w:p>
    <w:p w:rsidR="00B64CE6" w:rsidRDefault="00B64CE6">
      <w:pPr>
        <w:pStyle w:val="ConsPlusNormal"/>
        <w:spacing w:before="220"/>
        <w:ind w:firstLine="540"/>
        <w:jc w:val="both"/>
      </w:pPr>
      <w:r>
        <w:t>Процент снижения размера премии за нарушение исполнительской дисциплины соответствует проценту несвоевременно исполненных документов, направленных на исполнение.</w:t>
      </w:r>
    </w:p>
    <w:p w:rsidR="00B64CE6" w:rsidRDefault="00B64CE6">
      <w:pPr>
        <w:pStyle w:val="ConsPlusNormal"/>
        <w:spacing w:before="220"/>
        <w:ind w:firstLine="540"/>
        <w:jc w:val="both"/>
      </w:pPr>
      <w:r>
        <w:t>16. При анализе и оценке показателей результативности профессиональной деятельности учитывается качество, творческий характер выполняемой работы, выполнение особо важных, сложных и срочных поручений, реализация программных мероприятий, проведение межведомственных совещаний, конференций, семинаров, активное участие в общественно значимых мероприятиях, эффективное взаимодействие с органами государственной власти Российской Федерации, органами государственной власти Чувашской Республики.</w:t>
      </w:r>
    </w:p>
    <w:p w:rsidR="00B64CE6" w:rsidRDefault="00B64CE6">
      <w:pPr>
        <w:pStyle w:val="ConsPlusNormal"/>
        <w:spacing w:before="220"/>
        <w:ind w:firstLine="540"/>
        <w:jc w:val="both"/>
      </w:pPr>
      <w:proofErr w:type="gramStart"/>
      <w:r>
        <w:t>При наличии экономии фонда оплаты труда Госслужбы по решению руководителя Госслужбы может производиться дополнительное премирование гражданских служащих единовременно, за квартал, за полугодие, 9 месяцев, по итогам года, а также за отдельные достигнутые значительные служебные результаты, связанные с успешным выполнением поручений руководителя Госслужбы, за активное участие в общественных и спортивных мероприятиях, в связи с праздничными датами Российской Федерации и Чувашской Республики</w:t>
      </w:r>
      <w:proofErr w:type="gramEnd"/>
      <w:r>
        <w:t>, а также в связи с отраслевыми и профессиональными праздниками.</w:t>
      </w:r>
    </w:p>
    <w:p w:rsidR="00B64CE6" w:rsidRDefault="00B64CE6">
      <w:pPr>
        <w:pStyle w:val="ConsPlusNormal"/>
        <w:jc w:val="both"/>
      </w:pPr>
      <w:r>
        <w:lastRenderedPageBreak/>
        <w:t xml:space="preserve">(в ред. </w:t>
      </w:r>
      <w:hyperlink r:id="rId36" w:history="1">
        <w:r>
          <w:rPr>
            <w:color w:val="0000FF"/>
          </w:rPr>
          <w:t>Приказа</w:t>
        </w:r>
      </w:hyperlink>
      <w:r>
        <w:t xml:space="preserve"> Госслужбы ЧР по конкурентной политике и тарифам от 09.02.2017 N 01/06-68)</w:t>
      </w:r>
    </w:p>
    <w:p w:rsidR="00B64CE6" w:rsidRDefault="00B64CE6">
      <w:pPr>
        <w:pStyle w:val="ConsPlusNormal"/>
        <w:spacing w:before="220"/>
        <w:ind w:firstLine="540"/>
        <w:jc w:val="both"/>
      </w:pPr>
      <w:r>
        <w:t>17. Результаты проведенного анализа и оценки показателей результативности профессиональной деятельности оформляются в виде предложений о премировании (депремировании) и представляются на рассмотрение руководителю Госслужбы.</w:t>
      </w:r>
    </w:p>
    <w:p w:rsidR="00B64CE6" w:rsidRDefault="00B64CE6">
      <w:pPr>
        <w:pStyle w:val="ConsPlusNormal"/>
        <w:jc w:val="both"/>
      </w:pPr>
    </w:p>
    <w:p w:rsidR="00B64CE6" w:rsidRDefault="00B64CE6">
      <w:pPr>
        <w:pStyle w:val="ConsPlusTitle"/>
        <w:jc w:val="center"/>
        <w:outlineLvl w:val="1"/>
      </w:pPr>
      <w:r>
        <w:t>V. Порядок единовременной выплаты при предоставлении</w:t>
      </w:r>
    </w:p>
    <w:p w:rsidR="00B64CE6" w:rsidRDefault="00B64CE6">
      <w:pPr>
        <w:pStyle w:val="ConsPlusTitle"/>
        <w:jc w:val="center"/>
      </w:pPr>
      <w:r>
        <w:t>ежегодного оплачиваемого отпуска и материальной помощи</w:t>
      </w:r>
    </w:p>
    <w:p w:rsidR="00B64CE6" w:rsidRDefault="00B64CE6">
      <w:pPr>
        <w:pStyle w:val="ConsPlusNormal"/>
        <w:jc w:val="both"/>
      </w:pPr>
    </w:p>
    <w:p w:rsidR="00B64CE6" w:rsidRDefault="00B64CE6">
      <w:pPr>
        <w:pStyle w:val="ConsPlusNormal"/>
        <w:ind w:firstLine="540"/>
        <w:jc w:val="both"/>
      </w:pPr>
      <w:r>
        <w:t>18. Гражданским служащим установлена единовременная выплата при предоставлении ежегодного оплачиваемого отпуска (далее - единовременная выплата к отпуску) в размере двух месячных окладов денежного содержания, в пределах фонда оплаты труда, предусмотренных на эти цели.</w:t>
      </w:r>
    </w:p>
    <w:p w:rsidR="00B64CE6" w:rsidRDefault="00B64CE6">
      <w:pPr>
        <w:pStyle w:val="ConsPlusNormal"/>
        <w:spacing w:before="220"/>
        <w:ind w:firstLine="540"/>
        <w:jc w:val="both"/>
      </w:pPr>
      <w:r>
        <w:t xml:space="preserve">19. Единовременная выплата к отпуску производится гражданскому служащему один раз </w:t>
      </w:r>
      <w:proofErr w:type="gramStart"/>
      <w:r>
        <w:t>в календарный год при уходе в ежегодный оплачиваемый отпуск на основании личного заявления гражданского служащего на имя</w:t>
      </w:r>
      <w:proofErr w:type="gramEnd"/>
      <w:r>
        <w:t xml:space="preserve"> руководителя Госслужбы.</w:t>
      </w:r>
    </w:p>
    <w:p w:rsidR="00B64CE6" w:rsidRDefault="00B64CE6">
      <w:pPr>
        <w:pStyle w:val="ConsPlusNormal"/>
        <w:spacing w:before="220"/>
        <w:ind w:firstLine="540"/>
        <w:jc w:val="both"/>
      </w:pPr>
      <w:r>
        <w:t>Право на получение единовременной выплаты за первый год работы у гражданского служащего возникает по истечении шести месяцев непрерывной работы в Госслужбе.</w:t>
      </w:r>
    </w:p>
    <w:p w:rsidR="00B64CE6" w:rsidRDefault="00B64CE6">
      <w:pPr>
        <w:pStyle w:val="ConsPlusNormal"/>
        <w:spacing w:before="220"/>
        <w:ind w:firstLine="540"/>
        <w:jc w:val="both"/>
      </w:pPr>
      <w:r>
        <w:t xml:space="preserve">Абзац утратил силу. - </w:t>
      </w:r>
      <w:hyperlink r:id="rId37" w:history="1">
        <w:r>
          <w:rPr>
            <w:color w:val="0000FF"/>
          </w:rPr>
          <w:t>Приказ</w:t>
        </w:r>
      </w:hyperlink>
      <w:r>
        <w:t xml:space="preserve"> Госслужбы ЧР по конкурентной политике и тарифам от 24.05.2021 N 01/06-364.</w:t>
      </w:r>
    </w:p>
    <w:p w:rsidR="00B64CE6" w:rsidRDefault="00B64CE6">
      <w:pPr>
        <w:pStyle w:val="ConsPlusNormal"/>
        <w:spacing w:before="220"/>
        <w:ind w:firstLine="540"/>
        <w:jc w:val="both"/>
      </w:pPr>
      <w:r>
        <w:t>20. Гражданским служащим предусмотрена выплата материальной помощи в размере оклада денежного содержания в пределах средств фонда оплаты труда, предусмотренных на эти цели.</w:t>
      </w:r>
    </w:p>
    <w:p w:rsidR="00B64CE6" w:rsidRDefault="00B64CE6">
      <w:pPr>
        <w:pStyle w:val="ConsPlusNormal"/>
        <w:spacing w:before="220"/>
        <w:ind w:firstLine="540"/>
        <w:jc w:val="both"/>
      </w:pPr>
      <w:r>
        <w:t>Выплата материальной помощи производится в календарном году два раза, в размере половины оклада денежного содержания в соответствии с замещаемой должностью в последнем месяце каждого полугодия на основании приказа руководителя Госслужбы.</w:t>
      </w:r>
    </w:p>
    <w:p w:rsidR="00B64CE6" w:rsidRDefault="00B64CE6">
      <w:pPr>
        <w:pStyle w:val="ConsPlusNormal"/>
        <w:spacing w:before="220"/>
        <w:ind w:firstLine="540"/>
        <w:jc w:val="both"/>
      </w:pPr>
      <w:r>
        <w:t xml:space="preserve">Принятым в течение года на гражданскую службу гражданским служащим материальная помощь выплачивается пропорционально отработанному времени за </w:t>
      </w:r>
      <w:proofErr w:type="gramStart"/>
      <w:r>
        <w:t>каждый полный месяц</w:t>
      </w:r>
      <w:proofErr w:type="gramEnd"/>
      <w:r>
        <w:t xml:space="preserve"> работы в календарном году.</w:t>
      </w:r>
    </w:p>
    <w:p w:rsidR="00B64CE6" w:rsidRDefault="00B64CE6">
      <w:pPr>
        <w:pStyle w:val="ConsPlusNormal"/>
        <w:spacing w:before="220"/>
        <w:ind w:firstLine="540"/>
        <w:jc w:val="both"/>
      </w:pPr>
      <w:r>
        <w:t>21. При наличии экономии по фонду оплаты труда гражданским служащим выплачивается материальная помощь в следующих случаях:</w:t>
      </w:r>
    </w:p>
    <w:p w:rsidR="00B64CE6" w:rsidRDefault="00B64CE6">
      <w:pPr>
        <w:pStyle w:val="ConsPlusNormal"/>
        <w:spacing w:before="220"/>
        <w:ind w:firstLine="540"/>
        <w:jc w:val="both"/>
      </w:pPr>
      <w:r>
        <w:t>- смерти близких родственников на основании свидетельства о смерти - в размере до трех окладов денежного содержания;</w:t>
      </w:r>
    </w:p>
    <w:p w:rsidR="00B64CE6" w:rsidRDefault="00B64CE6">
      <w:pPr>
        <w:pStyle w:val="ConsPlusNormal"/>
        <w:spacing w:before="220"/>
        <w:ind w:firstLine="540"/>
        <w:jc w:val="both"/>
      </w:pPr>
      <w:r>
        <w:t>- при рождении ребенка, на основании свидетельства о рождении - в размере одного оклада денежного содержания;</w:t>
      </w:r>
    </w:p>
    <w:p w:rsidR="00B64CE6" w:rsidRDefault="00B64CE6">
      <w:pPr>
        <w:pStyle w:val="ConsPlusNormal"/>
        <w:spacing w:before="220"/>
        <w:ind w:firstLine="540"/>
        <w:jc w:val="both"/>
      </w:pPr>
      <w:r>
        <w:t>- в связи с достижением юбилейного возраста (достижением 50, 55, 60, 65-летнего возраста) - в размере одного оклада денежного содержания;</w:t>
      </w:r>
    </w:p>
    <w:p w:rsidR="00B64CE6" w:rsidRDefault="00B64CE6">
      <w:pPr>
        <w:pStyle w:val="ConsPlusNormal"/>
        <w:spacing w:before="220"/>
        <w:ind w:firstLine="540"/>
        <w:jc w:val="both"/>
      </w:pPr>
      <w:r>
        <w:t>- в случае бракосочетания на основании свидетельства о заключении брака - в размере одного оклада денежного содержания;</w:t>
      </w:r>
    </w:p>
    <w:p w:rsidR="00B64CE6" w:rsidRDefault="00B64CE6">
      <w:pPr>
        <w:pStyle w:val="ConsPlusNormal"/>
        <w:spacing w:before="220"/>
        <w:ind w:firstLine="540"/>
        <w:jc w:val="both"/>
      </w:pPr>
      <w:r>
        <w:t>22. В случае смерти гражданского служащего, а также бывшего работника - пенсионера Госслужбы материальная помощь выплачивается членам его семьи на основании заявления и оформляется приказом руководителя Госслужбы.</w:t>
      </w:r>
    </w:p>
    <w:p w:rsidR="00B64CE6" w:rsidRDefault="00B64CE6">
      <w:pPr>
        <w:pStyle w:val="ConsPlusNormal"/>
        <w:spacing w:before="220"/>
        <w:ind w:firstLine="540"/>
        <w:jc w:val="both"/>
      </w:pPr>
      <w:r>
        <w:t xml:space="preserve">23. При наличии экономии фонда оплаты труда в целях социальной поддержки </w:t>
      </w:r>
      <w:r>
        <w:lastRenderedPageBreak/>
        <w:t>гражданским служащим производится дополнительная выплата материальной помощи на основании приказа руководителя Госслужбы.</w:t>
      </w:r>
    </w:p>
    <w:p w:rsidR="00B64CE6" w:rsidRDefault="00B64CE6">
      <w:pPr>
        <w:pStyle w:val="ConsPlusNormal"/>
        <w:spacing w:before="220"/>
        <w:ind w:firstLine="540"/>
        <w:jc w:val="both"/>
      </w:pPr>
      <w:r>
        <w:t xml:space="preserve">24. </w:t>
      </w:r>
      <w:proofErr w:type="gramStart"/>
      <w:r>
        <w:t>Общая сумма материальной помощи, выплачиваемая в календарном году конкретному гражданскому служащему максимальными размерами не ограничивается</w:t>
      </w:r>
      <w:proofErr w:type="gramEnd"/>
      <w:r>
        <w:t>.</w:t>
      </w:r>
    </w:p>
    <w:p w:rsidR="00B64CE6" w:rsidRDefault="00B64CE6">
      <w:pPr>
        <w:pStyle w:val="ConsPlusNormal"/>
        <w:spacing w:before="220"/>
        <w:ind w:firstLine="540"/>
        <w:jc w:val="both"/>
      </w:pPr>
      <w:r>
        <w:t>25. Решение о выплате материальной помощи и ее размере принимается на основании личного заявления гражданского служащего и оформляется приказом Госслужбы.</w:t>
      </w:r>
    </w:p>
    <w:p w:rsidR="00B64CE6" w:rsidRDefault="00B64CE6">
      <w:pPr>
        <w:pStyle w:val="ConsPlusNormal"/>
        <w:spacing w:before="220"/>
        <w:ind w:firstLine="540"/>
        <w:jc w:val="both"/>
      </w:pPr>
      <w:r>
        <w:t>В случае оказания материальной помощи одновременно всем гражданским служащим решение о выплате материальной помощи и ее размере принимается руководителем Госслужбы и оформляется приказом Госслужбы без представления заявления гражданскими служащими.</w:t>
      </w:r>
    </w:p>
    <w:p w:rsidR="00B64CE6" w:rsidRDefault="00B64CE6">
      <w:pPr>
        <w:pStyle w:val="ConsPlusNormal"/>
        <w:jc w:val="both"/>
      </w:pPr>
    </w:p>
    <w:p w:rsidR="00B64CE6" w:rsidRDefault="00B64CE6">
      <w:pPr>
        <w:pStyle w:val="ConsPlusTitle"/>
        <w:jc w:val="center"/>
        <w:outlineLvl w:val="1"/>
      </w:pPr>
      <w:r>
        <w:t>VI. Порядок выплаты единовременного поощрения</w:t>
      </w:r>
    </w:p>
    <w:p w:rsidR="00B64CE6" w:rsidRDefault="00B64CE6">
      <w:pPr>
        <w:pStyle w:val="ConsPlusNormal"/>
        <w:jc w:val="both"/>
      </w:pPr>
    </w:p>
    <w:p w:rsidR="00B64CE6" w:rsidRDefault="00B64CE6">
      <w:pPr>
        <w:pStyle w:val="ConsPlusNormal"/>
        <w:ind w:firstLine="540"/>
        <w:jc w:val="both"/>
      </w:pPr>
      <w:r>
        <w:t>26. За безупречную и эффективную гражданскую службу в пределах фонда оплаты труда по решению руководителя Госслужбы гражданским служащим выплачивается единовременное поощрение в следующих случаях:</w:t>
      </w:r>
    </w:p>
    <w:p w:rsidR="00B64CE6" w:rsidRDefault="00B64CE6">
      <w:pPr>
        <w:pStyle w:val="ConsPlusNormal"/>
        <w:spacing w:before="220"/>
        <w:ind w:firstLine="540"/>
        <w:jc w:val="both"/>
      </w:pPr>
      <w:r>
        <w:t>- при объявлении Благодарности руководителя Госслужбы - в размере одного оклада денежного содержания при наличии экономии по фонду оплаты труда;</w:t>
      </w:r>
    </w:p>
    <w:p w:rsidR="00B64CE6" w:rsidRDefault="00B64CE6">
      <w:pPr>
        <w:pStyle w:val="ConsPlusNormal"/>
        <w:spacing w:before="220"/>
        <w:ind w:firstLine="540"/>
        <w:jc w:val="both"/>
      </w:pPr>
      <w:r>
        <w:t>- при награждении Почетной грамотой Госслужбы - в размере одного оклада денежного содержания при наличии экономии по фонду оплаты труда;</w:t>
      </w:r>
    </w:p>
    <w:p w:rsidR="00B64CE6" w:rsidRDefault="00B64CE6">
      <w:pPr>
        <w:pStyle w:val="ConsPlusNormal"/>
        <w:spacing w:before="220"/>
        <w:ind w:firstLine="540"/>
        <w:jc w:val="both"/>
      </w:pPr>
      <w:r>
        <w:t>- при награждении государственными наградами и объявлении Благодарности Главы Чувашской Республики - в размере одного оклада денежного содержания при наличии экономии по фонду оплаты труда.</w:t>
      </w:r>
    </w:p>
    <w:p w:rsidR="00B64CE6" w:rsidRDefault="00B64CE6">
      <w:pPr>
        <w:pStyle w:val="ConsPlusNormal"/>
        <w:spacing w:before="220"/>
        <w:ind w:firstLine="540"/>
        <w:jc w:val="both"/>
      </w:pPr>
      <w:r>
        <w:t xml:space="preserve">27. </w:t>
      </w:r>
      <w:proofErr w:type="gramStart"/>
      <w:r>
        <w:t>При освобождении от замещаемой должности в связи с выходом на государственную пенсию</w:t>
      </w:r>
      <w:proofErr w:type="gramEnd"/>
      <w:r>
        <w:t xml:space="preserve"> за выслугу лет гражданскому служащему выплачивается единовременное поощрение в размере, установленном </w:t>
      </w:r>
      <w:hyperlink r:id="rId38" w:history="1">
        <w:r>
          <w:rPr>
            <w:color w:val="0000FF"/>
          </w:rPr>
          <w:t>Законом</w:t>
        </w:r>
      </w:hyperlink>
      <w:r>
        <w:t xml:space="preserve"> Чувашской Республики от 12 апреля 2005 г. N 11 "О государственной гражданской службе Чувашской Республики". Порядок и условия выплаты единовременного поощрения в связи с выходом на государственную пенсию за выслугу лет устанавливаются Кабинетом Министров Чувашской Республики. Одновременно при наличии экономии фонда оплаты труда по приказу Госслужбы гражданскому служащему, при освобождении от замещаемой должности в связи с выходом на государственную пенсию, выплачивается единовременное поощрение в размере одного оклада денежного содержания.</w:t>
      </w:r>
    </w:p>
    <w:p w:rsidR="00B64CE6" w:rsidRDefault="00B64CE6">
      <w:pPr>
        <w:pStyle w:val="ConsPlusNormal"/>
        <w:jc w:val="both"/>
      </w:pPr>
      <w:r>
        <w:t>(</w:t>
      </w:r>
      <w:proofErr w:type="gramStart"/>
      <w:r>
        <w:t>п</w:t>
      </w:r>
      <w:proofErr w:type="gramEnd"/>
      <w:r>
        <w:t xml:space="preserve">. 27 в ред. </w:t>
      </w:r>
      <w:hyperlink r:id="rId39" w:history="1">
        <w:r>
          <w:rPr>
            <w:color w:val="0000FF"/>
          </w:rPr>
          <w:t>Приказа</w:t>
        </w:r>
      </w:hyperlink>
      <w:r>
        <w:t xml:space="preserve"> Госслужбы ЧР по конкурентной политике и тарифам от 09.02.2017 N 01/06-68)</w:t>
      </w:r>
    </w:p>
    <w:p w:rsidR="00B64CE6" w:rsidRDefault="00B64CE6">
      <w:pPr>
        <w:pStyle w:val="ConsPlusNormal"/>
        <w:jc w:val="both"/>
      </w:pPr>
    </w:p>
    <w:p w:rsidR="00B64CE6" w:rsidRDefault="00B64CE6">
      <w:pPr>
        <w:pStyle w:val="ConsPlusTitle"/>
        <w:jc w:val="center"/>
        <w:outlineLvl w:val="1"/>
      </w:pPr>
      <w:r>
        <w:t>VII. Другие выплаты</w:t>
      </w:r>
    </w:p>
    <w:p w:rsidR="00B64CE6" w:rsidRDefault="00B64CE6">
      <w:pPr>
        <w:pStyle w:val="ConsPlusNormal"/>
        <w:jc w:val="center"/>
      </w:pPr>
      <w:proofErr w:type="gramStart"/>
      <w:r>
        <w:t xml:space="preserve">(введен </w:t>
      </w:r>
      <w:hyperlink r:id="rId40" w:history="1">
        <w:r>
          <w:rPr>
            <w:color w:val="0000FF"/>
          </w:rPr>
          <w:t>Приказом</w:t>
        </w:r>
      </w:hyperlink>
      <w:r>
        <w:t xml:space="preserve"> Госслужбы ЧР по конкурентной политике</w:t>
      </w:r>
      <w:proofErr w:type="gramEnd"/>
    </w:p>
    <w:p w:rsidR="00B64CE6" w:rsidRDefault="00B64CE6">
      <w:pPr>
        <w:pStyle w:val="ConsPlusNormal"/>
        <w:jc w:val="center"/>
      </w:pPr>
      <w:r>
        <w:t>и тарифам от 09.07.2018 N 01/06-697)</w:t>
      </w:r>
    </w:p>
    <w:p w:rsidR="00B64CE6" w:rsidRDefault="00B64CE6">
      <w:pPr>
        <w:pStyle w:val="ConsPlusNormal"/>
        <w:jc w:val="both"/>
      </w:pPr>
    </w:p>
    <w:p w:rsidR="00B64CE6" w:rsidRDefault="00B64CE6">
      <w:pPr>
        <w:pStyle w:val="ConsPlusNormal"/>
        <w:ind w:firstLine="540"/>
        <w:jc w:val="both"/>
      </w:pPr>
      <w:r>
        <w:t xml:space="preserve">28. </w:t>
      </w:r>
      <w:proofErr w:type="gramStart"/>
      <w:r>
        <w:t>Гражданским служащим, полностью отработавшим за месяц норму рабочего времени и выполнивших нормы труда (трудовые обязанности), предоставляются дополнительные выплаты на доведение месячной заработной платы до уровня установленного федеральным законом минимального размера оплаты труда в пределах утвержденного фонда оплаты труда (далее - дополнительная выплата).</w:t>
      </w:r>
      <w:proofErr w:type="gramEnd"/>
    </w:p>
    <w:p w:rsidR="00B64CE6" w:rsidRDefault="00B64CE6">
      <w:pPr>
        <w:pStyle w:val="ConsPlusNormal"/>
        <w:spacing w:before="220"/>
        <w:ind w:firstLine="540"/>
        <w:jc w:val="both"/>
      </w:pPr>
      <w:r>
        <w:t xml:space="preserve">29. </w:t>
      </w:r>
      <w:proofErr w:type="gramStart"/>
      <w:r>
        <w:t>Размер дополнительной выплаты определяется как разница между минимальным размером оплаты труда, установленным федеральным законом, и размером начисленной месячной заработной платы за соответствующий период времени с учетом всех выплат, предусмотренных законодательством Российской Федерации и законодательством Чувашской Республики.</w:t>
      </w:r>
      <w:proofErr w:type="gramEnd"/>
    </w:p>
    <w:p w:rsidR="00B64CE6" w:rsidRDefault="00B64CE6">
      <w:pPr>
        <w:pStyle w:val="ConsPlusNormal"/>
        <w:spacing w:before="220"/>
        <w:ind w:firstLine="540"/>
        <w:jc w:val="both"/>
      </w:pPr>
      <w:r>
        <w:lastRenderedPageBreak/>
        <w:t>30. Расчет размера дополнительной выплаты гражданским служащим осуществляется сектором финансов и административного обеспечения Госслужбы.</w:t>
      </w:r>
    </w:p>
    <w:p w:rsidR="00B64CE6" w:rsidRDefault="00B64CE6">
      <w:pPr>
        <w:pStyle w:val="ConsPlusNormal"/>
        <w:jc w:val="both"/>
      </w:pPr>
      <w:r>
        <w:t xml:space="preserve">(в ред. </w:t>
      </w:r>
      <w:hyperlink r:id="rId41" w:history="1">
        <w:r>
          <w:rPr>
            <w:color w:val="0000FF"/>
          </w:rPr>
          <w:t>Приказа</w:t>
        </w:r>
      </w:hyperlink>
      <w:r>
        <w:t xml:space="preserve"> Госслужбы ЧР по конкурентной политике и тарифам от 24.05.2021 N 01/06-364)</w:t>
      </w:r>
    </w:p>
    <w:p w:rsidR="00B64CE6" w:rsidRDefault="00B64CE6">
      <w:pPr>
        <w:pStyle w:val="ConsPlusNormal"/>
        <w:spacing w:before="220"/>
        <w:ind w:firstLine="540"/>
        <w:jc w:val="both"/>
      </w:pPr>
      <w:r>
        <w:t>31. Дополнительная выплата устанавливается приказом Госслужбы, проект которого подготавливается отделом правового обеспечения, кадров и делопроизводства Госслужбы на основании расчета сектора финансов и административного обеспечения Госслужбы.</w:t>
      </w:r>
    </w:p>
    <w:p w:rsidR="00B64CE6" w:rsidRDefault="00B64CE6">
      <w:pPr>
        <w:pStyle w:val="ConsPlusNormal"/>
        <w:jc w:val="both"/>
      </w:pPr>
      <w:r>
        <w:t xml:space="preserve">(в ред. </w:t>
      </w:r>
      <w:hyperlink r:id="rId42" w:history="1">
        <w:r>
          <w:rPr>
            <w:color w:val="0000FF"/>
          </w:rPr>
          <w:t>Приказа</w:t>
        </w:r>
      </w:hyperlink>
      <w:r>
        <w:t xml:space="preserve"> Госслужбы ЧР по конкурентной политике и тарифам от 24.05.2021 N 01/06-364)</w:t>
      </w:r>
    </w:p>
    <w:p w:rsidR="00B64CE6" w:rsidRDefault="00B64CE6">
      <w:pPr>
        <w:pStyle w:val="ConsPlusNormal"/>
        <w:jc w:val="both"/>
      </w:pPr>
    </w:p>
    <w:p w:rsidR="00B64CE6" w:rsidRDefault="00B64CE6">
      <w:pPr>
        <w:pStyle w:val="ConsPlusNormal"/>
        <w:jc w:val="both"/>
      </w:pPr>
    </w:p>
    <w:p w:rsidR="00B64CE6" w:rsidRDefault="00B64CE6">
      <w:pPr>
        <w:pStyle w:val="ConsPlusNormal"/>
        <w:pBdr>
          <w:top w:val="single" w:sz="6" w:space="0" w:color="auto"/>
        </w:pBdr>
        <w:spacing w:before="100" w:after="100"/>
        <w:jc w:val="both"/>
        <w:rPr>
          <w:sz w:val="2"/>
          <w:szCs w:val="2"/>
        </w:rPr>
      </w:pPr>
    </w:p>
    <w:p w:rsidR="00DE46F3" w:rsidRDefault="00DE46F3">
      <w:bookmarkStart w:id="1" w:name="_GoBack"/>
      <w:bookmarkEnd w:id="1"/>
    </w:p>
    <w:sectPr w:rsidR="00DE46F3" w:rsidSect="002343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CE6"/>
    <w:rsid w:val="00B64CE6"/>
    <w:rsid w:val="00DE4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4C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64C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64CE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4C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64C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64CE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2FBDB3670E6C64D05572CA0F82F0539B45D938F9D99991FD112294A6A8035E2B6116B5581D42987E827A4E1A3A01879E47AA5743E1A05042118AWECDL" TargetMode="External"/><Relationship Id="rId18" Type="http://schemas.openxmlformats.org/officeDocument/2006/relationships/hyperlink" Target="consultantplus://offline/ref=222FBDB3670E6C64D05572CA0F82F0539B45D938FFD8999AFB1D7F9EAEF10F5C2C6E49A25F544E997E827A47106504928F1FA5535BFFA14F5E1388EDW1CEL" TargetMode="External"/><Relationship Id="rId26" Type="http://schemas.openxmlformats.org/officeDocument/2006/relationships/hyperlink" Target="consultantplus://offline/ref=222FBDB3670E6C64D05572CA0F82F0539B45D938F9D19E94FD112294A6A8035E2B6116B5581D42987E827A4F1A3A01879E47AA5743E1A05042118AWECDL" TargetMode="External"/><Relationship Id="rId39" Type="http://schemas.openxmlformats.org/officeDocument/2006/relationships/hyperlink" Target="consultantplus://offline/ref=222FBDB3670E6C64D05572CA0F82F0539B45D938F7D99595FD112294A6A8035E2B6116B5581D42987E827E441A3A01879E47AA5743E1A05042118AWECDL" TargetMode="External"/><Relationship Id="rId21" Type="http://schemas.openxmlformats.org/officeDocument/2006/relationships/hyperlink" Target="consultantplus://offline/ref=222FBDB3670E6C64D0556CC719EEAE57974E8230F7DD97C4A64E79C9F1A109097E2E17FB1E165D987F9C784613W6CCL" TargetMode="External"/><Relationship Id="rId34" Type="http://schemas.openxmlformats.org/officeDocument/2006/relationships/hyperlink" Target="consultantplus://offline/ref=222FBDB3670E6C64D05572CA0F82F0539B45D938FFDB9594FC1E7F9EAEF10F5C2C6E49A25F544E997E827A47136504928F1FA5535BFFA14F5E1388EDW1CEL" TargetMode="External"/><Relationship Id="rId42" Type="http://schemas.openxmlformats.org/officeDocument/2006/relationships/hyperlink" Target="consultantplus://offline/ref=222FBDB3670E6C64D05572CA0F82F0539B45D938FFDB9594FC1E7F9EAEF10F5C2C6E49A25F544E997E827A47166504928F1FA5535BFFA14F5E1388EDW1CEL" TargetMode="External"/><Relationship Id="rId7" Type="http://schemas.openxmlformats.org/officeDocument/2006/relationships/hyperlink" Target="consultantplus://offline/ref=222FBDB3670E6C64D05572CA0F82F0539B45D938F9D19E94FD112294A6A8035E2B6116B5581D42987E827A411A3A01879E47AA5743E1A05042118AWECDL" TargetMode="External"/><Relationship Id="rId2" Type="http://schemas.microsoft.com/office/2007/relationships/stylesWithEffects" Target="stylesWithEffects.xml"/><Relationship Id="rId16" Type="http://schemas.openxmlformats.org/officeDocument/2006/relationships/hyperlink" Target="consultantplus://offline/ref=222FBDB3670E6C64D05572CA0F82F0539B45D938F9D19E94FD112294A6A8035E2B6116B5581D42987E827A411A3A01879E47AA5743E1A05042118AWECDL" TargetMode="External"/><Relationship Id="rId20" Type="http://schemas.openxmlformats.org/officeDocument/2006/relationships/hyperlink" Target="consultantplus://offline/ref=222FBDB3670E6C64D05572CA0F82F0539B45D938FFDB9594FC1E7F9EAEF10F5C2C6E49A25F544E997E827A46186504928F1FA5535BFFA14F5E1388EDW1CEL" TargetMode="External"/><Relationship Id="rId29" Type="http://schemas.openxmlformats.org/officeDocument/2006/relationships/hyperlink" Target="consultantplus://offline/ref=222FBDB3670E6C64D05572CA0F82F0539B45D938F9D19E94FD112294A6A8035E2B6116B5581D42987E827B4E1A3A01879E47AA5743E1A05042118AWECDL" TargetMode="External"/><Relationship Id="rId41" Type="http://schemas.openxmlformats.org/officeDocument/2006/relationships/hyperlink" Target="consultantplus://offline/ref=222FBDB3670E6C64D05572CA0F82F0539B45D938FFDB9594FC1E7F9EAEF10F5C2C6E49A25F544E997E827A47176504928F1FA5535BFFA14F5E1388EDW1CEL" TargetMode="External"/><Relationship Id="rId1" Type="http://schemas.openxmlformats.org/officeDocument/2006/relationships/styles" Target="styles.xml"/><Relationship Id="rId6" Type="http://schemas.openxmlformats.org/officeDocument/2006/relationships/hyperlink" Target="consultantplus://offline/ref=222FBDB3670E6C64D05572CA0F82F0539B45D938F9D99991FD112294A6A8035E2B6116B5581D42987E827A411A3A01879E47AA5743E1A05042118AWECDL" TargetMode="External"/><Relationship Id="rId11" Type="http://schemas.openxmlformats.org/officeDocument/2006/relationships/hyperlink" Target="consultantplus://offline/ref=222FBDB3670E6C64D05572CA0F82F0539B45D938FFDB9594FC1E7F9EAEF10F5C2C6E49A25F544E997E827A46166504928F1FA5535BFFA14F5E1388EDW1CEL" TargetMode="External"/><Relationship Id="rId24" Type="http://schemas.openxmlformats.org/officeDocument/2006/relationships/hyperlink" Target="consultantplus://offline/ref=222FBDB3670E6C64D05572CA0F82F0539B45D938F9D99991FD112294A6A8035E2B6116B5581D42987E827B461A3A01879E47AA5743E1A05042118AWECDL" TargetMode="External"/><Relationship Id="rId32" Type="http://schemas.openxmlformats.org/officeDocument/2006/relationships/hyperlink" Target="consultantplus://offline/ref=222FBDB3670E6C64D05572CA0F82F0539B45D938FFDA9D94F21B7F9EAEF10F5C2C6E49A25F544E997E827A46196504928F1FA5535BFFA14F5E1388EDW1CEL" TargetMode="External"/><Relationship Id="rId37" Type="http://schemas.openxmlformats.org/officeDocument/2006/relationships/hyperlink" Target="consultantplus://offline/ref=222FBDB3670E6C64D05572CA0F82F0539B45D938FFDB9594FC1E7F9EAEF10F5C2C6E49A25F544E997E827A47156504928F1FA5535BFFA14F5E1388EDW1CEL" TargetMode="External"/><Relationship Id="rId40" Type="http://schemas.openxmlformats.org/officeDocument/2006/relationships/hyperlink" Target="consultantplus://offline/ref=222FBDB3670E6C64D05572CA0F82F0539B45D938FFD8999AFB1D7F9EAEF10F5C2C6E49A25F544E997E827A47146504928F1FA5535BFFA14F5E1388EDW1CE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222FBDB3670E6C64D05572CA0F82F0539B45D938F9D99991FD112294A6A8035E2B6116B5581D42987E827A4F1A3A01879E47AA5743E1A05042118AWECDL" TargetMode="External"/><Relationship Id="rId23" Type="http://schemas.openxmlformats.org/officeDocument/2006/relationships/hyperlink" Target="consultantplus://offline/ref=222FBDB3670E6C64D05572CA0F82F0539B45D938FFDC9A92FE1A7F9EAEF10F5C2C6E49A25F544E997E827A46196504928F1FA5535BFFA14F5E1388EDW1CEL" TargetMode="External"/><Relationship Id="rId28" Type="http://schemas.openxmlformats.org/officeDocument/2006/relationships/hyperlink" Target="consultantplus://offline/ref=222FBDB3670E6C64D05572CA0F82F0539B45D938F9D19E94FD112294A6A8035E2B6116B5581D42987E827B411A3A01879E47AA5743E1A05042118AWECDL" TargetMode="External"/><Relationship Id="rId36" Type="http://schemas.openxmlformats.org/officeDocument/2006/relationships/hyperlink" Target="consultantplus://offline/ref=222FBDB3670E6C64D05572CA0F82F0539B45D938F7D99595FD112294A6A8035E2B6116B5581D42987E82794E1A3A01879E47AA5743E1A05042118AWECDL" TargetMode="External"/><Relationship Id="rId10" Type="http://schemas.openxmlformats.org/officeDocument/2006/relationships/hyperlink" Target="consultantplus://offline/ref=222FBDB3670E6C64D05572CA0F82F0539B45D938FFDA9D94F21B7F9EAEF10F5C2C6E49A25F544E997E827A46166504928F1FA5535BFFA14F5E1388EDW1CEL" TargetMode="External"/><Relationship Id="rId19" Type="http://schemas.openxmlformats.org/officeDocument/2006/relationships/hyperlink" Target="consultantplus://offline/ref=222FBDB3670E6C64D05572CA0F82F0539B45D938FFDA9D94F21B7F9EAEF10F5C2C6E49A25F544E997E827A46166504928F1FA5535BFFA14F5E1388EDW1CEL" TargetMode="External"/><Relationship Id="rId31" Type="http://schemas.openxmlformats.org/officeDocument/2006/relationships/hyperlink" Target="consultantplus://offline/ref=222FBDB3670E6C64D05572CA0F82F0539B45D938F7D99595FD112294A6A8035E2B6116B5581D42987E827B441A3A01879E47AA5743E1A05042118AWECDL"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22FBDB3670E6C64D05572CA0F82F0539B45D938FFD8999AFB1D7F9EAEF10F5C2C6E49A25F544E997E827A46176504928F1FA5535BFFA14F5E1388EDW1CEL" TargetMode="External"/><Relationship Id="rId14" Type="http://schemas.openxmlformats.org/officeDocument/2006/relationships/hyperlink" Target="consultantplus://offline/ref=222FBDB3670E6C64D05572CA0F82F0539B45D938FFDB9594FC1E7F9EAEF10F5C2C6E49A25F544E997E827A46196504928F1FA5535BFFA14F5E1388EDW1CEL" TargetMode="External"/><Relationship Id="rId22" Type="http://schemas.openxmlformats.org/officeDocument/2006/relationships/hyperlink" Target="consultantplus://offline/ref=222FBDB3670E6C64D05572CA0F82F0539B45D938FFDB9A9AF9187F9EAEF10F5C2C6E49A25F544E997E827A41136504928F1FA5535BFFA14F5E1388EDW1CEL" TargetMode="External"/><Relationship Id="rId27" Type="http://schemas.openxmlformats.org/officeDocument/2006/relationships/hyperlink" Target="consultantplus://offline/ref=222FBDB3670E6C64D05572CA0F82F0539B45D938F9D19E94FD112294A6A8035E2B6116B5581D42987E827B461A3A01879E47AA5743E1A05042118AWECDL" TargetMode="External"/><Relationship Id="rId30" Type="http://schemas.openxmlformats.org/officeDocument/2006/relationships/hyperlink" Target="consultantplus://offline/ref=222FBDB3670E6C64D05572CA0F82F0539B45D938F9D19E94FD112294A6A8035E2B6116B5581D42987E8278461A3A01879E47AA5743E1A05042118AWECDL" TargetMode="External"/><Relationship Id="rId35" Type="http://schemas.openxmlformats.org/officeDocument/2006/relationships/hyperlink" Target="consultantplus://offline/ref=222FBDB3670E6C64D05572CA0F82F0539B45D938FFDA9D94F21B7F9EAEF10F5C2C6E49A25F544E997E827A47116504928F1FA5535BFFA14F5E1388EDW1CEL" TargetMode="External"/><Relationship Id="rId43" Type="http://schemas.openxmlformats.org/officeDocument/2006/relationships/fontTable" Target="fontTable.xml"/><Relationship Id="rId8" Type="http://schemas.openxmlformats.org/officeDocument/2006/relationships/hyperlink" Target="consultantplus://offline/ref=222FBDB3670E6C64D05572CA0F82F0539B45D938F7D99595FD112294A6A8035E2B6116B5581D42987E827A411A3A01879E47AA5743E1A05042118AWECDL" TargetMode="External"/><Relationship Id="rId3" Type="http://schemas.openxmlformats.org/officeDocument/2006/relationships/settings" Target="settings.xml"/><Relationship Id="rId12" Type="http://schemas.openxmlformats.org/officeDocument/2006/relationships/hyperlink" Target="consultantplus://offline/ref=222FBDB3670E6C64D05572CA0F82F0539B45D938FFD8999AFB1D7F9EAEF10F5C2C6E49A25F544E997E827A46186504928F1FA5535BFFA14F5E1388EDW1CEL" TargetMode="External"/><Relationship Id="rId17" Type="http://schemas.openxmlformats.org/officeDocument/2006/relationships/hyperlink" Target="consultantplus://offline/ref=222FBDB3670E6C64D05572CA0F82F0539B45D938F7D99595FD112294A6A8035E2B6116B5581D42987E827B471A3A01879E47AA5743E1A05042118AWECDL" TargetMode="External"/><Relationship Id="rId25" Type="http://schemas.openxmlformats.org/officeDocument/2006/relationships/hyperlink" Target="consultantplus://offline/ref=222FBDB3670E6C64D05572CA0F82F0539B45D938FFD8999AFB1D7F9EAEF10F5C2C6E49A25F544E997E827A47156504928F1FA5535BFFA14F5E1388EDW1CEL" TargetMode="External"/><Relationship Id="rId33" Type="http://schemas.openxmlformats.org/officeDocument/2006/relationships/hyperlink" Target="consultantplus://offline/ref=222FBDB3670E6C64D05572CA0F82F0539B45D938FFDB9594FC1E7F9EAEF10F5C2C6E49A25F544E997E827A47106504928F1FA5535BFFA14F5E1388EDW1CEL" TargetMode="External"/><Relationship Id="rId38" Type="http://schemas.openxmlformats.org/officeDocument/2006/relationships/hyperlink" Target="consultantplus://offline/ref=222FBDB3670E6C64D05572CA0F82F0539B45D938FFDB9A9AF9187F9EAEF10F5C2C6E49A25F544E997E827A4F166504928F1FA5535BFFA14F5E1388EDW1C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3950</Words>
  <Characters>22521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Служба по тарифам ЧР Аввакумова Т.О.</dc:creator>
  <cp:lastModifiedBy>Служба по тарифам ЧР Аввакумова Т.О.</cp:lastModifiedBy>
  <cp:revision>1</cp:revision>
  <dcterms:created xsi:type="dcterms:W3CDTF">2022-01-26T11:02:00Z</dcterms:created>
  <dcterms:modified xsi:type="dcterms:W3CDTF">2022-01-26T11:02:00Z</dcterms:modified>
</cp:coreProperties>
</file>