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4D" w:rsidRDefault="001C0A4D" w:rsidP="001C0A4D">
      <w:r>
        <w:rPr>
          <w:noProof/>
        </w:rPr>
        <w:drawing>
          <wp:inline distT="0" distB="0" distL="0" distR="0" wp14:anchorId="1DC38A5D" wp14:editId="719FD1B2">
            <wp:extent cx="595249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1428750"/>
                    </a:xfrm>
                    <a:prstGeom prst="rect">
                      <a:avLst/>
                    </a:prstGeom>
                    <a:noFill/>
                  </pic:spPr>
                </pic:pic>
              </a:graphicData>
            </a:graphic>
          </wp:inline>
        </w:drawing>
      </w:r>
    </w:p>
    <w:p w:rsidR="001C0A4D" w:rsidRPr="00F627E4" w:rsidRDefault="00845C33" w:rsidP="001C0A4D">
      <w:pPr>
        <w:rPr>
          <w:sz w:val="20"/>
          <w:szCs w:val="20"/>
        </w:rPr>
      </w:pPr>
      <w:r>
        <w:rPr>
          <w:sz w:val="20"/>
          <w:szCs w:val="20"/>
        </w:rPr>
        <w:t>31.01.2022</w:t>
      </w:r>
      <w:r w:rsidR="001C0A4D" w:rsidRPr="00F627E4">
        <w:rPr>
          <w:sz w:val="20"/>
          <w:szCs w:val="20"/>
        </w:rPr>
        <w:t xml:space="preserve">                                                                                             </w:t>
      </w:r>
      <w:r w:rsidR="001C0A4D">
        <w:rPr>
          <w:sz w:val="20"/>
          <w:szCs w:val="20"/>
        </w:rPr>
        <w:t xml:space="preserve">                                          </w:t>
      </w:r>
      <w:r w:rsidR="001C0A4D" w:rsidRPr="00F627E4">
        <w:rPr>
          <w:sz w:val="20"/>
          <w:szCs w:val="20"/>
        </w:rPr>
        <w:t xml:space="preserve">            № </w:t>
      </w:r>
      <w:r>
        <w:rPr>
          <w:sz w:val="20"/>
          <w:szCs w:val="20"/>
        </w:rPr>
        <w:t>01</w:t>
      </w:r>
    </w:p>
    <w:p w:rsidR="001C0A4D" w:rsidRDefault="001C0A4D" w:rsidP="001C0A4D">
      <w:pPr>
        <w:rPr>
          <w:sz w:val="20"/>
          <w:szCs w:val="20"/>
        </w:rPr>
      </w:pPr>
    </w:p>
    <w:p w:rsidR="00CE69EF" w:rsidRPr="00F627E4" w:rsidRDefault="00CE69EF" w:rsidP="001C0A4D">
      <w:pPr>
        <w:rPr>
          <w:sz w:val="20"/>
          <w:szCs w:val="20"/>
        </w:rPr>
      </w:pPr>
    </w:p>
    <w:p w:rsidR="00BF4C9F" w:rsidRDefault="00BF4C9F" w:rsidP="00BF4C9F">
      <w:pPr>
        <w:rPr>
          <w:sz w:val="20"/>
          <w:szCs w:val="20"/>
        </w:rPr>
      </w:pPr>
    </w:p>
    <w:p w:rsidR="00BF4C9F" w:rsidRPr="00A82BD1" w:rsidRDefault="00BF4C9F" w:rsidP="00BF4C9F">
      <w:pPr>
        <w:rPr>
          <w:sz w:val="20"/>
          <w:szCs w:val="20"/>
        </w:rPr>
      </w:pPr>
    </w:p>
    <w:p w:rsidR="00FB08F3" w:rsidRDefault="00FB08F3"/>
    <w:tbl>
      <w:tblPr>
        <w:tblW w:w="9360" w:type="dxa"/>
        <w:tblInd w:w="108" w:type="dxa"/>
        <w:tblLayout w:type="fixed"/>
        <w:tblLook w:val="01E0" w:firstRow="1" w:lastRow="1" w:firstColumn="1" w:lastColumn="1" w:noHBand="0" w:noVBand="0"/>
      </w:tblPr>
      <w:tblGrid>
        <w:gridCol w:w="3960"/>
        <w:gridCol w:w="1260"/>
        <w:gridCol w:w="4140"/>
      </w:tblGrid>
      <w:tr w:rsidR="00845C33" w:rsidTr="00EF5AD8">
        <w:tc>
          <w:tcPr>
            <w:tcW w:w="3960" w:type="dxa"/>
          </w:tcPr>
          <w:p w:rsidR="00845C33" w:rsidRPr="00803313" w:rsidRDefault="00845C33" w:rsidP="00EF5AD8">
            <w:pPr>
              <w:pStyle w:val="1"/>
              <w:tabs>
                <w:tab w:val="left" w:pos="2025"/>
              </w:tabs>
              <w:ind w:left="-108" w:right="-6"/>
              <w:rPr>
                <w:bCs w:val="0"/>
                <w:iCs/>
              </w:rPr>
            </w:pPr>
            <w:bookmarkStart w:id="0" w:name="Par1"/>
            <w:bookmarkEnd w:id="0"/>
          </w:p>
          <w:p w:rsidR="00845C33" w:rsidRDefault="00845C33" w:rsidP="00EF5AD8">
            <w:pPr>
              <w:ind w:left="-108" w:right="-6"/>
              <w:jc w:val="center"/>
              <w:rPr>
                <w:rFonts w:ascii="Arial Cyr Chuv" w:hAnsi="Arial Cyr Chuv"/>
                <w:b/>
                <w:bCs/>
                <w:iCs/>
                <w:sz w:val="26"/>
                <w:szCs w:val="26"/>
              </w:rPr>
            </w:pPr>
            <w:r>
              <w:rPr>
                <w:rFonts w:ascii="Arial Cyr Chuv" w:hAnsi="Arial Cyr Chuv"/>
                <w:b/>
                <w:bCs/>
                <w:iCs/>
                <w:sz w:val="26"/>
                <w:szCs w:val="26"/>
              </w:rPr>
              <w:t>Чёваш Республики</w:t>
            </w:r>
          </w:p>
          <w:p w:rsidR="00845C33" w:rsidRDefault="00845C33" w:rsidP="00EF5AD8">
            <w:pPr>
              <w:spacing w:line="360" w:lineRule="auto"/>
              <w:ind w:left="-108" w:right="-6"/>
              <w:jc w:val="center"/>
              <w:rPr>
                <w:rFonts w:ascii="Arial Cyr Chuv" w:hAnsi="Arial Cyr Chuv"/>
                <w:b/>
                <w:bCs/>
                <w:sz w:val="26"/>
                <w:szCs w:val="26"/>
              </w:rPr>
            </w:pPr>
            <w:r>
              <w:rPr>
                <w:rFonts w:ascii="Arial Cyr Chuv" w:hAnsi="Arial Cyr Chuv"/>
                <w:b/>
                <w:bCs/>
                <w:sz w:val="26"/>
                <w:szCs w:val="26"/>
              </w:rPr>
              <w:t>Елч.к район.</w:t>
            </w:r>
          </w:p>
          <w:p w:rsidR="00845C33" w:rsidRDefault="00845C33" w:rsidP="00EF5AD8">
            <w:pPr>
              <w:ind w:left="-108" w:right="-6"/>
              <w:jc w:val="center"/>
              <w:rPr>
                <w:rFonts w:ascii="Arial Cyr Chuv" w:hAnsi="Arial Cyr Chuv"/>
                <w:b/>
                <w:bCs/>
                <w:sz w:val="26"/>
                <w:szCs w:val="26"/>
              </w:rPr>
            </w:pPr>
            <w:r>
              <w:rPr>
                <w:rFonts w:ascii="Arial Cyr Chuv" w:hAnsi="Arial Cyr Chuv"/>
                <w:b/>
                <w:bCs/>
                <w:sz w:val="26"/>
                <w:szCs w:val="26"/>
              </w:rPr>
              <w:t>Елч.к район</w:t>
            </w:r>
          </w:p>
          <w:p w:rsidR="00845C33" w:rsidRDefault="00845C33" w:rsidP="00EF5AD8">
            <w:pPr>
              <w:spacing w:line="360" w:lineRule="auto"/>
              <w:ind w:left="-108" w:right="-6"/>
              <w:jc w:val="center"/>
              <w:rPr>
                <w:rFonts w:ascii="Arial Cyr Chuv" w:hAnsi="Arial Cyr Chuv"/>
                <w:b/>
                <w:bCs/>
                <w:sz w:val="26"/>
                <w:szCs w:val="26"/>
              </w:rPr>
            </w:pPr>
            <w:r>
              <w:rPr>
                <w:rFonts w:ascii="Arial Cyr Chuv" w:hAnsi="Arial Cyr Chuv"/>
                <w:b/>
                <w:bCs/>
                <w:sz w:val="26"/>
                <w:szCs w:val="26"/>
              </w:rPr>
              <w:t>администраций.</w:t>
            </w:r>
          </w:p>
          <w:p w:rsidR="00845C33" w:rsidRDefault="00845C33" w:rsidP="00EF5AD8">
            <w:pPr>
              <w:ind w:left="-108" w:right="-6"/>
              <w:jc w:val="center"/>
              <w:rPr>
                <w:rFonts w:ascii="Arial Cyr Chuv" w:hAnsi="Arial Cyr Chuv"/>
                <w:b/>
                <w:sz w:val="26"/>
              </w:rPr>
            </w:pPr>
            <w:r>
              <w:rPr>
                <w:rFonts w:ascii="Arial Cyr Chuv" w:hAnsi="Arial Cyr Chuv"/>
                <w:b/>
                <w:sz w:val="26"/>
              </w:rPr>
              <w:t>ЙЫШЁНУ</w:t>
            </w:r>
          </w:p>
          <w:p w:rsidR="00845C33" w:rsidRDefault="00845C33" w:rsidP="00EF5AD8">
            <w:pPr>
              <w:ind w:left="-108" w:right="-6"/>
              <w:jc w:val="center"/>
            </w:pPr>
          </w:p>
          <w:p w:rsidR="00845C33" w:rsidRDefault="00845C33" w:rsidP="00EF5AD8">
            <w:pPr>
              <w:ind w:left="-108" w:right="-6"/>
              <w:jc w:val="center"/>
            </w:pPr>
            <w:r>
              <w:t xml:space="preserve">2022 </w:t>
            </w:r>
            <w:r>
              <w:rPr>
                <w:rFonts w:ascii="Arial Cyr Chuv" w:hAnsi="Arial Cyr Chuv"/>
              </w:rPr>
              <w:t>=</w:t>
            </w:r>
            <w:r>
              <w:t xml:space="preserve">. </w:t>
            </w:r>
            <w:r>
              <w:rPr>
                <w:rFonts w:ascii="Arial Cyr Chuv" w:hAnsi="Arial Cyr Chuv"/>
              </w:rPr>
              <w:t>январ.н 25</w:t>
            </w:r>
            <w:r w:rsidRPr="00A671D6">
              <w:rPr>
                <w:rFonts w:ascii="Arial Cyr Chuv" w:hAnsi="Arial Cyr Chuv"/>
              </w:rPr>
              <w:t>-</w:t>
            </w:r>
            <w:r>
              <w:t>м</w:t>
            </w:r>
            <w:r>
              <w:rPr>
                <w:rFonts w:ascii="Arial Cyr Chuv" w:hAnsi="Arial Cyr Chuv"/>
              </w:rPr>
              <w:t>.</w:t>
            </w:r>
            <w:r>
              <w:t>ш</w:t>
            </w:r>
            <w:r>
              <w:rPr>
                <w:rFonts w:ascii="Arial Cyr Chuv" w:hAnsi="Arial Cyr Chuv"/>
              </w:rPr>
              <w:t xml:space="preserve">. </w:t>
            </w:r>
            <w:r>
              <w:t xml:space="preserve">№ 29     </w:t>
            </w:r>
          </w:p>
          <w:p w:rsidR="00845C33" w:rsidRDefault="00845C33" w:rsidP="00EF5AD8">
            <w:pPr>
              <w:ind w:left="-108" w:right="-6"/>
              <w:jc w:val="center"/>
              <w:rPr>
                <w:sz w:val="18"/>
                <w:szCs w:val="18"/>
              </w:rPr>
            </w:pPr>
          </w:p>
          <w:p w:rsidR="00845C33" w:rsidRDefault="00845C33" w:rsidP="00EF5AD8">
            <w:pPr>
              <w:ind w:left="-108" w:right="-6"/>
              <w:jc w:val="center"/>
              <w:rPr>
                <w:sz w:val="18"/>
                <w:szCs w:val="18"/>
              </w:rPr>
            </w:pPr>
            <w:r>
              <w:rPr>
                <w:sz w:val="18"/>
                <w:szCs w:val="18"/>
              </w:rPr>
              <w:t>Елч</w:t>
            </w:r>
            <w:r>
              <w:rPr>
                <w:rFonts w:ascii="Arial Cyr Chuv" w:hAnsi="Arial Cyr Chuv"/>
                <w:sz w:val="18"/>
                <w:szCs w:val="18"/>
              </w:rPr>
              <w:t>.</w:t>
            </w:r>
            <w:r>
              <w:rPr>
                <w:sz w:val="18"/>
                <w:szCs w:val="18"/>
              </w:rPr>
              <w:t>к ял</w:t>
            </w:r>
            <w:r>
              <w:rPr>
                <w:rFonts w:ascii="Arial Cyr Chuv" w:hAnsi="Arial Cyr Chuv"/>
                <w:sz w:val="18"/>
                <w:szCs w:val="18"/>
              </w:rPr>
              <w:t>.</w:t>
            </w:r>
          </w:p>
        </w:tc>
        <w:tc>
          <w:tcPr>
            <w:tcW w:w="1260" w:type="dxa"/>
          </w:tcPr>
          <w:p w:rsidR="00845C33" w:rsidRDefault="00845C33" w:rsidP="00EF5AD8">
            <w:pPr>
              <w:ind w:left="-360" w:right="-6"/>
            </w:pPr>
            <w:r>
              <w:rPr>
                <w:color w:val="000080"/>
              </w:rPr>
              <w:t xml:space="preserve">     </w:t>
            </w:r>
            <w:r w:rsidRPr="002D1BEA">
              <w:rPr>
                <w:noProof/>
                <w:sz w:val="26"/>
                <w:szCs w:val="26"/>
              </w:rPr>
              <w:drawing>
                <wp:inline distT="0" distB="0" distL="0" distR="0">
                  <wp:extent cx="676275" cy="876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tc>
        <w:tc>
          <w:tcPr>
            <w:tcW w:w="4140" w:type="dxa"/>
          </w:tcPr>
          <w:p w:rsidR="00845C33" w:rsidRPr="00803313" w:rsidRDefault="00845C33" w:rsidP="00EF5AD8">
            <w:pPr>
              <w:pStyle w:val="1"/>
              <w:ind w:right="-6"/>
              <w:rPr>
                <w:bCs w:val="0"/>
                <w:iCs/>
              </w:rPr>
            </w:pPr>
          </w:p>
          <w:p w:rsidR="00845C33" w:rsidRDefault="00845C33" w:rsidP="00EF5AD8">
            <w:pPr>
              <w:ind w:right="-6"/>
              <w:jc w:val="center"/>
              <w:rPr>
                <w:rFonts w:ascii="Arial Cyr Chuv" w:hAnsi="Arial Cyr Chuv"/>
                <w:b/>
                <w:bCs/>
                <w:iCs/>
                <w:sz w:val="26"/>
                <w:szCs w:val="26"/>
              </w:rPr>
            </w:pPr>
            <w:r>
              <w:rPr>
                <w:rFonts w:ascii="Arial Cyr Chuv" w:hAnsi="Arial Cyr Chuv"/>
                <w:b/>
                <w:bCs/>
                <w:iCs/>
                <w:sz w:val="26"/>
                <w:szCs w:val="26"/>
              </w:rPr>
              <w:t>Чувашская  Республика</w:t>
            </w:r>
          </w:p>
          <w:p w:rsidR="00845C33" w:rsidRDefault="00845C33" w:rsidP="00EF5AD8">
            <w:pPr>
              <w:spacing w:line="360" w:lineRule="auto"/>
              <w:ind w:right="-6"/>
              <w:jc w:val="center"/>
              <w:rPr>
                <w:rFonts w:ascii="Arial Cyr Chuv" w:hAnsi="Arial Cyr Chuv"/>
                <w:b/>
                <w:bCs/>
                <w:sz w:val="26"/>
                <w:szCs w:val="26"/>
              </w:rPr>
            </w:pPr>
            <w:r>
              <w:rPr>
                <w:rFonts w:ascii="Arial Cyr Chuv" w:hAnsi="Arial Cyr Chuv"/>
                <w:b/>
                <w:bCs/>
                <w:sz w:val="26"/>
                <w:szCs w:val="26"/>
              </w:rPr>
              <w:t>Яльчикский район</w:t>
            </w:r>
          </w:p>
          <w:p w:rsidR="00845C33" w:rsidRDefault="00845C33" w:rsidP="00EF5AD8">
            <w:pPr>
              <w:ind w:right="-6"/>
              <w:jc w:val="center"/>
              <w:rPr>
                <w:rFonts w:ascii="Arial Cyr Chuv" w:hAnsi="Arial Cyr Chuv"/>
                <w:b/>
                <w:bCs/>
                <w:sz w:val="26"/>
                <w:szCs w:val="26"/>
              </w:rPr>
            </w:pPr>
            <w:r>
              <w:rPr>
                <w:rFonts w:ascii="Arial Cyr Chuv" w:hAnsi="Arial Cyr Chuv"/>
                <w:b/>
                <w:bCs/>
                <w:sz w:val="26"/>
                <w:szCs w:val="26"/>
              </w:rPr>
              <w:t xml:space="preserve">Администрация </w:t>
            </w:r>
          </w:p>
          <w:p w:rsidR="00845C33" w:rsidRDefault="00845C33" w:rsidP="00EF5AD8">
            <w:pPr>
              <w:spacing w:line="360" w:lineRule="auto"/>
              <w:ind w:right="-6"/>
              <w:jc w:val="center"/>
              <w:rPr>
                <w:rFonts w:ascii="Arial Cyr Chuv" w:hAnsi="Arial Cyr Chuv"/>
                <w:b/>
                <w:bCs/>
                <w:sz w:val="26"/>
                <w:szCs w:val="26"/>
              </w:rPr>
            </w:pPr>
            <w:r>
              <w:rPr>
                <w:rFonts w:ascii="Arial Cyr Chuv" w:hAnsi="Arial Cyr Chuv"/>
                <w:b/>
                <w:bCs/>
                <w:sz w:val="26"/>
                <w:szCs w:val="26"/>
              </w:rPr>
              <w:t>Яльчикского района</w:t>
            </w:r>
          </w:p>
          <w:p w:rsidR="00845C33" w:rsidRDefault="00845C33" w:rsidP="00EF5AD8">
            <w:pPr>
              <w:pStyle w:val="1"/>
              <w:spacing w:line="360" w:lineRule="auto"/>
              <w:ind w:right="-6"/>
              <w:rPr>
                <w:color w:val="auto"/>
              </w:rPr>
            </w:pPr>
            <w:r>
              <w:rPr>
                <w:color w:val="auto"/>
                <w:sz w:val="26"/>
              </w:rPr>
              <w:t>ПОСТАНОВЛЕНИЕ</w:t>
            </w:r>
          </w:p>
          <w:p w:rsidR="00845C33" w:rsidRPr="00657A9C" w:rsidRDefault="00845C33" w:rsidP="00EF5AD8">
            <w:pPr>
              <w:framePr w:hSpace="180" w:wrap="around" w:vAnchor="page" w:hAnchor="margin" w:x="-252" w:y="540"/>
              <w:ind w:right="-6"/>
              <w:jc w:val="center"/>
            </w:pPr>
            <w:r w:rsidRPr="00657A9C">
              <w:t>«</w:t>
            </w:r>
            <w:r>
              <w:t xml:space="preserve"> 25 »</w:t>
            </w:r>
            <w:r w:rsidRPr="00657A9C">
              <w:t xml:space="preserve"> </w:t>
            </w:r>
            <w:r>
              <w:t xml:space="preserve">января </w:t>
            </w:r>
            <w:r w:rsidRPr="00657A9C">
              <w:t>20</w:t>
            </w:r>
            <w:r>
              <w:t>22</w:t>
            </w:r>
            <w:r w:rsidRPr="00657A9C">
              <w:t xml:space="preserve"> г.  №</w:t>
            </w:r>
            <w:r>
              <w:t xml:space="preserve"> 29</w:t>
            </w:r>
          </w:p>
          <w:p w:rsidR="00845C33" w:rsidRPr="00953A48" w:rsidRDefault="00845C33" w:rsidP="00EF5AD8">
            <w:pPr>
              <w:ind w:right="-6"/>
              <w:jc w:val="center"/>
              <w:rPr>
                <w:sz w:val="16"/>
                <w:szCs w:val="16"/>
              </w:rPr>
            </w:pPr>
          </w:p>
          <w:p w:rsidR="00845C33" w:rsidRDefault="00845C33" w:rsidP="00EF5AD8">
            <w:pPr>
              <w:ind w:right="-6"/>
              <w:jc w:val="center"/>
              <w:rPr>
                <w:sz w:val="18"/>
                <w:szCs w:val="18"/>
              </w:rPr>
            </w:pPr>
            <w:r>
              <w:rPr>
                <w:sz w:val="18"/>
                <w:szCs w:val="18"/>
              </w:rPr>
              <w:t>село Яльчики</w:t>
            </w:r>
          </w:p>
        </w:tc>
      </w:tr>
    </w:tbl>
    <w:p w:rsidR="00845C33" w:rsidRDefault="00845C33" w:rsidP="00845C33">
      <w:pPr>
        <w:widowControl w:val="0"/>
        <w:autoSpaceDE w:val="0"/>
        <w:autoSpaceDN w:val="0"/>
        <w:adjustRightInd w:val="0"/>
        <w:ind w:left="-360" w:right="-6"/>
        <w:rPr>
          <w:bCs/>
          <w:sz w:val="28"/>
          <w:szCs w:val="28"/>
        </w:rPr>
      </w:pPr>
    </w:p>
    <w:p w:rsidR="00845C33" w:rsidRPr="00830C48" w:rsidRDefault="00845C33" w:rsidP="00845C33">
      <w:pPr>
        <w:pStyle w:val="21"/>
        <w:ind w:right="4135"/>
      </w:pPr>
      <w:r w:rsidRPr="00830C48">
        <w:rPr>
          <w:b w:val="0"/>
        </w:rPr>
        <w:t>О внесении изменений в муниципальную программу Яльчикского района  Чувашской Республики «Управление общественными финансами и муниципальным долгом Яльчикского района Чувашской Республики»</w:t>
      </w:r>
    </w:p>
    <w:p w:rsidR="00845C33" w:rsidRPr="00830C48" w:rsidRDefault="00845C33" w:rsidP="00845C33">
      <w:pPr>
        <w:jc w:val="both"/>
        <w:rPr>
          <w:b/>
          <w:sz w:val="26"/>
          <w:szCs w:val="26"/>
        </w:rPr>
      </w:pPr>
    </w:p>
    <w:p w:rsidR="00845C33" w:rsidRPr="00830C48" w:rsidRDefault="00845C33" w:rsidP="00845C33">
      <w:pPr>
        <w:ind w:right="22" w:firstLine="540"/>
        <w:jc w:val="both"/>
        <w:rPr>
          <w:sz w:val="26"/>
          <w:szCs w:val="26"/>
        </w:rPr>
      </w:pPr>
      <w:r w:rsidRPr="00830C48">
        <w:rPr>
          <w:sz w:val="26"/>
          <w:szCs w:val="26"/>
        </w:rPr>
        <w:t>В соответствии с пунктом 2 статьи 179 Бюджетного кодекса Российской Федерации администрация Яльчикского района Чувашской Республики                         п о с т а н о в л я е т:</w:t>
      </w:r>
    </w:p>
    <w:p w:rsidR="00845C33" w:rsidRPr="00830C48" w:rsidRDefault="00845C33" w:rsidP="00845C33">
      <w:pPr>
        <w:pStyle w:val="31"/>
        <w:ind w:right="22" w:firstLine="540"/>
      </w:pPr>
      <w:r w:rsidRPr="00830C48">
        <w:t>1. Внести в муниципальную программу Яльчикского района Чувашской Республики «Управление общественными финансами и муниципальным долгом Яльчикского района Чувашск</w:t>
      </w:r>
      <w:r>
        <w:t>ой Республики»</w:t>
      </w:r>
      <w:r w:rsidRPr="00830C48">
        <w:t>, утвержденную постановлением администрации Яльчикского района Чувашской Республики от 21 декабря 2018 года № 786</w:t>
      </w:r>
      <w:r>
        <w:t xml:space="preserve"> (с изменениями от 07.05.2019 № 318, от 20.08.2019 № 508, от 30.10.2019 № 671, от 05.12.2019 № 733, от 10.02.2020 № 68, от 02.04.2020 № 182, от 04.09.2020 № 450, 20.01.2021 № 27, 25.06.2021 № 323, 05.08.2021 № 367, 03.11.2021 № 533, 16.12.2021 № 707, 23.12.2021 № 729)</w:t>
      </w:r>
      <w:r w:rsidRPr="00830C48">
        <w:t xml:space="preserve"> следующие изменения:</w:t>
      </w:r>
    </w:p>
    <w:p w:rsidR="00845C33" w:rsidRDefault="00845C33" w:rsidP="00845C33">
      <w:pPr>
        <w:pStyle w:val="ConsPlusNormal"/>
        <w:spacing w:line="244"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Pr="00830C48">
        <w:rPr>
          <w:rFonts w:ascii="Times New Roman" w:hAnsi="Times New Roman" w:cs="Times New Roman"/>
          <w:sz w:val="26"/>
          <w:szCs w:val="26"/>
        </w:rPr>
        <w:t xml:space="preserve">) </w:t>
      </w:r>
      <w:r>
        <w:rPr>
          <w:rFonts w:ascii="Times New Roman" w:hAnsi="Times New Roman" w:cs="Times New Roman"/>
          <w:sz w:val="26"/>
          <w:szCs w:val="26"/>
        </w:rPr>
        <w:t xml:space="preserve">в приложении № 1 к </w:t>
      </w:r>
      <w:r w:rsidRPr="00830C48">
        <w:rPr>
          <w:rFonts w:ascii="Times New Roman" w:hAnsi="Times New Roman" w:cs="Times New Roman"/>
          <w:sz w:val="26"/>
          <w:szCs w:val="26"/>
        </w:rPr>
        <w:t>муниципальной программ</w:t>
      </w:r>
      <w:r>
        <w:rPr>
          <w:rFonts w:ascii="Times New Roman" w:hAnsi="Times New Roman" w:cs="Times New Roman"/>
          <w:sz w:val="26"/>
          <w:szCs w:val="26"/>
        </w:rPr>
        <w:t>е</w:t>
      </w:r>
      <w:r w:rsidRPr="00830C48">
        <w:rPr>
          <w:rFonts w:ascii="Times New Roman" w:hAnsi="Times New Roman" w:cs="Times New Roman"/>
          <w:sz w:val="26"/>
          <w:szCs w:val="26"/>
        </w:rPr>
        <w:t xml:space="preserve"> Яльчикского района Чувашской Республики «Управление общественными финансами и муниципальным долгом Яльчикского района Чувашской Республики» (далее – Муниципальная программа)</w:t>
      </w:r>
      <w:r>
        <w:rPr>
          <w:rFonts w:ascii="Times New Roman" w:hAnsi="Times New Roman" w:cs="Times New Roman"/>
          <w:sz w:val="26"/>
          <w:szCs w:val="26"/>
        </w:rPr>
        <w:t>:</w:t>
      </w:r>
    </w:p>
    <w:p w:rsidR="00845C33" w:rsidRDefault="00845C33" w:rsidP="00845C33">
      <w:pPr>
        <w:autoSpaceDE w:val="0"/>
        <w:autoSpaceDN w:val="0"/>
        <w:adjustRightInd w:val="0"/>
        <w:ind w:firstLine="567"/>
        <w:jc w:val="both"/>
        <w:rPr>
          <w:sz w:val="26"/>
          <w:szCs w:val="26"/>
        </w:rPr>
      </w:pPr>
      <w:r w:rsidRPr="008F31D0">
        <w:rPr>
          <w:sz w:val="26"/>
          <w:szCs w:val="26"/>
        </w:rPr>
        <w:t xml:space="preserve">пункт 1 раздела </w:t>
      </w:r>
      <w:r>
        <w:rPr>
          <w:sz w:val="26"/>
          <w:szCs w:val="26"/>
        </w:rPr>
        <w:t>«</w:t>
      </w:r>
      <w:r w:rsidRPr="008F31D0">
        <w:rPr>
          <w:rFonts w:eastAsia="Microsoft YaHei"/>
          <w:bCs/>
          <w:color w:val="000000"/>
          <w:sz w:val="26"/>
          <w:szCs w:val="26"/>
        </w:rPr>
        <w:t>Муниципальная программа Яльчикского района «Управление общественными финансами и муниципальным долгом Яльчикского района»</w:t>
      </w:r>
      <w:r w:rsidRPr="008F31D0">
        <w:rPr>
          <w:sz w:val="26"/>
          <w:szCs w:val="26"/>
        </w:rPr>
        <w:t xml:space="preserve"> изложить в </w:t>
      </w:r>
      <w:r>
        <w:rPr>
          <w:sz w:val="26"/>
          <w:szCs w:val="26"/>
        </w:rPr>
        <w:t xml:space="preserve">следующей </w:t>
      </w:r>
      <w:r w:rsidRPr="008F31D0">
        <w:rPr>
          <w:sz w:val="26"/>
          <w:szCs w:val="26"/>
        </w:rPr>
        <w:t>редакции</w:t>
      </w:r>
      <w:r>
        <w:rPr>
          <w:sz w:val="26"/>
          <w:szCs w:val="26"/>
        </w:rPr>
        <w:t>:</w:t>
      </w:r>
    </w:p>
    <w:p w:rsidR="00845C33" w:rsidRDefault="00845C33" w:rsidP="00845C33">
      <w:pPr>
        <w:autoSpaceDE w:val="0"/>
        <w:autoSpaceDN w:val="0"/>
        <w:adjustRightInd w:val="0"/>
        <w:ind w:firstLine="567"/>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685"/>
        <w:gridCol w:w="993"/>
        <w:gridCol w:w="425"/>
        <w:gridCol w:w="425"/>
        <w:gridCol w:w="567"/>
        <w:gridCol w:w="425"/>
        <w:gridCol w:w="426"/>
        <w:gridCol w:w="425"/>
        <w:gridCol w:w="425"/>
        <w:gridCol w:w="425"/>
        <w:gridCol w:w="426"/>
        <w:gridCol w:w="531"/>
      </w:tblGrid>
      <w:tr w:rsidR="00845C33" w:rsidRPr="00170D22" w:rsidTr="00EF5AD8">
        <w:tc>
          <w:tcPr>
            <w:tcW w:w="284" w:type="dxa"/>
          </w:tcPr>
          <w:p w:rsidR="00845C33" w:rsidRPr="00170D22" w:rsidRDefault="00845C33" w:rsidP="00EF5AD8">
            <w:pPr>
              <w:autoSpaceDE w:val="0"/>
              <w:autoSpaceDN w:val="0"/>
              <w:adjustRightInd w:val="0"/>
              <w:ind w:left="-108" w:right="-108"/>
              <w:jc w:val="both"/>
              <w:rPr>
                <w:sz w:val="20"/>
                <w:szCs w:val="20"/>
              </w:rPr>
            </w:pPr>
            <w:r w:rsidRPr="00170D22">
              <w:rPr>
                <w:sz w:val="20"/>
                <w:szCs w:val="20"/>
              </w:rPr>
              <w:t>«1.</w:t>
            </w:r>
          </w:p>
        </w:tc>
        <w:tc>
          <w:tcPr>
            <w:tcW w:w="3685" w:type="dxa"/>
          </w:tcPr>
          <w:p w:rsidR="00845C33" w:rsidRPr="00170D22" w:rsidRDefault="00845C33" w:rsidP="00EF5AD8">
            <w:pPr>
              <w:autoSpaceDE w:val="0"/>
              <w:autoSpaceDN w:val="0"/>
              <w:adjustRightInd w:val="0"/>
              <w:jc w:val="both"/>
              <w:rPr>
                <w:sz w:val="20"/>
                <w:szCs w:val="20"/>
              </w:rPr>
            </w:pPr>
            <w:r w:rsidRPr="008F31D0">
              <w:rPr>
                <w:color w:val="000000"/>
                <w:sz w:val="20"/>
                <w:szCs w:val="20"/>
              </w:rPr>
              <w:t>Отношение дефицита бюджета Яльчикского района к доходам бюджета Яльчикского района (без учета безвозмездных поступлений)</w:t>
            </w:r>
          </w:p>
        </w:tc>
        <w:tc>
          <w:tcPr>
            <w:tcW w:w="993"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процентов</w:t>
            </w:r>
          </w:p>
        </w:tc>
        <w:tc>
          <w:tcPr>
            <w:tcW w:w="425"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11,0</w:t>
            </w:r>
          </w:p>
        </w:tc>
        <w:tc>
          <w:tcPr>
            <w:tcW w:w="425"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46,1</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106,7</w:t>
            </w:r>
          </w:p>
        </w:tc>
        <w:tc>
          <w:tcPr>
            <w:tcW w:w="425"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20,3</w:t>
            </w:r>
          </w:p>
        </w:tc>
        <w:tc>
          <w:tcPr>
            <w:tcW w:w="426"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0,3</w:t>
            </w:r>
          </w:p>
        </w:tc>
        <w:tc>
          <w:tcPr>
            <w:tcW w:w="425"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0,3</w:t>
            </w:r>
          </w:p>
        </w:tc>
        <w:tc>
          <w:tcPr>
            <w:tcW w:w="425"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0,3</w:t>
            </w:r>
          </w:p>
        </w:tc>
        <w:tc>
          <w:tcPr>
            <w:tcW w:w="425"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5,0</w:t>
            </w:r>
          </w:p>
        </w:tc>
        <w:tc>
          <w:tcPr>
            <w:tcW w:w="426"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5,0</w:t>
            </w:r>
          </w:p>
        </w:tc>
        <w:tc>
          <w:tcPr>
            <w:tcW w:w="531"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5,0»;</w:t>
            </w:r>
          </w:p>
        </w:tc>
      </w:tr>
    </w:tbl>
    <w:p w:rsidR="00845C33" w:rsidRDefault="00845C33" w:rsidP="00845C33">
      <w:pPr>
        <w:autoSpaceDE w:val="0"/>
        <w:autoSpaceDN w:val="0"/>
        <w:adjustRightInd w:val="0"/>
        <w:ind w:firstLine="567"/>
        <w:jc w:val="both"/>
        <w:rPr>
          <w:sz w:val="26"/>
          <w:szCs w:val="26"/>
        </w:rPr>
      </w:pPr>
    </w:p>
    <w:p w:rsidR="00845C33" w:rsidRDefault="00845C33" w:rsidP="00845C33">
      <w:pPr>
        <w:autoSpaceDE w:val="0"/>
        <w:autoSpaceDN w:val="0"/>
        <w:adjustRightInd w:val="0"/>
        <w:ind w:firstLine="567"/>
        <w:jc w:val="both"/>
        <w:rPr>
          <w:rFonts w:eastAsia="Microsoft YaHei"/>
          <w:bCs/>
          <w:color w:val="000000"/>
          <w:sz w:val="26"/>
          <w:szCs w:val="26"/>
        </w:rPr>
      </w:pPr>
      <w:r>
        <w:rPr>
          <w:rFonts w:eastAsia="Microsoft YaHei"/>
          <w:bCs/>
          <w:color w:val="000000"/>
          <w:sz w:val="26"/>
          <w:szCs w:val="26"/>
        </w:rPr>
        <w:t xml:space="preserve">пункты 1 и 2 </w:t>
      </w:r>
      <w:r w:rsidRPr="00884B83">
        <w:rPr>
          <w:sz w:val="26"/>
          <w:szCs w:val="26"/>
        </w:rPr>
        <w:t>раздел</w:t>
      </w:r>
      <w:r>
        <w:rPr>
          <w:sz w:val="26"/>
          <w:szCs w:val="26"/>
        </w:rPr>
        <w:t>а</w:t>
      </w:r>
      <w:r w:rsidRPr="00884B83">
        <w:rPr>
          <w:sz w:val="26"/>
          <w:szCs w:val="26"/>
        </w:rPr>
        <w:t xml:space="preserve"> «</w:t>
      </w:r>
      <w:r w:rsidRPr="00884B83">
        <w:rPr>
          <w:rFonts w:eastAsia="Microsoft YaHei"/>
          <w:bCs/>
          <w:color w:val="000000"/>
          <w:sz w:val="26"/>
          <w:szCs w:val="26"/>
        </w:rPr>
        <w:t>Подпрограмма «Совершенствование бюджетной политики и обеспечение сбалансированности консолидированного бюджета Яльчикского района»</w:t>
      </w:r>
      <w:r>
        <w:rPr>
          <w:rFonts w:eastAsia="Microsoft YaHei"/>
          <w:bCs/>
          <w:color w:val="000000"/>
          <w:sz w:val="26"/>
          <w:szCs w:val="26"/>
        </w:rPr>
        <w:t xml:space="preserve"> изложить в следующей редакции:</w:t>
      </w:r>
    </w:p>
    <w:p w:rsidR="00845C33" w:rsidRPr="00884B83" w:rsidRDefault="00845C33" w:rsidP="00845C33">
      <w:pPr>
        <w:autoSpaceDE w:val="0"/>
        <w:autoSpaceDN w:val="0"/>
        <w:adjustRightInd w:val="0"/>
        <w:ind w:firstLine="567"/>
        <w:jc w:val="both"/>
        <w:rPr>
          <w:rFonts w:eastAsia="Microsoft YaHei"/>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993"/>
        <w:gridCol w:w="567"/>
        <w:gridCol w:w="567"/>
        <w:gridCol w:w="567"/>
        <w:gridCol w:w="567"/>
        <w:gridCol w:w="567"/>
        <w:gridCol w:w="425"/>
        <w:gridCol w:w="567"/>
        <w:gridCol w:w="567"/>
        <w:gridCol w:w="567"/>
        <w:gridCol w:w="673"/>
      </w:tblGrid>
      <w:tr w:rsidR="00845C33" w:rsidRPr="00170D22" w:rsidTr="00EF5AD8">
        <w:tc>
          <w:tcPr>
            <w:tcW w:w="392" w:type="dxa"/>
          </w:tcPr>
          <w:p w:rsidR="00845C33" w:rsidRPr="00170D22" w:rsidRDefault="00845C33" w:rsidP="00EF5AD8">
            <w:pPr>
              <w:autoSpaceDE w:val="0"/>
              <w:autoSpaceDN w:val="0"/>
              <w:adjustRightInd w:val="0"/>
              <w:ind w:right="-108"/>
              <w:jc w:val="both"/>
              <w:rPr>
                <w:sz w:val="20"/>
                <w:szCs w:val="20"/>
              </w:rPr>
            </w:pPr>
            <w:r w:rsidRPr="00170D22">
              <w:rPr>
                <w:sz w:val="20"/>
                <w:szCs w:val="20"/>
              </w:rPr>
              <w:t>«1.</w:t>
            </w:r>
          </w:p>
        </w:tc>
        <w:tc>
          <w:tcPr>
            <w:tcW w:w="2551" w:type="dxa"/>
          </w:tcPr>
          <w:p w:rsidR="00845C33" w:rsidRPr="00170D22" w:rsidRDefault="00845C33" w:rsidP="00EF5AD8">
            <w:pPr>
              <w:autoSpaceDE w:val="0"/>
              <w:autoSpaceDN w:val="0"/>
              <w:adjustRightInd w:val="0"/>
              <w:jc w:val="both"/>
              <w:rPr>
                <w:sz w:val="20"/>
                <w:szCs w:val="20"/>
              </w:rPr>
            </w:pPr>
            <w:r w:rsidRPr="00884B83">
              <w:rPr>
                <w:color w:val="000000"/>
                <w:sz w:val="20"/>
                <w:szCs w:val="20"/>
              </w:rPr>
              <w:t>Темп роста налоговых и неналоговых доходов консолидированного бюджета Яльчикского района (к предыдущему году)</w:t>
            </w:r>
          </w:p>
        </w:tc>
        <w:tc>
          <w:tcPr>
            <w:tcW w:w="993"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процентов</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106,9</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104,6</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105,6</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112,9</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99,3</w:t>
            </w:r>
          </w:p>
        </w:tc>
        <w:tc>
          <w:tcPr>
            <w:tcW w:w="425"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98,7</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118,8</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100,2</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100,2</w:t>
            </w:r>
          </w:p>
        </w:tc>
        <w:tc>
          <w:tcPr>
            <w:tcW w:w="673"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100,2</w:t>
            </w:r>
          </w:p>
        </w:tc>
      </w:tr>
      <w:tr w:rsidR="00845C33" w:rsidRPr="00170D22" w:rsidTr="00EF5AD8">
        <w:tc>
          <w:tcPr>
            <w:tcW w:w="392" w:type="dxa"/>
          </w:tcPr>
          <w:p w:rsidR="00845C33" w:rsidRPr="00170D22" w:rsidRDefault="00845C33" w:rsidP="00EF5AD8">
            <w:pPr>
              <w:autoSpaceDE w:val="0"/>
              <w:autoSpaceDN w:val="0"/>
              <w:adjustRightInd w:val="0"/>
              <w:ind w:right="-108"/>
              <w:jc w:val="both"/>
              <w:rPr>
                <w:sz w:val="20"/>
                <w:szCs w:val="20"/>
              </w:rPr>
            </w:pPr>
            <w:r w:rsidRPr="00170D22">
              <w:rPr>
                <w:sz w:val="20"/>
                <w:szCs w:val="20"/>
              </w:rPr>
              <w:t xml:space="preserve"> 2.</w:t>
            </w:r>
          </w:p>
        </w:tc>
        <w:tc>
          <w:tcPr>
            <w:tcW w:w="2551" w:type="dxa"/>
          </w:tcPr>
          <w:p w:rsidR="00845C33" w:rsidRPr="00170D22" w:rsidRDefault="00845C33" w:rsidP="00EF5AD8">
            <w:pPr>
              <w:autoSpaceDE w:val="0"/>
              <w:autoSpaceDN w:val="0"/>
              <w:adjustRightInd w:val="0"/>
              <w:jc w:val="both"/>
              <w:rPr>
                <w:color w:val="000000"/>
                <w:sz w:val="20"/>
                <w:szCs w:val="20"/>
              </w:rPr>
            </w:pPr>
            <w:r w:rsidRPr="00884B83">
              <w:rPr>
                <w:color w:val="000000"/>
                <w:sz w:val="20"/>
                <w:szCs w:val="20"/>
              </w:rPr>
              <w:t>Темп роста налоговых и неналоговых доходов бюджета Яльчикского района (к предыдущему году)</w:t>
            </w:r>
          </w:p>
        </w:tc>
        <w:tc>
          <w:tcPr>
            <w:tcW w:w="993"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процентов</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105,4</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103,9</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107,2</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110,5</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102,3</w:t>
            </w:r>
          </w:p>
        </w:tc>
        <w:tc>
          <w:tcPr>
            <w:tcW w:w="425"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98,3</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123,5</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100,1</w:t>
            </w:r>
          </w:p>
        </w:tc>
        <w:tc>
          <w:tcPr>
            <w:tcW w:w="567"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100,1</w:t>
            </w:r>
          </w:p>
        </w:tc>
        <w:tc>
          <w:tcPr>
            <w:tcW w:w="673" w:type="dxa"/>
          </w:tcPr>
          <w:p w:rsidR="00845C33" w:rsidRPr="00170D22" w:rsidRDefault="00845C33" w:rsidP="00EF5AD8">
            <w:pPr>
              <w:autoSpaceDE w:val="0"/>
              <w:autoSpaceDN w:val="0"/>
              <w:adjustRightInd w:val="0"/>
              <w:ind w:left="-108" w:right="-108"/>
              <w:jc w:val="center"/>
              <w:rPr>
                <w:sz w:val="20"/>
                <w:szCs w:val="20"/>
              </w:rPr>
            </w:pPr>
            <w:r w:rsidRPr="00170D22">
              <w:rPr>
                <w:sz w:val="20"/>
                <w:szCs w:val="20"/>
              </w:rPr>
              <w:t>100,1»;</w:t>
            </w:r>
          </w:p>
        </w:tc>
      </w:tr>
    </w:tbl>
    <w:p w:rsidR="00845C33" w:rsidRDefault="00845C33" w:rsidP="00845C33">
      <w:pPr>
        <w:autoSpaceDE w:val="0"/>
        <w:autoSpaceDN w:val="0"/>
        <w:adjustRightInd w:val="0"/>
        <w:ind w:firstLine="567"/>
        <w:jc w:val="both"/>
        <w:rPr>
          <w:sz w:val="26"/>
          <w:szCs w:val="26"/>
        </w:rPr>
      </w:pPr>
    </w:p>
    <w:p w:rsidR="00845C33" w:rsidRPr="00830C48" w:rsidRDefault="00845C33" w:rsidP="00845C33">
      <w:pPr>
        <w:spacing w:line="245" w:lineRule="auto"/>
        <w:ind w:firstLine="567"/>
        <w:jc w:val="both"/>
        <w:rPr>
          <w:sz w:val="26"/>
          <w:szCs w:val="26"/>
        </w:rPr>
      </w:pPr>
      <w:r w:rsidRPr="00830C48">
        <w:rPr>
          <w:sz w:val="26"/>
          <w:szCs w:val="26"/>
        </w:rPr>
        <w:t>2. Настоящее постановление вступает в силу с</w:t>
      </w:r>
      <w:r>
        <w:rPr>
          <w:sz w:val="26"/>
          <w:szCs w:val="26"/>
        </w:rPr>
        <w:t xml:space="preserve"> момента официального опубликования.</w:t>
      </w:r>
    </w:p>
    <w:p w:rsidR="00845C33" w:rsidRDefault="00845C33" w:rsidP="00845C33">
      <w:pPr>
        <w:spacing w:line="245" w:lineRule="auto"/>
        <w:ind w:firstLine="567"/>
        <w:jc w:val="both"/>
        <w:rPr>
          <w:sz w:val="26"/>
          <w:szCs w:val="26"/>
        </w:rPr>
      </w:pPr>
    </w:p>
    <w:p w:rsidR="00845C33" w:rsidRDefault="00845C33" w:rsidP="00845C33">
      <w:pPr>
        <w:spacing w:line="245" w:lineRule="auto"/>
        <w:jc w:val="both"/>
        <w:rPr>
          <w:sz w:val="26"/>
          <w:szCs w:val="26"/>
        </w:rPr>
      </w:pPr>
    </w:p>
    <w:p w:rsidR="00845C33" w:rsidRPr="00830C48" w:rsidRDefault="00845C33" w:rsidP="00845C33">
      <w:pPr>
        <w:spacing w:line="245" w:lineRule="auto"/>
        <w:jc w:val="both"/>
        <w:rPr>
          <w:sz w:val="26"/>
          <w:szCs w:val="26"/>
        </w:rPr>
      </w:pPr>
      <w:r>
        <w:rPr>
          <w:sz w:val="26"/>
          <w:szCs w:val="26"/>
        </w:rPr>
        <w:t>Г</w:t>
      </w:r>
      <w:r w:rsidRPr="00830C48">
        <w:rPr>
          <w:sz w:val="26"/>
          <w:szCs w:val="26"/>
        </w:rPr>
        <w:t>лав</w:t>
      </w:r>
      <w:r>
        <w:rPr>
          <w:sz w:val="26"/>
          <w:szCs w:val="26"/>
        </w:rPr>
        <w:t>а</w:t>
      </w:r>
      <w:r w:rsidRPr="00830C48">
        <w:rPr>
          <w:sz w:val="26"/>
          <w:szCs w:val="26"/>
        </w:rPr>
        <w:t xml:space="preserve"> администрации </w:t>
      </w:r>
    </w:p>
    <w:p w:rsidR="00845C33" w:rsidRPr="00830C48" w:rsidRDefault="00845C33" w:rsidP="00845C33">
      <w:pPr>
        <w:spacing w:line="245" w:lineRule="auto"/>
        <w:jc w:val="both"/>
        <w:rPr>
          <w:sz w:val="26"/>
          <w:szCs w:val="26"/>
        </w:rPr>
      </w:pPr>
      <w:r w:rsidRPr="00830C48">
        <w:rPr>
          <w:sz w:val="26"/>
          <w:szCs w:val="26"/>
        </w:rPr>
        <w:t xml:space="preserve">Яльчикского района                                                                       </w:t>
      </w:r>
      <w:r>
        <w:rPr>
          <w:sz w:val="26"/>
          <w:szCs w:val="26"/>
        </w:rPr>
        <w:t xml:space="preserve">     </w:t>
      </w:r>
      <w:r w:rsidRPr="00830C48">
        <w:rPr>
          <w:sz w:val="26"/>
          <w:szCs w:val="26"/>
        </w:rPr>
        <w:t xml:space="preserve">        </w:t>
      </w:r>
      <w:r>
        <w:rPr>
          <w:sz w:val="26"/>
          <w:szCs w:val="26"/>
        </w:rPr>
        <w:t>Л.В. Левый</w:t>
      </w:r>
    </w:p>
    <w:p w:rsidR="00FB08F3" w:rsidRDefault="00FB08F3"/>
    <w:p w:rsidR="00845C33" w:rsidRDefault="00845C33"/>
    <w:p w:rsidR="000B50C4" w:rsidRDefault="000B50C4"/>
    <w:p w:rsidR="000B50C4" w:rsidRDefault="000B50C4"/>
    <w:p w:rsidR="000B50C4" w:rsidRDefault="000B50C4"/>
    <w:p w:rsidR="000B50C4" w:rsidRDefault="000B50C4"/>
    <w:p w:rsidR="000B50C4" w:rsidRDefault="000B50C4"/>
    <w:p w:rsidR="000B50C4" w:rsidRDefault="000B50C4"/>
    <w:p w:rsidR="00D77A30" w:rsidRDefault="00D77A30"/>
    <w:p w:rsidR="00D77A30" w:rsidRDefault="00D77A30"/>
    <w:p w:rsidR="00D77A30" w:rsidRDefault="00D77A30"/>
    <w:p w:rsidR="00D77A30" w:rsidRDefault="00D77A30"/>
    <w:p w:rsidR="00D77A30" w:rsidRDefault="00D77A30"/>
    <w:p w:rsidR="00D77A30" w:rsidRDefault="00D77A30"/>
    <w:p w:rsidR="00D77A30" w:rsidRDefault="00D77A30"/>
    <w:p w:rsidR="00D77A30" w:rsidRDefault="00D77A30"/>
    <w:p w:rsidR="00D77A30" w:rsidRDefault="00D77A30"/>
    <w:p w:rsidR="00D77A30" w:rsidRDefault="00D77A30"/>
    <w:p w:rsidR="00D77A30" w:rsidRDefault="00D77A30"/>
    <w:p w:rsidR="00D77A30" w:rsidRDefault="00D77A30"/>
    <w:p w:rsidR="00D77A30" w:rsidRDefault="00D77A30"/>
    <w:p w:rsidR="000B50C4" w:rsidRDefault="000B50C4"/>
    <w:p w:rsidR="000B50C4" w:rsidRDefault="000B50C4"/>
    <w:p w:rsidR="000B50C4" w:rsidRDefault="000B50C4"/>
    <w:p w:rsidR="000B50C4" w:rsidRDefault="000B50C4"/>
    <w:tbl>
      <w:tblPr>
        <w:tblpPr w:leftFromText="180" w:rightFromText="180" w:vertAnchor="page" w:horzAnchor="margin" w:tblpXSpec="center" w:tblpY="1306"/>
        <w:tblW w:w="10197" w:type="dxa"/>
        <w:tblLayout w:type="fixed"/>
        <w:tblLook w:val="01E0" w:firstRow="1" w:lastRow="1" w:firstColumn="1" w:lastColumn="1" w:noHBand="0" w:noVBand="0"/>
      </w:tblPr>
      <w:tblGrid>
        <w:gridCol w:w="4077"/>
        <w:gridCol w:w="1800"/>
        <w:gridCol w:w="4320"/>
      </w:tblGrid>
      <w:tr w:rsidR="00D77A30" w:rsidRPr="00914DF9" w:rsidTr="00D77A30">
        <w:tc>
          <w:tcPr>
            <w:tcW w:w="4077" w:type="dxa"/>
          </w:tcPr>
          <w:p w:rsidR="00D77A30" w:rsidRPr="00914DF9" w:rsidRDefault="00D77A30" w:rsidP="00D77A30">
            <w:pPr>
              <w:tabs>
                <w:tab w:val="center" w:pos="1894"/>
              </w:tabs>
              <w:ind w:right="72"/>
              <w:rPr>
                <w:b/>
                <w:bCs/>
                <w:iCs/>
                <w:sz w:val="26"/>
                <w:szCs w:val="26"/>
              </w:rPr>
            </w:pPr>
          </w:p>
          <w:p w:rsidR="00D77A30" w:rsidRPr="00914DF9" w:rsidRDefault="00D77A30" w:rsidP="00D77A30">
            <w:pPr>
              <w:tabs>
                <w:tab w:val="left" w:pos="360"/>
                <w:tab w:val="center" w:pos="1894"/>
              </w:tabs>
              <w:ind w:right="72"/>
              <w:rPr>
                <w:b/>
                <w:bCs/>
                <w:iCs/>
                <w:sz w:val="26"/>
                <w:szCs w:val="26"/>
              </w:rPr>
            </w:pPr>
            <w:r w:rsidRPr="00914DF9">
              <w:rPr>
                <w:b/>
                <w:bCs/>
                <w:iCs/>
                <w:sz w:val="26"/>
                <w:szCs w:val="26"/>
              </w:rPr>
              <w:tab/>
              <w:t xml:space="preserve">  Чӑваш Республики</w:t>
            </w:r>
          </w:p>
          <w:p w:rsidR="00D77A30" w:rsidRPr="00914DF9" w:rsidRDefault="00D77A30" w:rsidP="00D77A30">
            <w:pPr>
              <w:spacing w:line="360" w:lineRule="auto"/>
              <w:ind w:left="-357" w:right="74"/>
              <w:jc w:val="center"/>
              <w:rPr>
                <w:b/>
                <w:bCs/>
                <w:sz w:val="26"/>
                <w:szCs w:val="26"/>
              </w:rPr>
            </w:pPr>
            <w:r w:rsidRPr="00914DF9">
              <w:rPr>
                <w:b/>
                <w:bCs/>
                <w:sz w:val="26"/>
                <w:szCs w:val="26"/>
              </w:rPr>
              <w:t>Елчӗк районӗ</w:t>
            </w:r>
          </w:p>
          <w:p w:rsidR="00D77A30" w:rsidRPr="00914DF9" w:rsidRDefault="00D77A30" w:rsidP="00D77A30">
            <w:pPr>
              <w:ind w:left="-357" w:right="74"/>
              <w:jc w:val="center"/>
              <w:rPr>
                <w:b/>
                <w:bCs/>
                <w:sz w:val="26"/>
                <w:szCs w:val="26"/>
              </w:rPr>
            </w:pPr>
            <w:r w:rsidRPr="00914DF9">
              <w:rPr>
                <w:b/>
                <w:bCs/>
                <w:sz w:val="26"/>
                <w:szCs w:val="26"/>
              </w:rPr>
              <w:t>Елчӗк район</w:t>
            </w:r>
          </w:p>
          <w:p w:rsidR="00D77A30" w:rsidRPr="00914DF9" w:rsidRDefault="00D77A30" w:rsidP="00D77A30">
            <w:pPr>
              <w:spacing w:line="360" w:lineRule="auto"/>
              <w:ind w:left="-357" w:right="-43"/>
              <w:rPr>
                <w:b/>
                <w:bCs/>
                <w:sz w:val="26"/>
                <w:szCs w:val="26"/>
              </w:rPr>
            </w:pPr>
            <w:r w:rsidRPr="00914DF9">
              <w:rPr>
                <w:b/>
                <w:bCs/>
                <w:sz w:val="26"/>
                <w:szCs w:val="26"/>
              </w:rPr>
              <w:t xml:space="preserve">              администрацийӗ</w:t>
            </w:r>
          </w:p>
          <w:p w:rsidR="00D77A30" w:rsidRPr="00914DF9" w:rsidRDefault="00D77A30" w:rsidP="00D77A30">
            <w:pPr>
              <w:spacing w:line="360" w:lineRule="auto"/>
              <w:ind w:left="-357" w:right="74"/>
              <w:jc w:val="center"/>
              <w:rPr>
                <w:sz w:val="26"/>
                <w:szCs w:val="26"/>
              </w:rPr>
            </w:pPr>
            <w:r w:rsidRPr="00914DF9">
              <w:rPr>
                <w:b/>
                <w:sz w:val="26"/>
                <w:szCs w:val="26"/>
              </w:rPr>
              <w:t>ЙЫШӐНУ</w:t>
            </w:r>
          </w:p>
          <w:p w:rsidR="00D77A30" w:rsidRPr="00914DF9" w:rsidRDefault="00D77A30" w:rsidP="00D77A30">
            <w:pPr>
              <w:rPr>
                <w:sz w:val="26"/>
                <w:szCs w:val="26"/>
              </w:rPr>
            </w:pPr>
            <w:r w:rsidRPr="00914DF9">
              <w:rPr>
                <w:sz w:val="26"/>
                <w:szCs w:val="26"/>
              </w:rPr>
              <w:t>202</w:t>
            </w:r>
            <w:r>
              <w:rPr>
                <w:sz w:val="26"/>
                <w:szCs w:val="26"/>
              </w:rPr>
              <w:t>2</w:t>
            </w:r>
            <w:r w:rsidR="00CE4FCB">
              <w:rPr>
                <w:sz w:val="26"/>
                <w:szCs w:val="26"/>
              </w:rPr>
              <w:t xml:space="preserve"> ҫ. </w:t>
            </w:r>
            <w:r w:rsidR="00CB497B">
              <w:rPr>
                <w:rFonts w:ascii="Arial Cyr Chuv" w:hAnsi="Arial Cyr Chuv"/>
              </w:rPr>
              <w:t xml:space="preserve"> январ.н </w:t>
            </w:r>
            <w:r w:rsidRPr="00914DF9">
              <w:rPr>
                <w:sz w:val="26"/>
                <w:szCs w:val="26"/>
              </w:rPr>
              <w:t xml:space="preserve"> </w:t>
            </w:r>
            <w:r w:rsidR="00CB497B">
              <w:rPr>
                <w:sz w:val="26"/>
                <w:szCs w:val="26"/>
              </w:rPr>
              <w:t>26</w:t>
            </w:r>
            <w:r w:rsidRPr="00914DF9">
              <w:rPr>
                <w:sz w:val="26"/>
                <w:szCs w:val="26"/>
              </w:rPr>
              <w:t xml:space="preserve"> - мӗшӗ №</w:t>
            </w:r>
            <w:r w:rsidR="00CE4FCB">
              <w:rPr>
                <w:sz w:val="26"/>
                <w:szCs w:val="26"/>
              </w:rPr>
              <w:t>30</w:t>
            </w:r>
            <w:r w:rsidRPr="00914DF9">
              <w:rPr>
                <w:sz w:val="26"/>
                <w:szCs w:val="26"/>
              </w:rPr>
              <w:t xml:space="preserve">        </w:t>
            </w:r>
          </w:p>
          <w:p w:rsidR="00D77A30" w:rsidRPr="00914DF9" w:rsidRDefault="00D77A30" w:rsidP="00D77A30">
            <w:pPr>
              <w:ind w:left="-392"/>
              <w:jc w:val="center"/>
              <w:rPr>
                <w:sz w:val="26"/>
                <w:szCs w:val="26"/>
              </w:rPr>
            </w:pPr>
          </w:p>
          <w:p w:rsidR="00D77A30" w:rsidRPr="00914DF9" w:rsidRDefault="00D77A30" w:rsidP="00D77A30">
            <w:pPr>
              <w:ind w:left="-392"/>
              <w:jc w:val="center"/>
              <w:rPr>
                <w:sz w:val="20"/>
                <w:szCs w:val="20"/>
              </w:rPr>
            </w:pPr>
            <w:r w:rsidRPr="00914DF9">
              <w:rPr>
                <w:sz w:val="20"/>
                <w:szCs w:val="20"/>
              </w:rPr>
              <w:t>Елчӗк ялӗ</w:t>
            </w:r>
          </w:p>
        </w:tc>
        <w:tc>
          <w:tcPr>
            <w:tcW w:w="1800" w:type="dxa"/>
          </w:tcPr>
          <w:p w:rsidR="00D77A30" w:rsidRPr="00914DF9" w:rsidRDefault="00D77A30" w:rsidP="00D77A30">
            <w:pPr>
              <w:jc w:val="center"/>
              <w:rPr>
                <w:sz w:val="26"/>
                <w:szCs w:val="26"/>
              </w:rPr>
            </w:pPr>
          </w:p>
          <w:p w:rsidR="00D77A30" w:rsidRPr="00914DF9" w:rsidRDefault="00D77A30" w:rsidP="00D77A30">
            <w:pPr>
              <w:jc w:val="center"/>
              <w:rPr>
                <w:sz w:val="26"/>
                <w:szCs w:val="26"/>
              </w:rPr>
            </w:pPr>
            <w:r w:rsidRPr="00914DF9">
              <w:rPr>
                <w:noProof/>
                <w:sz w:val="26"/>
                <w:szCs w:val="26"/>
              </w:rPr>
              <w:drawing>
                <wp:inline distT="0" distB="0" distL="0" distR="0" wp14:anchorId="79C773BC" wp14:editId="73AFE662">
                  <wp:extent cx="695325" cy="895350"/>
                  <wp:effectExtent l="0" t="0" r="0" b="0"/>
                  <wp:docPr id="6" name="Рисунок 6"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D77A30" w:rsidRPr="00914DF9" w:rsidRDefault="00D77A30" w:rsidP="00D77A30">
            <w:pPr>
              <w:jc w:val="center"/>
              <w:rPr>
                <w:sz w:val="26"/>
                <w:szCs w:val="26"/>
              </w:rPr>
            </w:pPr>
          </w:p>
          <w:p w:rsidR="00D77A30" w:rsidRPr="00914DF9" w:rsidRDefault="00D77A30" w:rsidP="00D77A30">
            <w:pPr>
              <w:jc w:val="center"/>
              <w:rPr>
                <w:sz w:val="26"/>
                <w:szCs w:val="26"/>
              </w:rPr>
            </w:pPr>
          </w:p>
        </w:tc>
        <w:tc>
          <w:tcPr>
            <w:tcW w:w="4320" w:type="dxa"/>
          </w:tcPr>
          <w:p w:rsidR="00D77A30" w:rsidRPr="00914DF9" w:rsidRDefault="00D77A30" w:rsidP="00D77A30">
            <w:pPr>
              <w:ind w:right="72"/>
              <w:jc w:val="center"/>
              <w:rPr>
                <w:b/>
                <w:bCs/>
                <w:iCs/>
                <w:sz w:val="26"/>
                <w:szCs w:val="26"/>
              </w:rPr>
            </w:pPr>
          </w:p>
          <w:p w:rsidR="00D77A30" w:rsidRPr="00914DF9" w:rsidRDefault="00D77A30" w:rsidP="00D77A30">
            <w:pPr>
              <w:ind w:right="72"/>
              <w:rPr>
                <w:b/>
                <w:bCs/>
                <w:iCs/>
                <w:sz w:val="26"/>
                <w:szCs w:val="26"/>
              </w:rPr>
            </w:pPr>
            <w:r w:rsidRPr="00914DF9">
              <w:rPr>
                <w:b/>
                <w:bCs/>
                <w:iCs/>
                <w:sz w:val="26"/>
                <w:szCs w:val="26"/>
              </w:rPr>
              <w:t xml:space="preserve">      </w:t>
            </w:r>
            <w:r>
              <w:rPr>
                <w:b/>
                <w:bCs/>
                <w:iCs/>
                <w:sz w:val="26"/>
                <w:szCs w:val="26"/>
              </w:rPr>
              <w:t xml:space="preserve">  </w:t>
            </w:r>
            <w:r w:rsidRPr="00914DF9">
              <w:rPr>
                <w:b/>
                <w:bCs/>
                <w:iCs/>
                <w:sz w:val="26"/>
                <w:szCs w:val="26"/>
              </w:rPr>
              <w:t>Чувашская  Республика</w:t>
            </w:r>
          </w:p>
          <w:p w:rsidR="00D77A30" w:rsidRPr="00914DF9" w:rsidRDefault="00D77A30" w:rsidP="00D77A30">
            <w:pPr>
              <w:spacing w:line="360" w:lineRule="auto"/>
              <w:ind w:left="-357" w:right="74"/>
              <w:jc w:val="center"/>
              <w:rPr>
                <w:b/>
                <w:bCs/>
                <w:sz w:val="26"/>
                <w:szCs w:val="26"/>
              </w:rPr>
            </w:pPr>
            <w:r w:rsidRPr="00914DF9">
              <w:rPr>
                <w:b/>
                <w:bCs/>
                <w:sz w:val="26"/>
                <w:szCs w:val="26"/>
              </w:rPr>
              <w:t xml:space="preserve">     Яльчикский район</w:t>
            </w:r>
          </w:p>
          <w:p w:rsidR="00D77A30" w:rsidRPr="00914DF9" w:rsidRDefault="00D77A30" w:rsidP="00D77A30">
            <w:pPr>
              <w:ind w:left="-357" w:right="74"/>
              <w:jc w:val="center"/>
              <w:rPr>
                <w:b/>
                <w:bCs/>
                <w:sz w:val="26"/>
                <w:szCs w:val="26"/>
              </w:rPr>
            </w:pPr>
            <w:r w:rsidRPr="00914DF9">
              <w:rPr>
                <w:b/>
                <w:bCs/>
                <w:sz w:val="26"/>
                <w:szCs w:val="26"/>
              </w:rPr>
              <w:t xml:space="preserve">      Администрация</w:t>
            </w:r>
          </w:p>
          <w:p w:rsidR="00D77A30" w:rsidRPr="00914DF9" w:rsidRDefault="00D77A30" w:rsidP="00D77A30">
            <w:pPr>
              <w:spacing w:line="360" w:lineRule="auto"/>
              <w:ind w:left="-357" w:right="74"/>
              <w:jc w:val="center"/>
              <w:rPr>
                <w:b/>
                <w:bCs/>
                <w:sz w:val="26"/>
                <w:szCs w:val="26"/>
              </w:rPr>
            </w:pPr>
            <w:r w:rsidRPr="00914DF9">
              <w:rPr>
                <w:b/>
                <w:bCs/>
                <w:sz w:val="26"/>
                <w:szCs w:val="26"/>
              </w:rPr>
              <w:t xml:space="preserve">      Яльчикского района</w:t>
            </w:r>
          </w:p>
          <w:p w:rsidR="00D77A30" w:rsidRPr="00914DF9" w:rsidRDefault="00D77A30" w:rsidP="00D77A30">
            <w:pPr>
              <w:pStyle w:val="1"/>
              <w:spacing w:line="360" w:lineRule="auto"/>
              <w:ind w:left="-598" w:right="74"/>
              <w:rPr>
                <w:rFonts w:ascii="Times New Roman" w:hAnsi="Times New Roman"/>
                <w:b w:val="0"/>
                <w:sz w:val="26"/>
                <w:szCs w:val="26"/>
              </w:rPr>
            </w:pPr>
            <w:r w:rsidRPr="00914DF9">
              <w:rPr>
                <w:rFonts w:ascii="Times New Roman" w:hAnsi="Times New Roman"/>
                <w:sz w:val="26"/>
                <w:szCs w:val="26"/>
              </w:rPr>
              <w:t xml:space="preserve">       </w:t>
            </w:r>
            <w:r w:rsidRPr="00FA4BFA">
              <w:rPr>
                <w:rFonts w:ascii="Times New Roman" w:hAnsi="Times New Roman"/>
                <w:color w:val="262626" w:themeColor="text1" w:themeTint="D9"/>
                <w:sz w:val="26"/>
                <w:szCs w:val="26"/>
              </w:rPr>
              <w:t xml:space="preserve"> ПОСТАНОВЛЕНИЕ</w:t>
            </w:r>
          </w:p>
          <w:p w:rsidR="00D77A30" w:rsidRPr="00914DF9" w:rsidRDefault="00CE4FCB" w:rsidP="00D77A30">
            <w:pPr>
              <w:ind w:left="-360" w:right="72"/>
              <w:jc w:val="center"/>
              <w:rPr>
                <w:sz w:val="26"/>
                <w:szCs w:val="26"/>
              </w:rPr>
            </w:pPr>
            <w:r>
              <w:rPr>
                <w:sz w:val="26"/>
                <w:szCs w:val="26"/>
              </w:rPr>
              <w:t xml:space="preserve">« 26 » января </w:t>
            </w:r>
            <w:r w:rsidR="00D77A30">
              <w:rPr>
                <w:sz w:val="26"/>
                <w:szCs w:val="26"/>
              </w:rPr>
              <w:t xml:space="preserve"> 2022</w:t>
            </w:r>
            <w:r w:rsidR="00D77A30" w:rsidRPr="00914DF9">
              <w:rPr>
                <w:sz w:val="26"/>
                <w:szCs w:val="26"/>
              </w:rPr>
              <w:t xml:space="preserve"> г. №</w:t>
            </w:r>
            <w:r>
              <w:rPr>
                <w:sz w:val="26"/>
                <w:szCs w:val="26"/>
              </w:rPr>
              <w:t>30</w:t>
            </w:r>
            <w:r w:rsidR="00D77A30" w:rsidRPr="00914DF9">
              <w:rPr>
                <w:sz w:val="26"/>
                <w:szCs w:val="26"/>
              </w:rPr>
              <w:t xml:space="preserve">     </w:t>
            </w:r>
          </w:p>
          <w:p w:rsidR="00D77A30" w:rsidRPr="00914DF9" w:rsidRDefault="00D77A30" w:rsidP="00D77A30">
            <w:pPr>
              <w:jc w:val="center"/>
              <w:rPr>
                <w:sz w:val="26"/>
                <w:szCs w:val="26"/>
              </w:rPr>
            </w:pPr>
            <w:r w:rsidRPr="00914DF9">
              <w:rPr>
                <w:sz w:val="26"/>
                <w:szCs w:val="26"/>
              </w:rPr>
              <w:t xml:space="preserve">  </w:t>
            </w:r>
          </w:p>
          <w:p w:rsidR="00D77A30" w:rsidRPr="00914DF9" w:rsidRDefault="00D77A30" w:rsidP="00D77A30">
            <w:pPr>
              <w:ind w:left="-348"/>
              <w:jc w:val="center"/>
              <w:rPr>
                <w:sz w:val="20"/>
                <w:szCs w:val="20"/>
              </w:rPr>
            </w:pPr>
            <w:r w:rsidRPr="00914DF9">
              <w:rPr>
                <w:sz w:val="20"/>
                <w:szCs w:val="20"/>
              </w:rPr>
              <w:t>село Яльчики</w:t>
            </w:r>
          </w:p>
        </w:tc>
      </w:tr>
    </w:tbl>
    <w:p w:rsidR="00D77A30" w:rsidRDefault="00D77A30" w:rsidP="00D77A30">
      <w:pPr>
        <w:pStyle w:val="30"/>
        <w:shd w:val="clear" w:color="auto" w:fill="auto"/>
        <w:tabs>
          <w:tab w:val="left" w:pos="4950"/>
        </w:tabs>
        <w:spacing w:before="0" w:after="0" w:line="283" w:lineRule="exact"/>
        <w:ind w:left="851" w:right="707" w:firstLine="20"/>
      </w:pPr>
    </w:p>
    <w:p w:rsidR="00D77A30" w:rsidRPr="00D77A30" w:rsidRDefault="00D77A30" w:rsidP="00D77A30">
      <w:pPr>
        <w:pStyle w:val="1"/>
        <w:tabs>
          <w:tab w:val="left" w:pos="6379"/>
        </w:tabs>
        <w:ind w:right="5290"/>
        <w:contextualSpacing/>
        <w:jc w:val="left"/>
        <w:rPr>
          <w:rFonts w:ascii="Times New Roman" w:hAnsi="Times New Roman"/>
          <w:b w:val="0"/>
          <w:bCs w:val="0"/>
          <w:color w:val="262626" w:themeColor="text1" w:themeTint="D9"/>
          <w:sz w:val="28"/>
          <w:szCs w:val="28"/>
        </w:rPr>
      </w:pPr>
      <w:r w:rsidRPr="00D77A30">
        <w:rPr>
          <w:rFonts w:ascii="Times New Roman" w:hAnsi="Times New Roman"/>
          <w:b w:val="0"/>
          <w:color w:val="262626" w:themeColor="text1" w:themeTint="D9"/>
          <w:sz w:val="28"/>
          <w:szCs w:val="28"/>
        </w:rPr>
        <w:t>Об установлении стоимости услуг, предоставляемых согласно гарантированному перечню услуг по погребению с 1 февраля 2022 года по 31 января 2023 года</w:t>
      </w:r>
    </w:p>
    <w:p w:rsidR="00D77A30" w:rsidRPr="00315679" w:rsidRDefault="00D77A30" w:rsidP="00D77A30">
      <w:pPr>
        <w:jc w:val="center"/>
      </w:pPr>
    </w:p>
    <w:p w:rsidR="00D77A30" w:rsidRPr="00FC19F8" w:rsidRDefault="00D77A30" w:rsidP="00D77A30">
      <w:pPr>
        <w:tabs>
          <w:tab w:val="left" w:pos="5812"/>
        </w:tabs>
        <w:contextualSpacing/>
        <w:jc w:val="both"/>
        <w:rPr>
          <w:sz w:val="26"/>
          <w:szCs w:val="26"/>
        </w:rPr>
      </w:pPr>
    </w:p>
    <w:p w:rsidR="00D77A30" w:rsidRPr="00FC19F8" w:rsidRDefault="00D77A30" w:rsidP="00D77A30">
      <w:pPr>
        <w:shd w:val="clear" w:color="auto" w:fill="FFFFFF"/>
        <w:ind w:left="1134" w:right="187" w:firstLine="706"/>
        <w:contextualSpacing/>
        <w:jc w:val="both"/>
        <w:rPr>
          <w:sz w:val="28"/>
          <w:szCs w:val="28"/>
        </w:rPr>
      </w:pPr>
      <w:r w:rsidRPr="00FC19F8">
        <w:rPr>
          <w:sz w:val="28"/>
          <w:szCs w:val="28"/>
        </w:rPr>
        <w:t>В соответствии с Федеральными законами от 12.01.1996 №8-ФЗ «О погребении и похоронном деле» и от 06.10.2003 №131-ФЗ «Об общих принципах организации местного самоуправления в Российской Федерации» администрация Яльчикского района Чувашской Республики п о с т а н о в л я е т:</w:t>
      </w:r>
    </w:p>
    <w:p w:rsidR="00D77A30" w:rsidRPr="00FC19F8" w:rsidRDefault="00D77A30" w:rsidP="00D77A30">
      <w:pPr>
        <w:shd w:val="clear" w:color="auto" w:fill="FFFFFF"/>
        <w:ind w:left="1134" w:right="187" w:firstLine="706"/>
        <w:contextualSpacing/>
        <w:jc w:val="both"/>
        <w:rPr>
          <w:sz w:val="28"/>
          <w:szCs w:val="28"/>
        </w:rPr>
      </w:pPr>
      <w:r w:rsidRPr="00FC19F8">
        <w:rPr>
          <w:sz w:val="28"/>
          <w:szCs w:val="28"/>
        </w:rPr>
        <w:t>1. Установить стоимость услуг, предоставляемых согласно гарантированному перечню услуг по погребению с 1 февраля 2022 года по 31 января 2023 года, согласно приложению.</w:t>
      </w:r>
    </w:p>
    <w:p w:rsidR="00D77A30" w:rsidRPr="00FC19F8" w:rsidRDefault="00D77A30" w:rsidP="00D77A30">
      <w:pPr>
        <w:shd w:val="clear" w:color="auto" w:fill="FFFFFF"/>
        <w:ind w:left="1134" w:right="187" w:firstLine="706"/>
        <w:contextualSpacing/>
        <w:jc w:val="both"/>
        <w:rPr>
          <w:sz w:val="28"/>
          <w:szCs w:val="28"/>
        </w:rPr>
      </w:pPr>
      <w:r w:rsidRPr="00FC19F8">
        <w:rPr>
          <w:sz w:val="28"/>
          <w:szCs w:val="28"/>
        </w:rPr>
        <w:t>2. Постановление администрации Яльчикского района Чувашской Республики от 27.01.2021 № 48 «Об установлении стоимости услуг, предоставляемых согласно гарантированному перечню услуг по погребению с 1 февраля 2021 года по 31 января 2022 года» признать утратившим силу с 1 февраля 2022 года.</w:t>
      </w:r>
    </w:p>
    <w:p w:rsidR="00D77A30" w:rsidRPr="00FC19F8" w:rsidRDefault="00D77A30" w:rsidP="00D77A30">
      <w:pPr>
        <w:shd w:val="clear" w:color="auto" w:fill="FFFFFF"/>
        <w:ind w:left="1134" w:right="187" w:firstLine="706"/>
        <w:contextualSpacing/>
        <w:jc w:val="both"/>
        <w:rPr>
          <w:sz w:val="28"/>
          <w:szCs w:val="28"/>
        </w:rPr>
      </w:pPr>
      <w:r w:rsidRPr="00FC19F8">
        <w:rPr>
          <w:sz w:val="28"/>
          <w:szCs w:val="28"/>
        </w:rPr>
        <w:t>3. Опубликовать настоящее постановление в информационном бюллетене «Вестник Яльчикского района».</w:t>
      </w:r>
    </w:p>
    <w:p w:rsidR="00D77A30" w:rsidRDefault="00D77A30" w:rsidP="00D77A30">
      <w:pPr>
        <w:shd w:val="clear" w:color="auto" w:fill="FFFFFF"/>
        <w:ind w:left="1134" w:right="187" w:firstLine="706"/>
        <w:contextualSpacing/>
        <w:jc w:val="both"/>
        <w:rPr>
          <w:sz w:val="28"/>
          <w:szCs w:val="28"/>
        </w:rPr>
      </w:pPr>
      <w:r w:rsidRPr="00FC19F8">
        <w:rPr>
          <w:sz w:val="28"/>
          <w:szCs w:val="28"/>
        </w:rPr>
        <w:t>4. Контроль за исполнением настоящего постановления возложить на отдел экономики, имущественных и земельных отношений администрации Яльчикского района Чувашской Республики.</w:t>
      </w:r>
    </w:p>
    <w:p w:rsidR="00D77A30" w:rsidRDefault="00D77A30" w:rsidP="00D77A30">
      <w:pPr>
        <w:shd w:val="clear" w:color="auto" w:fill="FFFFFF"/>
        <w:ind w:left="426" w:right="187" w:firstLine="708"/>
        <w:contextualSpacing/>
        <w:jc w:val="both"/>
        <w:rPr>
          <w:sz w:val="28"/>
          <w:szCs w:val="28"/>
        </w:rPr>
      </w:pPr>
    </w:p>
    <w:p w:rsidR="00D77A30" w:rsidRDefault="00D77A30" w:rsidP="00D77A30">
      <w:pPr>
        <w:shd w:val="clear" w:color="auto" w:fill="FFFFFF"/>
        <w:ind w:left="426" w:right="187" w:firstLine="708"/>
        <w:contextualSpacing/>
        <w:jc w:val="both"/>
        <w:rPr>
          <w:sz w:val="28"/>
          <w:szCs w:val="28"/>
        </w:rPr>
      </w:pPr>
    </w:p>
    <w:p w:rsidR="00D77A30" w:rsidRPr="009A0E8B" w:rsidRDefault="00D77A30" w:rsidP="00D77A30">
      <w:pPr>
        <w:shd w:val="clear" w:color="auto" w:fill="FFFFFF"/>
        <w:ind w:left="426" w:right="187" w:firstLine="708"/>
        <w:contextualSpacing/>
        <w:jc w:val="both"/>
        <w:rPr>
          <w:sz w:val="28"/>
          <w:szCs w:val="28"/>
        </w:rPr>
      </w:pPr>
      <w:r w:rsidRPr="00FC19F8">
        <w:rPr>
          <w:sz w:val="28"/>
          <w:szCs w:val="28"/>
        </w:rPr>
        <w:t>Глава администрации</w:t>
      </w:r>
    </w:p>
    <w:p w:rsidR="00D77A30" w:rsidRPr="00FC19F8" w:rsidRDefault="00D77A30" w:rsidP="00D77A30">
      <w:pPr>
        <w:tabs>
          <w:tab w:val="left" w:pos="10915"/>
        </w:tabs>
        <w:ind w:left="1134" w:right="187"/>
        <w:jc w:val="both"/>
        <w:rPr>
          <w:sz w:val="28"/>
          <w:szCs w:val="28"/>
        </w:rPr>
      </w:pPr>
      <w:r w:rsidRPr="00FC19F8">
        <w:rPr>
          <w:sz w:val="28"/>
          <w:szCs w:val="28"/>
        </w:rPr>
        <w:t xml:space="preserve">Яльчикского района                                                                        </w:t>
      </w:r>
      <w:r>
        <w:rPr>
          <w:sz w:val="28"/>
          <w:szCs w:val="28"/>
        </w:rPr>
        <w:t xml:space="preserve">        </w:t>
      </w:r>
      <w:r w:rsidRPr="00FC19F8">
        <w:rPr>
          <w:sz w:val="28"/>
          <w:szCs w:val="28"/>
        </w:rPr>
        <w:t xml:space="preserve">     </w:t>
      </w:r>
      <w:r>
        <w:rPr>
          <w:sz w:val="28"/>
          <w:szCs w:val="28"/>
        </w:rPr>
        <w:t>Л.В. Левый</w:t>
      </w:r>
    </w:p>
    <w:p w:rsidR="00D77A30" w:rsidRPr="00FC19F8" w:rsidRDefault="00D77A30" w:rsidP="00D77A30">
      <w:pPr>
        <w:ind w:left="1134" w:right="187"/>
        <w:rPr>
          <w:sz w:val="28"/>
          <w:szCs w:val="28"/>
        </w:rPr>
      </w:pPr>
    </w:p>
    <w:p w:rsidR="00D77A30" w:rsidRPr="00FC19F8" w:rsidRDefault="00D77A30" w:rsidP="00D77A30">
      <w:pPr>
        <w:rPr>
          <w:sz w:val="27"/>
          <w:szCs w:val="27"/>
        </w:rPr>
      </w:pPr>
    </w:p>
    <w:p w:rsidR="00D77A30" w:rsidRPr="00FC19F8" w:rsidRDefault="00D77A30" w:rsidP="00D77A30">
      <w:pPr>
        <w:rPr>
          <w:sz w:val="27"/>
          <w:szCs w:val="27"/>
        </w:rPr>
      </w:pPr>
    </w:p>
    <w:p w:rsidR="00D77A30" w:rsidRPr="00496949" w:rsidRDefault="00D77A30" w:rsidP="00D77A30">
      <w:pPr>
        <w:rPr>
          <w:sz w:val="27"/>
          <w:szCs w:val="27"/>
        </w:rPr>
      </w:pPr>
    </w:p>
    <w:p w:rsidR="00D77A30" w:rsidRPr="00496949" w:rsidRDefault="00D77A30" w:rsidP="00D77A30">
      <w:pPr>
        <w:rPr>
          <w:sz w:val="27"/>
          <w:szCs w:val="27"/>
        </w:rPr>
      </w:pPr>
    </w:p>
    <w:p w:rsidR="00D77A30" w:rsidRDefault="00D77A30" w:rsidP="00D77A30">
      <w:pPr>
        <w:tabs>
          <w:tab w:val="left" w:pos="6379"/>
        </w:tabs>
        <w:jc w:val="right"/>
      </w:pPr>
    </w:p>
    <w:p w:rsidR="00D77A30" w:rsidRPr="009A0E8B" w:rsidRDefault="00D77A30" w:rsidP="00D77A30">
      <w:pPr>
        <w:tabs>
          <w:tab w:val="left" w:pos="6379"/>
        </w:tabs>
        <w:ind w:right="329"/>
        <w:jc w:val="right"/>
        <w:rPr>
          <w:sz w:val="28"/>
          <w:szCs w:val="28"/>
        </w:rPr>
      </w:pPr>
      <w:r w:rsidRPr="009A0E8B">
        <w:rPr>
          <w:sz w:val="28"/>
          <w:szCs w:val="28"/>
        </w:rPr>
        <w:t>Приложение</w:t>
      </w:r>
    </w:p>
    <w:p w:rsidR="00D77A30" w:rsidRPr="009A0E8B" w:rsidRDefault="00D77A30" w:rsidP="00D77A30">
      <w:pPr>
        <w:tabs>
          <w:tab w:val="left" w:pos="6379"/>
        </w:tabs>
        <w:ind w:right="329"/>
        <w:jc w:val="right"/>
        <w:rPr>
          <w:sz w:val="28"/>
          <w:szCs w:val="28"/>
        </w:rPr>
      </w:pPr>
      <w:r w:rsidRPr="009A0E8B">
        <w:rPr>
          <w:sz w:val="28"/>
          <w:szCs w:val="28"/>
        </w:rPr>
        <w:t xml:space="preserve">к постановлению администрации </w:t>
      </w:r>
    </w:p>
    <w:p w:rsidR="00D77A30" w:rsidRPr="009A0E8B" w:rsidRDefault="00D77A30" w:rsidP="00D77A30">
      <w:pPr>
        <w:tabs>
          <w:tab w:val="left" w:pos="6379"/>
        </w:tabs>
        <w:ind w:right="329"/>
        <w:jc w:val="right"/>
        <w:rPr>
          <w:sz w:val="28"/>
          <w:szCs w:val="28"/>
        </w:rPr>
      </w:pPr>
      <w:r w:rsidRPr="009A0E8B">
        <w:rPr>
          <w:sz w:val="28"/>
          <w:szCs w:val="28"/>
        </w:rPr>
        <w:t xml:space="preserve">Яльчикского района </w:t>
      </w:r>
    </w:p>
    <w:p w:rsidR="00D77A30" w:rsidRPr="009A0E8B" w:rsidRDefault="00D77A30" w:rsidP="00D77A30">
      <w:pPr>
        <w:tabs>
          <w:tab w:val="left" w:pos="6379"/>
        </w:tabs>
        <w:ind w:right="329"/>
        <w:jc w:val="right"/>
        <w:rPr>
          <w:sz w:val="28"/>
          <w:szCs w:val="28"/>
        </w:rPr>
      </w:pPr>
      <w:r w:rsidRPr="009A0E8B">
        <w:rPr>
          <w:sz w:val="28"/>
          <w:szCs w:val="28"/>
        </w:rPr>
        <w:t xml:space="preserve">Чувашской Республики </w:t>
      </w:r>
    </w:p>
    <w:p w:rsidR="00D77A30" w:rsidRPr="009A0E8B" w:rsidRDefault="00D77A30" w:rsidP="00D77A30">
      <w:pPr>
        <w:ind w:right="329"/>
        <w:jc w:val="right"/>
        <w:rPr>
          <w:sz w:val="28"/>
          <w:szCs w:val="28"/>
        </w:rPr>
      </w:pPr>
      <w:r w:rsidRPr="009A0E8B">
        <w:rPr>
          <w:sz w:val="28"/>
          <w:szCs w:val="28"/>
        </w:rPr>
        <w:t xml:space="preserve">                                                                                </w:t>
      </w:r>
      <w:r>
        <w:rPr>
          <w:sz w:val="28"/>
          <w:szCs w:val="28"/>
        </w:rPr>
        <w:t xml:space="preserve">                    </w:t>
      </w:r>
      <w:r w:rsidR="00FA4BFA">
        <w:rPr>
          <w:sz w:val="28"/>
          <w:szCs w:val="28"/>
        </w:rPr>
        <w:t>от « 26</w:t>
      </w:r>
      <w:r w:rsidRPr="009A0E8B">
        <w:rPr>
          <w:sz w:val="28"/>
          <w:szCs w:val="28"/>
        </w:rPr>
        <w:t xml:space="preserve"> » января 2022 г. №</w:t>
      </w:r>
      <w:r w:rsidR="00FA4BFA">
        <w:rPr>
          <w:sz w:val="28"/>
          <w:szCs w:val="28"/>
        </w:rPr>
        <w:t xml:space="preserve"> 30</w:t>
      </w:r>
      <w:r w:rsidRPr="009A0E8B">
        <w:rPr>
          <w:sz w:val="28"/>
          <w:szCs w:val="28"/>
        </w:rPr>
        <w:t xml:space="preserve"> </w:t>
      </w:r>
    </w:p>
    <w:p w:rsidR="00D77A30" w:rsidRPr="00FC19F8" w:rsidRDefault="00D77A30" w:rsidP="00D77A30">
      <w:pPr>
        <w:ind w:left="7080" w:firstLine="708"/>
        <w:rPr>
          <w:rStyle w:val="FontStyle14"/>
        </w:rPr>
      </w:pPr>
    </w:p>
    <w:p w:rsidR="00D77A30" w:rsidRPr="00315679" w:rsidRDefault="00D77A30" w:rsidP="00D77A30">
      <w:pPr>
        <w:pStyle w:val="ConsPlusNormal"/>
        <w:ind w:left="1134" w:right="471" w:hanging="425"/>
        <w:jc w:val="center"/>
        <w:rPr>
          <w:rFonts w:ascii="Times New Roman" w:eastAsia="Calibri" w:hAnsi="Times New Roman" w:cs="Times New Roman"/>
          <w:b/>
          <w:sz w:val="28"/>
          <w:szCs w:val="28"/>
          <w:lang w:eastAsia="en-US"/>
        </w:rPr>
      </w:pPr>
    </w:p>
    <w:p w:rsidR="00D77A30" w:rsidRPr="009A0E8B" w:rsidRDefault="00D77A30" w:rsidP="00D77A30">
      <w:pPr>
        <w:pStyle w:val="ConsPlusNormal"/>
        <w:ind w:left="1134" w:right="471" w:hanging="425"/>
        <w:jc w:val="center"/>
        <w:rPr>
          <w:rFonts w:ascii="Times New Roman" w:eastAsia="Calibri" w:hAnsi="Times New Roman" w:cs="Times New Roman"/>
          <w:b/>
          <w:sz w:val="28"/>
          <w:szCs w:val="28"/>
          <w:lang w:eastAsia="en-US"/>
        </w:rPr>
      </w:pPr>
      <w:r w:rsidRPr="009A0E8B">
        <w:rPr>
          <w:rFonts w:ascii="Times New Roman" w:eastAsia="Calibri" w:hAnsi="Times New Roman" w:cs="Times New Roman"/>
          <w:b/>
          <w:sz w:val="28"/>
          <w:szCs w:val="28"/>
          <w:lang w:eastAsia="en-US"/>
        </w:rPr>
        <w:t>Стоимость услуг,</w:t>
      </w:r>
    </w:p>
    <w:p w:rsidR="00D77A30" w:rsidRPr="009A0E8B" w:rsidRDefault="00D77A30" w:rsidP="00D77A30">
      <w:pPr>
        <w:pStyle w:val="ConsPlusNormal"/>
        <w:ind w:left="1134" w:right="471" w:hanging="141"/>
        <w:jc w:val="center"/>
        <w:rPr>
          <w:rFonts w:ascii="Times New Roman" w:eastAsia="Calibri" w:hAnsi="Times New Roman" w:cs="Times New Roman"/>
          <w:b/>
          <w:sz w:val="28"/>
          <w:szCs w:val="28"/>
          <w:lang w:eastAsia="en-US"/>
        </w:rPr>
      </w:pPr>
      <w:r w:rsidRPr="009A0E8B">
        <w:rPr>
          <w:rFonts w:ascii="Times New Roman" w:eastAsia="Calibri" w:hAnsi="Times New Roman" w:cs="Times New Roman"/>
          <w:b/>
          <w:sz w:val="28"/>
          <w:szCs w:val="28"/>
          <w:lang w:eastAsia="en-US"/>
        </w:rPr>
        <w:t xml:space="preserve">предоставляемых согласно гарантированному перечню услуг по погребению </w:t>
      </w:r>
      <w:r w:rsidRPr="009A0E8B">
        <w:rPr>
          <w:rFonts w:ascii="Times New Roman" w:hAnsi="Times New Roman" w:cs="Times New Roman"/>
          <w:b/>
          <w:bCs/>
          <w:sz w:val="28"/>
          <w:szCs w:val="28"/>
        </w:rPr>
        <w:t>с 1 февраля 2022 года по 31 января 2023 года</w:t>
      </w:r>
    </w:p>
    <w:p w:rsidR="00D77A30" w:rsidRPr="00FC19F8" w:rsidRDefault="00D77A30" w:rsidP="00D77A30">
      <w:pPr>
        <w:pStyle w:val="ConsPlusNormal"/>
        <w:jc w:val="center"/>
        <w:rPr>
          <w:rFonts w:ascii="Times New Roman" w:eastAsia="Calibri" w:hAnsi="Times New Roman" w:cs="Times New Roman"/>
          <w:sz w:val="24"/>
          <w:szCs w:val="24"/>
          <w:lang w:eastAsia="en-US"/>
        </w:rPr>
      </w:pP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4679"/>
        <w:gridCol w:w="2154"/>
      </w:tblGrid>
      <w:tr w:rsidR="00D77A30" w:rsidRPr="009A0E8B" w:rsidTr="009A1A58">
        <w:tc>
          <w:tcPr>
            <w:tcW w:w="959" w:type="dxa"/>
            <w:shd w:val="clear" w:color="auto" w:fill="auto"/>
          </w:tcPr>
          <w:p w:rsidR="00D77A30" w:rsidRPr="009A0E8B" w:rsidRDefault="00D77A30" w:rsidP="009A1A58">
            <w:pPr>
              <w:pStyle w:val="ConsPlusNormal"/>
              <w:jc w:val="center"/>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w:t>
            </w:r>
          </w:p>
          <w:p w:rsidR="00D77A30" w:rsidRPr="009A0E8B" w:rsidRDefault="00D77A30" w:rsidP="009A1A58">
            <w:pPr>
              <w:pStyle w:val="ConsPlusNormal"/>
              <w:jc w:val="center"/>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п/п</w:t>
            </w:r>
          </w:p>
        </w:tc>
        <w:tc>
          <w:tcPr>
            <w:tcW w:w="7513" w:type="dxa"/>
            <w:shd w:val="clear" w:color="auto" w:fill="auto"/>
          </w:tcPr>
          <w:p w:rsidR="00D77A30" w:rsidRPr="009A0E8B" w:rsidRDefault="00D77A30" w:rsidP="009A1A58">
            <w:pPr>
              <w:pStyle w:val="ConsPlusNormal"/>
              <w:jc w:val="center"/>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Наименование видов услуг</w:t>
            </w:r>
          </w:p>
        </w:tc>
        <w:tc>
          <w:tcPr>
            <w:tcW w:w="1382" w:type="dxa"/>
            <w:shd w:val="clear" w:color="auto" w:fill="auto"/>
          </w:tcPr>
          <w:p w:rsidR="00D77A30" w:rsidRPr="009A0E8B" w:rsidRDefault="00D77A30" w:rsidP="009A1A58">
            <w:pPr>
              <w:pStyle w:val="ConsPlusNormal"/>
              <w:jc w:val="center"/>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 xml:space="preserve">Тариф. </w:t>
            </w:r>
          </w:p>
          <w:p w:rsidR="00D77A30" w:rsidRPr="009A0E8B" w:rsidRDefault="00D77A30" w:rsidP="009A1A58">
            <w:pPr>
              <w:pStyle w:val="ConsPlusNormal"/>
              <w:jc w:val="center"/>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руб.</w:t>
            </w:r>
          </w:p>
        </w:tc>
      </w:tr>
      <w:tr w:rsidR="00D77A30" w:rsidRPr="009A0E8B" w:rsidTr="009A1A58">
        <w:tc>
          <w:tcPr>
            <w:tcW w:w="959" w:type="dxa"/>
            <w:shd w:val="clear" w:color="auto" w:fill="auto"/>
          </w:tcPr>
          <w:p w:rsidR="00D77A30" w:rsidRPr="009A0E8B" w:rsidRDefault="00D77A30" w:rsidP="009A1A58">
            <w:pPr>
              <w:pStyle w:val="ConsPlusNormal"/>
              <w:jc w:val="center"/>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1.</w:t>
            </w:r>
          </w:p>
        </w:tc>
        <w:tc>
          <w:tcPr>
            <w:tcW w:w="7513" w:type="dxa"/>
            <w:shd w:val="clear" w:color="auto" w:fill="auto"/>
          </w:tcPr>
          <w:p w:rsidR="00D77A30" w:rsidRPr="009A0E8B" w:rsidRDefault="00D77A30" w:rsidP="009A1A58">
            <w:pPr>
              <w:pStyle w:val="ConsPlusNormal"/>
              <w:jc w:val="both"/>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Оформление документов, необходимых для погребения</w:t>
            </w:r>
          </w:p>
        </w:tc>
        <w:tc>
          <w:tcPr>
            <w:tcW w:w="1382" w:type="dxa"/>
            <w:shd w:val="clear" w:color="auto" w:fill="auto"/>
          </w:tcPr>
          <w:p w:rsidR="00D77A30" w:rsidRPr="009A0E8B" w:rsidRDefault="00D77A30" w:rsidP="009A1A58">
            <w:pPr>
              <w:pStyle w:val="ConsPlusNormal"/>
              <w:jc w:val="center"/>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бесплатно</w:t>
            </w:r>
          </w:p>
        </w:tc>
      </w:tr>
      <w:tr w:rsidR="00D77A30" w:rsidRPr="009A0E8B" w:rsidTr="009A1A58">
        <w:tc>
          <w:tcPr>
            <w:tcW w:w="959" w:type="dxa"/>
            <w:shd w:val="clear" w:color="auto" w:fill="auto"/>
          </w:tcPr>
          <w:p w:rsidR="00D77A30" w:rsidRPr="009A0E8B" w:rsidRDefault="00D77A30" w:rsidP="009A1A58">
            <w:pPr>
              <w:pStyle w:val="ConsPlusNormal"/>
              <w:jc w:val="center"/>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2.</w:t>
            </w:r>
          </w:p>
        </w:tc>
        <w:tc>
          <w:tcPr>
            <w:tcW w:w="7513" w:type="dxa"/>
            <w:shd w:val="clear" w:color="auto" w:fill="auto"/>
          </w:tcPr>
          <w:p w:rsidR="00D77A30" w:rsidRPr="009A0E8B" w:rsidRDefault="00D77A30" w:rsidP="009A1A58">
            <w:pPr>
              <w:pStyle w:val="ConsPlusNormal"/>
              <w:jc w:val="both"/>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Предоставление и доставка гроба и других предметов, необходимых для погребения</w:t>
            </w:r>
          </w:p>
        </w:tc>
        <w:tc>
          <w:tcPr>
            <w:tcW w:w="1382" w:type="dxa"/>
            <w:shd w:val="clear" w:color="auto" w:fill="auto"/>
          </w:tcPr>
          <w:p w:rsidR="00D77A30" w:rsidRPr="009A0E8B" w:rsidRDefault="00D77A30" w:rsidP="009A1A58">
            <w:pPr>
              <w:pStyle w:val="ConsPlusNormal"/>
              <w:jc w:val="center"/>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2367,93</w:t>
            </w:r>
          </w:p>
        </w:tc>
      </w:tr>
      <w:tr w:rsidR="00D77A30" w:rsidRPr="009A0E8B" w:rsidTr="009A1A58">
        <w:tc>
          <w:tcPr>
            <w:tcW w:w="959" w:type="dxa"/>
            <w:shd w:val="clear" w:color="auto" w:fill="auto"/>
          </w:tcPr>
          <w:p w:rsidR="00D77A30" w:rsidRPr="009A0E8B" w:rsidRDefault="00D77A30" w:rsidP="009A1A58">
            <w:pPr>
              <w:pStyle w:val="ConsPlusNormal"/>
              <w:jc w:val="center"/>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3.</w:t>
            </w:r>
          </w:p>
        </w:tc>
        <w:tc>
          <w:tcPr>
            <w:tcW w:w="7513" w:type="dxa"/>
            <w:shd w:val="clear" w:color="auto" w:fill="auto"/>
          </w:tcPr>
          <w:p w:rsidR="00D77A30" w:rsidRPr="009A0E8B" w:rsidRDefault="00D77A30" w:rsidP="009A1A58">
            <w:pPr>
              <w:pStyle w:val="ConsPlusNormal"/>
              <w:jc w:val="both"/>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Перевозка тела умершего на кладбище, 1 маш./час</w:t>
            </w:r>
          </w:p>
        </w:tc>
        <w:tc>
          <w:tcPr>
            <w:tcW w:w="1382" w:type="dxa"/>
            <w:shd w:val="clear" w:color="auto" w:fill="auto"/>
          </w:tcPr>
          <w:p w:rsidR="00D77A30" w:rsidRPr="009A0E8B" w:rsidRDefault="00D77A30" w:rsidP="009A1A58">
            <w:pPr>
              <w:pStyle w:val="ConsPlusNormal"/>
              <w:jc w:val="center"/>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801,02</w:t>
            </w:r>
          </w:p>
        </w:tc>
      </w:tr>
      <w:tr w:rsidR="00D77A30" w:rsidRPr="009A0E8B" w:rsidTr="009A1A58">
        <w:tc>
          <w:tcPr>
            <w:tcW w:w="959" w:type="dxa"/>
            <w:shd w:val="clear" w:color="auto" w:fill="auto"/>
          </w:tcPr>
          <w:p w:rsidR="00D77A30" w:rsidRPr="009A0E8B" w:rsidRDefault="00D77A30" w:rsidP="009A1A58">
            <w:pPr>
              <w:pStyle w:val="ConsPlusNormal"/>
              <w:jc w:val="center"/>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 xml:space="preserve">4. </w:t>
            </w:r>
          </w:p>
        </w:tc>
        <w:tc>
          <w:tcPr>
            <w:tcW w:w="7513" w:type="dxa"/>
            <w:shd w:val="clear" w:color="auto" w:fill="auto"/>
          </w:tcPr>
          <w:p w:rsidR="00D77A30" w:rsidRPr="009A0E8B" w:rsidRDefault="00D77A30" w:rsidP="009A1A58">
            <w:pPr>
              <w:pStyle w:val="ConsPlusNormal"/>
              <w:jc w:val="both"/>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Погребение</w:t>
            </w:r>
          </w:p>
        </w:tc>
        <w:tc>
          <w:tcPr>
            <w:tcW w:w="1382" w:type="dxa"/>
            <w:shd w:val="clear" w:color="auto" w:fill="auto"/>
          </w:tcPr>
          <w:p w:rsidR="00D77A30" w:rsidRPr="009A0E8B" w:rsidRDefault="00D77A30" w:rsidP="009A1A58">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3</w:t>
            </w:r>
            <w:r w:rsidRPr="009A0E8B">
              <w:rPr>
                <w:rFonts w:ascii="Times New Roman" w:eastAsia="Calibri" w:hAnsi="Times New Roman" w:cs="Times New Roman"/>
                <w:sz w:val="28"/>
                <w:szCs w:val="28"/>
                <w:lang w:eastAsia="en-US"/>
              </w:rPr>
              <w:t>795,73</w:t>
            </w:r>
          </w:p>
        </w:tc>
      </w:tr>
      <w:tr w:rsidR="00D77A30" w:rsidRPr="009A0E8B" w:rsidTr="009A1A58">
        <w:tc>
          <w:tcPr>
            <w:tcW w:w="959" w:type="dxa"/>
            <w:shd w:val="clear" w:color="auto" w:fill="auto"/>
          </w:tcPr>
          <w:p w:rsidR="00D77A30" w:rsidRPr="009A0E8B" w:rsidRDefault="00D77A30" w:rsidP="009A1A58">
            <w:pPr>
              <w:pStyle w:val="ConsPlusNormal"/>
              <w:jc w:val="center"/>
              <w:rPr>
                <w:rFonts w:ascii="Times New Roman" w:eastAsia="Calibri" w:hAnsi="Times New Roman" w:cs="Times New Roman"/>
                <w:sz w:val="28"/>
                <w:szCs w:val="28"/>
                <w:lang w:eastAsia="en-US"/>
              </w:rPr>
            </w:pPr>
          </w:p>
        </w:tc>
        <w:tc>
          <w:tcPr>
            <w:tcW w:w="7513" w:type="dxa"/>
            <w:shd w:val="clear" w:color="auto" w:fill="auto"/>
          </w:tcPr>
          <w:p w:rsidR="00D77A30" w:rsidRPr="009A0E8B" w:rsidRDefault="00D77A30" w:rsidP="009A1A58">
            <w:pPr>
              <w:pStyle w:val="ConsPlusNormal"/>
              <w:jc w:val="both"/>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Стоимость ритуальных услуг, всего</w:t>
            </w:r>
          </w:p>
        </w:tc>
        <w:tc>
          <w:tcPr>
            <w:tcW w:w="1382" w:type="dxa"/>
            <w:shd w:val="clear" w:color="auto" w:fill="auto"/>
          </w:tcPr>
          <w:p w:rsidR="00D77A30" w:rsidRPr="009A0E8B" w:rsidRDefault="00D77A30" w:rsidP="009A1A58">
            <w:pPr>
              <w:pStyle w:val="ConsPlusNormal"/>
              <w:jc w:val="center"/>
              <w:rPr>
                <w:rFonts w:ascii="Times New Roman" w:eastAsia="Calibri" w:hAnsi="Times New Roman" w:cs="Times New Roman"/>
                <w:sz w:val="28"/>
                <w:szCs w:val="28"/>
                <w:lang w:eastAsia="en-US"/>
              </w:rPr>
            </w:pPr>
            <w:r w:rsidRPr="009A0E8B">
              <w:rPr>
                <w:rFonts w:ascii="Times New Roman" w:eastAsia="Calibri" w:hAnsi="Times New Roman" w:cs="Times New Roman"/>
                <w:sz w:val="28"/>
                <w:szCs w:val="28"/>
                <w:lang w:eastAsia="en-US"/>
              </w:rPr>
              <w:t>6964,68</w:t>
            </w:r>
          </w:p>
        </w:tc>
      </w:tr>
    </w:tbl>
    <w:p w:rsidR="00D77A30" w:rsidRDefault="00D77A30" w:rsidP="00D77A30">
      <w:pPr>
        <w:pStyle w:val="ConsPlusNorma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w:t>
      </w:r>
    </w:p>
    <w:p w:rsidR="00845C33" w:rsidRDefault="00845C33" w:rsidP="00D77A30"/>
    <w:p w:rsidR="00D77A30" w:rsidRDefault="00D77A30"/>
    <w:p w:rsidR="00D77A30" w:rsidRDefault="00E20277" w:rsidP="00E20277">
      <w:pPr>
        <w:tabs>
          <w:tab w:val="left" w:pos="1440"/>
        </w:tabs>
      </w:pPr>
      <w:r>
        <w:tab/>
      </w:r>
    </w:p>
    <w:p w:rsidR="00E20277" w:rsidRDefault="00E20277" w:rsidP="00E20277">
      <w:pPr>
        <w:tabs>
          <w:tab w:val="left" w:pos="1440"/>
        </w:tabs>
      </w:pPr>
    </w:p>
    <w:p w:rsidR="000C3BA9" w:rsidRDefault="000C3BA9" w:rsidP="00E20277">
      <w:pPr>
        <w:tabs>
          <w:tab w:val="left" w:pos="1440"/>
        </w:tabs>
      </w:pPr>
    </w:p>
    <w:p w:rsidR="000C3BA9" w:rsidRDefault="000C3BA9" w:rsidP="00E20277">
      <w:pPr>
        <w:tabs>
          <w:tab w:val="left" w:pos="1440"/>
        </w:tabs>
      </w:pPr>
    </w:p>
    <w:p w:rsidR="00387751" w:rsidRDefault="00387751" w:rsidP="00E20277">
      <w:pPr>
        <w:tabs>
          <w:tab w:val="left" w:pos="1440"/>
        </w:tabs>
      </w:pPr>
    </w:p>
    <w:p w:rsidR="00387751" w:rsidRDefault="00387751" w:rsidP="00E20277">
      <w:pPr>
        <w:tabs>
          <w:tab w:val="left" w:pos="1440"/>
        </w:tabs>
      </w:pPr>
    </w:p>
    <w:p w:rsidR="00387751" w:rsidRDefault="00387751" w:rsidP="00E20277">
      <w:pPr>
        <w:tabs>
          <w:tab w:val="left" w:pos="1440"/>
        </w:tabs>
      </w:pPr>
    </w:p>
    <w:p w:rsidR="00387751" w:rsidRDefault="00387751" w:rsidP="00E20277">
      <w:pPr>
        <w:tabs>
          <w:tab w:val="left" w:pos="1440"/>
        </w:tabs>
      </w:pPr>
    </w:p>
    <w:p w:rsidR="00387751" w:rsidRDefault="00387751" w:rsidP="00E20277">
      <w:pPr>
        <w:tabs>
          <w:tab w:val="left" w:pos="1440"/>
        </w:tabs>
      </w:pPr>
    </w:p>
    <w:p w:rsidR="00387751" w:rsidRDefault="00387751" w:rsidP="00E20277">
      <w:pPr>
        <w:tabs>
          <w:tab w:val="left" w:pos="1440"/>
        </w:tabs>
      </w:pPr>
    </w:p>
    <w:p w:rsidR="00387751" w:rsidRDefault="00387751" w:rsidP="00E20277">
      <w:pPr>
        <w:tabs>
          <w:tab w:val="left" w:pos="1440"/>
        </w:tabs>
      </w:pPr>
    </w:p>
    <w:p w:rsidR="00387751" w:rsidRDefault="00387751" w:rsidP="00E20277">
      <w:pPr>
        <w:tabs>
          <w:tab w:val="left" w:pos="1440"/>
        </w:tabs>
      </w:pPr>
    </w:p>
    <w:p w:rsidR="00387751" w:rsidRDefault="00387751" w:rsidP="00E20277">
      <w:pPr>
        <w:tabs>
          <w:tab w:val="left" w:pos="1440"/>
        </w:tabs>
      </w:pPr>
    </w:p>
    <w:p w:rsidR="00387751" w:rsidRDefault="00387751" w:rsidP="00E20277">
      <w:pPr>
        <w:tabs>
          <w:tab w:val="left" w:pos="1440"/>
        </w:tabs>
      </w:pPr>
    </w:p>
    <w:p w:rsidR="00387751" w:rsidRDefault="00387751" w:rsidP="00E20277">
      <w:pPr>
        <w:tabs>
          <w:tab w:val="left" w:pos="1440"/>
        </w:tabs>
      </w:pPr>
    </w:p>
    <w:p w:rsidR="00387751" w:rsidRDefault="00387751" w:rsidP="00E20277">
      <w:pPr>
        <w:tabs>
          <w:tab w:val="left" w:pos="1440"/>
        </w:tabs>
      </w:pPr>
    </w:p>
    <w:p w:rsidR="00387751" w:rsidRDefault="00387751" w:rsidP="00E20277">
      <w:pPr>
        <w:tabs>
          <w:tab w:val="left" w:pos="1440"/>
        </w:tabs>
      </w:pPr>
    </w:p>
    <w:p w:rsidR="00387751" w:rsidRPr="00DB7CA1" w:rsidRDefault="00387751" w:rsidP="00387751">
      <w:pPr>
        <w:spacing w:beforeAutospacing="1" w:afterAutospacing="1"/>
        <w:jc w:val="center"/>
        <w:outlineLvl w:val="1"/>
        <w:rPr>
          <w:b/>
          <w:color w:val="000000"/>
          <w:szCs w:val="20"/>
        </w:rPr>
      </w:pPr>
      <w:r w:rsidRPr="00DB7CA1">
        <w:rPr>
          <w:b/>
          <w:color w:val="000000"/>
          <w:szCs w:val="20"/>
        </w:rPr>
        <w:lastRenderedPageBreak/>
        <w:t xml:space="preserve">ПРОТОКОЛ </w:t>
      </w:r>
    </w:p>
    <w:p w:rsidR="00387751" w:rsidRPr="00DB7CA1" w:rsidRDefault="00387751" w:rsidP="00387751">
      <w:pPr>
        <w:spacing w:beforeAutospacing="1" w:afterAutospacing="1"/>
        <w:jc w:val="center"/>
        <w:outlineLvl w:val="1"/>
        <w:rPr>
          <w:b/>
          <w:color w:val="000000"/>
          <w:szCs w:val="20"/>
        </w:rPr>
      </w:pPr>
      <w:r w:rsidRPr="00DB7CA1">
        <w:rPr>
          <w:b/>
          <w:color w:val="000000"/>
          <w:szCs w:val="20"/>
        </w:rPr>
        <w:t xml:space="preserve">публичных слушаний по вопросу о преобразовании муниципальных образований путем объединения всех сельских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 </w:t>
      </w:r>
    </w:p>
    <w:p w:rsidR="00387751" w:rsidRPr="00DB7CA1" w:rsidRDefault="00387751" w:rsidP="00387751">
      <w:pPr>
        <w:spacing w:beforeAutospacing="1" w:afterAutospacing="1"/>
        <w:ind w:firstLine="709"/>
        <w:jc w:val="center"/>
        <w:outlineLvl w:val="1"/>
        <w:rPr>
          <w:b/>
          <w:color w:val="000000"/>
          <w:szCs w:val="20"/>
        </w:rPr>
      </w:pPr>
    </w:p>
    <w:p w:rsidR="00387751" w:rsidRPr="00DB7CA1" w:rsidRDefault="00387751" w:rsidP="00387751">
      <w:pPr>
        <w:rPr>
          <w:b/>
          <w:color w:val="030000"/>
          <w:szCs w:val="20"/>
        </w:rPr>
      </w:pPr>
      <w:r w:rsidRPr="00DB7CA1">
        <w:rPr>
          <w:b/>
          <w:color w:val="030000"/>
          <w:szCs w:val="20"/>
        </w:rPr>
        <w:t xml:space="preserve">село Яльчики                                                                                          28 января 2022  года                                                                                                    </w:t>
      </w:r>
    </w:p>
    <w:p w:rsidR="00387751" w:rsidRPr="00DB7CA1" w:rsidRDefault="00387751" w:rsidP="00387751">
      <w:pPr>
        <w:ind w:firstLine="709"/>
        <w:jc w:val="center"/>
        <w:rPr>
          <w:color w:val="030000"/>
          <w:szCs w:val="20"/>
        </w:rPr>
      </w:pPr>
    </w:p>
    <w:p w:rsidR="00387751" w:rsidRPr="00DB7CA1" w:rsidRDefault="00387751" w:rsidP="00387751">
      <w:pPr>
        <w:ind w:firstLine="709"/>
        <w:jc w:val="center"/>
        <w:rPr>
          <w:color w:val="030000"/>
          <w:szCs w:val="20"/>
        </w:rPr>
      </w:pPr>
    </w:p>
    <w:p w:rsidR="00387751" w:rsidRPr="00DB7CA1" w:rsidRDefault="00387751" w:rsidP="00387751">
      <w:pPr>
        <w:ind w:firstLine="709"/>
        <w:jc w:val="both"/>
        <w:rPr>
          <w:color w:val="000000"/>
          <w:szCs w:val="20"/>
        </w:rPr>
      </w:pPr>
      <w:r w:rsidRPr="00DB7CA1">
        <w:rPr>
          <w:b/>
          <w:color w:val="030000"/>
          <w:szCs w:val="20"/>
        </w:rPr>
        <w:t>Место проведения публичных слушаний:</w:t>
      </w:r>
      <w:r w:rsidRPr="00DB7CA1">
        <w:rPr>
          <w:color w:val="030000"/>
          <w:szCs w:val="20"/>
        </w:rPr>
        <w:t xml:space="preserve"> </w:t>
      </w:r>
      <w:r w:rsidRPr="00DB7CA1">
        <w:rPr>
          <w:color w:val="000000"/>
          <w:szCs w:val="20"/>
        </w:rPr>
        <w:t>большой  зал  администрации Яльчикского района, по адресу: 429380, Чувашская Республика, Яльчикский район, с. Яльчики, ул. Иванова, д.16</w:t>
      </w:r>
    </w:p>
    <w:p w:rsidR="00387751" w:rsidRPr="00DB7CA1" w:rsidRDefault="00387751" w:rsidP="00387751">
      <w:pPr>
        <w:ind w:firstLine="709"/>
        <w:jc w:val="both"/>
        <w:rPr>
          <w:color w:val="030000"/>
          <w:szCs w:val="20"/>
        </w:rPr>
      </w:pPr>
      <w:r w:rsidRPr="00DB7CA1">
        <w:rPr>
          <w:b/>
          <w:color w:val="030000"/>
          <w:szCs w:val="20"/>
        </w:rPr>
        <w:t>Время начала:</w:t>
      </w:r>
      <w:r w:rsidRPr="00DB7CA1">
        <w:rPr>
          <w:color w:val="030000"/>
          <w:szCs w:val="20"/>
        </w:rPr>
        <w:t xml:space="preserve"> 14 часов 00 минут.</w:t>
      </w:r>
    </w:p>
    <w:p w:rsidR="00387751" w:rsidRPr="00DB7CA1" w:rsidRDefault="00387751" w:rsidP="00387751">
      <w:pPr>
        <w:ind w:firstLine="709"/>
        <w:jc w:val="both"/>
        <w:rPr>
          <w:color w:val="030000"/>
          <w:szCs w:val="20"/>
        </w:rPr>
      </w:pPr>
      <w:r w:rsidRPr="00DB7CA1">
        <w:rPr>
          <w:b/>
          <w:color w:val="030000"/>
          <w:szCs w:val="20"/>
        </w:rPr>
        <w:t>Время окончания:</w:t>
      </w:r>
      <w:r w:rsidRPr="00DB7CA1">
        <w:rPr>
          <w:color w:val="030000"/>
          <w:szCs w:val="20"/>
        </w:rPr>
        <w:t xml:space="preserve"> 15 часов 05 минут.</w:t>
      </w:r>
    </w:p>
    <w:p w:rsidR="00387751" w:rsidRPr="00DB7CA1" w:rsidRDefault="00387751" w:rsidP="00387751">
      <w:pPr>
        <w:ind w:firstLine="709"/>
        <w:jc w:val="both"/>
        <w:rPr>
          <w:color w:val="030000"/>
          <w:szCs w:val="20"/>
        </w:rPr>
      </w:pPr>
      <w:r w:rsidRPr="00DB7CA1">
        <w:rPr>
          <w:b/>
          <w:color w:val="030000"/>
          <w:szCs w:val="20"/>
        </w:rPr>
        <w:t>Инициатор публичных слушаний:</w:t>
      </w:r>
      <w:r w:rsidRPr="00DB7CA1">
        <w:rPr>
          <w:color w:val="030000"/>
          <w:szCs w:val="20"/>
        </w:rPr>
        <w:t xml:space="preserve"> Собрание депутатов Яльчикского района Чувашской Республики.</w:t>
      </w:r>
    </w:p>
    <w:p w:rsidR="00387751" w:rsidRPr="00DB7CA1" w:rsidRDefault="00387751" w:rsidP="00387751">
      <w:pPr>
        <w:ind w:firstLine="709"/>
        <w:jc w:val="both"/>
        <w:rPr>
          <w:color w:val="030000"/>
          <w:szCs w:val="20"/>
        </w:rPr>
      </w:pPr>
      <w:r w:rsidRPr="00DB7CA1">
        <w:rPr>
          <w:b/>
          <w:color w:val="030000"/>
          <w:szCs w:val="20"/>
        </w:rPr>
        <w:t>Организатор публичных слушаний:</w:t>
      </w:r>
      <w:r w:rsidRPr="00DB7CA1">
        <w:rPr>
          <w:color w:val="030000"/>
          <w:szCs w:val="20"/>
        </w:rPr>
        <w:t xml:space="preserve"> постоянная комиссия Собрания депутатов Яльчикского района Чувашской </w:t>
      </w:r>
      <w:r w:rsidRPr="00DB7CA1">
        <w:rPr>
          <w:rFonts w:eastAsia="Calibri"/>
          <w:lang w:eastAsia="en-US"/>
        </w:rPr>
        <w:t>Республики по укреплению законности, правопорядка, развитию местного самоуправления</w:t>
      </w:r>
      <w:r w:rsidRPr="00DB7CA1">
        <w:rPr>
          <w:color w:val="030000"/>
          <w:szCs w:val="20"/>
        </w:rPr>
        <w:t>.</w:t>
      </w:r>
    </w:p>
    <w:p w:rsidR="00387751" w:rsidRPr="00DB7CA1" w:rsidRDefault="00387751" w:rsidP="00387751">
      <w:pPr>
        <w:ind w:firstLine="709"/>
        <w:jc w:val="both"/>
        <w:rPr>
          <w:color w:val="000000"/>
          <w:szCs w:val="20"/>
        </w:rPr>
      </w:pPr>
      <w:r w:rsidRPr="00DB7CA1">
        <w:rPr>
          <w:b/>
          <w:color w:val="000000"/>
          <w:szCs w:val="20"/>
        </w:rPr>
        <w:t>В публичных слушаниях принимают участие</w:t>
      </w:r>
      <w:r w:rsidRPr="00DB7CA1">
        <w:rPr>
          <w:color w:val="000000"/>
          <w:szCs w:val="20"/>
        </w:rPr>
        <w:t xml:space="preserve">  49  граждан.</w:t>
      </w:r>
    </w:p>
    <w:p w:rsidR="00387751" w:rsidRPr="00DB7CA1" w:rsidRDefault="00387751" w:rsidP="00387751">
      <w:pPr>
        <w:ind w:firstLine="709"/>
        <w:jc w:val="both"/>
        <w:rPr>
          <w:color w:val="030000"/>
          <w:szCs w:val="20"/>
        </w:rPr>
      </w:pPr>
      <w:r w:rsidRPr="00DB7CA1">
        <w:rPr>
          <w:color w:val="030000"/>
          <w:szCs w:val="20"/>
        </w:rPr>
        <w:t>В соответствии со ст. 17 Устава Яльчикского района публичные слушания проводятся по инициативе:</w:t>
      </w:r>
    </w:p>
    <w:p w:rsidR="00387751" w:rsidRPr="00DB7CA1" w:rsidRDefault="00387751" w:rsidP="00387751">
      <w:pPr>
        <w:ind w:firstLine="709"/>
        <w:jc w:val="both"/>
        <w:rPr>
          <w:color w:val="030000"/>
          <w:szCs w:val="20"/>
        </w:rPr>
      </w:pPr>
      <w:r w:rsidRPr="00DB7CA1">
        <w:rPr>
          <w:color w:val="030000"/>
          <w:szCs w:val="20"/>
        </w:rPr>
        <w:t>-населения;</w:t>
      </w:r>
    </w:p>
    <w:p w:rsidR="00387751" w:rsidRPr="00DB7CA1" w:rsidRDefault="00387751" w:rsidP="00387751">
      <w:pPr>
        <w:ind w:firstLine="709"/>
        <w:jc w:val="both"/>
        <w:rPr>
          <w:color w:val="030000"/>
          <w:szCs w:val="20"/>
        </w:rPr>
      </w:pPr>
      <w:r w:rsidRPr="00DB7CA1">
        <w:rPr>
          <w:color w:val="030000"/>
          <w:szCs w:val="20"/>
        </w:rPr>
        <w:t>-Собрания депутатов Яльчикского района;</w:t>
      </w:r>
    </w:p>
    <w:p w:rsidR="00387751" w:rsidRPr="00DB7CA1" w:rsidRDefault="00387751" w:rsidP="00387751">
      <w:pPr>
        <w:ind w:firstLine="709"/>
        <w:jc w:val="both"/>
        <w:rPr>
          <w:color w:val="030000"/>
          <w:szCs w:val="20"/>
        </w:rPr>
      </w:pPr>
      <w:r w:rsidRPr="00DB7CA1">
        <w:rPr>
          <w:color w:val="030000"/>
          <w:szCs w:val="20"/>
        </w:rPr>
        <w:t>-главы Яльчикского района или главы администрации Яльчикского района, осуществляющего свои полномочия на основе контракта.</w:t>
      </w:r>
    </w:p>
    <w:p w:rsidR="00387751" w:rsidRPr="00DB7CA1" w:rsidRDefault="00387751" w:rsidP="00387751">
      <w:pPr>
        <w:ind w:firstLine="709"/>
        <w:jc w:val="both"/>
        <w:rPr>
          <w:color w:val="030000"/>
          <w:szCs w:val="20"/>
        </w:rPr>
      </w:pPr>
      <w:r w:rsidRPr="00DB7CA1">
        <w:rPr>
          <w:color w:val="030000"/>
          <w:szCs w:val="20"/>
        </w:rPr>
        <w:t>Таким образом, право Председательствующего предлагаю оставить за собой.</w:t>
      </w:r>
    </w:p>
    <w:p w:rsidR="00387751" w:rsidRPr="00DB7CA1" w:rsidRDefault="00387751" w:rsidP="00387751">
      <w:pPr>
        <w:ind w:firstLine="709"/>
        <w:jc w:val="both"/>
        <w:rPr>
          <w:color w:val="030000"/>
          <w:szCs w:val="20"/>
        </w:rPr>
      </w:pPr>
      <w:r w:rsidRPr="00DB7CA1">
        <w:rPr>
          <w:b/>
          <w:color w:val="030000"/>
          <w:szCs w:val="20"/>
        </w:rPr>
        <w:t xml:space="preserve"> </w:t>
      </w:r>
      <w:r w:rsidRPr="00DB7CA1">
        <w:rPr>
          <w:color w:val="030000"/>
          <w:szCs w:val="20"/>
        </w:rPr>
        <w:t>Секретарем предлагаю назначить Аникину Ирину Николаевну</w:t>
      </w:r>
      <w:r w:rsidRPr="00DB7CA1">
        <w:rPr>
          <w:b/>
          <w:color w:val="030000"/>
          <w:szCs w:val="20"/>
        </w:rPr>
        <w:t>-</w:t>
      </w:r>
      <w:r w:rsidRPr="00DB7CA1">
        <w:rPr>
          <w:color w:val="030000"/>
          <w:szCs w:val="20"/>
        </w:rPr>
        <w:t xml:space="preserve"> управляющий делами - начальника отдела организационной работы  администрации Яльчикского района  Чувашской Республики.</w:t>
      </w:r>
    </w:p>
    <w:p w:rsidR="00387751" w:rsidRPr="00DB7CA1" w:rsidRDefault="00387751" w:rsidP="00387751">
      <w:pPr>
        <w:ind w:firstLine="709"/>
        <w:jc w:val="both"/>
        <w:rPr>
          <w:color w:val="030000"/>
          <w:szCs w:val="20"/>
        </w:rPr>
      </w:pPr>
      <w:r w:rsidRPr="00DB7CA1">
        <w:rPr>
          <w:color w:val="030000"/>
          <w:szCs w:val="20"/>
        </w:rPr>
        <w:t>Ставлю на голосование. Кто  «за, против, воздержались».</w:t>
      </w:r>
    </w:p>
    <w:p w:rsidR="00387751" w:rsidRPr="00DB7CA1" w:rsidRDefault="00387751" w:rsidP="00387751">
      <w:pPr>
        <w:ind w:firstLine="709"/>
        <w:jc w:val="both"/>
        <w:rPr>
          <w:color w:val="030000"/>
          <w:szCs w:val="20"/>
        </w:rPr>
      </w:pPr>
      <w:r w:rsidRPr="00DB7CA1">
        <w:rPr>
          <w:color w:val="030000"/>
          <w:szCs w:val="20"/>
        </w:rPr>
        <w:t>Голосовали: «за» - 49; «против» - 0; «воздержались» - 0.</w:t>
      </w:r>
    </w:p>
    <w:p w:rsidR="00387751" w:rsidRPr="00DB7CA1" w:rsidRDefault="00387751" w:rsidP="00387751">
      <w:pPr>
        <w:ind w:firstLine="709"/>
        <w:jc w:val="both"/>
        <w:rPr>
          <w:bCs/>
          <w:color w:val="000000"/>
        </w:rPr>
      </w:pPr>
      <w:r w:rsidRPr="00DB7CA1">
        <w:rPr>
          <w:bCs/>
          <w:color w:val="000000"/>
        </w:rPr>
        <w:t>На публичном слушании присутствуют:</w:t>
      </w:r>
    </w:p>
    <w:p w:rsidR="00387751" w:rsidRPr="00DB7CA1" w:rsidRDefault="00387751" w:rsidP="00387751">
      <w:pPr>
        <w:ind w:firstLine="709"/>
        <w:jc w:val="both"/>
        <w:rPr>
          <w:bCs/>
          <w:color w:val="000000"/>
        </w:rPr>
      </w:pPr>
      <w:r w:rsidRPr="00DB7CA1">
        <w:rPr>
          <w:bCs/>
          <w:color w:val="000000"/>
        </w:rPr>
        <w:t>-депутаты органов местного самоуправления;</w:t>
      </w:r>
    </w:p>
    <w:p w:rsidR="00387751" w:rsidRPr="00DB7CA1" w:rsidRDefault="00387751" w:rsidP="00387751">
      <w:pPr>
        <w:ind w:firstLine="709"/>
        <w:jc w:val="both"/>
        <w:rPr>
          <w:bCs/>
          <w:color w:val="000000"/>
        </w:rPr>
      </w:pPr>
      <w:r w:rsidRPr="00DB7CA1">
        <w:rPr>
          <w:bCs/>
          <w:color w:val="000000"/>
        </w:rPr>
        <w:t>-главы сельских поселений;</w:t>
      </w:r>
    </w:p>
    <w:p w:rsidR="00387751" w:rsidRPr="00DB7CA1" w:rsidRDefault="00387751" w:rsidP="00387751">
      <w:pPr>
        <w:ind w:firstLine="709"/>
        <w:jc w:val="both"/>
        <w:rPr>
          <w:bCs/>
          <w:color w:val="000000"/>
        </w:rPr>
      </w:pPr>
      <w:r w:rsidRPr="00DB7CA1">
        <w:rPr>
          <w:bCs/>
          <w:color w:val="000000"/>
        </w:rPr>
        <w:t>-жители Яльчикского района.</w:t>
      </w:r>
    </w:p>
    <w:p w:rsidR="00387751" w:rsidRPr="00DB7CA1" w:rsidRDefault="00387751" w:rsidP="00387751">
      <w:pPr>
        <w:ind w:firstLine="709"/>
        <w:jc w:val="both"/>
        <w:rPr>
          <w:color w:val="030000"/>
          <w:szCs w:val="20"/>
        </w:rPr>
      </w:pPr>
    </w:p>
    <w:p w:rsidR="00387751" w:rsidRPr="00DB7CA1" w:rsidRDefault="00387751" w:rsidP="00387751">
      <w:pPr>
        <w:ind w:firstLine="709"/>
        <w:jc w:val="both"/>
        <w:rPr>
          <w:color w:val="030000"/>
          <w:szCs w:val="20"/>
        </w:rPr>
      </w:pPr>
      <w:r w:rsidRPr="00DB7CA1">
        <w:rPr>
          <w:b/>
          <w:color w:val="030000"/>
          <w:szCs w:val="20"/>
        </w:rPr>
        <w:t>Основание  для  проведения публичных слушаний:</w:t>
      </w:r>
      <w:r w:rsidRPr="00DB7CA1">
        <w:rPr>
          <w:color w:val="030000"/>
          <w:szCs w:val="20"/>
        </w:rPr>
        <w:t xml:space="preserve"> решение Собрания депутатов Яльчикского района Чувашской Республики от 16.12.2021 № 14/3-с «О назначении публичных слушаний по проекту решения Собрания депутатов Яльчикского района Чувашской Республики о преобразовании муниципальных образований путем объединения всех сельских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 </w:t>
      </w:r>
    </w:p>
    <w:p w:rsidR="00387751" w:rsidRPr="00DB7CA1" w:rsidRDefault="00387751" w:rsidP="00387751">
      <w:pPr>
        <w:ind w:firstLine="709"/>
        <w:jc w:val="both"/>
        <w:rPr>
          <w:color w:val="030000"/>
          <w:szCs w:val="20"/>
        </w:rPr>
      </w:pPr>
    </w:p>
    <w:p w:rsidR="00387751" w:rsidRPr="00DB7CA1" w:rsidRDefault="00387751" w:rsidP="00387751">
      <w:pPr>
        <w:ind w:firstLine="709"/>
        <w:jc w:val="both"/>
        <w:rPr>
          <w:color w:val="030000"/>
          <w:szCs w:val="20"/>
        </w:rPr>
      </w:pPr>
      <w:r w:rsidRPr="00DB7CA1">
        <w:rPr>
          <w:b/>
          <w:color w:val="030000"/>
          <w:szCs w:val="20"/>
        </w:rPr>
        <w:lastRenderedPageBreak/>
        <w:t>Повестка дня:</w:t>
      </w:r>
      <w:r w:rsidRPr="00DB7CA1">
        <w:rPr>
          <w:color w:val="030000"/>
          <w:szCs w:val="20"/>
        </w:rPr>
        <w:t xml:space="preserve"> О  преобразовании муниципальных образований путем объединения всех сельских поселений, входящих в состав Яльчикского района Чувашской Республики: </w:t>
      </w:r>
      <w:r w:rsidRPr="00DB7CA1">
        <w:rPr>
          <w:rFonts w:eastAsia="Calibri"/>
          <w:lang w:eastAsia="en-US"/>
        </w:rPr>
        <w:t>Большетаябинского сельского поселения Яльчикского района Чувашской Республики, Большеяльчикского сельского поселения Яльчикского района Чувашской Республики, Кильдюшевского сельского поселения Яльчикского района Чувашской Республики, Лащ-Таябинского сельского поселения Яльчикского района Чувашской Республики, Малотаябинского сельского поселения Яльчикского района Чувашской Республики, Новошимкусского сельского поселения Яльчикского района Чувашской Республики, Сабанчинского сельского поселения Яльчикского района Чувашской Республики, Яльчикского сельского поселения Яльчикского района Чувашской Республики, Янтиковского сельского поселения Яльчикского района Чувашской Республики</w:t>
      </w:r>
      <w:r w:rsidRPr="00DB7CA1">
        <w:rPr>
          <w:color w:val="030000"/>
          <w:szCs w:val="20"/>
        </w:rPr>
        <w:t xml:space="preserve"> ,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p>
    <w:p w:rsidR="00387751" w:rsidRPr="00DB7CA1" w:rsidRDefault="00387751" w:rsidP="00387751">
      <w:pPr>
        <w:ind w:firstLine="709"/>
        <w:jc w:val="both"/>
        <w:rPr>
          <w:color w:val="000000"/>
          <w:szCs w:val="20"/>
        </w:rPr>
      </w:pPr>
      <w:r w:rsidRPr="00DB7CA1">
        <w:rPr>
          <w:b/>
          <w:color w:val="000000"/>
          <w:szCs w:val="20"/>
        </w:rPr>
        <w:t>Информирование  населения о публичных слушаниях:</w:t>
      </w:r>
      <w:r w:rsidRPr="00DB7CA1">
        <w:rPr>
          <w:color w:val="000000"/>
          <w:szCs w:val="20"/>
        </w:rPr>
        <w:t xml:space="preserve"> решение Собрания депутатов Яльчикского района Чувашской Республики от  16.12.</w:t>
      </w:r>
      <w:r w:rsidRPr="00DB7CA1">
        <w:rPr>
          <w:color w:val="030000"/>
          <w:szCs w:val="20"/>
        </w:rPr>
        <w:t xml:space="preserve">2021 № 14/3-с </w:t>
      </w:r>
      <w:r w:rsidRPr="00DB7CA1">
        <w:rPr>
          <w:color w:val="000000"/>
          <w:szCs w:val="20"/>
        </w:rPr>
        <w:t xml:space="preserve">о назначении публичных слушаний с указанием даты, времени и  места проведения публичных слушаний, проектные материалы были опубликованы: </w:t>
      </w:r>
    </w:p>
    <w:p w:rsidR="00387751" w:rsidRPr="00DB7CA1" w:rsidRDefault="00387751" w:rsidP="00387751">
      <w:pPr>
        <w:ind w:firstLine="709"/>
        <w:jc w:val="both"/>
        <w:rPr>
          <w:color w:val="000000"/>
          <w:szCs w:val="20"/>
        </w:rPr>
      </w:pPr>
      <w:r w:rsidRPr="00DB7CA1">
        <w:rPr>
          <w:color w:val="000000"/>
          <w:szCs w:val="20"/>
        </w:rPr>
        <w:t>-на информационном бюллетне « Вестник Яльчикского района 16.12.2021 № 19,</w:t>
      </w:r>
    </w:p>
    <w:p w:rsidR="00387751" w:rsidRPr="00DB7CA1" w:rsidRDefault="00387751" w:rsidP="00387751">
      <w:pPr>
        <w:ind w:firstLine="709"/>
        <w:jc w:val="both"/>
        <w:rPr>
          <w:color w:val="000000"/>
          <w:szCs w:val="20"/>
        </w:rPr>
      </w:pPr>
      <w:r w:rsidRPr="00DB7CA1">
        <w:rPr>
          <w:color w:val="000000"/>
          <w:szCs w:val="20"/>
        </w:rPr>
        <w:t xml:space="preserve">-на официальном сайте Яльчикского района Чувашской Республики в информационно-телекоммуникационной   сети  «Интернет», </w:t>
      </w:r>
    </w:p>
    <w:p w:rsidR="00387751" w:rsidRPr="00DB7CA1" w:rsidRDefault="00387751" w:rsidP="00387751">
      <w:pPr>
        <w:ind w:firstLine="709"/>
        <w:jc w:val="both"/>
        <w:rPr>
          <w:color w:val="000000"/>
          <w:szCs w:val="20"/>
        </w:rPr>
      </w:pPr>
      <w:r w:rsidRPr="00DB7CA1">
        <w:rPr>
          <w:color w:val="000000"/>
          <w:szCs w:val="20"/>
        </w:rPr>
        <w:t xml:space="preserve">-на  информационных стендах,  оборудованных  в  администрации Яльчикского района Чувашской Республики. </w:t>
      </w:r>
    </w:p>
    <w:p w:rsidR="00387751" w:rsidRPr="00DB7CA1" w:rsidRDefault="00387751" w:rsidP="00387751">
      <w:pPr>
        <w:ind w:firstLine="709"/>
        <w:jc w:val="both"/>
        <w:rPr>
          <w:color w:val="000000"/>
          <w:szCs w:val="20"/>
        </w:rPr>
      </w:pPr>
      <w:r w:rsidRPr="00DB7CA1">
        <w:rPr>
          <w:b/>
          <w:color w:val="000000"/>
          <w:szCs w:val="20"/>
        </w:rPr>
        <w:t>Предложения и замечания</w:t>
      </w:r>
      <w:r w:rsidRPr="00DB7CA1">
        <w:rPr>
          <w:color w:val="000000"/>
          <w:szCs w:val="20"/>
        </w:rPr>
        <w:t xml:space="preserve"> принимались с 17 декабря 2021 г.  по 27 января 2022 года.</w:t>
      </w:r>
    </w:p>
    <w:p w:rsidR="00387751" w:rsidRPr="00DB7CA1" w:rsidRDefault="00387751" w:rsidP="00387751">
      <w:pPr>
        <w:ind w:firstLine="709"/>
        <w:jc w:val="both"/>
        <w:rPr>
          <w:b/>
          <w:color w:val="000000"/>
          <w:szCs w:val="20"/>
        </w:rPr>
      </w:pPr>
      <w:r w:rsidRPr="00DB7CA1">
        <w:rPr>
          <w:b/>
          <w:color w:val="000000"/>
          <w:szCs w:val="20"/>
        </w:rPr>
        <w:t>Слушали:</w:t>
      </w:r>
    </w:p>
    <w:p w:rsidR="00387751" w:rsidRPr="00DB7CA1" w:rsidRDefault="00387751" w:rsidP="00387751">
      <w:pPr>
        <w:spacing w:line="264" w:lineRule="auto"/>
        <w:ind w:firstLine="567"/>
        <w:jc w:val="both"/>
        <w:rPr>
          <w:color w:val="000000"/>
          <w:szCs w:val="20"/>
        </w:rPr>
      </w:pPr>
      <w:r w:rsidRPr="00DB7CA1">
        <w:rPr>
          <w:b/>
          <w:color w:val="000000"/>
          <w:szCs w:val="20"/>
        </w:rPr>
        <w:t xml:space="preserve">Председательствующая  </w:t>
      </w:r>
      <w:r w:rsidRPr="00DB7CA1">
        <w:rPr>
          <w:color w:val="000000"/>
          <w:szCs w:val="20"/>
        </w:rPr>
        <w:t>Васильева А.Г.</w:t>
      </w:r>
      <w:r w:rsidRPr="00DB7CA1">
        <w:rPr>
          <w:b/>
          <w:color w:val="000000"/>
          <w:szCs w:val="20"/>
        </w:rPr>
        <w:t xml:space="preserve"> </w:t>
      </w:r>
      <w:r w:rsidRPr="00DB7CA1">
        <w:rPr>
          <w:color w:val="000000"/>
          <w:szCs w:val="20"/>
        </w:rPr>
        <w:t xml:space="preserve">ознакомила участников публичных слушаний с повесткой дня и порядком проведения публичных слушаний. </w:t>
      </w:r>
    </w:p>
    <w:p w:rsidR="00387751" w:rsidRPr="00DB7CA1" w:rsidRDefault="00387751" w:rsidP="00387751">
      <w:pPr>
        <w:spacing w:line="264" w:lineRule="auto"/>
        <w:ind w:firstLine="567"/>
        <w:jc w:val="both"/>
        <w:rPr>
          <w:color w:val="000000"/>
          <w:szCs w:val="20"/>
        </w:rPr>
      </w:pPr>
      <w:r w:rsidRPr="00DB7CA1">
        <w:rPr>
          <w:color w:val="000000"/>
          <w:szCs w:val="20"/>
        </w:rPr>
        <w:t xml:space="preserve">Сообщила, что публичные слушания проводятся с целью выяснения мнения населения Яльчикского района Чувашской Республики по вопросу преобразования муниципальных образований путем объединения всех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 До начала проведения публичных слушаний письменных предложений от населения Яльчикского района Чувашской Республики не поступило. После чего, предоставила слово заместителю главы администрации- начальнику отдела экономики, имущественных и земельных отношений администрации Яльчикского района Чувашской Республики  Павловой М.Н. </w:t>
      </w:r>
    </w:p>
    <w:p w:rsidR="00387751" w:rsidRPr="00DB7CA1" w:rsidRDefault="00387751" w:rsidP="00387751">
      <w:pPr>
        <w:ind w:firstLine="709"/>
        <w:jc w:val="both"/>
        <w:rPr>
          <w:color w:val="000000"/>
          <w:szCs w:val="20"/>
        </w:rPr>
      </w:pPr>
    </w:p>
    <w:p w:rsidR="00387751" w:rsidRPr="00DB7CA1" w:rsidRDefault="00387751" w:rsidP="00387751">
      <w:pPr>
        <w:spacing w:line="264" w:lineRule="auto"/>
        <w:ind w:firstLine="567"/>
        <w:jc w:val="both"/>
        <w:rPr>
          <w:color w:val="000000"/>
          <w:szCs w:val="20"/>
          <w:highlight w:val="white"/>
        </w:rPr>
      </w:pPr>
      <w:r w:rsidRPr="00DB7CA1">
        <w:rPr>
          <w:color w:val="000000"/>
          <w:szCs w:val="20"/>
        </w:rPr>
        <w:t xml:space="preserve">Заместитель  главы администрации- начальник отдела экономики, имущественных и земельных отношений администрации  Яльчикского района Чувашской Республики  Павлова М.Н. разъяснила участникам публичных слушаний этапы и особенности преобразования Яльчикского района в Яльчикский муниципальный округ, перечислила положительные моменты от преобразования. Доложила, что муниципальный округ как новый вид муниципальных образований был введен Федеральным законом от 1 мая 2019 г. № 87-ФЗ «О внесении изменений  в Федеральный закон «Об общих принципах организации местного самоуправления в Российской Федерации». Данное изменение в федеральном законодательстве быстро нашло поддержку в регионах и уже на 1 января 2020 года был образован 31 муниципальный округ. В настоящее время процессом преобразования </w:t>
      </w:r>
      <w:r w:rsidRPr="00DB7CA1">
        <w:rPr>
          <w:color w:val="000000"/>
          <w:szCs w:val="20"/>
        </w:rPr>
        <w:lastRenderedPageBreak/>
        <w:t>охвачены муниципальные образования Республики Удмуртия, Калининградской и Курганской областей</w:t>
      </w:r>
      <w:r w:rsidRPr="00DB7CA1">
        <w:rPr>
          <w:color w:val="000000"/>
          <w:szCs w:val="20"/>
          <w:highlight w:val="white"/>
        </w:rPr>
        <w:t xml:space="preserve">. В Чувашской Республике в 2021 году принято решение реализовать данную модель преобразования пилотным проектом в 2-х муниципальных  образованиях – Шумерлинском и Красноармейском районах. При существующей двухуровневой системе управления в районе происходит дублирование полномочий, ответственности, нормотворческой деятельности. Отсутствие в достаточном объеме финансовых средств, квалифицированных кадров в сельских поселениях не позволяет решать некоторые вопросы местного значения. При создании муниципального округа создастся </w:t>
      </w:r>
      <w:r w:rsidRPr="00DB7CA1">
        <w:rPr>
          <w:color w:val="000000"/>
          <w:szCs w:val="20"/>
        </w:rPr>
        <w:t>четкая и понятная вертикаль власти: один глава, один представительный орган, одна администрация. Представительным органом с учетом мнения населения будут утверждены документы стратегического планирования: стратегия социально-экономического развития территории, план по ее реализации, на основе которых будет формироваться единый бюджет.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Сохранится связь власти с населением - в структуре администрации муниципального округа предположительно будет создано управление, в который войдут территориальные отделы,  расположенные в ныне действующих администрациях сельских поселений. В связи с преобразованием будет оказана дополнительная финансовая поддержка из республиканского бюджета бюджету округа, которая позволит уже со следующего года реализовать проекты, в каждом населенном пункте.</w:t>
      </w:r>
    </w:p>
    <w:p w:rsidR="00387751" w:rsidRPr="00DB7CA1" w:rsidRDefault="00387751" w:rsidP="00387751">
      <w:pPr>
        <w:ind w:firstLine="709"/>
        <w:jc w:val="both"/>
        <w:rPr>
          <w:color w:val="000000"/>
          <w:szCs w:val="20"/>
        </w:rPr>
      </w:pPr>
      <w:r w:rsidRPr="00DB7CA1">
        <w:rPr>
          <w:color w:val="000000"/>
          <w:szCs w:val="20"/>
        </w:rPr>
        <w:t xml:space="preserve">В завершение Павлова М.Н. отметила, что публичные слушания по аналогичному вопросу прошли во всех сельских поселениях Яльчикского района, и в каждом поселении предложенная инициатива по преобразованию Яльчикского района в Яльчикский муниципальный округ нашла поддержку у населения. </w:t>
      </w:r>
    </w:p>
    <w:p w:rsidR="00387751" w:rsidRPr="00DB7CA1" w:rsidRDefault="00387751" w:rsidP="00387751">
      <w:pPr>
        <w:ind w:firstLine="709"/>
        <w:jc w:val="both"/>
        <w:rPr>
          <w:b/>
          <w:color w:val="000000"/>
          <w:szCs w:val="20"/>
        </w:rPr>
      </w:pPr>
    </w:p>
    <w:p w:rsidR="00387751" w:rsidRPr="00DB7CA1" w:rsidRDefault="00387751" w:rsidP="00387751">
      <w:pPr>
        <w:ind w:firstLine="709"/>
        <w:jc w:val="both"/>
        <w:rPr>
          <w:color w:val="000000"/>
          <w:szCs w:val="20"/>
        </w:rPr>
      </w:pPr>
      <w:r w:rsidRPr="00DB7CA1">
        <w:rPr>
          <w:b/>
          <w:color w:val="000000"/>
          <w:szCs w:val="20"/>
        </w:rPr>
        <w:t>Предложения и замечания</w:t>
      </w:r>
      <w:r w:rsidRPr="00DB7CA1">
        <w:rPr>
          <w:color w:val="000000"/>
          <w:szCs w:val="20"/>
        </w:rPr>
        <w:t>: не поступили.</w:t>
      </w:r>
    </w:p>
    <w:p w:rsidR="00387751" w:rsidRPr="00DB7CA1" w:rsidRDefault="00387751" w:rsidP="00387751">
      <w:pPr>
        <w:ind w:firstLine="709"/>
        <w:jc w:val="both"/>
        <w:rPr>
          <w:color w:val="000000"/>
          <w:szCs w:val="20"/>
        </w:rPr>
      </w:pPr>
      <w:r w:rsidRPr="00DB7CA1">
        <w:rPr>
          <w:color w:val="000000"/>
          <w:szCs w:val="20"/>
        </w:rPr>
        <w:t>Поступил вопрос от депутата Собрания депутатов Яльчикского района Чувашской Республики Сядукова В.В., о том, как будут выбирать главу администрации в муниципальном округе.</w:t>
      </w:r>
    </w:p>
    <w:p w:rsidR="00387751" w:rsidRPr="00DB7CA1" w:rsidRDefault="00387751" w:rsidP="00387751">
      <w:pPr>
        <w:ind w:firstLine="709"/>
        <w:jc w:val="both"/>
        <w:rPr>
          <w:color w:val="000000"/>
          <w:szCs w:val="20"/>
        </w:rPr>
      </w:pPr>
      <w:r w:rsidRPr="00DB7CA1">
        <w:rPr>
          <w:color w:val="000000"/>
          <w:szCs w:val="20"/>
        </w:rPr>
        <w:t xml:space="preserve">На указанный вопрос исчерпывающий ответ дала заместитель главы администрации- начальник отдела экономики, имущественных и земельных отношений администрации Яльчикского района Павлова М.Н.  </w:t>
      </w:r>
    </w:p>
    <w:p w:rsidR="00387751" w:rsidRPr="00DB7CA1" w:rsidRDefault="00387751" w:rsidP="00387751">
      <w:pPr>
        <w:ind w:firstLine="709"/>
        <w:jc w:val="both"/>
        <w:rPr>
          <w:color w:val="000000"/>
          <w:szCs w:val="20"/>
        </w:rPr>
      </w:pPr>
      <w:r w:rsidRPr="00DB7CA1">
        <w:rPr>
          <w:color w:val="000000"/>
          <w:szCs w:val="20"/>
        </w:rPr>
        <w:t xml:space="preserve">В поддержку преобразования выступила Смирнова А.Г. –  глава Яльчикского сельского поселения, Трофимов А.В.- глава Сабанчинского сельского поселения, Молодова Р.Н.  – уполномоченный по правам человека в Яльчикском районе. </w:t>
      </w:r>
    </w:p>
    <w:p w:rsidR="00387751" w:rsidRPr="00DB7CA1" w:rsidRDefault="00387751" w:rsidP="00387751">
      <w:pPr>
        <w:ind w:firstLine="709"/>
        <w:jc w:val="both"/>
        <w:rPr>
          <w:color w:val="000000"/>
          <w:szCs w:val="20"/>
        </w:rPr>
      </w:pPr>
    </w:p>
    <w:p w:rsidR="00387751" w:rsidRPr="00DB7CA1" w:rsidRDefault="00387751" w:rsidP="00387751">
      <w:pPr>
        <w:ind w:firstLine="709"/>
        <w:jc w:val="both"/>
        <w:rPr>
          <w:color w:val="030000"/>
          <w:szCs w:val="20"/>
        </w:rPr>
      </w:pPr>
      <w:r w:rsidRPr="00DB7CA1">
        <w:rPr>
          <w:color w:val="000000"/>
          <w:szCs w:val="20"/>
        </w:rPr>
        <w:t>Председательствующая</w:t>
      </w:r>
      <w:r w:rsidRPr="00DB7CA1">
        <w:rPr>
          <w:b/>
          <w:color w:val="000000"/>
          <w:szCs w:val="20"/>
        </w:rPr>
        <w:t xml:space="preserve"> </w:t>
      </w:r>
      <w:r w:rsidRPr="00DB7CA1">
        <w:rPr>
          <w:color w:val="000000"/>
          <w:szCs w:val="20"/>
        </w:rPr>
        <w:t>предложила участникам публичных слушаний одобрить проект решения Собрания депутатов Яльчикского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p>
    <w:p w:rsidR="00387751" w:rsidRPr="00DB7CA1" w:rsidRDefault="00387751" w:rsidP="00387751">
      <w:pPr>
        <w:ind w:firstLine="709"/>
        <w:jc w:val="both"/>
        <w:rPr>
          <w:color w:val="000000"/>
          <w:szCs w:val="20"/>
        </w:rPr>
      </w:pPr>
    </w:p>
    <w:p w:rsidR="00387751" w:rsidRPr="00DB7CA1" w:rsidRDefault="00387751" w:rsidP="00387751">
      <w:pPr>
        <w:ind w:firstLine="709"/>
        <w:jc w:val="both"/>
        <w:rPr>
          <w:color w:val="030000"/>
          <w:szCs w:val="20"/>
        </w:rPr>
      </w:pPr>
      <w:r w:rsidRPr="00DB7CA1">
        <w:rPr>
          <w:color w:val="030000"/>
          <w:szCs w:val="20"/>
        </w:rPr>
        <w:t>Ставлю на голосование. Кто  «за, против, воздержались».</w:t>
      </w:r>
    </w:p>
    <w:p w:rsidR="00387751" w:rsidRPr="00DB7CA1" w:rsidRDefault="00387751" w:rsidP="00387751">
      <w:pPr>
        <w:ind w:firstLine="709"/>
        <w:jc w:val="both"/>
        <w:rPr>
          <w:color w:val="030000"/>
          <w:szCs w:val="20"/>
        </w:rPr>
      </w:pPr>
      <w:r w:rsidRPr="00DB7CA1">
        <w:rPr>
          <w:color w:val="030000"/>
          <w:szCs w:val="20"/>
        </w:rPr>
        <w:t>Голосовали: «за» - 49; «против» - 0; «воздержались» - 0.</w:t>
      </w:r>
    </w:p>
    <w:p w:rsidR="00387751" w:rsidRPr="00DB7CA1" w:rsidRDefault="00387751" w:rsidP="00387751">
      <w:pPr>
        <w:ind w:firstLine="709"/>
        <w:jc w:val="both"/>
        <w:rPr>
          <w:color w:val="000000"/>
          <w:szCs w:val="20"/>
        </w:rPr>
      </w:pPr>
      <w:r w:rsidRPr="00DB7CA1">
        <w:rPr>
          <w:color w:val="000000"/>
          <w:szCs w:val="20"/>
        </w:rPr>
        <w:t xml:space="preserve"> </w:t>
      </w:r>
    </w:p>
    <w:p w:rsidR="00387751" w:rsidRPr="00DB7CA1" w:rsidRDefault="00387751" w:rsidP="00387751">
      <w:pPr>
        <w:ind w:firstLine="709"/>
        <w:jc w:val="both"/>
        <w:rPr>
          <w:color w:val="000000"/>
          <w:szCs w:val="20"/>
        </w:rPr>
      </w:pPr>
      <w:r w:rsidRPr="00DB7CA1">
        <w:rPr>
          <w:color w:val="000000"/>
          <w:szCs w:val="20"/>
        </w:rPr>
        <w:lastRenderedPageBreak/>
        <w:t>Председательствующая</w:t>
      </w:r>
      <w:r w:rsidRPr="00DB7CA1">
        <w:rPr>
          <w:b/>
          <w:color w:val="000000"/>
          <w:szCs w:val="20"/>
        </w:rPr>
        <w:t xml:space="preserve"> </w:t>
      </w:r>
      <w:r w:rsidRPr="00DB7CA1">
        <w:rPr>
          <w:color w:val="000000"/>
          <w:szCs w:val="20"/>
        </w:rPr>
        <w:t>предложила участникам публичных слушаний рекомендовать Собранию депутатов Яльчикского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Яльчикского района Чувашской Республики:</w:t>
      </w:r>
      <w:r w:rsidRPr="00DB7CA1">
        <w:rPr>
          <w:rFonts w:eastAsia="Calibri"/>
          <w:lang w:eastAsia="en-US"/>
        </w:rPr>
        <w:t xml:space="preserve"> Большетаябинского сельского поселения, Большеяльчикского сельского поселения, Кильдюшевского сельского поселения, Лащ-Таябинского сельского поселения, Малотаябинского сельского поселения, Новошимкусского сельского поселения, Сабанчинского сельского поселения, Яльчикского сельского поселения, Янтиковского сельского поселения</w:t>
      </w:r>
      <w:r w:rsidRPr="00DB7CA1">
        <w:rPr>
          <w:color w:val="000000"/>
          <w:szCs w:val="20"/>
        </w:rPr>
        <w:t>,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p>
    <w:p w:rsidR="00387751" w:rsidRPr="00DB7CA1" w:rsidRDefault="00387751" w:rsidP="00387751">
      <w:pPr>
        <w:ind w:firstLine="709"/>
        <w:jc w:val="both"/>
        <w:rPr>
          <w:color w:val="030000"/>
          <w:szCs w:val="20"/>
        </w:rPr>
      </w:pPr>
      <w:r w:rsidRPr="00DB7CA1">
        <w:rPr>
          <w:color w:val="030000"/>
          <w:szCs w:val="20"/>
        </w:rPr>
        <w:t>Ставлю на голосование. Кто  «за, против, воздержались».</w:t>
      </w:r>
    </w:p>
    <w:p w:rsidR="00387751" w:rsidRPr="00DB7CA1" w:rsidRDefault="00387751" w:rsidP="00387751">
      <w:pPr>
        <w:ind w:firstLine="709"/>
        <w:jc w:val="both"/>
        <w:rPr>
          <w:color w:val="030000"/>
          <w:szCs w:val="20"/>
        </w:rPr>
      </w:pPr>
      <w:r w:rsidRPr="00DB7CA1">
        <w:rPr>
          <w:color w:val="030000"/>
          <w:szCs w:val="20"/>
        </w:rPr>
        <w:t>Голосовали: «за» - 49; «против» - 0; «воздержались» - 0.</w:t>
      </w:r>
    </w:p>
    <w:p w:rsidR="00387751" w:rsidRPr="00DB7CA1" w:rsidRDefault="00387751" w:rsidP="00387751">
      <w:pPr>
        <w:ind w:firstLine="709"/>
        <w:jc w:val="both"/>
        <w:rPr>
          <w:color w:val="000000"/>
          <w:szCs w:val="20"/>
        </w:rPr>
      </w:pPr>
    </w:p>
    <w:p w:rsidR="00387751" w:rsidRPr="00DB7CA1" w:rsidRDefault="00387751" w:rsidP="00387751">
      <w:pPr>
        <w:ind w:firstLine="709"/>
        <w:jc w:val="both"/>
        <w:rPr>
          <w:color w:val="000000"/>
          <w:szCs w:val="20"/>
        </w:rPr>
      </w:pPr>
      <w:r w:rsidRPr="00DB7CA1">
        <w:rPr>
          <w:b/>
          <w:color w:val="000000"/>
          <w:szCs w:val="20"/>
        </w:rPr>
        <w:t>Решили:</w:t>
      </w:r>
      <w:r w:rsidRPr="00DB7CA1">
        <w:rPr>
          <w:color w:val="000000"/>
          <w:szCs w:val="20"/>
        </w:rPr>
        <w:t xml:space="preserve"> </w:t>
      </w:r>
    </w:p>
    <w:p w:rsidR="00387751" w:rsidRPr="00DB7CA1" w:rsidRDefault="00387751" w:rsidP="00387751">
      <w:pPr>
        <w:ind w:firstLine="709"/>
        <w:jc w:val="both"/>
        <w:rPr>
          <w:color w:val="000000"/>
          <w:szCs w:val="20"/>
        </w:rPr>
      </w:pPr>
      <w:r w:rsidRPr="00DB7CA1">
        <w:rPr>
          <w:color w:val="000000"/>
          <w:szCs w:val="20"/>
        </w:rPr>
        <w:t>Одобрить проект решения Собрания депутатов Яльчикского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p>
    <w:p w:rsidR="00387751" w:rsidRPr="00DB7CA1" w:rsidRDefault="00387751" w:rsidP="00387751">
      <w:pPr>
        <w:ind w:firstLine="709"/>
        <w:jc w:val="both"/>
        <w:rPr>
          <w:color w:val="000000"/>
          <w:szCs w:val="20"/>
        </w:rPr>
      </w:pPr>
      <w:r w:rsidRPr="00DB7CA1">
        <w:rPr>
          <w:color w:val="000000"/>
          <w:szCs w:val="20"/>
        </w:rPr>
        <w:t xml:space="preserve">По результатам публичных слушаний рекомендовать Собранию депутатов Яльчикского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Яльчикского района Чувашской Республики: </w:t>
      </w:r>
      <w:r w:rsidRPr="00DB7CA1">
        <w:rPr>
          <w:rFonts w:eastAsia="Calibri"/>
          <w:lang w:eastAsia="en-US"/>
        </w:rPr>
        <w:t>Большетаябинского сельского поселения, Большеяльчикского сельского поселения, Кильдюшевского сельского поселения, Лащ-Таябинского сельского поселения, Малотаябинского сельского поселения, Новошимкусского сельского поселения, Сабанчинского сельского поселения, Яльчикского сельского поселения, Янтиковского сельского поселения</w:t>
      </w:r>
      <w:r w:rsidRPr="00DB7CA1">
        <w:rPr>
          <w:color w:val="000000"/>
          <w:szCs w:val="20"/>
        </w:rPr>
        <w:t>,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p>
    <w:p w:rsidR="00387751" w:rsidRPr="00DB7CA1" w:rsidRDefault="00387751" w:rsidP="00387751">
      <w:pPr>
        <w:ind w:firstLine="709"/>
        <w:jc w:val="both"/>
        <w:rPr>
          <w:color w:val="000000"/>
          <w:szCs w:val="20"/>
        </w:rPr>
      </w:pPr>
    </w:p>
    <w:p w:rsidR="00387751" w:rsidRPr="00DB7CA1" w:rsidRDefault="00387751" w:rsidP="00387751">
      <w:pPr>
        <w:ind w:firstLine="709"/>
        <w:jc w:val="both"/>
        <w:rPr>
          <w:color w:val="000000"/>
          <w:szCs w:val="20"/>
        </w:rPr>
      </w:pPr>
      <w:r w:rsidRPr="00DB7CA1">
        <w:rPr>
          <w:color w:val="000000"/>
          <w:szCs w:val="20"/>
        </w:rPr>
        <w:t>Протокол  публичных  слушаний подлежит размещению на официальном сайте Яльчикского района Чувашской Республики в информационно-телекоммуникационной сети «Интернет» и опубликованию  в информационном бюллетене «Вестник Яльчикского района».</w:t>
      </w:r>
    </w:p>
    <w:p w:rsidR="00387751" w:rsidRPr="00DB7CA1" w:rsidRDefault="00387751" w:rsidP="00387751">
      <w:pPr>
        <w:keepNext/>
        <w:keepLines/>
        <w:jc w:val="both"/>
        <w:rPr>
          <w:color w:val="000000"/>
          <w:szCs w:val="20"/>
        </w:rPr>
      </w:pPr>
      <w:r w:rsidRPr="00DB7CA1">
        <w:rPr>
          <w:color w:val="000000"/>
          <w:szCs w:val="20"/>
        </w:rPr>
        <w:t xml:space="preserve">            В результате рассмотрения материалов публичных слушаний установлено следующее: порядок и процедура публичных слушаний соблюдены согласно действующему законодательству.</w:t>
      </w:r>
    </w:p>
    <w:p w:rsidR="00387751" w:rsidRPr="00DB7CA1" w:rsidRDefault="00387751" w:rsidP="00387751">
      <w:pPr>
        <w:keepNext/>
        <w:keepLines/>
        <w:jc w:val="both"/>
        <w:rPr>
          <w:color w:val="000000"/>
          <w:szCs w:val="20"/>
        </w:rPr>
      </w:pPr>
      <w:r w:rsidRPr="00DB7CA1">
        <w:rPr>
          <w:color w:val="000000"/>
          <w:szCs w:val="20"/>
        </w:rPr>
        <w:t xml:space="preserve">           Публичные слушания считать состоявшимся.</w:t>
      </w:r>
    </w:p>
    <w:p w:rsidR="00387751" w:rsidRPr="00DB7CA1" w:rsidRDefault="00387751" w:rsidP="00387751">
      <w:pPr>
        <w:keepNext/>
        <w:keepLines/>
        <w:jc w:val="both"/>
        <w:rPr>
          <w:color w:val="000000"/>
          <w:szCs w:val="20"/>
        </w:rPr>
      </w:pPr>
    </w:p>
    <w:p w:rsidR="00387751" w:rsidRPr="00DB7CA1" w:rsidRDefault="00387751" w:rsidP="00387751">
      <w:pPr>
        <w:keepNext/>
        <w:keepLines/>
        <w:jc w:val="both"/>
        <w:rPr>
          <w:color w:val="000000"/>
          <w:szCs w:val="20"/>
        </w:rPr>
      </w:pPr>
    </w:p>
    <w:p w:rsidR="00387751" w:rsidRPr="00DB7CA1" w:rsidRDefault="00387751" w:rsidP="00387751">
      <w:pPr>
        <w:keepNext/>
        <w:keepLines/>
        <w:jc w:val="both"/>
        <w:rPr>
          <w:b/>
          <w:color w:val="000000"/>
          <w:szCs w:val="20"/>
        </w:rPr>
      </w:pPr>
      <w:r w:rsidRPr="00DB7CA1">
        <w:rPr>
          <w:b/>
          <w:color w:val="000000"/>
          <w:szCs w:val="20"/>
        </w:rPr>
        <w:t xml:space="preserve">Председательствующая                                                        </w:t>
      </w:r>
      <w:r w:rsidRPr="00DB7CA1">
        <w:rPr>
          <w:color w:val="030000"/>
          <w:szCs w:val="20"/>
        </w:rPr>
        <w:t>Васильева А.Г.</w:t>
      </w:r>
    </w:p>
    <w:p w:rsidR="00387751" w:rsidRPr="00DB7CA1" w:rsidRDefault="00387751" w:rsidP="00387751">
      <w:pPr>
        <w:keepNext/>
        <w:keepLines/>
        <w:jc w:val="both"/>
        <w:rPr>
          <w:b/>
          <w:color w:val="000000"/>
          <w:szCs w:val="20"/>
        </w:rPr>
      </w:pPr>
    </w:p>
    <w:p w:rsidR="00387751" w:rsidRDefault="00387751" w:rsidP="00387751">
      <w:pPr>
        <w:keepNext/>
        <w:keepLines/>
        <w:jc w:val="both"/>
        <w:rPr>
          <w:color w:val="000000"/>
          <w:szCs w:val="20"/>
        </w:rPr>
      </w:pPr>
      <w:r w:rsidRPr="00DB7CA1">
        <w:rPr>
          <w:b/>
          <w:color w:val="000000"/>
          <w:szCs w:val="20"/>
        </w:rPr>
        <w:t xml:space="preserve">Секретарь                                                                                </w:t>
      </w:r>
      <w:r w:rsidRPr="00DB7CA1">
        <w:rPr>
          <w:color w:val="000000"/>
          <w:szCs w:val="20"/>
        </w:rPr>
        <w:t>Аникина И.Н.</w:t>
      </w:r>
    </w:p>
    <w:p w:rsidR="00387751" w:rsidRDefault="00387751" w:rsidP="00E20277">
      <w:pPr>
        <w:tabs>
          <w:tab w:val="left" w:pos="1440"/>
        </w:tabs>
      </w:pPr>
    </w:p>
    <w:p w:rsidR="00387751" w:rsidRDefault="00387751" w:rsidP="00E20277">
      <w:pPr>
        <w:tabs>
          <w:tab w:val="left" w:pos="1440"/>
        </w:tabs>
      </w:pPr>
      <w:bookmarkStart w:id="1" w:name="_GoBack"/>
      <w:bookmarkEnd w:id="1"/>
    </w:p>
    <w:p w:rsidR="000C3BA9" w:rsidRDefault="000C3BA9" w:rsidP="00E20277">
      <w:pPr>
        <w:tabs>
          <w:tab w:val="left" w:pos="1440"/>
        </w:tabs>
      </w:pPr>
    </w:p>
    <w:p w:rsidR="000C3BA9" w:rsidRDefault="000C3BA9" w:rsidP="00E20277">
      <w:pPr>
        <w:tabs>
          <w:tab w:val="left" w:pos="1440"/>
        </w:tabs>
      </w:pPr>
    </w:p>
    <w:p w:rsidR="00D77A30" w:rsidRDefault="00D77A30"/>
    <w:p w:rsidR="00D77A30" w:rsidRDefault="00D77A30"/>
    <w:p w:rsidR="00BF4C9F" w:rsidRDefault="00BF4C9F" w:rsidP="00BF4C9F">
      <w:pPr>
        <w:pStyle w:val="western"/>
        <w:spacing w:before="0" w:after="0"/>
        <w:jc w:val="center"/>
      </w:pPr>
      <w:r>
        <w:rPr>
          <w:sz w:val="20"/>
          <w:szCs w:val="20"/>
        </w:rPr>
        <w:lastRenderedPageBreak/>
        <w:t>Информационный бюллетень “Вестник Яльчикского района” отпечатан</w:t>
      </w:r>
    </w:p>
    <w:p w:rsidR="00BF4C9F" w:rsidRDefault="00BF4C9F" w:rsidP="00BF4C9F">
      <w:pPr>
        <w:pStyle w:val="western"/>
        <w:spacing w:before="0" w:after="0"/>
        <w:jc w:val="center"/>
      </w:pPr>
      <w:r>
        <w:rPr>
          <w:sz w:val="20"/>
          <w:szCs w:val="20"/>
        </w:rPr>
        <w:t>в Администрации Яльчикского района Чувашской Республики</w:t>
      </w:r>
    </w:p>
    <w:p w:rsidR="00BF4C9F" w:rsidRDefault="00BF4C9F" w:rsidP="00BF4C9F">
      <w:pPr>
        <w:pStyle w:val="western"/>
        <w:spacing w:before="0" w:after="0"/>
        <w:jc w:val="center"/>
      </w:pPr>
      <w:r>
        <w:rPr>
          <w:sz w:val="20"/>
          <w:szCs w:val="20"/>
        </w:rPr>
        <w:t>Адрес: с.Яльчики, ул.Иванова, д.16 Тираж _100_ экз</w:t>
      </w:r>
    </w:p>
    <w:p w:rsidR="00BF4C9F" w:rsidRDefault="00BF4C9F" w:rsidP="00BF4C9F"/>
    <w:p w:rsidR="00FB08F3" w:rsidRDefault="00FB08F3"/>
    <w:p w:rsidR="00FB08F3" w:rsidRDefault="00FB08F3"/>
    <w:p w:rsidR="00FB08F3" w:rsidRDefault="00FB08F3"/>
    <w:p w:rsidR="00FB08F3" w:rsidRDefault="00FB08F3"/>
    <w:p w:rsidR="00FB08F3" w:rsidRDefault="00FB08F3"/>
    <w:p w:rsidR="00FB08F3" w:rsidRDefault="00FB08F3"/>
    <w:p w:rsidR="00FB08F3" w:rsidRDefault="00FB08F3"/>
    <w:p w:rsidR="00FB08F3" w:rsidRDefault="00FB08F3"/>
    <w:p w:rsidR="00FB08F3" w:rsidRDefault="00FB08F3"/>
    <w:p w:rsidR="00FB08F3" w:rsidRDefault="00FB08F3"/>
    <w:p w:rsidR="00FB08F3" w:rsidRDefault="00FB08F3"/>
    <w:sectPr w:rsidR="00FB08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4D" w:rsidRDefault="00873B4D" w:rsidP="00EA12EF">
      <w:r>
        <w:separator/>
      </w:r>
    </w:p>
  </w:endnote>
  <w:endnote w:type="continuationSeparator" w:id="0">
    <w:p w:rsidR="00873B4D" w:rsidRDefault="00873B4D" w:rsidP="00EA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4D" w:rsidRDefault="00873B4D" w:rsidP="00EA12EF">
      <w:r>
        <w:separator/>
      </w:r>
    </w:p>
  </w:footnote>
  <w:footnote w:type="continuationSeparator" w:id="0">
    <w:p w:rsidR="00873B4D" w:rsidRDefault="00873B4D" w:rsidP="00EA1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A07B5"/>
    <w:multiLevelType w:val="multilevel"/>
    <w:tmpl w:val="E7CAEFDC"/>
    <w:lvl w:ilvl="0">
      <w:start w:val="1"/>
      <w:numFmt w:val="decimal"/>
      <w:lvlText w:val="%1."/>
      <w:lvlJc w:val="left"/>
      <w:pPr>
        <w:ind w:left="600" w:hanging="360"/>
      </w:pPr>
      <w:rPr>
        <w:rFonts w:ascii="Times New Roman" w:eastAsiaTheme="minorHAnsi"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040" w:hanging="1800"/>
      </w:pPr>
      <w:rPr>
        <w:rFonts w:hint="default"/>
      </w:rPr>
    </w:lvl>
  </w:abstractNum>
  <w:abstractNum w:abstractNumId="1" w15:restartNumberingAfterBreak="0">
    <w:nsid w:val="231F245E"/>
    <w:multiLevelType w:val="multilevel"/>
    <w:tmpl w:val="AA20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FA47F1"/>
    <w:multiLevelType w:val="hybridMultilevel"/>
    <w:tmpl w:val="436030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4D"/>
    <w:rsid w:val="000B50C4"/>
    <w:rsid w:val="000C3BA9"/>
    <w:rsid w:val="000D234C"/>
    <w:rsid w:val="001C0A4D"/>
    <w:rsid w:val="001F2565"/>
    <w:rsid w:val="002B060F"/>
    <w:rsid w:val="00387751"/>
    <w:rsid w:val="00486581"/>
    <w:rsid w:val="004E05D7"/>
    <w:rsid w:val="007361D8"/>
    <w:rsid w:val="00767555"/>
    <w:rsid w:val="00845C33"/>
    <w:rsid w:val="00873B4D"/>
    <w:rsid w:val="008A4064"/>
    <w:rsid w:val="00BF4C9F"/>
    <w:rsid w:val="00CB497B"/>
    <w:rsid w:val="00CE4FCB"/>
    <w:rsid w:val="00CE69EF"/>
    <w:rsid w:val="00D77A30"/>
    <w:rsid w:val="00E20277"/>
    <w:rsid w:val="00EA12EF"/>
    <w:rsid w:val="00FA4BFA"/>
    <w:rsid w:val="00FB0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DA936-757F-4BE9-885A-35D26771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5C33"/>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B08F3"/>
    <w:pPr>
      <w:spacing w:before="278" w:after="278"/>
    </w:pPr>
    <w:rPr>
      <w:color w:val="000000"/>
      <w:lang w:eastAsia="zh-CN"/>
    </w:rPr>
  </w:style>
  <w:style w:type="paragraph" w:styleId="a3">
    <w:name w:val="List Paragraph"/>
    <w:basedOn w:val="a"/>
    <w:uiPriority w:val="34"/>
    <w:qFormat/>
    <w:rsid w:val="0048658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99"/>
    <w:qFormat/>
    <w:rsid w:val="00486581"/>
    <w:pPr>
      <w:spacing w:after="0" w:line="240" w:lineRule="auto"/>
    </w:pPr>
  </w:style>
  <w:style w:type="character" w:styleId="a5">
    <w:name w:val="Hyperlink"/>
    <w:rsid w:val="00486581"/>
    <w:rPr>
      <w:color w:val="0000FF"/>
      <w:u w:val="single"/>
    </w:rPr>
  </w:style>
  <w:style w:type="character" w:customStyle="1" w:styleId="10">
    <w:name w:val="Заголовок 1 Знак"/>
    <w:basedOn w:val="a0"/>
    <w:link w:val="1"/>
    <w:rsid w:val="00845C33"/>
    <w:rPr>
      <w:rFonts w:ascii="Arial" w:eastAsia="Times New Roman" w:hAnsi="Arial" w:cs="Times New Roman"/>
      <w:b/>
      <w:bCs/>
      <w:color w:val="000080"/>
      <w:sz w:val="20"/>
      <w:szCs w:val="20"/>
      <w:lang w:eastAsia="ru-RU"/>
    </w:rPr>
  </w:style>
  <w:style w:type="paragraph" w:customStyle="1" w:styleId="ConsPlusNormal">
    <w:name w:val="ConsPlusNormal"/>
    <w:link w:val="ConsPlusNormal0"/>
    <w:rsid w:val="00845C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845C33"/>
    <w:pPr>
      <w:suppressAutoHyphens/>
      <w:ind w:right="5000"/>
      <w:jc w:val="both"/>
    </w:pPr>
    <w:rPr>
      <w:b/>
      <w:sz w:val="26"/>
      <w:szCs w:val="26"/>
      <w:lang w:eastAsia="zh-CN"/>
    </w:rPr>
  </w:style>
  <w:style w:type="paragraph" w:customStyle="1" w:styleId="31">
    <w:name w:val="Основной текст с отступом 31"/>
    <w:basedOn w:val="a"/>
    <w:rsid w:val="00845C33"/>
    <w:pPr>
      <w:suppressAutoHyphens/>
      <w:ind w:firstLine="709"/>
      <w:jc w:val="both"/>
    </w:pPr>
    <w:rPr>
      <w:sz w:val="26"/>
      <w:szCs w:val="26"/>
      <w:lang w:eastAsia="zh-CN"/>
    </w:rPr>
  </w:style>
  <w:style w:type="character" w:customStyle="1" w:styleId="3">
    <w:name w:val="Основной текст (3)_"/>
    <w:basedOn w:val="a0"/>
    <w:link w:val="30"/>
    <w:rsid w:val="00D77A30"/>
    <w:rPr>
      <w:rFonts w:ascii="Times New Roman" w:eastAsia="Times New Roman" w:hAnsi="Times New Roman" w:cs="Times New Roman"/>
      <w:b/>
      <w:bCs/>
      <w:spacing w:val="3"/>
      <w:shd w:val="clear" w:color="auto" w:fill="FFFFFF"/>
    </w:rPr>
  </w:style>
  <w:style w:type="paragraph" w:customStyle="1" w:styleId="30">
    <w:name w:val="Основной текст (3)"/>
    <w:basedOn w:val="a"/>
    <w:link w:val="3"/>
    <w:rsid w:val="00D77A30"/>
    <w:pPr>
      <w:widowControl w:val="0"/>
      <w:shd w:val="clear" w:color="auto" w:fill="FFFFFF"/>
      <w:spacing w:before="240" w:after="240" w:line="0" w:lineRule="atLeast"/>
      <w:jc w:val="center"/>
    </w:pPr>
    <w:rPr>
      <w:b/>
      <w:bCs/>
      <w:spacing w:val="3"/>
      <w:sz w:val="22"/>
      <w:szCs w:val="22"/>
      <w:lang w:eastAsia="en-US"/>
    </w:rPr>
  </w:style>
  <w:style w:type="character" w:customStyle="1" w:styleId="FontStyle14">
    <w:name w:val="Font Style14"/>
    <w:rsid w:val="00D77A30"/>
    <w:rPr>
      <w:rFonts w:ascii="Times New Roman" w:hAnsi="Times New Roman" w:cs="Times New Roman"/>
      <w:sz w:val="22"/>
      <w:szCs w:val="22"/>
    </w:rPr>
  </w:style>
  <w:style w:type="character" w:customStyle="1" w:styleId="ConsPlusNormal0">
    <w:name w:val="ConsPlusNormal Знак"/>
    <w:link w:val="ConsPlusNormal"/>
    <w:locked/>
    <w:rsid w:val="00D77A30"/>
    <w:rPr>
      <w:rFonts w:ascii="Arial" w:eastAsia="Times New Roman" w:hAnsi="Arial" w:cs="Arial"/>
      <w:sz w:val="20"/>
      <w:szCs w:val="20"/>
      <w:lang w:eastAsia="ru-RU"/>
    </w:rPr>
  </w:style>
  <w:style w:type="paragraph" w:styleId="a6">
    <w:name w:val="Balloon Text"/>
    <w:basedOn w:val="a"/>
    <w:link w:val="a7"/>
    <w:uiPriority w:val="99"/>
    <w:semiHidden/>
    <w:unhideWhenUsed/>
    <w:rsid w:val="00D77A30"/>
    <w:rPr>
      <w:rFonts w:ascii="Segoe UI" w:hAnsi="Segoe UI" w:cs="Segoe UI"/>
      <w:sz w:val="18"/>
      <w:szCs w:val="18"/>
    </w:rPr>
  </w:style>
  <w:style w:type="character" w:customStyle="1" w:styleId="a7">
    <w:name w:val="Текст выноски Знак"/>
    <w:basedOn w:val="a0"/>
    <w:link w:val="a6"/>
    <w:uiPriority w:val="99"/>
    <w:semiHidden/>
    <w:rsid w:val="00D77A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4EA8-2020-47B3-8BD0-E59FA748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9</Pages>
  <Words>2599</Words>
  <Characters>14816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 отд обращ</dc:creator>
  <cp:keywords/>
  <dc:description/>
  <cp:lastModifiedBy>yaltch_info</cp:lastModifiedBy>
  <cp:revision>12</cp:revision>
  <dcterms:created xsi:type="dcterms:W3CDTF">2021-12-28T13:55:00Z</dcterms:created>
  <dcterms:modified xsi:type="dcterms:W3CDTF">2022-02-01T11:38:00Z</dcterms:modified>
</cp:coreProperties>
</file>