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97" w:rsidRDefault="00096A97" w:rsidP="00096A9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096A97" w:rsidRDefault="00096A97" w:rsidP="00096A9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заседания Совета по противодействию коррупции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Цивильском</w:t>
      </w:r>
      <w:proofErr w:type="gramEnd"/>
      <w:r>
        <w:rPr>
          <w:b/>
          <w:sz w:val="24"/>
          <w:szCs w:val="24"/>
        </w:rPr>
        <w:t xml:space="preserve"> районе</w:t>
      </w:r>
    </w:p>
    <w:p w:rsidR="00096A97" w:rsidRDefault="00096A97" w:rsidP="00096A97">
      <w:pPr>
        <w:spacing w:after="0" w:line="240" w:lineRule="auto"/>
        <w:jc w:val="center"/>
        <w:rPr>
          <w:b/>
          <w:sz w:val="24"/>
          <w:szCs w:val="24"/>
        </w:rPr>
      </w:pPr>
    </w:p>
    <w:p w:rsidR="00096A97" w:rsidRDefault="00096A97" w:rsidP="00096A9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09 сентября  2021 года                           г. Цивильск                                                           № 3</w:t>
      </w:r>
    </w:p>
    <w:p w:rsidR="00096A97" w:rsidRDefault="00096A97" w:rsidP="00096A97">
      <w:pPr>
        <w:spacing w:after="0" w:line="240" w:lineRule="auto"/>
        <w:jc w:val="both"/>
        <w:rPr>
          <w:b/>
          <w:sz w:val="24"/>
          <w:szCs w:val="24"/>
        </w:rPr>
      </w:pPr>
    </w:p>
    <w:p w:rsidR="00096A97" w:rsidRDefault="00096A97" w:rsidP="00096A9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Председатель:   Т.В. Баранова – Глава Цивильского района</w:t>
      </w:r>
    </w:p>
    <w:p w:rsidR="00096A97" w:rsidRDefault="00096A97" w:rsidP="00096A97">
      <w:pPr>
        <w:spacing w:after="0" w:line="240" w:lineRule="auto"/>
        <w:jc w:val="both"/>
        <w:rPr>
          <w:b/>
          <w:sz w:val="24"/>
          <w:szCs w:val="24"/>
        </w:rPr>
      </w:pPr>
    </w:p>
    <w:p w:rsidR="00096A97" w:rsidRDefault="00096A97" w:rsidP="00096A9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Присутствовали:  </w:t>
      </w:r>
    </w:p>
    <w:p w:rsidR="00096A97" w:rsidRDefault="00096A97" w:rsidP="00096A97">
      <w:pPr>
        <w:spacing w:after="0" w:line="240" w:lineRule="auto"/>
        <w:jc w:val="both"/>
        <w:rPr>
          <w:b/>
          <w:sz w:val="24"/>
          <w:szCs w:val="24"/>
        </w:rPr>
      </w:pPr>
    </w:p>
    <w:p w:rsidR="00096A97" w:rsidRDefault="00096A97" w:rsidP="00096A9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Секретарь:        Д.Р.Варфоломеева        </w:t>
      </w:r>
    </w:p>
    <w:p w:rsidR="00096A97" w:rsidRDefault="00096A97" w:rsidP="00096A97">
      <w:pPr>
        <w:spacing w:after="0" w:line="240" w:lineRule="auto"/>
        <w:jc w:val="both"/>
        <w:rPr>
          <w:b/>
          <w:sz w:val="24"/>
          <w:szCs w:val="24"/>
        </w:rPr>
      </w:pPr>
    </w:p>
    <w:p w:rsidR="00096A97" w:rsidRDefault="00096A97" w:rsidP="00096A9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Члены Совета: </w:t>
      </w:r>
    </w:p>
    <w:p w:rsidR="00096A97" w:rsidRDefault="00096A97" w:rsidP="00096A97">
      <w:pPr>
        <w:tabs>
          <w:tab w:val="left" w:pos="4035"/>
          <w:tab w:val="center" w:pos="4677"/>
          <w:tab w:val="left" w:pos="6683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Григорьев А.В.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Профоров</w:t>
      </w:r>
      <w:proofErr w:type="spellEnd"/>
      <w:r>
        <w:rPr>
          <w:b/>
          <w:sz w:val="24"/>
          <w:szCs w:val="24"/>
        </w:rPr>
        <w:t xml:space="preserve"> Е.В.</w:t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ab/>
        <w:t>Румянцев В.С.</w:t>
      </w:r>
    </w:p>
    <w:p w:rsidR="00096A97" w:rsidRDefault="00096A97" w:rsidP="00096A97">
      <w:pPr>
        <w:tabs>
          <w:tab w:val="left" w:pos="4054"/>
          <w:tab w:val="left" w:pos="710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ab/>
        <w:t>Степанов Л.В.</w:t>
      </w:r>
      <w:r>
        <w:rPr>
          <w:b/>
          <w:sz w:val="24"/>
          <w:szCs w:val="24"/>
        </w:rPr>
        <w:tab/>
        <w:t>Яковлева И.Л.</w:t>
      </w:r>
    </w:p>
    <w:p w:rsidR="00AA532E" w:rsidRDefault="00AA532E" w:rsidP="00096A97">
      <w:pPr>
        <w:rPr>
          <w:b/>
          <w:sz w:val="24"/>
          <w:szCs w:val="24"/>
        </w:rPr>
      </w:pPr>
    </w:p>
    <w:p w:rsidR="00AA532E" w:rsidRPr="00AA532E" w:rsidRDefault="00AA532E" w:rsidP="00096A97">
      <w:pPr>
        <w:rPr>
          <w:b/>
          <w:sz w:val="24"/>
          <w:szCs w:val="24"/>
        </w:rPr>
      </w:pPr>
      <w:r w:rsidRPr="00AA532E">
        <w:rPr>
          <w:b/>
          <w:sz w:val="24"/>
          <w:szCs w:val="24"/>
        </w:rPr>
        <w:t>Приглашенные: Михайлов А.И.</w:t>
      </w:r>
    </w:p>
    <w:p w:rsidR="00DF368B" w:rsidRDefault="00DF368B" w:rsidP="00DF368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ДНЯ:</w:t>
      </w:r>
    </w:p>
    <w:p w:rsidR="001C15AA" w:rsidRDefault="001C15AA" w:rsidP="00DF368B">
      <w:pPr>
        <w:spacing w:after="0" w:line="240" w:lineRule="auto"/>
        <w:jc w:val="center"/>
        <w:rPr>
          <w:b/>
          <w:sz w:val="24"/>
          <w:szCs w:val="24"/>
        </w:rPr>
      </w:pPr>
    </w:p>
    <w:p w:rsidR="001C15AA" w:rsidRPr="001C15AA" w:rsidRDefault="00DF368B">
      <w:pPr>
        <w:rPr>
          <w:b/>
          <w:u w:val="single"/>
        </w:rPr>
      </w:pPr>
      <w:r w:rsidRPr="001C15AA">
        <w:rPr>
          <w:b/>
          <w:u w:val="single"/>
        </w:rPr>
        <w:t>1.</w:t>
      </w:r>
      <w:r w:rsidR="001C15AA" w:rsidRPr="001C15AA">
        <w:rPr>
          <w:b/>
          <w:u w:val="single"/>
        </w:rPr>
        <w:t>Анализ принимаемых мер по актам прокурорского реагирования в сфере противодействия коррупции при предоставлении муниципальных услуг.</w:t>
      </w:r>
    </w:p>
    <w:p w:rsidR="00AA532E" w:rsidRDefault="001C15AA" w:rsidP="00C158DA">
      <w:pPr>
        <w:ind w:firstLine="709"/>
        <w:jc w:val="both"/>
      </w:pPr>
      <w:r w:rsidRPr="00A02F4F">
        <w:t>По данному вопросу заслушан доклад</w:t>
      </w:r>
      <w:r>
        <w:t xml:space="preserve"> </w:t>
      </w:r>
      <w:r w:rsidR="004D6D11">
        <w:t xml:space="preserve">заведующего сектором юридической службы администрации </w:t>
      </w:r>
      <w:proofErr w:type="spellStart"/>
      <w:r w:rsidR="004D6D11">
        <w:t>Цивильского</w:t>
      </w:r>
      <w:proofErr w:type="spellEnd"/>
      <w:r w:rsidR="004D6D11">
        <w:t xml:space="preserve"> района Григорьева А.В. Решением Собрания депутатов </w:t>
      </w:r>
      <w:proofErr w:type="spellStart"/>
      <w:r w:rsidR="004D6D11">
        <w:t>Цивильского</w:t>
      </w:r>
      <w:proofErr w:type="spellEnd"/>
      <w:r w:rsidR="004D6D11">
        <w:t xml:space="preserve"> района от 28.11.2017 №20-03  утвержден Перечень услуг, предоставляемых </w:t>
      </w:r>
      <w:proofErr w:type="gramStart"/>
      <w:r w:rsidR="004D6D11">
        <w:t>в</w:t>
      </w:r>
      <w:proofErr w:type="gramEnd"/>
      <w:r w:rsidR="004D6D11">
        <w:t xml:space="preserve">  </w:t>
      </w:r>
      <w:proofErr w:type="gramStart"/>
      <w:r w:rsidR="004D6D11">
        <w:t>Цивильском</w:t>
      </w:r>
      <w:proofErr w:type="gramEnd"/>
      <w:r w:rsidR="004D6D11">
        <w:t xml:space="preserve"> районе. Для осуществления мер, направленных на открытость и прозрачность представления муниципальных услуг администрацией </w:t>
      </w:r>
      <w:proofErr w:type="spellStart"/>
      <w:r w:rsidR="004D6D11">
        <w:t>Цивильского</w:t>
      </w:r>
      <w:proofErr w:type="spellEnd"/>
      <w:r w:rsidR="004D6D11">
        <w:t xml:space="preserve"> района и администрациями сельских (городского) поселений принимаются административные регламенты, которые определяют сроки и последовательность действий (административных процедур) по представлению муниципальной услуги. По состоянию на 09 сентября 2021 года прокуратурой </w:t>
      </w:r>
      <w:proofErr w:type="spellStart"/>
      <w:r w:rsidR="004D6D11">
        <w:t>Цивильского</w:t>
      </w:r>
      <w:proofErr w:type="spellEnd"/>
      <w:r w:rsidR="004D6D11">
        <w:t xml:space="preserve"> района внесено 67 актов прокурорского реагирования в адрес органов местного самоуправления </w:t>
      </w:r>
      <w:proofErr w:type="spellStart"/>
      <w:r w:rsidR="004D6D11">
        <w:t>Цивильского</w:t>
      </w:r>
      <w:proofErr w:type="spellEnd"/>
      <w:r w:rsidR="004D6D11">
        <w:t xml:space="preserve"> района.</w:t>
      </w:r>
      <w:r w:rsidR="00AA532E">
        <w:t xml:space="preserve"> Все акты прокурорского реагирования прокуратуры </w:t>
      </w:r>
      <w:proofErr w:type="spellStart"/>
      <w:r w:rsidR="00AA532E">
        <w:t>Цивильского</w:t>
      </w:r>
      <w:proofErr w:type="spellEnd"/>
      <w:r w:rsidR="00AA532E">
        <w:t xml:space="preserve"> района были рассмотрены, по результатам рассмотрения разработаны проекты </w:t>
      </w:r>
      <w:proofErr w:type="spellStart"/>
      <w:r w:rsidR="00AA532E">
        <w:t>мнпа</w:t>
      </w:r>
      <w:proofErr w:type="spellEnd"/>
      <w:r w:rsidR="00AA532E">
        <w:t xml:space="preserve">, в последующем </w:t>
      </w:r>
      <w:proofErr w:type="spellStart"/>
      <w:r w:rsidR="00AA532E">
        <w:t>мнпа</w:t>
      </w:r>
      <w:proofErr w:type="spellEnd"/>
      <w:r w:rsidR="00AA532E">
        <w:t xml:space="preserve"> были приняты.</w:t>
      </w:r>
    </w:p>
    <w:p w:rsidR="00AA532E" w:rsidRPr="00AA532E" w:rsidRDefault="00AA532E" w:rsidP="00AA532E">
      <w:pPr>
        <w:spacing w:after="0" w:line="240" w:lineRule="auto"/>
        <w:ind w:firstLine="708"/>
        <w:jc w:val="both"/>
      </w:pPr>
      <w:r>
        <w:t>Принять к</w:t>
      </w:r>
      <w:r w:rsidRPr="00C379FC">
        <w:t xml:space="preserve"> </w:t>
      </w:r>
      <w:r w:rsidRPr="00A02F4F">
        <w:t>сведению:</w:t>
      </w:r>
      <w:r>
        <w:t xml:space="preserve"> и</w:t>
      </w:r>
      <w:r w:rsidRPr="00A02F4F">
        <w:t xml:space="preserve">нформацию </w:t>
      </w:r>
      <w:r w:rsidRPr="00C379FC">
        <w:t xml:space="preserve">о </w:t>
      </w:r>
      <w:r w:rsidRPr="00AA532E">
        <w:t>принимаемых мерах по актам прокурорского реагирования в сфере противодействия коррупции при предоставлении муниципальных услуг.</w:t>
      </w:r>
    </w:p>
    <w:p w:rsidR="00AA532E" w:rsidRDefault="00AA532E" w:rsidP="004D6D11">
      <w:pPr>
        <w:jc w:val="both"/>
      </w:pPr>
    </w:p>
    <w:p w:rsidR="00AA532E" w:rsidRDefault="00AA532E" w:rsidP="004D6D11">
      <w:pPr>
        <w:jc w:val="both"/>
        <w:rPr>
          <w:b/>
          <w:u w:val="single"/>
        </w:rPr>
      </w:pPr>
      <w:r w:rsidRPr="00AA532E">
        <w:rPr>
          <w:b/>
          <w:u w:val="single"/>
        </w:rPr>
        <w:t xml:space="preserve">2.О принимаемых мерах по профилактике коррупционных проявлений в сфере жилищно-коммунального хозяйства </w:t>
      </w:r>
    </w:p>
    <w:p w:rsidR="00AA532E" w:rsidRPr="00C158DA" w:rsidRDefault="00AA532E" w:rsidP="00C158DA">
      <w:pPr>
        <w:ind w:firstLine="709"/>
        <w:jc w:val="both"/>
      </w:pPr>
      <w:r w:rsidRPr="00C158DA">
        <w:t xml:space="preserve">По данному вопросу заслушан доклад начальника отдела строительства и ЖКХ администрации </w:t>
      </w:r>
      <w:proofErr w:type="spellStart"/>
      <w:r w:rsidRPr="00C158DA">
        <w:t>Цивильского</w:t>
      </w:r>
      <w:proofErr w:type="spellEnd"/>
      <w:r w:rsidRPr="00C158DA">
        <w:t xml:space="preserve"> района Михайлова А.И. </w:t>
      </w:r>
      <w:r w:rsidRPr="00C158DA">
        <w:rPr>
          <w:shd w:val="clear" w:color="auto" w:fill="FFFFFF"/>
        </w:rPr>
        <w:t xml:space="preserve">Основными задачами противодействия коррупции в сфере строительства и архитектуры являются </w:t>
      </w:r>
      <w:r w:rsidRPr="00C158DA">
        <w:rPr>
          <w:shd w:val="clear" w:color="auto" w:fill="FFFFFF"/>
        </w:rPr>
        <w:lastRenderedPageBreak/>
        <w:t>предупреждение коррупционных правонарушений и обеспечение ответственности за коррупционные правонарушения.</w:t>
      </w:r>
      <w:r w:rsidRPr="00C158DA">
        <w:rPr>
          <w:rFonts w:ascii="sans-sarif" w:hAnsi="sans-sarif"/>
        </w:rPr>
        <w:br/>
      </w:r>
      <w:r w:rsidRPr="00C158DA">
        <w:rPr>
          <w:shd w:val="clear" w:color="auto" w:fill="FFFFFF"/>
        </w:rPr>
        <w:t>Для предупреждения коррупционных проявлений специалисты отдела ведут контроль соблюдения требований законодательства, нормативно-правовых актов при выдаче разрешений на строительство, разрешений на ввод в эксплуатацию.</w:t>
      </w:r>
      <w:r w:rsidRPr="00C158DA">
        <w:rPr>
          <w:color w:val="515151"/>
          <w:shd w:val="clear" w:color="auto" w:fill="FFFFFF"/>
        </w:rPr>
        <w:t xml:space="preserve"> </w:t>
      </w:r>
      <w:r w:rsidRPr="00C158DA">
        <w:rPr>
          <w:shd w:val="clear" w:color="auto" w:fill="FFFFFF"/>
        </w:rPr>
        <w:t xml:space="preserve">Жалоб и обращений граждан по вопросам неправомерности действий муниципальных служащих </w:t>
      </w:r>
      <w:r w:rsidR="00C158DA" w:rsidRPr="00C158DA">
        <w:rPr>
          <w:shd w:val="clear" w:color="auto" w:fill="FFFFFF"/>
        </w:rPr>
        <w:t xml:space="preserve">администрации </w:t>
      </w:r>
      <w:proofErr w:type="spellStart"/>
      <w:r w:rsidR="00C158DA" w:rsidRPr="00C158DA">
        <w:rPr>
          <w:shd w:val="clear" w:color="auto" w:fill="FFFFFF"/>
        </w:rPr>
        <w:t>Цивильского</w:t>
      </w:r>
      <w:proofErr w:type="spellEnd"/>
      <w:r w:rsidR="00C158DA" w:rsidRPr="00C158DA">
        <w:rPr>
          <w:shd w:val="clear" w:color="auto" w:fill="FFFFFF"/>
        </w:rPr>
        <w:t xml:space="preserve"> района</w:t>
      </w:r>
      <w:r w:rsidRPr="00C158DA">
        <w:rPr>
          <w:shd w:val="clear" w:color="auto" w:fill="FFFFFF"/>
        </w:rPr>
        <w:t>, о злоупотреблениях специалистами должностными обязанностями, фактах коррупции не поступало.</w:t>
      </w:r>
    </w:p>
    <w:p w:rsidR="00AA532E" w:rsidRDefault="00AA532E" w:rsidP="00C158DA">
      <w:pPr>
        <w:spacing w:after="0" w:line="240" w:lineRule="auto"/>
        <w:ind w:firstLine="708"/>
        <w:jc w:val="both"/>
      </w:pPr>
      <w:r w:rsidRPr="00C158DA">
        <w:t xml:space="preserve"> </w:t>
      </w:r>
      <w:r w:rsidR="00C158DA">
        <w:t>Принять к</w:t>
      </w:r>
      <w:r w:rsidR="00C158DA" w:rsidRPr="00C379FC">
        <w:t xml:space="preserve"> </w:t>
      </w:r>
      <w:r w:rsidR="00C158DA" w:rsidRPr="00A02F4F">
        <w:t>сведению:</w:t>
      </w:r>
      <w:r w:rsidR="00C158DA">
        <w:t xml:space="preserve"> и</w:t>
      </w:r>
      <w:r w:rsidR="00C158DA" w:rsidRPr="00A02F4F">
        <w:t xml:space="preserve">нформацию </w:t>
      </w:r>
      <w:r w:rsidR="00C158DA" w:rsidRPr="00C158DA">
        <w:t>о принимаемых мерах по профилактике коррупционных проявлений в сфере жилищно-коммунального хозяйства</w:t>
      </w:r>
      <w:r w:rsidR="00C158DA">
        <w:t>.</w:t>
      </w:r>
    </w:p>
    <w:p w:rsidR="00C158DA" w:rsidRDefault="00C158DA" w:rsidP="00C158DA">
      <w:pPr>
        <w:spacing w:after="0" w:line="240" w:lineRule="auto"/>
        <w:ind w:firstLine="708"/>
        <w:jc w:val="both"/>
      </w:pPr>
    </w:p>
    <w:p w:rsidR="00C158DA" w:rsidRDefault="00C158DA" w:rsidP="00C158DA">
      <w:pPr>
        <w:spacing w:after="0" w:line="240" w:lineRule="auto"/>
        <w:ind w:firstLine="708"/>
        <w:jc w:val="both"/>
      </w:pPr>
    </w:p>
    <w:p w:rsidR="00C158DA" w:rsidRPr="00C158DA" w:rsidRDefault="00C158DA" w:rsidP="00C158DA">
      <w:pPr>
        <w:spacing w:after="0" w:line="240" w:lineRule="auto"/>
        <w:ind w:firstLine="708"/>
        <w:jc w:val="both"/>
      </w:pPr>
      <w:r>
        <w:t>Председатель Совета                                                                    Т.В.Баранова</w:t>
      </w:r>
    </w:p>
    <w:p w:rsidR="001C15AA" w:rsidRDefault="001C15AA" w:rsidP="004D6D11">
      <w:pPr>
        <w:jc w:val="both"/>
      </w:pPr>
      <w:r>
        <w:br w:type="page"/>
      </w:r>
    </w:p>
    <w:p w:rsidR="00CC15B9" w:rsidRDefault="00CC15B9"/>
    <w:sectPr w:rsidR="00CC15B9" w:rsidSect="00C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a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A97"/>
    <w:rsid w:val="00096A97"/>
    <w:rsid w:val="00187389"/>
    <w:rsid w:val="001C15AA"/>
    <w:rsid w:val="004D6D11"/>
    <w:rsid w:val="006D4EC5"/>
    <w:rsid w:val="00AA532E"/>
    <w:rsid w:val="00C158DA"/>
    <w:rsid w:val="00CC15B9"/>
    <w:rsid w:val="00DF368B"/>
    <w:rsid w:val="00E0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97"/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5</cp:revision>
  <dcterms:created xsi:type="dcterms:W3CDTF">2021-10-13T06:20:00Z</dcterms:created>
  <dcterms:modified xsi:type="dcterms:W3CDTF">2021-12-22T10:16:00Z</dcterms:modified>
</cp:coreProperties>
</file>