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D5" w:rsidRDefault="00F34359">
      <w:pPr>
        <w:rPr>
          <w:lang w:val="en-US"/>
        </w:rPr>
      </w:pPr>
      <w:r w:rsidRPr="00F34359">
        <w:rPr>
          <w:noProof/>
          <w:lang w:eastAsia="ru-RU"/>
        </w:rPr>
        <w:drawing>
          <wp:inline distT="0" distB="0" distL="0" distR="0">
            <wp:extent cx="3790950" cy="1562100"/>
            <wp:effectExtent l="0" t="0" r="0" b="0"/>
            <wp:docPr id="1" name="Рисунок 1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41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494" cy="1562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359" w:rsidRPr="007F10D1" w:rsidRDefault="00F34359" w:rsidP="00F34359">
      <w:pPr>
        <w:jc w:val="center"/>
        <w:rPr>
          <w:rFonts w:ascii="Arial" w:hAnsi="Arial" w:cs="Arial"/>
          <w:b/>
        </w:rPr>
      </w:pPr>
      <w:r w:rsidRPr="00F34359">
        <w:rPr>
          <w:rFonts w:ascii="Arial" w:hAnsi="Arial" w:cs="Arial"/>
          <w:b/>
        </w:rPr>
        <w:t>Пресс-релиз</w:t>
      </w:r>
    </w:p>
    <w:p w:rsidR="007F10D1" w:rsidRPr="007F10D1" w:rsidRDefault="007F10D1" w:rsidP="007F10D1">
      <w:pPr>
        <w:ind w:left="709"/>
        <w:rPr>
          <w:rFonts w:ascii="Arial" w:eastAsia="Calibri" w:hAnsi="Arial" w:cs="Arial"/>
          <w:b/>
          <w:bCs/>
          <w:sz w:val="24"/>
          <w:szCs w:val="24"/>
        </w:rPr>
      </w:pPr>
      <w:r w:rsidRPr="007F10D1">
        <w:rPr>
          <w:rFonts w:ascii="Arial" w:eastAsia="Calibri" w:hAnsi="Arial" w:cs="Arial"/>
          <w:b/>
          <w:bCs/>
          <w:sz w:val="24"/>
          <w:szCs w:val="24"/>
        </w:rPr>
        <w:t>НАЗОВИ СВОЙ РОДНОЙ ЯЗЫК НА ПЕРЕПИСИ НАСЕЛЕНИЯ</w:t>
      </w:r>
    </w:p>
    <w:p w:rsidR="007F10D1" w:rsidRPr="009D6FA1" w:rsidRDefault="007F10D1" w:rsidP="007F10D1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D6FA1">
        <w:rPr>
          <w:rFonts w:ascii="Arial" w:eastAsia="Calibri" w:hAnsi="Arial" w:cs="Arial"/>
          <w:b/>
          <w:bCs/>
          <w:sz w:val="24"/>
          <w:szCs w:val="24"/>
        </w:rPr>
        <w:t xml:space="preserve">От трех до пяти вопросов о языках будут заданы участникам </w:t>
      </w:r>
      <w:r w:rsidR="00887AC8">
        <w:rPr>
          <w:rFonts w:ascii="Arial" w:eastAsia="Calibri" w:hAnsi="Arial" w:cs="Arial"/>
          <w:b/>
          <w:bCs/>
          <w:sz w:val="24"/>
          <w:szCs w:val="24"/>
        </w:rPr>
        <w:t xml:space="preserve">предстоящей </w:t>
      </w:r>
      <w:r w:rsidRPr="009D6FA1">
        <w:rPr>
          <w:rFonts w:ascii="Arial" w:eastAsia="Calibri" w:hAnsi="Arial" w:cs="Arial"/>
          <w:b/>
          <w:bCs/>
          <w:sz w:val="24"/>
          <w:szCs w:val="24"/>
        </w:rPr>
        <w:t>Всероссийской переписи населения. Что это за вопросы и как будут учитываться ответы?  Рассказываем в Международный день родного языка</w:t>
      </w:r>
      <w:r w:rsidR="009D6FA1">
        <w:rPr>
          <w:rFonts w:ascii="Arial" w:eastAsia="Calibri" w:hAnsi="Arial" w:cs="Arial"/>
          <w:b/>
          <w:bCs/>
          <w:sz w:val="24"/>
          <w:szCs w:val="24"/>
        </w:rPr>
        <w:t xml:space="preserve"> -</w:t>
      </w:r>
      <w:r w:rsidRPr="009D6FA1">
        <w:rPr>
          <w:rFonts w:ascii="Arial" w:eastAsia="Calibri" w:hAnsi="Arial" w:cs="Arial"/>
          <w:b/>
          <w:bCs/>
          <w:sz w:val="24"/>
          <w:szCs w:val="24"/>
        </w:rPr>
        <w:t xml:space="preserve"> 21 февраля. </w:t>
      </w:r>
    </w:p>
    <w:p w:rsidR="007F10D1" w:rsidRPr="009D6FA1" w:rsidRDefault="007F10D1" w:rsidP="007F10D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6FA1">
        <w:rPr>
          <w:rFonts w:ascii="Arial" w:eastAsia="Calibri" w:hAnsi="Arial" w:cs="Arial"/>
          <w:sz w:val="24"/>
          <w:szCs w:val="24"/>
        </w:rPr>
        <w:t>В ходе переписи у населения поинтересуются не только владением определенными языками, но и активностью использования в повседневной жизни. Так, при положительном ответе на вопрос: «Владеете ли Вы русским языком?» (№10 в переписном листе) респонденту будет задан дополнительный: «Используете ли Вы его в повседневной жизни?». В обоих случаях будет предложено два варианта ответа - «да» или «нет».</w:t>
      </w:r>
    </w:p>
    <w:p w:rsidR="007F10D1" w:rsidRPr="009D6FA1" w:rsidRDefault="007F10D1" w:rsidP="007F10D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6FA1">
        <w:rPr>
          <w:rFonts w:ascii="Arial" w:eastAsia="Calibri" w:hAnsi="Arial" w:cs="Arial"/>
          <w:sz w:val="24"/>
          <w:szCs w:val="24"/>
        </w:rPr>
        <w:t xml:space="preserve">Следующий вопрос под №11: «Какими иными языками Вы владеете?». Здесь респондент может назвать до трех вариантов языков: они записываются в свободные ячейки - это делает переписчик со слов респондента или сам участник переписи на портале Госуслуг. Ниже можно дополнительно сообщить о владении жестовым языком глухих. </w:t>
      </w:r>
    </w:p>
    <w:p w:rsidR="007F10D1" w:rsidRPr="009D6FA1" w:rsidRDefault="007F10D1" w:rsidP="007F10D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6FA1">
        <w:rPr>
          <w:rFonts w:ascii="Arial" w:eastAsia="Calibri" w:hAnsi="Arial" w:cs="Arial"/>
          <w:sz w:val="24"/>
          <w:szCs w:val="24"/>
        </w:rPr>
        <w:t xml:space="preserve">В общей сложности на вопрос №11 можно дать четыре ответа. Что важно, по каждому указанному языку участник переписи может дать уточнение в ответе на следующий вопрос: «Какие из них используете в повседневной жизни?» </w:t>
      </w:r>
    </w:p>
    <w:p w:rsidR="007F10D1" w:rsidRPr="009D6FA1" w:rsidRDefault="007F10D1" w:rsidP="007F10D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6FA1">
        <w:rPr>
          <w:rFonts w:ascii="Arial" w:eastAsia="Calibri" w:hAnsi="Arial" w:cs="Arial"/>
          <w:sz w:val="24"/>
          <w:szCs w:val="24"/>
        </w:rPr>
        <w:t xml:space="preserve">Вопрос №12 в переписном листе - «Ваш родной язык». Здесь участник переписи вправе назвать любой язык, который считает родным, даже если он не был отмечен выше. </w:t>
      </w:r>
    </w:p>
    <w:p w:rsidR="007F10D1" w:rsidRPr="009D6FA1" w:rsidRDefault="007F10D1" w:rsidP="007F10D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6FA1">
        <w:rPr>
          <w:rFonts w:ascii="Arial" w:eastAsia="Calibri" w:hAnsi="Arial" w:cs="Arial"/>
          <w:sz w:val="24"/>
          <w:szCs w:val="24"/>
        </w:rPr>
        <w:t xml:space="preserve">Таким образом, в статистике будет учитываться важная информация о знании и активности использования языка, который респондент считает для себя родным. </w:t>
      </w:r>
    </w:p>
    <w:p w:rsidR="007F10D1" w:rsidRPr="009D6FA1" w:rsidRDefault="007F10D1" w:rsidP="007F10D1">
      <w:pPr>
        <w:spacing w:after="0" w:line="240" w:lineRule="auto"/>
        <w:ind w:firstLine="709"/>
        <w:jc w:val="both"/>
        <w:rPr>
          <w:rFonts w:cs="Segoe UI Historic"/>
          <w:sz w:val="23"/>
          <w:szCs w:val="23"/>
          <w:shd w:val="clear" w:color="auto" w:fill="FFFFFF"/>
        </w:rPr>
      </w:pPr>
      <w:r w:rsidRPr="009D6FA1">
        <w:rPr>
          <w:rFonts w:ascii="Arial" w:eastAsia="Calibri" w:hAnsi="Arial" w:cs="Arial"/>
          <w:sz w:val="24"/>
          <w:szCs w:val="24"/>
        </w:rPr>
        <w:t>Эти данные позволят оценить эффективность образовательных программ, степень потребности в национальных школах, а также определить приоритетные направления поддержки культурных инициатив.</w:t>
      </w:r>
      <w:r w:rsidRPr="009D6FA1">
        <w:rPr>
          <w:rFonts w:ascii="Segoe UI Historic" w:hAnsi="Segoe UI Historic" w:cs="Segoe UI Historic"/>
          <w:sz w:val="23"/>
          <w:szCs w:val="23"/>
          <w:shd w:val="clear" w:color="auto" w:fill="FFFFFF"/>
        </w:rPr>
        <w:t xml:space="preserve"> </w:t>
      </w:r>
      <w:r w:rsidRPr="009D6FA1">
        <w:rPr>
          <w:rFonts w:ascii="Arial" w:eastAsia="Calibri" w:hAnsi="Arial" w:cs="Arial"/>
          <w:sz w:val="24"/>
          <w:szCs w:val="24"/>
        </w:rPr>
        <w:t>Полученная информация о языках будет способствовать сохранению и поддержке этнокультурного и языкового многообразия - это важнейший фактор укрепления общероссийского единства.</w:t>
      </w:r>
    </w:p>
    <w:p w:rsidR="007F10D1" w:rsidRPr="009D6FA1" w:rsidRDefault="007F10D1" w:rsidP="007F10D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6FA1">
        <w:rPr>
          <w:rFonts w:ascii="Arial" w:eastAsia="Calibri" w:hAnsi="Arial" w:cs="Arial"/>
          <w:sz w:val="24"/>
          <w:szCs w:val="24"/>
        </w:rPr>
        <w:t>Сами переписные листы заполняются только на русском языке, а вот вспомогательные документы будут переведены на шесть национальных языков, а также четыре иностранных - английский, китайский, корейский и узбекский. Это будет своего рода подсказка, где вопросы переписного листа дублируются на иностранном языке, а также приведены правила заполнения. В случае опроса лиц, не знающих русского языка, переписчик укажет в документе респонденту нужную строчку, а последний в переводной части - вариант ответа. Затем переписчик, ориентируясь на русскоязычную версию, занесет этот ответ в переписной лист. </w:t>
      </w:r>
    </w:p>
    <w:p w:rsidR="007F10D1" w:rsidRPr="009D6FA1" w:rsidRDefault="007F10D1" w:rsidP="007F10D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6FA1">
        <w:rPr>
          <w:rFonts w:ascii="Arial" w:eastAsia="Calibri" w:hAnsi="Arial" w:cs="Arial"/>
          <w:sz w:val="24"/>
          <w:szCs w:val="24"/>
        </w:rPr>
        <w:lastRenderedPageBreak/>
        <w:t xml:space="preserve">В отдельных субъектах Российской Федерации, где традиционно </w:t>
      </w:r>
      <w:proofErr w:type="gramStart"/>
      <w:r w:rsidRPr="009D6FA1">
        <w:rPr>
          <w:rFonts w:ascii="Arial" w:eastAsia="Calibri" w:hAnsi="Arial" w:cs="Arial"/>
          <w:sz w:val="24"/>
          <w:szCs w:val="24"/>
        </w:rPr>
        <w:t>много временно</w:t>
      </w:r>
      <w:proofErr w:type="gramEnd"/>
      <w:r w:rsidR="009D6FA1">
        <w:rPr>
          <w:rFonts w:ascii="Arial" w:eastAsia="Calibri" w:hAnsi="Arial" w:cs="Arial"/>
          <w:sz w:val="24"/>
          <w:szCs w:val="24"/>
        </w:rPr>
        <w:t xml:space="preserve"> </w:t>
      </w:r>
      <w:r w:rsidRPr="009D6FA1">
        <w:rPr>
          <w:rFonts w:ascii="Arial" w:eastAsia="Calibri" w:hAnsi="Arial" w:cs="Arial"/>
          <w:sz w:val="24"/>
          <w:szCs w:val="24"/>
        </w:rPr>
        <w:t>пребывающих на территории страны, к работе на переписи будут привлекаться переводчики.</w:t>
      </w:r>
    </w:p>
    <w:p w:rsidR="007F10D1" w:rsidRPr="009D6FA1" w:rsidRDefault="007F10D1" w:rsidP="007F10D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6FA1">
        <w:rPr>
          <w:rFonts w:ascii="Arial" w:eastAsia="Calibri" w:hAnsi="Arial" w:cs="Arial"/>
          <w:sz w:val="24"/>
          <w:szCs w:val="24"/>
        </w:rPr>
        <w:t>Электронные переписные листы на портале gosuslugi.ru будут также переводиться на указанные языки. Пользователь перед заполнением сможет выбрать один из них, а также воспользоваться всплывающими подсказками, которые будут у каждого заполняемого поля.</w:t>
      </w:r>
    </w:p>
    <w:p w:rsidR="007F10D1" w:rsidRDefault="007F10D1" w:rsidP="007F10D1">
      <w:pPr>
        <w:spacing w:after="0"/>
        <w:rPr>
          <w:rFonts w:ascii="Arial" w:eastAsia="Calibri" w:hAnsi="Arial" w:cs="Arial"/>
          <w:i/>
          <w:color w:val="525252"/>
          <w:sz w:val="24"/>
          <w:szCs w:val="24"/>
        </w:rPr>
      </w:pPr>
    </w:p>
    <w:p w:rsidR="007F10D1" w:rsidRPr="007F10D1" w:rsidRDefault="007F10D1" w:rsidP="007F10D1">
      <w:pPr>
        <w:spacing w:after="0"/>
        <w:jc w:val="right"/>
        <w:rPr>
          <w:rFonts w:ascii="Arial" w:eastAsia="Calibri" w:hAnsi="Arial" w:cs="Arial"/>
          <w:b/>
          <w:i/>
          <w:color w:val="595959"/>
          <w:sz w:val="24"/>
        </w:rPr>
      </w:pPr>
      <w:r w:rsidRPr="007F10D1">
        <w:rPr>
          <w:rFonts w:ascii="Arial" w:eastAsia="Calibri" w:hAnsi="Arial" w:cs="Arial"/>
          <w:b/>
          <w:i/>
          <w:color w:val="595959"/>
          <w:sz w:val="24"/>
        </w:rPr>
        <w:t>Медиаофис</w:t>
      </w:r>
      <w:r w:rsidRPr="007F10D1">
        <w:rPr>
          <w:rFonts w:ascii="Calibri" w:eastAsia="Calibri" w:hAnsi="Calibri" w:cs="Times New Roman"/>
          <w:i/>
        </w:rPr>
        <w:t xml:space="preserve"> </w:t>
      </w:r>
      <w:r w:rsidRPr="007F10D1">
        <w:rPr>
          <w:rFonts w:ascii="Arial" w:eastAsia="Calibri" w:hAnsi="Arial" w:cs="Arial"/>
          <w:b/>
          <w:i/>
          <w:color w:val="595959"/>
          <w:sz w:val="24"/>
        </w:rPr>
        <w:t>ВПН</w:t>
      </w:r>
      <w:r w:rsidRPr="007F10D1">
        <w:rPr>
          <w:rFonts w:ascii="Arial" w:eastAsia="Calibri" w:hAnsi="Arial" w:cs="Arial"/>
          <w:b/>
          <w:i/>
          <w:color w:val="595959"/>
          <w:sz w:val="24"/>
          <w:lang w:val="en-US"/>
        </w:rPr>
        <w:t>-2020</w:t>
      </w:r>
    </w:p>
    <w:p w:rsidR="007F10D1" w:rsidRPr="007F10D1" w:rsidRDefault="007F10D1" w:rsidP="00F34359">
      <w:pPr>
        <w:jc w:val="center"/>
        <w:rPr>
          <w:rFonts w:ascii="Arial" w:hAnsi="Arial" w:cs="Arial"/>
          <w:b/>
          <w:lang w:val="en-US"/>
        </w:rPr>
      </w:pPr>
    </w:p>
    <w:p w:rsidR="00F34359" w:rsidRPr="00F34359" w:rsidRDefault="00F34359" w:rsidP="00F34359">
      <w:pPr>
        <w:jc w:val="center"/>
        <w:rPr>
          <w:rFonts w:ascii="Arial" w:hAnsi="Arial" w:cs="Arial"/>
          <w:sz w:val="24"/>
          <w:szCs w:val="24"/>
          <w:lang w:val="en-US"/>
        </w:rPr>
      </w:pPr>
    </w:p>
    <w:sectPr w:rsidR="00F34359" w:rsidRPr="00F34359" w:rsidSect="00F77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Historic">
    <w:altName w:val="Cambria Math"/>
    <w:charset w:val="00"/>
    <w:family w:val="swiss"/>
    <w:pitch w:val="variable"/>
    <w:sig w:usb0="00000003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359"/>
    <w:rsid w:val="0004741F"/>
    <w:rsid w:val="004724A4"/>
    <w:rsid w:val="007F10D1"/>
    <w:rsid w:val="00887AC8"/>
    <w:rsid w:val="009D6FA1"/>
    <w:rsid w:val="00F34359"/>
    <w:rsid w:val="00F7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3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P21_BiktimirovaTG</dc:creator>
  <cp:lastModifiedBy>P21_DolgovaAP</cp:lastModifiedBy>
  <cp:revision>4</cp:revision>
  <cp:lastPrinted>2021-02-20T07:59:00Z</cp:lastPrinted>
  <dcterms:created xsi:type="dcterms:W3CDTF">2021-02-20T07:35:00Z</dcterms:created>
  <dcterms:modified xsi:type="dcterms:W3CDTF">2021-02-20T08:19:00Z</dcterms:modified>
</cp:coreProperties>
</file>