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EFA" w:rsidRDefault="00A74EFA">
      <w:pPr>
        <w:pStyle w:val="ConsPlusTitlePage"/>
      </w:pPr>
      <w:r>
        <w:t xml:space="preserve">Документ предоставлен </w:t>
      </w:r>
      <w:hyperlink r:id="rId5" w:history="1">
        <w:r>
          <w:rPr>
            <w:color w:val="0000FF"/>
          </w:rPr>
          <w:t>КонсультантПлюс</w:t>
        </w:r>
      </w:hyperlink>
      <w:r>
        <w:br/>
      </w:r>
    </w:p>
    <w:p w:rsidR="00A74EFA" w:rsidRDefault="00A74EF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74EFA">
        <w:tc>
          <w:tcPr>
            <w:tcW w:w="4677" w:type="dxa"/>
            <w:tcBorders>
              <w:top w:val="nil"/>
              <w:left w:val="nil"/>
              <w:bottom w:val="nil"/>
              <w:right w:val="nil"/>
            </w:tcBorders>
          </w:tcPr>
          <w:p w:rsidR="00A74EFA" w:rsidRDefault="00A74EFA">
            <w:pPr>
              <w:pStyle w:val="ConsPlusNormal"/>
            </w:pPr>
            <w:r>
              <w:t>4 июня 2007 года</w:t>
            </w:r>
          </w:p>
        </w:tc>
        <w:tc>
          <w:tcPr>
            <w:tcW w:w="4677" w:type="dxa"/>
            <w:tcBorders>
              <w:top w:val="nil"/>
              <w:left w:val="nil"/>
              <w:bottom w:val="nil"/>
              <w:right w:val="nil"/>
            </w:tcBorders>
          </w:tcPr>
          <w:p w:rsidR="00A74EFA" w:rsidRDefault="00A74EFA">
            <w:pPr>
              <w:pStyle w:val="ConsPlusNormal"/>
              <w:jc w:val="right"/>
            </w:pPr>
            <w:r>
              <w:t>N 11</w:t>
            </w:r>
          </w:p>
        </w:tc>
      </w:tr>
    </w:tbl>
    <w:p w:rsidR="00A74EFA" w:rsidRDefault="00A74EFA">
      <w:pPr>
        <w:pStyle w:val="ConsPlusNormal"/>
        <w:pBdr>
          <w:top w:val="single" w:sz="6" w:space="0" w:color="auto"/>
        </w:pBdr>
        <w:spacing w:before="100" w:after="100"/>
        <w:jc w:val="both"/>
        <w:rPr>
          <w:sz w:val="2"/>
          <w:szCs w:val="2"/>
        </w:rPr>
      </w:pPr>
    </w:p>
    <w:p w:rsidR="00A74EFA" w:rsidRDefault="00A74EFA">
      <w:pPr>
        <w:pStyle w:val="ConsPlusNormal"/>
        <w:jc w:val="both"/>
      </w:pPr>
    </w:p>
    <w:p w:rsidR="00A74EFA" w:rsidRDefault="00A74EFA">
      <w:pPr>
        <w:pStyle w:val="ConsPlusTitle"/>
        <w:jc w:val="center"/>
      </w:pPr>
      <w:r>
        <w:t>ЗАКОН</w:t>
      </w:r>
    </w:p>
    <w:p w:rsidR="00A74EFA" w:rsidRDefault="00A74EFA">
      <w:pPr>
        <w:pStyle w:val="ConsPlusTitle"/>
        <w:jc w:val="center"/>
      </w:pPr>
    </w:p>
    <w:p w:rsidR="00A74EFA" w:rsidRDefault="00A74EFA">
      <w:pPr>
        <w:pStyle w:val="ConsPlusTitle"/>
        <w:jc w:val="center"/>
      </w:pPr>
      <w:r>
        <w:t>ЧУВАШСКОЙ РЕСПУБЛИКИ</w:t>
      </w:r>
    </w:p>
    <w:p w:rsidR="00A74EFA" w:rsidRDefault="00A74EFA">
      <w:pPr>
        <w:pStyle w:val="ConsPlusTitle"/>
        <w:jc w:val="center"/>
      </w:pPr>
    </w:p>
    <w:p w:rsidR="00A74EFA" w:rsidRDefault="00A74EFA">
      <w:pPr>
        <w:pStyle w:val="ConsPlusTitle"/>
        <w:jc w:val="center"/>
      </w:pPr>
      <w:r>
        <w:t>О РЕГУЛИРОВАНИИ ГРАДОСТРОИТЕЛЬНОЙ ДЕЯТЕЛЬНОСТИ</w:t>
      </w:r>
    </w:p>
    <w:p w:rsidR="00A74EFA" w:rsidRDefault="00A74EFA">
      <w:pPr>
        <w:pStyle w:val="ConsPlusTitle"/>
        <w:jc w:val="center"/>
      </w:pPr>
      <w:r>
        <w:t>В ЧУВАШСКОЙ РЕСПУБЛИКЕ</w:t>
      </w:r>
    </w:p>
    <w:p w:rsidR="00A74EFA" w:rsidRDefault="00A74EFA">
      <w:pPr>
        <w:pStyle w:val="ConsPlusNormal"/>
        <w:jc w:val="both"/>
      </w:pPr>
    </w:p>
    <w:p w:rsidR="00A74EFA" w:rsidRDefault="00A74EFA">
      <w:pPr>
        <w:pStyle w:val="ConsPlusNormal"/>
        <w:jc w:val="right"/>
      </w:pPr>
      <w:r>
        <w:t>Принят</w:t>
      </w:r>
    </w:p>
    <w:p w:rsidR="00A74EFA" w:rsidRDefault="00A74EFA">
      <w:pPr>
        <w:pStyle w:val="ConsPlusNormal"/>
        <w:jc w:val="right"/>
      </w:pPr>
      <w:r>
        <w:t>Государственным Советом</w:t>
      </w:r>
    </w:p>
    <w:p w:rsidR="00A74EFA" w:rsidRDefault="00A74EFA">
      <w:pPr>
        <w:pStyle w:val="ConsPlusNormal"/>
        <w:jc w:val="right"/>
      </w:pPr>
      <w:r>
        <w:t>Чувашской Республики</w:t>
      </w:r>
    </w:p>
    <w:p w:rsidR="00A74EFA" w:rsidRDefault="00A74EFA">
      <w:pPr>
        <w:pStyle w:val="ConsPlusNormal"/>
        <w:jc w:val="right"/>
      </w:pPr>
      <w:r>
        <w:t>22 мая 2007 года</w:t>
      </w:r>
    </w:p>
    <w:p w:rsidR="00A74EFA" w:rsidRDefault="00A74E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74EFA">
        <w:trPr>
          <w:jc w:val="center"/>
        </w:trPr>
        <w:tc>
          <w:tcPr>
            <w:tcW w:w="9294" w:type="dxa"/>
            <w:tcBorders>
              <w:top w:val="nil"/>
              <w:left w:val="single" w:sz="24" w:space="0" w:color="CED3F1"/>
              <w:bottom w:val="nil"/>
              <w:right w:val="single" w:sz="24" w:space="0" w:color="F4F3F8"/>
            </w:tcBorders>
            <w:shd w:val="clear" w:color="auto" w:fill="F4F3F8"/>
          </w:tcPr>
          <w:p w:rsidR="00A74EFA" w:rsidRDefault="00A74EFA">
            <w:pPr>
              <w:pStyle w:val="ConsPlusNormal"/>
              <w:jc w:val="center"/>
            </w:pPr>
            <w:r>
              <w:rPr>
                <w:color w:val="392C69"/>
              </w:rPr>
              <w:t>Список изменяющих документов</w:t>
            </w:r>
          </w:p>
          <w:p w:rsidR="00A74EFA" w:rsidRDefault="00A74EFA">
            <w:pPr>
              <w:pStyle w:val="ConsPlusNormal"/>
              <w:jc w:val="center"/>
            </w:pPr>
            <w:r>
              <w:rPr>
                <w:color w:val="392C69"/>
              </w:rPr>
              <w:t>(в ред. Законов ЧР</w:t>
            </w:r>
          </w:p>
          <w:p w:rsidR="00A74EFA" w:rsidRDefault="00A74EFA">
            <w:pPr>
              <w:pStyle w:val="ConsPlusNormal"/>
              <w:jc w:val="center"/>
            </w:pPr>
            <w:r>
              <w:rPr>
                <w:color w:val="392C69"/>
              </w:rPr>
              <w:t xml:space="preserve">от 04.06.2007 </w:t>
            </w:r>
            <w:hyperlink w:anchor="P708" w:history="1">
              <w:r>
                <w:rPr>
                  <w:color w:val="0000FF"/>
                </w:rPr>
                <w:t>N 11</w:t>
              </w:r>
            </w:hyperlink>
            <w:r>
              <w:rPr>
                <w:color w:val="392C69"/>
              </w:rPr>
              <w:t xml:space="preserve">, от 23.09.2008 </w:t>
            </w:r>
            <w:hyperlink r:id="rId6" w:history="1">
              <w:r>
                <w:rPr>
                  <w:color w:val="0000FF"/>
                </w:rPr>
                <w:t>N 42</w:t>
              </w:r>
            </w:hyperlink>
            <w:r>
              <w:rPr>
                <w:color w:val="392C69"/>
              </w:rPr>
              <w:t xml:space="preserve">, от 31.03.2009 </w:t>
            </w:r>
            <w:hyperlink r:id="rId7" w:history="1">
              <w:r>
                <w:rPr>
                  <w:color w:val="0000FF"/>
                </w:rPr>
                <w:t>N 13</w:t>
              </w:r>
            </w:hyperlink>
            <w:r>
              <w:rPr>
                <w:color w:val="392C69"/>
              </w:rPr>
              <w:t>,</w:t>
            </w:r>
          </w:p>
          <w:p w:rsidR="00A74EFA" w:rsidRDefault="00A74EFA">
            <w:pPr>
              <w:pStyle w:val="ConsPlusNormal"/>
              <w:jc w:val="center"/>
            </w:pPr>
            <w:r>
              <w:rPr>
                <w:color w:val="392C69"/>
              </w:rPr>
              <w:t xml:space="preserve">от 01.06.2009 </w:t>
            </w:r>
            <w:hyperlink r:id="rId8" w:history="1">
              <w:r>
                <w:rPr>
                  <w:color w:val="0000FF"/>
                </w:rPr>
                <w:t>N 30</w:t>
              </w:r>
            </w:hyperlink>
            <w:r>
              <w:rPr>
                <w:color w:val="392C69"/>
              </w:rPr>
              <w:t xml:space="preserve">, от 28.05.2010 </w:t>
            </w:r>
            <w:hyperlink r:id="rId9" w:history="1">
              <w:r>
                <w:rPr>
                  <w:color w:val="0000FF"/>
                </w:rPr>
                <w:t>N 25</w:t>
              </w:r>
            </w:hyperlink>
            <w:r>
              <w:rPr>
                <w:color w:val="392C69"/>
              </w:rPr>
              <w:t xml:space="preserve">, от 15.09.2011 </w:t>
            </w:r>
            <w:hyperlink r:id="rId10" w:history="1">
              <w:r>
                <w:rPr>
                  <w:color w:val="0000FF"/>
                </w:rPr>
                <w:t>N 59</w:t>
              </w:r>
            </w:hyperlink>
            <w:r>
              <w:rPr>
                <w:color w:val="392C69"/>
              </w:rPr>
              <w:t>,</w:t>
            </w:r>
          </w:p>
          <w:p w:rsidR="00A74EFA" w:rsidRDefault="00A74EFA">
            <w:pPr>
              <w:pStyle w:val="ConsPlusNormal"/>
              <w:jc w:val="center"/>
            </w:pPr>
            <w:r>
              <w:rPr>
                <w:color w:val="392C69"/>
              </w:rPr>
              <w:t xml:space="preserve">от 27.03.2012 </w:t>
            </w:r>
            <w:hyperlink r:id="rId11" w:history="1">
              <w:r>
                <w:rPr>
                  <w:color w:val="0000FF"/>
                </w:rPr>
                <w:t>N 14</w:t>
              </w:r>
            </w:hyperlink>
            <w:r>
              <w:rPr>
                <w:color w:val="392C69"/>
              </w:rPr>
              <w:t xml:space="preserve">, от 30.07.2013 </w:t>
            </w:r>
            <w:hyperlink r:id="rId12" w:history="1">
              <w:r>
                <w:rPr>
                  <w:color w:val="0000FF"/>
                </w:rPr>
                <w:t>N 43</w:t>
              </w:r>
            </w:hyperlink>
            <w:r>
              <w:rPr>
                <w:color w:val="392C69"/>
              </w:rPr>
              <w:t xml:space="preserve">, от 28.12.2013 </w:t>
            </w:r>
            <w:hyperlink r:id="rId13" w:history="1">
              <w:r>
                <w:rPr>
                  <w:color w:val="0000FF"/>
                </w:rPr>
                <w:t>N 100</w:t>
              </w:r>
            </w:hyperlink>
            <w:r>
              <w:rPr>
                <w:color w:val="392C69"/>
              </w:rPr>
              <w:t>,</w:t>
            </w:r>
          </w:p>
          <w:p w:rsidR="00A74EFA" w:rsidRDefault="00A74EFA">
            <w:pPr>
              <w:pStyle w:val="ConsPlusNormal"/>
              <w:jc w:val="center"/>
            </w:pPr>
            <w:r>
              <w:rPr>
                <w:color w:val="392C69"/>
              </w:rPr>
              <w:t xml:space="preserve">от 26.12.2014 </w:t>
            </w:r>
            <w:hyperlink r:id="rId14" w:history="1">
              <w:r>
                <w:rPr>
                  <w:color w:val="0000FF"/>
                </w:rPr>
                <w:t>N 88</w:t>
              </w:r>
            </w:hyperlink>
            <w:r>
              <w:rPr>
                <w:color w:val="392C69"/>
              </w:rPr>
              <w:t xml:space="preserve">, от 30.09.2015 </w:t>
            </w:r>
            <w:hyperlink r:id="rId15" w:history="1">
              <w:r>
                <w:rPr>
                  <w:color w:val="0000FF"/>
                </w:rPr>
                <w:t>N 43</w:t>
              </w:r>
            </w:hyperlink>
            <w:r>
              <w:rPr>
                <w:color w:val="392C69"/>
              </w:rPr>
              <w:t xml:space="preserve">, от 04.03.2016 </w:t>
            </w:r>
            <w:hyperlink r:id="rId16" w:history="1">
              <w:r>
                <w:rPr>
                  <w:color w:val="0000FF"/>
                </w:rPr>
                <w:t>N 11</w:t>
              </w:r>
            </w:hyperlink>
            <w:r>
              <w:rPr>
                <w:color w:val="392C69"/>
              </w:rPr>
              <w:t>,</w:t>
            </w:r>
          </w:p>
          <w:p w:rsidR="00A74EFA" w:rsidRDefault="00A74EFA">
            <w:pPr>
              <w:pStyle w:val="ConsPlusNormal"/>
              <w:jc w:val="center"/>
            </w:pPr>
            <w:r>
              <w:rPr>
                <w:color w:val="392C69"/>
              </w:rPr>
              <w:t xml:space="preserve">от 10.12.2016 </w:t>
            </w:r>
            <w:hyperlink r:id="rId17" w:history="1">
              <w:r>
                <w:rPr>
                  <w:color w:val="0000FF"/>
                </w:rPr>
                <w:t>N 96</w:t>
              </w:r>
            </w:hyperlink>
            <w:r>
              <w:rPr>
                <w:color w:val="392C69"/>
              </w:rPr>
              <w:t xml:space="preserve">, от 14.06.2017 </w:t>
            </w:r>
            <w:hyperlink r:id="rId18" w:history="1">
              <w:r>
                <w:rPr>
                  <w:color w:val="0000FF"/>
                </w:rPr>
                <w:t>N 38</w:t>
              </w:r>
            </w:hyperlink>
            <w:r>
              <w:rPr>
                <w:color w:val="392C69"/>
              </w:rPr>
              <w:t xml:space="preserve">, от 30.09.2017 </w:t>
            </w:r>
            <w:hyperlink r:id="rId19" w:history="1">
              <w:r>
                <w:rPr>
                  <w:color w:val="0000FF"/>
                </w:rPr>
                <w:t>N 53</w:t>
              </w:r>
            </w:hyperlink>
            <w:r>
              <w:rPr>
                <w:color w:val="392C69"/>
              </w:rPr>
              <w:t>,</w:t>
            </w:r>
          </w:p>
          <w:p w:rsidR="00A74EFA" w:rsidRDefault="00A74EFA">
            <w:pPr>
              <w:pStyle w:val="ConsPlusNormal"/>
              <w:jc w:val="center"/>
            </w:pPr>
            <w:r>
              <w:rPr>
                <w:color w:val="392C69"/>
              </w:rPr>
              <w:t xml:space="preserve">от 20.09.2018 </w:t>
            </w:r>
            <w:hyperlink r:id="rId20" w:history="1">
              <w:r>
                <w:rPr>
                  <w:color w:val="0000FF"/>
                </w:rPr>
                <w:t>N 54</w:t>
              </w:r>
            </w:hyperlink>
            <w:r>
              <w:rPr>
                <w:color w:val="392C69"/>
              </w:rPr>
              <w:t xml:space="preserve">, от 07.05.2019 </w:t>
            </w:r>
            <w:hyperlink r:id="rId21" w:history="1">
              <w:r>
                <w:rPr>
                  <w:color w:val="0000FF"/>
                </w:rPr>
                <w:t>N 36</w:t>
              </w:r>
            </w:hyperlink>
            <w:r>
              <w:rPr>
                <w:color w:val="392C69"/>
              </w:rPr>
              <w:t xml:space="preserve">, от 20.04.2020 </w:t>
            </w:r>
            <w:hyperlink r:id="rId22" w:history="1">
              <w:r>
                <w:rPr>
                  <w:color w:val="0000FF"/>
                </w:rPr>
                <w:t>N 27</w:t>
              </w:r>
            </w:hyperlink>
            <w:r>
              <w:rPr>
                <w:color w:val="392C69"/>
              </w:rPr>
              <w:t>,</w:t>
            </w:r>
          </w:p>
          <w:p w:rsidR="00A74EFA" w:rsidRDefault="00A74EFA">
            <w:pPr>
              <w:pStyle w:val="ConsPlusNormal"/>
              <w:jc w:val="center"/>
            </w:pPr>
            <w:r>
              <w:rPr>
                <w:color w:val="392C69"/>
              </w:rPr>
              <w:t xml:space="preserve">от 21.10.2020 </w:t>
            </w:r>
            <w:hyperlink r:id="rId23" w:history="1">
              <w:r>
                <w:rPr>
                  <w:color w:val="0000FF"/>
                </w:rPr>
                <w:t>N 86</w:t>
              </w:r>
            </w:hyperlink>
            <w:r>
              <w:rPr>
                <w:color w:val="392C69"/>
              </w:rPr>
              <w:t>)</w:t>
            </w:r>
          </w:p>
        </w:tc>
      </w:tr>
    </w:tbl>
    <w:p w:rsidR="00A74EFA" w:rsidRDefault="00A74EFA">
      <w:pPr>
        <w:pStyle w:val="ConsPlusNormal"/>
        <w:jc w:val="both"/>
      </w:pPr>
    </w:p>
    <w:p w:rsidR="00A74EFA" w:rsidRDefault="00A74EFA">
      <w:pPr>
        <w:pStyle w:val="ConsPlusNormal"/>
        <w:ind w:firstLine="540"/>
        <w:jc w:val="both"/>
      </w:pPr>
      <w:r>
        <w:t xml:space="preserve">Преамбула утратила силу. - </w:t>
      </w:r>
      <w:hyperlink r:id="rId24" w:history="1">
        <w:r>
          <w:rPr>
            <w:color w:val="0000FF"/>
          </w:rPr>
          <w:t>Закон</w:t>
        </w:r>
      </w:hyperlink>
      <w:r>
        <w:t xml:space="preserve"> ЧР от 10.12.2016 N 96.</w:t>
      </w:r>
    </w:p>
    <w:p w:rsidR="00A74EFA" w:rsidRDefault="00A74EFA">
      <w:pPr>
        <w:pStyle w:val="ConsPlusNormal"/>
        <w:jc w:val="both"/>
      </w:pPr>
    </w:p>
    <w:p w:rsidR="00A74EFA" w:rsidRDefault="00A74EFA">
      <w:pPr>
        <w:pStyle w:val="ConsPlusTitle"/>
        <w:jc w:val="center"/>
        <w:outlineLvl w:val="0"/>
      </w:pPr>
      <w:r>
        <w:t>Глава 1. ОБЩИЕ ПОЛОЖЕНИЯ</w:t>
      </w:r>
    </w:p>
    <w:p w:rsidR="00A74EFA" w:rsidRDefault="00A74EFA">
      <w:pPr>
        <w:pStyle w:val="ConsPlusNormal"/>
        <w:jc w:val="both"/>
      </w:pPr>
    </w:p>
    <w:p w:rsidR="00A74EFA" w:rsidRDefault="00A74EFA">
      <w:pPr>
        <w:pStyle w:val="ConsPlusTitle"/>
        <w:ind w:firstLine="540"/>
        <w:jc w:val="both"/>
        <w:outlineLvl w:val="1"/>
      </w:pPr>
      <w:r>
        <w:t>Статья 1. Законодательство Чувашской Республики о градостроительной деятельности</w:t>
      </w:r>
    </w:p>
    <w:p w:rsidR="00A74EFA" w:rsidRDefault="00A74EFA">
      <w:pPr>
        <w:pStyle w:val="ConsPlusNormal"/>
        <w:jc w:val="both"/>
      </w:pPr>
    </w:p>
    <w:p w:rsidR="00A74EFA" w:rsidRDefault="00A74EFA">
      <w:pPr>
        <w:pStyle w:val="ConsPlusNormal"/>
        <w:ind w:firstLine="540"/>
        <w:jc w:val="both"/>
      </w:pPr>
      <w:r>
        <w:t xml:space="preserve">Законодательство Чувашской Республики о градостроительной деятельности основывается на </w:t>
      </w:r>
      <w:hyperlink r:id="rId25" w:history="1">
        <w:r>
          <w:rPr>
            <w:color w:val="0000FF"/>
          </w:rPr>
          <w:t>Конституции</w:t>
        </w:r>
      </w:hyperlink>
      <w:r>
        <w:t xml:space="preserve"> Российской Федерации, Градостроительном </w:t>
      </w:r>
      <w:hyperlink r:id="rId26" w:history="1">
        <w:r>
          <w:rPr>
            <w:color w:val="0000FF"/>
          </w:rPr>
          <w:t>кодексе</w:t>
        </w:r>
      </w:hyperlink>
      <w:r>
        <w:t xml:space="preserve"> Российской Федерации, других федеральных законах и иных нормативных правовых актах Российской Федерации и состоит из </w:t>
      </w:r>
      <w:hyperlink r:id="rId27" w:history="1">
        <w:r>
          <w:rPr>
            <w:color w:val="0000FF"/>
          </w:rPr>
          <w:t>Конституции</w:t>
        </w:r>
      </w:hyperlink>
      <w:r>
        <w:t xml:space="preserve"> Чувашской Республики, настоящего Закона и иных нормативных правовых актов Чувашской Республики.</w:t>
      </w:r>
    </w:p>
    <w:p w:rsidR="00A74EFA" w:rsidRDefault="00A74EFA">
      <w:pPr>
        <w:pStyle w:val="ConsPlusNormal"/>
        <w:jc w:val="both"/>
      </w:pPr>
    </w:p>
    <w:p w:rsidR="00A74EFA" w:rsidRDefault="00A74EFA">
      <w:pPr>
        <w:pStyle w:val="ConsPlusTitle"/>
        <w:ind w:firstLine="540"/>
        <w:jc w:val="both"/>
        <w:outlineLvl w:val="1"/>
      </w:pPr>
      <w:r>
        <w:t>Статья 1.1. Предмет регулирования настоящего Закона</w:t>
      </w:r>
    </w:p>
    <w:p w:rsidR="00A74EFA" w:rsidRDefault="00A74EFA">
      <w:pPr>
        <w:pStyle w:val="ConsPlusNormal"/>
        <w:ind w:firstLine="540"/>
        <w:jc w:val="both"/>
      </w:pPr>
      <w:r>
        <w:t xml:space="preserve">(введена </w:t>
      </w:r>
      <w:hyperlink r:id="rId28" w:history="1">
        <w:r>
          <w:rPr>
            <w:color w:val="0000FF"/>
          </w:rPr>
          <w:t>Законом</w:t>
        </w:r>
      </w:hyperlink>
      <w:r>
        <w:t xml:space="preserve"> ЧР от 10.12.2016 N 96)</w:t>
      </w:r>
    </w:p>
    <w:p w:rsidR="00A74EFA" w:rsidRDefault="00A74EFA">
      <w:pPr>
        <w:pStyle w:val="ConsPlusNormal"/>
        <w:jc w:val="both"/>
      </w:pPr>
    </w:p>
    <w:p w:rsidR="00A74EFA" w:rsidRDefault="00A74EFA">
      <w:pPr>
        <w:pStyle w:val="ConsPlusNormal"/>
        <w:ind w:firstLine="540"/>
        <w:jc w:val="both"/>
      </w:pPr>
      <w:r>
        <w:t xml:space="preserve">Настоящий Закон регулирует отношения в области градостроительной деятельности, отнесенные в соответствии с Градостроительным </w:t>
      </w:r>
      <w:hyperlink r:id="rId29" w:history="1">
        <w:r>
          <w:rPr>
            <w:color w:val="0000FF"/>
          </w:rPr>
          <w:t>кодексом</w:t>
        </w:r>
      </w:hyperlink>
      <w:r>
        <w:t xml:space="preserve"> Российской Федерации к компетенции Чувашской Республики.</w:t>
      </w:r>
    </w:p>
    <w:p w:rsidR="00A74EFA" w:rsidRDefault="00A74EFA">
      <w:pPr>
        <w:pStyle w:val="ConsPlusNormal"/>
        <w:jc w:val="both"/>
      </w:pPr>
    </w:p>
    <w:p w:rsidR="00A74EFA" w:rsidRDefault="00A74EFA">
      <w:pPr>
        <w:pStyle w:val="ConsPlusTitle"/>
        <w:jc w:val="center"/>
        <w:outlineLvl w:val="0"/>
      </w:pPr>
      <w:r>
        <w:t>Глава 2. ПОЛНОМОЧИЯ ОРГАНОВ ГОСУДАРСТВЕННОЙ ВЛАСТИ</w:t>
      </w:r>
    </w:p>
    <w:p w:rsidR="00A74EFA" w:rsidRDefault="00A74EFA">
      <w:pPr>
        <w:pStyle w:val="ConsPlusTitle"/>
        <w:jc w:val="center"/>
      </w:pPr>
      <w:r>
        <w:t>ЧУВАШСКОЙ РЕСПУБЛИКИ В ОБЛАСТИ ГРАДОСТРОИТЕЛЬНОЙ</w:t>
      </w:r>
    </w:p>
    <w:p w:rsidR="00A74EFA" w:rsidRDefault="00A74EFA">
      <w:pPr>
        <w:pStyle w:val="ConsPlusTitle"/>
        <w:jc w:val="center"/>
      </w:pPr>
      <w:r>
        <w:t>ДЕЯТЕЛЬНОСТИ</w:t>
      </w:r>
    </w:p>
    <w:p w:rsidR="00A74EFA" w:rsidRDefault="00A74EFA">
      <w:pPr>
        <w:pStyle w:val="ConsPlusNormal"/>
        <w:jc w:val="both"/>
      </w:pPr>
    </w:p>
    <w:p w:rsidR="00A74EFA" w:rsidRDefault="00A74EFA">
      <w:pPr>
        <w:pStyle w:val="ConsPlusTitle"/>
        <w:ind w:firstLine="540"/>
        <w:jc w:val="both"/>
        <w:outlineLvl w:val="1"/>
      </w:pPr>
      <w:r>
        <w:t>Статья 2. Полномочия Государственного Совета Чувашской Республики в области градостроительной деятельности</w:t>
      </w:r>
    </w:p>
    <w:p w:rsidR="00A74EFA" w:rsidRDefault="00A74EFA">
      <w:pPr>
        <w:pStyle w:val="ConsPlusNormal"/>
        <w:jc w:val="both"/>
      </w:pPr>
    </w:p>
    <w:p w:rsidR="00A74EFA" w:rsidRDefault="00A74EFA">
      <w:pPr>
        <w:pStyle w:val="ConsPlusNormal"/>
        <w:ind w:firstLine="540"/>
        <w:jc w:val="both"/>
      </w:pPr>
      <w:r>
        <w:t>К полномочиям Государственного Совета Чувашской Республики в области градостроительной деятельности относятся:</w:t>
      </w:r>
    </w:p>
    <w:p w:rsidR="00A74EFA" w:rsidRDefault="00A74EFA">
      <w:pPr>
        <w:pStyle w:val="ConsPlusNormal"/>
        <w:spacing w:before="220"/>
        <w:ind w:firstLine="540"/>
        <w:jc w:val="both"/>
      </w:pPr>
      <w:r>
        <w:t>1) принятие законов Чувашской Республики в области градостроительной деятельности;</w:t>
      </w:r>
    </w:p>
    <w:p w:rsidR="00A74EFA" w:rsidRDefault="00A74EFA">
      <w:pPr>
        <w:pStyle w:val="ConsPlusNormal"/>
        <w:spacing w:before="220"/>
        <w:ind w:firstLine="540"/>
        <w:jc w:val="both"/>
      </w:pPr>
      <w:r>
        <w:t>2) иные полномочия, отнесенные к его компетенции в соответствии с законодательством Российской Федерации и законодательством Чувашской Республики.</w:t>
      </w:r>
    </w:p>
    <w:p w:rsidR="00A74EFA" w:rsidRDefault="00A74EFA">
      <w:pPr>
        <w:pStyle w:val="ConsPlusNormal"/>
        <w:jc w:val="both"/>
      </w:pPr>
    </w:p>
    <w:p w:rsidR="00A74EFA" w:rsidRDefault="00A74EFA">
      <w:pPr>
        <w:pStyle w:val="ConsPlusTitle"/>
        <w:ind w:firstLine="540"/>
        <w:jc w:val="both"/>
        <w:outlineLvl w:val="1"/>
      </w:pPr>
      <w:r>
        <w:t>Статья 3. Полномочия Кабинета Министров Чувашской Республики в области градостроительной деятельности</w:t>
      </w:r>
    </w:p>
    <w:p w:rsidR="00A74EFA" w:rsidRDefault="00A74EFA">
      <w:pPr>
        <w:pStyle w:val="ConsPlusNormal"/>
        <w:jc w:val="both"/>
      </w:pPr>
    </w:p>
    <w:p w:rsidR="00A74EFA" w:rsidRDefault="00A74EFA">
      <w:pPr>
        <w:pStyle w:val="ConsPlusNormal"/>
        <w:ind w:firstLine="540"/>
        <w:jc w:val="both"/>
      </w:pPr>
      <w:r>
        <w:t>К полномочиям Кабинета Министров Чувашской Республики в области градостроительной деятельности относятся:</w:t>
      </w:r>
    </w:p>
    <w:p w:rsidR="00A74EFA" w:rsidRDefault="00A74EFA">
      <w:pPr>
        <w:pStyle w:val="ConsPlusNormal"/>
        <w:spacing w:before="220"/>
        <w:ind w:firstLine="540"/>
        <w:jc w:val="both"/>
      </w:pPr>
      <w:r>
        <w:t>1) организация разработки и утверждение документов территориального планирования двух и более субъектов Российской Федерации, документов территориального планирования Чувашской Республики, а также изменений к ним;</w:t>
      </w:r>
    </w:p>
    <w:p w:rsidR="00A74EFA" w:rsidRDefault="00A74EFA">
      <w:pPr>
        <w:pStyle w:val="ConsPlusNormal"/>
        <w:jc w:val="both"/>
      </w:pPr>
      <w:r>
        <w:t xml:space="preserve">(п. 1 в ред. </w:t>
      </w:r>
      <w:hyperlink r:id="rId30" w:history="1">
        <w:r>
          <w:rPr>
            <w:color w:val="0000FF"/>
          </w:rPr>
          <w:t>Закона</w:t>
        </w:r>
      </w:hyperlink>
      <w:r>
        <w:t xml:space="preserve"> ЧР от 20.09.2018 N 54)</w:t>
      </w:r>
    </w:p>
    <w:p w:rsidR="00A74EFA" w:rsidRDefault="00A74EFA">
      <w:pPr>
        <w:pStyle w:val="ConsPlusNormal"/>
        <w:spacing w:before="220"/>
        <w:ind w:firstLine="540"/>
        <w:jc w:val="both"/>
      </w:pPr>
      <w:r>
        <w:t>2) реализация схемы территориального планирования Чувашской Республики;</w:t>
      </w:r>
    </w:p>
    <w:p w:rsidR="00A74EFA" w:rsidRDefault="00A74EFA">
      <w:pPr>
        <w:pStyle w:val="ConsPlusNormal"/>
        <w:jc w:val="both"/>
      </w:pPr>
      <w:r>
        <w:t xml:space="preserve">(в ред. </w:t>
      </w:r>
      <w:hyperlink r:id="rId31" w:history="1">
        <w:r>
          <w:rPr>
            <w:color w:val="0000FF"/>
          </w:rPr>
          <w:t>Закона</w:t>
        </w:r>
      </w:hyperlink>
      <w:r>
        <w:t xml:space="preserve"> ЧР от 15.09.2011 N 59)</w:t>
      </w:r>
    </w:p>
    <w:p w:rsidR="00A74EFA" w:rsidRDefault="00A74EFA">
      <w:pPr>
        <w:pStyle w:val="ConsPlusNormal"/>
        <w:spacing w:before="220"/>
        <w:ind w:firstLine="540"/>
        <w:jc w:val="both"/>
      </w:pPr>
      <w:r>
        <w:t xml:space="preserve">3) утратил силу. - </w:t>
      </w:r>
      <w:hyperlink r:id="rId32" w:history="1">
        <w:r>
          <w:rPr>
            <w:color w:val="0000FF"/>
          </w:rPr>
          <w:t>Закон</w:t>
        </w:r>
      </w:hyperlink>
      <w:r>
        <w:t xml:space="preserve"> ЧР от 30.09.2017 N 53;</w:t>
      </w:r>
    </w:p>
    <w:p w:rsidR="00A74EFA" w:rsidRDefault="00A74EFA">
      <w:pPr>
        <w:pStyle w:val="ConsPlusNormal"/>
        <w:spacing w:before="220"/>
        <w:ind w:firstLine="540"/>
        <w:jc w:val="both"/>
      </w:pPr>
      <w:r>
        <w:t>4) утверждение республиканских нормативов градостроительного проектирования, а также внесенных в них изменений;</w:t>
      </w:r>
    </w:p>
    <w:p w:rsidR="00A74EFA" w:rsidRDefault="00A74EFA">
      <w:pPr>
        <w:pStyle w:val="ConsPlusNormal"/>
        <w:jc w:val="both"/>
      </w:pPr>
      <w:r>
        <w:t xml:space="preserve">(п. 4 в ред. </w:t>
      </w:r>
      <w:hyperlink r:id="rId33" w:history="1">
        <w:r>
          <w:rPr>
            <w:color w:val="0000FF"/>
          </w:rPr>
          <w:t>Закона</w:t>
        </w:r>
      </w:hyperlink>
      <w:r>
        <w:t xml:space="preserve"> ЧР от 26.12.2014 N 88)</w:t>
      </w:r>
    </w:p>
    <w:p w:rsidR="00A74EFA" w:rsidRDefault="00A74EFA">
      <w:pPr>
        <w:pStyle w:val="ConsPlusNormal"/>
        <w:spacing w:before="220"/>
        <w:ind w:firstLine="540"/>
        <w:jc w:val="both"/>
      </w:pPr>
      <w:r>
        <w:t xml:space="preserve">5) утратил силу. - </w:t>
      </w:r>
      <w:hyperlink r:id="rId34" w:history="1">
        <w:r>
          <w:rPr>
            <w:color w:val="0000FF"/>
          </w:rPr>
          <w:t>Закон</w:t>
        </w:r>
      </w:hyperlink>
      <w:r>
        <w:t xml:space="preserve"> ЧР от 15.09.2011 N 59;</w:t>
      </w:r>
    </w:p>
    <w:p w:rsidR="00A74EFA" w:rsidRDefault="00A74EFA">
      <w:pPr>
        <w:pStyle w:val="ConsPlusNormal"/>
        <w:spacing w:before="220"/>
        <w:ind w:firstLine="540"/>
        <w:jc w:val="both"/>
      </w:pPr>
      <w:r>
        <w:t>6) определение порядка установления причин нарушения законодательства о градостроительной деятельности в отношении объектов здравоохранения, образования, культуры, отдыха, спорта и иных объектов социального и коммунально-бытового назначения, объектов транспортной инфраструктуры, торговли, общественного питания, объектов делового, административного, финансового, религиозного назначения, объектов жилищного фонда (за исключением объектов индивидуального жилищного строительства), не являющихся особо опасными, технически сложными и уникальными объектами, в результате которого причинен вред жизни или здоровью физических лиц, имуществу физических или юридических лиц;</w:t>
      </w:r>
    </w:p>
    <w:p w:rsidR="00A74EFA" w:rsidRDefault="00A74EFA">
      <w:pPr>
        <w:pStyle w:val="ConsPlusNormal"/>
        <w:spacing w:before="220"/>
        <w:ind w:firstLine="540"/>
        <w:jc w:val="both"/>
      </w:pPr>
      <w:r>
        <w:t xml:space="preserve">7) согласование в случаях, предусмотренных Градостроительным </w:t>
      </w:r>
      <w:hyperlink r:id="rId35" w:history="1">
        <w:r>
          <w:rPr>
            <w:color w:val="0000FF"/>
          </w:rPr>
          <w:t>кодексом</w:t>
        </w:r>
      </w:hyperlink>
      <w:r>
        <w:t xml:space="preserve"> Российской Федерации, проектов схем территориального планирования Российской Федерации, проектов схем территориального планирования двух и более субъектов Российской Федерации, подготовленных применительно к территории или частям территории Чувашской Республики;</w:t>
      </w:r>
    </w:p>
    <w:p w:rsidR="00A74EFA" w:rsidRDefault="00A74EFA">
      <w:pPr>
        <w:pStyle w:val="ConsPlusNormal"/>
        <w:jc w:val="both"/>
      </w:pPr>
      <w:r>
        <w:t xml:space="preserve">(п. 7 в ред. </w:t>
      </w:r>
      <w:hyperlink r:id="rId36" w:history="1">
        <w:r>
          <w:rPr>
            <w:color w:val="0000FF"/>
          </w:rPr>
          <w:t>Закона</w:t>
        </w:r>
      </w:hyperlink>
      <w:r>
        <w:t xml:space="preserve"> ЧР от 20.09.2018 N 54)</w:t>
      </w:r>
    </w:p>
    <w:p w:rsidR="00A74EFA" w:rsidRDefault="00A74EFA">
      <w:pPr>
        <w:pStyle w:val="ConsPlusNormal"/>
        <w:spacing w:before="220"/>
        <w:ind w:firstLine="540"/>
        <w:jc w:val="both"/>
      </w:pPr>
      <w:r>
        <w:t>7.1) установление порядка подготовки и утверждения проекта планировки территории в отношении территорий исторических поселений, имеющих особое значение для истории и культуры Чувашской Республики (далее - исторические поселения регионального (республиканского) значения);</w:t>
      </w:r>
    </w:p>
    <w:p w:rsidR="00A74EFA" w:rsidRDefault="00A74EFA">
      <w:pPr>
        <w:pStyle w:val="ConsPlusNormal"/>
        <w:jc w:val="both"/>
      </w:pPr>
      <w:r>
        <w:t xml:space="preserve">(п. 7.1 введен </w:t>
      </w:r>
      <w:hyperlink r:id="rId37" w:history="1">
        <w:r>
          <w:rPr>
            <w:color w:val="0000FF"/>
          </w:rPr>
          <w:t>Законом</w:t>
        </w:r>
      </w:hyperlink>
      <w:r>
        <w:t xml:space="preserve"> ЧР от 10.12.2016 N 96)</w:t>
      </w:r>
    </w:p>
    <w:p w:rsidR="00A74EFA" w:rsidRDefault="00A74EFA">
      <w:pPr>
        <w:pStyle w:val="ConsPlusNormal"/>
        <w:spacing w:before="220"/>
        <w:ind w:firstLine="540"/>
        <w:jc w:val="both"/>
      </w:pPr>
      <w:r>
        <w:t>8) согласование проектов схем территориального планирования субъектов Российской Федерации, имеющих общую границу с Чувашской Республикой, в целях соблюдения интересов Чувашской Республики;</w:t>
      </w:r>
    </w:p>
    <w:p w:rsidR="00A74EFA" w:rsidRDefault="00A74EFA">
      <w:pPr>
        <w:pStyle w:val="ConsPlusNormal"/>
        <w:spacing w:before="220"/>
        <w:ind w:firstLine="540"/>
        <w:jc w:val="both"/>
      </w:pPr>
      <w:r>
        <w:lastRenderedPageBreak/>
        <w:t>9) согласование проектов схем территориального планирования муниципальных районов в случае, если на территории муниципального района находятся особо охраняемые природные территории регионального значения, в части возможного негативного воздействия планируемых для размещения объектов местного значения муниципального района на особо охраняемые природные территории регионального значения;</w:t>
      </w:r>
    </w:p>
    <w:p w:rsidR="00A74EFA" w:rsidRDefault="00A74EFA">
      <w:pPr>
        <w:pStyle w:val="ConsPlusNormal"/>
        <w:jc w:val="both"/>
      </w:pPr>
      <w:r>
        <w:t xml:space="preserve">(п. 9 в ред. </w:t>
      </w:r>
      <w:hyperlink r:id="rId38" w:history="1">
        <w:r>
          <w:rPr>
            <w:color w:val="0000FF"/>
          </w:rPr>
          <w:t>Закона</w:t>
        </w:r>
      </w:hyperlink>
      <w:r>
        <w:t xml:space="preserve"> ЧР от 30.07.2013 N 43)</w:t>
      </w:r>
    </w:p>
    <w:p w:rsidR="00A74EFA" w:rsidRDefault="00A74EFA">
      <w:pPr>
        <w:pStyle w:val="ConsPlusNormal"/>
        <w:spacing w:before="220"/>
        <w:ind w:firstLine="540"/>
        <w:jc w:val="both"/>
      </w:pPr>
      <w:bookmarkStart w:id="0" w:name="P67"/>
      <w:bookmarkEnd w:id="0"/>
      <w:r>
        <w:t xml:space="preserve">10) утратил силу с 1 января 2013 года. - </w:t>
      </w:r>
      <w:hyperlink w:anchor="P708" w:history="1">
        <w:r>
          <w:rPr>
            <w:color w:val="0000FF"/>
          </w:rPr>
          <w:t>пункт 2 статьи 2</w:t>
        </w:r>
      </w:hyperlink>
      <w:r>
        <w:t xml:space="preserve"> данного Закона;</w:t>
      </w:r>
    </w:p>
    <w:p w:rsidR="00A74EFA" w:rsidRDefault="00A74EFA">
      <w:pPr>
        <w:pStyle w:val="ConsPlusNormal"/>
        <w:spacing w:before="220"/>
        <w:ind w:firstLine="540"/>
        <w:jc w:val="both"/>
      </w:pPr>
      <w:r>
        <w:t>11) согласование проектов генеральных планов поселений и проектов генеральных планов городских округов в следующих случаях:</w:t>
      </w:r>
    </w:p>
    <w:p w:rsidR="00A74EFA" w:rsidRDefault="00A74EFA">
      <w:pPr>
        <w:pStyle w:val="ConsPlusNormal"/>
        <w:spacing w:before="220"/>
        <w:ind w:firstLine="540"/>
        <w:jc w:val="both"/>
      </w:pPr>
      <w:r>
        <w:t>1) в соответствии со схемой территориального планирования двух и более субъектов Российской Федерации, схемой территориального планирования Чувашской Республики планируется размещение объектов республиканского значения на территориях поселения, городского округа в части определения функциональных зон, в которых планируется размещение объектов республиканского значения, и (или) местоположения линейных объектов республиканского значения;</w:t>
      </w:r>
    </w:p>
    <w:p w:rsidR="00A74EFA" w:rsidRDefault="00A74EFA">
      <w:pPr>
        <w:pStyle w:val="ConsPlusNormal"/>
        <w:jc w:val="both"/>
      </w:pPr>
      <w:r>
        <w:t xml:space="preserve">(в ред. </w:t>
      </w:r>
      <w:hyperlink r:id="rId39" w:history="1">
        <w:r>
          <w:rPr>
            <w:color w:val="0000FF"/>
          </w:rPr>
          <w:t>Закона</w:t>
        </w:r>
      </w:hyperlink>
      <w:r>
        <w:t xml:space="preserve"> ЧР от 20.09.2018 N 54)</w:t>
      </w:r>
    </w:p>
    <w:p w:rsidR="00A74EFA" w:rsidRDefault="00A74EFA">
      <w:pPr>
        <w:pStyle w:val="ConsPlusNormal"/>
        <w:spacing w:before="220"/>
        <w:ind w:firstLine="540"/>
        <w:jc w:val="both"/>
      </w:pPr>
      <w:r>
        <w:t>2) предусматривается в соответствии с указанным проектом включение в границы населенных пунктов (в том числе образуемых населенных пунктов), входящих в состав поселения, городского округа, земельных участков из земель сельскохозяйственного назначения или исключение из границ этих населенных пунктов земельных участков, которые планируется отнести к категории земель сельскохозяйственного назначения;</w:t>
      </w:r>
    </w:p>
    <w:p w:rsidR="00A74EFA" w:rsidRDefault="00A74EFA">
      <w:pPr>
        <w:pStyle w:val="ConsPlusNormal"/>
        <w:spacing w:before="220"/>
        <w:ind w:firstLine="540"/>
        <w:jc w:val="both"/>
      </w:pPr>
      <w:r>
        <w:t>3) на территориях поселения, городского округа находятся особо охраняемые природные территории регионального значения, в части возможного негативного воздействия планируемых для размещения объектов местного значения поселения, городского округа на особо охраняемые природные территории регионального значения;</w:t>
      </w:r>
    </w:p>
    <w:p w:rsidR="00A74EFA" w:rsidRDefault="00A74EFA">
      <w:pPr>
        <w:pStyle w:val="ConsPlusNormal"/>
        <w:jc w:val="both"/>
      </w:pPr>
      <w:r>
        <w:t xml:space="preserve">(пп. 3 в ред. </w:t>
      </w:r>
      <w:hyperlink r:id="rId40" w:history="1">
        <w:r>
          <w:rPr>
            <w:color w:val="0000FF"/>
          </w:rPr>
          <w:t>Закона</w:t>
        </w:r>
      </w:hyperlink>
      <w:r>
        <w:t xml:space="preserve"> ЧР от 30.07.2013 N 43)</w:t>
      </w:r>
    </w:p>
    <w:p w:rsidR="00A74EFA" w:rsidRDefault="00A74EFA">
      <w:pPr>
        <w:pStyle w:val="ConsPlusNormal"/>
        <w:jc w:val="both"/>
      </w:pPr>
      <w:r>
        <w:t xml:space="preserve">(п. 11 в ред. </w:t>
      </w:r>
      <w:hyperlink r:id="rId41" w:history="1">
        <w:r>
          <w:rPr>
            <w:color w:val="0000FF"/>
          </w:rPr>
          <w:t>Закона</w:t>
        </w:r>
      </w:hyperlink>
      <w:r>
        <w:t xml:space="preserve"> ЧР от 15.09.2011 N 59)</w:t>
      </w:r>
    </w:p>
    <w:p w:rsidR="00A74EFA" w:rsidRDefault="00A74EFA">
      <w:pPr>
        <w:pStyle w:val="ConsPlusNormal"/>
        <w:spacing w:before="220"/>
        <w:ind w:firstLine="540"/>
        <w:jc w:val="both"/>
      </w:pPr>
      <w:r>
        <w:t xml:space="preserve">12) утратил силу. - </w:t>
      </w:r>
      <w:hyperlink r:id="rId42" w:history="1">
        <w:r>
          <w:rPr>
            <w:color w:val="0000FF"/>
          </w:rPr>
          <w:t>Закон</w:t>
        </w:r>
      </w:hyperlink>
      <w:r>
        <w:t xml:space="preserve"> ЧР от 15.09.2011 N 59;</w:t>
      </w:r>
    </w:p>
    <w:p w:rsidR="00A74EFA" w:rsidRDefault="00A74EFA">
      <w:pPr>
        <w:pStyle w:val="ConsPlusNormal"/>
        <w:spacing w:before="220"/>
        <w:ind w:firstLine="540"/>
        <w:jc w:val="both"/>
      </w:pPr>
      <w:r>
        <w:t>13) иные полномочия, отнесенные к его компетенции в соответствии с законодательством Российской Федерации и законодательством Чувашской Республики.</w:t>
      </w:r>
    </w:p>
    <w:p w:rsidR="00A74EFA" w:rsidRDefault="00A74EFA">
      <w:pPr>
        <w:pStyle w:val="ConsPlusNormal"/>
        <w:jc w:val="both"/>
      </w:pPr>
    </w:p>
    <w:p w:rsidR="00A74EFA" w:rsidRDefault="00A74EFA">
      <w:pPr>
        <w:pStyle w:val="ConsPlusTitle"/>
        <w:ind w:firstLine="540"/>
        <w:jc w:val="both"/>
        <w:outlineLvl w:val="1"/>
      </w:pPr>
      <w:r>
        <w:t>Статья 4. Полномочия органа исполнительной власти Чувашской Республики, уполномоченного в области градостроительной деятельности</w:t>
      </w:r>
    </w:p>
    <w:p w:rsidR="00A74EFA" w:rsidRDefault="00A74EFA">
      <w:pPr>
        <w:pStyle w:val="ConsPlusNormal"/>
        <w:jc w:val="both"/>
      </w:pPr>
    </w:p>
    <w:p w:rsidR="00A74EFA" w:rsidRDefault="00A74EFA">
      <w:pPr>
        <w:pStyle w:val="ConsPlusNormal"/>
        <w:ind w:firstLine="540"/>
        <w:jc w:val="both"/>
      </w:pPr>
      <w:r>
        <w:t>Орган исполнительной власти Чувашской Республики, уполномоченный в области градостроительной деятельности (далее - уполномоченный орган), осуществляет следующие полномочия:</w:t>
      </w:r>
    </w:p>
    <w:p w:rsidR="00A74EFA" w:rsidRDefault="00A74EFA">
      <w:pPr>
        <w:pStyle w:val="ConsPlusNormal"/>
        <w:spacing w:before="220"/>
        <w:ind w:firstLine="540"/>
        <w:jc w:val="both"/>
      </w:pPr>
      <w:r>
        <w:t>1) обеспечивает в установленном законодательством порядке подготовку, согласование и представление на утверждение Кабинету Министров Чувашской Республики проектов документов территориального планирования двух и более субъектов Российской Федерации, документов территориального планирования Чувашской Республики, республиканских нормативов градостроительного проектирования, а также изменений к ним;</w:t>
      </w:r>
    </w:p>
    <w:p w:rsidR="00A74EFA" w:rsidRDefault="00A74EFA">
      <w:pPr>
        <w:pStyle w:val="ConsPlusNormal"/>
        <w:jc w:val="both"/>
      </w:pPr>
      <w:r>
        <w:t xml:space="preserve">(п. 1 в ред. </w:t>
      </w:r>
      <w:hyperlink r:id="rId43" w:history="1">
        <w:r>
          <w:rPr>
            <w:color w:val="0000FF"/>
          </w:rPr>
          <w:t>Закона</w:t>
        </w:r>
      </w:hyperlink>
      <w:r>
        <w:t xml:space="preserve"> ЧР от 20.09.2018 N 54)</w:t>
      </w:r>
    </w:p>
    <w:p w:rsidR="00A74EFA" w:rsidRDefault="00A74EFA">
      <w:pPr>
        <w:pStyle w:val="ConsPlusNormal"/>
        <w:spacing w:before="220"/>
        <w:ind w:firstLine="540"/>
        <w:jc w:val="both"/>
      </w:pPr>
      <w:r>
        <w:t xml:space="preserve">2) обеспечивает согласование проектов документов территориального планирования Чувашской Республики с уполномоченным федеральным органом исполнительной власти, высшими исполнительными органами государственной власти субъектов Российской Федерации, </w:t>
      </w:r>
      <w:r>
        <w:lastRenderedPageBreak/>
        <w:t xml:space="preserve">имеющих общую границу с Чувашской Республикой, органами местного самоуправления в Чувашской Республике в случаях, предусмотренных Градостроительным </w:t>
      </w:r>
      <w:hyperlink r:id="rId44" w:history="1">
        <w:r>
          <w:rPr>
            <w:color w:val="0000FF"/>
          </w:rPr>
          <w:t>кодексом</w:t>
        </w:r>
      </w:hyperlink>
      <w:r>
        <w:t xml:space="preserve"> Российской Федерации;</w:t>
      </w:r>
    </w:p>
    <w:p w:rsidR="00A74EFA" w:rsidRDefault="00A74EFA">
      <w:pPr>
        <w:pStyle w:val="ConsPlusNormal"/>
        <w:spacing w:before="220"/>
        <w:ind w:firstLine="540"/>
        <w:jc w:val="both"/>
      </w:pPr>
      <w:r>
        <w:t xml:space="preserve">2.1) обеспечивает согласование проектов документов территориального планирования двух и более субъектов Российской Федерации в случае, если подготовка такого проекта осуществляется по инициативе Кабинета Министров Чувашской Республики, с уполномоченным федеральным органом исполнительной власти, высшими исполнительными органами государственной власти субъектов Российской Федерации, имеющих общую границу с Чувашской Республикой, и субъектов Российской Федерации, применительно к территориям или частям территорий которых подготовлены указанные проекты, с органами местного самоуправления в Чувашской Республике в случаях, предусмотренных Градостроительным </w:t>
      </w:r>
      <w:hyperlink r:id="rId45" w:history="1">
        <w:r>
          <w:rPr>
            <w:color w:val="0000FF"/>
          </w:rPr>
          <w:t>кодексом</w:t>
        </w:r>
      </w:hyperlink>
      <w:r>
        <w:t xml:space="preserve"> Российской Федерации;</w:t>
      </w:r>
    </w:p>
    <w:p w:rsidR="00A74EFA" w:rsidRDefault="00A74EFA">
      <w:pPr>
        <w:pStyle w:val="ConsPlusNormal"/>
        <w:jc w:val="both"/>
      </w:pPr>
      <w:r>
        <w:t xml:space="preserve">(п. 2.1 введен </w:t>
      </w:r>
      <w:hyperlink r:id="rId46" w:history="1">
        <w:r>
          <w:rPr>
            <w:color w:val="0000FF"/>
          </w:rPr>
          <w:t>Законом</w:t>
        </w:r>
      </w:hyperlink>
      <w:r>
        <w:t xml:space="preserve"> ЧР от 20.09.2018 N 54)</w:t>
      </w:r>
    </w:p>
    <w:p w:rsidR="00A74EFA" w:rsidRDefault="00A74EFA">
      <w:pPr>
        <w:pStyle w:val="ConsPlusNormal"/>
        <w:spacing w:before="220"/>
        <w:ind w:firstLine="540"/>
        <w:jc w:val="both"/>
      </w:pPr>
      <w:r>
        <w:t xml:space="preserve">3) обеспечивает в установленном законодательством порядке подготовку, согласование и утверждение документации по планировке территории в случаях, предусмотренных Градостроительным </w:t>
      </w:r>
      <w:hyperlink r:id="rId47" w:history="1">
        <w:r>
          <w:rPr>
            <w:color w:val="0000FF"/>
          </w:rPr>
          <w:t>кодексом</w:t>
        </w:r>
      </w:hyperlink>
      <w:r>
        <w:t xml:space="preserve"> Российской Федерации, внесение изменений в такую документацию, отмену такой документации или ее отдельных частей, признание отдельных частей такой документации не подлежащими применению;</w:t>
      </w:r>
    </w:p>
    <w:p w:rsidR="00A74EFA" w:rsidRDefault="00A74EFA">
      <w:pPr>
        <w:pStyle w:val="ConsPlusNormal"/>
        <w:jc w:val="both"/>
      </w:pPr>
      <w:r>
        <w:t xml:space="preserve">(в ред. Законов ЧР от 30.09.2017 </w:t>
      </w:r>
      <w:hyperlink r:id="rId48" w:history="1">
        <w:r>
          <w:rPr>
            <w:color w:val="0000FF"/>
          </w:rPr>
          <w:t>N 53</w:t>
        </w:r>
      </w:hyperlink>
      <w:r>
        <w:t xml:space="preserve">, от 20.04.2020 </w:t>
      </w:r>
      <w:hyperlink r:id="rId49" w:history="1">
        <w:r>
          <w:rPr>
            <w:color w:val="0000FF"/>
          </w:rPr>
          <w:t>N 27</w:t>
        </w:r>
      </w:hyperlink>
      <w:r>
        <w:t>)</w:t>
      </w:r>
    </w:p>
    <w:p w:rsidR="00A74EFA" w:rsidRDefault="00A74EFA">
      <w:pPr>
        <w:pStyle w:val="ConsPlusNormal"/>
        <w:spacing w:before="220"/>
        <w:ind w:firstLine="540"/>
        <w:jc w:val="both"/>
      </w:pPr>
      <w:r>
        <w:t>4) готовит заключения и представляет их на рассмотрение Кабинету Министров Чувашской Республики:</w:t>
      </w:r>
    </w:p>
    <w:p w:rsidR="00A74EFA" w:rsidRDefault="00A74EFA">
      <w:pPr>
        <w:pStyle w:val="ConsPlusNormal"/>
        <w:spacing w:before="220"/>
        <w:ind w:firstLine="540"/>
        <w:jc w:val="both"/>
      </w:pPr>
      <w:r>
        <w:t xml:space="preserve">а) по проектам документов территориального планирования Российской Федерации, документов территориального планирования двух и более субъектов Российской Федерации, документов территориального планирования субъектов Российской Федерации, имеющих общую границу с Чувашской Республикой, муниципальных районов Чувашской Республики в случаях, предусмотренных Градостроительным </w:t>
      </w:r>
      <w:hyperlink r:id="rId50" w:history="1">
        <w:r>
          <w:rPr>
            <w:color w:val="0000FF"/>
          </w:rPr>
          <w:t>кодексом</w:t>
        </w:r>
      </w:hyperlink>
      <w:r>
        <w:t xml:space="preserve"> Российской Федерации;</w:t>
      </w:r>
    </w:p>
    <w:p w:rsidR="00A74EFA" w:rsidRDefault="00A74EFA">
      <w:pPr>
        <w:pStyle w:val="ConsPlusNormal"/>
        <w:jc w:val="both"/>
      </w:pPr>
      <w:r>
        <w:t xml:space="preserve">(в ред. </w:t>
      </w:r>
      <w:hyperlink r:id="rId51" w:history="1">
        <w:r>
          <w:rPr>
            <w:color w:val="0000FF"/>
          </w:rPr>
          <w:t>Закона</w:t>
        </w:r>
      </w:hyperlink>
      <w:r>
        <w:t xml:space="preserve"> ЧР от 20.09.2018 N 54)</w:t>
      </w:r>
    </w:p>
    <w:p w:rsidR="00A74EFA" w:rsidRDefault="00A74EFA">
      <w:pPr>
        <w:pStyle w:val="ConsPlusNormal"/>
        <w:spacing w:before="220"/>
        <w:ind w:firstLine="540"/>
        <w:jc w:val="both"/>
      </w:pPr>
      <w:r>
        <w:t>б) по проектам генеральных планов поселений, городских округов в следующих случаях:</w:t>
      </w:r>
    </w:p>
    <w:p w:rsidR="00A74EFA" w:rsidRDefault="00A74EFA">
      <w:pPr>
        <w:pStyle w:val="ConsPlusNormal"/>
        <w:spacing w:before="220"/>
        <w:ind w:firstLine="540"/>
        <w:jc w:val="both"/>
      </w:pPr>
      <w:r>
        <w:t>в соответствии со схемой территориального планирования двух и более субъектов Российской Федерации, схемой территориального планирования Чувашской Республики планируется размещение объектов республиканского значения на территориях поселения, городского округа в части определения функциональных зон, в которых планируется размещение объектов республиканского значения, и (или) местоположения линейных объектов республиканского значения;</w:t>
      </w:r>
    </w:p>
    <w:p w:rsidR="00A74EFA" w:rsidRDefault="00A74EFA">
      <w:pPr>
        <w:pStyle w:val="ConsPlusNormal"/>
        <w:jc w:val="both"/>
      </w:pPr>
      <w:r>
        <w:t xml:space="preserve">(в ред. </w:t>
      </w:r>
      <w:hyperlink r:id="rId52" w:history="1">
        <w:r>
          <w:rPr>
            <w:color w:val="0000FF"/>
          </w:rPr>
          <w:t>Закона</w:t>
        </w:r>
      </w:hyperlink>
      <w:r>
        <w:t xml:space="preserve"> ЧР от 20.09.2018 N 54)</w:t>
      </w:r>
    </w:p>
    <w:p w:rsidR="00A74EFA" w:rsidRDefault="00A74EFA">
      <w:pPr>
        <w:pStyle w:val="ConsPlusNormal"/>
        <w:spacing w:before="220"/>
        <w:ind w:firstLine="540"/>
        <w:jc w:val="both"/>
      </w:pPr>
      <w:r>
        <w:t>предусматривается в соответствии с указанным проектом включение в границы населенных пунктов (в том числе образуемых населенных пунктов), входящих в состав поселения, городского округа, земельных участков из земель сельскохозяйственного назначения или исключение из границ этих населенных пунктов земельных участков, которые планируется отнести к категории земель сельскохозяйственного назначения;</w:t>
      </w:r>
    </w:p>
    <w:p w:rsidR="00A74EFA" w:rsidRDefault="00A74EFA">
      <w:pPr>
        <w:pStyle w:val="ConsPlusNormal"/>
        <w:spacing w:before="220"/>
        <w:ind w:firstLine="540"/>
        <w:jc w:val="both"/>
      </w:pPr>
      <w:r>
        <w:t>на территориях поселения, городского округа находятся особо охраняемые природные территории регионального значения, в части возможного негативного воздействия планируемых для размещения объектов местного значения поселения, городского округа на особо охраняемые природные территории регионального значения;</w:t>
      </w:r>
    </w:p>
    <w:p w:rsidR="00A74EFA" w:rsidRDefault="00A74EFA">
      <w:pPr>
        <w:pStyle w:val="ConsPlusNormal"/>
        <w:jc w:val="both"/>
      </w:pPr>
      <w:r>
        <w:t xml:space="preserve">(в ред. </w:t>
      </w:r>
      <w:hyperlink r:id="rId53" w:history="1">
        <w:r>
          <w:rPr>
            <w:color w:val="0000FF"/>
          </w:rPr>
          <w:t>Закона</w:t>
        </w:r>
      </w:hyperlink>
      <w:r>
        <w:t xml:space="preserve"> ЧР от 30.07.2013 N 43)</w:t>
      </w:r>
    </w:p>
    <w:p w:rsidR="00A74EFA" w:rsidRDefault="00A74EFA">
      <w:pPr>
        <w:pStyle w:val="ConsPlusNormal"/>
        <w:spacing w:before="220"/>
        <w:ind w:firstLine="540"/>
        <w:jc w:val="both"/>
      </w:pPr>
      <w:r>
        <w:t xml:space="preserve">в) по вопросам возможности и целесообразности или невозможности или </w:t>
      </w:r>
      <w:r>
        <w:lastRenderedPageBreak/>
        <w:t xml:space="preserve">нецелесообразности включения находящихся в федеральной собственности земельных участков, в том числе земельных участков, в отношении которых единый институт развития в жилищной сфере в соответствии с Федеральным </w:t>
      </w:r>
      <w:hyperlink r:id="rId54" w:history="1">
        <w:r>
          <w:rPr>
            <w:color w:val="0000FF"/>
          </w:rPr>
          <w:t>законом</w:t>
        </w:r>
      </w:hyperlink>
      <w:r>
        <w:t xml:space="preserve"> от 24 июля 2008 года N 161-ФЗ "О содействии развитию жилищного строительства" выполняет функции агента Российской Федерации (далее - земельные участки единого института развития в жилищной сфере), земельных участков, государственная собственность на которые не разграничена и которыми единый институт развития в жилищной сфере осуществляет распоряжение на основании поручения уполномоченного федерального органа исполнительной власти, в границы населенных пунктов или исключения земельных участков из границ населенных пунктов и об установлении или об изменении видов разрешенного использования земельных участков;</w:t>
      </w:r>
    </w:p>
    <w:p w:rsidR="00A74EFA" w:rsidRDefault="00A74EFA">
      <w:pPr>
        <w:pStyle w:val="ConsPlusNormal"/>
        <w:jc w:val="both"/>
      </w:pPr>
      <w:r>
        <w:t xml:space="preserve">(в ред. Законов ЧР от 30.09.2015 </w:t>
      </w:r>
      <w:hyperlink r:id="rId55" w:history="1">
        <w:r>
          <w:rPr>
            <w:color w:val="0000FF"/>
          </w:rPr>
          <w:t>N 43</w:t>
        </w:r>
      </w:hyperlink>
      <w:r>
        <w:t xml:space="preserve">, от 10.12.2016 </w:t>
      </w:r>
      <w:hyperlink r:id="rId56" w:history="1">
        <w:r>
          <w:rPr>
            <w:color w:val="0000FF"/>
          </w:rPr>
          <w:t>N 96</w:t>
        </w:r>
      </w:hyperlink>
      <w:r>
        <w:t>)</w:t>
      </w:r>
    </w:p>
    <w:p w:rsidR="00A74EFA" w:rsidRDefault="00A74EFA">
      <w:pPr>
        <w:pStyle w:val="ConsPlusNormal"/>
        <w:jc w:val="both"/>
      </w:pPr>
      <w:r>
        <w:t xml:space="preserve">(п. 4 в ред. </w:t>
      </w:r>
      <w:hyperlink r:id="rId57" w:history="1">
        <w:r>
          <w:rPr>
            <w:color w:val="0000FF"/>
          </w:rPr>
          <w:t>Закона</w:t>
        </w:r>
      </w:hyperlink>
      <w:r>
        <w:t xml:space="preserve"> ЧР от 15.09.2011 N 59)</w:t>
      </w:r>
    </w:p>
    <w:p w:rsidR="00A74EFA" w:rsidRDefault="00A74EFA">
      <w:pPr>
        <w:pStyle w:val="ConsPlusNormal"/>
        <w:spacing w:before="220"/>
        <w:ind w:firstLine="540"/>
        <w:jc w:val="both"/>
      </w:pPr>
      <w:r>
        <w:t xml:space="preserve">5) организовывает государственную экспертизу проектной документации, государственную экспертизу результатов инженерных изысканий, за исключением указанной в </w:t>
      </w:r>
      <w:hyperlink r:id="rId58" w:history="1">
        <w:r>
          <w:rPr>
            <w:color w:val="0000FF"/>
          </w:rPr>
          <w:t>пункте 5.1 статьи 6</w:t>
        </w:r>
      </w:hyperlink>
      <w:r>
        <w:t xml:space="preserve"> Градостроительного кодекса Российской Федерации государственной экспертизы проектной документации, государственной экспертизы результатов инженерных изысканий;</w:t>
      </w:r>
    </w:p>
    <w:p w:rsidR="00A74EFA" w:rsidRDefault="00A74EFA">
      <w:pPr>
        <w:pStyle w:val="ConsPlusNormal"/>
        <w:jc w:val="both"/>
      </w:pPr>
      <w:r>
        <w:t xml:space="preserve">(п. 5 в ред. </w:t>
      </w:r>
      <w:hyperlink r:id="rId59" w:history="1">
        <w:r>
          <w:rPr>
            <w:color w:val="0000FF"/>
          </w:rPr>
          <w:t>Закона</w:t>
        </w:r>
      </w:hyperlink>
      <w:r>
        <w:t xml:space="preserve"> ЧР от 30.07.2013 N 43)</w:t>
      </w:r>
    </w:p>
    <w:p w:rsidR="00A74EFA" w:rsidRDefault="00A74EFA">
      <w:pPr>
        <w:pStyle w:val="ConsPlusNormal"/>
        <w:spacing w:before="220"/>
        <w:ind w:firstLine="540"/>
        <w:jc w:val="both"/>
      </w:pPr>
      <w:r>
        <w:t xml:space="preserve">5.1) обеспечивает проведение в соответствии с Градостроительным кодексом Российской Федерации государственной экспертизы проектной документации, государственной экспертизы результатов инженерных изысканий, за исключением указанной в </w:t>
      </w:r>
      <w:hyperlink r:id="rId60" w:history="1">
        <w:r>
          <w:rPr>
            <w:color w:val="0000FF"/>
          </w:rPr>
          <w:t>пункте 5.1 статьи 6</w:t>
        </w:r>
      </w:hyperlink>
      <w:r>
        <w:t xml:space="preserve"> Градостроительного кодекса Российской Федерации государственной экспертизы проектной документации, государственной экспертизы результатов инженерных изысканий, подведомственными уполномоченному органу государственными (бюджетными или автономными) учреждениями Чувашской Республики;</w:t>
      </w:r>
    </w:p>
    <w:p w:rsidR="00A74EFA" w:rsidRDefault="00A74EFA">
      <w:pPr>
        <w:pStyle w:val="ConsPlusNormal"/>
        <w:jc w:val="both"/>
      </w:pPr>
      <w:r>
        <w:t xml:space="preserve">(п. 5.1 введен </w:t>
      </w:r>
      <w:hyperlink r:id="rId61" w:history="1">
        <w:r>
          <w:rPr>
            <w:color w:val="0000FF"/>
          </w:rPr>
          <w:t>Законом</w:t>
        </w:r>
      </w:hyperlink>
      <w:r>
        <w:t xml:space="preserve"> ЧР от 30.07.2013 N 43)</w:t>
      </w:r>
    </w:p>
    <w:p w:rsidR="00A74EFA" w:rsidRDefault="00A74EFA">
      <w:pPr>
        <w:pStyle w:val="ConsPlusNormal"/>
        <w:spacing w:before="220"/>
        <w:ind w:firstLine="540"/>
        <w:jc w:val="both"/>
      </w:pPr>
      <w:r>
        <w:t xml:space="preserve">6) осуществляет региональный государственный строительный надзор за строительством, реконструкцией иных, кроме указанных в </w:t>
      </w:r>
      <w:hyperlink r:id="rId62" w:history="1">
        <w:r>
          <w:rPr>
            <w:color w:val="0000FF"/>
          </w:rPr>
          <w:t>части 3 статьи 54</w:t>
        </w:r>
      </w:hyperlink>
      <w:r>
        <w:t xml:space="preserve"> Градостроительного кодекса Российской Федерации, объектов капитального строительства, если при их строительстве, реконструкции предусмотрено осуществление регионального государственного строительного надзора;</w:t>
      </w:r>
    </w:p>
    <w:p w:rsidR="00A74EFA" w:rsidRDefault="00A74EFA">
      <w:pPr>
        <w:pStyle w:val="ConsPlusNormal"/>
        <w:jc w:val="both"/>
      </w:pPr>
      <w:r>
        <w:t xml:space="preserve">(п. 6 в ред. </w:t>
      </w:r>
      <w:hyperlink r:id="rId63" w:history="1">
        <w:r>
          <w:rPr>
            <w:color w:val="0000FF"/>
          </w:rPr>
          <w:t>Закона</w:t>
        </w:r>
      </w:hyperlink>
      <w:r>
        <w:t xml:space="preserve"> ЧР от 20.04.2020 N 27)</w:t>
      </w:r>
    </w:p>
    <w:p w:rsidR="00A74EFA" w:rsidRDefault="00A74EFA">
      <w:pPr>
        <w:pStyle w:val="ConsPlusNormal"/>
        <w:spacing w:before="220"/>
        <w:ind w:firstLine="540"/>
        <w:jc w:val="both"/>
      </w:pPr>
      <w:r>
        <w:t xml:space="preserve">7) выдает разрешение на строительство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 за исключением случаев, установленных </w:t>
      </w:r>
      <w:hyperlink r:id="rId64" w:history="1">
        <w:r>
          <w:rPr>
            <w:color w:val="0000FF"/>
          </w:rPr>
          <w:t>частями 5</w:t>
        </w:r>
      </w:hyperlink>
      <w:r>
        <w:t xml:space="preserve"> и </w:t>
      </w:r>
      <w:hyperlink r:id="rId65" w:history="1">
        <w:r>
          <w:rPr>
            <w:color w:val="0000FF"/>
          </w:rPr>
          <w:t>5.1 статьи 51</w:t>
        </w:r>
      </w:hyperlink>
      <w:r>
        <w:t xml:space="preserve"> Градостроительного кодекса Российской Федерации и другими федеральными законами;</w:t>
      </w:r>
    </w:p>
    <w:p w:rsidR="00A74EFA" w:rsidRDefault="00A74EFA">
      <w:pPr>
        <w:pStyle w:val="ConsPlusNormal"/>
        <w:jc w:val="both"/>
      </w:pPr>
      <w:r>
        <w:t xml:space="preserve">(п. 7 в ред. </w:t>
      </w:r>
      <w:hyperlink r:id="rId66" w:history="1">
        <w:r>
          <w:rPr>
            <w:color w:val="0000FF"/>
          </w:rPr>
          <w:t>Закона</w:t>
        </w:r>
      </w:hyperlink>
      <w:r>
        <w:t xml:space="preserve"> ЧР от 30.09.2015 N 43)</w:t>
      </w:r>
    </w:p>
    <w:p w:rsidR="00A74EFA" w:rsidRDefault="00A74EFA">
      <w:pPr>
        <w:pStyle w:val="ConsPlusNormal"/>
        <w:spacing w:before="220"/>
        <w:ind w:firstLine="540"/>
        <w:jc w:val="both"/>
      </w:pPr>
      <w:r>
        <w:t xml:space="preserve">7.1) выдает разрешение на ввод объекта в эксплуатацию в случае строительства объекта капитального строительства, расположенного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 за исключением случаев, установленных </w:t>
      </w:r>
      <w:hyperlink r:id="rId67" w:history="1">
        <w:r>
          <w:rPr>
            <w:color w:val="0000FF"/>
          </w:rPr>
          <w:t>частями 5</w:t>
        </w:r>
      </w:hyperlink>
      <w:r>
        <w:t xml:space="preserve"> и </w:t>
      </w:r>
      <w:hyperlink r:id="rId68" w:history="1">
        <w:r>
          <w:rPr>
            <w:color w:val="0000FF"/>
          </w:rPr>
          <w:t>5.1 статьи 51</w:t>
        </w:r>
      </w:hyperlink>
      <w:r>
        <w:t xml:space="preserve"> Градостроительного кодекса Российской Федерации и другими федеральными законами;</w:t>
      </w:r>
    </w:p>
    <w:p w:rsidR="00A74EFA" w:rsidRDefault="00A74EFA">
      <w:pPr>
        <w:pStyle w:val="ConsPlusNormal"/>
        <w:jc w:val="both"/>
      </w:pPr>
      <w:r>
        <w:t xml:space="preserve">(п. 7.1 введен </w:t>
      </w:r>
      <w:hyperlink r:id="rId69" w:history="1">
        <w:r>
          <w:rPr>
            <w:color w:val="0000FF"/>
          </w:rPr>
          <w:t>Законом</w:t>
        </w:r>
      </w:hyperlink>
      <w:r>
        <w:t xml:space="preserve"> ЧР от 30.09.2015 N 43)</w:t>
      </w:r>
    </w:p>
    <w:p w:rsidR="00A74EFA" w:rsidRDefault="00A74EFA">
      <w:pPr>
        <w:pStyle w:val="ConsPlusNormal"/>
        <w:spacing w:before="220"/>
        <w:ind w:firstLine="540"/>
        <w:jc w:val="both"/>
      </w:pPr>
      <w:r>
        <w:t xml:space="preserve">7.2) направляет уведомления, предусмотренные </w:t>
      </w:r>
      <w:hyperlink r:id="rId70" w:history="1">
        <w:r>
          <w:rPr>
            <w:color w:val="0000FF"/>
          </w:rPr>
          <w:t>пунктом 2 части 7</w:t>
        </w:r>
      </w:hyperlink>
      <w:r>
        <w:t xml:space="preserve">, </w:t>
      </w:r>
      <w:hyperlink r:id="rId71" w:history="1">
        <w:r>
          <w:rPr>
            <w:color w:val="0000FF"/>
          </w:rPr>
          <w:t>пунктом 3 части 8 статьи 51.1</w:t>
        </w:r>
      </w:hyperlink>
      <w:r>
        <w:t xml:space="preserve"> и </w:t>
      </w:r>
      <w:hyperlink r:id="rId72" w:history="1">
        <w:r>
          <w:rPr>
            <w:color w:val="0000FF"/>
          </w:rPr>
          <w:t>пунктом 5 части 19 статьи 55</w:t>
        </w:r>
      </w:hyperlink>
      <w:r>
        <w:t xml:space="preserve"> Градостроительного кодекса Российской Федерации, при </w:t>
      </w:r>
      <w:r>
        <w:lastRenderedPageBreak/>
        <w:t xml:space="preserve">осуществлении строительства, реконструкции объектов индивидуального жилищного строительства, садовых домов в случаях, предусмотренных Градостроительным </w:t>
      </w:r>
      <w:hyperlink r:id="rId73" w:history="1">
        <w:r>
          <w:rPr>
            <w:color w:val="0000FF"/>
          </w:rPr>
          <w:t>кодексом</w:t>
        </w:r>
      </w:hyperlink>
      <w:r>
        <w:t xml:space="preserve"> Российской Федерации;</w:t>
      </w:r>
    </w:p>
    <w:p w:rsidR="00A74EFA" w:rsidRDefault="00A74EFA">
      <w:pPr>
        <w:pStyle w:val="ConsPlusNormal"/>
        <w:jc w:val="both"/>
      </w:pPr>
      <w:r>
        <w:t xml:space="preserve">(п. 7.2 введен </w:t>
      </w:r>
      <w:hyperlink r:id="rId74" w:history="1">
        <w:r>
          <w:rPr>
            <w:color w:val="0000FF"/>
          </w:rPr>
          <w:t>Законом</w:t>
        </w:r>
      </w:hyperlink>
      <w:r>
        <w:t xml:space="preserve"> ЧР от 20.09.2018 N 54)</w:t>
      </w:r>
    </w:p>
    <w:p w:rsidR="00A74EFA" w:rsidRDefault="00A74EFA">
      <w:pPr>
        <w:pStyle w:val="ConsPlusNormal"/>
        <w:spacing w:before="220"/>
        <w:ind w:firstLine="540"/>
        <w:jc w:val="both"/>
      </w:pPr>
      <w:r>
        <w:t>8) проводит государственный контроль за соблюдением органами местного самоуправления в Чувашской Республике законодательства о градостроительной деятельности;</w:t>
      </w:r>
    </w:p>
    <w:p w:rsidR="00A74EFA" w:rsidRDefault="00A74EFA">
      <w:pPr>
        <w:pStyle w:val="ConsPlusNormal"/>
        <w:spacing w:before="220"/>
        <w:ind w:firstLine="540"/>
        <w:jc w:val="both"/>
      </w:pPr>
      <w:r>
        <w:t>8.1) осуществляет мониторинг разработки и утверждения программ комплексного развития систем коммунальной инфраструктуры поселений, городских округов;</w:t>
      </w:r>
    </w:p>
    <w:p w:rsidR="00A74EFA" w:rsidRDefault="00A74EFA">
      <w:pPr>
        <w:pStyle w:val="ConsPlusNormal"/>
        <w:jc w:val="both"/>
      </w:pPr>
      <w:r>
        <w:t xml:space="preserve">(п. 8.1 введен </w:t>
      </w:r>
      <w:hyperlink r:id="rId75" w:history="1">
        <w:r>
          <w:rPr>
            <w:color w:val="0000FF"/>
          </w:rPr>
          <w:t>Законом</w:t>
        </w:r>
      </w:hyperlink>
      <w:r>
        <w:t xml:space="preserve"> ЧР от 30.07.2013 N 43)</w:t>
      </w:r>
    </w:p>
    <w:p w:rsidR="00A74EFA" w:rsidRDefault="00A74E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74EFA">
        <w:trPr>
          <w:jc w:val="center"/>
        </w:trPr>
        <w:tc>
          <w:tcPr>
            <w:tcW w:w="9294" w:type="dxa"/>
            <w:tcBorders>
              <w:top w:val="nil"/>
              <w:left w:val="single" w:sz="24" w:space="0" w:color="CED3F1"/>
              <w:bottom w:val="nil"/>
              <w:right w:val="single" w:sz="24" w:space="0" w:color="F4F3F8"/>
            </w:tcBorders>
            <w:shd w:val="clear" w:color="auto" w:fill="F4F3F8"/>
          </w:tcPr>
          <w:p w:rsidR="00A74EFA" w:rsidRDefault="00A74EFA">
            <w:pPr>
              <w:pStyle w:val="ConsPlusNormal"/>
              <w:jc w:val="both"/>
            </w:pPr>
            <w:r>
              <w:rPr>
                <w:color w:val="392C69"/>
              </w:rPr>
              <w:t xml:space="preserve">В соответствии с </w:t>
            </w:r>
            <w:hyperlink r:id="rId76" w:history="1">
              <w:r>
                <w:rPr>
                  <w:color w:val="0000FF"/>
                </w:rPr>
                <w:t>Законом</w:t>
              </w:r>
            </w:hyperlink>
            <w:r>
              <w:rPr>
                <w:color w:val="392C69"/>
              </w:rPr>
              <w:t xml:space="preserve"> ЧР от 20.04.2020 N 27 с 01.12.2022 п. 8.2 ст. 4 будет изложен в следующей редакции:</w:t>
            </w:r>
          </w:p>
          <w:p w:rsidR="00A74EFA" w:rsidRDefault="00A74EFA">
            <w:pPr>
              <w:pStyle w:val="ConsPlusNormal"/>
              <w:jc w:val="both"/>
            </w:pPr>
            <w:r>
              <w:rPr>
                <w:color w:val="392C69"/>
              </w:rPr>
              <w:t>"8.2) обеспечивает создание, развитие и эксплуатацию государственной информационной системы обеспечения градостроительной деятельности Чувашской Республики, в том числе ведение такой информационной системы в части, касающейся осуществления градостроительной деятельности на территориях двух и более муниципальных районов, городских округов;".</w:t>
            </w:r>
          </w:p>
        </w:tc>
      </w:tr>
    </w:tbl>
    <w:p w:rsidR="00A74EFA" w:rsidRDefault="00A74EFA">
      <w:pPr>
        <w:pStyle w:val="ConsPlusNormal"/>
        <w:spacing w:before="280"/>
        <w:ind w:firstLine="540"/>
        <w:jc w:val="both"/>
      </w:pPr>
      <w:r>
        <w:t>8.2) обеспечивает создание и эксплуатацию государственных информационных систем обеспечения градостроительной деятельности, в том числе ведение таких информационных систем в части, касающейся осуществления градостроительной деятельности на территориях двух и более муниципальных районов, городских округов;</w:t>
      </w:r>
    </w:p>
    <w:p w:rsidR="00A74EFA" w:rsidRDefault="00A74EFA">
      <w:pPr>
        <w:pStyle w:val="ConsPlusNormal"/>
        <w:jc w:val="both"/>
      </w:pPr>
      <w:r>
        <w:t xml:space="preserve">(п. 8.2 введен </w:t>
      </w:r>
      <w:hyperlink r:id="rId77" w:history="1">
        <w:r>
          <w:rPr>
            <w:color w:val="0000FF"/>
          </w:rPr>
          <w:t>Законом</w:t>
        </w:r>
      </w:hyperlink>
      <w:r>
        <w:t xml:space="preserve"> ЧР от 20.09.2018 N 54)</w:t>
      </w:r>
    </w:p>
    <w:p w:rsidR="00A74EFA" w:rsidRDefault="00A74EFA">
      <w:pPr>
        <w:pStyle w:val="ConsPlusNormal"/>
        <w:spacing w:before="220"/>
        <w:ind w:firstLine="540"/>
        <w:jc w:val="both"/>
      </w:pPr>
      <w:r>
        <w:t>9) обеспечивает в случаях и порядке, установленных законодательством Российской Федерации и законодательством Чувашской Республики, размещение на Портале органов власти Чувашской Республики в информационно-телекоммуникационной сети "Интернет" (далее - сеть "Интернет"), в федеральной государственной информационной системе территориального планирования документации в области градостроительной деятельности;</w:t>
      </w:r>
    </w:p>
    <w:p w:rsidR="00A74EFA" w:rsidRDefault="00A74EFA">
      <w:pPr>
        <w:pStyle w:val="ConsPlusNormal"/>
        <w:jc w:val="both"/>
      </w:pPr>
      <w:r>
        <w:t xml:space="preserve">(п. 9 в ред. </w:t>
      </w:r>
      <w:hyperlink r:id="rId78" w:history="1">
        <w:r>
          <w:rPr>
            <w:color w:val="0000FF"/>
          </w:rPr>
          <w:t>Закона</w:t>
        </w:r>
      </w:hyperlink>
      <w:r>
        <w:t xml:space="preserve"> ЧР от 26.12.2014 N 88)</w:t>
      </w:r>
    </w:p>
    <w:p w:rsidR="00A74EFA" w:rsidRDefault="00A74E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74EFA">
        <w:trPr>
          <w:jc w:val="center"/>
        </w:trPr>
        <w:tc>
          <w:tcPr>
            <w:tcW w:w="9294" w:type="dxa"/>
            <w:tcBorders>
              <w:top w:val="nil"/>
              <w:left w:val="single" w:sz="24" w:space="0" w:color="CED3F1"/>
              <w:bottom w:val="nil"/>
              <w:right w:val="single" w:sz="24" w:space="0" w:color="F4F3F8"/>
            </w:tcBorders>
            <w:shd w:val="clear" w:color="auto" w:fill="F4F3F8"/>
          </w:tcPr>
          <w:p w:rsidR="00A74EFA" w:rsidRDefault="00A74EFA">
            <w:pPr>
              <w:pStyle w:val="ConsPlusNormal"/>
              <w:jc w:val="both"/>
            </w:pPr>
            <w:r>
              <w:rPr>
                <w:color w:val="392C69"/>
              </w:rPr>
              <w:t xml:space="preserve">В соответствии с </w:t>
            </w:r>
            <w:hyperlink r:id="rId79" w:history="1">
              <w:r>
                <w:rPr>
                  <w:color w:val="0000FF"/>
                </w:rPr>
                <w:t>Законом</w:t>
              </w:r>
            </w:hyperlink>
            <w:r>
              <w:rPr>
                <w:color w:val="392C69"/>
              </w:rPr>
              <w:t xml:space="preserve"> ЧР от 20.04.2020 N 27 с 01.12.2022 п. 9.1 ст. 4 будет изложен в следующей редакции:</w:t>
            </w:r>
          </w:p>
          <w:p w:rsidR="00A74EFA" w:rsidRDefault="00A74EFA">
            <w:pPr>
              <w:pStyle w:val="ConsPlusNormal"/>
              <w:jc w:val="both"/>
            </w:pPr>
            <w:r>
              <w:rPr>
                <w:color w:val="392C69"/>
              </w:rPr>
              <w:t>"9.1)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принятые, утвержденные, выданные уполномоченным органом документы, материалы, которые подлежат в соответствии с Градостроительным кодексом Российской Федерации размещению в государственной информационной системе обеспечения градостроительной деятельности Чувашской Республики (за исключением заключений экспертизы проектной документации и (или) результатов инженерных изысканий, заключений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заключений органа федерального государственного экологического надзора) или сведения о которых подлежат размещению в государственной информационной системе обеспечения градостроительной деятельности Чувашской Республики, в органы местного самоуправления муниципальных образований, применительно к территориям которых принимаются, утверждаются, выдаются указанные документы, материалы, за исключением случаев, предусмотренных частями 2.1 и 3 статьи 57 Градостроительного кодекса Российской Федерации;".</w:t>
            </w:r>
          </w:p>
        </w:tc>
      </w:tr>
    </w:tbl>
    <w:p w:rsidR="00A74EFA" w:rsidRDefault="00A74EFA">
      <w:pPr>
        <w:pStyle w:val="ConsPlusNormal"/>
        <w:spacing w:before="280"/>
        <w:ind w:firstLine="540"/>
        <w:jc w:val="both"/>
      </w:pPr>
      <w:r>
        <w:lastRenderedPageBreak/>
        <w:t xml:space="preserve">9.1)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принятые, утвержденные, выданные уполномоченным органом документы, материалы, которые подлежат в соответствии с Градостроительным </w:t>
      </w:r>
      <w:hyperlink r:id="rId80" w:history="1">
        <w:r>
          <w:rPr>
            <w:color w:val="0000FF"/>
          </w:rPr>
          <w:t>кодексом</w:t>
        </w:r>
      </w:hyperlink>
      <w:r>
        <w:t xml:space="preserve"> Российской Федерации размещению в государственных информационных системах обеспечения градостроительной деятельности (за исключением заключений экспертизы проектной документации и (или) результатов инженерных изысканий, заключений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заключений органа федерального государственного экологического надзора) или сведения о которых подлежат размещению в государственных информационных системах обеспечения градостроительной деятельности, в органы местного самоуправления муниципальных образований, применительно к территориям которых принимаются, утверждаются, выдаются указанные документы, материалы, за исключением случаев, предусмотренных </w:t>
      </w:r>
      <w:hyperlink r:id="rId81" w:history="1">
        <w:r>
          <w:rPr>
            <w:color w:val="0000FF"/>
          </w:rPr>
          <w:t>частями 2.1</w:t>
        </w:r>
      </w:hyperlink>
      <w:r>
        <w:t xml:space="preserve"> и </w:t>
      </w:r>
      <w:hyperlink r:id="rId82" w:history="1">
        <w:r>
          <w:rPr>
            <w:color w:val="0000FF"/>
          </w:rPr>
          <w:t>3 статьи 57</w:t>
        </w:r>
      </w:hyperlink>
      <w:r>
        <w:t xml:space="preserve"> Градостроительного кодекса Российской Федерации;</w:t>
      </w:r>
    </w:p>
    <w:p w:rsidR="00A74EFA" w:rsidRDefault="00A74EFA">
      <w:pPr>
        <w:pStyle w:val="ConsPlusNormal"/>
        <w:jc w:val="both"/>
      </w:pPr>
      <w:r>
        <w:t xml:space="preserve">(п. 9.1 в ред. </w:t>
      </w:r>
      <w:hyperlink r:id="rId83" w:history="1">
        <w:r>
          <w:rPr>
            <w:color w:val="0000FF"/>
          </w:rPr>
          <w:t>Закона</w:t>
        </w:r>
      </w:hyperlink>
      <w:r>
        <w:t xml:space="preserve"> ЧР от 20.09.2018 N 54)</w:t>
      </w:r>
    </w:p>
    <w:p w:rsidR="00A74EFA" w:rsidRDefault="00A74EFA">
      <w:pPr>
        <w:pStyle w:val="ConsPlusNormal"/>
        <w:spacing w:before="220"/>
        <w:ind w:firstLine="540"/>
        <w:jc w:val="both"/>
      </w:pPr>
      <w:r>
        <w:t>9.2) обеспечивает систематизацию нормативов градостроительного проектирования по видам объектов республиканского значения и объектов местного значения;</w:t>
      </w:r>
    </w:p>
    <w:p w:rsidR="00A74EFA" w:rsidRDefault="00A74EFA">
      <w:pPr>
        <w:pStyle w:val="ConsPlusNormal"/>
        <w:jc w:val="both"/>
      </w:pPr>
      <w:r>
        <w:t xml:space="preserve">(п. 9.2 введен </w:t>
      </w:r>
      <w:hyperlink r:id="rId84" w:history="1">
        <w:r>
          <w:rPr>
            <w:color w:val="0000FF"/>
          </w:rPr>
          <w:t>Законом</w:t>
        </w:r>
      </w:hyperlink>
      <w:r>
        <w:t xml:space="preserve"> ЧР от 26.12.2014 N 88)</w:t>
      </w:r>
    </w:p>
    <w:p w:rsidR="00A74EFA" w:rsidRDefault="00A74EFA">
      <w:pPr>
        <w:pStyle w:val="ConsPlusNormal"/>
        <w:spacing w:before="220"/>
        <w:ind w:firstLine="540"/>
        <w:jc w:val="both"/>
      </w:pPr>
      <w:r>
        <w:t>10) иные полномочия, отнесенные к его компетенции в области градостроительной деятельности в соответствии с законодательством Российской Федерации и законодательством Чувашской Республики.</w:t>
      </w:r>
    </w:p>
    <w:p w:rsidR="00A74EFA" w:rsidRDefault="00A74EFA">
      <w:pPr>
        <w:pStyle w:val="ConsPlusNormal"/>
        <w:jc w:val="both"/>
      </w:pPr>
    </w:p>
    <w:p w:rsidR="00A74EFA" w:rsidRDefault="00A74EFA">
      <w:pPr>
        <w:pStyle w:val="ConsPlusTitle"/>
        <w:jc w:val="center"/>
        <w:outlineLvl w:val="0"/>
      </w:pPr>
      <w:r>
        <w:t>Глава 3. ДОКУМЕНТЫ ТЕРРИТОРИАЛЬНОГО ПЛАНИРОВАНИЯ</w:t>
      </w:r>
    </w:p>
    <w:p w:rsidR="00A74EFA" w:rsidRDefault="00A74EFA">
      <w:pPr>
        <w:pStyle w:val="ConsPlusNormal"/>
        <w:jc w:val="both"/>
      </w:pPr>
    </w:p>
    <w:p w:rsidR="00A74EFA" w:rsidRDefault="00A74EFA">
      <w:pPr>
        <w:pStyle w:val="ConsPlusTitle"/>
        <w:ind w:firstLine="540"/>
        <w:jc w:val="both"/>
        <w:outlineLvl w:val="1"/>
      </w:pPr>
      <w:r>
        <w:t>Статья 5. Состав схемы территориального планирования Чувашской Республики</w:t>
      </w:r>
    </w:p>
    <w:p w:rsidR="00A74EFA" w:rsidRDefault="00A74EFA">
      <w:pPr>
        <w:pStyle w:val="ConsPlusNormal"/>
        <w:jc w:val="both"/>
      </w:pPr>
    </w:p>
    <w:p w:rsidR="00A74EFA" w:rsidRDefault="00A74EFA">
      <w:pPr>
        <w:pStyle w:val="ConsPlusNormal"/>
        <w:ind w:firstLine="540"/>
        <w:jc w:val="both"/>
      </w:pPr>
      <w:r>
        <w:t xml:space="preserve">1. Схема территориального планирования Чувашской Республики является документом территориального планирования Чувашской Республики, представляющим собой совокупность материалов в текстовой и графической формах, содержащих сведения, предусмотренные </w:t>
      </w:r>
      <w:hyperlink w:anchor="P138" w:history="1">
        <w:r>
          <w:rPr>
            <w:color w:val="0000FF"/>
          </w:rPr>
          <w:t>частями 3</w:t>
        </w:r>
      </w:hyperlink>
      <w:r>
        <w:t xml:space="preserve"> - </w:t>
      </w:r>
      <w:hyperlink w:anchor="P163" w:history="1">
        <w:r>
          <w:rPr>
            <w:color w:val="0000FF"/>
          </w:rPr>
          <w:t>8</w:t>
        </w:r>
      </w:hyperlink>
      <w:r>
        <w:t xml:space="preserve"> настоящей статьи.</w:t>
      </w:r>
    </w:p>
    <w:p w:rsidR="00A74EFA" w:rsidRDefault="00A74EFA">
      <w:pPr>
        <w:pStyle w:val="ConsPlusNormal"/>
        <w:jc w:val="both"/>
      </w:pPr>
      <w:r>
        <w:t xml:space="preserve">(в ред. </w:t>
      </w:r>
      <w:hyperlink r:id="rId85" w:history="1">
        <w:r>
          <w:rPr>
            <w:color w:val="0000FF"/>
          </w:rPr>
          <w:t>Закона</w:t>
        </w:r>
      </w:hyperlink>
      <w:r>
        <w:t xml:space="preserve"> ЧР от 15.09.2011 N 59)</w:t>
      </w:r>
    </w:p>
    <w:p w:rsidR="00A74EFA" w:rsidRDefault="00A74EFA">
      <w:pPr>
        <w:pStyle w:val="ConsPlusNormal"/>
        <w:spacing w:before="220"/>
        <w:ind w:firstLine="540"/>
        <w:jc w:val="both"/>
      </w:pPr>
      <w:r>
        <w:t>2. Подготовка проекта схемы территориального планирования Чувашской Республики может осуществляться в составе одного или нескольких документов территориального планирования Чувашской Республики применительно ко всей территории Чувашской Республики или к ее частям.</w:t>
      </w:r>
    </w:p>
    <w:p w:rsidR="00A74EFA" w:rsidRDefault="00A74EFA">
      <w:pPr>
        <w:pStyle w:val="ConsPlusNormal"/>
        <w:spacing w:before="220"/>
        <w:ind w:firstLine="540"/>
        <w:jc w:val="both"/>
      </w:pPr>
      <w:r>
        <w:t xml:space="preserve">2.1. Подготовка проекта схемы территориального планирования Чувашской Республики осуществляется в соответствии с требованиями </w:t>
      </w:r>
      <w:hyperlink r:id="rId86" w:history="1">
        <w:r>
          <w:rPr>
            <w:color w:val="0000FF"/>
          </w:rPr>
          <w:t>статьи 9</w:t>
        </w:r>
      </w:hyperlink>
      <w:r>
        <w:t xml:space="preserve"> Градостроительного кодекса Российской Федерации и с учетом республиканских нормативов градостроительного проектирования.</w:t>
      </w:r>
    </w:p>
    <w:p w:rsidR="00A74EFA" w:rsidRDefault="00A74EFA">
      <w:pPr>
        <w:pStyle w:val="ConsPlusNormal"/>
        <w:jc w:val="both"/>
      </w:pPr>
      <w:r>
        <w:t xml:space="preserve">(часть 2.1 введена </w:t>
      </w:r>
      <w:hyperlink r:id="rId87" w:history="1">
        <w:r>
          <w:rPr>
            <w:color w:val="0000FF"/>
          </w:rPr>
          <w:t>Законом</w:t>
        </w:r>
      </w:hyperlink>
      <w:r>
        <w:t xml:space="preserve"> ЧР от 26.12.2014 N 88)</w:t>
      </w:r>
    </w:p>
    <w:p w:rsidR="00A74EFA" w:rsidRDefault="00A74EFA">
      <w:pPr>
        <w:pStyle w:val="ConsPlusNormal"/>
        <w:spacing w:before="220"/>
        <w:ind w:firstLine="540"/>
        <w:jc w:val="both"/>
      </w:pPr>
      <w:bookmarkStart w:id="1" w:name="P138"/>
      <w:bookmarkEnd w:id="1"/>
      <w:r>
        <w:t>3. Схема территориального планирования Чувашской Республики содержит положения о территориальном планировании и карты планируемого размещения объектов республиканского значения, относящихся к следующим областям:</w:t>
      </w:r>
    </w:p>
    <w:p w:rsidR="00A74EFA" w:rsidRDefault="00A74EFA">
      <w:pPr>
        <w:pStyle w:val="ConsPlusNormal"/>
        <w:spacing w:before="220"/>
        <w:ind w:firstLine="540"/>
        <w:jc w:val="both"/>
      </w:pPr>
      <w:r>
        <w:t>1) транспорт (железнодорожный, водный, воздушный транспорт), автомобильные дороги регионального или межмуниципального значения;</w:t>
      </w:r>
    </w:p>
    <w:p w:rsidR="00A74EFA" w:rsidRDefault="00A74EFA">
      <w:pPr>
        <w:pStyle w:val="ConsPlusNormal"/>
        <w:spacing w:before="220"/>
        <w:ind w:firstLine="540"/>
        <w:jc w:val="both"/>
      </w:pPr>
      <w:r>
        <w:t>2) предупреждение чрезвычайных ситуаций межмуниципального и регионального характера, стихийных бедствий, эпидемий и ликвидация их последствий;</w:t>
      </w:r>
    </w:p>
    <w:p w:rsidR="00A74EFA" w:rsidRDefault="00A74EFA">
      <w:pPr>
        <w:pStyle w:val="ConsPlusNormal"/>
        <w:jc w:val="both"/>
      </w:pPr>
      <w:r>
        <w:t xml:space="preserve">(в ред. </w:t>
      </w:r>
      <w:hyperlink r:id="rId88" w:history="1">
        <w:r>
          <w:rPr>
            <w:color w:val="0000FF"/>
          </w:rPr>
          <w:t>Закона</w:t>
        </w:r>
      </w:hyperlink>
      <w:r>
        <w:t xml:space="preserve"> ЧР от 26.12.2014 N 88)</w:t>
      </w:r>
    </w:p>
    <w:p w:rsidR="00A74EFA" w:rsidRDefault="00A74EFA">
      <w:pPr>
        <w:pStyle w:val="ConsPlusNormal"/>
        <w:spacing w:before="220"/>
        <w:ind w:firstLine="540"/>
        <w:jc w:val="both"/>
      </w:pPr>
      <w:r>
        <w:lastRenderedPageBreak/>
        <w:t>3) образование;</w:t>
      </w:r>
    </w:p>
    <w:p w:rsidR="00A74EFA" w:rsidRDefault="00A74EFA">
      <w:pPr>
        <w:pStyle w:val="ConsPlusNormal"/>
        <w:spacing w:before="220"/>
        <w:ind w:firstLine="540"/>
        <w:jc w:val="both"/>
      </w:pPr>
      <w:r>
        <w:t>4) здравоохранение;</w:t>
      </w:r>
    </w:p>
    <w:p w:rsidR="00A74EFA" w:rsidRDefault="00A74EFA">
      <w:pPr>
        <w:pStyle w:val="ConsPlusNormal"/>
        <w:spacing w:before="220"/>
        <w:ind w:firstLine="540"/>
        <w:jc w:val="both"/>
      </w:pPr>
      <w:r>
        <w:t>5) физическая культура и спорт;</w:t>
      </w:r>
    </w:p>
    <w:p w:rsidR="00A74EFA" w:rsidRDefault="00A74EFA">
      <w:pPr>
        <w:pStyle w:val="ConsPlusNormal"/>
        <w:spacing w:before="220"/>
        <w:ind w:firstLine="540"/>
        <w:jc w:val="both"/>
      </w:pPr>
      <w:r>
        <w:t>5.1) энергетика;</w:t>
      </w:r>
    </w:p>
    <w:p w:rsidR="00A74EFA" w:rsidRDefault="00A74EFA">
      <w:pPr>
        <w:pStyle w:val="ConsPlusNormal"/>
        <w:jc w:val="both"/>
      </w:pPr>
      <w:r>
        <w:t xml:space="preserve">(п. 5.1 введен </w:t>
      </w:r>
      <w:hyperlink r:id="rId89" w:history="1">
        <w:r>
          <w:rPr>
            <w:color w:val="0000FF"/>
          </w:rPr>
          <w:t>Законом</w:t>
        </w:r>
      </w:hyperlink>
      <w:r>
        <w:t xml:space="preserve"> ЧР от 20.09.2018 N 54)</w:t>
      </w:r>
    </w:p>
    <w:p w:rsidR="00A74EFA" w:rsidRDefault="00A74EFA">
      <w:pPr>
        <w:pStyle w:val="ConsPlusNormal"/>
        <w:spacing w:before="220"/>
        <w:ind w:firstLine="540"/>
        <w:jc w:val="both"/>
      </w:pPr>
      <w:r>
        <w:t>6) иные области в соответствии с полномочиями Чувашской Республики.</w:t>
      </w:r>
    </w:p>
    <w:p w:rsidR="00A74EFA" w:rsidRDefault="00A74EFA">
      <w:pPr>
        <w:pStyle w:val="ConsPlusNormal"/>
        <w:jc w:val="both"/>
      </w:pPr>
      <w:r>
        <w:t xml:space="preserve">(часть 3 в ред. </w:t>
      </w:r>
      <w:hyperlink r:id="rId90" w:history="1">
        <w:r>
          <w:rPr>
            <w:color w:val="0000FF"/>
          </w:rPr>
          <w:t>Закона</w:t>
        </w:r>
      </w:hyperlink>
      <w:r>
        <w:t xml:space="preserve"> ЧР от 15.09.2011 N 59)</w:t>
      </w:r>
    </w:p>
    <w:p w:rsidR="00A74EFA" w:rsidRDefault="00A74EFA">
      <w:pPr>
        <w:pStyle w:val="ConsPlusNormal"/>
        <w:spacing w:before="220"/>
        <w:ind w:firstLine="540"/>
        <w:jc w:val="both"/>
      </w:pPr>
      <w:r>
        <w:t>4. В положениях о территориальном планировании, содержащихся в схеме территориального планирования Чувашской Республики, указываются сведения о видах, назначении и наименованиях планируемых для размещения объектов республиканского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A74EFA" w:rsidRDefault="00A74EFA">
      <w:pPr>
        <w:pStyle w:val="ConsPlusNormal"/>
        <w:jc w:val="both"/>
      </w:pPr>
      <w:r>
        <w:t xml:space="preserve">(часть 4 в ред. </w:t>
      </w:r>
      <w:hyperlink r:id="rId91" w:history="1">
        <w:r>
          <w:rPr>
            <w:color w:val="0000FF"/>
          </w:rPr>
          <w:t>Закона</w:t>
        </w:r>
      </w:hyperlink>
      <w:r>
        <w:t xml:space="preserve"> ЧР от 15.09.2011 N 59)</w:t>
      </w:r>
    </w:p>
    <w:p w:rsidR="00A74EFA" w:rsidRDefault="00A74EFA">
      <w:pPr>
        <w:pStyle w:val="ConsPlusNormal"/>
        <w:spacing w:before="220"/>
        <w:ind w:firstLine="540"/>
        <w:jc w:val="both"/>
      </w:pPr>
      <w:r>
        <w:t>5. На картах планируемого размещения объектов республиканского значения отображаются планируемые для размещения объекты республиканского значения.</w:t>
      </w:r>
    </w:p>
    <w:p w:rsidR="00A74EFA" w:rsidRDefault="00A74EFA">
      <w:pPr>
        <w:pStyle w:val="ConsPlusNormal"/>
        <w:jc w:val="both"/>
      </w:pPr>
      <w:r>
        <w:t xml:space="preserve">(часть 5 в ред. </w:t>
      </w:r>
      <w:hyperlink r:id="rId92" w:history="1">
        <w:r>
          <w:rPr>
            <w:color w:val="0000FF"/>
          </w:rPr>
          <w:t>Закона</w:t>
        </w:r>
      </w:hyperlink>
      <w:r>
        <w:t xml:space="preserve"> ЧР от 15.09.2011 N 59)</w:t>
      </w:r>
    </w:p>
    <w:p w:rsidR="00A74EFA" w:rsidRDefault="00A74EFA">
      <w:pPr>
        <w:pStyle w:val="ConsPlusNormal"/>
        <w:spacing w:before="220"/>
        <w:ind w:firstLine="540"/>
        <w:jc w:val="both"/>
      </w:pPr>
      <w:r>
        <w:t>6. К схеме территориального планирования Чувашской Республики прилагаются материалы по обоснованию этой схемы в текстовой форме и в виде карт.</w:t>
      </w:r>
    </w:p>
    <w:p w:rsidR="00A74EFA" w:rsidRDefault="00A74EFA">
      <w:pPr>
        <w:pStyle w:val="ConsPlusNormal"/>
        <w:jc w:val="both"/>
      </w:pPr>
      <w:r>
        <w:t xml:space="preserve">(часть 6 в ред. </w:t>
      </w:r>
      <w:hyperlink r:id="rId93" w:history="1">
        <w:r>
          <w:rPr>
            <w:color w:val="0000FF"/>
          </w:rPr>
          <w:t>Закона</w:t>
        </w:r>
      </w:hyperlink>
      <w:r>
        <w:t xml:space="preserve"> ЧР от 15.09.2011 N 59)</w:t>
      </w:r>
    </w:p>
    <w:p w:rsidR="00A74EFA" w:rsidRDefault="00A74EFA">
      <w:pPr>
        <w:pStyle w:val="ConsPlusNormal"/>
        <w:spacing w:before="220"/>
        <w:ind w:firstLine="540"/>
        <w:jc w:val="both"/>
      </w:pPr>
      <w:r>
        <w:t>7. Материалы по обоснованию схемы территориального планирования Чувашской Республики в текстовой форме содержат:</w:t>
      </w:r>
    </w:p>
    <w:p w:rsidR="00A74EFA" w:rsidRDefault="00A74EFA">
      <w:pPr>
        <w:pStyle w:val="ConsPlusNormal"/>
        <w:spacing w:before="220"/>
        <w:ind w:firstLine="540"/>
        <w:jc w:val="both"/>
      </w:pPr>
      <w:r>
        <w:t xml:space="preserve">1) сведения об утвержденных документах стратегического планирования Российской Федерации и Чувашской Республики, указанных в </w:t>
      </w:r>
      <w:hyperlink r:id="rId94" w:history="1">
        <w:r>
          <w:rPr>
            <w:color w:val="0000FF"/>
          </w:rPr>
          <w:t>части 5.1 статьи 9</w:t>
        </w:r>
      </w:hyperlink>
      <w:r>
        <w:t xml:space="preserve"> Градостроительного кодекса Российской Федерации, о национальных проектах, межгосударственных программах, об инвестиционных программах субъектов естественных монополий, о решениях органов государственной власти, иных главных распорядителей средств соответствующих бюджетов, предусматривающих создание объектов регионального значения;</w:t>
      </w:r>
    </w:p>
    <w:p w:rsidR="00A74EFA" w:rsidRDefault="00A74EFA">
      <w:pPr>
        <w:pStyle w:val="ConsPlusNormal"/>
        <w:jc w:val="both"/>
      </w:pPr>
      <w:r>
        <w:t xml:space="preserve">(п. 1 в ред. </w:t>
      </w:r>
      <w:hyperlink r:id="rId95" w:history="1">
        <w:r>
          <w:rPr>
            <w:color w:val="0000FF"/>
          </w:rPr>
          <w:t>Закона</w:t>
        </w:r>
      </w:hyperlink>
      <w:r>
        <w:t xml:space="preserve"> ЧР от 21.10.2020 N 86)</w:t>
      </w:r>
    </w:p>
    <w:p w:rsidR="00A74EFA" w:rsidRDefault="00A74EFA">
      <w:pPr>
        <w:pStyle w:val="ConsPlusNormal"/>
        <w:spacing w:before="220"/>
        <w:ind w:firstLine="540"/>
        <w:jc w:val="both"/>
      </w:pPr>
      <w:r>
        <w:t>2) обоснование выбранного варианта размещения объектов республиканского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A74EFA" w:rsidRDefault="00A74EFA">
      <w:pPr>
        <w:pStyle w:val="ConsPlusNormal"/>
        <w:spacing w:before="220"/>
        <w:ind w:firstLine="540"/>
        <w:jc w:val="both"/>
      </w:pPr>
      <w:r>
        <w:t>3) оценку возможного влияния планируемых для размещения объектов республиканского значения на комплексное развитие соответствующей территории;</w:t>
      </w:r>
    </w:p>
    <w:p w:rsidR="00A74EFA" w:rsidRDefault="00A74EFA">
      <w:pPr>
        <w:pStyle w:val="ConsPlusNormal"/>
        <w:spacing w:before="220"/>
        <w:ind w:firstLine="540"/>
        <w:jc w:val="both"/>
      </w:pPr>
      <w:r>
        <w:t>4) сведения об образовании, утилизации, обезвреживании, о размещении твердых коммунальных отходов, содержащиеся в территориальной схеме в области обращения с отходами, в том числе с твердыми коммунальными отходами, на территории Чувашской Республики.</w:t>
      </w:r>
    </w:p>
    <w:p w:rsidR="00A74EFA" w:rsidRDefault="00A74EFA">
      <w:pPr>
        <w:pStyle w:val="ConsPlusNormal"/>
        <w:jc w:val="both"/>
      </w:pPr>
      <w:r>
        <w:t xml:space="preserve">(п. 4 введен </w:t>
      </w:r>
      <w:hyperlink r:id="rId96" w:history="1">
        <w:r>
          <w:rPr>
            <w:color w:val="0000FF"/>
          </w:rPr>
          <w:t>Законом</w:t>
        </w:r>
      </w:hyperlink>
      <w:r>
        <w:t xml:space="preserve"> ЧР от 30.09.2015 N 43; в ред. </w:t>
      </w:r>
      <w:hyperlink r:id="rId97" w:history="1">
        <w:r>
          <w:rPr>
            <w:color w:val="0000FF"/>
          </w:rPr>
          <w:t>Закона</w:t>
        </w:r>
      </w:hyperlink>
      <w:r>
        <w:t xml:space="preserve"> ЧР от 20.09.2018 N 54)</w:t>
      </w:r>
    </w:p>
    <w:p w:rsidR="00A74EFA" w:rsidRDefault="00A74EFA">
      <w:pPr>
        <w:pStyle w:val="ConsPlusNormal"/>
        <w:jc w:val="both"/>
      </w:pPr>
      <w:r>
        <w:t xml:space="preserve">(часть 7 в ред. </w:t>
      </w:r>
      <w:hyperlink r:id="rId98" w:history="1">
        <w:r>
          <w:rPr>
            <w:color w:val="0000FF"/>
          </w:rPr>
          <w:t>Закона</w:t>
        </w:r>
      </w:hyperlink>
      <w:r>
        <w:t xml:space="preserve"> ЧР от 15.09.2011 N 59)</w:t>
      </w:r>
    </w:p>
    <w:p w:rsidR="00A74EFA" w:rsidRDefault="00A74EFA">
      <w:pPr>
        <w:pStyle w:val="ConsPlusNormal"/>
        <w:spacing w:before="220"/>
        <w:ind w:firstLine="540"/>
        <w:jc w:val="both"/>
      </w:pPr>
      <w:bookmarkStart w:id="2" w:name="P163"/>
      <w:bookmarkEnd w:id="2"/>
      <w:r>
        <w:t xml:space="preserve">8. Карты, включаемые в состав материалов по обоснованию схемы территориального планирования Чувашской Республики, составляются применительно к территории, в отношении </w:t>
      </w:r>
      <w:r>
        <w:lastRenderedPageBreak/>
        <w:t>которой разрабатывается схема территориального планирования Чувашской Республики. На указанных картах отображаются:</w:t>
      </w:r>
    </w:p>
    <w:p w:rsidR="00A74EFA" w:rsidRDefault="00A74EFA">
      <w:pPr>
        <w:pStyle w:val="ConsPlusNormal"/>
        <w:spacing w:before="220"/>
        <w:ind w:firstLine="540"/>
        <w:jc w:val="both"/>
      </w:pPr>
      <w:r>
        <w:t>1) границы муниципальных образований - городских округов, муниципальных районов, поселений, утвержденные в установленном порядке законом Чувашской Республики;</w:t>
      </w:r>
    </w:p>
    <w:p w:rsidR="00A74EFA" w:rsidRDefault="00A74EFA">
      <w:pPr>
        <w:pStyle w:val="ConsPlusNormal"/>
        <w:spacing w:before="220"/>
        <w:ind w:firstLine="540"/>
        <w:jc w:val="both"/>
      </w:pPr>
      <w:r>
        <w:t>2) объекты капитального строительства, иные объекты, территории, зоны, которые оказали влияние на определение планируемого размещения объектов республиканского значения, в том числе:</w:t>
      </w:r>
    </w:p>
    <w:p w:rsidR="00A74EFA" w:rsidRDefault="00A74EFA">
      <w:pPr>
        <w:pStyle w:val="ConsPlusNormal"/>
        <w:spacing w:before="220"/>
        <w:ind w:firstLine="540"/>
        <w:jc w:val="both"/>
      </w:pPr>
      <w:r>
        <w:t>а) планируемые для размещения объекты федерального значения, объекты республиканского значения, объекты местного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схемой территориального планирования Чувашской Республики, документами территориального планирования муниципальных образований;</w:t>
      </w:r>
    </w:p>
    <w:p w:rsidR="00A74EFA" w:rsidRDefault="00A74EFA">
      <w:pPr>
        <w:pStyle w:val="ConsPlusNormal"/>
        <w:jc w:val="both"/>
      </w:pPr>
      <w:r>
        <w:t xml:space="preserve">(в ред. </w:t>
      </w:r>
      <w:hyperlink r:id="rId99" w:history="1">
        <w:r>
          <w:rPr>
            <w:color w:val="0000FF"/>
          </w:rPr>
          <w:t>Закона</w:t>
        </w:r>
      </w:hyperlink>
      <w:r>
        <w:t xml:space="preserve"> ЧР от 20.09.2018 N 54)</w:t>
      </w:r>
    </w:p>
    <w:p w:rsidR="00A74EFA" w:rsidRDefault="00A74EFA">
      <w:pPr>
        <w:pStyle w:val="ConsPlusNormal"/>
        <w:spacing w:before="220"/>
        <w:ind w:firstLine="540"/>
        <w:jc w:val="both"/>
      </w:pPr>
      <w:r>
        <w:t>б) особые экономические зоны;</w:t>
      </w:r>
    </w:p>
    <w:p w:rsidR="00A74EFA" w:rsidRDefault="00A74EFA">
      <w:pPr>
        <w:pStyle w:val="ConsPlusNormal"/>
        <w:spacing w:before="220"/>
        <w:ind w:firstLine="540"/>
        <w:jc w:val="both"/>
      </w:pPr>
      <w:r>
        <w:t>в) особо охраняемые природные территории федерального, регионального, местного значения;</w:t>
      </w:r>
    </w:p>
    <w:p w:rsidR="00A74EFA" w:rsidRDefault="00A74EFA">
      <w:pPr>
        <w:pStyle w:val="ConsPlusNormal"/>
        <w:jc w:val="both"/>
      </w:pPr>
      <w:r>
        <w:t xml:space="preserve">(пп. "в" в ред. </w:t>
      </w:r>
      <w:hyperlink r:id="rId100" w:history="1">
        <w:r>
          <w:rPr>
            <w:color w:val="0000FF"/>
          </w:rPr>
          <w:t>Закона</w:t>
        </w:r>
      </w:hyperlink>
      <w:r>
        <w:t xml:space="preserve"> ЧР от 30.07.2013 N 43)</w:t>
      </w:r>
    </w:p>
    <w:p w:rsidR="00A74EFA" w:rsidRDefault="00A74EFA">
      <w:pPr>
        <w:pStyle w:val="ConsPlusNormal"/>
        <w:spacing w:before="220"/>
        <w:ind w:firstLine="540"/>
        <w:jc w:val="both"/>
      </w:pPr>
      <w:r>
        <w:t xml:space="preserve">г) территории объектов культурного наследия, территории исторических поселений, имеющих особое значение для истории и культуры Российской Федерации (далее - исторические поселения федерального значения), и территории исторических поселений регионального (республиканского) значения, в соответствии с Федеральным </w:t>
      </w:r>
      <w:hyperlink r:id="rId101"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(далее - Федеральный закон "Об объектах культурного наследия (памятниках истории и культуры) народов Российской Федерации");</w:t>
      </w:r>
    </w:p>
    <w:p w:rsidR="00A74EFA" w:rsidRDefault="00A74EFA">
      <w:pPr>
        <w:pStyle w:val="ConsPlusNormal"/>
        <w:jc w:val="both"/>
      </w:pPr>
      <w:r>
        <w:t xml:space="preserve">(в ред. Законов ЧР от 30.07.2013 </w:t>
      </w:r>
      <w:hyperlink r:id="rId102" w:history="1">
        <w:r>
          <w:rPr>
            <w:color w:val="0000FF"/>
          </w:rPr>
          <w:t>N 43</w:t>
        </w:r>
      </w:hyperlink>
      <w:r>
        <w:t xml:space="preserve">, от 04.03.2016 </w:t>
      </w:r>
      <w:hyperlink r:id="rId103" w:history="1">
        <w:r>
          <w:rPr>
            <w:color w:val="0000FF"/>
          </w:rPr>
          <w:t>N 11</w:t>
        </w:r>
      </w:hyperlink>
      <w:r>
        <w:t xml:space="preserve">, от 10.12.2016 </w:t>
      </w:r>
      <w:hyperlink r:id="rId104" w:history="1">
        <w:r>
          <w:rPr>
            <w:color w:val="0000FF"/>
          </w:rPr>
          <w:t>N 96</w:t>
        </w:r>
      </w:hyperlink>
      <w:r>
        <w:t>)</w:t>
      </w:r>
    </w:p>
    <w:p w:rsidR="00A74EFA" w:rsidRDefault="00A74EFA">
      <w:pPr>
        <w:pStyle w:val="ConsPlusNormal"/>
        <w:spacing w:before="220"/>
        <w:ind w:firstLine="540"/>
        <w:jc w:val="both"/>
      </w:pPr>
      <w:r>
        <w:t>д) зоны с особыми условиями использования территорий;</w:t>
      </w:r>
    </w:p>
    <w:p w:rsidR="00A74EFA" w:rsidRDefault="00A74EFA">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A74EFA" w:rsidRDefault="00A74EFA">
      <w:pPr>
        <w:pStyle w:val="ConsPlusNormal"/>
        <w:spacing w:before="220"/>
        <w:ind w:firstLine="540"/>
        <w:jc w:val="both"/>
      </w:pPr>
      <w:r>
        <w:t>е.1)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 на территории Чувашской Республики;</w:t>
      </w:r>
    </w:p>
    <w:p w:rsidR="00A74EFA" w:rsidRDefault="00A74EFA">
      <w:pPr>
        <w:pStyle w:val="ConsPlusNormal"/>
        <w:jc w:val="both"/>
      </w:pPr>
      <w:r>
        <w:t xml:space="preserve">(пп. "е.1" введен </w:t>
      </w:r>
      <w:hyperlink r:id="rId105" w:history="1">
        <w:r>
          <w:rPr>
            <w:color w:val="0000FF"/>
          </w:rPr>
          <w:t>Законом</w:t>
        </w:r>
      </w:hyperlink>
      <w:r>
        <w:t xml:space="preserve"> ЧР от 30.09.2015 N 43; в ред. </w:t>
      </w:r>
      <w:hyperlink r:id="rId106" w:history="1">
        <w:r>
          <w:rPr>
            <w:color w:val="0000FF"/>
          </w:rPr>
          <w:t>Закона</w:t>
        </w:r>
      </w:hyperlink>
      <w:r>
        <w:t xml:space="preserve"> ЧР от 20.09.2018 N 54)</w:t>
      </w:r>
    </w:p>
    <w:p w:rsidR="00A74EFA" w:rsidRDefault="00A74EFA">
      <w:pPr>
        <w:pStyle w:val="ConsPlusNormal"/>
        <w:spacing w:before="220"/>
        <w:ind w:firstLine="540"/>
        <w:jc w:val="both"/>
      </w:pPr>
      <w:r>
        <w:t>ж) иные объекты, иные территории и (или) зоны.</w:t>
      </w:r>
    </w:p>
    <w:p w:rsidR="00A74EFA" w:rsidRDefault="00A74EFA">
      <w:pPr>
        <w:pStyle w:val="ConsPlusNormal"/>
        <w:jc w:val="both"/>
      </w:pPr>
      <w:r>
        <w:t xml:space="preserve">(часть 8 в ред. </w:t>
      </w:r>
      <w:hyperlink r:id="rId107" w:history="1">
        <w:r>
          <w:rPr>
            <w:color w:val="0000FF"/>
          </w:rPr>
          <w:t>Закона</w:t>
        </w:r>
      </w:hyperlink>
      <w:r>
        <w:t xml:space="preserve"> ЧР от 15.09.2011 N 59)</w:t>
      </w:r>
    </w:p>
    <w:p w:rsidR="00A74EFA" w:rsidRDefault="00A74EFA">
      <w:pPr>
        <w:pStyle w:val="ConsPlusNormal"/>
        <w:spacing w:before="220"/>
        <w:ind w:firstLine="540"/>
        <w:jc w:val="both"/>
      </w:pPr>
      <w:r>
        <w:t xml:space="preserve">9 - 10. Утратили силу. - </w:t>
      </w:r>
      <w:hyperlink r:id="rId108" w:history="1">
        <w:r>
          <w:rPr>
            <w:color w:val="0000FF"/>
          </w:rPr>
          <w:t>Закон</w:t>
        </w:r>
      </w:hyperlink>
      <w:r>
        <w:t xml:space="preserve"> ЧР от 15.09.2011 N 59.</w:t>
      </w:r>
    </w:p>
    <w:p w:rsidR="00A74EFA" w:rsidRDefault="00A74EFA">
      <w:pPr>
        <w:pStyle w:val="ConsPlusNormal"/>
        <w:spacing w:before="220"/>
        <w:ind w:firstLine="540"/>
        <w:jc w:val="both"/>
      </w:pPr>
      <w:r>
        <w:t>11. Документирование сведений, содержащихся в материалах, входящих в состав схемы территориального планирования Чувашской Республики, осуществляется на бумажных и электронных носителях. При несоответствии записей на бумажном и электронном носителях приоритет имеют записи на бумажном носителе.</w:t>
      </w:r>
    </w:p>
    <w:p w:rsidR="00A74EFA" w:rsidRDefault="00A74EFA">
      <w:pPr>
        <w:pStyle w:val="ConsPlusNormal"/>
        <w:spacing w:before="220"/>
        <w:ind w:firstLine="540"/>
        <w:jc w:val="both"/>
      </w:pPr>
      <w:r>
        <w:t xml:space="preserve">12. Обращение со сведениями, составляющими государственную тайну, при подготовке, согласовании, утверждении схемы территориального планирования Чувашской Республики, а также при реализации мероприятий, входящих в ее состав, осуществляется в соответствии с </w:t>
      </w:r>
      <w:r>
        <w:lastRenderedPageBreak/>
        <w:t>законодательством Российской Федерации о государственной тайне.</w:t>
      </w:r>
    </w:p>
    <w:p w:rsidR="00A74EFA" w:rsidRDefault="00A74EFA">
      <w:pPr>
        <w:pStyle w:val="ConsPlusNormal"/>
        <w:spacing w:before="220"/>
        <w:ind w:firstLine="540"/>
        <w:jc w:val="both"/>
      </w:pPr>
      <w:r>
        <w:t>13. Карты, фрагменты карт представляются в масштабах, которые определяются государственным заказчиком при подготовке проекта схемы территориального планирования Чувашской Республики или разработчиком по согласованию с государственным заказчиком с учетом площади территории, на которую распространяется действие схемы территориального планирования Чувашской Республики. Каждая из карт может быть представлена в виде одной или нескольких карт.</w:t>
      </w:r>
    </w:p>
    <w:p w:rsidR="00A74EFA" w:rsidRDefault="00A74EFA">
      <w:pPr>
        <w:pStyle w:val="ConsPlusNormal"/>
        <w:jc w:val="both"/>
      </w:pPr>
      <w:r>
        <w:t xml:space="preserve">(в ред. Законов ЧР от 15.09.2011 </w:t>
      </w:r>
      <w:hyperlink r:id="rId109" w:history="1">
        <w:r>
          <w:rPr>
            <w:color w:val="0000FF"/>
          </w:rPr>
          <w:t>N 59</w:t>
        </w:r>
      </w:hyperlink>
      <w:r>
        <w:t xml:space="preserve">, от 26.12.2014 </w:t>
      </w:r>
      <w:hyperlink r:id="rId110" w:history="1">
        <w:r>
          <w:rPr>
            <w:color w:val="0000FF"/>
          </w:rPr>
          <w:t>N 88</w:t>
        </w:r>
      </w:hyperlink>
      <w:r>
        <w:t>)</w:t>
      </w:r>
    </w:p>
    <w:p w:rsidR="00A74EFA" w:rsidRDefault="00A74EFA">
      <w:pPr>
        <w:pStyle w:val="ConsPlusNormal"/>
        <w:spacing w:before="220"/>
        <w:ind w:firstLine="540"/>
        <w:jc w:val="both"/>
      </w:pPr>
      <w:r>
        <w:t>14. При разработке проекта схемы территориального планирования Чувашской Республики содержание, состав текстовых материалов и карт могут быть уточнены разработчиком по согласованию с государственным заказчиком с учетом особенностей разрабатываемого проекта.</w:t>
      </w:r>
    </w:p>
    <w:p w:rsidR="00A74EFA" w:rsidRDefault="00A74EFA">
      <w:pPr>
        <w:pStyle w:val="ConsPlusNormal"/>
        <w:jc w:val="both"/>
      </w:pPr>
      <w:r>
        <w:t xml:space="preserve">(в ред. </w:t>
      </w:r>
      <w:hyperlink r:id="rId111" w:history="1">
        <w:r>
          <w:rPr>
            <w:color w:val="0000FF"/>
          </w:rPr>
          <w:t>Закона</w:t>
        </w:r>
      </w:hyperlink>
      <w:r>
        <w:t xml:space="preserve"> ЧР от 15.09.2011 N 59)</w:t>
      </w:r>
    </w:p>
    <w:p w:rsidR="00A74EFA" w:rsidRDefault="00A74EFA">
      <w:pPr>
        <w:pStyle w:val="ConsPlusNormal"/>
        <w:spacing w:before="220"/>
        <w:ind w:firstLine="540"/>
        <w:jc w:val="both"/>
      </w:pPr>
      <w:r>
        <w:t>15. Информационное наполнение карт, входящих в состав схемы территориального планирования Чувашской Республики, должно отвечать требованиям нормативных документов, предъявляемым к картографическим материалам.</w:t>
      </w:r>
    </w:p>
    <w:p w:rsidR="00A74EFA" w:rsidRDefault="00A74EFA">
      <w:pPr>
        <w:pStyle w:val="ConsPlusNormal"/>
        <w:jc w:val="both"/>
      </w:pPr>
      <w:r>
        <w:t xml:space="preserve">(в ред. </w:t>
      </w:r>
      <w:hyperlink r:id="rId112" w:history="1">
        <w:r>
          <w:rPr>
            <w:color w:val="0000FF"/>
          </w:rPr>
          <w:t>Закона</w:t>
        </w:r>
      </w:hyperlink>
      <w:r>
        <w:t xml:space="preserve"> ЧР от 15.09.2011 N 59)</w:t>
      </w:r>
    </w:p>
    <w:p w:rsidR="00A74EFA" w:rsidRDefault="00A74EFA">
      <w:pPr>
        <w:pStyle w:val="ConsPlusNormal"/>
        <w:jc w:val="both"/>
      </w:pPr>
    </w:p>
    <w:p w:rsidR="00A74EFA" w:rsidRDefault="00A74EFA">
      <w:pPr>
        <w:pStyle w:val="ConsPlusTitle"/>
        <w:ind w:firstLine="540"/>
        <w:jc w:val="both"/>
        <w:outlineLvl w:val="1"/>
      </w:pPr>
      <w:r>
        <w:t>Статья 5.1. Виды объектов республиканского значения, подлежащих отображению на схеме территориального планирования Чувашской Республики</w:t>
      </w:r>
    </w:p>
    <w:p w:rsidR="00A74EFA" w:rsidRDefault="00A74EFA">
      <w:pPr>
        <w:pStyle w:val="ConsPlusNormal"/>
        <w:ind w:firstLine="540"/>
        <w:jc w:val="both"/>
      </w:pPr>
      <w:r>
        <w:t xml:space="preserve">(введена </w:t>
      </w:r>
      <w:hyperlink r:id="rId113" w:history="1">
        <w:r>
          <w:rPr>
            <w:color w:val="0000FF"/>
          </w:rPr>
          <w:t>Законом</w:t>
        </w:r>
      </w:hyperlink>
      <w:r>
        <w:t xml:space="preserve"> ЧР от 30.07.2013 N 43)</w:t>
      </w:r>
    </w:p>
    <w:p w:rsidR="00A74EFA" w:rsidRDefault="00A74EFA">
      <w:pPr>
        <w:pStyle w:val="ConsPlusNormal"/>
        <w:jc w:val="both"/>
      </w:pPr>
    </w:p>
    <w:p w:rsidR="00A74EFA" w:rsidRDefault="00A74EFA">
      <w:pPr>
        <w:pStyle w:val="ConsPlusNormal"/>
        <w:ind w:firstLine="540"/>
        <w:jc w:val="both"/>
      </w:pPr>
      <w:r>
        <w:t xml:space="preserve">1. Объектами республиканского значения являются объекты капитального строительства, иные объекты, территории, которые необходимы для осуществления полномочий по вопросам, отнесенным к ведению Чувашской Республики, органов государственной власти Чувашской Республики </w:t>
      </w:r>
      <w:hyperlink r:id="rId114" w:history="1">
        <w:r>
          <w:rPr>
            <w:color w:val="0000FF"/>
          </w:rPr>
          <w:t>Конституцией</w:t>
        </w:r>
      </w:hyperlink>
      <w:r>
        <w:t xml:space="preserve"> Российской Федерации, федеральными конституционными законами, федеральными законами, </w:t>
      </w:r>
      <w:hyperlink r:id="rId115" w:history="1">
        <w:r>
          <w:rPr>
            <w:color w:val="0000FF"/>
          </w:rPr>
          <w:t>Конституцией</w:t>
        </w:r>
      </w:hyperlink>
      <w:r>
        <w:t xml:space="preserve"> Чувашской Республики, законами Чувашской Республики, решениями Кабинета Министров Чувашской Республики, и оказывают существенное влияние на социально-экономическое развитие Чувашской Республики.</w:t>
      </w:r>
    </w:p>
    <w:p w:rsidR="00A74EFA" w:rsidRDefault="00A74EFA">
      <w:pPr>
        <w:pStyle w:val="ConsPlusNormal"/>
        <w:spacing w:before="220"/>
        <w:ind w:firstLine="540"/>
        <w:jc w:val="both"/>
      </w:pPr>
      <w:r>
        <w:t xml:space="preserve">2. К объектам республиканского значения в указанных в </w:t>
      </w:r>
      <w:hyperlink w:anchor="P138" w:history="1">
        <w:r>
          <w:rPr>
            <w:color w:val="0000FF"/>
          </w:rPr>
          <w:t>части 3 статьи 5</w:t>
        </w:r>
      </w:hyperlink>
      <w:r>
        <w:t xml:space="preserve"> настоящего Закона областях, подлежащих отображению на схеме территориального планирования Чувашской Республики, относятся:</w:t>
      </w:r>
    </w:p>
    <w:p w:rsidR="00A74EFA" w:rsidRDefault="00A74EFA">
      <w:pPr>
        <w:pStyle w:val="ConsPlusNormal"/>
        <w:spacing w:before="220"/>
        <w:ind w:firstLine="540"/>
        <w:jc w:val="both"/>
      </w:pPr>
      <w:r>
        <w:t>объекты транспорта (железнодорожный, водный, воздушный транспорт), автомобильные дороги регионального или межмуниципального значения;</w:t>
      </w:r>
    </w:p>
    <w:p w:rsidR="00A74EFA" w:rsidRDefault="00A74EFA">
      <w:pPr>
        <w:pStyle w:val="ConsPlusNormal"/>
        <w:spacing w:before="220"/>
        <w:ind w:firstLine="540"/>
        <w:jc w:val="both"/>
      </w:pPr>
      <w:r>
        <w:t>объекты для предупреждения чрезвычайных ситуаций межмуниципального и регионального характера, стихийных бедствий, эпидемий и ликвидации их последствий;</w:t>
      </w:r>
    </w:p>
    <w:p w:rsidR="00A74EFA" w:rsidRDefault="00A74EFA">
      <w:pPr>
        <w:pStyle w:val="ConsPlusNormal"/>
        <w:jc w:val="both"/>
      </w:pPr>
      <w:r>
        <w:t xml:space="preserve">(в ред. </w:t>
      </w:r>
      <w:hyperlink r:id="rId116" w:history="1">
        <w:r>
          <w:rPr>
            <w:color w:val="0000FF"/>
          </w:rPr>
          <w:t>Закона</w:t>
        </w:r>
      </w:hyperlink>
      <w:r>
        <w:t xml:space="preserve"> ЧР от 26.12.2014 N 88)</w:t>
      </w:r>
    </w:p>
    <w:p w:rsidR="00A74EFA" w:rsidRDefault="00A74EFA">
      <w:pPr>
        <w:pStyle w:val="ConsPlusNormal"/>
        <w:spacing w:before="220"/>
        <w:ind w:firstLine="540"/>
        <w:jc w:val="both"/>
      </w:pPr>
      <w:r>
        <w:t>объекты образования, здравоохранения, физической культуры и спорта;</w:t>
      </w:r>
    </w:p>
    <w:p w:rsidR="00A74EFA" w:rsidRDefault="00A74EFA">
      <w:pPr>
        <w:pStyle w:val="ConsPlusNormal"/>
        <w:spacing w:before="220"/>
        <w:ind w:firstLine="540"/>
        <w:jc w:val="both"/>
      </w:pPr>
      <w:r>
        <w:t>объекты культуры и искусства;</w:t>
      </w:r>
    </w:p>
    <w:p w:rsidR="00A74EFA" w:rsidRDefault="00A74EFA">
      <w:pPr>
        <w:pStyle w:val="ConsPlusNormal"/>
        <w:spacing w:before="220"/>
        <w:ind w:firstLine="540"/>
        <w:jc w:val="both"/>
      </w:pPr>
      <w:r>
        <w:t>объекты топливно-энергетического комплекса;</w:t>
      </w:r>
    </w:p>
    <w:p w:rsidR="00A74EFA" w:rsidRDefault="00A74EFA">
      <w:pPr>
        <w:pStyle w:val="ConsPlusNormal"/>
        <w:spacing w:before="220"/>
        <w:ind w:firstLine="540"/>
        <w:jc w:val="both"/>
      </w:pPr>
      <w:r>
        <w:t>территории, на которых расположены особо охраняемые природные территории регионального значения;</w:t>
      </w:r>
    </w:p>
    <w:p w:rsidR="00A74EFA" w:rsidRDefault="00A74EFA">
      <w:pPr>
        <w:pStyle w:val="ConsPlusNormal"/>
        <w:spacing w:before="220"/>
        <w:ind w:firstLine="540"/>
        <w:jc w:val="both"/>
      </w:pPr>
      <w:r>
        <w:t xml:space="preserve">иные объекты и территории, которые необходимы для осуществления полномочий по вопросам, отнесенным к ведению Чувашской Республики, органов государственной власти Чувашской Республики </w:t>
      </w:r>
      <w:hyperlink r:id="rId117" w:history="1">
        <w:r>
          <w:rPr>
            <w:color w:val="0000FF"/>
          </w:rPr>
          <w:t>Конституцией</w:t>
        </w:r>
      </w:hyperlink>
      <w:r>
        <w:t xml:space="preserve"> Российской Федерации, федеральными конституционными законами, федеральными законами, </w:t>
      </w:r>
      <w:hyperlink r:id="rId118" w:history="1">
        <w:r>
          <w:rPr>
            <w:color w:val="0000FF"/>
          </w:rPr>
          <w:t>Конституцией</w:t>
        </w:r>
      </w:hyperlink>
      <w:r>
        <w:t xml:space="preserve"> Чувашской Республики, законами Чувашской </w:t>
      </w:r>
      <w:r>
        <w:lastRenderedPageBreak/>
        <w:t>Республики, решениями Кабинета Министров Чувашской Республики, и оказывают существенное влияние на социально-экономическое развитие Чувашской Республики.</w:t>
      </w:r>
    </w:p>
    <w:p w:rsidR="00A74EFA" w:rsidRDefault="00A74EFA">
      <w:pPr>
        <w:pStyle w:val="ConsPlusNormal"/>
        <w:jc w:val="both"/>
      </w:pPr>
    </w:p>
    <w:p w:rsidR="00A74EFA" w:rsidRDefault="00A74EFA">
      <w:pPr>
        <w:pStyle w:val="ConsPlusTitle"/>
        <w:ind w:firstLine="540"/>
        <w:jc w:val="both"/>
        <w:outlineLvl w:val="1"/>
      </w:pPr>
      <w:r>
        <w:t>Статья 6. Порядок подготовки проекта схемы территориального планирования Чувашской Республики и внесения в нее изменений</w:t>
      </w:r>
    </w:p>
    <w:p w:rsidR="00A74EFA" w:rsidRDefault="00A74EFA">
      <w:pPr>
        <w:pStyle w:val="ConsPlusNormal"/>
        <w:jc w:val="both"/>
      </w:pPr>
    </w:p>
    <w:p w:rsidR="00A74EFA" w:rsidRDefault="00A74EFA">
      <w:pPr>
        <w:pStyle w:val="ConsPlusNormal"/>
        <w:ind w:firstLine="540"/>
        <w:jc w:val="both"/>
      </w:pPr>
      <w:r>
        <w:t>1. Решение о подготовке проекта схемы территориального планирования Чувашской Республики принимается уполномоченным органом.</w:t>
      </w:r>
    </w:p>
    <w:p w:rsidR="00A74EFA" w:rsidRDefault="00A74EFA">
      <w:pPr>
        <w:pStyle w:val="ConsPlusNormal"/>
        <w:jc w:val="both"/>
      </w:pPr>
      <w:r>
        <w:t xml:space="preserve">(часть 1 в ред. </w:t>
      </w:r>
      <w:hyperlink r:id="rId119" w:history="1">
        <w:r>
          <w:rPr>
            <w:color w:val="0000FF"/>
          </w:rPr>
          <w:t>Закона</w:t>
        </w:r>
      </w:hyperlink>
      <w:r>
        <w:t xml:space="preserve"> ЧР от 26.12.2014 N 88)</w:t>
      </w:r>
    </w:p>
    <w:p w:rsidR="00A74EFA" w:rsidRDefault="00A74EFA">
      <w:pPr>
        <w:pStyle w:val="ConsPlusNormal"/>
        <w:spacing w:before="220"/>
        <w:ind w:firstLine="540"/>
        <w:jc w:val="both"/>
      </w:pPr>
      <w:r>
        <w:t>2. Подготовка проекта схемы территориального планирования Чувашской Республики или проекта о внесении в нее изменений осуществляется уполномоченным органом самостоятельно либо иными лицами, привлекаемыми им на основании государственного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74EFA" w:rsidRDefault="00A74EFA">
      <w:pPr>
        <w:pStyle w:val="ConsPlusNormal"/>
        <w:jc w:val="both"/>
      </w:pPr>
      <w:r>
        <w:t xml:space="preserve">(часть 2 в ред. </w:t>
      </w:r>
      <w:hyperlink r:id="rId120" w:history="1">
        <w:r>
          <w:rPr>
            <w:color w:val="0000FF"/>
          </w:rPr>
          <w:t>Закона</w:t>
        </w:r>
      </w:hyperlink>
      <w:r>
        <w:t xml:space="preserve"> ЧР от 26.12.2014 N 88)</w:t>
      </w:r>
    </w:p>
    <w:p w:rsidR="00A74EFA" w:rsidRDefault="00A74EFA">
      <w:pPr>
        <w:pStyle w:val="ConsPlusNormal"/>
        <w:spacing w:before="220"/>
        <w:ind w:firstLine="540"/>
        <w:jc w:val="both"/>
      </w:pPr>
      <w:r>
        <w:t xml:space="preserve">3. Утратила силу. - </w:t>
      </w:r>
      <w:hyperlink r:id="rId121" w:history="1">
        <w:r>
          <w:rPr>
            <w:color w:val="0000FF"/>
          </w:rPr>
          <w:t>Закон</w:t>
        </w:r>
      </w:hyperlink>
      <w:r>
        <w:t xml:space="preserve"> ЧР от 15.09.2011 N 59.</w:t>
      </w:r>
    </w:p>
    <w:p w:rsidR="00A74EFA" w:rsidRDefault="00A74EFA">
      <w:pPr>
        <w:pStyle w:val="ConsPlusNormal"/>
        <w:spacing w:before="220"/>
        <w:ind w:firstLine="540"/>
        <w:jc w:val="both"/>
      </w:pPr>
      <w:r>
        <w:t xml:space="preserve">4. Проект схемы территориального планирования Чувашской Республики до ее утверждения подлежит обязательному согласованию в порядке, установленном Градостроительным </w:t>
      </w:r>
      <w:hyperlink r:id="rId122" w:history="1">
        <w:r>
          <w:rPr>
            <w:color w:val="0000FF"/>
          </w:rPr>
          <w:t>кодексом</w:t>
        </w:r>
      </w:hyperlink>
      <w:r>
        <w:t xml:space="preserve"> Российской Федерации.</w:t>
      </w:r>
    </w:p>
    <w:p w:rsidR="00A74EFA" w:rsidRDefault="00A74EFA">
      <w:pPr>
        <w:pStyle w:val="ConsPlusNormal"/>
        <w:spacing w:before="220"/>
        <w:ind w:firstLine="540"/>
        <w:jc w:val="both"/>
      </w:pPr>
      <w:r>
        <w:t xml:space="preserve">5. Утратила силу. - </w:t>
      </w:r>
      <w:hyperlink r:id="rId123" w:history="1">
        <w:r>
          <w:rPr>
            <w:color w:val="0000FF"/>
          </w:rPr>
          <w:t>Закон</w:t>
        </w:r>
      </w:hyperlink>
      <w:r>
        <w:t xml:space="preserve"> ЧР от 15.09.2011 N 59.</w:t>
      </w:r>
    </w:p>
    <w:p w:rsidR="00A74EFA" w:rsidRDefault="00A74EFA">
      <w:pPr>
        <w:pStyle w:val="ConsPlusNormal"/>
        <w:spacing w:before="220"/>
        <w:ind w:firstLine="540"/>
        <w:jc w:val="both"/>
      </w:pPr>
      <w:r>
        <w:t>6. Заинтересованные лица вправе представлять свои предложения по проекту схемы территориального планирования Чувашской Республики в уполномоченный орган.</w:t>
      </w:r>
    </w:p>
    <w:p w:rsidR="00A74EFA" w:rsidRDefault="00A74EFA">
      <w:pPr>
        <w:pStyle w:val="ConsPlusNormal"/>
        <w:spacing w:before="220"/>
        <w:ind w:firstLine="540"/>
        <w:jc w:val="both"/>
      </w:pPr>
      <w:r>
        <w:t>7. В соответствии с законодательством Российской Федерации органы государственной власти Российской Федерации, органы государственной власти Чувашской Республики, органы государственной власти субъектов Российской Федерации, имеющих общую границу с Чувашской Республикой, органы местного самоуправления в Чувашской Республике, заинтересованные физические и юридические лица вправе представить предложения о внесении изменений в схему территориального планирования Чувашской Республики.</w:t>
      </w:r>
    </w:p>
    <w:p w:rsidR="00A74EFA" w:rsidRDefault="00A74EFA">
      <w:pPr>
        <w:pStyle w:val="ConsPlusNormal"/>
        <w:spacing w:before="220"/>
        <w:ind w:firstLine="540"/>
        <w:jc w:val="both"/>
      </w:pPr>
      <w:r>
        <w:t>8. Предложения о внесении изменений в схему территориального планирования Чувашской Республики, а также обоснование данных предложений направляются в уполномоченный орган.</w:t>
      </w:r>
    </w:p>
    <w:p w:rsidR="00A74EFA" w:rsidRDefault="00A74EFA">
      <w:pPr>
        <w:pStyle w:val="ConsPlusNormal"/>
        <w:spacing w:before="220"/>
        <w:ind w:firstLine="540"/>
        <w:jc w:val="both"/>
      </w:pPr>
      <w:r>
        <w:t>9. Уполномоченный орган в течение тридцати дней со дня получения предложений о внесении изменений в схему территориального планирования Чувашской Республики направляет субъекту, внесшему данные предложения, информацию о принятом решении, в которой оговариваются сроки возможной подготовки проекта о внесении изменений в схему территориального планирования Чувашской Республики, условия финансирования работ, предложения о совместной подготовке и софинансировании, другие вопросы организации работ, либо представляет мотивированный отказ.</w:t>
      </w:r>
    </w:p>
    <w:p w:rsidR="00A74EFA" w:rsidRDefault="00A74EFA">
      <w:pPr>
        <w:pStyle w:val="ConsPlusNormal"/>
        <w:spacing w:before="220"/>
        <w:ind w:firstLine="540"/>
        <w:jc w:val="both"/>
      </w:pPr>
      <w:r>
        <w:t>10. Схема территориального планирования Чувашской Республики, в том числе внесение изменений в такую схему, утверждается Кабинетом Министров Чувашской Республики.</w:t>
      </w:r>
    </w:p>
    <w:p w:rsidR="00A74EFA" w:rsidRDefault="00A74EFA">
      <w:pPr>
        <w:pStyle w:val="ConsPlusNormal"/>
        <w:spacing w:before="220"/>
        <w:ind w:firstLine="540"/>
        <w:jc w:val="both"/>
      </w:pPr>
      <w:r>
        <w:t xml:space="preserve">11. Утратила силу. - </w:t>
      </w:r>
      <w:hyperlink r:id="rId124" w:history="1">
        <w:r>
          <w:rPr>
            <w:color w:val="0000FF"/>
          </w:rPr>
          <w:t>Закон</w:t>
        </w:r>
      </w:hyperlink>
      <w:r>
        <w:t xml:space="preserve"> ЧР от 15.09.2011 N 59.</w:t>
      </w:r>
    </w:p>
    <w:p w:rsidR="00A74EFA" w:rsidRDefault="00A74EFA">
      <w:pPr>
        <w:pStyle w:val="ConsPlusNormal"/>
        <w:spacing w:before="220"/>
        <w:ind w:firstLine="540"/>
        <w:jc w:val="both"/>
      </w:pPr>
      <w:r>
        <w:t xml:space="preserve">12. Внесение изменений в схему территориального планирования Чувашской Республики осуществляется в соответствии с требованиями, предусмотренными настоящей статьей и </w:t>
      </w:r>
      <w:hyperlink r:id="rId125" w:history="1">
        <w:r>
          <w:rPr>
            <w:color w:val="0000FF"/>
          </w:rPr>
          <w:t>статьями 9</w:t>
        </w:r>
      </w:hyperlink>
      <w:r>
        <w:t xml:space="preserve">, </w:t>
      </w:r>
      <w:hyperlink r:id="rId126" w:history="1">
        <w:r>
          <w:rPr>
            <w:color w:val="0000FF"/>
          </w:rPr>
          <w:t>15</w:t>
        </w:r>
      </w:hyperlink>
      <w:r>
        <w:t xml:space="preserve"> и </w:t>
      </w:r>
      <w:hyperlink r:id="rId127" w:history="1">
        <w:r>
          <w:rPr>
            <w:color w:val="0000FF"/>
          </w:rPr>
          <w:t>16</w:t>
        </w:r>
      </w:hyperlink>
      <w:r>
        <w:t xml:space="preserve"> Градостроительного кодекса Российской Федерации.</w:t>
      </w:r>
    </w:p>
    <w:p w:rsidR="00A74EFA" w:rsidRDefault="00A74EFA">
      <w:pPr>
        <w:pStyle w:val="ConsPlusNormal"/>
        <w:jc w:val="both"/>
      </w:pPr>
      <w:r>
        <w:t xml:space="preserve">(в ред. </w:t>
      </w:r>
      <w:hyperlink r:id="rId128" w:history="1">
        <w:r>
          <w:rPr>
            <w:color w:val="0000FF"/>
          </w:rPr>
          <w:t>Закона</w:t>
        </w:r>
      </w:hyperlink>
      <w:r>
        <w:t xml:space="preserve"> ЧР от 15.09.2011 N 59)</w:t>
      </w:r>
    </w:p>
    <w:p w:rsidR="00A74EFA" w:rsidRDefault="00A74EFA">
      <w:pPr>
        <w:pStyle w:val="ConsPlusNormal"/>
        <w:jc w:val="both"/>
      </w:pPr>
    </w:p>
    <w:p w:rsidR="00A74EFA" w:rsidRDefault="00A74EFA">
      <w:pPr>
        <w:pStyle w:val="ConsPlusTitle"/>
        <w:ind w:firstLine="540"/>
        <w:jc w:val="both"/>
        <w:outlineLvl w:val="1"/>
      </w:pPr>
      <w:r>
        <w:lastRenderedPageBreak/>
        <w:t>Статья 7. Содержание схемы территориального планирования муниципального района</w:t>
      </w:r>
    </w:p>
    <w:p w:rsidR="00A74EFA" w:rsidRDefault="00A74EFA">
      <w:pPr>
        <w:pStyle w:val="ConsPlusNormal"/>
        <w:ind w:firstLine="540"/>
        <w:jc w:val="both"/>
      </w:pPr>
      <w:r>
        <w:t xml:space="preserve">(в ред. </w:t>
      </w:r>
      <w:hyperlink r:id="rId129" w:history="1">
        <w:r>
          <w:rPr>
            <w:color w:val="0000FF"/>
          </w:rPr>
          <w:t>Закона</w:t>
        </w:r>
      </w:hyperlink>
      <w:r>
        <w:t xml:space="preserve"> ЧР от 15.09.2011 N 59)</w:t>
      </w:r>
    </w:p>
    <w:p w:rsidR="00A74EFA" w:rsidRDefault="00A74EFA">
      <w:pPr>
        <w:pStyle w:val="ConsPlusNormal"/>
        <w:jc w:val="both"/>
      </w:pPr>
    </w:p>
    <w:p w:rsidR="00A74EFA" w:rsidRDefault="00A74EFA">
      <w:pPr>
        <w:pStyle w:val="ConsPlusNormal"/>
        <w:ind w:firstLine="540"/>
        <w:jc w:val="both"/>
      </w:pPr>
      <w:r>
        <w:t>1. Схема территориального планирования муниципального района является документом территориального планирования муниципального образования.</w:t>
      </w:r>
    </w:p>
    <w:p w:rsidR="00A74EFA" w:rsidRDefault="00A74EFA">
      <w:pPr>
        <w:pStyle w:val="ConsPlusNormal"/>
        <w:spacing w:before="220"/>
        <w:ind w:firstLine="540"/>
        <w:jc w:val="both"/>
      </w:pPr>
      <w:r>
        <w:t>2. Схема территориального планирования муниципального района содержит:</w:t>
      </w:r>
    </w:p>
    <w:p w:rsidR="00A74EFA" w:rsidRDefault="00A74EFA">
      <w:pPr>
        <w:pStyle w:val="ConsPlusNormal"/>
        <w:spacing w:before="220"/>
        <w:ind w:firstLine="540"/>
        <w:jc w:val="both"/>
      </w:pPr>
      <w:r>
        <w:t>1) положение о территориальном планировании;</w:t>
      </w:r>
    </w:p>
    <w:p w:rsidR="00A74EFA" w:rsidRDefault="00A74EFA">
      <w:pPr>
        <w:pStyle w:val="ConsPlusNormal"/>
        <w:spacing w:before="220"/>
        <w:ind w:firstLine="540"/>
        <w:jc w:val="both"/>
      </w:pPr>
      <w:bookmarkStart w:id="3" w:name="P227"/>
      <w:bookmarkEnd w:id="3"/>
      <w:r>
        <w:t>2) карту планируемого размещения объектов местного значения муниципального района.</w:t>
      </w:r>
    </w:p>
    <w:p w:rsidR="00A74EFA" w:rsidRDefault="00A74EFA">
      <w:pPr>
        <w:pStyle w:val="ConsPlusNormal"/>
        <w:spacing w:before="220"/>
        <w:ind w:firstLine="540"/>
        <w:jc w:val="both"/>
      </w:pPr>
      <w:r>
        <w:t>3. Положение о территориальном планировании, содержащееся в схеме территориального планирования муниципального района, включает в себя сведения о видах, назначении и наименованиях планируемых для размещения объектов местного значения муниципального района, их основные характеристики, их местоположение (указываются наименования поселения,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A74EFA" w:rsidRDefault="00A74EFA">
      <w:pPr>
        <w:pStyle w:val="ConsPlusNormal"/>
        <w:spacing w:before="220"/>
        <w:ind w:firstLine="540"/>
        <w:jc w:val="both"/>
      </w:pPr>
      <w:bookmarkStart w:id="4" w:name="P229"/>
      <w:bookmarkEnd w:id="4"/>
      <w:r>
        <w:t xml:space="preserve">4. На указанной в </w:t>
      </w:r>
      <w:hyperlink w:anchor="P227" w:history="1">
        <w:r>
          <w:rPr>
            <w:color w:val="0000FF"/>
          </w:rPr>
          <w:t>пункте 2 части 2</w:t>
        </w:r>
      </w:hyperlink>
      <w:r>
        <w:t xml:space="preserve"> настоящей статьи карте соответственно отображаются планируемые для размещения объекты местного значения муниципального района, относящиеся к следующим областям:</w:t>
      </w:r>
    </w:p>
    <w:p w:rsidR="00A74EFA" w:rsidRDefault="00A74EFA">
      <w:pPr>
        <w:pStyle w:val="ConsPlusNormal"/>
        <w:spacing w:before="220"/>
        <w:ind w:firstLine="540"/>
        <w:jc w:val="both"/>
      </w:pPr>
      <w:r>
        <w:t>1) электро- и газоснабжение поселений;</w:t>
      </w:r>
    </w:p>
    <w:p w:rsidR="00A74EFA" w:rsidRDefault="00A74EFA">
      <w:pPr>
        <w:pStyle w:val="ConsPlusNormal"/>
        <w:spacing w:before="220"/>
        <w:ind w:firstLine="540"/>
        <w:jc w:val="both"/>
      </w:pPr>
      <w:r>
        <w:t>2) автомобильные дороги местного значения вне границ населенных пунктов в границах муниципального района;</w:t>
      </w:r>
    </w:p>
    <w:p w:rsidR="00A74EFA" w:rsidRDefault="00A74EFA">
      <w:pPr>
        <w:pStyle w:val="ConsPlusNormal"/>
        <w:spacing w:before="220"/>
        <w:ind w:firstLine="540"/>
        <w:jc w:val="both"/>
      </w:pPr>
      <w:r>
        <w:t>3) образование;</w:t>
      </w:r>
    </w:p>
    <w:p w:rsidR="00A74EFA" w:rsidRDefault="00A74EFA">
      <w:pPr>
        <w:pStyle w:val="ConsPlusNormal"/>
        <w:spacing w:before="220"/>
        <w:ind w:firstLine="540"/>
        <w:jc w:val="both"/>
      </w:pPr>
      <w:r>
        <w:t>4) здравоохранение;</w:t>
      </w:r>
    </w:p>
    <w:p w:rsidR="00A74EFA" w:rsidRDefault="00A74EFA">
      <w:pPr>
        <w:pStyle w:val="ConsPlusNormal"/>
        <w:spacing w:before="220"/>
        <w:ind w:firstLine="540"/>
        <w:jc w:val="both"/>
      </w:pPr>
      <w:r>
        <w:t>5) физическая культура и массовый спорт;</w:t>
      </w:r>
    </w:p>
    <w:p w:rsidR="00A74EFA" w:rsidRDefault="00A74EFA">
      <w:pPr>
        <w:pStyle w:val="ConsPlusNormal"/>
        <w:spacing w:before="220"/>
        <w:ind w:firstLine="540"/>
        <w:jc w:val="both"/>
      </w:pPr>
      <w:r>
        <w:t>6) обработка, утилизация, обезвреживание, размещение твердых коммунальных отходов;</w:t>
      </w:r>
    </w:p>
    <w:p w:rsidR="00A74EFA" w:rsidRDefault="00A74EFA">
      <w:pPr>
        <w:pStyle w:val="ConsPlusNormal"/>
        <w:jc w:val="both"/>
      </w:pPr>
      <w:r>
        <w:t xml:space="preserve">(п. 6 в ред. </w:t>
      </w:r>
      <w:hyperlink r:id="rId130" w:history="1">
        <w:r>
          <w:rPr>
            <w:color w:val="0000FF"/>
          </w:rPr>
          <w:t>Закона</w:t>
        </w:r>
      </w:hyperlink>
      <w:r>
        <w:t xml:space="preserve"> ЧР от 30.09.2015 N 43)</w:t>
      </w:r>
    </w:p>
    <w:p w:rsidR="00A74EFA" w:rsidRDefault="00A74EFA">
      <w:pPr>
        <w:pStyle w:val="ConsPlusNormal"/>
        <w:spacing w:before="220"/>
        <w:ind w:firstLine="540"/>
        <w:jc w:val="both"/>
      </w:pPr>
      <w:r>
        <w:t>7) иные области в связи с решением вопросов местного значения муниципального района.</w:t>
      </w:r>
    </w:p>
    <w:p w:rsidR="00A74EFA" w:rsidRDefault="00A74EFA">
      <w:pPr>
        <w:pStyle w:val="ConsPlusNormal"/>
        <w:jc w:val="both"/>
      </w:pPr>
      <w:r>
        <w:t xml:space="preserve">(часть 4 в ред. </w:t>
      </w:r>
      <w:hyperlink r:id="rId131" w:history="1">
        <w:r>
          <w:rPr>
            <w:color w:val="0000FF"/>
          </w:rPr>
          <w:t>Закона</w:t>
        </w:r>
      </w:hyperlink>
      <w:r>
        <w:t xml:space="preserve"> ЧР от 30.07.2013 N 43)</w:t>
      </w:r>
    </w:p>
    <w:p w:rsidR="00A74EFA" w:rsidRDefault="00A74EFA">
      <w:pPr>
        <w:pStyle w:val="ConsPlusNormal"/>
        <w:spacing w:before="220"/>
        <w:ind w:firstLine="540"/>
        <w:jc w:val="both"/>
      </w:pPr>
      <w:r>
        <w:t>5. К схеме территориального планирования муниципального района прилагаются материалы по ее обоснованию в текстовой форме и в виде карт.</w:t>
      </w:r>
    </w:p>
    <w:p w:rsidR="00A74EFA" w:rsidRDefault="00A74EFA">
      <w:pPr>
        <w:pStyle w:val="ConsPlusNormal"/>
        <w:spacing w:before="220"/>
        <w:ind w:firstLine="540"/>
        <w:jc w:val="both"/>
      </w:pPr>
      <w:r>
        <w:t>6. Материалы по обоснованию схемы территориального планирования муниципального района в текстовой форме содержат:</w:t>
      </w:r>
    </w:p>
    <w:p w:rsidR="00A74EFA" w:rsidRDefault="00A74EFA">
      <w:pPr>
        <w:pStyle w:val="ConsPlusNormal"/>
        <w:spacing w:before="220"/>
        <w:ind w:firstLine="540"/>
        <w:jc w:val="both"/>
      </w:pPr>
      <w:r>
        <w:t xml:space="preserve">1) сведения об утвержденных документах стратегического планирования, указанных в </w:t>
      </w:r>
      <w:hyperlink r:id="rId132" w:history="1">
        <w:r>
          <w:rPr>
            <w:color w:val="0000FF"/>
          </w:rPr>
          <w:t>части 5.2 статьи 9</w:t>
        </w:r>
      </w:hyperlink>
      <w:r>
        <w:t xml:space="preserve"> Градостроительного кодекса Российской Федерации,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p>
    <w:p w:rsidR="00A74EFA" w:rsidRDefault="00A74EFA">
      <w:pPr>
        <w:pStyle w:val="ConsPlusNormal"/>
        <w:jc w:val="both"/>
      </w:pPr>
      <w:r>
        <w:t xml:space="preserve">(п. 1 в ред. </w:t>
      </w:r>
      <w:hyperlink r:id="rId133" w:history="1">
        <w:r>
          <w:rPr>
            <w:color w:val="0000FF"/>
          </w:rPr>
          <w:t>Закона</w:t>
        </w:r>
      </w:hyperlink>
      <w:r>
        <w:t xml:space="preserve"> ЧР от 21.10.2020 N 86)</w:t>
      </w:r>
    </w:p>
    <w:p w:rsidR="00A74EFA" w:rsidRDefault="00A74EFA">
      <w:pPr>
        <w:pStyle w:val="ConsPlusNormal"/>
        <w:spacing w:before="220"/>
        <w:ind w:firstLine="540"/>
        <w:jc w:val="both"/>
      </w:pPr>
      <w:r>
        <w:t>2) обоснование выбранного варианта размещения объектов местного значения муниципального района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A74EFA" w:rsidRDefault="00A74EFA">
      <w:pPr>
        <w:pStyle w:val="ConsPlusNormal"/>
        <w:spacing w:before="220"/>
        <w:ind w:firstLine="540"/>
        <w:jc w:val="both"/>
      </w:pPr>
      <w:r>
        <w:lastRenderedPageBreak/>
        <w:t>3) оценку возможного влияния планируемых для размещения объектов местного значения муниципального района на комплексное развитие соответствующей территории.</w:t>
      </w:r>
    </w:p>
    <w:p w:rsidR="00A74EFA" w:rsidRDefault="00A74EFA">
      <w:pPr>
        <w:pStyle w:val="ConsPlusNormal"/>
        <w:spacing w:before="220"/>
        <w:ind w:firstLine="540"/>
        <w:jc w:val="both"/>
      </w:pPr>
      <w:r>
        <w:t>7. Материалы по обоснованию схемы территориального планирования муниципального района в виде карт отображают:</w:t>
      </w:r>
    </w:p>
    <w:p w:rsidR="00A74EFA" w:rsidRDefault="00A74EFA">
      <w:pPr>
        <w:pStyle w:val="ConsPlusNormal"/>
        <w:spacing w:before="220"/>
        <w:ind w:firstLine="540"/>
        <w:jc w:val="both"/>
      </w:pPr>
      <w:r>
        <w:t>1) границы поселений, входящих в состав муниципального района;</w:t>
      </w:r>
    </w:p>
    <w:p w:rsidR="00A74EFA" w:rsidRDefault="00A74EFA">
      <w:pPr>
        <w:pStyle w:val="ConsPlusNormal"/>
        <w:spacing w:before="220"/>
        <w:ind w:firstLine="540"/>
        <w:jc w:val="both"/>
      </w:pPr>
      <w:r>
        <w:t>2) границы населенных пунктов, входящих в состав муниципального района;</w:t>
      </w:r>
    </w:p>
    <w:p w:rsidR="00A74EFA" w:rsidRDefault="00A74EFA">
      <w:pPr>
        <w:pStyle w:val="ConsPlusNormal"/>
        <w:spacing w:before="220"/>
        <w:ind w:firstLine="540"/>
        <w:jc w:val="both"/>
      </w:pPr>
      <w:r>
        <w:t>3) объекты капитального строительства, иные объекты, территории, зоны,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республиканского значения, в том числе:</w:t>
      </w:r>
    </w:p>
    <w:p w:rsidR="00A74EFA" w:rsidRDefault="00A74EFA">
      <w:pPr>
        <w:pStyle w:val="ConsPlusNormal"/>
        <w:spacing w:before="220"/>
        <w:ind w:firstLine="540"/>
        <w:jc w:val="both"/>
      </w:pPr>
      <w:r>
        <w:t>а) планируемые для размещения объекты федерального значения, объекты республиканского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схемой территориального планирования Чувашской Республики;</w:t>
      </w:r>
    </w:p>
    <w:p w:rsidR="00A74EFA" w:rsidRDefault="00A74EFA">
      <w:pPr>
        <w:pStyle w:val="ConsPlusNormal"/>
        <w:jc w:val="both"/>
      </w:pPr>
      <w:r>
        <w:t xml:space="preserve">(в ред. </w:t>
      </w:r>
      <w:hyperlink r:id="rId134" w:history="1">
        <w:r>
          <w:rPr>
            <w:color w:val="0000FF"/>
          </w:rPr>
          <w:t>Закона</w:t>
        </w:r>
      </w:hyperlink>
      <w:r>
        <w:t xml:space="preserve"> ЧР от 20.09.2018 N 54)</w:t>
      </w:r>
    </w:p>
    <w:p w:rsidR="00A74EFA" w:rsidRDefault="00A74EFA">
      <w:pPr>
        <w:pStyle w:val="ConsPlusNormal"/>
        <w:spacing w:before="220"/>
        <w:ind w:firstLine="540"/>
        <w:jc w:val="both"/>
      </w:pPr>
      <w:r>
        <w:t>б) особые экономические зоны;</w:t>
      </w:r>
    </w:p>
    <w:p w:rsidR="00A74EFA" w:rsidRDefault="00A74EFA">
      <w:pPr>
        <w:pStyle w:val="ConsPlusNormal"/>
        <w:spacing w:before="220"/>
        <w:ind w:firstLine="540"/>
        <w:jc w:val="both"/>
      </w:pPr>
      <w:r>
        <w:t>в) особо охраняемые природные территории федерального, регионального, местного значения;</w:t>
      </w:r>
    </w:p>
    <w:p w:rsidR="00A74EFA" w:rsidRDefault="00A74EFA">
      <w:pPr>
        <w:pStyle w:val="ConsPlusNormal"/>
        <w:jc w:val="both"/>
      </w:pPr>
      <w:r>
        <w:t xml:space="preserve">(пп. "в" в ред. </w:t>
      </w:r>
      <w:hyperlink r:id="rId135" w:history="1">
        <w:r>
          <w:rPr>
            <w:color w:val="0000FF"/>
          </w:rPr>
          <w:t>Закона</w:t>
        </w:r>
      </w:hyperlink>
      <w:r>
        <w:t xml:space="preserve"> ЧР от 30.07.2013 N 43)</w:t>
      </w:r>
    </w:p>
    <w:p w:rsidR="00A74EFA" w:rsidRDefault="00A74EFA">
      <w:pPr>
        <w:pStyle w:val="ConsPlusNormal"/>
        <w:spacing w:before="220"/>
        <w:ind w:firstLine="540"/>
        <w:jc w:val="both"/>
      </w:pPr>
      <w:r>
        <w:t>г) территории объектов культурного наследия;</w:t>
      </w:r>
    </w:p>
    <w:p w:rsidR="00A74EFA" w:rsidRDefault="00A74EFA">
      <w:pPr>
        <w:pStyle w:val="ConsPlusNormal"/>
        <w:spacing w:before="220"/>
        <w:ind w:firstLine="540"/>
        <w:jc w:val="both"/>
      </w:pPr>
      <w:r>
        <w:t>д) зоны с особыми условиями использования территорий;</w:t>
      </w:r>
    </w:p>
    <w:p w:rsidR="00A74EFA" w:rsidRDefault="00A74EFA">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A74EFA" w:rsidRDefault="00A74EFA">
      <w:pPr>
        <w:pStyle w:val="ConsPlusNormal"/>
        <w:spacing w:before="220"/>
        <w:ind w:firstLine="540"/>
        <w:jc w:val="both"/>
      </w:pPr>
      <w:r>
        <w:t>ж) иные объекты, иные территории и (или) зоны;</w:t>
      </w:r>
    </w:p>
    <w:p w:rsidR="00A74EFA" w:rsidRDefault="00A74EFA">
      <w:pPr>
        <w:pStyle w:val="ConsPlusNormal"/>
        <w:spacing w:before="220"/>
        <w:ind w:firstLine="540"/>
        <w:jc w:val="both"/>
      </w:pPr>
      <w:r>
        <w:t>4) границы лесничеств.</w:t>
      </w:r>
    </w:p>
    <w:p w:rsidR="00A74EFA" w:rsidRDefault="00A74EFA">
      <w:pPr>
        <w:pStyle w:val="ConsPlusNormal"/>
        <w:jc w:val="both"/>
      </w:pPr>
      <w:r>
        <w:t xml:space="preserve">(п. 4 введен </w:t>
      </w:r>
      <w:hyperlink r:id="rId136" w:history="1">
        <w:r>
          <w:rPr>
            <w:color w:val="0000FF"/>
          </w:rPr>
          <w:t>Законом</w:t>
        </w:r>
      </w:hyperlink>
      <w:r>
        <w:t xml:space="preserve"> ЧР от 30.09.2017 N 53; в ред. </w:t>
      </w:r>
      <w:hyperlink r:id="rId137" w:history="1">
        <w:r>
          <w:rPr>
            <w:color w:val="0000FF"/>
          </w:rPr>
          <w:t>Закона</w:t>
        </w:r>
      </w:hyperlink>
      <w:r>
        <w:t xml:space="preserve"> ЧР от 07.05.2019 N 36)</w:t>
      </w:r>
    </w:p>
    <w:p w:rsidR="00A74EFA" w:rsidRDefault="00A74EFA">
      <w:pPr>
        <w:pStyle w:val="ConsPlusNormal"/>
        <w:spacing w:before="220"/>
        <w:ind w:firstLine="540"/>
        <w:jc w:val="both"/>
      </w:pPr>
      <w:r>
        <w:t>8. Документирование сведений, содержащихся в материалах, входящих в состав схемы территориального планирования муниципального района, осуществляется на бумажных и электронных носителях. При несоответствии записей на бумажном и электронном носителях приоритет имеют записи на бумажном носителе.</w:t>
      </w:r>
    </w:p>
    <w:p w:rsidR="00A74EFA" w:rsidRDefault="00A74EFA">
      <w:pPr>
        <w:pStyle w:val="ConsPlusNormal"/>
        <w:spacing w:before="220"/>
        <w:ind w:firstLine="540"/>
        <w:jc w:val="both"/>
      </w:pPr>
      <w:r>
        <w:t>9. Обращение со сведениями, составляющими государственную тайну, при подготовке, согласовании, утверждении схемы территориального планирования муниципального района, а также при реализации мероприятий, входящих в ее состав, осуществляется в соответствии с законодательством Российской Федерации о государственной тайне.</w:t>
      </w:r>
    </w:p>
    <w:p w:rsidR="00A74EFA" w:rsidRDefault="00A74EFA">
      <w:pPr>
        <w:pStyle w:val="ConsPlusNormal"/>
        <w:spacing w:before="220"/>
        <w:ind w:firstLine="540"/>
        <w:jc w:val="both"/>
      </w:pPr>
      <w:r>
        <w:t>10. Карты, фрагменты карт представляются в масштабах, которые определяются муниципальным заказчиком при подготовке проекта схемы территориального планирования муниципального района или разработчиком по согласованию с муниципальным заказчиком с учетом площади территории, на которую распространяется действие схемы территориального планирования муниципального района, а также с учетом численности населения муниципального района, входящих в его состав поселений и населенных пунктов. Каждая из карт может быть представлена в виде одной или нескольких карт.</w:t>
      </w:r>
    </w:p>
    <w:p w:rsidR="00A74EFA" w:rsidRDefault="00A74EFA">
      <w:pPr>
        <w:pStyle w:val="ConsPlusNormal"/>
        <w:jc w:val="both"/>
      </w:pPr>
      <w:r>
        <w:lastRenderedPageBreak/>
        <w:t xml:space="preserve">(в ред. </w:t>
      </w:r>
      <w:hyperlink r:id="rId138" w:history="1">
        <w:r>
          <w:rPr>
            <w:color w:val="0000FF"/>
          </w:rPr>
          <w:t>Закона</w:t>
        </w:r>
      </w:hyperlink>
      <w:r>
        <w:t xml:space="preserve"> ЧР от 26.12.2014 N 88)</w:t>
      </w:r>
    </w:p>
    <w:p w:rsidR="00A74EFA" w:rsidRDefault="00A74EFA">
      <w:pPr>
        <w:pStyle w:val="ConsPlusNormal"/>
        <w:spacing w:before="220"/>
        <w:ind w:firstLine="540"/>
        <w:jc w:val="both"/>
      </w:pPr>
      <w:r>
        <w:t>11. При разработке проекта схемы территориального планирования муниципального района содержание, состав текстовых материалов, карт могут быть уточнены разработчиком по согласованию с муниципальным заказчиком с учетом особенностей разрабатываемого проекта.</w:t>
      </w:r>
    </w:p>
    <w:p w:rsidR="00A74EFA" w:rsidRDefault="00A74EFA">
      <w:pPr>
        <w:pStyle w:val="ConsPlusNormal"/>
        <w:spacing w:before="220"/>
        <w:ind w:firstLine="540"/>
        <w:jc w:val="both"/>
      </w:pPr>
      <w:r>
        <w:t>12. Информационное наполнение карт, входящих в состав схемы территориального планирования муниципального района, должно отвечать требованиям нормативных документов, предъявляемым к картографическим материалам.</w:t>
      </w:r>
    </w:p>
    <w:p w:rsidR="00A74EFA" w:rsidRDefault="00A74EFA">
      <w:pPr>
        <w:pStyle w:val="ConsPlusNormal"/>
        <w:jc w:val="both"/>
      </w:pPr>
    </w:p>
    <w:p w:rsidR="00A74EFA" w:rsidRDefault="00A74EFA">
      <w:pPr>
        <w:pStyle w:val="ConsPlusTitle"/>
        <w:ind w:firstLine="540"/>
        <w:jc w:val="both"/>
        <w:outlineLvl w:val="1"/>
      </w:pPr>
      <w:r>
        <w:t>Статья 7.1. Виды объектов местного значения, подлежащих отображению на схеме территориального планирования муниципального района</w:t>
      </w:r>
    </w:p>
    <w:p w:rsidR="00A74EFA" w:rsidRDefault="00A74EFA">
      <w:pPr>
        <w:pStyle w:val="ConsPlusNormal"/>
        <w:ind w:firstLine="540"/>
        <w:jc w:val="both"/>
      </w:pPr>
      <w:r>
        <w:t xml:space="preserve">(введена </w:t>
      </w:r>
      <w:hyperlink r:id="rId139" w:history="1">
        <w:r>
          <w:rPr>
            <w:color w:val="0000FF"/>
          </w:rPr>
          <w:t>Законом</w:t>
        </w:r>
      </w:hyperlink>
      <w:r>
        <w:t xml:space="preserve"> ЧР от 30.07.2013 N 43)</w:t>
      </w:r>
    </w:p>
    <w:p w:rsidR="00A74EFA" w:rsidRDefault="00A74EFA">
      <w:pPr>
        <w:pStyle w:val="ConsPlusNormal"/>
        <w:jc w:val="both"/>
      </w:pPr>
    </w:p>
    <w:p w:rsidR="00A74EFA" w:rsidRDefault="00A74EFA">
      <w:pPr>
        <w:pStyle w:val="ConsPlusNormal"/>
        <w:ind w:firstLine="540"/>
        <w:jc w:val="both"/>
      </w:pPr>
      <w:r>
        <w:t>1. Объектами местного значения муниципального района являются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Чувашской Республики, уставами муниципальных образований и оказывают существенное влияние на социально-экономическое развитие муниципальных районов.</w:t>
      </w:r>
    </w:p>
    <w:p w:rsidR="00A74EFA" w:rsidRDefault="00A74EFA">
      <w:pPr>
        <w:pStyle w:val="ConsPlusNormal"/>
        <w:spacing w:before="220"/>
        <w:ind w:firstLine="540"/>
        <w:jc w:val="both"/>
      </w:pPr>
      <w:r>
        <w:t xml:space="preserve">2. К объектам местного значения муниципального района в указанных в </w:t>
      </w:r>
      <w:hyperlink w:anchor="P229" w:history="1">
        <w:r>
          <w:rPr>
            <w:color w:val="0000FF"/>
          </w:rPr>
          <w:t>части 4 статьи 7</w:t>
        </w:r>
      </w:hyperlink>
      <w:r>
        <w:t xml:space="preserve"> настоящего Закона областях, подлежащих отображению на схеме территориального планирования муниципального района, относятся:</w:t>
      </w:r>
    </w:p>
    <w:p w:rsidR="00A74EFA" w:rsidRDefault="00A74EFA">
      <w:pPr>
        <w:pStyle w:val="ConsPlusNormal"/>
        <w:spacing w:before="220"/>
        <w:ind w:firstLine="540"/>
        <w:jc w:val="both"/>
      </w:pPr>
      <w:r>
        <w:t>1) объекты электро- и газоснабжения поселений;</w:t>
      </w:r>
    </w:p>
    <w:p w:rsidR="00A74EFA" w:rsidRDefault="00A74EFA">
      <w:pPr>
        <w:pStyle w:val="ConsPlusNormal"/>
        <w:spacing w:before="220"/>
        <w:ind w:firstLine="540"/>
        <w:jc w:val="both"/>
      </w:pPr>
      <w:r>
        <w:t>2) автомобильные дороги общего пользования местного значения вне границ населенных пунктов в границах муниципального района;</w:t>
      </w:r>
    </w:p>
    <w:p w:rsidR="00A74EFA" w:rsidRDefault="00A74EFA">
      <w:pPr>
        <w:pStyle w:val="ConsPlusNormal"/>
        <w:spacing w:before="220"/>
        <w:ind w:firstLine="540"/>
        <w:jc w:val="both"/>
      </w:pPr>
      <w:r>
        <w:t>3) объекты образования, здравоохранения, физической культуры и массового спорта;</w:t>
      </w:r>
    </w:p>
    <w:p w:rsidR="00A74EFA" w:rsidRDefault="00A74EFA">
      <w:pPr>
        <w:pStyle w:val="ConsPlusNormal"/>
        <w:spacing w:before="220"/>
        <w:ind w:firstLine="540"/>
        <w:jc w:val="both"/>
      </w:pPr>
      <w:r>
        <w:t>4) объекты обработки, утилизации, обезвреживания, размещения твердых коммунальных отходов;</w:t>
      </w:r>
    </w:p>
    <w:p w:rsidR="00A74EFA" w:rsidRDefault="00A74EFA">
      <w:pPr>
        <w:pStyle w:val="ConsPlusNormal"/>
        <w:jc w:val="both"/>
      </w:pPr>
      <w:r>
        <w:t xml:space="preserve">(п. 4 в ред. </w:t>
      </w:r>
      <w:hyperlink r:id="rId140" w:history="1">
        <w:r>
          <w:rPr>
            <w:color w:val="0000FF"/>
          </w:rPr>
          <w:t>Закона</w:t>
        </w:r>
      </w:hyperlink>
      <w:r>
        <w:t xml:space="preserve"> ЧР от 30.09.2015 N 43)</w:t>
      </w:r>
    </w:p>
    <w:p w:rsidR="00A74EFA" w:rsidRDefault="00A74EFA">
      <w:pPr>
        <w:pStyle w:val="ConsPlusNormal"/>
        <w:spacing w:before="220"/>
        <w:ind w:firstLine="540"/>
        <w:jc w:val="both"/>
      </w:pPr>
      <w:r>
        <w:t>5) объекты культуры и искусства;</w:t>
      </w:r>
    </w:p>
    <w:p w:rsidR="00A74EFA" w:rsidRDefault="00A74EFA">
      <w:pPr>
        <w:pStyle w:val="ConsPlusNormal"/>
        <w:spacing w:before="220"/>
        <w:ind w:firstLine="540"/>
        <w:jc w:val="both"/>
      </w:pPr>
      <w:r>
        <w:t>6) территории, относящиеся к особо охраняемым природным территориям местного значения;</w:t>
      </w:r>
    </w:p>
    <w:p w:rsidR="00A74EFA" w:rsidRDefault="00A74EFA">
      <w:pPr>
        <w:pStyle w:val="ConsPlusNormal"/>
        <w:spacing w:before="220"/>
        <w:ind w:firstLine="540"/>
        <w:jc w:val="both"/>
      </w:pPr>
      <w:r>
        <w:t>7) иные объекты и территории, которые необходимы для осуществления полномочий по вопросам местного значения муниципального района и в пределах переданных государственных полномочий в соответствии с федеральными законами, законом Чувашской Республики, уставами муниципальных образований и оказывают существенное влияние на социально-экономическое развитие муниципального района.</w:t>
      </w:r>
    </w:p>
    <w:p w:rsidR="00A74EFA" w:rsidRDefault="00A74EFA">
      <w:pPr>
        <w:pStyle w:val="ConsPlusNormal"/>
        <w:jc w:val="both"/>
      </w:pPr>
    </w:p>
    <w:p w:rsidR="00A74EFA" w:rsidRDefault="00A74EFA">
      <w:pPr>
        <w:pStyle w:val="ConsPlusTitle"/>
        <w:ind w:firstLine="540"/>
        <w:jc w:val="both"/>
        <w:outlineLvl w:val="1"/>
      </w:pPr>
      <w:r>
        <w:t>Статья 8. Порядок подготовки проекта схемы территориального планирования муниципального района и внесения в нее изменений</w:t>
      </w:r>
    </w:p>
    <w:p w:rsidR="00A74EFA" w:rsidRDefault="00A74EFA">
      <w:pPr>
        <w:pStyle w:val="ConsPlusNormal"/>
        <w:jc w:val="both"/>
      </w:pPr>
    </w:p>
    <w:p w:rsidR="00A74EFA" w:rsidRDefault="00A74EFA">
      <w:pPr>
        <w:pStyle w:val="ConsPlusNormal"/>
        <w:ind w:firstLine="540"/>
        <w:jc w:val="both"/>
      </w:pPr>
      <w:r>
        <w:t>1. Решение о подготовке проекта схемы территориального планирования муниципального района принимается главой местной администрации муниципального района.</w:t>
      </w:r>
    </w:p>
    <w:p w:rsidR="00A74EFA" w:rsidRDefault="00A74EFA">
      <w:pPr>
        <w:pStyle w:val="ConsPlusNormal"/>
        <w:jc w:val="both"/>
      </w:pPr>
      <w:r>
        <w:t xml:space="preserve">(часть 1 в ред. </w:t>
      </w:r>
      <w:hyperlink r:id="rId141" w:history="1">
        <w:r>
          <w:rPr>
            <w:color w:val="0000FF"/>
          </w:rPr>
          <w:t>Закона</w:t>
        </w:r>
      </w:hyperlink>
      <w:r>
        <w:t xml:space="preserve"> ЧР от 15.09.2011 N 59)</w:t>
      </w:r>
    </w:p>
    <w:p w:rsidR="00A74EFA" w:rsidRDefault="00A74EFA">
      <w:pPr>
        <w:pStyle w:val="ConsPlusNormal"/>
        <w:spacing w:before="220"/>
        <w:ind w:firstLine="540"/>
        <w:jc w:val="both"/>
      </w:pPr>
      <w:r>
        <w:t xml:space="preserve">2. Подготовка проекта схемы территориального планирования муниципального района или проекта о внесении в нее изменений осуществляется администрацией муниципального района </w:t>
      </w:r>
      <w:r>
        <w:lastRenderedPageBreak/>
        <w:t>самостоятельно либо иными лицами, привлекаемыми ею на основании государственного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74EFA" w:rsidRDefault="00A74EFA">
      <w:pPr>
        <w:pStyle w:val="ConsPlusNormal"/>
        <w:jc w:val="both"/>
      </w:pPr>
      <w:r>
        <w:t xml:space="preserve">(часть 2 в ред. </w:t>
      </w:r>
      <w:hyperlink r:id="rId142" w:history="1">
        <w:r>
          <w:rPr>
            <w:color w:val="0000FF"/>
          </w:rPr>
          <w:t>Закона</w:t>
        </w:r>
      </w:hyperlink>
      <w:r>
        <w:t xml:space="preserve"> ЧР от 26.12.2014 N 88)</w:t>
      </w:r>
    </w:p>
    <w:p w:rsidR="00A74EFA" w:rsidRDefault="00A74EFA">
      <w:pPr>
        <w:pStyle w:val="ConsPlusNormal"/>
        <w:spacing w:before="220"/>
        <w:ind w:firstLine="540"/>
        <w:jc w:val="both"/>
      </w:pPr>
      <w:r>
        <w:t xml:space="preserve">3. Подготовка проекта схемы территориального планирования муниципального района осуществляется в соответствии с требованиями Градостроительного </w:t>
      </w:r>
      <w:hyperlink r:id="rId143" w:history="1">
        <w:r>
          <w:rPr>
            <w:color w:val="0000FF"/>
          </w:rPr>
          <w:t>кодекса</w:t>
        </w:r>
      </w:hyperlink>
      <w:r>
        <w:t xml:space="preserve"> Российской Федерации и с учетом республиканских и местных нормативов градостроительного проектирования, а также с учетом предложений заинтересованных лиц.</w:t>
      </w:r>
    </w:p>
    <w:p w:rsidR="00A74EFA" w:rsidRDefault="00A74EFA">
      <w:pPr>
        <w:pStyle w:val="ConsPlusNormal"/>
        <w:jc w:val="both"/>
      </w:pPr>
      <w:r>
        <w:t xml:space="preserve">(в ред. Законов ЧР от 15.09.2011 </w:t>
      </w:r>
      <w:hyperlink r:id="rId144" w:history="1">
        <w:r>
          <w:rPr>
            <w:color w:val="0000FF"/>
          </w:rPr>
          <w:t>N 59</w:t>
        </w:r>
      </w:hyperlink>
      <w:r>
        <w:t xml:space="preserve">, от 26.12.2014 </w:t>
      </w:r>
      <w:hyperlink r:id="rId145" w:history="1">
        <w:r>
          <w:rPr>
            <w:color w:val="0000FF"/>
          </w:rPr>
          <w:t>N 88</w:t>
        </w:r>
      </w:hyperlink>
      <w:r>
        <w:t>)</w:t>
      </w:r>
    </w:p>
    <w:p w:rsidR="00A74EFA" w:rsidRDefault="00A74EFA">
      <w:pPr>
        <w:pStyle w:val="ConsPlusNormal"/>
        <w:spacing w:before="220"/>
        <w:ind w:firstLine="540"/>
        <w:jc w:val="both"/>
      </w:pPr>
      <w:r>
        <w:t>4. Проект схемы территориального планирования муниципального района до ее утверждения подлежит обязательному согласованию в соответствии с законодательством Российской Федерации и законодательством Чувашской Республики.</w:t>
      </w:r>
    </w:p>
    <w:p w:rsidR="00A74EFA" w:rsidRDefault="00A74EFA">
      <w:pPr>
        <w:pStyle w:val="ConsPlusNormal"/>
        <w:spacing w:before="220"/>
        <w:ind w:firstLine="540"/>
        <w:jc w:val="both"/>
      </w:pPr>
      <w:r>
        <w:t xml:space="preserve">5. Утратила силу. - </w:t>
      </w:r>
      <w:hyperlink r:id="rId146" w:history="1">
        <w:r>
          <w:rPr>
            <w:color w:val="0000FF"/>
          </w:rPr>
          <w:t>Закон</w:t>
        </w:r>
      </w:hyperlink>
      <w:r>
        <w:t xml:space="preserve"> ЧР от 15.09.2011 N 59.</w:t>
      </w:r>
    </w:p>
    <w:p w:rsidR="00A74EFA" w:rsidRDefault="00A74EFA">
      <w:pPr>
        <w:pStyle w:val="ConsPlusNormal"/>
        <w:spacing w:before="220"/>
        <w:ind w:firstLine="540"/>
        <w:jc w:val="both"/>
      </w:pPr>
      <w:r>
        <w:t>6. Заинтересованные лица вправе представлять свои предложения по проекту схемы территориального планирования муниципального района.</w:t>
      </w:r>
    </w:p>
    <w:p w:rsidR="00A74EFA" w:rsidRDefault="00A74EFA">
      <w:pPr>
        <w:pStyle w:val="ConsPlusNormal"/>
        <w:spacing w:before="220"/>
        <w:ind w:firstLine="540"/>
        <w:jc w:val="both"/>
      </w:pPr>
      <w:r>
        <w:t>7. В соответствии с законодательством Российской Федерации органы государственной власти Российской Федерации, органы государственной власти Чувашской Республики, органы местного самоуправления в Чувашской Республике, заинтересованные физические и юридические лица вправе представить в органы местного самоуправления муниципального района предложения о внесении изменений в схему территориального планирования муниципального района.</w:t>
      </w:r>
    </w:p>
    <w:p w:rsidR="00A74EFA" w:rsidRDefault="00A74EFA">
      <w:pPr>
        <w:pStyle w:val="ConsPlusNormal"/>
        <w:spacing w:before="220"/>
        <w:ind w:firstLine="540"/>
        <w:jc w:val="both"/>
      </w:pPr>
      <w:r>
        <w:t>8. Администрация муниципального района в течение тридцати дней со дня получения предложений о внесении изменений в схему территориального планирования муниципального района направляет субъекту, внесшему данные предложения, информацию о принятом решении, в которой оговариваются сроки возможной подготовки проекта о внесении изменений в схему территориального планирования муниципального района, условия финансирования работ, предложения о совместной подготовке и софинансировании, другие вопросы организации работ, либо представляет мотивированный отказ.</w:t>
      </w:r>
    </w:p>
    <w:p w:rsidR="00A74EFA" w:rsidRDefault="00A74EFA">
      <w:pPr>
        <w:pStyle w:val="ConsPlusNormal"/>
        <w:spacing w:before="220"/>
        <w:ind w:firstLine="540"/>
        <w:jc w:val="both"/>
      </w:pPr>
      <w:r>
        <w:t xml:space="preserve">9. Утратила силу. - </w:t>
      </w:r>
      <w:hyperlink r:id="rId147" w:history="1">
        <w:r>
          <w:rPr>
            <w:color w:val="0000FF"/>
          </w:rPr>
          <w:t>Закон</w:t>
        </w:r>
      </w:hyperlink>
      <w:r>
        <w:t xml:space="preserve"> ЧР от 15.09.2011 N 59.</w:t>
      </w:r>
    </w:p>
    <w:p w:rsidR="00A74EFA" w:rsidRDefault="00A74EFA">
      <w:pPr>
        <w:pStyle w:val="ConsPlusNormal"/>
        <w:spacing w:before="220"/>
        <w:ind w:firstLine="540"/>
        <w:jc w:val="both"/>
      </w:pPr>
      <w:r>
        <w:t xml:space="preserve">10. Внесение изменений в схему территориального планирования муниципального района осуществляется в соответствии с требованиями, предусмотренными настоящей статьей и </w:t>
      </w:r>
      <w:hyperlink r:id="rId148" w:history="1">
        <w:r>
          <w:rPr>
            <w:color w:val="0000FF"/>
          </w:rPr>
          <w:t>статьями 9</w:t>
        </w:r>
      </w:hyperlink>
      <w:r>
        <w:t xml:space="preserve">, </w:t>
      </w:r>
      <w:hyperlink r:id="rId149" w:history="1">
        <w:r>
          <w:rPr>
            <w:color w:val="0000FF"/>
          </w:rPr>
          <w:t>20</w:t>
        </w:r>
      </w:hyperlink>
      <w:r>
        <w:t xml:space="preserve"> и </w:t>
      </w:r>
      <w:hyperlink r:id="rId150" w:history="1">
        <w:r>
          <w:rPr>
            <w:color w:val="0000FF"/>
          </w:rPr>
          <w:t>21</w:t>
        </w:r>
      </w:hyperlink>
      <w:r>
        <w:t xml:space="preserve"> Градостроительного кодекса Российской Федерации.</w:t>
      </w:r>
    </w:p>
    <w:p w:rsidR="00A74EFA" w:rsidRDefault="00A74EFA">
      <w:pPr>
        <w:pStyle w:val="ConsPlusNormal"/>
        <w:jc w:val="both"/>
      </w:pPr>
      <w:r>
        <w:t xml:space="preserve">(в ред. </w:t>
      </w:r>
      <w:hyperlink r:id="rId151" w:history="1">
        <w:r>
          <w:rPr>
            <w:color w:val="0000FF"/>
          </w:rPr>
          <w:t>Закона</w:t>
        </w:r>
      </w:hyperlink>
      <w:r>
        <w:t xml:space="preserve"> ЧР от 15.09.2011 N 59)</w:t>
      </w:r>
    </w:p>
    <w:p w:rsidR="00A74EFA" w:rsidRDefault="00A74EFA">
      <w:pPr>
        <w:pStyle w:val="ConsPlusNormal"/>
        <w:jc w:val="both"/>
      </w:pPr>
    </w:p>
    <w:p w:rsidR="00A74EFA" w:rsidRDefault="00A74EFA">
      <w:pPr>
        <w:pStyle w:val="ConsPlusTitle"/>
        <w:ind w:firstLine="540"/>
        <w:jc w:val="both"/>
        <w:outlineLvl w:val="1"/>
      </w:pPr>
      <w:r>
        <w:t xml:space="preserve">Статья 9. Утратила силу. - </w:t>
      </w:r>
      <w:hyperlink r:id="rId152" w:history="1">
        <w:r>
          <w:rPr>
            <w:color w:val="0000FF"/>
          </w:rPr>
          <w:t>Закон</w:t>
        </w:r>
      </w:hyperlink>
      <w:r>
        <w:t xml:space="preserve"> ЧР от 15.09.2011 N 59.</w:t>
      </w:r>
    </w:p>
    <w:p w:rsidR="00A74EFA" w:rsidRDefault="00A74EFA">
      <w:pPr>
        <w:pStyle w:val="ConsPlusNormal"/>
        <w:jc w:val="both"/>
      </w:pPr>
    </w:p>
    <w:p w:rsidR="00A74EFA" w:rsidRDefault="00A74EFA">
      <w:pPr>
        <w:pStyle w:val="ConsPlusTitle"/>
        <w:ind w:firstLine="540"/>
        <w:jc w:val="both"/>
        <w:outlineLvl w:val="1"/>
      </w:pPr>
      <w:r>
        <w:t>Статья 10. Содержание генеральных планов поселений и генеральных планов городских округов</w:t>
      </w:r>
    </w:p>
    <w:p w:rsidR="00A74EFA" w:rsidRDefault="00A74EFA">
      <w:pPr>
        <w:pStyle w:val="ConsPlusNormal"/>
        <w:ind w:firstLine="540"/>
        <w:jc w:val="both"/>
      </w:pPr>
      <w:r>
        <w:t xml:space="preserve">(в ред. </w:t>
      </w:r>
      <w:hyperlink r:id="rId153" w:history="1">
        <w:r>
          <w:rPr>
            <w:color w:val="0000FF"/>
          </w:rPr>
          <w:t>Закона</w:t>
        </w:r>
      </w:hyperlink>
      <w:r>
        <w:t xml:space="preserve"> ЧР от 15.09.2011 N 59)</w:t>
      </w:r>
    </w:p>
    <w:p w:rsidR="00A74EFA" w:rsidRDefault="00A74EFA">
      <w:pPr>
        <w:pStyle w:val="ConsPlusNormal"/>
        <w:jc w:val="both"/>
      </w:pPr>
    </w:p>
    <w:p w:rsidR="00A74EFA" w:rsidRDefault="00A74EFA">
      <w:pPr>
        <w:pStyle w:val="ConsPlusNormal"/>
        <w:ind w:firstLine="540"/>
        <w:jc w:val="both"/>
      </w:pPr>
      <w:r>
        <w:t>1. Генеральные планы поселений и генеральные планы городских округов являются документами территориального планирования муниципальных образований.</w:t>
      </w:r>
    </w:p>
    <w:p w:rsidR="00A74EFA" w:rsidRDefault="00A74EFA">
      <w:pPr>
        <w:pStyle w:val="ConsPlusNormal"/>
        <w:spacing w:before="220"/>
        <w:ind w:firstLine="540"/>
        <w:jc w:val="both"/>
      </w:pPr>
      <w:r>
        <w:t>2. Подготовка генерального плана поселения, генерального плана городского округа (далее также - генеральный план) осуществляется применительно ко всей территории такого поселения или такого городского округа.</w:t>
      </w:r>
    </w:p>
    <w:p w:rsidR="00A74EFA" w:rsidRDefault="00A74EFA">
      <w:pPr>
        <w:pStyle w:val="ConsPlusNormal"/>
        <w:jc w:val="both"/>
      </w:pPr>
      <w:r>
        <w:lastRenderedPageBreak/>
        <w:t xml:space="preserve">(в ред. </w:t>
      </w:r>
      <w:hyperlink r:id="rId154" w:history="1">
        <w:r>
          <w:rPr>
            <w:color w:val="0000FF"/>
          </w:rPr>
          <w:t>Закона</w:t>
        </w:r>
      </w:hyperlink>
      <w:r>
        <w:t xml:space="preserve"> ЧР от 26.12.2014 N 88)</w:t>
      </w:r>
    </w:p>
    <w:p w:rsidR="00A74EFA" w:rsidRDefault="00A74EFA">
      <w:pPr>
        <w:pStyle w:val="ConsPlusNormal"/>
        <w:spacing w:before="220"/>
        <w:ind w:firstLine="540"/>
        <w:jc w:val="both"/>
      </w:pPr>
      <w:r>
        <w:t>3. Подготовка генерального плана может осуществляться применительно к отдельным населенным пунктам, входящим в состав поселения, городского округа, с последующим внесением в генеральный план изменений, относящихся к другим частям территорий поселения, городского округа.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 городского округа.</w:t>
      </w:r>
    </w:p>
    <w:p w:rsidR="00A74EFA" w:rsidRDefault="00A74EFA">
      <w:pPr>
        <w:pStyle w:val="ConsPlusNormal"/>
        <w:spacing w:before="220"/>
        <w:ind w:firstLine="540"/>
        <w:jc w:val="both"/>
      </w:pPr>
      <w:r>
        <w:t>4. Генеральный план содержит:</w:t>
      </w:r>
    </w:p>
    <w:p w:rsidR="00A74EFA" w:rsidRDefault="00A74EFA">
      <w:pPr>
        <w:pStyle w:val="ConsPlusNormal"/>
        <w:spacing w:before="220"/>
        <w:ind w:firstLine="540"/>
        <w:jc w:val="both"/>
      </w:pPr>
      <w:r>
        <w:t>1) положение о территориальном планировании;</w:t>
      </w:r>
    </w:p>
    <w:p w:rsidR="00A74EFA" w:rsidRDefault="00A74EFA">
      <w:pPr>
        <w:pStyle w:val="ConsPlusNormal"/>
        <w:spacing w:before="220"/>
        <w:ind w:firstLine="540"/>
        <w:jc w:val="both"/>
      </w:pPr>
      <w:bookmarkStart w:id="5" w:name="P309"/>
      <w:bookmarkEnd w:id="5"/>
      <w:r>
        <w:t>2) карту планируемого размещения объектов местного значения поселения или городского округа;</w:t>
      </w:r>
    </w:p>
    <w:p w:rsidR="00A74EFA" w:rsidRDefault="00A74EFA">
      <w:pPr>
        <w:pStyle w:val="ConsPlusNormal"/>
        <w:spacing w:before="220"/>
        <w:ind w:firstLine="540"/>
        <w:jc w:val="both"/>
      </w:pPr>
      <w:r>
        <w:t>3) карту границ населенных пунктов (в том числе границ образуемых населенных пунктов), входящих в состав поселения или городского округа;</w:t>
      </w:r>
    </w:p>
    <w:p w:rsidR="00A74EFA" w:rsidRDefault="00A74EFA">
      <w:pPr>
        <w:pStyle w:val="ConsPlusNormal"/>
        <w:spacing w:before="220"/>
        <w:ind w:firstLine="540"/>
        <w:jc w:val="both"/>
      </w:pPr>
      <w:bookmarkStart w:id="6" w:name="P311"/>
      <w:bookmarkEnd w:id="6"/>
      <w:r>
        <w:t>4) карту функциональных зон поселения или городского округа.</w:t>
      </w:r>
    </w:p>
    <w:p w:rsidR="00A74EFA" w:rsidRDefault="00A74EFA">
      <w:pPr>
        <w:pStyle w:val="ConsPlusNormal"/>
        <w:spacing w:before="220"/>
        <w:ind w:firstLine="540"/>
        <w:jc w:val="both"/>
      </w:pPr>
      <w:r>
        <w:t>5. Положение о территориальном планировании, содержащееся в генеральном плане, включает в себя:</w:t>
      </w:r>
    </w:p>
    <w:p w:rsidR="00A74EFA" w:rsidRDefault="00A74EFA">
      <w:pPr>
        <w:pStyle w:val="ConsPlusNormal"/>
        <w:spacing w:before="220"/>
        <w:ind w:firstLine="540"/>
        <w:jc w:val="both"/>
      </w:pPr>
      <w:r>
        <w:t>1) сведения о видах, назначении и наименованиях планируемых для размещения объектов местного значения поселения, городского округа,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A74EFA" w:rsidRDefault="00A74EFA">
      <w:pPr>
        <w:pStyle w:val="ConsPlusNormal"/>
        <w:spacing w:before="220"/>
        <w:ind w:firstLine="540"/>
        <w:jc w:val="both"/>
      </w:pPr>
      <w:r>
        <w:t>2) параметры функциональных зон, а также сведения о планируемых для размещения в них объектах федерального значения, объектах республиканского значения, объектах местного значения, за исключением линейных объектов.</w:t>
      </w:r>
    </w:p>
    <w:p w:rsidR="00A74EFA" w:rsidRDefault="00A74EFA">
      <w:pPr>
        <w:pStyle w:val="ConsPlusNormal"/>
        <w:spacing w:before="220"/>
        <w:ind w:firstLine="540"/>
        <w:jc w:val="both"/>
      </w:pPr>
      <w:bookmarkStart w:id="7" w:name="P315"/>
      <w:bookmarkEnd w:id="7"/>
      <w:r>
        <w:t xml:space="preserve">6. На указанных в </w:t>
      </w:r>
      <w:hyperlink w:anchor="P309" w:history="1">
        <w:r>
          <w:rPr>
            <w:color w:val="0000FF"/>
          </w:rPr>
          <w:t>пунктах 2</w:t>
        </w:r>
      </w:hyperlink>
      <w:r>
        <w:t xml:space="preserve"> - </w:t>
      </w:r>
      <w:hyperlink w:anchor="P311" w:history="1">
        <w:r>
          <w:rPr>
            <w:color w:val="0000FF"/>
          </w:rPr>
          <w:t>4 части 4</w:t>
        </w:r>
      </w:hyperlink>
      <w:r>
        <w:t xml:space="preserve"> настоящей статьи картах соответственно отображаются:</w:t>
      </w:r>
    </w:p>
    <w:p w:rsidR="00A74EFA" w:rsidRDefault="00A74EFA">
      <w:pPr>
        <w:pStyle w:val="ConsPlusNormal"/>
        <w:spacing w:before="220"/>
        <w:ind w:firstLine="540"/>
        <w:jc w:val="both"/>
      </w:pPr>
      <w:bookmarkStart w:id="8" w:name="P316"/>
      <w:bookmarkEnd w:id="8"/>
      <w:r>
        <w:t>1) планируемые для размещения объекты местного значения поселения, городского округа, относящиеся к следующим областям:</w:t>
      </w:r>
    </w:p>
    <w:p w:rsidR="00A74EFA" w:rsidRDefault="00A74EFA">
      <w:pPr>
        <w:pStyle w:val="ConsPlusNormal"/>
        <w:spacing w:before="220"/>
        <w:ind w:firstLine="540"/>
        <w:jc w:val="both"/>
      </w:pPr>
      <w:r>
        <w:t>а) электро-, тепло-, газо- и водоснабжение населения, водоотведение;</w:t>
      </w:r>
    </w:p>
    <w:p w:rsidR="00A74EFA" w:rsidRDefault="00A74EFA">
      <w:pPr>
        <w:pStyle w:val="ConsPlusNormal"/>
        <w:spacing w:before="220"/>
        <w:ind w:firstLine="540"/>
        <w:jc w:val="both"/>
      </w:pPr>
      <w:r>
        <w:t>б) автомобильные дороги местного значения;</w:t>
      </w:r>
    </w:p>
    <w:p w:rsidR="00A74EFA" w:rsidRDefault="00A74EFA">
      <w:pPr>
        <w:pStyle w:val="ConsPlusNormal"/>
        <w:spacing w:before="220"/>
        <w:ind w:firstLine="540"/>
        <w:jc w:val="both"/>
      </w:pPr>
      <w:r>
        <w:t>в) физическая культура и массовый спорт, образование, здравоохранение, обработка, утилизация, обезвреживание, размещение твердых коммунальных отходов в случае подготовки генерального плана городского округа;</w:t>
      </w:r>
    </w:p>
    <w:p w:rsidR="00A74EFA" w:rsidRDefault="00A74EFA">
      <w:pPr>
        <w:pStyle w:val="ConsPlusNormal"/>
        <w:jc w:val="both"/>
      </w:pPr>
      <w:r>
        <w:t xml:space="preserve">(в ред. </w:t>
      </w:r>
      <w:hyperlink r:id="rId155" w:history="1">
        <w:r>
          <w:rPr>
            <w:color w:val="0000FF"/>
          </w:rPr>
          <w:t>Закона</w:t>
        </w:r>
      </w:hyperlink>
      <w:r>
        <w:t xml:space="preserve"> ЧР от 30.09.2015 N 43)</w:t>
      </w:r>
    </w:p>
    <w:p w:rsidR="00A74EFA" w:rsidRDefault="00A74EFA">
      <w:pPr>
        <w:pStyle w:val="ConsPlusNormal"/>
        <w:spacing w:before="220"/>
        <w:ind w:firstLine="540"/>
        <w:jc w:val="both"/>
      </w:pPr>
      <w:r>
        <w:t>г) иные области в связи с решением вопросов местного значения поселения, городского округа;</w:t>
      </w:r>
    </w:p>
    <w:p w:rsidR="00A74EFA" w:rsidRDefault="00A74EFA">
      <w:pPr>
        <w:pStyle w:val="ConsPlusNormal"/>
        <w:spacing w:before="220"/>
        <w:ind w:firstLine="540"/>
        <w:jc w:val="both"/>
      </w:pPr>
      <w:r>
        <w:t>2) границы населенных пунктов (в том числе границы образуемых населенных пунктов), входящих в состав поселения или городского округа;</w:t>
      </w:r>
    </w:p>
    <w:p w:rsidR="00A74EFA" w:rsidRDefault="00A74EFA">
      <w:pPr>
        <w:pStyle w:val="ConsPlusNormal"/>
        <w:spacing w:before="220"/>
        <w:ind w:firstLine="540"/>
        <w:jc w:val="both"/>
      </w:pPr>
      <w:r>
        <w:lastRenderedPageBreak/>
        <w:t>3) границы и описание функциональных зон с указанием планируемых для размещения в них объектов федерального значения, объектов республиканского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республиканского значения, линейных объектов местного значения.</w:t>
      </w:r>
    </w:p>
    <w:p w:rsidR="00A74EFA" w:rsidRDefault="00A74EFA">
      <w:pPr>
        <w:pStyle w:val="ConsPlusNormal"/>
        <w:spacing w:before="220"/>
        <w:ind w:firstLine="540"/>
        <w:jc w:val="both"/>
      </w:pPr>
      <w:r>
        <w:t>6.1. Обязательным приложением к генеральному плану являются сведения о границах населенных пунктов (в том числе границах образуемых населенных пунктов), входящих в состав поселения или городского округа,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населенных пунктов.</w:t>
      </w:r>
    </w:p>
    <w:p w:rsidR="00A74EFA" w:rsidRDefault="00A74EFA">
      <w:pPr>
        <w:pStyle w:val="ConsPlusNormal"/>
        <w:jc w:val="both"/>
      </w:pPr>
      <w:r>
        <w:t xml:space="preserve">(часть 6.1 введена </w:t>
      </w:r>
      <w:hyperlink r:id="rId156" w:history="1">
        <w:r>
          <w:rPr>
            <w:color w:val="0000FF"/>
          </w:rPr>
          <w:t>Законом</w:t>
        </w:r>
      </w:hyperlink>
      <w:r>
        <w:t xml:space="preserve"> ЧР от 20.09.2018 N 54)</w:t>
      </w:r>
    </w:p>
    <w:p w:rsidR="00A74EFA" w:rsidRDefault="00A74EFA">
      <w:pPr>
        <w:pStyle w:val="ConsPlusNormal"/>
        <w:spacing w:before="220"/>
        <w:ind w:firstLine="540"/>
        <w:jc w:val="both"/>
      </w:pPr>
      <w:r>
        <w:t>7. К генеральному плану прилагаются материалы по его обоснованию в текстовой форме и в виде карт.</w:t>
      </w:r>
    </w:p>
    <w:p w:rsidR="00A74EFA" w:rsidRDefault="00A74EFA">
      <w:pPr>
        <w:pStyle w:val="ConsPlusNormal"/>
        <w:spacing w:before="220"/>
        <w:ind w:firstLine="540"/>
        <w:jc w:val="both"/>
      </w:pPr>
      <w:r>
        <w:t>8. Материалы по обоснованию генерального плана в текстовой форме содержат:</w:t>
      </w:r>
    </w:p>
    <w:p w:rsidR="00A74EFA" w:rsidRDefault="00A74EFA">
      <w:pPr>
        <w:pStyle w:val="ConsPlusNormal"/>
        <w:spacing w:before="220"/>
        <w:ind w:firstLine="540"/>
        <w:jc w:val="both"/>
      </w:pPr>
      <w:r>
        <w:t xml:space="preserve">1) сведения об утвержденных документах стратегического планирования, указанных в </w:t>
      </w:r>
      <w:hyperlink r:id="rId157" w:history="1">
        <w:r>
          <w:rPr>
            <w:color w:val="0000FF"/>
          </w:rPr>
          <w:t>части 5.2 статьи 9</w:t>
        </w:r>
      </w:hyperlink>
      <w:r>
        <w:t xml:space="preserve"> Градостроительного кодекса Российской Федерации,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p>
    <w:p w:rsidR="00A74EFA" w:rsidRDefault="00A74EFA">
      <w:pPr>
        <w:pStyle w:val="ConsPlusNormal"/>
        <w:jc w:val="both"/>
      </w:pPr>
      <w:r>
        <w:t xml:space="preserve">(п. 1 в ред. </w:t>
      </w:r>
      <w:hyperlink r:id="rId158" w:history="1">
        <w:r>
          <w:rPr>
            <w:color w:val="0000FF"/>
          </w:rPr>
          <w:t>Закона</w:t>
        </w:r>
      </w:hyperlink>
      <w:r>
        <w:t xml:space="preserve"> ЧР от 21.10.2020 N 86)</w:t>
      </w:r>
    </w:p>
    <w:p w:rsidR="00A74EFA" w:rsidRDefault="00A74EFA">
      <w:pPr>
        <w:pStyle w:val="ConsPlusNormal"/>
        <w:spacing w:before="220"/>
        <w:ind w:firstLine="540"/>
        <w:jc w:val="both"/>
      </w:pPr>
      <w:r>
        <w:t>2) обоснование выбранного варианта размещения объектов местного значения поселения, городского округа на основе анализа использования территорий поселения, городского округа, возможных направлений развития этих территорий и прогнозируемых ограничений их использования, определяемых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системах обеспечения градостроительной деятельности;</w:t>
      </w:r>
    </w:p>
    <w:p w:rsidR="00A74EFA" w:rsidRDefault="00A74EFA">
      <w:pPr>
        <w:pStyle w:val="ConsPlusNormal"/>
        <w:jc w:val="both"/>
      </w:pPr>
      <w:r>
        <w:t xml:space="preserve">(в ред. Законов ЧР от 10.12.2016 </w:t>
      </w:r>
      <w:hyperlink r:id="rId159" w:history="1">
        <w:r>
          <w:rPr>
            <w:color w:val="0000FF"/>
          </w:rPr>
          <w:t>N 96</w:t>
        </w:r>
      </w:hyperlink>
      <w:r>
        <w:t xml:space="preserve">, от 20.09.2018 </w:t>
      </w:r>
      <w:hyperlink r:id="rId160" w:history="1">
        <w:r>
          <w:rPr>
            <w:color w:val="0000FF"/>
          </w:rPr>
          <w:t>N 54</w:t>
        </w:r>
      </w:hyperlink>
      <w:r>
        <w:t>)</w:t>
      </w:r>
    </w:p>
    <w:p w:rsidR="00A74EFA" w:rsidRDefault="00A74EFA">
      <w:pPr>
        <w:pStyle w:val="ConsPlusNormal"/>
        <w:spacing w:before="220"/>
        <w:ind w:firstLine="540"/>
        <w:jc w:val="both"/>
      </w:pPr>
      <w:r>
        <w:t>3) оценку возможного влияния планируемых для размещения объектов местного значения поселения, городского округа на комплексное развитие этих территорий;</w:t>
      </w:r>
    </w:p>
    <w:p w:rsidR="00A74EFA" w:rsidRDefault="00A74EFA">
      <w:pPr>
        <w:pStyle w:val="ConsPlusNormal"/>
        <w:spacing w:before="220"/>
        <w:ind w:firstLine="540"/>
        <w:jc w:val="both"/>
      </w:pPr>
      <w: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схемой территориального планирования Чувашской Республики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республиканского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A74EFA" w:rsidRDefault="00A74EFA">
      <w:pPr>
        <w:pStyle w:val="ConsPlusNormal"/>
        <w:jc w:val="both"/>
      </w:pPr>
      <w:r>
        <w:t xml:space="preserve">(в ред. </w:t>
      </w:r>
      <w:hyperlink r:id="rId161" w:history="1">
        <w:r>
          <w:rPr>
            <w:color w:val="0000FF"/>
          </w:rPr>
          <w:t>Закона</w:t>
        </w:r>
      </w:hyperlink>
      <w:r>
        <w:t xml:space="preserve"> ЧР от 20.09.2018 N 54)</w:t>
      </w:r>
    </w:p>
    <w:p w:rsidR="00A74EFA" w:rsidRDefault="00A74EFA">
      <w:pPr>
        <w:pStyle w:val="ConsPlusNormal"/>
        <w:spacing w:before="220"/>
        <w:ind w:firstLine="540"/>
        <w:jc w:val="both"/>
      </w:pPr>
      <w:r>
        <w:t xml:space="preserve">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w:t>
      </w:r>
      <w:r>
        <w:lastRenderedPageBreak/>
        <w:t>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A74EFA" w:rsidRDefault="00A74EFA">
      <w:pPr>
        <w:pStyle w:val="ConsPlusNormal"/>
        <w:spacing w:before="220"/>
        <w:ind w:firstLine="540"/>
        <w:jc w:val="both"/>
      </w:pPr>
      <w:r>
        <w:t>6) перечень и характеристику основных факторов риска возникновения чрезвычайных ситуаций природного и техногенного характера;</w:t>
      </w:r>
    </w:p>
    <w:p w:rsidR="00A74EFA" w:rsidRDefault="00A74EFA">
      <w:pPr>
        <w:pStyle w:val="ConsPlusNormal"/>
        <w:spacing w:before="220"/>
        <w:ind w:firstLine="540"/>
        <w:jc w:val="both"/>
      </w:pPr>
      <w:r>
        <w:t>7) 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A74EFA" w:rsidRDefault="00A74EFA">
      <w:pPr>
        <w:pStyle w:val="ConsPlusNormal"/>
        <w:spacing w:before="220"/>
        <w:ind w:firstLine="540"/>
        <w:jc w:val="both"/>
      </w:pPr>
      <w: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(республиканского) значения.</w:t>
      </w:r>
    </w:p>
    <w:p w:rsidR="00A74EFA" w:rsidRDefault="00A74EFA">
      <w:pPr>
        <w:pStyle w:val="ConsPlusNormal"/>
        <w:jc w:val="both"/>
      </w:pPr>
      <w:r>
        <w:t xml:space="preserve">(п. 8 введен </w:t>
      </w:r>
      <w:hyperlink r:id="rId162" w:history="1">
        <w:r>
          <w:rPr>
            <w:color w:val="0000FF"/>
          </w:rPr>
          <w:t>Законом</w:t>
        </w:r>
      </w:hyperlink>
      <w:r>
        <w:t xml:space="preserve"> ЧР от 04.03.2016 N 11)</w:t>
      </w:r>
    </w:p>
    <w:p w:rsidR="00A74EFA" w:rsidRDefault="00A74EFA">
      <w:pPr>
        <w:pStyle w:val="ConsPlusNormal"/>
        <w:spacing w:before="220"/>
        <w:ind w:firstLine="540"/>
        <w:jc w:val="both"/>
      </w:pPr>
      <w:r>
        <w:t>9. Материалы по обоснованию генерального плана в виде карт отображают:</w:t>
      </w:r>
    </w:p>
    <w:p w:rsidR="00A74EFA" w:rsidRDefault="00A74EFA">
      <w:pPr>
        <w:pStyle w:val="ConsPlusNormal"/>
        <w:spacing w:before="220"/>
        <w:ind w:firstLine="540"/>
        <w:jc w:val="both"/>
      </w:pPr>
      <w:r>
        <w:t>1) границы поселения, городского округа;</w:t>
      </w:r>
    </w:p>
    <w:p w:rsidR="00A74EFA" w:rsidRDefault="00A74EFA">
      <w:pPr>
        <w:pStyle w:val="ConsPlusNormal"/>
        <w:spacing w:before="220"/>
        <w:ind w:firstLine="540"/>
        <w:jc w:val="both"/>
      </w:pPr>
      <w:r>
        <w:t>2) границы существующих населенных пунктов, входящих в состав поселения, городского округа;</w:t>
      </w:r>
    </w:p>
    <w:p w:rsidR="00A74EFA" w:rsidRDefault="00A74EFA">
      <w:pPr>
        <w:pStyle w:val="ConsPlusNormal"/>
        <w:spacing w:before="220"/>
        <w:ind w:firstLine="540"/>
        <w:jc w:val="both"/>
      </w:pPr>
      <w:r>
        <w:t>3) местоположение существующих и строящихся объектов местного значения поселения, городского округа;</w:t>
      </w:r>
    </w:p>
    <w:p w:rsidR="00A74EFA" w:rsidRDefault="00A74EFA">
      <w:pPr>
        <w:pStyle w:val="ConsPlusNormal"/>
        <w:spacing w:before="220"/>
        <w:ind w:firstLine="540"/>
        <w:jc w:val="both"/>
      </w:pPr>
      <w:r>
        <w:t>4) особые экономические зоны;</w:t>
      </w:r>
    </w:p>
    <w:p w:rsidR="00A74EFA" w:rsidRDefault="00A74EFA">
      <w:pPr>
        <w:pStyle w:val="ConsPlusNormal"/>
        <w:spacing w:before="220"/>
        <w:ind w:firstLine="540"/>
        <w:jc w:val="both"/>
      </w:pPr>
      <w:r>
        <w:t>5) особо охраняемые природные территории федерального, регионального, местного значения;</w:t>
      </w:r>
    </w:p>
    <w:p w:rsidR="00A74EFA" w:rsidRDefault="00A74EFA">
      <w:pPr>
        <w:pStyle w:val="ConsPlusNormal"/>
        <w:jc w:val="both"/>
      </w:pPr>
      <w:r>
        <w:t xml:space="preserve">(п. 5 в ред. </w:t>
      </w:r>
      <w:hyperlink r:id="rId163" w:history="1">
        <w:r>
          <w:rPr>
            <w:color w:val="0000FF"/>
          </w:rPr>
          <w:t>Закона</w:t>
        </w:r>
      </w:hyperlink>
      <w:r>
        <w:t xml:space="preserve"> ЧР от 30.07.2013 N 43)</w:t>
      </w:r>
    </w:p>
    <w:p w:rsidR="00A74EFA" w:rsidRDefault="00A74EFA">
      <w:pPr>
        <w:pStyle w:val="ConsPlusNormal"/>
        <w:spacing w:before="220"/>
        <w:ind w:firstLine="540"/>
        <w:jc w:val="both"/>
      </w:pPr>
      <w:r>
        <w:t>6) территории объектов культурного наследия;</w:t>
      </w:r>
    </w:p>
    <w:p w:rsidR="00A74EFA" w:rsidRDefault="00A74EFA">
      <w:pPr>
        <w:pStyle w:val="ConsPlusNormal"/>
        <w:spacing w:before="220"/>
        <w:ind w:firstLine="540"/>
        <w:jc w:val="both"/>
      </w:pPr>
      <w:r>
        <w:t xml:space="preserve">6.1) территории исторических поселений федерального значения, территории исторических поселений регионального (республиканского) значения, границы которых утверждены в порядке, предусмотренном </w:t>
      </w:r>
      <w:hyperlink r:id="rId164" w:history="1">
        <w:r>
          <w:rPr>
            <w:color w:val="0000FF"/>
          </w:rPr>
          <w:t>статьей 59</w:t>
        </w:r>
      </w:hyperlink>
      <w:r>
        <w:t xml:space="preserve"> Федерального закона "Об объектах культурного наследия (памятниках истории и культуры) народов Российской Федерации";</w:t>
      </w:r>
    </w:p>
    <w:p w:rsidR="00A74EFA" w:rsidRDefault="00A74EFA">
      <w:pPr>
        <w:pStyle w:val="ConsPlusNormal"/>
        <w:jc w:val="both"/>
      </w:pPr>
      <w:r>
        <w:t xml:space="preserve">(п. 6.1 введен </w:t>
      </w:r>
      <w:hyperlink r:id="rId165" w:history="1">
        <w:r>
          <w:rPr>
            <w:color w:val="0000FF"/>
          </w:rPr>
          <w:t>Законом</w:t>
        </w:r>
      </w:hyperlink>
      <w:r>
        <w:t xml:space="preserve"> ЧР от 04.03.2016 N 11)</w:t>
      </w:r>
    </w:p>
    <w:p w:rsidR="00A74EFA" w:rsidRDefault="00A74EFA">
      <w:pPr>
        <w:pStyle w:val="ConsPlusNormal"/>
        <w:spacing w:before="220"/>
        <w:ind w:firstLine="540"/>
        <w:jc w:val="both"/>
      </w:pPr>
      <w:r>
        <w:t>7) зоны с особыми условиями использования территорий;</w:t>
      </w:r>
    </w:p>
    <w:p w:rsidR="00A74EFA" w:rsidRDefault="00A74EFA">
      <w:pPr>
        <w:pStyle w:val="ConsPlusNormal"/>
        <w:spacing w:before="220"/>
        <w:ind w:firstLine="540"/>
        <w:jc w:val="both"/>
      </w:pPr>
      <w:r>
        <w:t>8) территории, подверженные риску возникновения чрезвычайных ситуаций природного и техногенного характера;</w:t>
      </w:r>
    </w:p>
    <w:p w:rsidR="00A74EFA" w:rsidRDefault="00A74EFA">
      <w:pPr>
        <w:pStyle w:val="ConsPlusNormal"/>
        <w:spacing w:before="220"/>
        <w:ind w:firstLine="540"/>
        <w:jc w:val="both"/>
      </w:pPr>
      <w:r>
        <w:t>8.1) границы лесничеств;</w:t>
      </w:r>
    </w:p>
    <w:p w:rsidR="00A74EFA" w:rsidRDefault="00A74EFA">
      <w:pPr>
        <w:pStyle w:val="ConsPlusNormal"/>
        <w:jc w:val="both"/>
      </w:pPr>
      <w:r>
        <w:t xml:space="preserve">(п. 8.1 введен </w:t>
      </w:r>
      <w:hyperlink r:id="rId166" w:history="1">
        <w:r>
          <w:rPr>
            <w:color w:val="0000FF"/>
          </w:rPr>
          <w:t>Законом</w:t>
        </w:r>
      </w:hyperlink>
      <w:r>
        <w:t xml:space="preserve"> ЧР от 30.09.2017 N 53; в ред. </w:t>
      </w:r>
      <w:hyperlink r:id="rId167" w:history="1">
        <w:r>
          <w:rPr>
            <w:color w:val="0000FF"/>
          </w:rPr>
          <w:t>Закона</w:t>
        </w:r>
      </w:hyperlink>
      <w:r>
        <w:t xml:space="preserve"> ЧР от 07.05.2019 N 36)</w:t>
      </w:r>
    </w:p>
    <w:p w:rsidR="00A74EFA" w:rsidRDefault="00A74EFA">
      <w:pPr>
        <w:pStyle w:val="ConsPlusNormal"/>
        <w:spacing w:before="220"/>
        <w:ind w:firstLine="540"/>
        <w:jc w:val="both"/>
      </w:pPr>
      <w:r>
        <w:t xml:space="preserve">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городского округа или объектов федерального значения, объектов республиканского значения, </w:t>
      </w:r>
      <w:r>
        <w:lastRenderedPageBreak/>
        <w:t>объектов местного значения муниципального района.</w:t>
      </w:r>
    </w:p>
    <w:p w:rsidR="00A74EFA" w:rsidRDefault="00A74EFA">
      <w:pPr>
        <w:pStyle w:val="ConsPlusNormal"/>
        <w:spacing w:before="220"/>
        <w:ind w:firstLine="540"/>
        <w:jc w:val="both"/>
      </w:pPr>
      <w:r>
        <w:t>10. Документирование сведений, содержащихся в материалах, входящих в состав генерального плана, осуществляется на бумажных и электронных носителях. При несоответствии записей на бумажном и электронном носителях приоритет имеют записи на бумажном носителе.</w:t>
      </w:r>
    </w:p>
    <w:p w:rsidR="00A74EFA" w:rsidRDefault="00A74EFA">
      <w:pPr>
        <w:pStyle w:val="ConsPlusNormal"/>
        <w:spacing w:before="220"/>
        <w:ind w:firstLine="540"/>
        <w:jc w:val="both"/>
      </w:pPr>
      <w:r>
        <w:t>11. Обращение со сведениями, составляющими государственную тайну, при подготовке, согласовании, утверждении генеральных планов, а также при реализации мероприятий, входящих в их состав, осуществляется в соответствии с законодательством Российской Федерации о государственной тайне.</w:t>
      </w:r>
    </w:p>
    <w:p w:rsidR="00A74EFA" w:rsidRDefault="00A74EFA">
      <w:pPr>
        <w:pStyle w:val="ConsPlusNormal"/>
        <w:spacing w:before="220"/>
        <w:ind w:firstLine="540"/>
        <w:jc w:val="both"/>
      </w:pPr>
      <w:r>
        <w:t>12. Карты, фрагменты карт представляются в масштабах, которые определяются муниципальным заказчиком при подготовке проекта генерального плана или разработчиком по согласованию с муниципальным заказчиком, с учетом площади территории, на которую распространяется действие генерального плана, а также с учетом численности населения соответствующих населенных пунктов. Каждая из карт может быть представлена в виде одной или нескольких карт.</w:t>
      </w:r>
    </w:p>
    <w:p w:rsidR="00A74EFA" w:rsidRDefault="00A74EFA">
      <w:pPr>
        <w:pStyle w:val="ConsPlusNormal"/>
        <w:jc w:val="both"/>
      </w:pPr>
      <w:r>
        <w:t xml:space="preserve">(в ред. </w:t>
      </w:r>
      <w:hyperlink r:id="rId168" w:history="1">
        <w:r>
          <w:rPr>
            <w:color w:val="0000FF"/>
          </w:rPr>
          <w:t>Закона</w:t>
        </w:r>
      </w:hyperlink>
      <w:r>
        <w:t xml:space="preserve"> ЧР от 26.12.2014 N 88)</w:t>
      </w:r>
    </w:p>
    <w:p w:rsidR="00A74EFA" w:rsidRDefault="00A74EFA">
      <w:pPr>
        <w:pStyle w:val="ConsPlusNormal"/>
        <w:spacing w:before="220"/>
        <w:ind w:firstLine="540"/>
        <w:jc w:val="both"/>
      </w:pPr>
      <w:r>
        <w:t>13. При разработке проекта генерального плана содержание, состав текстовых материалов, карт может быть уточнен разработчиком по согласованию с муниципальным заказчиком с учетом особенностей разрабатываемого проекта.</w:t>
      </w:r>
    </w:p>
    <w:p w:rsidR="00A74EFA" w:rsidRDefault="00A74EFA">
      <w:pPr>
        <w:pStyle w:val="ConsPlusNormal"/>
        <w:spacing w:before="220"/>
        <w:ind w:firstLine="540"/>
        <w:jc w:val="both"/>
      </w:pPr>
      <w:r>
        <w:t>14. Информационное наполнение карт, входящих в состав генерального плана, должно отвечать требованиям нормативных документов, предъявляемым к картографическим материалам.</w:t>
      </w:r>
    </w:p>
    <w:p w:rsidR="00A74EFA" w:rsidRDefault="00A74EFA">
      <w:pPr>
        <w:pStyle w:val="ConsPlusNormal"/>
        <w:jc w:val="both"/>
      </w:pPr>
    </w:p>
    <w:p w:rsidR="00A74EFA" w:rsidRDefault="00A74EFA">
      <w:pPr>
        <w:pStyle w:val="ConsPlusTitle"/>
        <w:ind w:firstLine="540"/>
        <w:jc w:val="both"/>
        <w:outlineLvl w:val="1"/>
      </w:pPr>
      <w:r>
        <w:t>Статья 10.1. Виды объектов местного значения, подлежащих отображению на генеральных планах городских округов</w:t>
      </w:r>
    </w:p>
    <w:p w:rsidR="00A74EFA" w:rsidRDefault="00A74EFA">
      <w:pPr>
        <w:pStyle w:val="ConsPlusNormal"/>
        <w:ind w:firstLine="540"/>
        <w:jc w:val="both"/>
      </w:pPr>
      <w:r>
        <w:t xml:space="preserve">(введена </w:t>
      </w:r>
      <w:hyperlink r:id="rId169" w:history="1">
        <w:r>
          <w:rPr>
            <w:color w:val="0000FF"/>
          </w:rPr>
          <w:t>Законом</w:t>
        </w:r>
      </w:hyperlink>
      <w:r>
        <w:t xml:space="preserve"> ЧР от 30.07.2013 N 43)</w:t>
      </w:r>
    </w:p>
    <w:p w:rsidR="00A74EFA" w:rsidRDefault="00A74EFA">
      <w:pPr>
        <w:pStyle w:val="ConsPlusNormal"/>
        <w:jc w:val="both"/>
      </w:pPr>
    </w:p>
    <w:p w:rsidR="00A74EFA" w:rsidRDefault="00A74EFA">
      <w:pPr>
        <w:pStyle w:val="ConsPlusNormal"/>
        <w:ind w:firstLine="540"/>
        <w:jc w:val="both"/>
      </w:pPr>
      <w:r>
        <w:t>1. Объектами местного значения городского округа являются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Чувашской Республики, уставами муниципальных образований и оказывают существенное влияние на социально-экономическое развитие городских округов.</w:t>
      </w:r>
    </w:p>
    <w:p w:rsidR="00A74EFA" w:rsidRDefault="00A74EFA">
      <w:pPr>
        <w:pStyle w:val="ConsPlusNormal"/>
        <w:spacing w:before="220"/>
        <w:ind w:firstLine="540"/>
        <w:jc w:val="both"/>
      </w:pPr>
      <w:r>
        <w:t xml:space="preserve">2. К объектам местного значения в указанных в </w:t>
      </w:r>
      <w:hyperlink w:anchor="P315" w:history="1">
        <w:r>
          <w:rPr>
            <w:color w:val="0000FF"/>
          </w:rPr>
          <w:t>части 6 статьи 10</w:t>
        </w:r>
      </w:hyperlink>
      <w:r>
        <w:t xml:space="preserve"> настоящего Закона областях, подлежащих отображению на генеральных планах городских округов, относятся:</w:t>
      </w:r>
    </w:p>
    <w:p w:rsidR="00A74EFA" w:rsidRDefault="00A74EFA">
      <w:pPr>
        <w:pStyle w:val="ConsPlusNormal"/>
        <w:spacing w:before="220"/>
        <w:ind w:firstLine="540"/>
        <w:jc w:val="both"/>
      </w:pPr>
      <w:r>
        <w:t>1) объекты электро-, тепло-, газо- и водоснабжения населения, водоотведения;</w:t>
      </w:r>
    </w:p>
    <w:p w:rsidR="00A74EFA" w:rsidRDefault="00A74EFA">
      <w:pPr>
        <w:pStyle w:val="ConsPlusNormal"/>
        <w:spacing w:before="220"/>
        <w:ind w:firstLine="540"/>
        <w:jc w:val="both"/>
      </w:pPr>
      <w:r>
        <w:t>2) автомобильные дороги местного значения в границах городского округа;</w:t>
      </w:r>
    </w:p>
    <w:p w:rsidR="00A74EFA" w:rsidRDefault="00A74EFA">
      <w:pPr>
        <w:pStyle w:val="ConsPlusNormal"/>
        <w:spacing w:before="220"/>
        <w:ind w:firstLine="540"/>
        <w:jc w:val="both"/>
      </w:pPr>
      <w:r>
        <w:t>3) объекты физической культуры и массового спорта, образования, здравоохранения;</w:t>
      </w:r>
    </w:p>
    <w:p w:rsidR="00A74EFA" w:rsidRDefault="00A74EFA">
      <w:pPr>
        <w:pStyle w:val="ConsPlusNormal"/>
        <w:spacing w:before="220"/>
        <w:ind w:firstLine="540"/>
        <w:jc w:val="both"/>
      </w:pPr>
      <w:r>
        <w:t>4) объекты обработки, утилизации, обезвреживания, размещения твердых коммунальных отходов;</w:t>
      </w:r>
    </w:p>
    <w:p w:rsidR="00A74EFA" w:rsidRDefault="00A74EFA">
      <w:pPr>
        <w:pStyle w:val="ConsPlusNormal"/>
        <w:jc w:val="both"/>
      </w:pPr>
      <w:r>
        <w:t xml:space="preserve">(п. 4 в ред. </w:t>
      </w:r>
      <w:hyperlink r:id="rId170" w:history="1">
        <w:r>
          <w:rPr>
            <w:color w:val="0000FF"/>
          </w:rPr>
          <w:t>Закона</w:t>
        </w:r>
      </w:hyperlink>
      <w:r>
        <w:t xml:space="preserve"> ЧР от 30.09.2015 N 43)</w:t>
      </w:r>
    </w:p>
    <w:p w:rsidR="00A74EFA" w:rsidRDefault="00A74EFA">
      <w:pPr>
        <w:pStyle w:val="ConsPlusNormal"/>
        <w:spacing w:before="220"/>
        <w:ind w:firstLine="540"/>
        <w:jc w:val="both"/>
      </w:pPr>
      <w:r>
        <w:t>5) территории, относящиеся к особо охраняемым природным территориям местного значения;</w:t>
      </w:r>
    </w:p>
    <w:p w:rsidR="00A74EFA" w:rsidRDefault="00A74EFA">
      <w:pPr>
        <w:pStyle w:val="ConsPlusNormal"/>
        <w:spacing w:before="220"/>
        <w:ind w:firstLine="540"/>
        <w:jc w:val="both"/>
      </w:pPr>
      <w:r>
        <w:t xml:space="preserve">6) иные объекты и территории, которые необходимы для осуществления полномочий по вопросам местного значения городского округа и в пределах переданных государственных </w:t>
      </w:r>
      <w:r>
        <w:lastRenderedPageBreak/>
        <w:t>полномочий в соответствии с федеральными законами, законом Чувашской Республики, уставами муниципальных образований и оказывают существенное влияние на социально-экономическое развитие городского округа.</w:t>
      </w:r>
    </w:p>
    <w:p w:rsidR="00A74EFA" w:rsidRDefault="00A74EFA">
      <w:pPr>
        <w:pStyle w:val="ConsPlusNormal"/>
        <w:jc w:val="both"/>
      </w:pPr>
    </w:p>
    <w:p w:rsidR="00A74EFA" w:rsidRDefault="00A74EFA">
      <w:pPr>
        <w:pStyle w:val="ConsPlusTitle"/>
        <w:ind w:firstLine="540"/>
        <w:jc w:val="both"/>
        <w:outlineLvl w:val="1"/>
      </w:pPr>
      <w:r>
        <w:t>Статья 10.2. Виды объектов местного значения, подлежащих отображению на генеральных планах поселений</w:t>
      </w:r>
    </w:p>
    <w:p w:rsidR="00A74EFA" w:rsidRDefault="00A74EFA">
      <w:pPr>
        <w:pStyle w:val="ConsPlusNormal"/>
        <w:ind w:firstLine="540"/>
        <w:jc w:val="both"/>
      </w:pPr>
      <w:r>
        <w:t xml:space="preserve">(введена </w:t>
      </w:r>
      <w:hyperlink r:id="rId171" w:history="1">
        <w:r>
          <w:rPr>
            <w:color w:val="0000FF"/>
          </w:rPr>
          <w:t>Законом</w:t>
        </w:r>
      </w:hyperlink>
      <w:r>
        <w:t xml:space="preserve"> ЧР от 30.07.2013 N 43)</w:t>
      </w:r>
    </w:p>
    <w:p w:rsidR="00A74EFA" w:rsidRDefault="00A74EFA">
      <w:pPr>
        <w:pStyle w:val="ConsPlusNormal"/>
        <w:jc w:val="both"/>
      </w:pPr>
    </w:p>
    <w:p w:rsidR="00A74EFA" w:rsidRDefault="00A74EFA">
      <w:pPr>
        <w:pStyle w:val="ConsPlusNormal"/>
        <w:ind w:firstLine="540"/>
        <w:jc w:val="both"/>
      </w:pPr>
      <w:r>
        <w:t>1. Объектами местного значения поселения являются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Чувашской Республики, уставами муниципальных образований и оказывают существенное влияние на социально-экономическое развитие поселений.</w:t>
      </w:r>
    </w:p>
    <w:p w:rsidR="00A74EFA" w:rsidRDefault="00A74EFA">
      <w:pPr>
        <w:pStyle w:val="ConsPlusNormal"/>
        <w:spacing w:before="220"/>
        <w:ind w:firstLine="540"/>
        <w:jc w:val="both"/>
      </w:pPr>
      <w:r>
        <w:t xml:space="preserve">2. К объектам местного значения в указанных в </w:t>
      </w:r>
      <w:hyperlink w:anchor="P315" w:history="1">
        <w:r>
          <w:rPr>
            <w:color w:val="0000FF"/>
          </w:rPr>
          <w:t>части 6 статьи 10</w:t>
        </w:r>
      </w:hyperlink>
      <w:r>
        <w:t xml:space="preserve"> настоящего Закона областях, подлежащих отображению на генеральных планах поселений, относятся:</w:t>
      </w:r>
    </w:p>
    <w:p w:rsidR="00A74EFA" w:rsidRDefault="00A74EFA">
      <w:pPr>
        <w:pStyle w:val="ConsPlusNormal"/>
        <w:spacing w:before="220"/>
        <w:ind w:firstLine="540"/>
        <w:jc w:val="both"/>
      </w:pPr>
      <w:r>
        <w:t>1) объекты электро-, тепло-, газо- и водоснабжения населения, водоотведения;</w:t>
      </w:r>
    </w:p>
    <w:p w:rsidR="00A74EFA" w:rsidRDefault="00A74EFA">
      <w:pPr>
        <w:pStyle w:val="ConsPlusNormal"/>
        <w:spacing w:before="220"/>
        <w:ind w:firstLine="540"/>
        <w:jc w:val="both"/>
      </w:pPr>
      <w:r>
        <w:t>2) автомобильные дороги местного значения в границах поселения;</w:t>
      </w:r>
    </w:p>
    <w:p w:rsidR="00A74EFA" w:rsidRDefault="00A74EFA">
      <w:pPr>
        <w:pStyle w:val="ConsPlusNormal"/>
        <w:spacing w:before="220"/>
        <w:ind w:firstLine="540"/>
        <w:jc w:val="both"/>
      </w:pPr>
      <w:r>
        <w:t>3) объекты физической культуры и массового спорта, образования, здравоохранения;</w:t>
      </w:r>
    </w:p>
    <w:p w:rsidR="00A74EFA" w:rsidRDefault="00A74EFA">
      <w:pPr>
        <w:pStyle w:val="ConsPlusNormal"/>
        <w:spacing w:before="220"/>
        <w:ind w:firstLine="540"/>
        <w:jc w:val="both"/>
      </w:pPr>
      <w:r>
        <w:t>4) территории, относящиеся к особо охраняемым природным территориям местного значения;</w:t>
      </w:r>
    </w:p>
    <w:p w:rsidR="00A74EFA" w:rsidRDefault="00A74EFA">
      <w:pPr>
        <w:pStyle w:val="ConsPlusNormal"/>
        <w:spacing w:before="220"/>
        <w:ind w:firstLine="540"/>
        <w:jc w:val="both"/>
      </w:pPr>
      <w:r>
        <w:t>5) иные объекты и территории, которые необходимы для осуществления полномочий по вопросам местного значения поселения и в пределах переданных государственных полномочий в соответствии с федеральными законами, законом Чувашской Республики, уставами муниципальных образований и оказывают существенное влияние на социально-экономическое развитие поселения.</w:t>
      </w:r>
    </w:p>
    <w:p w:rsidR="00A74EFA" w:rsidRDefault="00A74EFA">
      <w:pPr>
        <w:pStyle w:val="ConsPlusNormal"/>
        <w:jc w:val="both"/>
      </w:pPr>
    </w:p>
    <w:p w:rsidR="00A74EFA" w:rsidRDefault="00A74EFA">
      <w:pPr>
        <w:pStyle w:val="ConsPlusTitle"/>
        <w:ind w:firstLine="540"/>
        <w:jc w:val="both"/>
        <w:outlineLvl w:val="1"/>
      </w:pPr>
      <w:r>
        <w:t>Статья 11. Порядок подготовки проектов генерального плана поселения, генерального плана городского округа и внесения в них изменений</w:t>
      </w:r>
    </w:p>
    <w:p w:rsidR="00A74EFA" w:rsidRDefault="00A74EFA">
      <w:pPr>
        <w:pStyle w:val="ConsPlusNormal"/>
        <w:jc w:val="both"/>
      </w:pPr>
    </w:p>
    <w:p w:rsidR="00A74EFA" w:rsidRDefault="00A74EFA">
      <w:pPr>
        <w:pStyle w:val="ConsPlusNormal"/>
        <w:ind w:firstLine="540"/>
        <w:jc w:val="both"/>
      </w:pPr>
      <w:r>
        <w:t>1. Решение о подготовке проекта генерального плана поселения, генерального плана городского округа, а также решение о подготовке предложений о внесении в них изменений принимаются соответственно главой местной администрации поселения, главой местной администрации городского округа.</w:t>
      </w:r>
    </w:p>
    <w:p w:rsidR="00A74EFA" w:rsidRDefault="00A74EFA">
      <w:pPr>
        <w:pStyle w:val="ConsPlusNormal"/>
        <w:spacing w:before="220"/>
        <w:ind w:firstLine="540"/>
        <w:jc w:val="both"/>
      </w:pPr>
      <w:r>
        <w:t>2. Подготовка проекта генерального плана или проекта о внесении изменений в него осуществляется администрацией поселения, администрацией городского округа самостоятельно либо иными лицами, привлекаемыми ими на основании государственного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74EFA" w:rsidRDefault="00A74EFA">
      <w:pPr>
        <w:pStyle w:val="ConsPlusNormal"/>
        <w:jc w:val="both"/>
      </w:pPr>
      <w:r>
        <w:t xml:space="preserve">(часть 2 в ред. </w:t>
      </w:r>
      <w:hyperlink r:id="rId172" w:history="1">
        <w:r>
          <w:rPr>
            <w:color w:val="0000FF"/>
          </w:rPr>
          <w:t>Закона</w:t>
        </w:r>
      </w:hyperlink>
      <w:r>
        <w:t xml:space="preserve"> ЧР от 26.12.2014 N 88)</w:t>
      </w:r>
    </w:p>
    <w:p w:rsidR="00A74EFA" w:rsidRDefault="00A74EFA">
      <w:pPr>
        <w:pStyle w:val="ConsPlusNormal"/>
        <w:spacing w:before="220"/>
        <w:ind w:firstLine="540"/>
        <w:jc w:val="both"/>
      </w:pPr>
      <w:r>
        <w:t xml:space="preserve">3. Подготовка проекта генерального плана осуществляется в соответствии с требованиями Градостроительного </w:t>
      </w:r>
      <w:hyperlink r:id="rId173" w:history="1">
        <w:r>
          <w:rPr>
            <w:color w:val="0000FF"/>
          </w:rPr>
          <w:t>кодекса</w:t>
        </w:r>
      </w:hyperlink>
      <w:r>
        <w:t xml:space="preserve"> Российской Федерации и с учетом республиканских и местных нормативов градостроительного проектирования, заключения о результатах общественных обсуждений или публичных слушаний по проекту генерального плана, а также с учетом предложений заинтересованных лиц.</w:t>
      </w:r>
    </w:p>
    <w:p w:rsidR="00A74EFA" w:rsidRDefault="00A74EFA">
      <w:pPr>
        <w:pStyle w:val="ConsPlusNormal"/>
        <w:jc w:val="both"/>
      </w:pPr>
      <w:r>
        <w:t xml:space="preserve">(в ред. Законов ЧР от 15.09.2011 </w:t>
      </w:r>
      <w:hyperlink r:id="rId174" w:history="1">
        <w:r>
          <w:rPr>
            <w:color w:val="0000FF"/>
          </w:rPr>
          <w:t>N 59</w:t>
        </w:r>
      </w:hyperlink>
      <w:r>
        <w:t xml:space="preserve">, от 26.12.2014 </w:t>
      </w:r>
      <w:hyperlink r:id="rId175" w:history="1">
        <w:r>
          <w:rPr>
            <w:color w:val="0000FF"/>
          </w:rPr>
          <w:t>N 88</w:t>
        </w:r>
      </w:hyperlink>
      <w:r>
        <w:t xml:space="preserve">, от 20.09.2018 </w:t>
      </w:r>
      <w:hyperlink r:id="rId176" w:history="1">
        <w:r>
          <w:rPr>
            <w:color w:val="0000FF"/>
          </w:rPr>
          <w:t>N 54</w:t>
        </w:r>
      </w:hyperlink>
      <w:r>
        <w:t>)</w:t>
      </w:r>
    </w:p>
    <w:p w:rsidR="00A74EFA" w:rsidRDefault="00A74EFA">
      <w:pPr>
        <w:pStyle w:val="ConsPlusNormal"/>
        <w:spacing w:before="220"/>
        <w:ind w:firstLine="540"/>
        <w:jc w:val="both"/>
      </w:pPr>
      <w:r>
        <w:lastRenderedPageBreak/>
        <w:t>3.1. В границах поселения, городского округа могут быть определены территории вне границ населенных пунктов, применительно к которым не предполагается изменение их существующего использования и в отношении которых отсутствует необходимость подготовки генерального плана.</w:t>
      </w:r>
    </w:p>
    <w:p w:rsidR="00A74EFA" w:rsidRDefault="00A74EFA">
      <w:pPr>
        <w:pStyle w:val="ConsPlusNormal"/>
        <w:jc w:val="both"/>
      </w:pPr>
      <w:r>
        <w:t xml:space="preserve">(часть 3.1 введена </w:t>
      </w:r>
      <w:hyperlink r:id="rId177" w:history="1">
        <w:r>
          <w:rPr>
            <w:color w:val="0000FF"/>
          </w:rPr>
          <w:t>Законом</w:t>
        </w:r>
      </w:hyperlink>
      <w:r>
        <w:t xml:space="preserve"> ЧР от 21.10.2020 N 86)</w:t>
      </w:r>
    </w:p>
    <w:p w:rsidR="00A74EFA" w:rsidRDefault="00A74EFA">
      <w:pPr>
        <w:pStyle w:val="ConsPlusNormal"/>
        <w:spacing w:before="220"/>
        <w:ind w:firstLine="540"/>
        <w:jc w:val="both"/>
      </w:pPr>
      <w:r>
        <w:t xml:space="preserve">4. При наличии на территориях поселения, городского округа объектов культурного наследия в процессе подготовки генеральных планов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законодательством Российской Федерации об охране объектов культурного наследия и Градостроительным </w:t>
      </w:r>
      <w:hyperlink r:id="rId178" w:history="1">
        <w:r>
          <w:rPr>
            <w:color w:val="0000FF"/>
          </w:rPr>
          <w:t>кодексом</w:t>
        </w:r>
      </w:hyperlink>
      <w:r>
        <w:t xml:space="preserve"> Российской Федерации.</w:t>
      </w:r>
    </w:p>
    <w:p w:rsidR="00A74EFA" w:rsidRDefault="00A74EFA">
      <w:pPr>
        <w:pStyle w:val="ConsPlusNormal"/>
        <w:spacing w:before="220"/>
        <w:ind w:firstLine="540"/>
        <w:jc w:val="both"/>
      </w:pPr>
      <w:r>
        <w:t xml:space="preserve">4.1. В случае, если на территориях поселения, городского округа находятся исторические поселения федерального значения, исторические поселения регионального (республиканского) значения, проект генерального плана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Чувашской Республики, уполномоченным в области сохранения, использования, популяризации и государственной охраны объектов культурного наследия, в соответствии с Градостроительным </w:t>
      </w:r>
      <w:hyperlink r:id="rId179" w:history="1">
        <w:r>
          <w:rPr>
            <w:color w:val="0000FF"/>
          </w:rPr>
          <w:t>кодексом</w:t>
        </w:r>
      </w:hyperlink>
      <w:r>
        <w:t xml:space="preserve"> Российской Федерации в порядке, установленном уполномоченным Правительством Российской Федерации федеральным органом исполнительной власти.</w:t>
      </w:r>
    </w:p>
    <w:p w:rsidR="00A74EFA" w:rsidRDefault="00A74EFA">
      <w:pPr>
        <w:pStyle w:val="ConsPlusNormal"/>
        <w:jc w:val="both"/>
      </w:pPr>
      <w:r>
        <w:t xml:space="preserve">(часть 4.1 введена </w:t>
      </w:r>
      <w:hyperlink r:id="rId180" w:history="1">
        <w:r>
          <w:rPr>
            <w:color w:val="0000FF"/>
          </w:rPr>
          <w:t>Законом</w:t>
        </w:r>
      </w:hyperlink>
      <w:r>
        <w:t xml:space="preserve"> ЧР от 30.07.2013 N 43)</w:t>
      </w:r>
    </w:p>
    <w:p w:rsidR="00A74EFA" w:rsidRDefault="00A74EFA">
      <w:pPr>
        <w:pStyle w:val="ConsPlusNormal"/>
        <w:spacing w:before="220"/>
        <w:ind w:firstLine="540"/>
        <w:jc w:val="both"/>
      </w:pPr>
      <w:r>
        <w:t>5. Проект генерального плана до его утверждения подлежит обязательному согласованию в соответствии с законодательством Российской Федерации и законодательством Чувашской Республики.</w:t>
      </w:r>
    </w:p>
    <w:p w:rsidR="00A74EFA" w:rsidRDefault="00A74EFA">
      <w:pPr>
        <w:pStyle w:val="ConsPlusNormal"/>
        <w:spacing w:before="220"/>
        <w:ind w:firstLine="540"/>
        <w:jc w:val="both"/>
      </w:pPr>
      <w:r>
        <w:t xml:space="preserve">6. Утратила силу. - </w:t>
      </w:r>
      <w:hyperlink r:id="rId181" w:history="1">
        <w:r>
          <w:rPr>
            <w:color w:val="0000FF"/>
          </w:rPr>
          <w:t>Закон</w:t>
        </w:r>
      </w:hyperlink>
      <w:r>
        <w:t xml:space="preserve"> ЧР от 15.09.2011 N 59.</w:t>
      </w:r>
    </w:p>
    <w:p w:rsidR="00A74EFA" w:rsidRDefault="00A74EFA">
      <w:pPr>
        <w:pStyle w:val="ConsPlusNormal"/>
        <w:spacing w:before="220"/>
        <w:ind w:firstLine="540"/>
        <w:jc w:val="both"/>
      </w:pPr>
      <w:r>
        <w:t>7. Заинтересованные лица вправе представлять свои предложения по проекту генерального плана в администрацию поселения, администрацию городского округа.</w:t>
      </w:r>
    </w:p>
    <w:p w:rsidR="00A74EFA" w:rsidRDefault="00A74EFA">
      <w:pPr>
        <w:pStyle w:val="ConsPlusNormal"/>
        <w:spacing w:before="220"/>
        <w:ind w:firstLine="540"/>
        <w:jc w:val="both"/>
      </w:pPr>
      <w:r>
        <w:t xml:space="preserve">8. При подготовке генерального плана в обязательном порядке проводятся общественные обсуждения или публичные слушания в соответствии с Градостроительным </w:t>
      </w:r>
      <w:hyperlink r:id="rId182" w:history="1">
        <w:r>
          <w:rPr>
            <w:color w:val="0000FF"/>
          </w:rPr>
          <w:t>кодексом</w:t>
        </w:r>
      </w:hyperlink>
      <w:r>
        <w:t xml:space="preserve"> Российской Федерации.</w:t>
      </w:r>
    </w:p>
    <w:p w:rsidR="00A74EFA" w:rsidRDefault="00A74EFA">
      <w:pPr>
        <w:pStyle w:val="ConsPlusNormal"/>
        <w:jc w:val="both"/>
      </w:pPr>
      <w:r>
        <w:t xml:space="preserve">(часть 8 в ред. </w:t>
      </w:r>
      <w:hyperlink r:id="rId183" w:history="1">
        <w:r>
          <w:rPr>
            <w:color w:val="0000FF"/>
          </w:rPr>
          <w:t>Закона</w:t>
        </w:r>
      </w:hyperlink>
      <w:r>
        <w:t xml:space="preserve"> ЧР от 20.09.2018 N 54)</w:t>
      </w:r>
    </w:p>
    <w:p w:rsidR="00A74EFA" w:rsidRDefault="00A74EFA">
      <w:pPr>
        <w:pStyle w:val="ConsPlusNormal"/>
        <w:spacing w:before="220"/>
        <w:ind w:firstLine="540"/>
        <w:jc w:val="both"/>
      </w:pPr>
      <w:r>
        <w:t>9.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w:t>
      </w:r>
    </w:p>
    <w:p w:rsidR="00A74EFA" w:rsidRDefault="00A74EFA">
      <w:pPr>
        <w:pStyle w:val="ConsPlusNormal"/>
        <w:jc w:val="both"/>
      </w:pPr>
      <w:r>
        <w:t xml:space="preserve">(часть 9 в ред. </w:t>
      </w:r>
      <w:hyperlink r:id="rId184" w:history="1">
        <w:r>
          <w:rPr>
            <w:color w:val="0000FF"/>
          </w:rPr>
          <w:t>Закона</w:t>
        </w:r>
      </w:hyperlink>
      <w:r>
        <w:t xml:space="preserve"> ЧР от 20.09.2018 N 54)</w:t>
      </w:r>
    </w:p>
    <w:p w:rsidR="00A74EFA" w:rsidRDefault="00A74EFA">
      <w:pPr>
        <w:pStyle w:val="ConsPlusNormal"/>
        <w:spacing w:before="220"/>
        <w:ind w:firstLine="540"/>
        <w:jc w:val="both"/>
      </w:pPr>
      <w:r>
        <w:t>10. В соответствии с законодательством Российской Федерации органы государственной власти Российской Федерации, органы государственной власти Чувашской Республики, органы местного самоуправления в Чувашской Республике, заинтересованные физические и юридические лица вправе обращаться к главе местной администрации поселения, главе местной администрации городского округа с предложениями о внесении изменений в генеральный план.</w:t>
      </w:r>
    </w:p>
    <w:p w:rsidR="00A74EFA" w:rsidRDefault="00A74EFA">
      <w:pPr>
        <w:pStyle w:val="ConsPlusNormal"/>
        <w:spacing w:before="220"/>
        <w:ind w:firstLine="540"/>
        <w:jc w:val="both"/>
      </w:pPr>
      <w:r>
        <w:t xml:space="preserve">11. Администрация поселения, администрация городского округа в течение тридцати дней со дня получения предложений о внесении изменений в генеральный план направляет субъекту, внесшему данные предложения, информацию о принятом решении, в которой оговариваются сроки возможной подготовки проекта о внесении изменений в генеральный план, условия </w:t>
      </w:r>
      <w:r>
        <w:lastRenderedPageBreak/>
        <w:t>финансирования работ, предложения о совместной подготовке и софинансировании, другие вопросы организации работ, либо представляет мотивированный отказ.</w:t>
      </w:r>
    </w:p>
    <w:p w:rsidR="00A74EFA" w:rsidRDefault="00A74EFA">
      <w:pPr>
        <w:pStyle w:val="ConsPlusNormal"/>
        <w:spacing w:before="220"/>
        <w:ind w:firstLine="540"/>
        <w:jc w:val="both"/>
      </w:pPr>
      <w:r>
        <w:t xml:space="preserve">12. Утратила силу. - </w:t>
      </w:r>
      <w:hyperlink r:id="rId185" w:history="1">
        <w:r>
          <w:rPr>
            <w:color w:val="0000FF"/>
          </w:rPr>
          <w:t>Закон</w:t>
        </w:r>
      </w:hyperlink>
      <w:r>
        <w:t xml:space="preserve"> ЧР от 15.09.2011 N 59.</w:t>
      </w:r>
    </w:p>
    <w:p w:rsidR="00A74EFA" w:rsidRDefault="00A74EFA">
      <w:pPr>
        <w:pStyle w:val="ConsPlusNormal"/>
        <w:spacing w:before="220"/>
        <w:ind w:firstLine="540"/>
        <w:jc w:val="both"/>
      </w:pPr>
      <w:r>
        <w:t>13.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в соответствии с законодательством Российской Федерации без проведения общественных обсуждений или публичных слушаний.</w:t>
      </w:r>
    </w:p>
    <w:p w:rsidR="00A74EFA" w:rsidRDefault="00A74EFA">
      <w:pPr>
        <w:pStyle w:val="ConsPlusNormal"/>
        <w:jc w:val="both"/>
      </w:pPr>
      <w:r>
        <w:t xml:space="preserve">(в ред. </w:t>
      </w:r>
      <w:hyperlink r:id="rId186" w:history="1">
        <w:r>
          <w:rPr>
            <w:color w:val="0000FF"/>
          </w:rPr>
          <w:t>Закона</w:t>
        </w:r>
      </w:hyperlink>
      <w:r>
        <w:t xml:space="preserve"> ЧР от 20.09.2018 N 54)</w:t>
      </w:r>
    </w:p>
    <w:p w:rsidR="00A74EFA" w:rsidRDefault="00A74EFA">
      <w:pPr>
        <w:pStyle w:val="ConsPlusNormal"/>
        <w:spacing w:before="220"/>
        <w:ind w:firstLine="540"/>
        <w:jc w:val="both"/>
      </w:pPr>
      <w:r>
        <w:t xml:space="preserve">14. Внесение изменений в генеральный план осуществляется в соответствии с требованиями, предусмотренными настоящей статьей и </w:t>
      </w:r>
      <w:hyperlink r:id="rId187" w:history="1">
        <w:r>
          <w:rPr>
            <w:color w:val="0000FF"/>
          </w:rPr>
          <w:t>статьями 9</w:t>
        </w:r>
      </w:hyperlink>
      <w:r>
        <w:t xml:space="preserve">, </w:t>
      </w:r>
      <w:hyperlink r:id="rId188" w:history="1">
        <w:r>
          <w:rPr>
            <w:color w:val="0000FF"/>
          </w:rPr>
          <w:t>24</w:t>
        </w:r>
      </w:hyperlink>
      <w:r>
        <w:t xml:space="preserve"> и </w:t>
      </w:r>
      <w:hyperlink r:id="rId189" w:history="1">
        <w:r>
          <w:rPr>
            <w:color w:val="0000FF"/>
          </w:rPr>
          <w:t>25</w:t>
        </w:r>
      </w:hyperlink>
      <w:r>
        <w:t xml:space="preserve"> Градостроительного кодекса Российской Федерации.</w:t>
      </w:r>
    </w:p>
    <w:p w:rsidR="00A74EFA" w:rsidRDefault="00A74EFA">
      <w:pPr>
        <w:pStyle w:val="ConsPlusNormal"/>
        <w:jc w:val="both"/>
      </w:pPr>
      <w:r>
        <w:t xml:space="preserve">(в ред. </w:t>
      </w:r>
      <w:hyperlink r:id="rId190" w:history="1">
        <w:r>
          <w:rPr>
            <w:color w:val="0000FF"/>
          </w:rPr>
          <w:t>Закона</w:t>
        </w:r>
      </w:hyperlink>
      <w:r>
        <w:t xml:space="preserve"> ЧР от 15.09.2011 N 59)</w:t>
      </w:r>
    </w:p>
    <w:p w:rsidR="00A74EFA" w:rsidRDefault="00A74EFA">
      <w:pPr>
        <w:pStyle w:val="ConsPlusNormal"/>
        <w:jc w:val="both"/>
      </w:pPr>
    </w:p>
    <w:p w:rsidR="00A74EFA" w:rsidRDefault="00A74EFA">
      <w:pPr>
        <w:pStyle w:val="ConsPlusTitle"/>
        <w:ind w:firstLine="540"/>
        <w:jc w:val="both"/>
        <w:outlineLvl w:val="1"/>
      </w:pPr>
      <w:r>
        <w:t>Статья 12. Состав, порядок подготовки планов реализации документов территориального планирования муниципальных образований</w:t>
      </w:r>
    </w:p>
    <w:p w:rsidR="00A74EFA" w:rsidRDefault="00A74EFA">
      <w:pPr>
        <w:pStyle w:val="ConsPlusNormal"/>
        <w:ind w:firstLine="540"/>
        <w:jc w:val="both"/>
      </w:pPr>
      <w:r>
        <w:t xml:space="preserve">(в ред. </w:t>
      </w:r>
      <w:hyperlink r:id="rId191" w:history="1">
        <w:r>
          <w:rPr>
            <w:color w:val="0000FF"/>
          </w:rPr>
          <w:t>Закона</w:t>
        </w:r>
      </w:hyperlink>
      <w:r>
        <w:t xml:space="preserve"> ЧР от 15.09.2011 N 59)</w:t>
      </w:r>
    </w:p>
    <w:p w:rsidR="00A74EFA" w:rsidRDefault="00A74EFA">
      <w:pPr>
        <w:pStyle w:val="ConsPlusNormal"/>
        <w:jc w:val="both"/>
      </w:pPr>
    </w:p>
    <w:p w:rsidR="00A74EFA" w:rsidRDefault="00A74EFA">
      <w:pPr>
        <w:pStyle w:val="ConsPlusNormal"/>
        <w:ind w:firstLine="540"/>
        <w:jc w:val="both"/>
      </w:pPr>
      <w:r>
        <w:t>1. Реализация документов территориального планирования осуществляется путем:</w:t>
      </w:r>
    </w:p>
    <w:p w:rsidR="00A74EFA" w:rsidRDefault="00A74EFA">
      <w:pPr>
        <w:pStyle w:val="ConsPlusNormal"/>
        <w:spacing w:before="220"/>
        <w:ind w:firstLine="540"/>
        <w:jc w:val="both"/>
      </w:pPr>
      <w:r>
        <w:t>1) подготовки и утверждения документации по планировке территории в соответствии с документами территориального планирования;</w:t>
      </w:r>
    </w:p>
    <w:p w:rsidR="00A74EFA" w:rsidRDefault="00A74EFA">
      <w:pPr>
        <w:pStyle w:val="ConsPlusNormal"/>
        <w:spacing w:before="220"/>
        <w:ind w:firstLine="540"/>
        <w:jc w:val="both"/>
      </w:pPr>
      <w:r>
        <w:t>2) 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rsidR="00A74EFA" w:rsidRDefault="00A74EFA">
      <w:pPr>
        <w:pStyle w:val="ConsPlusNormal"/>
        <w:jc w:val="both"/>
      </w:pPr>
      <w:r>
        <w:t xml:space="preserve">(в ред. </w:t>
      </w:r>
      <w:hyperlink r:id="rId192" w:history="1">
        <w:r>
          <w:rPr>
            <w:color w:val="0000FF"/>
          </w:rPr>
          <w:t>Закона</w:t>
        </w:r>
      </w:hyperlink>
      <w:r>
        <w:t xml:space="preserve"> ЧР от 30.09.2015 N 43)</w:t>
      </w:r>
    </w:p>
    <w:p w:rsidR="00A74EFA" w:rsidRDefault="00A74EFA">
      <w:pPr>
        <w:pStyle w:val="ConsPlusNormal"/>
        <w:spacing w:before="220"/>
        <w:ind w:firstLine="540"/>
        <w:jc w:val="both"/>
      </w:pPr>
      <w:r>
        <w:t>3) создания объектов федерального значения, объектов республиканского значения, объектов местного значения на основании документации по планировке территории.</w:t>
      </w:r>
    </w:p>
    <w:p w:rsidR="00A74EFA" w:rsidRDefault="00A74EFA">
      <w:pPr>
        <w:pStyle w:val="ConsPlusNormal"/>
        <w:spacing w:before="220"/>
        <w:ind w:firstLine="540"/>
        <w:jc w:val="both"/>
      </w:pPr>
      <w:r>
        <w:t>2. Реализация схемы территориального планирования муниципального района осуществляется путем выполнения мероприятий, которые предусмотрены программами, утвержденными местной администрацией муниципального района и реализуемыми за счет средств местного бюджета, или нормативными правовыми актами местной администрации муниципального района, или в установленном местной администрацией муниципального района порядке решениями главных распорядителей средств местного бюджета, или инвестиционными программами организаций коммунального комплекса.</w:t>
      </w:r>
    </w:p>
    <w:p w:rsidR="00A74EFA" w:rsidRDefault="00A74EFA">
      <w:pPr>
        <w:pStyle w:val="ConsPlusNormal"/>
        <w:spacing w:before="220"/>
        <w:ind w:firstLine="540"/>
        <w:jc w:val="both"/>
      </w:pPr>
      <w:r>
        <w:t>3. Реализация генерального плана поселения, генерального плана городского округа осуществляется путем выполнения мероприятий, которые предусмотрены программами, утвержденными местной администрацией поселения, местной администрацией городского округа и реализуемыми за счет средств местного бюджета, или нормативными правовыми актами местной администрации поселения, местной администрации городского округа, или в установленном местной администрацией поселения, местной администрацией городского округа порядке решениями главных распорядителей средств местного бюджета, программами комплексного развития систем коммунальной инфраструктуры поселений, городских округов, программами комплексного развития транспортной инфраструктуры поселений, городских округов, программами комплексного развития социальной инфраструктуры поселений, городских округов и (при наличии) инвестиционными программами организаций коммунального комплекса.</w:t>
      </w:r>
    </w:p>
    <w:p w:rsidR="00A74EFA" w:rsidRDefault="00A74EFA">
      <w:pPr>
        <w:pStyle w:val="ConsPlusNormal"/>
        <w:jc w:val="both"/>
      </w:pPr>
      <w:r>
        <w:t xml:space="preserve">(в ред. Законов ЧР от 30.07.2013 </w:t>
      </w:r>
      <w:hyperlink r:id="rId193" w:history="1">
        <w:r>
          <w:rPr>
            <w:color w:val="0000FF"/>
          </w:rPr>
          <w:t>N 43</w:t>
        </w:r>
      </w:hyperlink>
      <w:r>
        <w:t xml:space="preserve">, от 30.09.2015 </w:t>
      </w:r>
      <w:hyperlink r:id="rId194" w:history="1">
        <w:r>
          <w:rPr>
            <w:color w:val="0000FF"/>
          </w:rPr>
          <w:t>N 43</w:t>
        </w:r>
      </w:hyperlink>
      <w:r>
        <w:t>)</w:t>
      </w:r>
    </w:p>
    <w:p w:rsidR="00A74EFA" w:rsidRDefault="00A74EFA">
      <w:pPr>
        <w:pStyle w:val="ConsPlusNormal"/>
        <w:spacing w:before="220"/>
        <w:ind w:firstLine="540"/>
        <w:jc w:val="both"/>
      </w:pPr>
      <w:r>
        <w:t xml:space="preserve">3.1. Программы комплексного развития систем коммунальной инфраструктуры поселений, </w:t>
      </w:r>
      <w:r>
        <w:lastRenderedPageBreak/>
        <w:t xml:space="preserve">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разрабатываются органами местного самоуправления поселений, городских округов и подлежат утверждению органами местного самоуправления таких поселений, городских округов в шестимесячный срок с даты утверждения генеральных планов соответствующих поселений, городских округов. В случае принятия представительным органом местного самоуправления сельского поселения предусмотренного </w:t>
      </w:r>
      <w:hyperlink r:id="rId195" w:history="1">
        <w:r>
          <w:rPr>
            <w:color w:val="0000FF"/>
          </w:rPr>
          <w:t>частью 6 статьи 18</w:t>
        </w:r>
      </w:hyperlink>
      <w:r>
        <w:t xml:space="preserve"> Градостроительного кодекса Российской Федерации решения об отсутствии необходимости подготовки его генерального плана программа комплексного развития такого сельского поселения разработке и утверждению не подлежит.</w:t>
      </w:r>
    </w:p>
    <w:p w:rsidR="00A74EFA" w:rsidRDefault="00A74EFA">
      <w:pPr>
        <w:pStyle w:val="ConsPlusNormal"/>
        <w:jc w:val="both"/>
      </w:pPr>
      <w:r>
        <w:t xml:space="preserve">(часть 3.1 введена </w:t>
      </w:r>
      <w:hyperlink r:id="rId196" w:history="1">
        <w:r>
          <w:rPr>
            <w:color w:val="0000FF"/>
          </w:rPr>
          <w:t>Законом</w:t>
        </w:r>
      </w:hyperlink>
      <w:r>
        <w:t xml:space="preserve"> ЧР от 30.07.2013 N 43; в ред. </w:t>
      </w:r>
      <w:hyperlink r:id="rId197" w:history="1">
        <w:r>
          <w:rPr>
            <w:color w:val="0000FF"/>
          </w:rPr>
          <w:t>Закона</w:t>
        </w:r>
      </w:hyperlink>
      <w:r>
        <w:t xml:space="preserve"> ЧР от 30.09.2015 N 43)</w:t>
      </w:r>
    </w:p>
    <w:p w:rsidR="00A74EFA" w:rsidRDefault="00A74EFA">
      <w:pPr>
        <w:pStyle w:val="ConsPlusNormal"/>
        <w:spacing w:before="220"/>
        <w:ind w:firstLine="540"/>
        <w:jc w:val="both"/>
      </w:pPr>
      <w:r>
        <w:t>3.2.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содержат графики выполнения мероприятий, предусмотренных указанными программами.</w:t>
      </w:r>
    </w:p>
    <w:p w:rsidR="00A74EFA" w:rsidRDefault="00A74EFA">
      <w:pPr>
        <w:pStyle w:val="ConsPlusNormal"/>
        <w:jc w:val="both"/>
      </w:pPr>
      <w:r>
        <w:t xml:space="preserve">(часть 3.2 введена </w:t>
      </w:r>
      <w:hyperlink r:id="rId198" w:history="1">
        <w:r>
          <w:rPr>
            <w:color w:val="0000FF"/>
          </w:rPr>
          <w:t>Законом</w:t>
        </w:r>
      </w:hyperlink>
      <w:r>
        <w:t xml:space="preserve"> ЧР от 30.09.2015 N 43)</w:t>
      </w:r>
    </w:p>
    <w:p w:rsidR="00A74EFA" w:rsidRDefault="00A74EFA">
      <w:pPr>
        <w:pStyle w:val="ConsPlusNormal"/>
        <w:spacing w:before="220"/>
        <w:ind w:firstLine="540"/>
        <w:jc w:val="both"/>
      </w:pPr>
      <w:r>
        <w:t>3.3. Проекты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подлежат размещению на официальном сайте органа местного самоуправления в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тридцать дней до их утверждения.</w:t>
      </w:r>
    </w:p>
    <w:p w:rsidR="00A74EFA" w:rsidRDefault="00A74EFA">
      <w:pPr>
        <w:pStyle w:val="ConsPlusNormal"/>
        <w:jc w:val="both"/>
      </w:pPr>
      <w:r>
        <w:t xml:space="preserve">(часть 3.3 введена </w:t>
      </w:r>
      <w:hyperlink r:id="rId199" w:history="1">
        <w:r>
          <w:rPr>
            <w:color w:val="0000FF"/>
          </w:rPr>
          <w:t>Законом</w:t>
        </w:r>
      </w:hyperlink>
      <w:r>
        <w:t xml:space="preserve"> ЧР от 30.09.2015 N 43)</w:t>
      </w:r>
    </w:p>
    <w:p w:rsidR="00A74EFA" w:rsidRDefault="00A74EFA">
      <w:pPr>
        <w:pStyle w:val="ConsPlusNormal"/>
        <w:spacing w:before="220"/>
        <w:ind w:firstLine="540"/>
        <w:jc w:val="both"/>
      </w:pPr>
      <w:r>
        <w:t>3.4. В случае, если в генеральные планы поселений, городских округов внесены изменения, предусматривающие строительство или реконструкцию объектов коммунальной, транспортной, социальной инфраструктур, которые являются объектами местного значения и не включены в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данные программы подлежат приведению в соответствие с генеральными планами поселений, городских округов в трехмесячный срок с даты внесения соответствующих изменений в генеральные планы поселений, городских округов.</w:t>
      </w:r>
    </w:p>
    <w:p w:rsidR="00A74EFA" w:rsidRDefault="00A74EFA">
      <w:pPr>
        <w:pStyle w:val="ConsPlusNormal"/>
        <w:jc w:val="both"/>
      </w:pPr>
      <w:r>
        <w:t xml:space="preserve">(часть 3.4 введена </w:t>
      </w:r>
      <w:hyperlink r:id="rId200" w:history="1">
        <w:r>
          <w:rPr>
            <w:color w:val="0000FF"/>
          </w:rPr>
          <w:t>Законом</w:t>
        </w:r>
      </w:hyperlink>
      <w:r>
        <w:t xml:space="preserve"> ЧР от 20.09.2018 N 54)</w:t>
      </w:r>
    </w:p>
    <w:p w:rsidR="00A74EFA" w:rsidRDefault="00A74EFA">
      <w:pPr>
        <w:pStyle w:val="ConsPlusNormal"/>
        <w:spacing w:before="220"/>
        <w:ind w:firstLine="540"/>
        <w:jc w:val="both"/>
      </w:pPr>
      <w:r>
        <w:t xml:space="preserve">4.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республиканского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федерального значения, объектов республиканского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или в случае внесения в документы территориального планирования изменений в части размещения объектов федерального значения, объектов республиканского значения, объектов местного значения такие программы и решения подлежат приведению в соответствие с документами территориального планирования в двухмесячный срок соответственно с даты их утверждения, даты внесения в них </w:t>
      </w:r>
      <w:r>
        <w:lastRenderedPageBreak/>
        <w:t>изменений.</w:t>
      </w:r>
    </w:p>
    <w:p w:rsidR="00A74EFA" w:rsidRDefault="00A74EFA">
      <w:pPr>
        <w:pStyle w:val="ConsPlusNormal"/>
        <w:jc w:val="both"/>
      </w:pPr>
      <w:r>
        <w:t xml:space="preserve">(в ред. </w:t>
      </w:r>
      <w:hyperlink r:id="rId201" w:history="1">
        <w:r>
          <w:rPr>
            <w:color w:val="0000FF"/>
          </w:rPr>
          <w:t>Закона</w:t>
        </w:r>
      </w:hyperlink>
      <w:r>
        <w:t xml:space="preserve"> ЧР от 20.09.2018 N 54)</w:t>
      </w:r>
    </w:p>
    <w:p w:rsidR="00A74EFA" w:rsidRDefault="00A74EFA">
      <w:pPr>
        <w:pStyle w:val="ConsPlusNormal"/>
        <w:spacing w:before="220"/>
        <w:ind w:firstLine="540"/>
        <w:jc w:val="both"/>
      </w:pPr>
      <w:r>
        <w:t>5.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республиканского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 объектов республиканского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в указанные документы территориального планирования в пятимесячный срок с даты утверждения таких программ и принятия таких решений вносятся соответствующие изменения.</w:t>
      </w:r>
    </w:p>
    <w:p w:rsidR="00A74EFA" w:rsidRDefault="00A74EFA">
      <w:pPr>
        <w:pStyle w:val="ConsPlusNormal"/>
        <w:jc w:val="both"/>
      </w:pPr>
    </w:p>
    <w:p w:rsidR="00A74EFA" w:rsidRDefault="00A74EFA">
      <w:pPr>
        <w:pStyle w:val="ConsPlusTitle"/>
        <w:ind w:firstLine="540"/>
        <w:jc w:val="both"/>
        <w:outlineLvl w:val="1"/>
      </w:pPr>
      <w:r>
        <w:t>Статья 13. Нормативы градостроительного проектирования</w:t>
      </w:r>
    </w:p>
    <w:p w:rsidR="00A74EFA" w:rsidRDefault="00A74EFA">
      <w:pPr>
        <w:pStyle w:val="ConsPlusNormal"/>
        <w:ind w:firstLine="540"/>
        <w:jc w:val="both"/>
      </w:pPr>
      <w:r>
        <w:t xml:space="preserve">(в ред. </w:t>
      </w:r>
      <w:hyperlink r:id="rId202" w:history="1">
        <w:r>
          <w:rPr>
            <w:color w:val="0000FF"/>
          </w:rPr>
          <w:t>Закона</w:t>
        </w:r>
      </w:hyperlink>
      <w:r>
        <w:t xml:space="preserve"> ЧР от 26.12.2014 N 88)</w:t>
      </w:r>
    </w:p>
    <w:p w:rsidR="00A74EFA" w:rsidRDefault="00A74EFA">
      <w:pPr>
        <w:pStyle w:val="ConsPlusNormal"/>
        <w:jc w:val="both"/>
      </w:pPr>
    </w:p>
    <w:p w:rsidR="00A74EFA" w:rsidRDefault="00A74EFA">
      <w:pPr>
        <w:pStyle w:val="ConsPlusNormal"/>
        <w:ind w:firstLine="540"/>
        <w:jc w:val="both"/>
      </w:pPr>
      <w:r>
        <w:t>Нормативы градостроительного проектирования подразделяются на:</w:t>
      </w:r>
    </w:p>
    <w:p w:rsidR="00A74EFA" w:rsidRDefault="00A74EFA">
      <w:pPr>
        <w:pStyle w:val="ConsPlusNormal"/>
        <w:spacing w:before="220"/>
        <w:ind w:firstLine="540"/>
        <w:jc w:val="both"/>
      </w:pPr>
      <w:r>
        <w:t>1) республиканские нормативы градостроительного проектирования;</w:t>
      </w:r>
    </w:p>
    <w:p w:rsidR="00A74EFA" w:rsidRDefault="00A74EFA">
      <w:pPr>
        <w:pStyle w:val="ConsPlusNormal"/>
        <w:spacing w:before="220"/>
        <w:ind w:firstLine="540"/>
        <w:jc w:val="both"/>
      </w:pPr>
      <w:r>
        <w:t>2) местные нормативы градостроительного проектирования, которые включают в себя:</w:t>
      </w:r>
    </w:p>
    <w:p w:rsidR="00A74EFA" w:rsidRDefault="00A74EFA">
      <w:pPr>
        <w:pStyle w:val="ConsPlusNormal"/>
        <w:spacing w:before="220"/>
        <w:ind w:firstLine="540"/>
        <w:jc w:val="both"/>
      </w:pPr>
      <w:r>
        <w:t>а) нормативы градостроительного проектирования муниципального района;</w:t>
      </w:r>
    </w:p>
    <w:p w:rsidR="00A74EFA" w:rsidRDefault="00A74EFA">
      <w:pPr>
        <w:pStyle w:val="ConsPlusNormal"/>
        <w:spacing w:before="220"/>
        <w:ind w:firstLine="540"/>
        <w:jc w:val="both"/>
      </w:pPr>
      <w:r>
        <w:t>б) нормативы градостроительного проектирования поселения;</w:t>
      </w:r>
    </w:p>
    <w:p w:rsidR="00A74EFA" w:rsidRDefault="00A74EFA">
      <w:pPr>
        <w:pStyle w:val="ConsPlusNormal"/>
        <w:spacing w:before="220"/>
        <w:ind w:firstLine="540"/>
        <w:jc w:val="both"/>
      </w:pPr>
      <w:r>
        <w:t>в) нормативы градостроительного проектирования городского округа.</w:t>
      </w:r>
    </w:p>
    <w:p w:rsidR="00A74EFA" w:rsidRDefault="00A74EFA">
      <w:pPr>
        <w:pStyle w:val="ConsPlusNormal"/>
        <w:jc w:val="both"/>
      </w:pPr>
    </w:p>
    <w:p w:rsidR="00A74EFA" w:rsidRDefault="00A74EFA">
      <w:pPr>
        <w:pStyle w:val="ConsPlusTitle"/>
        <w:ind w:firstLine="540"/>
        <w:jc w:val="both"/>
        <w:outlineLvl w:val="1"/>
      </w:pPr>
      <w:r>
        <w:t>Статья 14. Содержание и систематизация нормативов градостроительного проектирования на территории Чувашской Республики</w:t>
      </w:r>
    </w:p>
    <w:p w:rsidR="00A74EFA" w:rsidRDefault="00A74EFA">
      <w:pPr>
        <w:pStyle w:val="ConsPlusNormal"/>
        <w:ind w:firstLine="540"/>
        <w:jc w:val="both"/>
      </w:pPr>
      <w:r>
        <w:t xml:space="preserve">(в ред. </w:t>
      </w:r>
      <w:hyperlink r:id="rId203" w:history="1">
        <w:r>
          <w:rPr>
            <w:color w:val="0000FF"/>
          </w:rPr>
          <w:t>Закона</w:t>
        </w:r>
      </w:hyperlink>
      <w:r>
        <w:t xml:space="preserve"> ЧР от 26.12.2014 N 88)</w:t>
      </w:r>
    </w:p>
    <w:p w:rsidR="00A74EFA" w:rsidRDefault="00A74EFA">
      <w:pPr>
        <w:pStyle w:val="ConsPlusNormal"/>
        <w:jc w:val="both"/>
      </w:pPr>
    </w:p>
    <w:p w:rsidR="00A74EFA" w:rsidRDefault="00A74EFA">
      <w:pPr>
        <w:pStyle w:val="ConsPlusNormal"/>
        <w:ind w:firstLine="540"/>
        <w:jc w:val="both"/>
      </w:pPr>
      <w:bookmarkStart w:id="9" w:name="P449"/>
      <w:bookmarkEnd w:id="9"/>
      <w:r>
        <w:t xml:space="preserve">1. Республиканские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республиканского значения, относящимися к областям, указанным в </w:t>
      </w:r>
      <w:hyperlink w:anchor="P138" w:history="1">
        <w:r>
          <w:rPr>
            <w:color w:val="0000FF"/>
          </w:rPr>
          <w:t>части 3 статьи 5</w:t>
        </w:r>
      </w:hyperlink>
      <w:r>
        <w:t xml:space="preserve"> настоящего Закона, иными объектами республиканского значения населения Чувашской Республики и расчетных показателей максимально допустимого уровня территориальной доступности таких объектов для населения Чувашской Республики.</w:t>
      </w:r>
    </w:p>
    <w:p w:rsidR="00A74EFA" w:rsidRDefault="00A74EFA">
      <w:pPr>
        <w:pStyle w:val="ConsPlusNormal"/>
        <w:spacing w:before="220"/>
        <w:ind w:firstLine="540"/>
        <w:jc w:val="both"/>
      </w:pPr>
      <w:r>
        <w:t xml:space="preserve">2. Республиканские нормативы градостроительного проектирования могут устанавливать предельные значения расчетных показателей минимально допустимого уровня обеспеченности объектами местного значения, предусмотренными </w:t>
      </w:r>
      <w:hyperlink w:anchor="P451" w:history="1">
        <w:r>
          <w:rPr>
            <w:color w:val="0000FF"/>
          </w:rPr>
          <w:t>частями 3</w:t>
        </w:r>
      </w:hyperlink>
      <w:r>
        <w:t xml:space="preserve"> и </w:t>
      </w:r>
      <w:hyperlink w:anchor="P452" w:history="1">
        <w:r>
          <w:rPr>
            <w:color w:val="0000FF"/>
          </w:rPr>
          <w:t>4</w:t>
        </w:r>
      </w:hyperlink>
      <w:r>
        <w:t xml:space="preserve"> настоящей статьи,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A74EFA" w:rsidRDefault="00A74EFA">
      <w:pPr>
        <w:pStyle w:val="ConsPlusNormal"/>
        <w:spacing w:before="220"/>
        <w:ind w:firstLine="540"/>
        <w:jc w:val="both"/>
      </w:pPr>
      <w:bookmarkStart w:id="10" w:name="P451"/>
      <w:bookmarkEnd w:id="10"/>
      <w:r>
        <w:t xml:space="preserve">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w:t>
      </w:r>
      <w:hyperlink w:anchor="P229" w:history="1">
        <w:r>
          <w:rPr>
            <w:color w:val="0000FF"/>
          </w:rPr>
          <w:t>части 4 статьи 7</w:t>
        </w:r>
      </w:hyperlink>
      <w:r>
        <w:t xml:space="preserve"> настоящего Закона, иными объектами местного значения муниципального района населения муниципального района и расчетных показателей максимально допустимого уровня </w:t>
      </w:r>
      <w:r>
        <w:lastRenderedPageBreak/>
        <w:t>территориальной доступности таких объектов для населения муниципального района.</w:t>
      </w:r>
    </w:p>
    <w:p w:rsidR="00A74EFA" w:rsidRDefault="00A74EFA">
      <w:pPr>
        <w:pStyle w:val="ConsPlusNormal"/>
        <w:spacing w:before="220"/>
        <w:ind w:firstLine="540"/>
        <w:jc w:val="both"/>
      </w:pPr>
      <w:bookmarkStart w:id="11" w:name="P452"/>
      <w:bookmarkEnd w:id="11"/>
      <w:r>
        <w:t xml:space="preserve">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w:t>
      </w:r>
      <w:hyperlink w:anchor="P316" w:history="1">
        <w:r>
          <w:rPr>
            <w:color w:val="0000FF"/>
          </w:rPr>
          <w:t>пункте 1 части 6 статьи 10</w:t>
        </w:r>
      </w:hyperlink>
      <w:r>
        <w:t xml:space="preserve"> настоящего Закона, объектами благоустройства территории, иными объектами местного значения поселения, городского округа населения поселения, городского округа и расчетных показателей максимально допустимого уровня территориальной доступности таких объектов для населения поселения, городского округа.</w:t>
      </w:r>
    </w:p>
    <w:p w:rsidR="00A74EFA" w:rsidRDefault="00A74EFA">
      <w:pPr>
        <w:pStyle w:val="ConsPlusNormal"/>
        <w:spacing w:before="220"/>
        <w:ind w:firstLine="540"/>
        <w:jc w:val="both"/>
      </w:pPr>
      <w:bookmarkStart w:id="12" w:name="P453"/>
      <w:bookmarkEnd w:id="12"/>
      <w:r>
        <w:t xml:space="preserve">4.1. В случае, установленном </w:t>
      </w:r>
      <w:hyperlink r:id="rId204" w:history="1">
        <w:r>
          <w:rPr>
            <w:color w:val="0000FF"/>
          </w:rPr>
          <w:t>частью 4.1 статьи 29.2</w:t>
        </w:r>
      </w:hyperlink>
      <w:r>
        <w:t xml:space="preserve"> Градостроительного кодекса Российской Федерации, в региональных нормативах градостроительного проектирования и (или) местных нормативах градостроительного проектирования подлежат установлению расчетные показатели, не указанные в </w:t>
      </w:r>
      <w:hyperlink w:anchor="P449" w:history="1">
        <w:r>
          <w:rPr>
            <w:color w:val="0000FF"/>
          </w:rPr>
          <w:t>частях 1</w:t>
        </w:r>
      </w:hyperlink>
      <w:r>
        <w:t xml:space="preserve">, </w:t>
      </w:r>
      <w:hyperlink w:anchor="P451" w:history="1">
        <w:r>
          <w:rPr>
            <w:color w:val="0000FF"/>
          </w:rPr>
          <w:t>3</w:t>
        </w:r>
      </w:hyperlink>
      <w:r>
        <w:t xml:space="preserve"> и </w:t>
      </w:r>
      <w:hyperlink w:anchor="P452" w:history="1">
        <w:r>
          <w:rPr>
            <w:color w:val="0000FF"/>
          </w:rPr>
          <w:t>4</w:t>
        </w:r>
      </w:hyperlink>
      <w:r>
        <w:t xml:space="preserve"> настоящей статьи.</w:t>
      </w:r>
    </w:p>
    <w:p w:rsidR="00A74EFA" w:rsidRDefault="00A74EFA">
      <w:pPr>
        <w:pStyle w:val="ConsPlusNormal"/>
        <w:jc w:val="both"/>
      </w:pPr>
      <w:r>
        <w:t xml:space="preserve">(часть 4.1 введена </w:t>
      </w:r>
      <w:hyperlink r:id="rId205" w:history="1">
        <w:r>
          <w:rPr>
            <w:color w:val="0000FF"/>
          </w:rPr>
          <w:t>Законом</w:t>
        </w:r>
      </w:hyperlink>
      <w:r>
        <w:t xml:space="preserve"> ЧР от 21.10.2020 N 86)</w:t>
      </w:r>
    </w:p>
    <w:p w:rsidR="00A74EFA" w:rsidRDefault="00A74EFA">
      <w:pPr>
        <w:pStyle w:val="ConsPlusNormal"/>
        <w:spacing w:before="220"/>
        <w:ind w:firstLine="540"/>
        <w:jc w:val="both"/>
      </w:pPr>
      <w:r>
        <w:t>5. Нормативы градостроительного проектирования включают в себя:</w:t>
      </w:r>
    </w:p>
    <w:p w:rsidR="00A74EFA" w:rsidRDefault="00A74EFA">
      <w:pPr>
        <w:pStyle w:val="ConsPlusNormal"/>
        <w:spacing w:before="220"/>
        <w:ind w:firstLine="540"/>
        <w:jc w:val="both"/>
      </w:pPr>
      <w:r>
        <w:t xml:space="preserve">1) основную часть, устанавливающую расчетные показатели, предусмотренные </w:t>
      </w:r>
      <w:hyperlink w:anchor="P449" w:history="1">
        <w:r>
          <w:rPr>
            <w:color w:val="0000FF"/>
          </w:rPr>
          <w:t>частями 1</w:t>
        </w:r>
      </w:hyperlink>
      <w:r>
        <w:t xml:space="preserve">, </w:t>
      </w:r>
      <w:hyperlink w:anchor="P451" w:history="1">
        <w:r>
          <w:rPr>
            <w:color w:val="0000FF"/>
          </w:rPr>
          <w:t>3</w:t>
        </w:r>
      </w:hyperlink>
      <w:r>
        <w:t xml:space="preserve"> - </w:t>
      </w:r>
      <w:hyperlink w:anchor="P453" w:history="1">
        <w:r>
          <w:rPr>
            <w:color w:val="0000FF"/>
          </w:rPr>
          <w:t>4.1</w:t>
        </w:r>
      </w:hyperlink>
      <w:r>
        <w:t xml:space="preserve"> настоящей статьи;</w:t>
      </w:r>
    </w:p>
    <w:p w:rsidR="00A74EFA" w:rsidRDefault="00A74EFA">
      <w:pPr>
        <w:pStyle w:val="ConsPlusNormal"/>
        <w:jc w:val="both"/>
      </w:pPr>
      <w:r>
        <w:t xml:space="preserve">(п. 1 в ред. </w:t>
      </w:r>
      <w:hyperlink r:id="rId206" w:history="1">
        <w:r>
          <w:rPr>
            <w:color w:val="0000FF"/>
          </w:rPr>
          <w:t>Закона</w:t>
        </w:r>
      </w:hyperlink>
      <w:r>
        <w:t xml:space="preserve"> ЧР от 21.10.2020 N 86)</w:t>
      </w:r>
    </w:p>
    <w:p w:rsidR="00A74EFA" w:rsidRDefault="00A74EFA">
      <w:pPr>
        <w:pStyle w:val="ConsPlusNormal"/>
        <w:spacing w:before="220"/>
        <w:ind w:firstLine="540"/>
        <w:jc w:val="both"/>
      </w:pPr>
      <w:r>
        <w:t>2) материалы по обоснованию расчетных показателей, содержащихся в основной части нормативов градостроительного проектирования;</w:t>
      </w:r>
    </w:p>
    <w:p w:rsidR="00A74EFA" w:rsidRDefault="00A74EFA">
      <w:pPr>
        <w:pStyle w:val="ConsPlusNormal"/>
        <w:spacing w:before="220"/>
        <w:ind w:firstLine="540"/>
        <w:jc w:val="both"/>
      </w:pPr>
      <w:r>
        <w:t>3) правила и область применения расчетных показателей, содержащихся в основной части нормативов градостроительного проектирования.</w:t>
      </w:r>
    </w:p>
    <w:p w:rsidR="00A74EFA" w:rsidRDefault="00A74EFA">
      <w:pPr>
        <w:pStyle w:val="ConsPlusNormal"/>
        <w:spacing w:before="220"/>
        <w:ind w:firstLine="540"/>
        <w:jc w:val="both"/>
      </w:pPr>
      <w:r>
        <w:t>6. В целях систематизации нормативов градостроительного проектирования уполномоченный орган формирует и ведет единый реестр нормативов градостроительного проектирования, действующих на территории Чувашской Республики (далее - реестр). Формирование реестра осуществляется по видам объектов республиканского значения и объектов местного значения. Порядок формирования и ведения реестра устанавливается Кабинетом Министров Чувашской Республики.</w:t>
      </w:r>
    </w:p>
    <w:p w:rsidR="00A74EFA" w:rsidRDefault="00A74EFA">
      <w:pPr>
        <w:pStyle w:val="ConsPlusNormal"/>
        <w:spacing w:before="220"/>
        <w:ind w:firstLine="540"/>
        <w:jc w:val="both"/>
      </w:pPr>
      <w:r>
        <w:t>Информация, содержащаяся в реестре, размещается на официальном сайте уполномоченного органа на Портале органов власти Чувашской Республики в сети "Интернет" и обновляется в случае изменения законодательства о градостроительной деятельности и нормативов градостроительного проектирования, действующих на территории Чувашской Республики.</w:t>
      </w:r>
    </w:p>
    <w:p w:rsidR="00A74EFA" w:rsidRDefault="00A74EFA">
      <w:pPr>
        <w:pStyle w:val="ConsPlusNormal"/>
        <w:spacing w:before="220"/>
        <w:ind w:firstLine="540"/>
        <w:jc w:val="both"/>
      </w:pPr>
      <w:r>
        <w:t>7. Республиканские и местные нормативы градостроительного проектирования обязательны для выполнения всеми субъектами градостроительных отношений, ведущими свою деятельность на территории Чувашской Республики.</w:t>
      </w:r>
    </w:p>
    <w:p w:rsidR="00A74EFA" w:rsidRDefault="00A74EFA">
      <w:pPr>
        <w:pStyle w:val="ConsPlusNormal"/>
        <w:jc w:val="both"/>
      </w:pPr>
    </w:p>
    <w:p w:rsidR="00A74EFA" w:rsidRDefault="00A74EFA">
      <w:pPr>
        <w:pStyle w:val="ConsPlusTitle"/>
        <w:ind w:firstLine="540"/>
        <w:jc w:val="both"/>
        <w:outlineLvl w:val="1"/>
      </w:pPr>
      <w:r>
        <w:t>Статья 15. Порядок подготовки и утверждения республиканских нормативов градостроительного проектирования и внесения в них изменений</w:t>
      </w:r>
    </w:p>
    <w:p w:rsidR="00A74EFA" w:rsidRDefault="00A74EFA">
      <w:pPr>
        <w:pStyle w:val="ConsPlusNormal"/>
        <w:jc w:val="both"/>
      </w:pPr>
    </w:p>
    <w:p w:rsidR="00A74EFA" w:rsidRDefault="00A74EFA">
      <w:pPr>
        <w:pStyle w:val="ConsPlusNormal"/>
        <w:ind w:firstLine="540"/>
        <w:jc w:val="both"/>
      </w:pPr>
      <w:r>
        <w:t>1. Решения о подготовке проекта республиканских нормативов градостроительного проектирования и о внесении в них изменений принимаются уполномоченным органом.</w:t>
      </w:r>
    </w:p>
    <w:p w:rsidR="00A74EFA" w:rsidRDefault="00A74EFA">
      <w:pPr>
        <w:pStyle w:val="ConsPlusNormal"/>
        <w:spacing w:before="220"/>
        <w:ind w:firstLine="540"/>
        <w:jc w:val="both"/>
      </w:pPr>
      <w:r>
        <w:t xml:space="preserve">2. Подготовка проекта республиканских нормативов градостроительного проектирования или проекта о внесении в них изменений осуществляется уполномоченным органом самостоятельно либо иными лицами, привлекаемыми им на основании государственного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w:t>
      </w:r>
      <w:r>
        <w:lastRenderedPageBreak/>
        <w:t>муниципальных нужд.</w:t>
      </w:r>
    </w:p>
    <w:p w:rsidR="00A74EFA" w:rsidRDefault="00A74EFA">
      <w:pPr>
        <w:pStyle w:val="ConsPlusNormal"/>
        <w:jc w:val="both"/>
      </w:pPr>
      <w:r>
        <w:t xml:space="preserve">(часть 2 в ред. </w:t>
      </w:r>
      <w:hyperlink r:id="rId207" w:history="1">
        <w:r>
          <w:rPr>
            <w:color w:val="0000FF"/>
          </w:rPr>
          <w:t>Закона</w:t>
        </w:r>
      </w:hyperlink>
      <w:r>
        <w:t xml:space="preserve"> ЧР от 26.12.2014 N 88)</w:t>
      </w:r>
    </w:p>
    <w:p w:rsidR="00A74EFA" w:rsidRDefault="00A74EFA">
      <w:pPr>
        <w:pStyle w:val="ConsPlusNormal"/>
        <w:spacing w:before="220"/>
        <w:ind w:firstLine="540"/>
        <w:jc w:val="both"/>
      </w:pPr>
      <w:r>
        <w:t>3. Требования к составу и содержанию республиканских нормативов градостроительного проектирования, необходимость проведения согласований и экспертизы по проекту нормативов устанавливаются при разработке или внесении в них изменений.</w:t>
      </w:r>
    </w:p>
    <w:p w:rsidR="00A74EFA" w:rsidRDefault="00A74EFA">
      <w:pPr>
        <w:pStyle w:val="ConsPlusNormal"/>
        <w:jc w:val="both"/>
      </w:pPr>
      <w:r>
        <w:t xml:space="preserve">(в ред. </w:t>
      </w:r>
      <w:hyperlink r:id="rId208" w:history="1">
        <w:r>
          <w:rPr>
            <w:color w:val="0000FF"/>
          </w:rPr>
          <w:t>Закона</w:t>
        </w:r>
      </w:hyperlink>
      <w:r>
        <w:t xml:space="preserve"> ЧР от 26.12.2014 N 88)</w:t>
      </w:r>
    </w:p>
    <w:p w:rsidR="00A74EFA" w:rsidRDefault="00A74EFA">
      <w:pPr>
        <w:pStyle w:val="ConsPlusNormal"/>
        <w:spacing w:before="220"/>
        <w:ind w:firstLine="540"/>
        <w:jc w:val="both"/>
      </w:pPr>
      <w:r>
        <w:t xml:space="preserve">3.1. Расчетные показатели минимально допустимого уровня обеспеченности объектами республиканского значения населения Чувашской Республики и расчетные показатели максимально допустимого уровня территориальной доступности таких объектов для населения Чувашской Республики могут быть утверждены в отношении одного или нескольких видов объектов, указанных в </w:t>
      </w:r>
      <w:hyperlink w:anchor="P449" w:history="1">
        <w:r>
          <w:rPr>
            <w:color w:val="0000FF"/>
          </w:rPr>
          <w:t>части 1 статьи 14</w:t>
        </w:r>
      </w:hyperlink>
      <w:r>
        <w:t xml:space="preserve"> настоящего Закона.</w:t>
      </w:r>
    </w:p>
    <w:p w:rsidR="00A74EFA" w:rsidRDefault="00A74EFA">
      <w:pPr>
        <w:pStyle w:val="ConsPlusNormal"/>
        <w:jc w:val="both"/>
      </w:pPr>
      <w:r>
        <w:t xml:space="preserve">(часть 3.1 введена </w:t>
      </w:r>
      <w:hyperlink r:id="rId209" w:history="1">
        <w:r>
          <w:rPr>
            <w:color w:val="0000FF"/>
          </w:rPr>
          <w:t>Законом</w:t>
        </w:r>
      </w:hyperlink>
      <w:r>
        <w:t xml:space="preserve"> ЧР от 26.12.2014 N 88)</w:t>
      </w:r>
    </w:p>
    <w:p w:rsidR="00A74EFA" w:rsidRDefault="00A74EFA">
      <w:pPr>
        <w:pStyle w:val="ConsPlusNormal"/>
        <w:spacing w:before="220"/>
        <w:ind w:firstLine="540"/>
        <w:jc w:val="both"/>
      </w:pPr>
      <w:r>
        <w:t>3.2. Подготовка республиканских нормативов градостроительного проектирования осуществляется с учетом:</w:t>
      </w:r>
    </w:p>
    <w:p w:rsidR="00A74EFA" w:rsidRDefault="00A74EFA">
      <w:pPr>
        <w:pStyle w:val="ConsPlusNormal"/>
        <w:spacing w:before="220"/>
        <w:ind w:firstLine="540"/>
        <w:jc w:val="both"/>
      </w:pPr>
      <w:r>
        <w:t>1) административно-территориального устройства Чувашской Республики;</w:t>
      </w:r>
    </w:p>
    <w:p w:rsidR="00A74EFA" w:rsidRDefault="00A74EFA">
      <w:pPr>
        <w:pStyle w:val="ConsPlusNormal"/>
        <w:spacing w:before="220"/>
        <w:ind w:firstLine="540"/>
        <w:jc w:val="both"/>
      </w:pPr>
      <w:r>
        <w:t>2) социально-демографического состава и плотности населения муниципальных образований на территориях, расположенных в границах Чувашской Республики;</w:t>
      </w:r>
    </w:p>
    <w:p w:rsidR="00A74EFA" w:rsidRDefault="00A74EFA">
      <w:pPr>
        <w:pStyle w:val="ConsPlusNormal"/>
        <w:spacing w:before="220"/>
        <w:ind w:firstLine="540"/>
        <w:jc w:val="both"/>
      </w:pPr>
      <w:r>
        <w:t>3) природно-климатических условий Чувашской Республики;</w:t>
      </w:r>
    </w:p>
    <w:p w:rsidR="00A74EFA" w:rsidRDefault="00A74EFA">
      <w:pPr>
        <w:pStyle w:val="ConsPlusNormal"/>
        <w:spacing w:before="220"/>
        <w:ind w:firstLine="540"/>
        <w:jc w:val="both"/>
      </w:pPr>
      <w:r>
        <w:t>4) стратегии социально-экономического развития Чувашской Республики;</w:t>
      </w:r>
    </w:p>
    <w:p w:rsidR="00A74EFA" w:rsidRDefault="00A74EFA">
      <w:pPr>
        <w:pStyle w:val="ConsPlusNormal"/>
        <w:spacing w:before="220"/>
        <w:ind w:firstLine="540"/>
        <w:jc w:val="both"/>
      </w:pPr>
      <w:r>
        <w:t xml:space="preserve">5) утратил силу. - </w:t>
      </w:r>
      <w:hyperlink r:id="rId210" w:history="1">
        <w:r>
          <w:rPr>
            <w:color w:val="0000FF"/>
          </w:rPr>
          <w:t>Закон</w:t>
        </w:r>
      </w:hyperlink>
      <w:r>
        <w:t xml:space="preserve"> ЧР от 20.09.2018 N 54;</w:t>
      </w:r>
    </w:p>
    <w:p w:rsidR="00A74EFA" w:rsidRDefault="00A74EFA">
      <w:pPr>
        <w:pStyle w:val="ConsPlusNormal"/>
        <w:spacing w:before="220"/>
        <w:ind w:firstLine="540"/>
        <w:jc w:val="both"/>
      </w:pPr>
      <w:r>
        <w:t>6) прогноза социально-экономического развития Чувашской Республики на долгосрочный период;</w:t>
      </w:r>
    </w:p>
    <w:p w:rsidR="00A74EFA" w:rsidRDefault="00A74EFA">
      <w:pPr>
        <w:pStyle w:val="ConsPlusNormal"/>
        <w:jc w:val="both"/>
      </w:pPr>
      <w:r>
        <w:t xml:space="preserve">(в ред. </w:t>
      </w:r>
      <w:hyperlink r:id="rId211" w:history="1">
        <w:r>
          <w:rPr>
            <w:color w:val="0000FF"/>
          </w:rPr>
          <w:t>Закона</w:t>
        </w:r>
      </w:hyperlink>
      <w:r>
        <w:t xml:space="preserve"> ЧР от 21.10.2020 N 86)</w:t>
      </w:r>
    </w:p>
    <w:p w:rsidR="00A74EFA" w:rsidRDefault="00A74EFA">
      <w:pPr>
        <w:pStyle w:val="ConsPlusNormal"/>
        <w:spacing w:before="220"/>
        <w:ind w:firstLine="540"/>
        <w:jc w:val="both"/>
      </w:pPr>
      <w:r>
        <w:t>7) предложений органов местного самоуправления муниципальных образований, расположенных в границах Чувашской Республики, и заинтересованных лиц.</w:t>
      </w:r>
    </w:p>
    <w:p w:rsidR="00A74EFA" w:rsidRDefault="00A74EFA">
      <w:pPr>
        <w:pStyle w:val="ConsPlusNormal"/>
        <w:jc w:val="both"/>
      </w:pPr>
      <w:r>
        <w:t xml:space="preserve">(часть 3.2 введена </w:t>
      </w:r>
      <w:hyperlink r:id="rId212" w:history="1">
        <w:r>
          <w:rPr>
            <w:color w:val="0000FF"/>
          </w:rPr>
          <w:t>Законом</w:t>
        </w:r>
      </w:hyperlink>
      <w:r>
        <w:t xml:space="preserve"> ЧР от 26.12.2014 N 88)</w:t>
      </w:r>
    </w:p>
    <w:p w:rsidR="00A74EFA" w:rsidRDefault="00A74EFA">
      <w:pPr>
        <w:pStyle w:val="ConsPlusNormal"/>
        <w:spacing w:before="220"/>
        <w:ind w:firstLine="540"/>
        <w:jc w:val="both"/>
      </w:pPr>
      <w:r>
        <w:t xml:space="preserve">4. Утратила силу. - </w:t>
      </w:r>
      <w:hyperlink r:id="rId213" w:history="1">
        <w:r>
          <w:rPr>
            <w:color w:val="0000FF"/>
          </w:rPr>
          <w:t>Закон</w:t>
        </w:r>
      </w:hyperlink>
      <w:r>
        <w:t xml:space="preserve"> ЧР от 21.10.2020 N 86.</w:t>
      </w:r>
    </w:p>
    <w:p w:rsidR="00A74EFA" w:rsidRDefault="00A74EFA">
      <w:pPr>
        <w:pStyle w:val="ConsPlusNormal"/>
        <w:spacing w:before="220"/>
        <w:ind w:firstLine="540"/>
        <w:jc w:val="both"/>
      </w:pPr>
      <w:r>
        <w:t>4.1. Проект республиканских нормативов градостроительного проектирования подлежит размещению на Портале органов власти Чувашской Республики в сети "Интернет" не менее чем за два месяца до их утверждения. Республиканские нормативы градостроительного проектирования утверждаются Кабинетом Министров Чувашской Республики.</w:t>
      </w:r>
    </w:p>
    <w:p w:rsidR="00A74EFA" w:rsidRDefault="00A74EFA">
      <w:pPr>
        <w:pStyle w:val="ConsPlusNormal"/>
        <w:jc w:val="both"/>
      </w:pPr>
      <w:r>
        <w:t xml:space="preserve">(часть 4.1 в ред. </w:t>
      </w:r>
      <w:hyperlink r:id="rId214" w:history="1">
        <w:r>
          <w:rPr>
            <w:color w:val="0000FF"/>
          </w:rPr>
          <w:t>Закона</w:t>
        </w:r>
      </w:hyperlink>
      <w:r>
        <w:t xml:space="preserve"> ЧР от 26.12.2014 N 88)</w:t>
      </w:r>
    </w:p>
    <w:p w:rsidR="00A74EFA" w:rsidRDefault="00A74EFA">
      <w:pPr>
        <w:pStyle w:val="ConsPlusNormal"/>
        <w:spacing w:before="220"/>
        <w:ind w:firstLine="540"/>
        <w:jc w:val="both"/>
      </w:pPr>
      <w:r>
        <w:t>5. Утвержденные республиканские нормативы градостроительного проектирования подлежат опубликованию в печатных средствах массовой информации, установленных для официального опубликования правовых актов органов государственной власти Чувашской Республики, а также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A74EFA" w:rsidRDefault="00A74EFA">
      <w:pPr>
        <w:pStyle w:val="ConsPlusNormal"/>
        <w:jc w:val="both"/>
      </w:pPr>
      <w:r>
        <w:t xml:space="preserve">(часть 5 в ред. </w:t>
      </w:r>
      <w:hyperlink r:id="rId215" w:history="1">
        <w:r>
          <w:rPr>
            <w:color w:val="0000FF"/>
          </w:rPr>
          <w:t>Закона</w:t>
        </w:r>
      </w:hyperlink>
      <w:r>
        <w:t xml:space="preserve"> ЧР от 26.12.2014 N 88)</w:t>
      </w:r>
    </w:p>
    <w:p w:rsidR="00A74EFA" w:rsidRDefault="00A74EFA">
      <w:pPr>
        <w:pStyle w:val="ConsPlusNormal"/>
        <w:spacing w:before="220"/>
        <w:ind w:firstLine="540"/>
        <w:jc w:val="both"/>
      </w:pPr>
      <w:r>
        <w:t>6. После утверждения республиканских нормативов градостроительного проектирования уполномоченный орган направляет их в администрацию муниципального района, администрацию городского округа.</w:t>
      </w:r>
    </w:p>
    <w:p w:rsidR="00A74EFA" w:rsidRDefault="00A74EFA">
      <w:pPr>
        <w:pStyle w:val="ConsPlusNormal"/>
        <w:jc w:val="both"/>
      </w:pPr>
      <w:r>
        <w:lastRenderedPageBreak/>
        <w:t xml:space="preserve">(часть 6 в ред. </w:t>
      </w:r>
      <w:hyperlink r:id="rId216" w:history="1">
        <w:r>
          <w:rPr>
            <w:color w:val="0000FF"/>
          </w:rPr>
          <w:t>Закона</w:t>
        </w:r>
      </w:hyperlink>
      <w:r>
        <w:t xml:space="preserve"> ЧР от 26.12.2014 N 88)</w:t>
      </w:r>
    </w:p>
    <w:p w:rsidR="00A74EFA" w:rsidRDefault="00A74EFA">
      <w:pPr>
        <w:pStyle w:val="ConsPlusNormal"/>
        <w:spacing w:before="220"/>
        <w:ind w:firstLine="540"/>
        <w:jc w:val="both"/>
      </w:pPr>
      <w:r>
        <w:t>7. Органы государственной власти Чувашской Республики, органы местного самоуправления в Чувашской Республике, заинтересованные физические и юридические лица вправе обращаться в уполномоченный орган с предложением о внесении изменений в республиканские нормативы градостроительного проектирования.</w:t>
      </w:r>
    </w:p>
    <w:p w:rsidR="00A74EFA" w:rsidRDefault="00A74EFA">
      <w:pPr>
        <w:pStyle w:val="ConsPlusNormal"/>
        <w:spacing w:before="220"/>
        <w:ind w:firstLine="540"/>
        <w:jc w:val="both"/>
      </w:pPr>
      <w:r>
        <w:t>8. Уполномоченный орган в течение тридцати дней со дня получения предложений о внесении изменений в республиканские нормативы градостроительного проектирования направляет субъекту, внесшему данные предложения, информацию о принятом решении, в которой оговариваются сроки возможной подготовки проекта о внесении изменений в республиканские нормативы градостроительного проектирования, условия финансирования работ, предложения о совместной подготовке и софинансировании, другие вопросы организации работ, либо представляет мотивированный отказ.</w:t>
      </w:r>
    </w:p>
    <w:p w:rsidR="00A74EFA" w:rsidRDefault="00A74EFA">
      <w:pPr>
        <w:pStyle w:val="ConsPlusNormal"/>
        <w:spacing w:before="220"/>
        <w:ind w:firstLine="540"/>
        <w:jc w:val="both"/>
      </w:pPr>
      <w:r>
        <w:t>9. Внесение изменений в республиканские нормативы градостроительного проектирования осуществляется в порядке, установленном для их подготовки в соответствии с требованиями, предусмотренными настоящей статьей.</w:t>
      </w:r>
    </w:p>
    <w:p w:rsidR="00A74EFA" w:rsidRDefault="00A74EFA">
      <w:pPr>
        <w:pStyle w:val="ConsPlusNormal"/>
        <w:jc w:val="both"/>
      </w:pPr>
    </w:p>
    <w:p w:rsidR="00A74EFA" w:rsidRDefault="00A74EFA">
      <w:pPr>
        <w:pStyle w:val="ConsPlusTitle"/>
        <w:jc w:val="center"/>
        <w:outlineLvl w:val="0"/>
      </w:pPr>
      <w:r>
        <w:t>Глава 4. КОМИССИЯ ПО ПОДГОТОВКЕ ПРОЕКТА ПРАВИЛ</w:t>
      </w:r>
    </w:p>
    <w:p w:rsidR="00A74EFA" w:rsidRDefault="00A74EFA">
      <w:pPr>
        <w:pStyle w:val="ConsPlusTitle"/>
        <w:jc w:val="center"/>
      </w:pPr>
      <w:r>
        <w:t>ЗЕМЛЕПОЛЬЗОВАНИЯ И ЗАСТРОЙКИ</w:t>
      </w:r>
    </w:p>
    <w:p w:rsidR="00A74EFA" w:rsidRDefault="00A74EFA">
      <w:pPr>
        <w:pStyle w:val="ConsPlusNormal"/>
        <w:jc w:val="both"/>
      </w:pPr>
    </w:p>
    <w:p w:rsidR="00A74EFA" w:rsidRDefault="00A74EFA">
      <w:pPr>
        <w:pStyle w:val="ConsPlusTitle"/>
        <w:ind w:firstLine="540"/>
        <w:jc w:val="both"/>
        <w:outlineLvl w:val="1"/>
      </w:pPr>
      <w:r>
        <w:t>Статья 16. Требования к составу и порядку деятельности комиссии по подготовке проекта правил землепользования и застройки муниципальных образований</w:t>
      </w:r>
    </w:p>
    <w:p w:rsidR="00A74EFA" w:rsidRDefault="00A74EFA">
      <w:pPr>
        <w:pStyle w:val="ConsPlusNormal"/>
        <w:jc w:val="both"/>
      </w:pPr>
      <w:r>
        <w:t xml:space="preserve">(в ред. </w:t>
      </w:r>
      <w:hyperlink r:id="rId217" w:history="1">
        <w:r>
          <w:rPr>
            <w:color w:val="0000FF"/>
          </w:rPr>
          <w:t>Закона</w:t>
        </w:r>
      </w:hyperlink>
      <w:r>
        <w:t xml:space="preserve"> ЧР от 15.09.2011 N 59)</w:t>
      </w:r>
    </w:p>
    <w:p w:rsidR="00A74EFA" w:rsidRDefault="00A74EFA">
      <w:pPr>
        <w:pStyle w:val="ConsPlusNormal"/>
        <w:jc w:val="both"/>
      </w:pPr>
    </w:p>
    <w:p w:rsidR="00A74EFA" w:rsidRDefault="00A74EFA">
      <w:pPr>
        <w:pStyle w:val="ConsPlusNormal"/>
        <w:ind w:firstLine="540"/>
        <w:jc w:val="both"/>
      </w:pPr>
      <w:r>
        <w:t>1. Состав и порядок деятельности комиссии по подготовке проекта правил землепользования и застройки (далее - комиссия) утверждаются главой местной администрации муниципального образования.</w:t>
      </w:r>
    </w:p>
    <w:p w:rsidR="00A74EFA" w:rsidRDefault="00A74EFA">
      <w:pPr>
        <w:pStyle w:val="ConsPlusNormal"/>
        <w:spacing w:before="220"/>
        <w:ind w:firstLine="540"/>
        <w:jc w:val="both"/>
      </w:pPr>
      <w:r>
        <w:t>2. Комиссия состоит из председателя, заместителя председателя, секретаря и членов комиссии.</w:t>
      </w:r>
    </w:p>
    <w:p w:rsidR="00A74EFA" w:rsidRDefault="00A74EFA">
      <w:pPr>
        <w:pStyle w:val="ConsPlusNormal"/>
        <w:spacing w:before="220"/>
        <w:ind w:firstLine="540"/>
        <w:jc w:val="both"/>
      </w:pPr>
      <w:r>
        <w:t>В состав комиссии включаются представители:</w:t>
      </w:r>
    </w:p>
    <w:p w:rsidR="00A74EFA" w:rsidRDefault="00A74EFA">
      <w:pPr>
        <w:pStyle w:val="ConsPlusNormal"/>
        <w:spacing w:before="220"/>
        <w:ind w:firstLine="540"/>
        <w:jc w:val="both"/>
      </w:pPr>
      <w:r>
        <w:t>1) представительного органа муниципального образования;</w:t>
      </w:r>
    </w:p>
    <w:p w:rsidR="00A74EFA" w:rsidRDefault="00A74EFA">
      <w:pPr>
        <w:pStyle w:val="ConsPlusNormal"/>
        <w:spacing w:before="220"/>
        <w:ind w:firstLine="540"/>
        <w:jc w:val="both"/>
      </w:pPr>
      <w:r>
        <w:t>2) уполномоченных органов муниципальных образований в сфере градостроительства, землеустройства, имущественных отношений, охраны окружающей среды;</w:t>
      </w:r>
    </w:p>
    <w:p w:rsidR="00A74EFA" w:rsidRDefault="00A74EFA">
      <w:pPr>
        <w:pStyle w:val="ConsPlusNormal"/>
        <w:spacing w:before="220"/>
        <w:ind w:firstLine="540"/>
        <w:jc w:val="both"/>
      </w:pPr>
      <w:r>
        <w:t>3) органа исполнительной власти Чувашской Республики в области государственной охраны объектов культурного наследия (при наличии на соответствующей территории объектов культурного наследия);</w:t>
      </w:r>
    </w:p>
    <w:p w:rsidR="00A74EFA" w:rsidRDefault="00A74EFA">
      <w:pPr>
        <w:pStyle w:val="ConsPlusNormal"/>
        <w:spacing w:before="220"/>
        <w:ind w:firstLine="540"/>
        <w:jc w:val="both"/>
      </w:pPr>
      <w:r>
        <w:t>4) территориальных органов федеральных органов исполнительной власти по Чувашской Республике (по согласованию).</w:t>
      </w:r>
    </w:p>
    <w:p w:rsidR="00A74EFA" w:rsidRDefault="00A74EFA">
      <w:pPr>
        <w:pStyle w:val="ConsPlusNormal"/>
        <w:spacing w:before="220"/>
        <w:ind w:firstLine="540"/>
        <w:jc w:val="both"/>
      </w:pPr>
      <w:r>
        <w:t xml:space="preserve">Состав комиссии может быть дополнен представителями иных организаций в соответствии с нормативными правовыми актами органов местного самоуправления, принимаемыми в соответствии с Градостроительным </w:t>
      </w:r>
      <w:hyperlink r:id="rId218" w:history="1">
        <w:r>
          <w:rPr>
            <w:color w:val="0000FF"/>
          </w:rPr>
          <w:t>кодексом</w:t>
        </w:r>
      </w:hyperlink>
      <w:r>
        <w:t xml:space="preserve"> Российской Федерации и настоящим Законом.</w:t>
      </w:r>
    </w:p>
    <w:p w:rsidR="00A74EFA" w:rsidRDefault="00A74EFA">
      <w:pPr>
        <w:pStyle w:val="ConsPlusNormal"/>
        <w:spacing w:before="220"/>
        <w:ind w:firstLine="540"/>
        <w:jc w:val="both"/>
      </w:pPr>
      <w:r>
        <w:t>3. Численность членов комиссии должна составлять не менее чем семь человек.</w:t>
      </w:r>
    </w:p>
    <w:p w:rsidR="00A74EFA" w:rsidRDefault="00A74EFA">
      <w:pPr>
        <w:pStyle w:val="ConsPlusNormal"/>
        <w:spacing w:before="220"/>
        <w:ind w:firstLine="540"/>
        <w:jc w:val="both"/>
      </w:pPr>
      <w:r>
        <w:t xml:space="preserve">4. В работе комиссии могут принимать участие представители Государственного Совета Чувашской Республики, органов исполнительной власти Чувашской Республики, уполномоченных в области градостроительной деятельности, земельных и имущественных отношений, охраны </w:t>
      </w:r>
      <w:r>
        <w:lastRenderedPageBreak/>
        <w:t>окружающей среды, органов государственного контроля и надзора, общественных объединений граждан, а также объединений и ассоциаций предпринимателей и коммерческих структур.</w:t>
      </w:r>
    </w:p>
    <w:p w:rsidR="00A74EFA" w:rsidRDefault="00A74EFA">
      <w:pPr>
        <w:pStyle w:val="ConsPlusNormal"/>
        <w:spacing w:before="220"/>
        <w:ind w:firstLine="540"/>
        <w:jc w:val="both"/>
      </w:pPr>
      <w:r>
        <w:t>5. В соответствии с законодательством Российской Федерации комиссия обеспечивает организацию подготовки проекта правил землепользования и застройки, внесение в них изменений, представление правил землепользования и застройки главе местной администрации муниципального образования для принятия решения. Комиссия может выступать организатором при проведении общественных обсуждений или публичных слушаний по проекту правил землепользования и застройки, внесению в них изменений.</w:t>
      </w:r>
    </w:p>
    <w:p w:rsidR="00A74EFA" w:rsidRDefault="00A74EFA">
      <w:pPr>
        <w:pStyle w:val="ConsPlusNormal"/>
        <w:jc w:val="both"/>
      </w:pPr>
      <w:r>
        <w:t xml:space="preserve">(часть 5 в ред. </w:t>
      </w:r>
      <w:hyperlink r:id="rId219" w:history="1">
        <w:r>
          <w:rPr>
            <w:color w:val="0000FF"/>
          </w:rPr>
          <w:t>Закона</w:t>
        </w:r>
      </w:hyperlink>
      <w:r>
        <w:t xml:space="preserve"> ЧР от 20.09.2018 N 54)</w:t>
      </w:r>
    </w:p>
    <w:p w:rsidR="00A74EFA" w:rsidRDefault="00A74EFA">
      <w:pPr>
        <w:pStyle w:val="ConsPlusNormal"/>
        <w:spacing w:before="220"/>
        <w:ind w:firstLine="540"/>
        <w:jc w:val="both"/>
      </w:pPr>
      <w:r>
        <w:t>6. Организационно-техническое сопровождение деятельности комиссии осуществляется местной администрацией муниципального образования.</w:t>
      </w:r>
    </w:p>
    <w:p w:rsidR="00A74EFA" w:rsidRDefault="00A74EFA">
      <w:pPr>
        <w:pStyle w:val="ConsPlusNormal"/>
        <w:spacing w:before="220"/>
        <w:ind w:firstLine="540"/>
        <w:jc w:val="both"/>
      </w:pPr>
      <w:r>
        <w:t>7. Заседание комиссии правомочно, если на нем присутствует не менее половины членов комиссии.</w:t>
      </w:r>
    </w:p>
    <w:p w:rsidR="00A74EFA" w:rsidRDefault="00A74EFA">
      <w:pPr>
        <w:pStyle w:val="ConsPlusNormal"/>
        <w:spacing w:before="220"/>
        <w:ind w:firstLine="540"/>
        <w:jc w:val="both"/>
      </w:pPr>
      <w:r>
        <w:t>8. Решение комиссии принимается большинством голосов членов комиссии, присутствующих на заседании. При равенстве голосов членов комиссии голос председателя комиссии является решающим.</w:t>
      </w:r>
    </w:p>
    <w:p w:rsidR="00A74EFA" w:rsidRDefault="00A74EFA">
      <w:pPr>
        <w:pStyle w:val="ConsPlusNormal"/>
        <w:spacing w:before="220"/>
        <w:ind w:firstLine="540"/>
        <w:jc w:val="both"/>
      </w:pPr>
      <w:r>
        <w:t>9. Решения комиссии оформляются в форме протокола, подписываемого председателем комиссии.</w:t>
      </w:r>
    </w:p>
    <w:p w:rsidR="00A74EFA" w:rsidRDefault="00A74EFA">
      <w:pPr>
        <w:pStyle w:val="ConsPlusNormal"/>
        <w:jc w:val="both"/>
      </w:pPr>
    </w:p>
    <w:p w:rsidR="00A74EFA" w:rsidRDefault="00A74EFA">
      <w:pPr>
        <w:pStyle w:val="ConsPlusTitle"/>
        <w:jc w:val="center"/>
        <w:outlineLvl w:val="0"/>
      </w:pPr>
      <w:r>
        <w:t>Глава 5. ПЛАНИРОВКА ТЕРРИТОРИИ</w:t>
      </w:r>
    </w:p>
    <w:p w:rsidR="00A74EFA" w:rsidRDefault="00A74EFA">
      <w:pPr>
        <w:pStyle w:val="ConsPlusNormal"/>
        <w:jc w:val="both"/>
      </w:pPr>
    </w:p>
    <w:p w:rsidR="00A74EFA" w:rsidRDefault="00A74EFA">
      <w:pPr>
        <w:pStyle w:val="ConsPlusTitle"/>
        <w:ind w:firstLine="540"/>
        <w:jc w:val="both"/>
        <w:outlineLvl w:val="1"/>
      </w:pPr>
      <w:r>
        <w:t>Статья 17. Общие требования к документации по планировке территории</w:t>
      </w:r>
    </w:p>
    <w:p w:rsidR="00A74EFA" w:rsidRDefault="00A74EFA">
      <w:pPr>
        <w:pStyle w:val="ConsPlusNormal"/>
        <w:ind w:firstLine="540"/>
        <w:jc w:val="both"/>
      </w:pPr>
      <w:r>
        <w:t xml:space="preserve">(в ред. </w:t>
      </w:r>
      <w:hyperlink r:id="rId220" w:history="1">
        <w:r>
          <w:rPr>
            <w:color w:val="0000FF"/>
          </w:rPr>
          <w:t>Закона</w:t>
        </w:r>
      </w:hyperlink>
      <w:r>
        <w:t xml:space="preserve"> ЧР от 10.12.2016 N 96)</w:t>
      </w:r>
    </w:p>
    <w:p w:rsidR="00A74EFA" w:rsidRDefault="00A74EFA">
      <w:pPr>
        <w:pStyle w:val="ConsPlusNormal"/>
        <w:jc w:val="both"/>
      </w:pPr>
    </w:p>
    <w:p w:rsidR="00A74EFA" w:rsidRDefault="00A74EFA">
      <w:pPr>
        <w:pStyle w:val="ConsPlusNormal"/>
        <w:ind w:firstLine="540"/>
        <w:jc w:val="both"/>
      </w:pPr>
      <w:r>
        <w:t>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 территории, в отношении которой предусматривается осуществление деятельности по ее комплексному и устойчивому развитию.</w:t>
      </w:r>
    </w:p>
    <w:p w:rsidR="00A74EFA" w:rsidRDefault="00A74EFA">
      <w:pPr>
        <w:pStyle w:val="ConsPlusNormal"/>
        <w:jc w:val="both"/>
      </w:pPr>
      <w:r>
        <w:t xml:space="preserve">(в ред. </w:t>
      </w:r>
      <w:hyperlink r:id="rId221" w:history="1">
        <w:r>
          <w:rPr>
            <w:color w:val="0000FF"/>
          </w:rPr>
          <w:t>Закона</w:t>
        </w:r>
      </w:hyperlink>
      <w:r>
        <w:t xml:space="preserve"> ЧР от 20.04.2020 N 27)</w:t>
      </w:r>
    </w:p>
    <w:p w:rsidR="00A74EFA" w:rsidRDefault="00A74EFA">
      <w:pPr>
        <w:pStyle w:val="ConsPlusNormal"/>
        <w:spacing w:before="220"/>
        <w:ind w:firstLine="540"/>
        <w:jc w:val="both"/>
      </w:pPr>
      <w:r>
        <w:t xml:space="preserve">2.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Градостроительным </w:t>
      </w:r>
      <w:hyperlink r:id="rId222" w:history="1">
        <w:r>
          <w:rPr>
            <w:color w:val="0000FF"/>
          </w:rPr>
          <w:t>кодексом</w:t>
        </w:r>
      </w:hyperlink>
      <w:r>
        <w:t xml:space="preserve"> Российской Федерации.</w:t>
      </w:r>
    </w:p>
    <w:p w:rsidR="00A74EFA" w:rsidRDefault="00A74EFA">
      <w:pPr>
        <w:pStyle w:val="ConsPlusNormal"/>
        <w:spacing w:before="220"/>
        <w:ind w:firstLine="540"/>
        <w:jc w:val="both"/>
      </w:pPr>
      <w:r>
        <w:t>3.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A74EFA" w:rsidRDefault="00A74EFA">
      <w:pPr>
        <w:pStyle w:val="ConsPlusNormal"/>
        <w:spacing w:before="220"/>
        <w:ind w:firstLine="540"/>
        <w:jc w:val="both"/>
      </w:pPr>
      <w:r>
        <w:t>4. Проект планировки территории состоит из основной части, которая подлежит утверждению, и материалов по ее обоснованию.</w:t>
      </w:r>
    </w:p>
    <w:p w:rsidR="00A74EFA" w:rsidRDefault="00A74EFA">
      <w:pPr>
        <w:pStyle w:val="ConsPlusNormal"/>
        <w:spacing w:before="220"/>
        <w:ind w:firstLine="540"/>
        <w:jc w:val="both"/>
      </w:pPr>
      <w:r>
        <w:t xml:space="preserve">5.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 территории, в </w:t>
      </w:r>
      <w:r>
        <w:lastRenderedPageBreak/>
        <w:t>отношении которой предусматривается осуществление деятельности по ее комплексному и устойчивому развитию.</w:t>
      </w:r>
    </w:p>
    <w:p w:rsidR="00A74EFA" w:rsidRDefault="00A74EFA">
      <w:pPr>
        <w:pStyle w:val="ConsPlusNormal"/>
        <w:jc w:val="both"/>
      </w:pPr>
      <w:r>
        <w:t xml:space="preserve">(в ред. </w:t>
      </w:r>
      <w:hyperlink r:id="rId223" w:history="1">
        <w:r>
          <w:rPr>
            <w:color w:val="0000FF"/>
          </w:rPr>
          <w:t>Закона</w:t>
        </w:r>
      </w:hyperlink>
      <w:r>
        <w:t xml:space="preserve"> ЧР от 20.04.2020 N 27)</w:t>
      </w:r>
    </w:p>
    <w:p w:rsidR="00A74EFA" w:rsidRDefault="00A74EFA">
      <w:pPr>
        <w:pStyle w:val="ConsPlusNormal"/>
        <w:spacing w:before="220"/>
        <w:ind w:firstLine="540"/>
        <w:jc w:val="both"/>
      </w:pPr>
      <w:r>
        <w:t>6. Подготовка проекта межевания территории осуществляется для:</w:t>
      </w:r>
    </w:p>
    <w:p w:rsidR="00A74EFA" w:rsidRDefault="00A74EFA">
      <w:pPr>
        <w:pStyle w:val="ConsPlusNormal"/>
        <w:spacing w:before="220"/>
        <w:ind w:firstLine="540"/>
        <w:jc w:val="both"/>
      </w:pPr>
      <w:r>
        <w:t>1) определения местоположения границ образуемых и изменяемых земельных участков;</w:t>
      </w:r>
    </w:p>
    <w:p w:rsidR="00A74EFA" w:rsidRDefault="00A74EFA">
      <w:pPr>
        <w:pStyle w:val="ConsPlusNormal"/>
        <w:spacing w:before="220"/>
        <w:ind w:firstLine="540"/>
        <w:jc w:val="both"/>
      </w:pPr>
      <w: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A74EFA" w:rsidRDefault="00A74EFA">
      <w:pPr>
        <w:pStyle w:val="ConsPlusNormal"/>
        <w:spacing w:before="220"/>
        <w:ind w:firstLine="540"/>
        <w:jc w:val="both"/>
      </w:pPr>
      <w:r>
        <w:t>7. Проект межевания территории состоит из основной части, которая подлежит утверждению, и материалов по обоснованию этого проекта.</w:t>
      </w:r>
    </w:p>
    <w:p w:rsidR="00A74EFA" w:rsidRDefault="00A74EFA">
      <w:pPr>
        <w:pStyle w:val="ConsPlusNormal"/>
        <w:jc w:val="both"/>
      </w:pPr>
    </w:p>
    <w:p w:rsidR="00A74EFA" w:rsidRDefault="00A74EFA">
      <w:pPr>
        <w:pStyle w:val="ConsPlusTitle"/>
        <w:ind w:firstLine="540"/>
        <w:jc w:val="both"/>
        <w:outlineLvl w:val="1"/>
      </w:pPr>
      <w:r>
        <w:t>Статья 18. Порядок подготовки документации по планировке территории, подготовка которой осуществляется на основании решений органов исполнительной власти Чувашской Республики, порядок внесения в нее изменений, отмены такой документации или ее отдельных частей, порядок признания отдельных частей такой документации не подлежащими применению</w:t>
      </w:r>
    </w:p>
    <w:p w:rsidR="00A74EFA" w:rsidRDefault="00A74EFA">
      <w:pPr>
        <w:pStyle w:val="ConsPlusNormal"/>
        <w:jc w:val="both"/>
      </w:pPr>
      <w:r>
        <w:t xml:space="preserve">(в ред. </w:t>
      </w:r>
      <w:hyperlink r:id="rId224" w:history="1">
        <w:r>
          <w:rPr>
            <w:color w:val="0000FF"/>
          </w:rPr>
          <w:t>Закона</w:t>
        </w:r>
      </w:hyperlink>
      <w:r>
        <w:t xml:space="preserve"> ЧР от 20.04.2020 N 27)</w:t>
      </w:r>
    </w:p>
    <w:p w:rsidR="00A74EFA" w:rsidRDefault="00A74EFA">
      <w:pPr>
        <w:pStyle w:val="ConsPlusNormal"/>
        <w:ind w:firstLine="540"/>
        <w:jc w:val="both"/>
      </w:pPr>
      <w:r>
        <w:t xml:space="preserve">(в ред. </w:t>
      </w:r>
      <w:hyperlink r:id="rId225" w:history="1">
        <w:r>
          <w:rPr>
            <w:color w:val="0000FF"/>
          </w:rPr>
          <w:t>Закона</w:t>
        </w:r>
      </w:hyperlink>
      <w:r>
        <w:t xml:space="preserve"> ЧР от 10.12.2016 N 96)</w:t>
      </w:r>
    </w:p>
    <w:p w:rsidR="00A74EFA" w:rsidRDefault="00A74EFA">
      <w:pPr>
        <w:pStyle w:val="ConsPlusNormal"/>
        <w:jc w:val="both"/>
      </w:pPr>
    </w:p>
    <w:p w:rsidR="00A74EFA" w:rsidRDefault="00A74EFA">
      <w:pPr>
        <w:pStyle w:val="ConsPlusNormal"/>
        <w:ind w:firstLine="540"/>
        <w:jc w:val="both"/>
      </w:pPr>
      <w:r>
        <w:t xml:space="preserve">1. Уполномоченный орган принимает решение о подготовке документации по планировке территории, обеспечивает подготовку документации по планировке территории, предусматривающую размещение объектов республиканского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 границах Чувашской Республики, за исключением случаев, указанных в Градостроительном </w:t>
      </w:r>
      <w:hyperlink r:id="rId226" w:history="1">
        <w:r>
          <w:rPr>
            <w:color w:val="0000FF"/>
          </w:rPr>
          <w:t>кодексе</w:t>
        </w:r>
      </w:hyperlink>
      <w:r>
        <w:t xml:space="preserve"> Российской Федерации.</w:t>
      </w:r>
    </w:p>
    <w:p w:rsidR="00A74EFA" w:rsidRDefault="00A74EFA">
      <w:pPr>
        <w:pStyle w:val="ConsPlusNormal"/>
        <w:spacing w:before="220"/>
        <w:ind w:firstLine="540"/>
        <w:jc w:val="both"/>
      </w:pPr>
      <w:r>
        <w:t xml:space="preserve">2. Подготовка документации по планировке территории осуществляется уполномоченным органом самостоятельно, подведомственными уполномоченному органу государственными (бюджетными или автономными) учреждениями либо привлекаемыми ими на основании государственного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Градостроительным </w:t>
      </w:r>
      <w:hyperlink r:id="rId227" w:history="1">
        <w:r>
          <w:rPr>
            <w:color w:val="0000FF"/>
          </w:rPr>
          <w:t>кодексом</w:t>
        </w:r>
      </w:hyperlink>
      <w:r>
        <w:t xml:space="preserve"> Российской Федерации. Подготовка документации по планировке территории, в том числе предусматривающей размещение объектов республиканского значения, может осуществляться физическими или юридическими лицами за счет их средств.</w:t>
      </w:r>
    </w:p>
    <w:p w:rsidR="00A74EFA" w:rsidRDefault="00A74EFA">
      <w:pPr>
        <w:pStyle w:val="ConsPlusNormal"/>
        <w:spacing w:before="220"/>
        <w:ind w:firstLine="540"/>
        <w:jc w:val="both"/>
      </w:pPr>
      <w:r>
        <w:t>3. Порядок подготовки и утверждения проекта планировки территории в отношении территорий исторических поселений регионального (республиканского) значения устанавливается Кабинетом Министров Чувашской Республики.</w:t>
      </w:r>
    </w:p>
    <w:p w:rsidR="00A74EFA" w:rsidRDefault="00A74EFA">
      <w:pPr>
        <w:pStyle w:val="ConsPlusNormal"/>
        <w:spacing w:before="220"/>
        <w:ind w:firstLine="540"/>
        <w:jc w:val="both"/>
      </w:pPr>
      <w:bookmarkStart w:id="13" w:name="P541"/>
      <w:bookmarkEnd w:id="13"/>
      <w:r>
        <w:t xml:space="preserve">4.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w:t>
      </w:r>
      <w:r>
        <w:lastRenderedPageBreak/>
        <w:t xml:space="preserve">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w:t>
      </w:r>
      <w:hyperlink r:id="rId228" w:history="1">
        <w:r>
          <w:rPr>
            <w:color w:val="0000FF"/>
          </w:rPr>
          <w:t>части 1 статьи 11</w:t>
        </w:r>
      </w:hyperlink>
      <w:r>
        <w:t xml:space="preserve"> Федерального закона от 29 декабря 2017 года N 443-ФЗ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A74EFA" w:rsidRDefault="00A74EFA">
      <w:pPr>
        <w:pStyle w:val="ConsPlusNormal"/>
        <w:jc w:val="both"/>
      </w:pPr>
      <w:r>
        <w:t xml:space="preserve">(в ред. </w:t>
      </w:r>
      <w:hyperlink r:id="rId229" w:history="1">
        <w:r>
          <w:rPr>
            <w:color w:val="0000FF"/>
          </w:rPr>
          <w:t>Закона</w:t>
        </w:r>
      </w:hyperlink>
      <w:r>
        <w:t xml:space="preserve"> ЧР от 20.09.2018 N 54)</w:t>
      </w:r>
    </w:p>
    <w:p w:rsidR="00A74EFA" w:rsidRDefault="00A74EFA">
      <w:pPr>
        <w:pStyle w:val="ConsPlusNormal"/>
        <w:spacing w:before="220"/>
        <w:ind w:firstLine="540"/>
        <w:jc w:val="both"/>
      </w:pPr>
      <w:r>
        <w:t>5. В случае принятия решения о подготовке документации по планировке территории уполномоченным органом подготовка указанной документации осуществляется в соответствии с документами территориального планирования двух и более субъектов Российской Федерации, схемой территориального планирования Чувашской Республики, документами территориального планирования муниципального района.</w:t>
      </w:r>
    </w:p>
    <w:p w:rsidR="00A74EFA" w:rsidRDefault="00A74EFA">
      <w:pPr>
        <w:pStyle w:val="ConsPlusNormal"/>
        <w:jc w:val="both"/>
      </w:pPr>
      <w:r>
        <w:t xml:space="preserve">(в ред. </w:t>
      </w:r>
      <w:hyperlink r:id="rId230" w:history="1">
        <w:r>
          <w:rPr>
            <w:color w:val="0000FF"/>
          </w:rPr>
          <w:t>Закона</w:t>
        </w:r>
      </w:hyperlink>
      <w:r>
        <w:t xml:space="preserve"> ЧР от 20.09.2018 N 54)</w:t>
      </w:r>
    </w:p>
    <w:p w:rsidR="00A74EFA" w:rsidRDefault="00A74EFA">
      <w:pPr>
        <w:pStyle w:val="ConsPlusNormal"/>
        <w:spacing w:before="220"/>
        <w:ind w:firstLine="540"/>
        <w:jc w:val="both"/>
      </w:pPr>
      <w:r>
        <w:t xml:space="preserve">6. Уполномоченный орган в случаях, предусмотренных Градостроительным </w:t>
      </w:r>
      <w:hyperlink r:id="rId231" w:history="1">
        <w:r>
          <w:rPr>
            <w:color w:val="0000FF"/>
          </w:rPr>
          <w:t>кодексом</w:t>
        </w:r>
      </w:hyperlink>
      <w:r>
        <w:t xml:space="preserve"> Российской Федерации, осуществляет проверку документации по планировке территории на соответствие требованиям, указанным в </w:t>
      </w:r>
      <w:hyperlink w:anchor="P541" w:history="1">
        <w:r>
          <w:rPr>
            <w:color w:val="0000FF"/>
          </w:rPr>
          <w:t>части 4</w:t>
        </w:r>
      </w:hyperlink>
      <w:r>
        <w:t xml:space="preserve"> настоящей статьи, в течение 20 рабочих дней со дня поступления такой документации и по результатам проверки принимает решение об утверждении такой документации или о направлении ее на доработку.</w:t>
      </w:r>
    </w:p>
    <w:p w:rsidR="00A74EFA" w:rsidRDefault="00A74EFA">
      <w:pPr>
        <w:pStyle w:val="ConsPlusNormal"/>
        <w:jc w:val="both"/>
      </w:pPr>
      <w:r>
        <w:t xml:space="preserve">(в ред. Законов ЧР от 30.09.2017 </w:t>
      </w:r>
      <w:hyperlink r:id="rId232" w:history="1">
        <w:r>
          <w:rPr>
            <w:color w:val="0000FF"/>
          </w:rPr>
          <w:t>N 53</w:t>
        </w:r>
      </w:hyperlink>
      <w:r>
        <w:t xml:space="preserve">, от 20.04.2020 </w:t>
      </w:r>
      <w:hyperlink r:id="rId233" w:history="1">
        <w:r>
          <w:rPr>
            <w:color w:val="0000FF"/>
          </w:rPr>
          <w:t>N 27</w:t>
        </w:r>
      </w:hyperlink>
      <w:r>
        <w:t>)</w:t>
      </w:r>
    </w:p>
    <w:p w:rsidR="00A74EFA" w:rsidRDefault="00A74EFA">
      <w:pPr>
        <w:pStyle w:val="ConsPlusNormal"/>
        <w:spacing w:before="220"/>
        <w:ind w:firstLine="540"/>
        <w:jc w:val="both"/>
      </w:pPr>
      <w:r>
        <w:t xml:space="preserve">7. Документация по планировке территории, которая подготовлена в целях размещения объекта республиканского значения или в целях размещения иного объекта в границах поселения, городского округа и утверждение которой осуществляется уполномоченным органом, до ее утверждения подлежит согласованию с главой такого поселения, главой такого городского округа, за исключением случая, предусмотренного </w:t>
      </w:r>
      <w:hyperlink r:id="rId234" w:history="1">
        <w:r>
          <w:rPr>
            <w:color w:val="0000FF"/>
          </w:rPr>
          <w:t>частью 22 статьи 45</w:t>
        </w:r>
      </w:hyperlink>
      <w:r>
        <w:t xml:space="preserve"> Градостроительного кодекса Российской Федерации.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A74EFA" w:rsidRDefault="00A74EFA">
      <w:pPr>
        <w:pStyle w:val="ConsPlusNormal"/>
        <w:jc w:val="both"/>
      </w:pPr>
      <w:r>
        <w:t xml:space="preserve">(в ред. Законов ЧР от 30.09.2017 </w:t>
      </w:r>
      <w:hyperlink r:id="rId235" w:history="1">
        <w:r>
          <w:rPr>
            <w:color w:val="0000FF"/>
          </w:rPr>
          <w:t>N 53</w:t>
        </w:r>
      </w:hyperlink>
      <w:r>
        <w:t xml:space="preserve">, от 20.04.2020 </w:t>
      </w:r>
      <w:hyperlink r:id="rId236" w:history="1">
        <w:r>
          <w:rPr>
            <w:color w:val="0000FF"/>
          </w:rPr>
          <w:t>N 27</w:t>
        </w:r>
      </w:hyperlink>
      <w:r>
        <w:t>)</w:t>
      </w:r>
    </w:p>
    <w:p w:rsidR="00A74EFA" w:rsidRDefault="00A74EFA">
      <w:pPr>
        <w:pStyle w:val="ConsPlusNormal"/>
        <w:spacing w:before="220"/>
        <w:ind w:firstLine="540"/>
        <w:jc w:val="both"/>
      </w:pPr>
      <w:r>
        <w:t>8. Документация по планировке территории, утверждаемая уполномоченным органом,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rsidR="00A74EFA" w:rsidRDefault="00A74EFA">
      <w:pPr>
        <w:pStyle w:val="ConsPlusNormal"/>
        <w:jc w:val="both"/>
      </w:pPr>
      <w:r>
        <w:t xml:space="preserve">(в ред. </w:t>
      </w:r>
      <w:hyperlink r:id="rId237" w:history="1">
        <w:r>
          <w:rPr>
            <w:color w:val="0000FF"/>
          </w:rPr>
          <w:t>Закона</w:t>
        </w:r>
      </w:hyperlink>
      <w:r>
        <w:t xml:space="preserve"> ЧР от 30.09.2017 N 53)</w:t>
      </w:r>
    </w:p>
    <w:p w:rsidR="00A74EFA" w:rsidRDefault="00A74EFA">
      <w:pPr>
        <w:pStyle w:val="ConsPlusNormal"/>
        <w:spacing w:before="220"/>
        <w:ind w:firstLine="540"/>
        <w:jc w:val="both"/>
      </w:pPr>
      <w:r>
        <w:t>9. Внесение изменений в документацию по планировке территории осуществляется по предложениям органов государственной власти Российской Федерации, органов государственной власти Чувашской Республики, органов местного самоуправления в Чувашской Республике, заинтересованных физических и юридических лиц.</w:t>
      </w:r>
    </w:p>
    <w:p w:rsidR="00A74EFA" w:rsidRDefault="00A74EFA">
      <w:pPr>
        <w:pStyle w:val="ConsPlusNormal"/>
        <w:spacing w:before="220"/>
        <w:ind w:firstLine="540"/>
        <w:jc w:val="both"/>
      </w:pPr>
      <w:r>
        <w:t>10. Предложения по внесению изменений в документацию по планировке территории, а также обоснование данных предложений направляются в уполномоченный орган.</w:t>
      </w:r>
    </w:p>
    <w:p w:rsidR="00A74EFA" w:rsidRDefault="00A74EFA">
      <w:pPr>
        <w:pStyle w:val="ConsPlusNormal"/>
        <w:spacing w:before="220"/>
        <w:ind w:firstLine="540"/>
        <w:jc w:val="both"/>
      </w:pPr>
      <w:r>
        <w:lastRenderedPageBreak/>
        <w:t>11. Уполномоченный орган в течение 30 дней со дня получения предложений о внесении изменений в документацию по планировке территории направляет субъекту, внесшему данные предложения, информацию о принятом решении, в которой оговариваются сроки возможной подготовки проекта о внесении изменений в документацию по планировке территории, условия финансирования работ, предложения о совместной подготовке и софинансировании, другие вопросы организации работ, либо представляет мотивированный отказ.</w:t>
      </w:r>
    </w:p>
    <w:p w:rsidR="00A74EFA" w:rsidRDefault="00A74EFA">
      <w:pPr>
        <w:pStyle w:val="ConsPlusNormal"/>
        <w:spacing w:before="220"/>
        <w:ind w:firstLine="540"/>
        <w:jc w:val="both"/>
      </w:pPr>
      <w:r>
        <w:t>12. Внесение изменений в документацию по планировке территории осуществляется в соответствии с требованиями, предусмотренными настоящей статьей.</w:t>
      </w:r>
    </w:p>
    <w:p w:rsidR="00A74EFA" w:rsidRDefault="00A74EFA">
      <w:pPr>
        <w:pStyle w:val="ConsPlusNormal"/>
        <w:spacing w:before="220"/>
        <w:ind w:firstLine="540"/>
        <w:jc w:val="both"/>
      </w:pPr>
      <w:r>
        <w:t>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Российской Федерации. В указанном случае согласование документации по планировке территории осуществляется применительно к утверждаемым частям.</w:t>
      </w:r>
    </w:p>
    <w:p w:rsidR="00A74EFA" w:rsidRDefault="00A74EFA">
      <w:pPr>
        <w:pStyle w:val="ConsPlusNormal"/>
        <w:jc w:val="both"/>
      </w:pPr>
      <w:r>
        <w:t xml:space="preserve">(абзац введен </w:t>
      </w:r>
      <w:hyperlink r:id="rId238" w:history="1">
        <w:r>
          <w:rPr>
            <w:color w:val="0000FF"/>
          </w:rPr>
          <w:t>Законом</w:t>
        </w:r>
      </w:hyperlink>
      <w:r>
        <w:t xml:space="preserve"> ЧР от 20.04.2020 N 27)</w:t>
      </w:r>
    </w:p>
    <w:p w:rsidR="00A74EFA" w:rsidRDefault="00A74EFA">
      <w:pPr>
        <w:pStyle w:val="ConsPlusNormal"/>
        <w:spacing w:before="220"/>
        <w:ind w:firstLine="540"/>
        <w:jc w:val="both"/>
      </w:pPr>
      <w:bookmarkStart w:id="14" w:name="P557"/>
      <w:bookmarkEnd w:id="14"/>
      <w:r>
        <w:t>13. Документация по планировке территории или ее отдельные части могут быть отменены по предложению органов государственной власти Российской Федерации, органов государственной власти Чувашской Республики, органов местного самоуправления в Чувашской Республике, заинтересованных физических и юридических лиц и (или) на основании вступившего в законную силу судебного акта, отменяющего документацию по планировке территории или ее отдельных частей.</w:t>
      </w:r>
    </w:p>
    <w:p w:rsidR="00A74EFA" w:rsidRDefault="00A74EFA">
      <w:pPr>
        <w:pStyle w:val="ConsPlusNormal"/>
        <w:jc w:val="both"/>
      </w:pPr>
      <w:r>
        <w:t xml:space="preserve">(часть 13 введена </w:t>
      </w:r>
      <w:hyperlink r:id="rId239" w:history="1">
        <w:r>
          <w:rPr>
            <w:color w:val="0000FF"/>
          </w:rPr>
          <w:t>Законом</w:t>
        </w:r>
      </w:hyperlink>
      <w:r>
        <w:t xml:space="preserve"> ЧР от 20.04.2020 N 27)</w:t>
      </w:r>
    </w:p>
    <w:p w:rsidR="00A74EFA" w:rsidRDefault="00A74EFA">
      <w:pPr>
        <w:pStyle w:val="ConsPlusNormal"/>
        <w:spacing w:before="220"/>
        <w:ind w:firstLine="540"/>
        <w:jc w:val="both"/>
      </w:pPr>
      <w:bookmarkStart w:id="15" w:name="P559"/>
      <w:bookmarkEnd w:id="15"/>
      <w:r>
        <w:t xml:space="preserve">14. С заявлением об отмене документации по планировке территории или ее отдельных частей в уполномоченный орган могут обратиться заинтересованные лица, указанные в </w:t>
      </w:r>
      <w:hyperlink w:anchor="P557" w:history="1">
        <w:r>
          <w:rPr>
            <w:color w:val="0000FF"/>
          </w:rPr>
          <w:t>части 13</w:t>
        </w:r>
      </w:hyperlink>
      <w:r>
        <w:t xml:space="preserve"> настоящей статьи.</w:t>
      </w:r>
    </w:p>
    <w:p w:rsidR="00A74EFA" w:rsidRDefault="00A74EFA">
      <w:pPr>
        <w:pStyle w:val="ConsPlusNormal"/>
        <w:spacing w:before="220"/>
        <w:ind w:firstLine="540"/>
        <w:jc w:val="both"/>
      </w:pPr>
      <w:r>
        <w:t>Указанное заявление в обязательном порядке должно содержать обоснование предложения об отмене документации по планировке территории или ее отдельных частей.</w:t>
      </w:r>
    </w:p>
    <w:p w:rsidR="00A74EFA" w:rsidRDefault="00A74EFA">
      <w:pPr>
        <w:pStyle w:val="ConsPlusNormal"/>
        <w:spacing w:before="220"/>
        <w:ind w:firstLine="540"/>
        <w:jc w:val="both"/>
      </w:pPr>
      <w:r>
        <w:t>Заявление, не содержащее обоснования, указанного в абзаце втором настоящей части, в течение пяти рабочих дней с даты поступления возвращается уполномоченным органом заявителю.</w:t>
      </w:r>
    </w:p>
    <w:p w:rsidR="00A74EFA" w:rsidRDefault="00A74EFA">
      <w:pPr>
        <w:pStyle w:val="ConsPlusNormal"/>
        <w:jc w:val="both"/>
      </w:pPr>
      <w:r>
        <w:t xml:space="preserve">(часть 14 введена </w:t>
      </w:r>
      <w:hyperlink r:id="rId240" w:history="1">
        <w:r>
          <w:rPr>
            <w:color w:val="0000FF"/>
          </w:rPr>
          <w:t>Законом</w:t>
        </w:r>
      </w:hyperlink>
      <w:r>
        <w:t xml:space="preserve"> ЧР от 20.04.2020 N 27)</w:t>
      </w:r>
    </w:p>
    <w:p w:rsidR="00A74EFA" w:rsidRDefault="00A74EFA">
      <w:pPr>
        <w:pStyle w:val="ConsPlusNormal"/>
        <w:spacing w:before="220"/>
        <w:ind w:firstLine="540"/>
        <w:jc w:val="both"/>
      </w:pPr>
      <w:bookmarkStart w:id="16" w:name="P563"/>
      <w:bookmarkEnd w:id="16"/>
      <w:r>
        <w:t xml:space="preserve">15. Уполномоченный орган рассматривает вопрос об отмене документации по планировке территории или ее отдельных частей по собственной инициативе в случае выявления несоответствия такой документации или ее отдельных частей требованиям </w:t>
      </w:r>
      <w:hyperlink w:anchor="P541" w:history="1">
        <w:r>
          <w:rPr>
            <w:color w:val="0000FF"/>
          </w:rPr>
          <w:t>части 4</w:t>
        </w:r>
      </w:hyperlink>
      <w:r>
        <w:t xml:space="preserve"> настоящей статьи.</w:t>
      </w:r>
    </w:p>
    <w:p w:rsidR="00A74EFA" w:rsidRDefault="00A74EFA">
      <w:pPr>
        <w:pStyle w:val="ConsPlusNormal"/>
        <w:jc w:val="both"/>
      </w:pPr>
      <w:r>
        <w:t xml:space="preserve">(часть 15 введена </w:t>
      </w:r>
      <w:hyperlink r:id="rId241" w:history="1">
        <w:r>
          <w:rPr>
            <w:color w:val="0000FF"/>
          </w:rPr>
          <w:t>Законом</w:t>
        </w:r>
      </w:hyperlink>
      <w:r>
        <w:t xml:space="preserve"> ЧР от 20.04.2020 N 27)</w:t>
      </w:r>
    </w:p>
    <w:p w:rsidR="00A74EFA" w:rsidRDefault="00A74EFA">
      <w:pPr>
        <w:pStyle w:val="ConsPlusNormal"/>
        <w:spacing w:before="220"/>
        <w:ind w:firstLine="540"/>
        <w:jc w:val="both"/>
      </w:pPr>
      <w:bookmarkStart w:id="17" w:name="P565"/>
      <w:bookmarkEnd w:id="17"/>
      <w:r>
        <w:t xml:space="preserve">16. В течение трех рабочих дней с даты выявления несоответствия, указанного в </w:t>
      </w:r>
      <w:hyperlink w:anchor="P563" w:history="1">
        <w:r>
          <w:rPr>
            <w:color w:val="0000FF"/>
          </w:rPr>
          <w:t>части 15</w:t>
        </w:r>
      </w:hyperlink>
      <w:r>
        <w:t xml:space="preserve"> настоящей статьи, или с даты поступления в уполномоченный орган заявления, указанного в </w:t>
      </w:r>
      <w:hyperlink w:anchor="P559" w:history="1">
        <w:r>
          <w:rPr>
            <w:color w:val="0000FF"/>
          </w:rPr>
          <w:t>части 14</w:t>
        </w:r>
      </w:hyperlink>
      <w:r>
        <w:t xml:space="preserve"> настоящей статьи, уполномоченный орган направляет информацию о выявленном несоответствии, указанном в части 15 настоящей статьи, или о поступившем заявлении, указанном в части 14 настоящей статьи, в адрес органов государственной власти Российской Федерации, органов государственной власти Чувашской Республики, органов местного самоуправления в Чувашской Республике, заинтересованных физических и юридических лиц, по предложениям которых уполномоченным органом утверждена документация по планировке территории, которую или отдельные части которой предлагается отменить. Указанные органы государственной власти Российской Федерации, органы государственной власти Чувашской Республики, органы местного самоуправления в Чувашской Республике, заинтересованные физические и юридические лица вправе представить пояснения по указанной информации.</w:t>
      </w:r>
    </w:p>
    <w:p w:rsidR="00A74EFA" w:rsidRDefault="00A74EFA">
      <w:pPr>
        <w:pStyle w:val="ConsPlusNormal"/>
        <w:spacing w:before="220"/>
        <w:ind w:firstLine="540"/>
        <w:jc w:val="both"/>
      </w:pPr>
      <w:bookmarkStart w:id="18" w:name="P566"/>
      <w:bookmarkEnd w:id="18"/>
      <w:r>
        <w:lastRenderedPageBreak/>
        <w:t xml:space="preserve">В течение 15 рабочих дней с даты поступления в уполномоченный орган заявления, указанного в </w:t>
      </w:r>
      <w:hyperlink w:anchor="P559" w:history="1">
        <w:r>
          <w:rPr>
            <w:color w:val="0000FF"/>
          </w:rPr>
          <w:t>части 14</w:t>
        </w:r>
      </w:hyperlink>
      <w:r>
        <w:t xml:space="preserve"> настоящей статьи, уполномоченный орган проводит проверку доводов, изложенных в нем, а также рассматривает пояснения, указанные в </w:t>
      </w:r>
      <w:hyperlink w:anchor="P565" w:history="1">
        <w:r>
          <w:rPr>
            <w:color w:val="0000FF"/>
          </w:rPr>
          <w:t>абзаце первом</w:t>
        </w:r>
      </w:hyperlink>
      <w:r>
        <w:t xml:space="preserve"> настоящей части.</w:t>
      </w:r>
    </w:p>
    <w:p w:rsidR="00A74EFA" w:rsidRDefault="00A74EFA">
      <w:pPr>
        <w:pStyle w:val="ConsPlusNormal"/>
        <w:spacing w:before="220"/>
        <w:ind w:firstLine="540"/>
        <w:jc w:val="both"/>
      </w:pPr>
      <w:r>
        <w:t xml:space="preserve">В случае, если отмена документации по планировке территории или ее отдельных частей осуществляется на основании вступившего в законную силу судебного акта, указанного в </w:t>
      </w:r>
      <w:hyperlink w:anchor="P557" w:history="1">
        <w:r>
          <w:rPr>
            <w:color w:val="0000FF"/>
          </w:rPr>
          <w:t>части 13</w:t>
        </w:r>
      </w:hyperlink>
      <w:r>
        <w:t xml:space="preserve"> настоящей статьи, осуществление мероприятий, указанных в </w:t>
      </w:r>
      <w:hyperlink w:anchor="P565" w:history="1">
        <w:r>
          <w:rPr>
            <w:color w:val="0000FF"/>
          </w:rPr>
          <w:t>абзацах первом</w:t>
        </w:r>
      </w:hyperlink>
      <w:r>
        <w:t xml:space="preserve"> и </w:t>
      </w:r>
      <w:hyperlink w:anchor="P566" w:history="1">
        <w:r>
          <w:rPr>
            <w:color w:val="0000FF"/>
          </w:rPr>
          <w:t>втором</w:t>
        </w:r>
      </w:hyperlink>
      <w:r>
        <w:t xml:space="preserve"> настоящей части, не требуется.</w:t>
      </w:r>
    </w:p>
    <w:p w:rsidR="00A74EFA" w:rsidRDefault="00A74EFA">
      <w:pPr>
        <w:pStyle w:val="ConsPlusNormal"/>
        <w:jc w:val="both"/>
      </w:pPr>
      <w:r>
        <w:t xml:space="preserve">(часть 16 введена </w:t>
      </w:r>
      <w:hyperlink r:id="rId242" w:history="1">
        <w:r>
          <w:rPr>
            <w:color w:val="0000FF"/>
          </w:rPr>
          <w:t>Законом</w:t>
        </w:r>
      </w:hyperlink>
      <w:r>
        <w:t xml:space="preserve"> ЧР от 20.04.2020 N 27)</w:t>
      </w:r>
    </w:p>
    <w:p w:rsidR="00A74EFA" w:rsidRDefault="00A74EFA">
      <w:pPr>
        <w:pStyle w:val="ConsPlusNormal"/>
        <w:spacing w:before="220"/>
        <w:ind w:firstLine="540"/>
        <w:jc w:val="both"/>
      </w:pPr>
      <w:r>
        <w:t xml:space="preserve">17. На основании проверки, указанной в </w:t>
      </w:r>
      <w:hyperlink w:anchor="P565" w:history="1">
        <w:r>
          <w:rPr>
            <w:color w:val="0000FF"/>
          </w:rPr>
          <w:t>части 16</w:t>
        </w:r>
      </w:hyperlink>
      <w:r>
        <w:t xml:space="preserve"> настоящей статьи, уполномоченный орган принимает решение об отмене документации по планировке территории или ее отдельных частей или отказывает в принятии указанного решения.</w:t>
      </w:r>
    </w:p>
    <w:p w:rsidR="00A74EFA" w:rsidRDefault="00A74EFA">
      <w:pPr>
        <w:pStyle w:val="ConsPlusNormal"/>
        <w:spacing w:before="220"/>
        <w:ind w:firstLine="540"/>
        <w:jc w:val="both"/>
      </w:pPr>
      <w:r>
        <w:t xml:space="preserve">Уполномоченный орган в течение 20 рабочих дней с даты поступления в уполномоченный орган заявления, указанного в </w:t>
      </w:r>
      <w:hyperlink w:anchor="P559" w:history="1">
        <w:r>
          <w:rPr>
            <w:color w:val="0000FF"/>
          </w:rPr>
          <w:t>части 14</w:t>
        </w:r>
      </w:hyperlink>
      <w:r>
        <w:t xml:space="preserve"> настоящей статьи, или выявления несоответствия, указанного в </w:t>
      </w:r>
      <w:hyperlink w:anchor="P563" w:history="1">
        <w:r>
          <w:rPr>
            <w:color w:val="0000FF"/>
          </w:rPr>
          <w:t>части 15</w:t>
        </w:r>
      </w:hyperlink>
      <w:r>
        <w:t xml:space="preserve"> настоящей статьи, отказывает в принятии решения об отмене документации по планировке территории или ее отдельных частей в случае, если по результатам проверки выявлено, что обоснования предложения об отмене документации по планировке территории или ее отдельных частей, изложенные в заявлении, указанном в части 14 настоящей статьи, не подтверждают нарушение порядка, установленного Градостроительным </w:t>
      </w:r>
      <w:hyperlink r:id="rId243" w:history="1">
        <w:r>
          <w:rPr>
            <w:color w:val="0000FF"/>
          </w:rPr>
          <w:t>кодексом</w:t>
        </w:r>
      </w:hyperlink>
      <w:r>
        <w:t xml:space="preserve"> Российской Федерации и настоящим Законом, при утверждении документации по планировке территории, и (или) не выявлены несоответствия документации по планировке территории или ее отдельных частей требованиям </w:t>
      </w:r>
      <w:hyperlink w:anchor="P541" w:history="1">
        <w:r>
          <w:rPr>
            <w:color w:val="0000FF"/>
          </w:rPr>
          <w:t>части 4</w:t>
        </w:r>
      </w:hyperlink>
      <w:r>
        <w:t xml:space="preserve"> настоящей статьи.</w:t>
      </w:r>
    </w:p>
    <w:p w:rsidR="00A74EFA" w:rsidRDefault="00A74EFA">
      <w:pPr>
        <w:pStyle w:val="ConsPlusNormal"/>
        <w:spacing w:before="220"/>
        <w:ind w:firstLine="540"/>
        <w:jc w:val="both"/>
      </w:pPr>
      <w:r>
        <w:t xml:space="preserve">Решение об отмене документации по планировке территории или ее отдельных частей на основании вступившего в законную силу судебного акта принимается уполномоченным органом в срок, установленный вступившим в законную силу судебным актом, указанным в </w:t>
      </w:r>
      <w:hyperlink w:anchor="P557" w:history="1">
        <w:r>
          <w:rPr>
            <w:color w:val="0000FF"/>
          </w:rPr>
          <w:t>части 13</w:t>
        </w:r>
      </w:hyperlink>
      <w:r>
        <w:t xml:space="preserve"> настоящей статьи. В случае, если указанный срок судебным актом не установлен, такое решение принимается уполномоченным органом в течение пяти рабочих дней со дня, следующего за днем получения уполномоченным органом вступившего в законную силу судебного акта.</w:t>
      </w:r>
    </w:p>
    <w:p w:rsidR="00A74EFA" w:rsidRDefault="00A74EFA">
      <w:pPr>
        <w:pStyle w:val="ConsPlusNormal"/>
        <w:spacing w:before="220"/>
        <w:ind w:firstLine="540"/>
        <w:jc w:val="both"/>
      </w:pPr>
      <w:r>
        <w:t xml:space="preserve">В случае, если решение об отмене документации по планировке территории или ее отдельных частей принимается на основании заявления, указанного в </w:t>
      </w:r>
      <w:hyperlink w:anchor="P559" w:history="1">
        <w:r>
          <w:rPr>
            <w:color w:val="0000FF"/>
          </w:rPr>
          <w:t>части 14</w:t>
        </w:r>
      </w:hyperlink>
      <w:r>
        <w:t xml:space="preserve"> настоящей статьи, или по собственной инициативе уполномоченного органа, такое решение принимается уполномоченным органом в течение 20 рабочих дней с даты поступления в уполномоченный орган такого заявления или выявления несоответствий, указанных в </w:t>
      </w:r>
      <w:hyperlink w:anchor="P563" w:history="1">
        <w:r>
          <w:rPr>
            <w:color w:val="0000FF"/>
          </w:rPr>
          <w:t>части 15</w:t>
        </w:r>
      </w:hyperlink>
      <w:r>
        <w:t xml:space="preserve"> настоящей статьи.</w:t>
      </w:r>
    </w:p>
    <w:p w:rsidR="00A74EFA" w:rsidRDefault="00A74EFA">
      <w:pPr>
        <w:pStyle w:val="ConsPlusNormal"/>
        <w:jc w:val="both"/>
      </w:pPr>
      <w:r>
        <w:t xml:space="preserve">(часть 17 введена </w:t>
      </w:r>
      <w:hyperlink r:id="rId244" w:history="1">
        <w:r>
          <w:rPr>
            <w:color w:val="0000FF"/>
          </w:rPr>
          <w:t>Законом</w:t>
        </w:r>
      </w:hyperlink>
      <w:r>
        <w:t xml:space="preserve"> ЧР от 20.04.2020 N 27)</w:t>
      </w:r>
    </w:p>
    <w:p w:rsidR="00A74EFA" w:rsidRDefault="00A74EFA">
      <w:pPr>
        <w:pStyle w:val="ConsPlusNormal"/>
        <w:spacing w:before="220"/>
        <w:ind w:firstLine="540"/>
        <w:jc w:val="both"/>
      </w:pPr>
      <w:r>
        <w:t xml:space="preserve">18. Уполномоченный орган в течение семи календарных дней с даты принятия решения об отмене документации по планировке территории или ее отдельных частей или об отказе в принятии такого решения уведомляет об этом заинтересованное лицо, указанное в </w:t>
      </w:r>
      <w:hyperlink w:anchor="P557" w:history="1">
        <w:r>
          <w:rPr>
            <w:color w:val="0000FF"/>
          </w:rPr>
          <w:t>части 13</w:t>
        </w:r>
      </w:hyperlink>
      <w:r>
        <w:t xml:space="preserve"> настоящей статьи, а также главу поселения, главу городского округа, применительно к территориям которых осуществлялась подготовка данной документации.</w:t>
      </w:r>
    </w:p>
    <w:p w:rsidR="00A74EFA" w:rsidRDefault="00A74EFA">
      <w:pPr>
        <w:pStyle w:val="ConsPlusNormal"/>
        <w:jc w:val="both"/>
      </w:pPr>
      <w:r>
        <w:t xml:space="preserve">(часть 18 введена </w:t>
      </w:r>
      <w:hyperlink r:id="rId245" w:history="1">
        <w:r>
          <w:rPr>
            <w:color w:val="0000FF"/>
          </w:rPr>
          <w:t>Законом</w:t>
        </w:r>
      </w:hyperlink>
      <w:r>
        <w:t xml:space="preserve"> ЧР от 20.04.2020 N 27)</w:t>
      </w:r>
    </w:p>
    <w:p w:rsidR="00A74EFA" w:rsidRDefault="00A74EFA">
      <w:pPr>
        <w:pStyle w:val="ConsPlusNormal"/>
        <w:spacing w:before="220"/>
        <w:ind w:firstLine="540"/>
        <w:jc w:val="both"/>
      </w:pPr>
      <w:r>
        <w:t>19. Признание отдельных частей документации по планировке территории не подлежащими применению осуществляется в порядке, установленном для отмены документации по планировке территории или ее отдельных частей.</w:t>
      </w:r>
    </w:p>
    <w:p w:rsidR="00A74EFA" w:rsidRDefault="00A74EFA">
      <w:pPr>
        <w:pStyle w:val="ConsPlusNormal"/>
        <w:spacing w:before="220"/>
        <w:ind w:firstLine="540"/>
        <w:jc w:val="both"/>
      </w:pPr>
      <w:r>
        <w:t xml:space="preserve">Уполномоченный орган рассматривает вопрос о признании отдельных частей документации по планировке территории не подлежащими применению по собственной инициативе либо по заявлению заинтересованных лиц, указанных в </w:t>
      </w:r>
      <w:hyperlink w:anchor="P557" w:history="1">
        <w:r>
          <w:rPr>
            <w:color w:val="0000FF"/>
          </w:rPr>
          <w:t>части 13</w:t>
        </w:r>
      </w:hyperlink>
      <w:r>
        <w:t xml:space="preserve"> настоящей статьи, в случае если в течение шести лет со дня утверждения документации по планировке территории, предусматривающей </w:t>
      </w:r>
      <w:r>
        <w:lastRenderedPageBreak/>
        <w:t>размещение объектов республиканского значения, для размещения которых допускается изъятие земельных участков для государственных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принято решение об изъятии таких земельных участков для государственных нужд.</w:t>
      </w:r>
    </w:p>
    <w:p w:rsidR="00A74EFA" w:rsidRDefault="00A74EFA">
      <w:pPr>
        <w:pStyle w:val="ConsPlusNormal"/>
        <w:spacing w:before="220"/>
        <w:ind w:firstLine="540"/>
        <w:jc w:val="both"/>
      </w:pPr>
      <w:r>
        <w:t>В случае, если в отношении документации по планировке территории принято решение об отмене такой документации или ее отдельных частей, признание отдельных частей документации по планировке территории не подлежащими применению не требуется.</w:t>
      </w:r>
    </w:p>
    <w:p w:rsidR="00A74EFA" w:rsidRDefault="00A74EFA">
      <w:pPr>
        <w:pStyle w:val="ConsPlusNormal"/>
        <w:jc w:val="both"/>
      </w:pPr>
      <w:r>
        <w:t xml:space="preserve">(часть 19 введена </w:t>
      </w:r>
      <w:hyperlink r:id="rId246" w:history="1">
        <w:r>
          <w:rPr>
            <w:color w:val="0000FF"/>
          </w:rPr>
          <w:t>Законом</w:t>
        </w:r>
      </w:hyperlink>
      <w:r>
        <w:t xml:space="preserve"> ЧР от 20.04.2020 N 27)</w:t>
      </w:r>
    </w:p>
    <w:p w:rsidR="00A74EFA" w:rsidRDefault="00A74EFA">
      <w:pPr>
        <w:pStyle w:val="ConsPlusNormal"/>
        <w:jc w:val="both"/>
      </w:pPr>
    </w:p>
    <w:p w:rsidR="00A74EFA" w:rsidRDefault="00A74EFA">
      <w:pPr>
        <w:pStyle w:val="ConsPlusTitle"/>
        <w:jc w:val="center"/>
        <w:outlineLvl w:val="0"/>
      </w:pPr>
      <w:r>
        <w:t>Глава 6. СТРОИТЕЛЬСТВО И РЕКОНСТРУКЦИЯ ОБЪЕКТОВ</w:t>
      </w:r>
    </w:p>
    <w:p w:rsidR="00A74EFA" w:rsidRDefault="00A74EFA">
      <w:pPr>
        <w:pStyle w:val="ConsPlusTitle"/>
        <w:jc w:val="center"/>
      </w:pPr>
      <w:r>
        <w:t>КАПИТАЛЬНОГО СТРОИТЕЛЬСТВА</w:t>
      </w:r>
    </w:p>
    <w:p w:rsidR="00A74EFA" w:rsidRDefault="00A74EFA">
      <w:pPr>
        <w:pStyle w:val="ConsPlusNormal"/>
        <w:jc w:val="both"/>
      </w:pPr>
    </w:p>
    <w:p w:rsidR="00A74EFA" w:rsidRDefault="00A74EFA">
      <w:pPr>
        <w:pStyle w:val="ConsPlusTitle"/>
        <w:ind w:firstLine="540"/>
        <w:jc w:val="both"/>
        <w:outlineLvl w:val="1"/>
      </w:pPr>
      <w:r>
        <w:t>Статья 19. Выдача разрешений на строительство, разрешений на ввод объектов в эксплуатацию</w:t>
      </w:r>
    </w:p>
    <w:p w:rsidR="00A74EFA" w:rsidRDefault="00A74EFA">
      <w:pPr>
        <w:pStyle w:val="ConsPlusNormal"/>
        <w:jc w:val="both"/>
      </w:pPr>
    </w:p>
    <w:p w:rsidR="00A74EFA" w:rsidRDefault="00A74EFA">
      <w:pPr>
        <w:pStyle w:val="ConsPlusNormal"/>
        <w:ind w:firstLine="540"/>
        <w:jc w:val="both"/>
      </w:pPr>
      <w:r>
        <w:t xml:space="preserve">1. Выдача разрешений на строительство, а также разрешений на ввод объектов в эксплуатацию регулируется Градостроительным </w:t>
      </w:r>
      <w:hyperlink r:id="rId247" w:history="1">
        <w:r>
          <w:rPr>
            <w:color w:val="0000FF"/>
          </w:rPr>
          <w:t>кодексом</w:t>
        </w:r>
      </w:hyperlink>
      <w:r>
        <w:t xml:space="preserve"> Российской Федерации.</w:t>
      </w:r>
    </w:p>
    <w:p w:rsidR="00A74EFA" w:rsidRDefault="00A74EFA">
      <w:pPr>
        <w:pStyle w:val="ConsPlusNormal"/>
        <w:jc w:val="both"/>
      </w:pPr>
      <w:r>
        <w:t xml:space="preserve">(часть 1 в ред. </w:t>
      </w:r>
      <w:hyperlink r:id="rId248" w:history="1">
        <w:r>
          <w:rPr>
            <w:color w:val="0000FF"/>
          </w:rPr>
          <w:t>Закона</w:t>
        </w:r>
      </w:hyperlink>
      <w:r>
        <w:t xml:space="preserve"> ЧР от 30.09.2015 N 43)</w:t>
      </w:r>
    </w:p>
    <w:p w:rsidR="00A74EFA" w:rsidRDefault="00A74EFA">
      <w:pPr>
        <w:pStyle w:val="ConsPlusNormal"/>
        <w:spacing w:before="220"/>
        <w:ind w:firstLine="540"/>
        <w:jc w:val="both"/>
      </w:pPr>
      <w:r>
        <w:t xml:space="preserve">2. Уполномоченным органом выдается разрешение на строительство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 за исключением случаев, установленных </w:t>
      </w:r>
      <w:hyperlink r:id="rId249" w:history="1">
        <w:r>
          <w:rPr>
            <w:color w:val="0000FF"/>
          </w:rPr>
          <w:t>частями 5</w:t>
        </w:r>
      </w:hyperlink>
      <w:r>
        <w:t xml:space="preserve"> и </w:t>
      </w:r>
      <w:hyperlink r:id="rId250" w:history="1">
        <w:r>
          <w:rPr>
            <w:color w:val="0000FF"/>
          </w:rPr>
          <w:t>5.1 статьи 51</w:t>
        </w:r>
      </w:hyperlink>
      <w:r>
        <w:t xml:space="preserve"> Градостроительного кодекса Российской Федерации и другими федеральными законами.</w:t>
      </w:r>
    </w:p>
    <w:p w:rsidR="00A74EFA" w:rsidRDefault="00A74EFA">
      <w:pPr>
        <w:pStyle w:val="ConsPlusNormal"/>
        <w:jc w:val="both"/>
      </w:pPr>
      <w:r>
        <w:t xml:space="preserve">(часть 2 в ред. </w:t>
      </w:r>
      <w:hyperlink r:id="rId251" w:history="1">
        <w:r>
          <w:rPr>
            <w:color w:val="0000FF"/>
          </w:rPr>
          <w:t>Закона</w:t>
        </w:r>
      </w:hyperlink>
      <w:r>
        <w:t xml:space="preserve"> ЧР от 30.09.2015 N 43)</w:t>
      </w:r>
    </w:p>
    <w:p w:rsidR="00A74EFA" w:rsidRDefault="00A74EFA">
      <w:pPr>
        <w:pStyle w:val="ConsPlusNormal"/>
        <w:spacing w:before="220"/>
        <w:ind w:firstLine="540"/>
        <w:jc w:val="both"/>
      </w:pPr>
      <w:r>
        <w:t xml:space="preserve">2.1. Уполномоченным органом выдается разрешение на ввод объекта в эксплуатацию в случае строительства объекта капитального строительства, расположенного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 за исключением случаев, установленных </w:t>
      </w:r>
      <w:hyperlink r:id="rId252" w:history="1">
        <w:r>
          <w:rPr>
            <w:color w:val="0000FF"/>
          </w:rPr>
          <w:t>частями 5</w:t>
        </w:r>
      </w:hyperlink>
      <w:r>
        <w:t xml:space="preserve"> и </w:t>
      </w:r>
      <w:hyperlink r:id="rId253" w:history="1">
        <w:r>
          <w:rPr>
            <w:color w:val="0000FF"/>
          </w:rPr>
          <w:t>5.1 статьи 51</w:t>
        </w:r>
      </w:hyperlink>
      <w:r>
        <w:t xml:space="preserve"> Градостроительного кодекса Российской Федерации и другими федеральными законами.</w:t>
      </w:r>
    </w:p>
    <w:p w:rsidR="00A74EFA" w:rsidRDefault="00A74EFA">
      <w:pPr>
        <w:pStyle w:val="ConsPlusNormal"/>
        <w:jc w:val="both"/>
      </w:pPr>
      <w:r>
        <w:t xml:space="preserve">(часть 2.1 введена </w:t>
      </w:r>
      <w:hyperlink r:id="rId254" w:history="1">
        <w:r>
          <w:rPr>
            <w:color w:val="0000FF"/>
          </w:rPr>
          <w:t>Законом</w:t>
        </w:r>
      </w:hyperlink>
      <w:r>
        <w:t xml:space="preserve"> ЧР от 30.09.2015 N 43)</w:t>
      </w:r>
    </w:p>
    <w:p w:rsidR="00A74EFA" w:rsidRDefault="00A74EFA">
      <w:pPr>
        <w:pStyle w:val="ConsPlusNormal"/>
        <w:spacing w:before="220"/>
        <w:ind w:firstLine="540"/>
        <w:jc w:val="both"/>
      </w:pPr>
      <w:r>
        <w:t xml:space="preserve">3. Утратила силу. - </w:t>
      </w:r>
      <w:hyperlink r:id="rId255" w:history="1">
        <w:r>
          <w:rPr>
            <w:color w:val="0000FF"/>
          </w:rPr>
          <w:t>Закон</w:t>
        </w:r>
      </w:hyperlink>
      <w:r>
        <w:t xml:space="preserve"> ЧР от 15.09.2011 N 59.</w:t>
      </w:r>
    </w:p>
    <w:p w:rsidR="00A74EFA" w:rsidRDefault="00A74EFA">
      <w:pPr>
        <w:pStyle w:val="ConsPlusNormal"/>
        <w:jc w:val="both"/>
      </w:pPr>
    </w:p>
    <w:p w:rsidR="00A74EFA" w:rsidRDefault="00A74EFA">
      <w:pPr>
        <w:pStyle w:val="ConsPlusTitle"/>
        <w:ind w:firstLine="540"/>
        <w:jc w:val="both"/>
        <w:outlineLvl w:val="1"/>
      </w:pPr>
      <w:r>
        <w:t>Статья 20. Случаи, при которых не требуется получение разрешения на строительство</w:t>
      </w:r>
    </w:p>
    <w:p w:rsidR="00A74EFA" w:rsidRDefault="00A74EFA">
      <w:pPr>
        <w:pStyle w:val="ConsPlusNormal"/>
        <w:ind w:firstLine="540"/>
        <w:jc w:val="both"/>
      </w:pPr>
      <w:r>
        <w:t xml:space="preserve">(в ред. </w:t>
      </w:r>
      <w:hyperlink r:id="rId256" w:history="1">
        <w:r>
          <w:rPr>
            <w:color w:val="0000FF"/>
          </w:rPr>
          <w:t>Закона</w:t>
        </w:r>
      </w:hyperlink>
      <w:r>
        <w:t xml:space="preserve"> ЧР от 10.12.2016 N 96)</w:t>
      </w:r>
    </w:p>
    <w:p w:rsidR="00A74EFA" w:rsidRDefault="00A74EFA">
      <w:pPr>
        <w:pStyle w:val="ConsPlusNormal"/>
        <w:jc w:val="both"/>
      </w:pPr>
    </w:p>
    <w:p w:rsidR="00A74EFA" w:rsidRDefault="00A74EFA">
      <w:pPr>
        <w:pStyle w:val="ConsPlusNormal"/>
        <w:ind w:firstLine="540"/>
        <w:jc w:val="both"/>
      </w:pPr>
      <w:r>
        <w:t xml:space="preserve">Получение разрешения на строительство не требуется в случаях, установленных Градостроительным </w:t>
      </w:r>
      <w:hyperlink r:id="rId257" w:history="1">
        <w:r>
          <w:rPr>
            <w:color w:val="0000FF"/>
          </w:rPr>
          <w:t>кодексом</w:t>
        </w:r>
      </w:hyperlink>
      <w:r>
        <w:t xml:space="preserve"> Российской Федерации, а также при:</w:t>
      </w:r>
    </w:p>
    <w:p w:rsidR="00A74EFA" w:rsidRDefault="00A74EFA">
      <w:pPr>
        <w:pStyle w:val="ConsPlusNormal"/>
        <w:spacing w:before="220"/>
        <w:ind w:firstLine="540"/>
        <w:jc w:val="both"/>
      </w:pPr>
      <w:r>
        <w:t>возведении малых архитектурных форм в соответствии с законодательством Российской Федерации;</w:t>
      </w:r>
    </w:p>
    <w:p w:rsidR="00A74EFA" w:rsidRDefault="00A74EFA">
      <w:pPr>
        <w:pStyle w:val="ConsPlusNormal"/>
        <w:spacing w:before="220"/>
        <w:ind w:firstLine="540"/>
        <w:jc w:val="both"/>
      </w:pPr>
      <w:r>
        <w:t xml:space="preserve">строительстве и (или) реконструкции в случаях, предусмотренных законодательством Российской Федерации, сетей инженерно-технического обеспечения от точки подключения к технологически связанным сетям до отключающего устройства или наружной конструкции здания или сооружения, расположенного на земельном участке, предоставленном физическому лицу или юридическому лицу. В целях настоящего Закона к сетям инженерно-технического обеспечения </w:t>
      </w:r>
      <w:r>
        <w:lastRenderedPageBreak/>
        <w:t>относится совокупность имущественных объектов, непосредственно используемых в процессе тепло-, водоснабжения и водоотведения;</w:t>
      </w:r>
    </w:p>
    <w:p w:rsidR="00A74EFA" w:rsidRDefault="00A74EFA">
      <w:pPr>
        <w:pStyle w:val="ConsPlusNormal"/>
        <w:spacing w:before="220"/>
        <w:ind w:firstLine="540"/>
        <w:jc w:val="both"/>
      </w:pPr>
      <w:r>
        <w:t>строительстве и (или) реконструкции линий электропередачи классом напряжения до 35 кВ, а также связанных с ними трансформаторных подстанций, распределительных пунктов напряжением 35/10/6/0,4 кВ;</w:t>
      </w:r>
    </w:p>
    <w:p w:rsidR="00A74EFA" w:rsidRDefault="00A74EFA">
      <w:pPr>
        <w:pStyle w:val="ConsPlusNormal"/>
        <w:spacing w:before="220"/>
        <w:ind w:firstLine="540"/>
        <w:jc w:val="both"/>
      </w:pPr>
      <w:r>
        <w:t xml:space="preserve">строительстве и (или) реконструкции газопроводов давлением до 1,2 мегапаскаля включительно и сооружений, технологически необходимых для их использования, в случаях, не предусмотренных Градостроительным </w:t>
      </w:r>
      <w:hyperlink r:id="rId258" w:history="1">
        <w:r>
          <w:rPr>
            <w:color w:val="0000FF"/>
          </w:rPr>
          <w:t>кодексом</w:t>
        </w:r>
      </w:hyperlink>
      <w:r>
        <w:t xml:space="preserve"> Российской Федерации;</w:t>
      </w:r>
    </w:p>
    <w:p w:rsidR="00A74EFA" w:rsidRDefault="00A74EFA">
      <w:pPr>
        <w:pStyle w:val="ConsPlusNormal"/>
        <w:jc w:val="both"/>
      </w:pPr>
      <w:r>
        <w:t xml:space="preserve">(в ред. </w:t>
      </w:r>
      <w:hyperlink r:id="rId259" w:history="1">
        <w:r>
          <w:rPr>
            <w:color w:val="0000FF"/>
          </w:rPr>
          <w:t>Закона</w:t>
        </w:r>
      </w:hyperlink>
      <w:r>
        <w:t xml:space="preserve"> ЧР от 07.05.2019 N 36)</w:t>
      </w:r>
    </w:p>
    <w:p w:rsidR="00A74EFA" w:rsidRDefault="00A74EFA">
      <w:pPr>
        <w:pStyle w:val="ConsPlusNormal"/>
        <w:spacing w:before="220"/>
        <w:ind w:firstLine="540"/>
        <w:jc w:val="both"/>
      </w:pPr>
      <w:r>
        <w:t>строительстве и (или) реконструкции линейно-кабельных сооружений связи с заглублением подземной части (полностью или частично) ниже планировочной отметки земли до пяти метров;</w:t>
      </w:r>
    </w:p>
    <w:p w:rsidR="00A74EFA" w:rsidRDefault="00A74EFA">
      <w:pPr>
        <w:pStyle w:val="ConsPlusNormal"/>
        <w:spacing w:before="220"/>
        <w:ind w:firstLine="540"/>
        <w:jc w:val="both"/>
      </w:pPr>
      <w:r>
        <w:t xml:space="preserve">абзацы седьмой - восьмой утратили силу. - </w:t>
      </w:r>
      <w:hyperlink r:id="rId260" w:history="1">
        <w:r>
          <w:rPr>
            <w:color w:val="0000FF"/>
          </w:rPr>
          <w:t>Закон</w:t>
        </w:r>
      </w:hyperlink>
      <w:r>
        <w:t xml:space="preserve"> ЧР от 20.04.2020 N 27;</w:t>
      </w:r>
    </w:p>
    <w:p w:rsidR="00A74EFA" w:rsidRDefault="00A74EFA">
      <w:pPr>
        <w:pStyle w:val="ConsPlusNormal"/>
        <w:spacing w:before="220"/>
        <w:ind w:firstLine="540"/>
        <w:jc w:val="both"/>
      </w:pPr>
      <w:r>
        <w:t>создании элементов обустройства автомобильных дорог общего пользования;</w:t>
      </w:r>
    </w:p>
    <w:p w:rsidR="00A74EFA" w:rsidRDefault="00A74EFA">
      <w:pPr>
        <w:pStyle w:val="ConsPlusNormal"/>
        <w:spacing w:before="220"/>
        <w:ind w:firstLine="540"/>
        <w:jc w:val="both"/>
      </w:pPr>
      <w:r>
        <w:t>строительстве и (или) реконструкции проездов, подъездных дорог временного использования, не включенных в строительную площадку, не представляющих опасности для окружающей среды.</w:t>
      </w:r>
    </w:p>
    <w:p w:rsidR="00A74EFA" w:rsidRDefault="00A74EFA">
      <w:pPr>
        <w:pStyle w:val="ConsPlusNormal"/>
        <w:jc w:val="both"/>
      </w:pPr>
    </w:p>
    <w:p w:rsidR="00A74EFA" w:rsidRDefault="00A74EFA">
      <w:pPr>
        <w:pStyle w:val="ConsPlusTitle"/>
        <w:jc w:val="center"/>
        <w:outlineLvl w:val="0"/>
      </w:pPr>
      <w:r>
        <w:t>Глава 7. ВКЛЮЧЕНИЕ ЗЕМЕЛЬНЫХ УЧАСТКОВ В ГРАНИЦЫ</w:t>
      </w:r>
    </w:p>
    <w:p w:rsidR="00A74EFA" w:rsidRDefault="00A74EFA">
      <w:pPr>
        <w:pStyle w:val="ConsPlusTitle"/>
        <w:jc w:val="center"/>
      </w:pPr>
      <w:r>
        <w:t>НАСЕЛЕННЫХ ПУНКТОВ ИЛИ ИСКЛЮЧЕНИЕ ЗЕМЕЛЬНЫХ УЧАСТКОВ</w:t>
      </w:r>
    </w:p>
    <w:p w:rsidR="00A74EFA" w:rsidRDefault="00A74EFA">
      <w:pPr>
        <w:pStyle w:val="ConsPlusTitle"/>
        <w:jc w:val="center"/>
      </w:pPr>
      <w:r>
        <w:t>ИЗ ГРАНИЦ НАСЕЛЕННЫХ ПУНКТОВ</w:t>
      </w:r>
    </w:p>
    <w:p w:rsidR="00A74EFA" w:rsidRDefault="00A74EFA">
      <w:pPr>
        <w:pStyle w:val="ConsPlusNormal"/>
        <w:jc w:val="both"/>
      </w:pPr>
    </w:p>
    <w:p w:rsidR="00A74EFA" w:rsidRDefault="00A74EFA">
      <w:pPr>
        <w:pStyle w:val="ConsPlusTitle"/>
        <w:ind w:firstLine="540"/>
        <w:jc w:val="both"/>
        <w:outlineLvl w:val="1"/>
      </w:pPr>
      <w:bookmarkStart w:id="19" w:name="P612"/>
      <w:bookmarkEnd w:id="19"/>
      <w:r>
        <w:t xml:space="preserve">Статья 21. Утратила силу с 1 января 2013 года. - </w:t>
      </w:r>
      <w:hyperlink w:anchor="P708" w:history="1">
        <w:r>
          <w:rPr>
            <w:color w:val="0000FF"/>
          </w:rPr>
          <w:t>пункт 2 статьи 2</w:t>
        </w:r>
      </w:hyperlink>
      <w:r>
        <w:t xml:space="preserve"> данного Закона.</w:t>
      </w:r>
    </w:p>
    <w:p w:rsidR="00A74EFA" w:rsidRDefault="00A74EFA">
      <w:pPr>
        <w:pStyle w:val="ConsPlusNormal"/>
        <w:jc w:val="both"/>
      </w:pPr>
    </w:p>
    <w:p w:rsidR="00A74EFA" w:rsidRDefault="00A74EFA">
      <w:pPr>
        <w:pStyle w:val="ConsPlusTitle"/>
        <w:ind w:firstLine="540"/>
        <w:jc w:val="both"/>
        <w:outlineLvl w:val="1"/>
      </w:pPr>
      <w:r>
        <w:t xml:space="preserve">Статья 21.1. Порядок подготовки и принятия решений о включении для обеспечения использования в целях, установленных Федеральным </w:t>
      </w:r>
      <w:hyperlink r:id="rId261" w:history="1">
        <w:r>
          <w:rPr>
            <w:color w:val="0000FF"/>
          </w:rPr>
          <w:t>законом</w:t>
        </w:r>
      </w:hyperlink>
      <w:r>
        <w:t xml:space="preserve"> от 24 июля 2008 года N 161-ФЗ "О содействии развитию жилищного строительства", находящихся в федеральной собственности земельных участков и земельных участков единого института развития в жилищной сфере, земельных участков, государственная собственность на которые не разграничена и которыми единый институт развития в жилищной сфере осуществляет распоряжение на основании поручения уполномоченного федерального органа исполнительной власти, в границы населенных пунктов либо об исключении из границ населенных пунктов и об установлении или об изменении видов разрешенного использования указанных земельных участков</w:t>
      </w:r>
    </w:p>
    <w:p w:rsidR="00A74EFA" w:rsidRDefault="00A74EFA">
      <w:pPr>
        <w:pStyle w:val="ConsPlusNormal"/>
        <w:jc w:val="both"/>
      </w:pPr>
      <w:r>
        <w:t xml:space="preserve">(в ред. Законов ЧР от 26.12.2014 </w:t>
      </w:r>
      <w:hyperlink r:id="rId262" w:history="1">
        <w:r>
          <w:rPr>
            <w:color w:val="0000FF"/>
          </w:rPr>
          <w:t>N 88</w:t>
        </w:r>
      </w:hyperlink>
      <w:r>
        <w:t xml:space="preserve">, от 10.12.2016 </w:t>
      </w:r>
      <w:hyperlink r:id="rId263" w:history="1">
        <w:r>
          <w:rPr>
            <w:color w:val="0000FF"/>
          </w:rPr>
          <w:t>N 96</w:t>
        </w:r>
      </w:hyperlink>
      <w:r>
        <w:t>)</w:t>
      </w:r>
    </w:p>
    <w:p w:rsidR="00A74EFA" w:rsidRDefault="00A74EFA">
      <w:pPr>
        <w:pStyle w:val="ConsPlusNormal"/>
        <w:ind w:firstLine="540"/>
        <w:jc w:val="both"/>
      </w:pPr>
      <w:r>
        <w:t xml:space="preserve">(введена </w:t>
      </w:r>
      <w:hyperlink r:id="rId264" w:history="1">
        <w:r>
          <w:rPr>
            <w:color w:val="0000FF"/>
          </w:rPr>
          <w:t>Законом</w:t>
        </w:r>
      </w:hyperlink>
      <w:r>
        <w:t xml:space="preserve"> ЧР от 30.07.2013 N 43)</w:t>
      </w:r>
    </w:p>
    <w:p w:rsidR="00A74EFA" w:rsidRDefault="00A74EFA">
      <w:pPr>
        <w:pStyle w:val="ConsPlusNormal"/>
        <w:jc w:val="both"/>
      </w:pPr>
    </w:p>
    <w:p w:rsidR="00A74EFA" w:rsidRDefault="00A74EFA">
      <w:pPr>
        <w:pStyle w:val="ConsPlusNormal"/>
        <w:ind w:firstLine="540"/>
        <w:jc w:val="both"/>
      </w:pPr>
      <w:r>
        <w:t xml:space="preserve">1. До утверждения генеральных планов городских округов, генеральных планов поселений, схем территориального планирования муниципальных районов для обеспечения использования в целях, установленных Федеральным </w:t>
      </w:r>
      <w:hyperlink r:id="rId265" w:history="1">
        <w:r>
          <w:rPr>
            <w:color w:val="0000FF"/>
          </w:rPr>
          <w:t>законом</w:t>
        </w:r>
      </w:hyperlink>
      <w:r>
        <w:t xml:space="preserve"> от 24 июля 2008 года N 161-ФЗ "О содействии развитию жилищного строительства", находящихся в федеральной собственности земельных участков и земельных участков единого института развития в жилищной сфере, земельных участков, государственная собственность на которые не разграничена и которыми единый институт развития в жилищной сфере осуществляет распоряжение на основании поручения уполномоченного федерального органа исполнительной власти, не позднее 31 декабря 2017 года включение земельных участков в границы населенных пунктов или исключение земельных участков из границ населенных пунктов осуществляется Кабинетом Министров Чувашской Республики в порядке, установленном настоящей статьей.</w:t>
      </w:r>
    </w:p>
    <w:p w:rsidR="00A74EFA" w:rsidRDefault="00A74EFA">
      <w:pPr>
        <w:pStyle w:val="ConsPlusNormal"/>
        <w:jc w:val="both"/>
      </w:pPr>
      <w:r>
        <w:t xml:space="preserve">(в ред. Законов ЧР от 26.12.2014 </w:t>
      </w:r>
      <w:hyperlink r:id="rId266" w:history="1">
        <w:r>
          <w:rPr>
            <w:color w:val="0000FF"/>
          </w:rPr>
          <w:t>N 88</w:t>
        </w:r>
      </w:hyperlink>
      <w:r>
        <w:t xml:space="preserve">, от 10.12.2016 </w:t>
      </w:r>
      <w:hyperlink r:id="rId267" w:history="1">
        <w:r>
          <w:rPr>
            <w:color w:val="0000FF"/>
          </w:rPr>
          <w:t>N 96</w:t>
        </w:r>
      </w:hyperlink>
      <w:r>
        <w:t>)</w:t>
      </w:r>
    </w:p>
    <w:p w:rsidR="00A74EFA" w:rsidRDefault="00A74EFA">
      <w:pPr>
        <w:pStyle w:val="ConsPlusNormal"/>
        <w:spacing w:before="220"/>
        <w:ind w:firstLine="540"/>
        <w:jc w:val="both"/>
      </w:pPr>
      <w:r>
        <w:lastRenderedPageBreak/>
        <w:t xml:space="preserve">2. При наличии генеральных планов поселений, генеральных планов городских округов, схем территориального планирования муниципальных районов изменение границ населенных пунктов для обеспечения использования в целях, установленных Федеральным </w:t>
      </w:r>
      <w:hyperlink r:id="rId268" w:history="1">
        <w:r>
          <w:rPr>
            <w:color w:val="0000FF"/>
          </w:rPr>
          <w:t>законом</w:t>
        </w:r>
      </w:hyperlink>
      <w:r>
        <w:t xml:space="preserve"> от 24 июля 2008 года N 161-ФЗ "О содействии развитию жилищного строительства", находящихся в федеральной собственности земельных участков и земельных участков единого института развития в жилищной сфере, земельных участков, государственная собственность на которые не разграничена и которыми единый институт развития в жилищной сфере осуществляет распоряжение на основании поручения уполномоченного федерального органа исполнительной власти, до 31 декабря 2016 года может осуществляться путем внесения изменений в указанные генеральные планы, схемы территориального планирования в соответствии с Градостроительным </w:t>
      </w:r>
      <w:hyperlink r:id="rId269" w:history="1">
        <w:r>
          <w:rPr>
            <w:color w:val="0000FF"/>
          </w:rPr>
          <w:t>кодексом</w:t>
        </w:r>
      </w:hyperlink>
      <w:r>
        <w:t xml:space="preserve"> Российской Федерации либо путем включения земельных участков в границы населенных пунктов или исключения земельных участков из границ населенных пунктов Кабинетом Министров Чувашской Республики в порядке, установленном настоящей статьей.</w:t>
      </w:r>
    </w:p>
    <w:p w:rsidR="00A74EFA" w:rsidRDefault="00A74EFA">
      <w:pPr>
        <w:pStyle w:val="ConsPlusNormal"/>
        <w:jc w:val="both"/>
      </w:pPr>
      <w:r>
        <w:t xml:space="preserve">(в ред. Законов ЧР от 26.12.2014 </w:t>
      </w:r>
      <w:hyperlink r:id="rId270" w:history="1">
        <w:r>
          <w:rPr>
            <w:color w:val="0000FF"/>
          </w:rPr>
          <w:t>N 88</w:t>
        </w:r>
      </w:hyperlink>
      <w:r>
        <w:t xml:space="preserve">, от 10.12.2016 </w:t>
      </w:r>
      <w:hyperlink r:id="rId271" w:history="1">
        <w:r>
          <w:rPr>
            <w:color w:val="0000FF"/>
          </w:rPr>
          <w:t>N 96</w:t>
        </w:r>
      </w:hyperlink>
      <w:r>
        <w:t>)</w:t>
      </w:r>
    </w:p>
    <w:p w:rsidR="00A74EFA" w:rsidRDefault="00A74EFA">
      <w:pPr>
        <w:pStyle w:val="ConsPlusNormal"/>
        <w:spacing w:before="220"/>
        <w:ind w:firstLine="540"/>
        <w:jc w:val="both"/>
      </w:pPr>
      <w:r>
        <w:t>3. В случае необходимости установления или изменения видов разрешенного использования земельных участков решение о включении земельных участков в границы населенных пунктов либо об исключении земельных участков из границ населенных пунктов принимается одновременно с решением об установлении или об изменении видов разрешенного использования включаемых в границы населенных пунктов земельных участков либо земельных участков, исключаемых из границ населенных пунктов.</w:t>
      </w:r>
    </w:p>
    <w:p w:rsidR="00A74EFA" w:rsidRDefault="00A74EFA">
      <w:pPr>
        <w:pStyle w:val="ConsPlusNormal"/>
        <w:spacing w:before="220"/>
        <w:ind w:firstLine="540"/>
        <w:jc w:val="both"/>
      </w:pPr>
      <w:bookmarkStart w:id="20" w:name="P623"/>
      <w:bookmarkEnd w:id="20"/>
      <w:r>
        <w:t>4. Орган государственной власти Чувашской Республики, орган местного самоуправления, физическое или юридическое лицо, заинтересованные во включении земельного участка в границы населенного пункта либо в исключении земельного участка из границ населенного пункта, направляет в орган местного самоуправления городского округа или поселения, на территориях которых находится населенный пункт, мотивированное заявление о включении земельного участка в границы населенного пункта либо об исключении земельного участка из границ населенного пункта и об установлении или об изменении вида разрешенного использования земельного участка. К указанному заявлению прилагается кадастровый паспорт земельного участка, включаемого в границы населенного пункта, либо земельного участка, исключаемого из границ населенного пункта, а также копии документов, удостоверяющих личность заявителя - физического лица. Физические или юридические лица представляют также правоустанавливающие документы на земельные участки, включаемые в границы населенного пункта, либо на земельные участки, исключаемые из границ населенного пункта. Требовать представления иных документов, за исключением документов, предусмотренных настоящей частью, не допускается. Заявитель, являющийся юридическим лицом или индивидуальным предпринимателем, вправе представить вместе с документами, указанными в настоящей части, выписку из единого государственного реестра юридических лиц или выписку из единого государственного реестра индивидуальных предпринимателей. В случае, если заявителем самостоятельно не представлена выписка из единого государственного реестра юридических лиц или выписка из единого государственного реестра индивидуальных предпринимателей, орган местного самоуправления, получивший указанное в настоящей части заявление, запрашивает сведения о заявителе, содержащиеся в едином государственном реестре юридических лиц или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A74EFA" w:rsidRDefault="00A74EFA">
      <w:pPr>
        <w:pStyle w:val="ConsPlusNormal"/>
        <w:jc w:val="both"/>
      </w:pPr>
      <w:r>
        <w:t xml:space="preserve">(часть 4 в ред. </w:t>
      </w:r>
      <w:hyperlink r:id="rId272" w:history="1">
        <w:r>
          <w:rPr>
            <w:color w:val="0000FF"/>
          </w:rPr>
          <w:t>Закона</w:t>
        </w:r>
      </w:hyperlink>
      <w:r>
        <w:t xml:space="preserve"> ЧР от 30.09.2015 N 43)</w:t>
      </w:r>
    </w:p>
    <w:p w:rsidR="00A74EFA" w:rsidRDefault="00A74EFA">
      <w:pPr>
        <w:pStyle w:val="ConsPlusNormal"/>
        <w:spacing w:before="220"/>
        <w:ind w:firstLine="540"/>
        <w:jc w:val="both"/>
      </w:pPr>
      <w:r>
        <w:t xml:space="preserve">5. Орган местного самоуправления в течение сорока пяти дней с даты поступления указанного в </w:t>
      </w:r>
      <w:hyperlink w:anchor="P623" w:history="1">
        <w:r>
          <w:rPr>
            <w:color w:val="0000FF"/>
          </w:rPr>
          <w:t>части 4</w:t>
        </w:r>
      </w:hyperlink>
      <w:r>
        <w:t xml:space="preserve"> настоящей статьи заявления:</w:t>
      </w:r>
    </w:p>
    <w:p w:rsidR="00A74EFA" w:rsidRDefault="00A74EFA">
      <w:pPr>
        <w:pStyle w:val="ConsPlusNormal"/>
        <w:spacing w:before="220"/>
        <w:ind w:firstLine="540"/>
        <w:jc w:val="both"/>
      </w:pPr>
      <w:bookmarkStart w:id="21" w:name="P626"/>
      <w:bookmarkEnd w:id="21"/>
      <w:r>
        <w:t xml:space="preserve">1) подготавливает и направляет в уполномоченный орган заключение о возможности и </w:t>
      </w:r>
      <w:r>
        <w:lastRenderedPageBreak/>
        <w:t>целесообразности включения земельного участка в границы населенного пункта либо исключения земельного участка из границ населенного пункта, а также о возможности установления или изменения вида разрешенного использования земельного участка в случае, если это указано в данном заявлении;</w:t>
      </w:r>
    </w:p>
    <w:p w:rsidR="00A74EFA" w:rsidRDefault="00A74EFA">
      <w:pPr>
        <w:pStyle w:val="ConsPlusNormal"/>
        <w:spacing w:before="220"/>
        <w:ind w:firstLine="540"/>
        <w:jc w:val="both"/>
      </w:pPr>
      <w:bookmarkStart w:id="22" w:name="P627"/>
      <w:bookmarkEnd w:id="22"/>
      <w:r>
        <w:t>2) проводит общественные обсуждения или публичные слушания по вопросу о включении земельного участка в границы населенного пункта либо об исключении земельного участка из границ населенного пункта и об установлении или об изменении вида разрешенного использования земельного участка, за исключением случая включения земельного участка в границы населенного пункта в целях жилищного строительства, в том числе комплексного освоения земельных участков в целях жилищного строительства, или рекреационного использования.</w:t>
      </w:r>
    </w:p>
    <w:p w:rsidR="00A74EFA" w:rsidRDefault="00A74EFA">
      <w:pPr>
        <w:pStyle w:val="ConsPlusNormal"/>
        <w:jc w:val="both"/>
      </w:pPr>
      <w:r>
        <w:t xml:space="preserve">(в ред. </w:t>
      </w:r>
      <w:hyperlink r:id="rId273" w:history="1">
        <w:r>
          <w:rPr>
            <w:color w:val="0000FF"/>
          </w:rPr>
          <w:t>Закона</w:t>
        </w:r>
      </w:hyperlink>
      <w:r>
        <w:t xml:space="preserve"> ЧР от 20.09.2018 N 54)</w:t>
      </w:r>
    </w:p>
    <w:p w:rsidR="00A74EFA" w:rsidRDefault="00A74EFA">
      <w:pPr>
        <w:pStyle w:val="ConsPlusNormal"/>
        <w:spacing w:before="220"/>
        <w:ind w:firstLine="540"/>
        <w:jc w:val="both"/>
      </w:pPr>
      <w:bookmarkStart w:id="23" w:name="P629"/>
      <w:bookmarkEnd w:id="23"/>
      <w:r>
        <w:t>6. Общественные обсуждения или публичные слушания по вопросу о включении земельного участка в границы населенного пункта либо об исключении земельного участка из границ населенного пункта и об установлении или об изменении вида разрешенного использования земельного участка организуются и проводятся в порядке, определенном уставом муниципального образования и (или) нормативными правовыми актами представительного органа местного самоуправления с учетом положений настоящей статьи в части соответствующих требований.</w:t>
      </w:r>
    </w:p>
    <w:p w:rsidR="00A74EFA" w:rsidRDefault="00A74EFA">
      <w:pPr>
        <w:pStyle w:val="ConsPlusNormal"/>
        <w:jc w:val="both"/>
      </w:pPr>
      <w:r>
        <w:t xml:space="preserve">(в ред. </w:t>
      </w:r>
      <w:hyperlink r:id="rId274" w:history="1">
        <w:r>
          <w:rPr>
            <w:color w:val="0000FF"/>
          </w:rPr>
          <w:t>Закона</w:t>
        </w:r>
      </w:hyperlink>
      <w:r>
        <w:t xml:space="preserve"> ЧР от 20.09.2018 N 54)</w:t>
      </w:r>
    </w:p>
    <w:p w:rsidR="00A74EFA" w:rsidRDefault="00A74EFA">
      <w:pPr>
        <w:pStyle w:val="ConsPlusNormal"/>
        <w:spacing w:before="220"/>
        <w:ind w:firstLine="540"/>
        <w:jc w:val="both"/>
      </w:pPr>
      <w:r>
        <w:t xml:space="preserve">7. Решение о проведении общественных обсуждений или публичных слушаний принимается в течение пяти рабочих дней с даты поступления заявления, указанного в </w:t>
      </w:r>
      <w:hyperlink w:anchor="P623" w:history="1">
        <w:r>
          <w:rPr>
            <w:color w:val="0000FF"/>
          </w:rPr>
          <w:t>части 4</w:t>
        </w:r>
      </w:hyperlink>
      <w:r>
        <w:t xml:space="preserve"> настоящей статьи, в орган местного самоуправления.</w:t>
      </w:r>
    </w:p>
    <w:p w:rsidR="00A74EFA" w:rsidRDefault="00A74EFA">
      <w:pPr>
        <w:pStyle w:val="ConsPlusNormal"/>
        <w:jc w:val="both"/>
      </w:pPr>
      <w:r>
        <w:t xml:space="preserve">(в ред. </w:t>
      </w:r>
      <w:hyperlink r:id="rId275" w:history="1">
        <w:r>
          <w:rPr>
            <w:color w:val="0000FF"/>
          </w:rPr>
          <w:t>Закона</w:t>
        </w:r>
      </w:hyperlink>
      <w:r>
        <w:t xml:space="preserve"> ЧР от 20.09.2018 N 54)</w:t>
      </w:r>
    </w:p>
    <w:p w:rsidR="00A74EFA" w:rsidRDefault="00A74EFA">
      <w:pPr>
        <w:pStyle w:val="ConsPlusNormal"/>
        <w:spacing w:before="220"/>
        <w:ind w:firstLine="540"/>
        <w:jc w:val="both"/>
      </w:pPr>
      <w:bookmarkStart w:id="24" w:name="P633"/>
      <w:bookmarkEnd w:id="24"/>
      <w:r>
        <w:t>8. Оповещение о начале общественных обсуждений или публичных слушаний по вопросу о включении земельного участка в границы населенного пункта либо об исключении земельного участка из границ населенного пункта и об установлении или об изменении вида разрешенного использования земельного участка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A74EFA" w:rsidRDefault="00A74EFA">
      <w:pPr>
        <w:pStyle w:val="ConsPlusNormal"/>
        <w:jc w:val="both"/>
      </w:pPr>
      <w:r>
        <w:t xml:space="preserve">(в ред. Законов ЧР от 26.12.2014 </w:t>
      </w:r>
      <w:hyperlink r:id="rId276" w:history="1">
        <w:r>
          <w:rPr>
            <w:color w:val="0000FF"/>
          </w:rPr>
          <w:t>N 88</w:t>
        </w:r>
      </w:hyperlink>
      <w:r>
        <w:t xml:space="preserve">, от 20.09.2018 </w:t>
      </w:r>
      <w:hyperlink r:id="rId277" w:history="1">
        <w:r>
          <w:rPr>
            <w:color w:val="0000FF"/>
          </w:rPr>
          <w:t>N 54</w:t>
        </w:r>
      </w:hyperlink>
      <w:r>
        <w:t>)</w:t>
      </w:r>
    </w:p>
    <w:p w:rsidR="00A74EFA" w:rsidRDefault="00A74EFA">
      <w:pPr>
        <w:pStyle w:val="ConsPlusNormal"/>
        <w:spacing w:before="220"/>
        <w:ind w:firstLine="540"/>
        <w:jc w:val="both"/>
      </w:pPr>
      <w:r>
        <w:t xml:space="preserve">9. Оповещение о начале общественных обсуждений или публичных слушаний, указанных в </w:t>
      </w:r>
      <w:hyperlink w:anchor="P629" w:history="1">
        <w:r>
          <w:rPr>
            <w:color w:val="0000FF"/>
          </w:rPr>
          <w:t>части 6</w:t>
        </w:r>
      </w:hyperlink>
      <w:r>
        <w:t xml:space="preserve"> настоящей статьи, направляется правообладателям земельных участков, включаемых в границы населенного пункта, либо земельных участков, исключаемых из границ населенного пункта, а также собственникам объектов недвижимого имущества, расположенных на указанных земельных участках.</w:t>
      </w:r>
    </w:p>
    <w:p w:rsidR="00A74EFA" w:rsidRDefault="00A74EFA">
      <w:pPr>
        <w:pStyle w:val="ConsPlusNormal"/>
        <w:jc w:val="both"/>
      </w:pPr>
      <w:r>
        <w:t xml:space="preserve">(в ред. </w:t>
      </w:r>
      <w:hyperlink r:id="rId278" w:history="1">
        <w:r>
          <w:rPr>
            <w:color w:val="0000FF"/>
          </w:rPr>
          <w:t>Закона</w:t>
        </w:r>
      </w:hyperlink>
      <w:r>
        <w:t xml:space="preserve"> ЧР от 20.09.2018 N 54)</w:t>
      </w:r>
    </w:p>
    <w:p w:rsidR="00A74EFA" w:rsidRDefault="00A74EFA">
      <w:pPr>
        <w:pStyle w:val="ConsPlusNormal"/>
        <w:spacing w:before="220"/>
        <w:ind w:firstLine="540"/>
        <w:jc w:val="both"/>
      </w:pPr>
      <w:r>
        <w:t>10. Заключение о результатах общественных обсуждений или публичных слушаний по вопросу о включении земельного участка в границы населенного пункта либо об исключении земельного участка из границ населенного пункта и об установлении или об изменении вида разрешенного использования земельного участка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A74EFA" w:rsidRDefault="00A74EFA">
      <w:pPr>
        <w:pStyle w:val="ConsPlusNormal"/>
        <w:jc w:val="both"/>
      </w:pPr>
      <w:r>
        <w:t xml:space="preserve">(в ред. Законов ЧР от 26.12.2014 </w:t>
      </w:r>
      <w:hyperlink r:id="rId279" w:history="1">
        <w:r>
          <w:rPr>
            <w:color w:val="0000FF"/>
          </w:rPr>
          <w:t>N 88</w:t>
        </w:r>
      </w:hyperlink>
      <w:r>
        <w:t xml:space="preserve">, от 20.09.2018 </w:t>
      </w:r>
      <w:hyperlink r:id="rId280" w:history="1">
        <w:r>
          <w:rPr>
            <w:color w:val="0000FF"/>
          </w:rPr>
          <w:t>N 54</w:t>
        </w:r>
      </w:hyperlink>
      <w:r>
        <w:t>)</w:t>
      </w:r>
    </w:p>
    <w:p w:rsidR="00A74EFA" w:rsidRDefault="00A74EFA">
      <w:pPr>
        <w:pStyle w:val="ConsPlusNormal"/>
        <w:spacing w:before="220"/>
        <w:ind w:firstLine="540"/>
        <w:jc w:val="both"/>
      </w:pPr>
      <w:r>
        <w:t xml:space="preserve">11. Срок проведения указанных в </w:t>
      </w:r>
      <w:hyperlink w:anchor="P629" w:history="1">
        <w:r>
          <w:rPr>
            <w:color w:val="0000FF"/>
          </w:rPr>
          <w:t>части 6</w:t>
        </w:r>
      </w:hyperlink>
      <w:r>
        <w:t xml:space="preserve"> настоящей статьи общественных обсуждений или публичных слушаний со дня опубликования оповещения о начале общественных обсуждений или </w:t>
      </w:r>
      <w:r>
        <w:lastRenderedPageBreak/>
        <w:t>публичных слушаний до дня опубликования заключения о результатах таких общественных обсуждений или публичных слушаний определяется уставом муниципального образования и (или) нормативными правовыми актами представительного органа местного самоуправления и не может быть более чем один месяц.";</w:t>
      </w:r>
    </w:p>
    <w:p w:rsidR="00A74EFA" w:rsidRDefault="00A74EFA">
      <w:pPr>
        <w:pStyle w:val="ConsPlusNormal"/>
        <w:jc w:val="both"/>
      </w:pPr>
      <w:r>
        <w:t xml:space="preserve">(часть 11 в ред. </w:t>
      </w:r>
      <w:hyperlink r:id="rId281" w:history="1">
        <w:r>
          <w:rPr>
            <w:color w:val="0000FF"/>
          </w:rPr>
          <w:t>Закона</w:t>
        </w:r>
      </w:hyperlink>
      <w:r>
        <w:t xml:space="preserve"> ЧР от 20.09.2018 N 54)</w:t>
      </w:r>
    </w:p>
    <w:p w:rsidR="00A74EFA" w:rsidRDefault="00A74EFA">
      <w:pPr>
        <w:pStyle w:val="ConsPlusNormal"/>
        <w:spacing w:before="220"/>
        <w:ind w:firstLine="540"/>
        <w:jc w:val="both"/>
      </w:pPr>
      <w:bookmarkStart w:id="25" w:name="P641"/>
      <w:bookmarkEnd w:id="25"/>
      <w:r>
        <w:t xml:space="preserve">12. Орган местного самоуправления направляет в уполномоченный орган поступившее заявление о включении земельного участка в границы населенного пункта либо об исключении земельного участка из границ населенного пункта, прилагаемые к нему документы, указанные в </w:t>
      </w:r>
      <w:hyperlink w:anchor="P623" w:history="1">
        <w:r>
          <w:rPr>
            <w:color w:val="0000FF"/>
          </w:rPr>
          <w:t>части 4</w:t>
        </w:r>
      </w:hyperlink>
      <w:r>
        <w:t xml:space="preserve"> настоящей статьи, заключение, указанное в </w:t>
      </w:r>
      <w:hyperlink w:anchor="P626" w:history="1">
        <w:r>
          <w:rPr>
            <w:color w:val="0000FF"/>
          </w:rPr>
          <w:t>пункте 1 части 5</w:t>
        </w:r>
      </w:hyperlink>
      <w:r>
        <w:t xml:space="preserve"> настоящей статьи, а также заключение о результатах указанных в </w:t>
      </w:r>
      <w:hyperlink w:anchor="P629" w:history="1">
        <w:r>
          <w:rPr>
            <w:color w:val="0000FF"/>
          </w:rPr>
          <w:t>части 6</w:t>
        </w:r>
      </w:hyperlink>
      <w:r>
        <w:t xml:space="preserve"> настоящей статьи общественных обсуждений или публичных слушаний, за исключением случаев, указанных в </w:t>
      </w:r>
      <w:hyperlink w:anchor="P627" w:history="1">
        <w:r>
          <w:rPr>
            <w:color w:val="0000FF"/>
          </w:rPr>
          <w:t>пункте 2 части 5</w:t>
        </w:r>
      </w:hyperlink>
      <w:r>
        <w:t xml:space="preserve"> настоящей статьи.</w:t>
      </w:r>
    </w:p>
    <w:p w:rsidR="00A74EFA" w:rsidRDefault="00A74EFA">
      <w:pPr>
        <w:pStyle w:val="ConsPlusNormal"/>
        <w:jc w:val="both"/>
      </w:pPr>
      <w:r>
        <w:t xml:space="preserve">(в ред. </w:t>
      </w:r>
      <w:hyperlink r:id="rId282" w:history="1">
        <w:r>
          <w:rPr>
            <w:color w:val="0000FF"/>
          </w:rPr>
          <w:t>Закона</w:t>
        </w:r>
      </w:hyperlink>
      <w:r>
        <w:t xml:space="preserve"> ЧР от 20.09.2018 N 54)</w:t>
      </w:r>
    </w:p>
    <w:p w:rsidR="00A74EFA" w:rsidRDefault="00A74EFA">
      <w:pPr>
        <w:pStyle w:val="ConsPlusNormal"/>
        <w:spacing w:before="220"/>
        <w:ind w:firstLine="540"/>
        <w:jc w:val="both"/>
      </w:pPr>
      <w:bookmarkStart w:id="26" w:name="P643"/>
      <w:bookmarkEnd w:id="26"/>
      <w:r>
        <w:t xml:space="preserve">13. В течение пяти рабочих дней с даты поступления указанных в </w:t>
      </w:r>
      <w:hyperlink w:anchor="P641" w:history="1">
        <w:r>
          <w:rPr>
            <w:color w:val="0000FF"/>
          </w:rPr>
          <w:t>части 12</w:t>
        </w:r>
      </w:hyperlink>
      <w:r>
        <w:t xml:space="preserve"> настоящей статьи документов уполномоченный орган направляет такие документы для согласования в:</w:t>
      </w:r>
    </w:p>
    <w:p w:rsidR="00A74EFA" w:rsidRDefault="00A74EFA">
      <w:pPr>
        <w:pStyle w:val="ConsPlusNormal"/>
        <w:spacing w:before="220"/>
        <w:ind w:firstLine="540"/>
        <w:jc w:val="both"/>
      </w:pPr>
      <w:r>
        <w:t>1) уполномоченный федеральный орган исполнительной власти в случае, если предполагается включение земельных участков в границы населенного пункта либо исключение земельных участков из границ населенного пункта и установление или изменение видов разрешенного использования земельных участков, предоставленных воинским формированиям или органам, организациям, предприятиям, учреждениям, осуществляющим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w:t>
      </w:r>
    </w:p>
    <w:p w:rsidR="00A74EFA" w:rsidRDefault="00A74EFA">
      <w:pPr>
        <w:pStyle w:val="ConsPlusNormal"/>
        <w:spacing w:before="220"/>
        <w:ind w:firstLine="540"/>
        <w:jc w:val="both"/>
      </w:pPr>
      <w:r>
        <w:t>2) федеральный орган исполнительной власти, уполномоченный на распоряжение лесными участками (за исключением случаев, если указанные полномочия переданы в порядке, установленном лесным законодательством, органу государственной власти Чувашской Республики), в случае, если предполагается включение земельных участков в границы населенных пунктов либо исключение земельных участков из границ населенных пунктов и установление или изменение видов разрешенного использования земельных участков из состава земель лесного фонда.</w:t>
      </w:r>
    </w:p>
    <w:p w:rsidR="00A74EFA" w:rsidRDefault="00A74EFA">
      <w:pPr>
        <w:pStyle w:val="ConsPlusNormal"/>
        <w:spacing w:before="220"/>
        <w:ind w:firstLine="540"/>
        <w:jc w:val="both"/>
      </w:pPr>
      <w:r>
        <w:t xml:space="preserve">14. Проведение дополнительного согласования, за исключением случаев, установленных </w:t>
      </w:r>
      <w:hyperlink w:anchor="P643" w:history="1">
        <w:r>
          <w:rPr>
            <w:color w:val="0000FF"/>
          </w:rPr>
          <w:t>частью 13</w:t>
        </w:r>
      </w:hyperlink>
      <w:r>
        <w:t xml:space="preserve"> настоящей статьи, не допускается.</w:t>
      </w:r>
    </w:p>
    <w:p w:rsidR="00A74EFA" w:rsidRDefault="00A74EFA">
      <w:pPr>
        <w:pStyle w:val="ConsPlusNormal"/>
        <w:spacing w:before="220"/>
        <w:ind w:firstLine="540"/>
        <w:jc w:val="both"/>
      </w:pPr>
      <w:r>
        <w:t xml:space="preserve">15. В случае непоступления в уполномоченный орган от предусмотренных </w:t>
      </w:r>
      <w:hyperlink w:anchor="P643" w:history="1">
        <w:r>
          <w:rPr>
            <w:color w:val="0000FF"/>
          </w:rPr>
          <w:t>частью 13</w:t>
        </w:r>
      </w:hyperlink>
      <w:r>
        <w:t xml:space="preserve"> настоящей статьи органов информации в письменной форме о согласовании заявления о включении земельного участка в границы населенного пункта либо об исключении земельного участка из границ населенного пункта и об установлении или об изменении вида разрешенного использования земельного участка в установленный срок заявление о включении земельного участка в границы населенного пункта либо об исключении земельного участка из границ населенного пункта и об установлении или об изменении вида разрешенного использования земельного участка считается согласованным с указанными органами.</w:t>
      </w:r>
    </w:p>
    <w:p w:rsidR="00A74EFA" w:rsidRDefault="00A74EFA">
      <w:pPr>
        <w:pStyle w:val="ConsPlusNormal"/>
        <w:spacing w:before="220"/>
        <w:ind w:firstLine="540"/>
        <w:jc w:val="both"/>
      </w:pPr>
      <w:r>
        <w:t xml:space="preserve">16. Уполномоченный орган в течение 10 дней с даты поступления указанных в </w:t>
      </w:r>
      <w:hyperlink w:anchor="P643" w:history="1">
        <w:r>
          <w:rPr>
            <w:color w:val="0000FF"/>
          </w:rPr>
          <w:t>части 13</w:t>
        </w:r>
      </w:hyperlink>
      <w:r>
        <w:t xml:space="preserve"> настоящей статьи документов или по истечении срока, установленного </w:t>
      </w:r>
      <w:hyperlink r:id="rId283" w:history="1">
        <w:r>
          <w:rPr>
            <w:color w:val="0000FF"/>
          </w:rPr>
          <w:t>частью 16 статьи 4.1</w:t>
        </w:r>
      </w:hyperlink>
      <w:r>
        <w:t xml:space="preserve"> Федерального закона от 29 декабря 2004 года N 191-ФЗ "О введении в действие Градостроительного кодекса Российской Федерации", подготавливает заключение о возможности и целесообразности или о невозможности или нецелесообразности включения земельного участка в границы населенного пункта либо об исключении земельного участка из границ населенного пункта и об установлении или об изменении вида разрешенного использования земельного участка и направляет его в Кабинет Министров Чувашской Республики.</w:t>
      </w:r>
    </w:p>
    <w:p w:rsidR="00A74EFA" w:rsidRDefault="00A74EFA">
      <w:pPr>
        <w:pStyle w:val="ConsPlusNormal"/>
        <w:jc w:val="both"/>
      </w:pPr>
      <w:r>
        <w:t xml:space="preserve">(в ред. </w:t>
      </w:r>
      <w:hyperlink r:id="rId284" w:history="1">
        <w:r>
          <w:rPr>
            <w:color w:val="0000FF"/>
          </w:rPr>
          <w:t>Закона</w:t>
        </w:r>
      </w:hyperlink>
      <w:r>
        <w:t xml:space="preserve"> ЧР от 30.09.2015 N 43)</w:t>
      </w:r>
    </w:p>
    <w:p w:rsidR="00A74EFA" w:rsidRDefault="00A74EFA">
      <w:pPr>
        <w:pStyle w:val="ConsPlusNormal"/>
        <w:spacing w:before="220"/>
        <w:ind w:firstLine="540"/>
        <w:jc w:val="both"/>
      </w:pPr>
      <w:r>
        <w:lastRenderedPageBreak/>
        <w:t xml:space="preserve">17. Кабинет Министров Чувашской Республики в срок не более чем тридцать дней с даты поступления указанных в </w:t>
      </w:r>
      <w:hyperlink w:anchor="P641" w:history="1">
        <w:r>
          <w:rPr>
            <w:color w:val="0000FF"/>
          </w:rPr>
          <w:t>части 12</w:t>
        </w:r>
      </w:hyperlink>
      <w:r>
        <w:t xml:space="preserve"> настоящей статьи документов, а в случаях, предусмотренных </w:t>
      </w:r>
      <w:hyperlink w:anchor="P633" w:history="1">
        <w:r>
          <w:rPr>
            <w:color w:val="0000FF"/>
          </w:rPr>
          <w:t>частью 8</w:t>
        </w:r>
      </w:hyperlink>
      <w:r>
        <w:t xml:space="preserve"> настоящей статьи, в срок не более чем семь рабочих дней по истечении тридцати дней с даты направления таких документов в орган, предусмотренный </w:t>
      </w:r>
      <w:hyperlink w:anchor="P643" w:history="1">
        <w:r>
          <w:rPr>
            <w:color w:val="0000FF"/>
          </w:rPr>
          <w:t>частью 13</w:t>
        </w:r>
      </w:hyperlink>
      <w:r>
        <w:t xml:space="preserve"> настоящей статьи, принимает решение о включении земельного участка в границы населенного пункта либо об исключении земельного участка из границ населенного пункта и об установлении или об изменении вида разрешенного использования земельного участка или отказывает в принятии решения.</w:t>
      </w:r>
    </w:p>
    <w:p w:rsidR="00A74EFA" w:rsidRDefault="00A74EFA">
      <w:pPr>
        <w:pStyle w:val="ConsPlusNormal"/>
        <w:spacing w:before="220"/>
        <w:ind w:firstLine="540"/>
        <w:jc w:val="both"/>
      </w:pPr>
      <w:bookmarkStart w:id="27" w:name="P651"/>
      <w:bookmarkEnd w:id="27"/>
      <w:r>
        <w:t>18. Кабинет Министров Чувашской Республики отказывает в принятии решения о включении земельного участка в границы населенного пункта либо об исключении земельного участка из границ населенного пункта в случае, если:</w:t>
      </w:r>
    </w:p>
    <w:p w:rsidR="00A74EFA" w:rsidRDefault="00A74EFA">
      <w:pPr>
        <w:pStyle w:val="ConsPlusNormal"/>
        <w:spacing w:before="220"/>
        <w:ind w:firstLine="540"/>
        <w:jc w:val="both"/>
      </w:pPr>
      <w:r>
        <w:t>1) федеральными законами установлены ограничения изменения целевого назначения и (или) разрешенного использования земельного участка или запреты на изменение целевого назначения и (или) вида разрешенного использования земельного участка;</w:t>
      </w:r>
    </w:p>
    <w:p w:rsidR="00A74EFA" w:rsidRDefault="00A74EFA">
      <w:pPr>
        <w:pStyle w:val="ConsPlusNormal"/>
        <w:spacing w:before="220"/>
        <w:ind w:firstLine="540"/>
        <w:jc w:val="both"/>
      </w:pPr>
      <w:r>
        <w:t>2) документами территориального планирования Российской Федерации, Чувашской Республики или муниципальных образований, утвержденными в установленном порядке, предусмотрено использование земельного участка, не соответствующее указанному в заявлении;</w:t>
      </w:r>
    </w:p>
    <w:p w:rsidR="00A74EFA" w:rsidRDefault="00A74EFA">
      <w:pPr>
        <w:pStyle w:val="ConsPlusNormal"/>
        <w:spacing w:before="220"/>
        <w:ind w:firstLine="540"/>
        <w:jc w:val="both"/>
      </w:pPr>
      <w:r>
        <w:t xml:space="preserve">3) в Кабинет Министров Чувашской Республики поступил в письменной форме мотивированный отказ в согласовании заявления о включении земельного участка в границы населенного пункта либо об исключении земельного участка из границ населенного пункта и об установлении или об изменении вида разрешенного использования земельного участка от органа, предусмотренного </w:t>
      </w:r>
      <w:hyperlink w:anchor="P643" w:history="1">
        <w:r>
          <w:rPr>
            <w:color w:val="0000FF"/>
          </w:rPr>
          <w:t>частью 13</w:t>
        </w:r>
      </w:hyperlink>
      <w:r>
        <w:t xml:space="preserve"> настоящей статьи.</w:t>
      </w:r>
    </w:p>
    <w:p w:rsidR="00A74EFA" w:rsidRDefault="00A74EFA">
      <w:pPr>
        <w:pStyle w:val="ConsPlusNormal"/>
        <w:spacing w:before="220"/>
        <w:ind w:firstLine="540"/>
        <w:jc w:val="both"/>
      </w:pPr>
      <w:bookmarkStart w:id="28" w:name="P655"/>
      <w:bookmarkEnd w:id="28"/>
      <w:r>
        <w:t>19. Кабинет Министров Чувашской Республики может отказать в принятии решения о включении земельного участка в границы населенного пункта либо об исключении земельного участка из границ населенного пункта в случае, если:</w:t>
      </w:r>
    </w:p>
    <w:p w:rsidR="00A74EFA" w:rsidRDefault="00A74EFA">
      <w:pPr>
        <w:pStyle w:val="ConsPlusNormal"/>
        <w:spacing w:before="220"/>
        <w:ind w:firstLine="540"/>
        <w:jc w:val="both"/>
      </w:pPr>
      <w:r>
        <w:t>1) в Кабинет Министров Чувашской Республики поступило заключение о невозможности или нецелесообразности включения земельного участка в границы населенного пункта либо исключения земельного участка из границ населенного пункта и установления или изменения вида разрешенного использования земельного участка от органа местного самоуправления городского округа или поселения, на территориях которого находится населенный пункт;</w:t>
      </w:r>
    </w:p>
    <w:p w:rsidR="00A74EFA" w:rsidRDefault="00A74EFA">
      <w:pPr>
        <w:pStyle w:val="ConsPlusNormal"/>
        <w:spacing w:before="220"/>
        <w:ind w:firstLine="540"/>
        <w:jc w:val="both"/>
      </w:pPr>
      <w:r>
        <w:t xml:space="preserve">2) заключение о результатах указанных в </w:t>
      </w:r>
      <w:hyperlink w:anchor="P629" w:history="1">
        <w:r>
          <w:rPr>
            <w:color w:val="0000FF"/>
          </w:rPr>
          <w:t>части 6</w:t>
        </w:r>
      </w:hyperlink>
      <w:r>
        <w:t xml:space="preserve"> настоящей статьи общественных обсуждений или публичных слушаний содержит положение о несогласии участников общественных обсуждений или публичных слушаний с решением о включении земельного участка в границы населенного пункта либо об исключении земельного участка из границ населенного пункта и об установлении либо об изменении вида разрешенного использования земельного участка.</w:t>
      </w:r>
    </w:p>
    <w:p w:rsidR="00A74EFA" w:rsidRDefault="00A74EFA">
      <w:pPr>
        <w:pStyle w:val="ConsPlusNormal"/>
        <w:jc w:val="both"/>
      </w:pPr>
      <w:r>
        <w:t xml:space="preserve">(в ред. </w:t>
      </w:r>
      <w:hyperlink r:id="rId285" w:history="1">
        <w:r>
          <w:rPr>
            <w:color w:val="0000FF"/>
          </w:rPr>
          <w:t>Закона</w:t>
        </w:r>
      </w:hyperlink>
      <w:r>
        <w:t xml:space="preserve"> ЧР от 20.09.2018 N 54)</w:t>
      </w:r>
    </w:p>
    <w:p w:rsidR="00A74EFA" w:rsidRDefault="00A74EFA">
      <w:pPr>
        <w:pStyle w:val="ConsPlusNormal"/>
        <w:spacing w:before="220"/>
        <w:ind w:firstLine="540"/>
        <w:jc w:val="both"/>
      </w:pPr>
      <w:r>
        <w:t xml:space="preserve">20. Отказ в принятии решения о включении земельного участка в границы населенного пункта либо об исключении земельного участка из границ населенного пункта наряду с предусмотренными </w:t>
      </w:r>
      <w:hyperlink w:anchor="P651" w:history="1">
        <w:r>
          <w:rPr>
            <w:color w:val="0000FF"/>
          </w:rPr>
          <w:t>частями 18</w:t>
        </w:r>
      </w:hyperlink>
      <w:r>
        <w:t xml:space="preserve"> и </w:t>
      </w:r>
      <w:hyperlink w:anchor="P655" w:history="1">
        <w:r>
          <w:rPr>
            <w:color w:val="0000FF"/>
          </w:rPr>
          <w:t>19</w:t>
        </w:r>
      </w:hyperlink>
      <w:r>
        <w:t xml:space="preserve"> настоящей статьи основаниями допускается по решению Кабинета Министров Чувашской Республики (Председателя Кабинета Министров Чувашской Республики) с указанием причин такого отказа.</w:t>
      </w:r>
    </w:p>
    <w:p w:rsidR="00A74EFA" w:rsidRDefault="00A74EFA">
      <w:pPr>
        <w:pStyle w:val="ConsPlusNormal"/>
        <w:spacing w:before="220"/>
        <w:ind w:firstLine="540"/>
        <w:jc w:val="both"/>
      </w:pPr>
      <w:r>
        <w:t>21. Отказ в принятии решения о включении земельного участка в границы населенного пункта либо об исключении земельного участка из границ населенного пункта и об установлении или об изменении вида разрешенного использования земельного участка может быть обжалован в суд.</w:t>
      </w:r>
    </w:p>
    <w:p w:rsidR="00A74EFA" w:rsidRDefault="00A74EFA">
      <w:pPr>
        <w:pStyle w:val="ConsPlusNormal"/>
        <w:spacing w:before="220"/>
        <w:ind w:firstLine="540"/>
        <w:jc w:val="both"/>
      </w:pPr>
      <w:r>
        <w:lastRenderedPageBreak/>
        <w:t>22. Кабинет Министров Чувашской Республики, принявший решение о включении земельных участков в границы населенного пункта или об исключении земельных участков из границ населенного пункта и изменении вида разрешенного использования земельного участка, в течение тридцати рабочих дней со дня принятия такого решения направляет его копию в орган местного самоуправления поселения, городского округа, орган местного самоуправления муниципального района, в границах которых расположены указанные земельные участки. В случае изменения Кабинетом Министров Чувашской Республики границ населенного пункта путем включения земельных участков в границы населенного пункта или исключения земельных участков из границ населенного пункта при наличии генеральных планов поселений, генеральных планов городских округов, схем территориального планирования муниципальных районов в указанные генеральные планы, схемы территориального планирования вносятся соответствующие изменения не реже одного раза в год. При этом согласование таких изменений и общественные обсуждения или публичные слушания по вопросу внесения данных изменений в указанные генеральные планы, схемы территориального планирования не проводятся.</w:t>
      </w:r>
    </w:p>
    <w:p w:rsidR="00A74EFA" w:rsidRDefault="00A74EFA">
      <w:pPr>
        <w:pStyle w:val="ConsPlusNormal"/>
        <w:jc w:val="both"/>
      </w:pPr>
      <w:r>
        <w:t xml:space="preserve">(в ред. </w:t>
      </w:r>
      <w:hyperlink r:id="rId286" w:history="1">
        <w:r>
          <w:rPr>
            <w:color w:val="0000FF"/>
          </w:rPr>
          <w:t>Закона</w:t>
        </w:r>
      </w:hyperlink>
      <w:r>
        <w:t xml:space="preserve"> ЧР от 20.09.2018 N 54)</w:t>
      </w:r>
    </w:p>
    <w:p w:rsidR="00A74EFA" w:rsidRDefault="00A74EFA">
      <w:pPr>
        <w:pStyle w:val="ConsPlusNormal"/>
        <w:spacing w:before="220"/>
        <w:ind w:firstLine="540"/>
        <w:jc w:val="both"/>
      </w:pPr>
      <w:r>
        <w:t>23. Допускается включение в границы населенного пункта земельных участков, непосредственно не примыкающих к границам этого населенного пункта.</w:t>
      </w:r>
    </w:p>
    <w:p w:rsidR="00A74EFA" w:rsidRDefault="00A74EFA">
      <w:pPr>
        <w:pStyle w:val="ConsPlusNormal"/>
        <w:jc w:val="both"/>
      </w:pPr>
      <w:r>
        <w:t xml:space="preserve">(часть 23 введена </w:t>
      </w:r>
      <w:hyperlink r:id="rId287" w:history="1">
        <w:r>
          <w:rPr>
            <w:color w:val="0000FF"/>
          </w:rPr>
          <w:t>Законом</w:t>
        </w:r>
      </w:hyperlink>
      <w:r>
        <w:t xml:space="preserve"> ЧР от 28.12.2013 N 100)</w:t>
      </w:r>
    </w:p>
    <w:p w:rsidR="00A74EFA" w:rsidRDefault="00A74EF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74EFA">
        <w:trPr>
          <w:jc w:val="center"/>
        </w:trPr>
        <w:tc>
          <w:tcPr>
            <w:tcW w:w="9294" w:type="dxa"/>
            <w:tcBorders>
              <w:top w:val="nil"/>
              <w:left w:val="single" w:sz="24" w:space="0" w:color="CED3F1"/>
              <w:bottom w:val="nil"/>
              <w:right w:val="single" w:sz="24" w:space="0" w:color="F4F3F8"/>
            </w:tcBorders>
            <w:shd w:val="clear" w:color="auto" w:fill="F4F3F8"/>
          </w:tcPr>
          <w:p w:rsidR="00A74EFA" w:rsidRDefault="00A74EFA">
            <w:pPr>
              <w:pStyle w:val="ConsPlusNormal"/>
              <w:jc w:val="both"/>
            </w:pPr>
            <w:r>
              <w:rPr>
                <w:color w:val="392C69"/>
              </w:rPr>
              <w:t xml:space="preserve">В соответствии с </w:t>
            </w:r>
            <w:hyperlink r:id="rId288" w:history="1">
              <w:r>
                <w:rPr>
                  <w:color w:val="0000FF"/>
                </w:rPr>
                <w:t>Законом</w:t>
              </w:r>
            </w:hyperlink>
            <w:r>
              <w:rPr>
                <w:color w:val="392C69"/>
              </w:rPr>
              <w:t xml:space="preserve"> ЧР от 20.04.2020 N 27 с 01.12.2022 наименование гл. 7.1 будет изложен в следующей редакции:</w:t>
            </w:r>
          </w:p>
          <w:p w:rsidR="00A74EFA" w:rsidRDefault="00A74EFA">
            <w:pPr>
              <w:pStyle w:val="ConsPlusNormal"/>
              <w:jc w:val="both"/>
            </w:pPr>
            <w:r>
              <w:rPr>
                <w:color w:val="392C69"/>
              </w:rPr>
              <w:t>"Глава 7.1. Государственная информационная система обеспечения градостроительной деятельности Чувашской Республики".</w:t>
            </w:r>
          </w:p>
        </w:tc>
      </w:tr>
    </w:tbl>
    <w:p w:rsidR="00A74EFA" w:rsidRDefault="00A74EFA">
      <w:pPr>
        <w:pStyle w:val="ConsPlusTitle"/>
        <w:spacing w:before="280"/>
        <w:jc w:val="center"/>
        <w:outlineLvl w:val="0"/>
      </w:pPr>
      <w:r>
        <w:t>Глава 7.1. ГОСУДАРСТВЕННЫЕ ИНФОРМАЦИОННЫЕ СИСТЕМЫ</w:t>
      </w:r>
    </w:p>
    <w:p w:rsidR="00A74EFA" w:rsidRDefault="00A74EFA">
      <w:pPr>
        <w:pStyle w:val="ConsPlusTitle"/>
        <w:jc w:val="center"/>
      </w:pPr>
      <w:r>
        <w:t>ОБЕСПЕЧЕНИЯ ГРАДОСТРОИТЕЛЬНОЙ ДЕЯТЕЛЬНОСТИ</w:t>
      </w:r>
    </w:p>
    <w:p w:rsidR="00A74EFA" w:rsidRDefault="00A74EFA">
      <w:pPr>
        <w:pStyle w:val="ConsPlusNormal"/>
        <w:jc w:val="center"/>
      </w:pPr>
      <w:r>
        <w:t xml:space="preserve">(введена </w:t>
      </w:r>
      <w:hyperlink r:id="rId289" w:history="1">
        <w:r>
          <w:rPr>
            <w:color w:val="0000FF"/>
          </w:rPr>
          <w:t>Законом</w:t>
        </w:r>
      </w:hyperlink>
      <w:r>
        <w:t xml:space="preserve"> ЧР от 20.09.2018 N 54)</w:t>
      </w:r>
    </w:p>
    <w:p w:rsidR="00A74EFA" w:rsidRDefault="00A74EF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74EFA">
        <w:trPr>
          <w:jc w:val="center"/>
        </w:trPr>
        <w:tc>
          <w:tcPr>
            <w:tcW w:w="9294" w:type="dxa"/>
            <w:tcBorders>
              <w:top w:val="nil"/>
              <w:left w:val="single" w:sz="24" w:space="0" w:color="CED3F1"/>
              <w:bottom w:val="nil"/>
              <w:right w:val="single" w:sz="24" w:space="0" w:color="F4F3F8"/>
            </w:tcBorders>
            <w:shd w:val="clear" w:color="auto" w:fill="F4F3F8"/>
          </w:tcPr>
          <w:p w:rsidR="00A74EFA" w:rsidRDefault="00A74EFA">
            <w:pPr>
              <w:pStyle w:val="ConsPlusNormal"/>
              <w:jc w:val="both"/>
            </w:pPr>
            <w:r>
              <w:rPr>
                <w:color w:val="392C69"/>
              </w:rPr>
              <w:t xml:space="preserve">В соответствии с </w:t>
            </w:r>
            <w:hyperlink r:id="rId290" w:history="1">
              <w:r>
                <w:rPr>
                  <w:color w:val="0000FF"/>
                </w:rPr>
                <w:t>Законом</w:t>
              </w:r>
            </w:hyperlink>
            <w:r>
              <w:rPr>
                <w:color w:val="392C69"/>
              </w:rPr>
              <w:t xml:space="preserve"> ЧР от 20.04.2020 N 27 с 01.12.2022 наименование ст. 21.2 будет изложено в следующей редакции:</w:t>
            </w:r>
          </w:p>
          <w:p w:rsidR="00A74EFA" w:rsidRDefault="00A74EFA">
            <w:pPr>
              <w:pStyle w:val="ConsPlusNormal"/>
              <w:jc w:val="both"/>
            </w:pPr>
            <w:r>
              <w:rPr>
                <w:color w:val="392C69"/>
              </w:rPr>
              <w:t>"Статья 21.2. Государственная информационная система обеспечения градостроительной деятельности Чувашской Республики".</w:t>
            </w:r>
          </w:p>
        </w:tc>
      </w:tr>
    </w:tbl>
    <w:p w:rsidR="00A74EFA" w:rsidRDefault="00A74EFA">
      <w:pPr>
        <w:pStyle w:val="ConsPlusTitle"/>
        <w:spacing w:before="280"/>
        <w:ind w:firstLine="540"/>
        <w:jc w:val="both"/>
        <w:outlineLvl w:val="1"/>
      </w:pPr>
      <w:r>
        <w:t>Статья 21.2. Государственные информационные системы обеспечения градостроительной деятельности</w:t>
      </w:r>
    </w:p>
    <w:p w:rsidR="00A74EFA" w:rsidRDefault="00A74EF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74EFA">
        <w:trPr>
          <w:jc w:val="center"/>
        </w:trPr>
        <w:tc>
          <w:tcPr>
            <w:tcW w:w="9294" w:type="dxa"/>
            <w:tcBorders>
              <w:top w:val="nil"/>
              <w:left w:val="single" w:sz="24" w:space="0" w:color="CED3F1"/>
              <w:bottom w:val="nil"/>
              <w:right w:val="single" w:sz="24" w:space="0" w:color="F4F3F8"/>
            </w:tcBorders>
            <w:shd w:val="clear" w:color="auto" w:fill="F4F3F8"/>
          </w:tcPr>
          <w:p w:rsidR="00A74EFA" w:rsidRDefault="00A74EFA">
            <w:pPr>
              <w:pStyle w:val="ConsPlusNormal"/>
              <w:jc w:val="both"/>
            </w:pPr>
            <w:r>
              <w:rPr>
                <w:color w:val="392C69"/>
              </w:rPr>
              <w:t xml:space="preserve">В соответствии с </w:t>
            </w:r>
            <w:hyperlink r:id="rId291" w:history="1">
              <w:r>
                <w:rPr>
                  <w:color w:val="0000FF"/>
                </w:rPr>
                <w:t>Законом</w:t>
              </w:r>
            </w:hyperlink>
            <w:r>
              <w:rPr>
                <w:color w:val="392C69"/>
              </w:rPr>
              <w:t xml:space="preserve"> ЧР от 20.04.2020 N 27 с 01.12.2022 ч. 1 ст. 21.2 будет изложена в следующей редакции:</w:t>
            </w:r>
          </w:p>
          <w:p w:rsidR="00A74EFA" w:rsidRDefault="00A74EFA">
            <w:pPr>
              <w:pStyle w:val="ConsPlusNormal"/>
              <w:jc w:val="both"/>
            </w:pPr>
            <w:r>
              <w:rPr>
                <w:color w:val="392C69"/>
              </w:rPr>
              <w:t>"1. Создание, развитие и эксплуатация государственной информационной системы обеспечения градостроительной деятельности Чувашской Республики, ведение государственной информационной системы обеспечения градостроительной деятельности Чувашской Республики и предоставление сведений, документов и материалов, содержащихся в государственной информационной системе обеспечения градостроительной деятельности Чувашской Республики, осуществляются в соответствии со статьями 56, 57 Градостроительного кодекса Российской Федерации.".</w:t>
            </w:r>
          </w:p>
        </w:tc>
      </w:tr>
    </w:tbl>
    <w:p w:rsidR="00A74EFA" w:rsidRDefault="00A74EFA">
      <w:pPr>
        <w:pStyle w:val="ConsPlusNormal"/>
        <w:spacing w:before="280"/>
        <w:ind w:firstLine="540"/>
        <w:jc w:val="both"/>
      </w:pPr>
      <w:r>
        <w:t xml:space="preserve">1. Создание и эксплуатация государственных информационных систем обеспечения градостроительной деятельности, ведение государственных информационных систем обеспечения градостроительной деятельности и предоставление сведений, документов и материалов государственных информационных систем обеспечения градостроительной </w:t>
      </w:r>
      <w:r>
        <w:lastRenderedPageBreak/>
        <w:t xml:space="preserve">деятельности осуществляются в соответствии со </w:t>
      </w:r>
      <w:hyperlink r:id="rId292" w:history="1">
        <w:r>
          <w:rPr>
            <w:color w:val="0000FF"/>
          </w:rPr>
          <w:t>статьей 57</w:t>
        </w:r>
      </w:hyperlink>
      <w:r>
        <w:t xml:space="preserve"> Градостроительного кодекса Российской Федерации.</w:t>
      </w:r>
    </w:p>
    <w:p w:rsidR="00A74EFA" w:rsidRDefault="00A74E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74EFA">
        <w:trPr>
          <w:jc w:val="center"/>
        </w:trPr>
        <w:tc>
          <w:tcPr>
            <w:tcW w:w="9294" w:type="dxa"/>
            <w:tcBorders>
              <w:top w:val="nil"/>
              <w:left w:val="single" w:sz="24" w:space="0" w:color="CED3F1"/>
              <w:bottom w:val="nil"/>
              <w:right w:val="single" w:sz="24" w:space="0" w:color="F4F3F8"/>
            </w:tcBorders>
            <w:shd w:val="clear" w:color="auto" w:fill="F4F3F8"/>
          </w:tcPr>
          <w:p w:rsidR="00A74EFA" w:rsidRDefault="00A74EFA">
            <w:pPr>
              <w:pStyle w:val="ConsPlusNormal"/>
              <w:jc w:val="both"/>
            </w:pPr>
            <w:r>
              <w:rPr>
                <w:color w:val="392C69"/>
              </w:rPr>
              <w:t xml:space="preserve">В соответствии с </w:t>
            </w:r>
            <w:hyperlink r:id="rId293" w:history="1">
              <w:r>
                <w:rPr>
                  <w:color w:val="0000FF"/>
                </w:rPr>
                <w:t>Законом</w:t>
              </w:r>
            </w:hyperlink>
            <w:r>
              <w:rPr>
                <w:color w:val="392C69"/>
              </w:rPr>
              <w:t xml:space="preserve"> ЧР от 20.04.2020 N 27 с 01.12.2022 абз. 1 ч. 2 ст. 21.2 будет изложен в следующей редакции:</w:t>
            </w:r>
          </w:p>
          <w:p w:rsidR="00A74EFA" w:rsidRDefault="00A74EFA">
            <w:pPr>
              <w:pStyle w:val="ConsPlusNormal"/>
              <w:jc w:val="both"/>
            </w:pPr>
            <w:r>
              <w:rPr>
                <w:color w:val="392C69"/>
              </w:rPr>
              <w:t>"2. В Чувашской Республике создана и ведется государственная информационная система обеспечения градостроительной деятельности Чувашской Республики с функциями автоматизированной информационно-аналитической поддержки осуществления полномочий в области градостроительной деятельности, позволяющая в том числе осуществлять подготовку, согласование, утверждение следующих документов:".</w:t>
            </w:r>
          </w:p>
        </w:tc>
      </w:tr>
    </w:tbl>
    <w:p w:rsidR="00A74EFA" w:rsidRDefault="00A74EFA">
      <w:pPr>
        <w:pStyle w:val="ConsPlusNormal"/>
        <w:spacing w:before="280"/>
        <w:ind w:firstLine="540"/>
        <w:jc w:val="both"/>
      </w:pPr>
      <w:r>
        <w:t>2. В Чувашской Республике может быть создана государственная информационная система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позволяющая в том числе осуществлять подготовку, согласование, утверждение следующих документов:</w:t>
      </w:r>
    </w:p>
    <w:p w:rsidR="00A74EFA" w:rsidRDefault="00A74EFA">
      <w:pPr>
        <w:pStyle w:val="ConsPlusNormal"/>
        <w:spacing w:before="220"/>
        <w:ind w:firstLine="540"/>
        <w:jc w:val="both"/>
      </w:pPr>
      <w:r>
        <w:t>1) правила землепользования и застройки;</w:t>
      </w:r>
    </w:p>
    <w:p w:rsidR="00A74EFA" w:rsidRDefault="00A74EFA">
      <w:pPr>
        <w:pStyle w:val="ConsPlusNormal"/>
        <w:spacing w:before="220"/>
        <w:ind w:firstLine="540"/>
        <w:jc w:val="both"/>
      </w:pPr>
      <w:r>
        <w:t>2) проект планировки территории;</w:t>
      </w:r>
    </w:p>
    <w:p w:rsidR="00A74EFA" w:rsidRDefault="00A74EFA">
      <w:pPr>
        <w:pStyle w:val="ConsPlusNormal"/>
        <w:spacing w:before="220"/>
        <w:ind w:firstLine="540"/>
        <w:jc w:val="both"/>
      </w:pPr>
      <w:r>
        <w:t>3) проект межевания территории;</w:t>
      </w:r>
    </w:p>
    <w:p w:rsidR="00A74EFA" w:rsidRDefault="00A74EFA">
      <w:pPr>
        <w:pStyle w:val="ConsPlusNormal"/>
        <w:spacing w:before="220"/>
        <w:ind w:firstLine="540"/>
        <w:jc w:val="both"/>
      </w:pPr>
      <w:r>
        <w:t>4) градостроительный план земельного участка;</w:t>
      </w:r>
    </w:p>
    <w:p w:rsidR="00A74EFA" w:rsidRDefault="00A74EFA">
      <w:pPr>
        <w:pStyle w:val="ConsPlusNormal"/>
        <w:spacing w:before="220"/>
        <w:ind w:firstLine="540"/>
        <w:jc w:val="both"/>
      </w:pPr>
      <w:r>
        <w:t>5) разрешение на отклонение от предельных параметров разрешенного строительства, реконструкции объектов капитального строительства;</w:t>
      </w:r>
    </w:p>
    <w:p w:rsidR="00A74EFA" w:rsidRDefault="00A74EFA">
      <w:pPr>
        <w:pStyle w:val="ConsPlusNormal"/>
        <w:spacing w:before="220"/>
        <w:ind w:firstLine="540"/>
        <w:jc w:val="both"/>
      </w:pPr>
      <w:r>
        <w:t>6) разрешение на условно разрешенный вид использования земельного участка или объекта капитального строительства;</w:t>
      </w:r>
    </w:p>
    <w:p w:rsidR="00A74EFA" w:rsidRDefault="00A74EFA">
      <w:pPr>
        <w:pStyle w:val="ConsPlusNormal"/>
        <w:spacing w:before="220"/>
        <w:ind w:firstLine="540"/>
        <w:jc w:val="both"/>
      </w:pPr>
      <w:r>
        <w:t>7) разрешение на строительство объекта капитального строительства;</w:t>
      </w:r>
    </w:p>
    <w:p w:rsidR="00A74EFA" w:rsidRDefault="00A74EFA">
      <w:pPr>
        <w:pStyle w:val="ConsPlusNormal"/>
        <w:spacing w:before="220"/>
        <w:ind w:firstLine="540"/>
        <w:jc w:val="both"/>
      </w:pPr>
      <w:r>
        <w:t>8)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A74EFA" w:rsidRDefault="00A74EFA">
      <w:pPr>
        <w:pStyle w:val="ConsPlusNormal"/>
        <w:spacing w:before="220"/>
        <w:ind w:firstLine="540"/>
        <w:jc w:val="both"/>
      </w:pPr>
      <w:r>
        <w:t>9) разрешение на ввод объекта капитального строительства в эксплуатацию;</w:t>
      </w:r>
    </w:p>
    <w:p w:rsidR="00A74EFA" w:rsidRDefault="00A74EFA">
      <w:pPr>
        <w:pStyle w:val="ConsPlusNormal"/>
        <w:spacing w:before="220"/>
        <w:ind w:firstLine="540"/>
        <w:jc w:val="both"/>
      </w:pPr>
      <w:r>
        <w:t xml:space="preserve">10) иные документы, подготовка, согласование, утверждение и (или) выдача которых органами государственной власти субъектов Российской Федерации, их подведомственными государственными учреждениями, органами местного самоуправления предусмотрены Градостроительным </w:t>
      </w:r>
      <w:hyperlink r:id="rId294" w:history="1">
        <w:r>
          <w:rPr>
            <w:color w:val="0000FF"/>
          </w:rPr>
          <w:t>кодексом</w:t>
        </w:r>
      </w:hyperlink>
      <w:r>
        <w:t xml:space="preserve"> Российской Федерации.</w:t>
      </w:r>
    </w:p>
    <w:p w:rsidR="00A74EFA" w:rsidRDefault="00A74EFA">
      <w:pPr>
        <w:pStyle w:val="ConsPlusNormal"/>
        <w:jc w:val="both"/>
      </w:pPr>
    </w:p>
    <w:p w:rsidR="00A74EFA" w:rsidRDefault="00A74EFA">
      <w:pPr>
        <w:pStyle w:val="ConsPlusTitle"/>
        <w:jc w:val="center"/>
        <w:outlineLvl w:val="0"/>
      </w:pPr>
      <w:r>
        <w:t>Глава 8. РАССЛЕДОВАНИЕ СЛУЧАЕВ ПРИЧИНЕНИЯ ВРЕДА ЖИЗНИ</w:t>
      </w:r>
    </w:p>
    <w:p w:rsidR="00A74EFA" w:rsidRDefault="00A74EFA">
      <w:pPr>
        <w:pStyle w:val="ConsPlusTitle"/>
        <w:jc w:val="center"/>
      </w:pPr>
      <w:r>
        <w:t>ИЛИ ЗДОРОВЬЮ ФИЗИЧЕСКИХ ЛИЦ, ИМУЩЕСТВУ ФИЗИЧЕСКИХ ИЛИ</w:t>
      </w:r>
    </w:p>
    <w:p w:rsidR="00A74EFA" w:rsidRDefault="00A74EFA">
      <w:pPr>
        <w:pStyle w:val="ConsPlusTitle"/>
        <w:jc w:val="center"/>
      </w:pPr>
      <w:r>
        <w:t>ЮРИДИЧЕСКИХ ЛИЦ В РЕЗУЛЬТАТЕ НАРУШЕНИЯ ЗАКОНОДАТЕЛЬСТВА</w:t>
      </w:r>
    </w:p>
    <w:p w:rsidR="00A74EFA" w:rsidRDefault="00A74EFA">
      <w:pPr>
        <w:pStyle w:val="ConsPlusTitle"/>
        <w:jc w:val="center"/>
      </w:pPr>
      <w:r>
        <w:t>О ГРАДОСТРОИТЕЛЬНОЙ ДЕЯТЕЛЬНОСТИ НА ТЕРРИТОРИИ</w:t>
      </w:r>
    </w:p>
    <w:p w:rsidR="00A74EFA" w:rsidRDefault="00A74EFA">
      <w:pPr>
        <w:pStyle w:val="ConsPlusTitle"/>
        <w:jc w:val="center"/>
      </w:pPr>
      <w:r>
        <w:t>ЧУВАШСКОЙ РЕСПУБЛИКИ</w:t>
      </w:r>
    </w:p>
    <w:p w:rsidR="00A74EFA" w:rsidRDefault="00A74EFA">
      <w:pPr>
        <w:pStyle w:val="ConsPlusNormal"/>
        <w:jc w:val="both"/>
      </w:pPr>
    </w:p>
    <w:p w:rsidR="00A74EFA" w:rsidRDefault="00A74EFA">
      <w:pPr>
        <w:pStyle w:val="ConsPlusTitle"/>
        <w:ind w:firstLine="540"/>
        <w:jc w:val="both"/>
        <w:outlineLvl w:val="1"/>
      </w:pPr>
      <w:r>
        <w:t xml:space="preserve">Статья 22. Расследование случаев причинения вреда жизни или здоровью физических лиц, имуществу физических или юридических лиц в результате нарушения законодательства о </w:t>
      </w:r>
      <w:r>
        <w:lastRenderedPageBreak/>
        <w:t>градостроительной деятельности на территории Чувашской Республики</w:t>
      </w:r>
    </w:p>
    <w:p w:rsidR="00A74EFA" w:rsidRDefault="00A74EFA">
      <w:pPr>
        <w:pStyle w:val="ConsPlusNormal"/>
        <w:jc w:val="both"/>
      </w:pPr>
    </w:p>
    <w:p w:rsidR="00A74EFA" w:rsidRDefault="00A74EFA">
      <w:pPr>
        <w:pStyle w:val="ConsPlusNormal"/>
        <w:ind w:firstLine="540"/>
        <w:jc w:val="both"/>
      </w:pPr>
      <w:r>
        <w:t>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на территории Чувашской Республики в отношении объектов здравоохранения, образования, культуры, отдыха, спорта и иных объектов социального и коммунально-бытового назначения, объектов транспортной инфраструктуры, торговли, общественного питания, объектов делового, административного, финансового, религиозного назначения, объектов жилищного фонда (за исключением объектов индивидуального жилищного строительства), не являющихся особо опасными, технически сложными и уникальными объектами, установление причин такого нарушения осуществляется в порядке, установленном Кабинетом Министров Чувашской Республики.</w:t>
      </w:r>
    </w:p>
    <w:p w:rsidR="00A74EFA" w:rsidRDefault="00A74EFA">
      <w:pPr>
        <w:pStyle w:val="ConsPlusNormal"/>
        <w:jc w:val="both"/>
      </w:pPr>
    </w:p>
    <w:p w:rsidR="00A74EFA" w:rsidRDefault="00A74EFA">
      <w:pPr>
        <w:pStyle w:val="ConsPlusTitle"/>
        <w:jc w:val="center"/>
        <w:outlineLvl w:val="0"/>
      </w:pPr>
      <w:r>
        <w:t>Глава 9. ЗАКЛЮЧИТЕЛЬНЫЕ ПОЛОЖЕНИЯ</w:t>
      </w:r>
    </w:p>
    <w:p w:rsidR="00A74EFA" w:rsidRDefault="00A74EFA">
      <w:pPr>
        <w:pStyle w:val="ConsPlusNormal"/>
        <w:jc w:val="both"/>
      </w:pPr>
    </w:p>
    <w:p w:rsidR="00A74EFA" w:rsidRDefault="00A74EFA">
      <w:pPr>
        <w:pStyle w:val="ConsPlusTitle"/>
        <w:ind w:firstLine="540"/>
        <w:jc w:val="both"/>
        <w:outlineLvl w:val="1"/>
      </w:pPr>
      <w:r>
        <w:t>Статья 23. Вступление в силу настоящего Закона</w:t>
      </w:r>
    </w:p>
    <w:p w:rsidR="00A74EFA" w:rsidRDefault="00A74EFA">
      <w:pPr>
        <w:pStyle w:val="ConsPlusNormal"/>
        <w:jc w:val="both"/>
      </w:pPr>
    </w:p>
    <w:p w:rsidR="00A74EFA" w:rsidRDefault="00A74EFA">
      <w:pPr>
        <w:pStyle w:val="ConsPlusNormal"/>
        <w:ind w:firstLine="540"/>
        <w:jc w:val="both"/>
      </w:pPr>
      <w:r>
        <w:t>1. Настоящий Закон вступает в силу по истечении десяти дней после дня его официального опубликования.</w:t>
      </w:r>
    </w:p>
    <w:p w:rsidR="00A74EFA" w:rsidRDefault="00A74EFA">
      <w:pPr>
        <w:pStyle w:val="ConsPlusNormal"/>
        <w:spacing w:before="220"/>
        <w:ind w:firstLine="540"/>
        <w:jc w:val="both"/>
      </w:pPr>
      <w:bookmarkStart w:id="29" w:name="P708"/>
      <w:bookmarkEnd w:id="29"/>
      <w:r>
        <w:t xml:space="preserve">2. </w:t>
      </w:r>
      <w:hyperlink w:anchor="P67" w:history="1">
        <w:r>
          <w:rPr>
            <w:color w:val="0000FF"/>
          </w:rPr>
          <w:t>Пункт 10 статьи 3</w:t>
        </w:r>
      </w:hyperlink>
      <w:r>
        <w:t xml:space="preserve">, </w:t>
      </w:r>
      <w:hyperlink w:anchor="P612" w:history="1">
        <w:r>
          <w:rPr>
            <w:color w:val="0000FF"/>
          </w:rPr>
          <w:t>статья 21</w:t>
        </w:r>
      </w:hyperlink>
      <w:r>
        <w:t xml:space="preserve"> настоящего Закона действуют до 31 декабря 2012 года.</w:t>
      </w:r>
    </w:p>
    <w:p w:rsidR="00A74EFA" w:rsidRDefault="00A74EFA">
      <w:pPr>
        <w:pStyle w:val="ConsPlusNormal"/>
        <w:jc w:val="both"/>
      </w:pPr>
      <w:r>
        <w:t xml:space="preserve">(в ред. Законов ЧР от 31.03.2009 </w:t>
      </w:r>
      <w:hyperlink r:id="rId295" w:history="1">
        <w:r>
          <w:rPr>
            <w:color w:val="0000FF"/>
          </w:rPr>
          <w:t>N 13</w:t>
        </w:r>
      </w:hyperlink>
      <w:r>
        <w:t xml:space="preserve">, от 28.05.2010 </w:t>
      </w:r>
      <w:hyperlink r:id="rId296" w:history="1">
        <w:r>
          <w:rPr>
            <w:color w:val="0000FF"/>
          </w:rPr>
          <w:t>N 25</w:t>
        </w:r>
      </w:hyperlink>
      <w:r>
        <w:t xml:space="preserve">, от 15.09.2011 </w:t>
      </w:r>
      <w:hyperlink r:id="rId297" w:history="1">
        <w:r>
          <w:rPr>
            <w:color w:val="0000FF"/>
          </w:rPr>
          <w:t>N 59</w:t>
        </w:r>
      </w:hyperlink>
      <w:r>
        <w:t>)</w:t>
      </w:r>
    </w:p>
    <w:p w:rsidR="00A74EFA" w:rsidRDefault="00A74EFA">
      <w:pPr>
        <w:pStyle w:val="ConsPlusNormal"/>
        <w:jc w:val="both"/>
      </w:pPr>
    </w:p>
    <w:p w:rsidR="00A74EFA" w:rsidRDefault="00A74EFA">
      <w:pPr>
        <w:pStyle w:val="ConsPlusNormal"/>
        <w:jc w:val="right"/>
      </w:pPr>
      <w:r>
        <w:t>Президент</w:t>
      </w:r>
    </w:p>
    <w:p w:rsidR="00A74EFA" w:rsidRDefault="00A74EFA">
      <w:pPr>
        <w:pStyle w:val="ConsPlusNormal"/>
        <w:jc w:val="right"/>
      </w:pPr>
      <w:r>
        <w:t>Чувашской Республики</w:t>
      </w:r>
    </w:p>
    <w:p w:rsidR="00A74EFA" w:rsidRDefault="00A74EFA">
      <w:pPr>
        <w:pStyle w:val="ConsPlusNormal"/>
        <w:jc w:val="right"/>
      </w:pPr>
      <w:r>
        <w:t>Н.ФЕДОРОВ</w:t>
      </w:r>
    </w:p>
    <w:p w:rsidR="00A74EFA" w:rsidRDefault="00A74EFA">
      <w:pPr>
        <w:pStyle w:val="ConsPlusNormal"/>
      </w:pPr>
      <w:r>
        <w:t>г. Чебоксары</w:t>
      </w:r>
    </w:p>
    <w:p w:rsidR="00A74EFA" w:rsidRDefault="00A74EFA">
      <w:pPr>
        <w:pStyle w:val="ConsPlusNormal"/>
        <w:spacing w:before="220"/>
      </w:pPr>
      <w:r>
        <w:t>4 июня 2007 года</w:t>
      </w:r>
    </w:p>
    <w:p w:rsidR="00A74EFA" w:rsidRDefault="00A74EFA">
      <w:pPr>
        <w:pStyle w:val="ConsPlusNormal"/>
        <w:spacing w:before="220"/>
      </w:pPr>
      <w:r>
        <w:t>N 11</w:t>
      </w:r>
    </w:p>
    <w:p w:rsidR="00A74EFA" w:rsidRDefault="00A74EFA">
      <w:pPr>
        <w:pStyle w:val="ConsPlusNormal"/>
        <w:jc w:val="both"/>
      </w:pPr>
    </w:p>
    <w:p w:rsidR="00A74EFA" w:rsidRDefault="00A74EFA">
      <w:pPr>
        <w:pStyle w:val="ConsPlusNormal"/>
        <w:jc w:val="both"/>
      </w:pPr>
    </w:p>
    <w:p w:rsidR="00A74EFA" w:rsidRDefault="00A74EFA">
      <w:pPr>
        <w:pStyle w:val="ConsPlusNormal"/>
        <w:pBdr>
          <w:top w:val="single" w:sz="6" w:space="0" w:color="auto"/>
        </w:pBdr>
        <w:spacing w:before="100" w:after="100"/>
        <w:jc w:val="both"/>
        <w:rPr>
          <w:sz w:val="2"/>
          <w:szCs w:val="2"/>
        </w:rPr>
      </w:pPr>
    </w:p>
    <w:p w:rsidR="00415683" w:rsidRDefault="00415683">
      <w:bookmarkStart w:id="30" w:name="_GoBack"/>
      <w:bookmarkEnd w:id="30"/>
    </w:p>
    <w:sectPr w:rsidR="00415683" w:rsidSect="003A04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EFA"/>
    <w:rsid w:val="00340D79"/>
    <w:rsid w:val="00415683"/>
    <w:rsid w:val="00A74E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4E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74E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74EF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74E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74E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74EF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74EF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74EF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4E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74E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74EF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74E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74E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74EF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74EF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74EF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12181FA076B79AD49CD56CB65AD47E4201AC551CA6BEAA4729521E96C62643EC6E8502A9B86891336046ALDsAL" TargetMode="External"/><Relationship Id="rId299" Type="http://schemas.openxmlformats.org/officeDocument/2006/relationships/theme" Target="theme/theme1.xml"/><Relationship Id="rId21" Type="http://schemas.openxmlformats.org/officeDocument/2006/relationships/hyperlink" Target="consultantplus://offline/ref=312181FA076B79AD49CD48C673C119E02A199C59C03CB5F87A9D29BB3B62387B90E1597EC6C2850C340468DB46C0F0B46254BC10178FC33F2F1EE10CLAsBL" TargetMode="External"/><Relationship Id="rId42" Type="http://schemas.openxmlformats.org/officeDocument/2006/relationships/hyperlink" Target="consultantplus://offline/ref=312181FA076B79AD49CD48C673C119E02A199C59C53BB6F5779F74B1333B347997EE0669C18B890D34046AD9459FF5A1730CB3120991C220331CE3L0sFL" TargetMode="External"/><Relationship Id="rId63" Type="http://schemas.openxmlformats.org/officeDocument/2006/relationships/hyperlink" Target="consultantplus://offline/ref=312181FA076B79AD49CD48C673C119E02A199C59C03FB3F27A9D29BB3B62387B90E1597EC6C2850C340468DA4FC0F0B46254BC10178FC33F2F1EE10CLAsBL" TargetMode="External"/><Relationship Id="rId84" Type="http://schemas.openxmlformats.org/officeDocument/2006/relationships/hyperlink" Target="consultantplus://offline/ref=312181FA076B79AD49CD48C673C119E02A199C59C63EB6F57F9F74B1333B347997EE0669C18B890D340469DD459FF5A1730CB3120991C220331CE3L0sFL" TargetMode="External"/><Relationship Id="rId138" Type="http://schemas.openxmlformats.org/officeDocument/2006/relationships/hyperlink" Target="consultantplus://offline/ref=312181FA076B79AD49CD48C673C119E02A199C59C63EB6F57F9F74B1333B347997EE0669C18B890D34046ADD459FF5A1730CB3120991C220331CE3L0sFL" TargetMode="External"/><Relationship Id="rId159" Type="http://schemas.openxmlformats.org/officeDocument/2006/relationships/hyperlink" Target="consultantplus://offline/ref=312181FA076B79AD49CD48C673C119E02A199C59C83DB7F17C9F74B1333B347997EE0669C18B890D34046AD8459FF5A1730CB3120991C220331CE3L0sFL" TargetMode="External"/><Relationship Id="rId170" Type="http://schemas.openxmlformats.org/officeDocument/2006/relationships/hyperlink" Target="consultantplus://offline/ref=312181FA076B79AD49CD48C673C119E02A199C59C93DB7F97C9F74B1333B347997EE0669C18B890D34046BDA459FF5A1730CB3120991C220331CE3L0sFL" TargetMode="External"/><Relationship Id="rId191" Type="http://schemas.openxmlformats.org/officeDocument/2006/relationships/hyperlink" Target="consultantplus://offline/ref=312181FA076B79AD49CD48C673C119E02A199C59C53BB6F5779F74B1333B347997EE0669C18B890D34056FDB459FF5A1730CB3120991C220331CE3L0sFL" TargetMode="External"/><Relationship Id="rId205" Type="http://schemas.openxmlformats.org/officeDocument/2006/relationships/hyperlink" Target="consultantplus://offline/ref=312181FA076B79AD49CD48C673C119E02A199C59C03EB7F27C9329BB3B62387B90E1597EC6C2850C340468DA46C0F0B46254BC10178FC33F2F1EE10CLAsBL" TargetMode="External"/><Relationship Id="rId226" Type="http://schemas.openxmlformats.org/officeDocument/2006/relationships/hyperlink" Target="consultantplus://offline/ref=312181FA076B79AD49CD56CB65AD47E42115C156C63BBDA623C02FEC64323E2EC2A107278786960D351A6ADB4CLCsAL" TargetMode="External"/><Relationship Id="rId247" Type="http://schemas.openxmlformats.org/officeDocument/2006/relationships/hyperlink" Target="consultantplus://offline/ref=312181FA076B79AD49CD56CB65AD47E42115C156C63BBDA623C02FEC64323E2EC2A107278786960D351A6ADB4CLCsAL" TargetMode="External"/><Relationship Id="rId107" Type="http://schemas.openxmlformats.org/officeDocument/2006/relationships/hyperlink" Target="consultantplus://offline/ref=312181FA076B79AD49CD48C673C119E02A199C59C53BB6F5779F74B1333B347997EE0669C18B890D34046DDF459FF5A1730CB3120991C220331CE3L0sFL" TargetMode="External"/><Relationship Id="rId268" Type="http://schemas.openxmlformats.org/officeDocument/2006/relationships/hyperlink" Target="consultantplus://offline/ref=312181FA076B79AD49CD56CB65AD47E42115C05DC234BDA623C02FEC64323E2EC2A107278786960D351A6ADB4CLCsAL" TargetMode="External"/><Relationship Id="rId289" Type="http://schemas.openxmlformats.org/officeDocument/2006/relationships/hyperlink" Target="consultantplus://offline/ref=312181FA076B79AD49CD48C673C119E02A199C59C03DB1F17A9729BB3B62387B90E1597EC6C2850C340468DC48C0F0B46254BC10178FC33F2F1EE10CLAsBL" TargetMode="External"/><Relationship Id="rId11" Type="http://schemas.openxmlformats.org/officeDocument/2006/relationships/hyperlink" Target="consultantplus://offline/ref=312181FA076B79AD49CD48C673C119E02A199C59C534B4F6799F74B1333B347997EE0669C18B890D340468D3459FF5A1730CB3120991C220331CE3L0sFL" TargetMode="External"/><Relationship Id="rId32" Type="http://schemas.openxmlformats.org/officeDocument/2006/relationships/hyperlink" Target="consultantplus://offline/ref=312181FA076B79AD49CD48C673C119E02A199C59C83AB0F17A9F74B1333B347997EE0669C18B890D340469DA459FF5A1730CB3120991C220331CE3L0sFL" TargetMode="External"/><Relationship Id="rId53" Type="http://schemas.openxmlformats.org/officeDocument/2006/relationships/hyperlink" Target="consultantplus://offline/ref=312181FA076B79AD49CD48C673C119E02A199C59C83DB7F5789F74B1333B347997EE0669C18B890D340469DE459FF5A1730CB3120991C220331CE3L0sFL" TargetMode="External"/><Relationship Id="rId74" Type="http://schemas.openxmlformats.org/officeDocument/2006/relationships/hyperlink" Target="consultantplus://offline/ref=312181FA076B79AD49CD48C673C119E02A199C59C03DB1F17A9729BB3B62387B90E1597EC6C2850C340468D94DC0F0B46254BC10178FC33F2F1EE10CLAsBL" TargetMode="External"/><Relationship Id="rId128" Type="http://schemas.openxmlformats.org/officeDocument/2006/relationships/hyperlink" Target="consultantplus://offline/ref=312181FA076B79AD49CD48C673C119E02A199C59C53BB6F5779F74B1333B347997EE0669C18B890D34046FDF459FF5A1730CB3120991C220331CE3L0sFL" TargetMode="External"/><Relationship Id="rId149" Type="http://schemas.openxmlformats.org/officeDocument/2006/relationships/hyperlink" Target="consultantplus://offline/ref=312181FA076B79AD49CD56CB65AD47E42115C156C63BBDA623C02FEC64323E2ED0A15F2B85868B0D360F3C8A0A9EA9E7261FB1130993C33CL3s0L"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312181FA076B79AD49CD48C673C119E02A199C59C03EB7F27C9329BB3B62387B90E1597EC6C2850C340468DB47C0F0B46254BC10178FC33F2F1EE10CLAsBL" TargetMode="External"/><Relationship Id="rId160" Type="http://schemas.openxmlformats.org/officeDocument/2006/relationships/hyperlink" Target="consultantplus://offline/ref=312181FA076B79AD49CD48C673C119E02A199C59C03DB1F17A9729BB3B62387B90E1597EC6C2850C340468DF4AC0F0B46254BC10178FC33F2F1EE10CLAsBL" TargetMode="External"/><Relationship Id="rId181" Type="http://schemas.openxmlformats.org/officeDocument/2006/relationships/hyperlink" Target="consultantplus://offline/ref=312181FA076B79AD49CD48C673C119E02A199C59C53BB6F5779F74B1333B347997EE0669C18B890D34056ED3459FF5A1730CB3120991C220331CE3L0sFL" TargetMode="External"/><Relationship Id="rId216" Type="http://schemas.openxmlformats.org/officeDocument/2006/relationships/hyperlink" Target="consultantplus://offline/ref=312181FA076B79AD49CD48C673C119E02A199C59C63EB6F57F9F74B1333B347997EE0669C18B890D34046FDE459FF5A1730CB3120991C220331CE3L0sFL" TargetMode="External"/><Relationship Id="rId237" Type="http://schemas.openxmlformats.org/officeDocument/2006/relationships/hyperlink" Target="consultantplus://offline/ref=312181FA076B79AD49CD48C673C119E02A199C59C83AB0F17A9F74B1333B347997EE0669C18B890D34046ADF459FF5A1730CB3120991C220331CE3L0sFL" TargetMode="External"/><Relationship Id="rId258" Type="http://schemas.openxmlformats.org/officeDocument/2006/relationships/hyperlink" Target="consultantplus://offline/ref=312181FA076B79AD49CD56CB65AD47E42115C156C63BBDA623C02FEC64323E2EC2A107278786960D351A6ADB4CLCsAL" TargetMode="External"/><Relationship Id="rId279" Type="http://schemas.openxmlformats.org/officeDocument/2006/relationships/hyperlink" Target="consultantplus://offline/ref=312181FA076B79AD49CD48C673C119E02A199C59C63EB6F57F9F74B1333B347997EE0669C18B890D340460D2459FF5A1730CB3120991C220331CE3L0sFL" TargetMode="External"/><Relationship Id="rId22" Type="http://schemas.openxmlformats.org/officeDocument/2006/relationships/hyperlink" Target="consultantplus://offline/ref=312181FA076B79AD49CD48C673C119E02A199C59C03FB3F27A9D29BB3B62387B90E1597EC6C2850C340468DB46C0F0B46254BC10178FC33F2F1EE10CLAsBL" TargetMode="External"/><Relationship Id="rId43" Type="http://schemas.openxmlformats.org/officeDocument/2006/relationships/hyperlink" Target="consultantplus://offline/ref=312181FA076B79AD49CD48C673C119E02A199C59C03DB1F17A9729BB3B62387B90E1597EC6C2850C340468DA48C0F0B46254BC10178FC33F2F1EE10CLAsBL" TargetMode="External"/><Relationship Id="rId64" Type="http://schemas.openxmlformats.org/officeDocument/2006/relationships/hyperlink" Target="consultantplus://offline/ref=312181FA076B79AD49CD56CB65AD47E42115C156C63BBDA623C02FEC64323E2ED0A15F298487835965403DD64CCBBAE5271FB31215L9s0L" TargetMode="External"/><Relationship Id="rId118" Type="http://schemas.openxmlformats.org/officeDocument/2006/relationships/hyperlink" Target="consultantplus://offline/ref=312181FA076B79AD49CD48C673C119E02A199C59C03DB4F67C9729BB3B62387B90E1597ED4C2DD00360476DB4FD5A6E524L0s0L" TargetMode="External"/><Relationship Id="rId139" Type="http://schemas.openxmlformats.org/officeDocument/2006/relationships/hyperlink" Target="consultantplus://offline/ref=312181FA076B79AD49CD48C673C119E02A199C59C83DB7F5789F74B1333B347997EE0669C18B890D34046DDA459FF5A1730CB3120991C220331CE3L0sFL" TargetMode="External"/><Relationship Id="rId290" Type="http://schemas.openxmlformats.org/officeDocument/2006/relationships/hyperlink" Target="consultantplus://offline/ref=312181FA076B79AD49CD48C673C119E02A199C59C03FB3F27A9D29BB3B62387B90E1597EC6C2850C340468DF46C0F0B46254BC10178FC33F2F1EE10CLAsBL" TargetMode="External"/><Relationship Id="rId85" Type="http://schemas.openxmlformats.org/officeDocument/2006/relationships/hyperlink" Target="consultantplus://offline/ref=312181FA076B79AD49CD48C673C119E02A199C59C53BB6F5779F74B1333B347997EE0669C18B890D34046BD3459FF5A1730CB3120991C220331CE3L0sFL" TargetMode="External"/><Relationship Id="rId150" Type="http://schemas.openxmlformats.org/officeDocument/2006/relationships/hyperlink" Target="consultantplus://offline/ref=312181FA076B79AD49CD56CB65AD47E42115C156C63BBDA623C02FEC64323E2ED0A15F2B85868B0C360F3C8A0A9EA9E7261FB1130993C33CL3s0L" TargetMode="External"/><Relationship Id="rId171" Type="http://schemas.openxmlformats.org/officeDocument/2006/relationships/hyperlink" Target="consultantplus://offline/ref=312181FA076B79AD49CD48C673C119E02A199C59C83DB7F5789F74B1333B347997EE0669C18B890D34046FDF459FF5A1730CB3120991C220331CE3L0sFL" TargetMode="External"/><Relationship Id="rId192" Type="http://schemas.openxmlformats.org/officeDocument/2006/relationships/hyperlink" Target="consultantplus://offline/ref=312181FA076B79AD49CD48C673C119E02A199C59C93DB7F97C9F74B1333B347997EE0669C18B890D34046BDF459FF5A1730CB3120991C220331CE3L0sFL" TargetMode="External"/><Relationship Id="rId206" Type="http://schemas.openxmlformats.org/officeDocument/2006/relationships/hyperlink" Target="consultantplus://offline/ref=312181FA076B79AD49CD48C673C119E02A199C59C03EB7F27C9329BB3B62387B90E1597EC6C2850C340468D94EC0F0B46254BC10178FC33F2F1EE10CLAsBL" TargetMode="External"/><Relationship Id="rId227" Type="http://schemas.openxmlformats.org/officeDocument/2006/relationships/hyperlink" Target="consultantplus://offline/ref=312181FA076B79AD49CD56CB65AD47E42115C156C63BBDA623C02FEC64323E2EC2A107278786960D351A6ADB4CLCsAL" TargetMode="External"/><Relationship Id="rId248" Type="http://schemas.openxmlformats.org/officeDocument/2006/relationships/hyperlink" Target="consultantplus://offline/ref=312181FA076B79AD49CD48C673C119E02A199C59C93DB7F97C9F74B1333B347997EE0669C18B890D34046CD9459FF5A1730CB3120991C220331CE3L0sFL" TargetMode="External"/><Relationship Id="rId269" Type="http://schemas.openxmlformats.org/officeDocument/2006/relationships/hyperlink" Target="consultantplus://offline/ref=312181FA076B79AD49CD56CB65AD47E42115C156C63BBDA623C02FEC64323E2ED0A15F2B85868B0A3D0F3C8A0A9EA9E7261FB1130993C33CL3s0L" TargetMode="External"/><Relationship Id="rId12" Type="http://schemas.openxmlformats.org/officeDocument/2006/relationships/hyperlink" Target="consultantplus://offline/ref=312181FA076B79AD49CD48C673C119E02A199C59C83DB7F5789F74B1333B347997EE0669C18B890D340468D3459FF5A1730CB3120991C220331CE3L0sFL" TargetMode="External"/><Relationship Id="rId33" Type="http://schemas.openxmlformats.org/officeDocument/2006/relationships/hyperlink" Target="consultantplus://offline/ref=312181FA076B79AD49CD48C673C119E02A199C59C63EB6F57F9F74B1333B347997EE0669C18B890D340468D2459FF5A1730CB3120991C220331CE3L0sFL" TargetMode="External"/><Relationship Id="rId108" Type="http://schemas.openxmlformats.org/officeDocument/2006/relationships/hyperlink" Target="consultantplus://offline/ref=312181FA076B79AD49CD48C673C119E02A199C59C53BB6F5779F74B1333B347997EE0669C18B890D34046EDF459FF5A1730CB3120991C220331CE3L0sFL" TargetMode="External"/><Relationship Id="rId129" Type="http://schemas.openxmlformats.org/officeDocument/2006/relationships/hyperlink" Target="consultantplus://offline/ref=312181FA076B79AD49CD48C673C119E02A199C59C53BB6F5779F74B1333B347997EE0669C18B890D34046FDE459FF5A1730CB3120991C220331CE3L0sFL" TargetMode="External"/><Relationship Id="rId280" Type="http://schemas.openxmlformats.org/officeDocument/2006/relationships/hyperlink" Target="consultantplus://offline/ref=312181FA076B79AD49CD48C673C119E02A199C59C03DB1F17A9729BB3B62387B90E1597EC6C2850C340468DC4EC0F0B46254BC10178FC33F2F1EE10CLAsBL" TargetMode="External"/><Relationship Id="rId54" Type="http://schemas.openxmlformats.org/officeDocument/2006/relationships/hyperlink" Target="consultantplus://offline/ref=312181FA076B79AD49CD56CB65AD47E42115C05DC234BDA623C02FEC64323E2EC2A107278786960D351A6ADB4CLCsAL" TargetMode="External"/><Relationship Id="rId75" Type="http://schemas.openxmlformats.org/officeDocument/2006/relationships/hyperlink" Target="consultantplus://offline/ref=312181FA076B79AD49CD48C673C119E02A199C59C83DB7F5789F74B1333B347997EE0669C18B890D34046ADA459FF5A1730CB3120991C220331CE3L0sFL" TargetMode="External"/><Relationship Id="rId96" Type="http://schemas.openxmlformats.org/officeDocument/2006/relationships/hyperlink" Target="consultantplus://offline/ref=312181FA076B79AD49CD48C673C119E02A199C59C93DB7F97C9F74B1333B347997EE0669C18B890D34046AD9459FF5A1730CB3120991C220331CE3L0sFL" TargetMode="External"/><Relationship Id="rId140" Type="http://schemas.openxmlformats.org/officeDocument/2006/relationships/hyperlink" Target="consultantplus://offline/ref=312181FA076B79AD49CD48C673C119E02A199C59C93DB7F97C9F74B1333B347997EE0669C18B890D34046AD3459FF5A1730CB3120991C220331CE3L0sFL" TargetMode="External"/><Relationship Id="rId161" Type="http://schemas.openxmlformats.org/officeDocument/2006/relationships/hyperlink" Target="consultantplus://offline/ref=312181FA076B79AD49CD48C673C119E02A199C59C03DB1F17A9729BB3B62387B90E1597EC6C2850C340468DF4BC0F0B46254BC10178FC33F2F1EE10CLAsBL" TargetMode="External"/><Relationship Id="rId182" Type="http://schemas.openxmlformats.org/officeDocument/2006/relationships/hyperlink" Target="consultantplus://offline/ref=312181FA076B79AD49CD56CB65AD47E42115C156C63BBDA623C02FEC64323E2ED0A15F2884818D0660552C8E43C9A4FB2600AF101793LCs2L" TargetMode="External"/><Relationship Id="rId217" Type="http://schemas.openxmlformats.org/officeDocument/2006/relationships/hyperlink" Target="consultantplus://offline/ref=312181FA076B79AD49CD48C673C119E02A199C59C53BB6F5779F74B1333B347997EE0669C18B890D340560D8459FF5A1730CB3120991C220331CE3L0sFL" TargetMode="External"/><Relationship Id="rId6" Type="http://schemas.openxmlformats.org/officeDocument/2006/relationships/hyperlink" Target="consultantplus://offline/ref=312181FA076B79AD49CD48C673C119E02A199C59C33ABEF17E9F74B1333B347997EE0669C18B890D340468D3459FF5A1730CB3120991C220331CE3L0sFL" TargetMode="External"/><Relationship Id="rId238" Type="http://schemas.openxmlformats.org/officeDocument/2006/relationships/hyperlink" Target="consultantplus://offline/ref=312181FA076B79AD49CD48C673C119E02A199C59C03FB3F27A9D29BB3B62387B90E1597EC6C2850C340468D94BC0F0B46254BC10178FC33F2F1EE10CLAsBL" TargetMode="External"/><Relationship Id="rId259" Type="http://schemas.openxmlformats.org/officeDocument/2006/relationships/hyperlink" Target="consultantplus://offline/ref=312181FA076B79AD49CD48C673C119E02A199C59C03CB5F87A9D29BB3B62387B90E1597EC6C2850C340468DA4FC0F0B46254BC10178FC33F2F1EE10CLAsBL" TargetMode="External"/><Relationship Id="rId23" Type="http://schemas.openxmlformats.org/officeDocument/2006/relationships/hyperlink" Target="consultantplus://offline/ref=312181FA076B79AD49CD48C673C119E02A199C59C03EB7F27C9329BB3B62387B90E1597EC6C2850C340468DB46C0F0B46254BC10178FC33F2F1EE10CLAsBL" TargetMode="External"/><Relationship Id="rId119" Type="http://schemas.openxmlformats.org/officeDocument/2006/relationships/hyperlink" Target="consultantplus://offline/ref=312181FA076B79AD49CD48C673C119E02A199C59C63EB6F57F9F74B1333B347997EE0669C18B890D34046AD8459FF5A1730CB3120991C220331CE3L0sFL" TargetMode="External"/><Relationship Id="rId270" Type="http://schemas.openxmlformats.org/officeDocument/2006/relationships/hyperlink" Target="consultantplus://offline/ref=312181FA076B79AD49CD48C673C119E02A199C59C63EB6F57F9F74B1333B347997EE0669C18B890D340460D3459FF5A1730CB3120991C220331CE3L0sFL" TargetMode="External"/><Relationship Id="rId291" Type="http://schemas.openxmlformats.org/officeDocument/2006/relationships/hyperlink" Target="consultantplus://offline/ref=312181FA076B79AD49CD48C673C119E02A199C59C03FB3F27A9D29BB3B62387B90E1597EC6C2850C340468DE4EC0F0B46254BC10178FC33F2F1EE10CLAsBL" TargetMode="External"/><Relationship Id="rId44" Type="http://schemas.openxmlformats.org/officeDocument/2006/relationships/hyperlink" Target="consultantplus://offline/ref=312181FA076B79AD49CD56CB65AD47E42115C156C63BBDA623C02FEC64323E2EC2A107278786960D351A6ADB4CLCsAL" TargetMode="External"/><Relationship Id="rId65" Type="http://schemas.openxmlformats.org/officeDocument/2006/relationships/hyperlink" Target="consultantplus://offline/ref=312181FA076B79AD49CD56CB65AD47E42115C156C63BBDA623C02FEC64323E2ED0A15F2B8486810660552C8E43C9A4FB2600AF101793LCs2L" TargetMode="External"/><Relationship Id="rId86" Type="http://schemas.openxmlformats.org/officeDocument/2006/relationships/hyperlink" Target="consultantplus://offline/ref=312181FA076B79AD49CD56CB65AD47E42115C156C63BBDA623C02FEC64323E2ED0A15F2B85878D0C320F3C8A0A9EA9E7261FB1130993C33CL3s0L" TargetMode="External"/><Relationship Id="rId130" Type="http://schemas.openxmlformats.org/officeDocument/2006/relationships/hyperlink" Target="consultantplus://offline/ref=312181FA076B79AD49CD48C673C119E02A199C59C93DB7F97C9F74B1333B347997EE0669C18B890D34046ADD459FF5A1730CB3120991C220331CE3L0sFL" TargetMode="External"/><Relationship Id="rId151" Type="http://schemas.openxmlformats.org/officeDocument/2006/relationships/hyperlink" Target="consultantplus://offline/ref=312181FA076B79AD49CD48C673C119E02A199C59C53BB6F5779F74B1333B347997EE0669C18B890D340569D3459FF5A1730CB3120991C220331CE3L0sFL" TargetMode="External"/><Relationship Id="rId172" Type="http://schemas.openxmlformats.org/officeDocument/2006/relationships/hyperlink" Target="consultantplus://offline/ref=312181FA076B79AD49CD48C673C119E02A199C59C63EB6F57F9F74B1333B347997EE0669C18B890D34046BDE459FF5A1730CB3120991C220331CE3L0sFL" TargetMode="External"/><Relationship Id="rId193" Type="http://schemas.openxmlformats.org/officeDocument/2006/relationships/hyperlink" Target="consultantplus://offline/ref=312181FA076B79AD49CD48C673C119E02A199C59C83DB7F5789F74B1333B347997EE0669C18B890D340460DE459FF5A1730CB3120991C220331CE3L0sFL" TargetMode="External"/><Relationship Id="rId207" Type="http://schemas.openxmlformats.org/officeDocument/2006/relationships/hyperlink" Target="consultantplus://offline/ref=312181FA076B79AD49CD48C673C119E02A199C59C63EB6F57F9F74B1333B347997EE0669C18B890D34046DD2459FF5A1730CB3120991C220331CE3L0sFL" TargetMode="External"/><Relationship Id="rId228" Type="http://schemas.openxmlformats.org/officeDocument/2006/relationships/hyperlink" Target="consultantplus://offline/ref=312181FA076B79AD49CD56CB65AD47E42115C05DC53EBDA623C02FEC64323E2ED0A15F2B85868804310F3C8A0A9EA9E7261FB1130993C33CL3s0L" TargetMode="External"/><Relationship Id="rId249" Type="http://schemas.openxmlformats.org/officeDocument/2006/relationships/hyperlink" Target="consultantplus://offline/ref=312181FA076B79AD49CD56CB65AD47E42115C156C63BBDA623C02FEC64323E2ED0A15F298487835965403DD64CCBBAE5271FB31215L9s0L" TargetMode="External"/><Relationship Id="rId13" Type="http://schemas.openxmlformats.org/officeDocument/2006/relationships/hyperlink" Target="consultantplus://offline/ref=312181FA076B79AD49CD48C673C119E02A199C59C73EB0F9769F74B1333B347997EE0669C18B890D340468D3459FF5A1730CB3120991C220331CE3L0sFL" TargetMode="External"/><Relationship Id="rId109" Type="http://schemas.openxmlformats.org/officeDocument/2006/relationships/hyperlink" Target="consultantplus://offline/ref=312181FA076B79AD49CD48C673C119E02A199C59C53BB6F5779F74B1333B347997EE0669C18B890D34046EDE459FF5A1730CB3120991C220331CE3L0sFL" TargetMode="External"/><Relationship Id="rId260" Type="http://schemas.openxmlformats.org/officeDocument/2006/relationships/hyperlink" Target="consultantplus://offline/ref=312181FA076B79AD49CD48C673C119E02A199C59C03FB3F27A9D29BB3B62387B90E1597EC6C2850C340468DF4AC0F0B46254BC10178FC33F2F1EE10CLAsBL" TargetMode="External"/><Relationship Id="rId281" Type="http://schemas.openxmlformats.org/officeDocument/2006/relationships/hyperlink" Target="consultantplus://offline/ref=312181FA076B79AD49CD48C673C119E02A199C59C03DB1F17A9729BB3B62387B90E1597EC6C2850C340468DC4FC0F0B46254BC10178FC33F2F1EE10CLAsBL" TargetMode="External"/><Relationship Id="rId34" Type="http://schemas.openxmlformats.org/officeDocument/2006/relationships/hyperlink" Target="consultantplus://offline/ref=312181FA076B79AD49CD48C673C119E02A199C59C53BB6F5779F74B1333B347997EE0669C18B890D340469DF459FF5A1730CB3120991C220331CE3L0sFL" TargetMode="External"/><Relationship Id="rId55" Type="http://schemas.openxmlformats.org/officeDocument/2006/relationships/hyperlink" Target="consultantplus://offline/ref=312181FA076B79AD49CD48C673C119E02A199C59C93DB7F97C9F74B1333B347997EE0669C18B890D340469DB459FF5A1730CB3120991C220331CE3L0sFL" TargetMode="External"/><Relationship Id="rId76" Type="http://schemas.openxmlformats.org/officeDocument/2006/relationships/hyperlink" Target="consultantplus://offline/ref=312181FA076B79AD49CD48C673C119E02A199C59C03FB3F27A9D29BB3B62387B90E1597EC6C2850C340468DA4DC0F0B46254BC10178FC33F2F1EE10CLAsBL" TargetMode="External"/><Relationship Id="rId97" Type="http://schemas.openxmlformats.org/officeDocument/2006/relationships/hyperlink" Target="consultantplus://offline/ref=312181FA076B79AD49CD48C673C119E02A199C59C03DB1F17A9729BB3B62387B90E1597EC6C2850C340468D84BC0F0B46254BC10178FC33F2F1EE10CLAsBL" TargetMode="External"/><Relationship Id="rId120" Type="http://schemas.openxmlformats.org/officeDocument/2006/relationships/hyperlink" Target="consultantplus://offline/ref=312181FA076B79AD49CD48C673C119E02A199C59C63EB6F57F9F74B1333B347997EE0669C18B890D34046ADE459FF5A1730CB3120991C220331CE3L0sFL" TargetMode="External"/><Relationship Id="rId141" Type="http://schemas.openxmlformats.org/officeDocument/2006/relationships/hyperlink" Target="consultantplus://offline/ref=312181FA076B79AD49CD48C673C119E02A199C59C53BB6F5779F74B1333B347997EE0669C18B890D340569D8459FF5A1730CB3120991C220331CE3L0sFL" TargetMode="External"/><Relationship Id="rId7" Type="http://schemas.openxmlformats.org/officeDocument/2006/relationships/hyperlink" Target="consultantplus://offline/ref=312181FA076B79AD49CD48C673C119E02A199C59C23DB1F87A9F74B1333B347997EE0669C18B890D340468D3459FF5A1730CB3120991C220331CE3L0sFL" TargetMode="External"/><Relationship Id="rId71" Type="http://schemas.openxmlformats.org/officeDocument/2006/relationships/hyperlink" Target="consultantplus://offline/ref=312181FA076B79AD49CD56CB65AD47E42115C156C63BBDA623C02FEC64323E2ED0A15F2883868D0660552C8E43C9A4FB2600AF101793LCs2L" TargetMode="External"/><Relationship Id="rId92" Type="http://schemas.openxmlformats.org/officeDocument/2006/relationships/hyperlink" Target="consultantplus://offline/ref=312181FA076B79AD49CD48C673C119E02A199C59C53BB6F5779F74B1333B347997EE0669C18B890D34046CD3459FF5A1730CB3120991C220331CE3L0sFL" TargetMode="External"/><Relationship Id="rId162" Type="http://schemas.openxmlformats.org/officeDocument/2006/relationships/hyperlink" Target="consultantplus://offline/ref=312181FA076B79AD49CD48C673C119E02A199C59C93EBEF57A9F74B1333B347997EE0669C18B890D34046ADB459FF5A1730CB3120991C220331CE3L0sFL" TargetMode="External"/><Relationship Id="rId183" Type="http://schemas.openxmlformats.org/officeDocument/2006/relationships/hyperlink" Target="consultantplus://offline/ref=312181FA076B79AD49CD48C673C119E02A199C59C03DB1F17A9729BB3B62387B90E1597EC6C2850C340468DF46C0F0B46254BC10178FC33F2F1EE10CLAsBL" TargetMode="External"/><Relationship Id="rId213" Type="http://schemas.openxmlformats.org/officeDocument/2006/relationships/hyperlink" Target="consultantplus://offline/ref=312181FA076B79AD49CD48C673C119E02A199C59C03EB7F27C9329BB3B62387B90E1597EC6C2850C340468D94AC0F0B46254BC10178FC33F2F1EE10CLAsBL" TargetMode="External"/><Relationship Id="rId218" Type="http://schemas.openxmlformats.org/officeDocument/2006/relationships/hyperlink" Target="consultantplus://offline/ref=312181FA076B79AD49CD56CB65AD47E42115C156C63BBDA623C02FEC64323E2ED0A15F2B85868B05310F3C8A0A9EA9E7261FB1130993C33CL3s0L" TargetMode="External"/><Relationship Id="rId234" Type="http://schemas.openxmlformats.org/officeDocument/2006/relationships/hyperlink" Target="consultantplus://offline/ref=312181FA076B79AD49CD56CB65AD47E42115C156C63BBDA623C02FEC64323E2ED0A15F2B8584880E340F3C8A0A9EA9E7261FB1130993C33CL3s0L" TargetMode="External"/><Relationship Id="rId239" Type="http://schemas.openxmlformats.org/officeDocument/2006/relationships/hyperlink" Target="consultantplus://offline/ref=312181FA076B79AD49CD48C673C119E02A199C59C03FB3F27A9D29BB3B62387B90E1597EC6C2850C340468D949C0F0B46254BC10178FC33F2F1EE10CLAsBL" TargetMode="External"/><Relationship Id="rId2" Type="http://schemas.microsoft.com/office/2007/relationships/stylesWithEffects" Target="stylesWithEffects.xml"/><Relationship Id="rId29" Type="http://schemas.openxmlformats.org/officeDocument/2006/relationships/hyperlink" Target="consultantplus://offline/ref=312181FA076B79AD49CD56CB65AD47E42115C156C63BBDA623C02FEC64323E2ED0A15F2B8586880B360F3C8A0A9EA9E7261FB1130993C33CL3s0L" TargetMode="External"/><Relationship Id="rId250" Type="http://schemas.openxmlformats.org/officeDocument/2006/relationships/hyperlink" Target="consultantplus://offline/ref=312181FA076B79AD49CD56CB65AD47E42115C156C63BBDA623C02FEC64323E2ED0A15F2B8486810660552C8E43C9A4FB2600AF101793LCs2L" TargetMode="External"/><Relationship Id="rId255" Type="http://schemas.openxmlformats.org/officeDocument/2006/relationships/hyperlink" Target="consultantplus://offline/ref=312181FA076B79AD49CD48C673C119E02A199C59C53BB6F5779F74B1333B347997EE0669C18B890D340668DD459FF5A1730CB3120991C220331CE3L0sFL" TargetMode="External"/><Relationship Id="rId271" Type="http://schemas.openxmlformats.org/officeDocument/2006/relationships/hyperlink" Target="consultantplus://offline/ref=312181FA076B79AD49CD48C673C119E02A199C59C83DB7F17C9F74B1333B347997EE0669C18B890D34046ED8459FF5A1730CB3120991C220331CE3L0sFL" TargetMode="External"/><Relationship Id="rId276" Type="http://schemas.openxmlformats.org/officeDocument/2006/relationships/hyperlink" Target="consultantplus://offline/ref=312181FA076B79AD49CD48C673C119E02A199C59C63EB6F57F9F74B1333B347997EE0669C18B890D340460D2459FF5A1730CB3120991C220331CE3L0sFL" TargetMode="External"/><Relationship Id="rId292" Type="http://schemas.openxmlformats.org/officeDocument/2006/relationships/hyperlink" Target="consultantplus://offline/ref=312181FA076B79AD49CD56CB65AD47E42115C156C63BBDA623C02FEC64323E2ED0A15F2B85868109340F3C8A0A9EA9E7261FB1130993C33CL3s0L" TargetMode="External"/><Relationship Id="rId297" Type="http://schemas.openxmlformats.org/officeDocument/2006/relationships/hyperlink" Target="consultantplus://offline/ref=312181FA076B79AD49CD48C673C119E02A199C59C53BB6F5779F74B1333B347997EE0669C18B890D340668D3459FF5A1730CB3120991C220331CE3L0sFL" TargetMode="External"/><Relationship Id="rId24" Type="http://schemas.openxmlformats.org/officeDocument/2006/relationships/hyperlink" Target="consultantplus://offline/ref=312181FA076B79AD49CD48C673C119E02A199C59C83DB7F17C9F74B1333B347997EE0669C18B890D340468D2459FF5A1730CB3120991C220331CE3L0sFL" TargetMode="External"/><Relationship Id="rId40" Type="http://schemas.openxmlformats.org/officeDocument/2006/relationships/hyperlink" Target="consultantplus://offline/ref=312181FA076B79AD49CD48C673C119E02A199C59C83DB7F5789F74B1333B347997EE0669C18B890D340469D9459FF5A1730CB3120991C220331CE3L0sFL" TargetMode="External"/><Relationship Id="rId45" Type="http://schemas.openxmlformats.org/officeDocument/2006/relationships/hyperlink" Target="consultantplus://offline/ref=312181FA076B79AD49CD56CB65AD47E42115C156C63BBDA623C02FEC64323E2EC2A107278786960D351A6ADB4CLCsAL" TargetMode="External"/><Relationship Id="rId66" Type="http://schemas.openxmlformats.org/officeDocument/2006/relationships/hyperlink" Target="consultantplus://offline/ref=312181FA076B79AD49CD48C673C119E02A199C59C93DB7F97C9F74B1333B347997EE0669C18B890D340469D3459FF5A1730CB3120991C220331CE3L0sFL" TargetMode="External"/><Relationship Id="rId87" Type="http://schemas.openxmlformats.org/officeDocument/2006/relationships/hyperlink" Target="consultantplus://offline/ref=312181FA076B79AD49CD48C673C119E02A199C59C63EB6F57F9F74B1333B347997EE0669C18B890D340469D3459FF5A1730CB3120991C220331CE3L0sFL" TargetMode="External"/><Relationship Id="rId110" Type="http://schemas.openxmlformats.org/officeDocument/2006/relationships/hyperlink" Target="consultantplus://offline/ref=312181FA076B79AD49CD48C673C119E02A199C59C63EB6F57F9F74B1333B347997EE0669C18B890D34046ADA459FF5A1730CB3120991C220331CE3L0sFL" TargetMode="External"/><Relationship Id="rId115" Type="http://schemas.openxmlformats.org/officeDocument/2006/relationships/hyperlink" Target="consultantplus://offline/ref=312181FA076B79AD49CD48C673C119E02A199C59C03DB4F67C9729BB3B62387B90E1597ED4C2DD00360476DB4FD5A6E524L0s0L" TargetMode="External"/><Relationship Id="rId131" Type="http://schemas.openxmlformats.org/officeDocument/2006/relationships/hyperlink" Target="consultantplus://offline/ref=312181FA076B79AD49CD48C673C119E02A199C59C83DB7F5789F74B1333B347997EE0669C18B890D34046CDB459FF5A1730CB3120991C220331CE3L0sFL" TargetMode="External"/><Relationship Id="rId136" Type="http://schemas.openxmlformats.org/officeDocument/2006/relationships/hyperlink" Target="consultantplus://offline/ref=312181FA076B79AD49CD48C673C119E02A199C59C83AB0F17A9F74B1333B347997EE0669C18B890D340469DD459FF5A1730CB3120991C220331CE3L0sFL" TargetMode="External"/><Relationship Id="rId157" Type="http://schemas.openxmlformats.org/officeDocument/2006/relationships/hyperlink" Target="consultantplus://offline/ref=312181FA076B79AD49CD56CB65AD47E42115C156C63BBDA623C02FEC64323E2ED0A15F2987858B0660552C8E43C9A4FB2600AF101793LCs2L" TargetMode="External"/><Relationship Id="rId178" Type="http://schemas.openxmlformats.org/officeDocument/2006/relationships/hyperlink" Target="consultantplus://offline/ref=312181FA076B79AD49CD56CB65AD47E42115C156C63BBDA623C02FEC64323E2ED0A15F2B85868C0F350F3C8A0A9EA9E7261FB1130993C33CL3s0L" TargetMode="External"/><Relationship Id="rId61" Type="http://schemas.openxmlformats.org/officeDocument/2006/relationships/hyperlink" Target="consultantplus://offline/ref=312181FA076B79AD49CD48C673C119E02A199C59C83DB7F5789F74B1333B347997EE0669C18B890D340469D2459FF5A1730CB3120991C220331CE3L0sFL" TargetMode="External"/><Relationship Id="rId82" Type="http://schemas.openxmlformats.org/officeDocument/2006/relationships/hyperlink" Target="consultantplus://offline/ref=312181FA076B79AD49CD56CB65AD47E42115C156C63BBDA623C02FEC64323E2ED0A15F288C81810660552C8E43C9A4FB2600AF101793LCs2L" TargetMode="External"/><Relationship Id="rId152" Type="http://schemas.openxmlformats.org/officeDocument/2006/relationships/hyperlink" Target="consultantplus://offline/ref=312181FA076B79AD49CD48C673C119E02A199C59C53BB6F5779F74B1333B347997EE0669C18B890D340569D2459FF5A1730CB3120991C220331CE3L0sFL" TargetMode="External"/><Relationship Id="rId173" Type="http://schemas.openxmlformats.org/officeDocument/2006/relationships/hyperlink" Target="consultantplus://offline/ref=312181FA076B79AD49CD56CB65AD47E42115C156C63BBDA623C02FEC64323E2ED0A15F2B85868B0A3D0F3C8A0A9EA9E7261FB1130993C33CL3s0L" TargetMode="External"/><Relationship Id="rId194" Type="http://schemas.openxmlformats.org/officeDocument/2006/relationships/hyperlink" Target="consultantplus://offline/ref=312181FA076B79AD49CD48C673C119E02A199C59C93DB7F97C9F74B1333B347997EE0669C18B890D34046BDE459FF5A1730CB3120991C220331CE3L0sFL" TargetMode="External"/><Relationship Id="rId199" Type="http://schemas.openxmlformats.org/officeDocument/2006/relationships/hyperlink" Target="consultantplus://offline/ref=312181FA076B79AD49CD48C673C119E02A199C59C93DB7F97C9F74B1333B347997EE0669C18B890D34046BD2459FF5A1730CB3120991C220331CE3L0sFL" TargetMode="External"/><Relationship Id="rId203" Type="http://schemas.openxmlformats.org/officeDocument/2006/relationships/hyperlink" Target="consultantplus://offline/ref=312181FA076B79AD49CD48C673C119E02A199C59C63EB6F57F9F74B1333B347997EE0669C18B890D34046CDD459FF5A1730CB3120991C220331CE3L0sFL" TargetMode="External"/><Relationship Id="rId208" Type="http://schemas.openxmlformats.org/officeDocument/2006/relationships/hyperlink" Target="consultantplus://offline/ref=312181FA076B79AD49CD48C673C119E02A199C59C63EB6F57F9F74B1333B347997EE0669C18B890D34046EDA459FF5A1730CB3120991C220331CE3L0sFL" TargetMode="External"/><Relationship Id="rId229" Type="http://schemas.openxmlformats.org/officeDocument/2006/relationships/hyperlink" Target="consultantplus://offline/ref=312181FA076B79AD49CD48C673C119E02A199C59C03DB1F17A9729BB3B62387B90E1597EC6C2850C340468DD4FC0F0B46254BC10178FC33F2F1EE10CLAsBL" TargetMode="External"/><Relationship Id="rId19" Type="http://schemas.openxmlformats.org/officeDocument/2006/relationships/hyperlink" Target="consultantplus://offline/ref=312181FA076B79AD49CD48C673C119E02A199C59C83AB0F17A9F74B1333B347997EE0669C18B890D340469DB459FF5A1730CB3120991C220331CE3L0sFL" TargetMode="External"/><Relationship Id="rId224" Type="http://schemas.openxmlformats.org/officeDocument/2006/relationships/hyperlink" Target="consultantplus://offline/ref=312181FA076B79AD49CD48C673C119E02A199C59C03FB3F27A9D29BB3B62387B90E1597EC6C2850C340468D94FC0F0B46254BC10178FC33F2F1EE10CLAsBL" TargetMode="External"/><Relationship Id="rId240" Type="http://schemas.openxmlformats.org/officeDocument/2006/relationships/hyperlink" Target="consultantplus://offline/ref=312181FA076B79AD49CD48C673C119E02A199C59C03FB3F27A9D29BB3B62387B90E1597EC6C2850C340468D947C0F0B46254BC10178FC33F2F1EE10CLAsBL" TargetMode="External"/><Relationship Id="rId245" Type="http://schemas.openxmlformats.org/officeDocument/2006/relationships/hyperlink" Target="consultantplus://offline/ref=312181FA076B79AD49CD48C673C119E02A199C59C03FB3F27A9D29BB3B62387B90E1597EC6C2850C340468DF4EC0F0B46254BC10178FC33F2F1EE10CLAsBL" TargetMode="External"/><Relationship Id="rId261" Type="http://schemas.openxmlformats.org/officeDocument/2006/relationships/hyperlink" Target="consultantplus://offline/ref=312181FA076B79AD49CD56CB65AD47E42115C05DC234BDA623C02FEC64323E2EC2A107278786960D351A6ADB4CLCsAL" TargetMode="External"/><Relationship Id="rId266" Type="http://schemas.openxmlformats.org/officeDocument/2006/relationships/hyperlink" Target="consultantplus://offline/ref=312181FA076B79AD49CD48C673C119E02A199C59C63EB6F57F9F74B1333B347997EE0669C18B890D340460D3459FF5A1730CB3120991C220331CE3L0sFL" TargetMode="External"/><Relationship Id="rId287" Type="http://schemas.openxmlformats.org/officeDocument/2006/relationships/hyperlink" Target="consultantplus://offline/ref=312181FA076B79AD49CD48C673C119E02A199C59C73EB0F9769F74B1333B347997EE0669C18B890D340469DD459FF5A1730CB3120991C220331CE3L0sFL" TargetMode="External"/><Relationship Id="rId14" Type="http://schemas.openxmlformats.org/officeDocument/2006/relationships/hyperlink" Target="consultantplus://offline/ref=312181FA076B79AD49CD48C673C119E02A199C59C63EB6F57F9F74B1333B347997EE0669C18B890D340468D3459FF5A1730CB3120991C220331CE3L0sFL" TargetMode="External"/><Relationship Id="rId30" Type="http://schemas.openxmlformats.org/officeDocument/2006/relationships/hyperlink" Target="consultantplus://offline/ref=312181FA076B79AD49CD48C673C119E02A199C59C03DB1F17A9729BB3B62387B90E1597EC6C2850C340468DA4EC0F0B46254BC10178FC33F2F1EE10CLAsBL" TargetMode="External"/><Relationship Id="rId35" Type="http://schemas.openxmlformats.org/officeDocument/2006/relationships/hyperlink" Target="consultantplus://offline/ref=312181FA076B79AD49CD56CB65AD47E42115C156C63BBDA623C02FEC64323E2EC2A107278786960D351A6ADB4CLCsAL" TargetMode="External"/><Relationship Id="rId56" Type="http://schemas.openxmlformats.org/officeDocument/2006/relationships/hyperlink" Target="consultantplus://offline/ref=312181FA076B79AD49CD48C673C119E02A199C59C83DB7F17C9F74B1333B347997EE0669C18B890D34046ADA459FF5A1730CB3120991C220331CE3L0sFL" TargetMode="External"/><Relationship Id="rId77" Type="http://schemas.openxmlformats.org/officeDocument/2006/relationships/hyperlink" Target="consultantplus://offline/ref=312181FA076B79AD49CD48C673C119E02A199C59C03DB1F17A9729BB3B62387B90E1597EC6C2850C340468D94BC0F0B46254BC10178FC33F2F1EE10CLAsBL" TargetMode="External"/><Relationship Id="rId100" Type="http://schemas.openxmlformats.org/officeDocument/2006/relationships/hyperlink" Target="consultantplus://offline/ref=312181FA076B79AD49CD48C673C119E02A199C59C83DB7F5789F74B1333B347997EE0669C18B890D34046ADE459FF5A1730CB3120991C220331CE3L0sFL" TargetMode="External"/><Relationship Id="rId105" Type="http://schemas.openxmlformats.org/officeDocument/2006/relationships/hyperlink" Target="consultantplus://offline/ref=312181FA076B79AD49CD48C673C119E02A199C59C93DB7F97C9F74B1333B347997EE0669C18B890D34046ADF459FF5A1730CB3120991C220331CE3L0sFL" TargetMode="External"/><Relationship Id="rId126" Type="http://schemas.openxmlformats.org/officeDocument/2006/relationships/hyperlink" Target="consultantplus://offline/ref=312181FA076B79AD49CD56CB65AD47E42115C156C63BBDA623C02FEC64323E2ED0A15F2B85868A0F320F3C8A0A9EA9E7261FB1130993C33CL3s0L" TargetMode="External"/><Relationship Id="rId147" Type="http://schemas.openxmlformats.org/officeDocument/2006/relationships/hyperlink" Target="consultantplus://offline/ref=312181FA076B79AD49CD48C673C119E02A199C59C53BB6F5779F74B1333B347997EE0669C18B890D340569DC459FF5A1730CB3120991C220331CE3L0sFL" TargetMode="External"/><Relationship Id="rId168" Type="http://schemas.openxmlformats.org/officeDocument/2006/relationships/hyperlink" Target="consultantplus://offline/ref=312181FA076B79AD49CD48C673C119E02A199C59C63EB6F57F9F74B1333B347997EE0669C18B890D34046BD8459FF5A1730CB3120991C220331CE3L0sFL" TargetMode="External"/><Relationship Id="rId282" Type="http://schemas.openxmlformats.org/officeDocument/2006/relationships/hyperlink" Target="consultantplus://offline/ref=312181FA076B79AD49CD48C673C119E02A199C59C03DB1F17A9729BB3B62387B90E1597EC6C2850C340468DC4DC0F0B46254BC10178FC33F2F1EE10CLAsBL" TargetMode="External"/><Relationship Id="rId8" Type="http://schemas.openxmlformats.org/officeDocument/2006/relationships/hyperlink" Target="consultantplus://offline/ref=312181FA076B79AD49CD48C673C119E02A199C59C23CBEF5789F74B1333B347997EE0669C18B890D340468D3459FF5A1730CB3120991C220331CE3L0sFL" TargetMode="External"/><Relationship Id="rId51" Type="http://schemas.openxmlformats.org/officeDocument/2006/relationships/hyperlink" Target="consultantplus://offline/ref=312181FA076B79AD49CD48C673C119E02A199C59C03DB1F17A9729BB3B62387B90E1597EC6C2850C340468D94FC0F0B46254BC10178FC33F2F1EE10CLAsBL" TargetMode="External"/><Relationship Id="rId72" Type="http://schemas.openxmlformats.org/officeDocument/2006/relationships/hyperlink" Target="consultantplus://offline/ref=312181FA076B79AD49CD56CB65AD47E42115C156C63BBDA623C02FEC64323E2ED0A15F2883808D0660552C8E43C9A4FB2600AF101793LCs2L" TargetMode="External"/><Relationship Id="rId93" Type="http://schemas.openxmlformats.org/officeDocument/2006/relationships/hyperlink" Target="consultantplus://offline/ref=312181FA076B79AD49CD48C673C119E02A199C59C53BB6F5779F74B1333B347997EE0669C18B890D34046CD2459FF5A1730CB3120991C220331CE3L0sFL" TargetMode="External"/><Relationship Id="rId98" Type="http://schemas.openxmlformats.org/officeDocument/2006/relationships/hyperlink" Target="consultantplus://offline/ref=312181FA076B79AD49CD48C673C119E02A199C59C53BB6F5779F74B1333B347997EE0669C18B890D34046DDB459FF5A1730CB3120991C220331CE3L0sFL" TargetMode="External"/><Relationship Id="rId121" Type="http://schemas.openxmlformats.org/officeDocument/2006/relationships/hyperlink" Target="consultantplus://offline/ref=312181FA076B79AD49CD48C673C119E02A199C59C53BB6F5779F74B1333B347997EE0669C18B890D34046FD8459FF5A1730CB3120991C220331CE3L0sFL" TargetMode="External"/><Relationship Id="rId142" Type="http://schemas.openxmlformats.org/officeDocument/2006/relationships/hyperlink" Target="consultantplus://offline/ref=312181FA076B79AD49CD48C673C119E02A199C59C63EB6F57F9F74B1333B347997EE0669C18B890D34046AD3459FF5A1730CB3120991C220331CE3L0sFL" TargetMode="External"/><Relationship Id="rId163" Type="http://schemas.openxmlformats.org/officeDocument/2006/relationships/hyperlink" Target="consultantplus://offline/ref=312181FA076B79AD49CD48C673C119E02A199C59C83DB7F5789F74B1333B347997EE0669C18B890D34046ED9459FF5A1730CB3120991C220331CE3L0sFL" TargetMode="External"/><Relationship Id="rId184" Type="http://schemas.openxmlformats.org/officeDocument/2006/relationships/hyperlink" Target="consultantplus://offline/ref=312181FA076B79AD49CD48C673C119E02A199C59C03DB1F17A9729BB3B62387B90E1597EC6C2850C340468DE4EC0F0B46254BC10178FC33F2F1EE10CLAsBL" TargetMode="External"/><Relationship Id="rId189" Type="http://schemas.openxmlformats.org/officeDocument/2006/relationships/hyperlink" Target="consultantplus://offline/ref=312181FA076B79AD49CD56CB65AD47E42115C156C63BBDA623C02FEC64323E2ED0A15F2B85868B04330F3C8A0A9EA9E7261FB1130993C33CL3s0L" TargetMode="External"/><Relationship Id="rId219" Type="http://schemas.openxmlformats.org/officeDocument/2006/relationships/hyperlink" Target="consultantplus://offline/ref=312181FA076B79AD49CD48C673C119E02A199C59C03DB1F17A9729BB3B62387B90E1597EC6C2850C340468DE49C0F0B46254BC10178FC33F2F1EE10CLAsBL" TargetMode="External"/><Relationship Id="rId3" Type="http://schemas.openxmlformats.org/officeDocument/2006/relationships/settings" Target="settings.xml"/><Relationship Id="rId214" Type="http://schemas.openxmlformats.org/officeDocument/2006/relationships/hyperlink" Target="consultantplus://offline/ref=312181FA076B79AD49CD48C673C119E02A199C59C63EB6F57F9F74B1333B347997EE0669C18B890D34046FD9459FF5A1730CB3120991C220331CE3L0sFL" TargetMode="External"/><Relationship Id="rId230" Type="http://schemas.openxmlformats.org/officeDocument/2006/relationships/hyperlink" Target="consultantplus://offline/ref=312181FA076B79AD49CD48C673C119E02A199C59C03DB1F17A9729BB3B62387B90E1597EC6C2850C340468DD4DC0F0B46254BC10178FC33F2F1EE10CLAsBL" TargetMode="External"/><Relationship Id="rId235" Type="http://schemas.openxmlformats.org/officeDocument/2006/relationships/hyperlink" Target="consultantplus://offline/ref=312181FA076B79AD49CD48C673C119E02A199C59C83AB0F17A9F74B1333B347997EE0669C18B890D34046AD8459FF5A1730CB3120991C220331CE3L0sFL" TargetMode="External"/><Relationship Id="rId251" Type="http://schemas.openxmlformats.org/officeDocument/2006/relationships/hyperlink" Target="consultantplus://offline/ref=312181FA076B79AD49CD48C673C119E02A199C59C93DB7F97C9F74B1333B347997EE0669C18B890D34046CDF459FF5A1730CB3120991C220331CE3L0sFL" TargetMode="External"/><Relationship Id="rId256" Type="http://schemas.openxmlformats.org/officeDocument/2006/relationships/hyperlink" Target="consultantplus://offline/ref=312181FA076B79AD49CD48C673C119E02A199C59C83DB7F17C9F74B1333B347997EE0669C18B890D34046CD3459FF5A1730CB3120991C220331CE3L0sFL" TargetMode="External"/><Relationship Id="rId277" Type="http://schemas.openxmlformats.org/officeDocument/2006/relationships/hyperlink" Target="consultantplus://offline/ref=312181FA076B79AD49CD48C673C119E02A199C59C03DB1F17A9729BB3B62387B90E1597EC6C2850C340468DD46C0F0B46254BC10178FC33F2F1EE10CLAsBL" TargetMode="External"/><Relationship Id="rId298" Type="http://schemas.openxmlformats.org/officeDocument/2006/relationships/fontTable" Target="fontTable.xml"/><Relationship Id="rId25" Type="http://schemas.openxmlformats.org/officeDocument/2006/relationships/hyperlink" Target="consultantplus://offline/ref=312181FA076B79AD49CD56CB65AD47E4201AC551CA6BEAA4729521E96C62643EC6E8502A9B86891336046ALDsAL" TargetMode="External"/><Relationship Id="rId46" Type="http://schemas.openxmlformats.org/officeDocument/2006/relationships/hyperlink" Target="consultantplus://offline/ref=312181FA076B79AD49CD48C673C119E02A199C59C03DB1F17A9729BB3B62387B90E1597EC6C2850C340468DA46C0F0B46254BC10178FC33F2F1EE10CLAsBL" TargetMode="External"/><Relationship Id="rId67" Type="http://schemas.openxmlformats.org/officeDocument/2006/relationships/hyperlink" Target="consultantplus://offline/ref=312181FA076B79AD49CD56CB65AD47E42115C156C63BBDA623C02FEC64323E2ED0A15F298487835965403DD64CCBBAE5271FB31215L9s0L" TargetMode="External"/><Relationship Id="rId116" Type="http://schemas.openxmlformats.org/officeDocument/2006/relationships/hyperlink" Target="consultantplus://offline/ref=312181FA076B79AD49CD48C673C119E02A199C59C63EB6F57F9F74B1333B347997EE0669C18B890D34046AD9459FF5A1730CB3120991C220331CE3L0sFL" TargetMode="External"/><Relationship Id="rId137" Type="http://schemas.openxmlformats.org/officeDocument/2006/relationships/hyperlink" Target="consultantplus://offline/ref=312181FA076B79AD49CD48C673C119E02A199C59C03CB5F87A9D29BB3B62387B90E1597EC6C2850C340468DB47C0F0B46254BC10178FC33F2F1EE10CLAsBL" TargetMode="External"/><Relationship Id="rId158" Type="http://schemas.openxmlformats.org/officeDocument/2006/relationships/hyperlink" Target="consultantplus://offline/ref=312181FA076B79AD49CD48C673C119E02A199C59C03EB7F27C9329BB3B62387B90E1597EC6C2850C340468DA4DC0F0B46254BC10178FC33F2F1EE10CLAsBL" TargetMode="External"/><Relationship Id="rId272" Type="http://schemas.openxmlformats.org/officeDocument/2006/relationships/hyperlink" Target="consultantplus://offline/ref=312181FA076B79AD49CD48C673C119E02A199C59C93DB7F97C9F74B1333B347997EE0669C18B890D34046CD3459FF5A1730CB3120991C220331CE3L0sFL" TargetMode="External"/><Relationship Id="rId293" Type="http://schemas.openxmlformats.org/officeDocument/2006/relationships/hyperlink" Target="consultantplus://offline/ref=312181FA076B79AD49CD48C673C119E02A199C59C03FB3F27A9D29BB3B62387B90E1597EC6C2850C340468DE4CC0F0B46254BC10178FC33F2F1EE10CLAsBL" TargetMode="External"/><Relationship Id="rId20" Type="http://schemas.openxmlformats.org/officeDocument/2006/relationships/hyperlink" Target="consultantplus://offline/ref=312181FA076B79AD49CD48C673C119E02A199C59C03DB1F17A9729BB3B62387B90E1597EC6C2850C340468DB46C0F0B46254BC10178FC33F2F1EE10CLAsBL" TargetMode="External"/><Relationship Id="rId41" Type="http://schemas.openxmlformats.org/officeDocument/2006/relationships/hyperlink" Target="consultantplus://offline/ref=312181FA076B79AD49CD48C673C119E02A199C59C53BB6F5779F74B1333B347997EE0669C18B890D340469DC459FF5A1730CB3120991C220331CE3L0sFL" TargetMode="External"/><Relationship Id="rId62" Type="http://schemas.openxmlformats.org/officeDocument/2006/relationships/hyperlink" Target="consultantplus://offline/ref=312181FA076B79AD49CD56CB65AD47E42115C156C63BBDA623C02FEC64323E2ED0A15F298C82835965403DD64CCBBAE5271FB31215L9s0L" TargetMode="External"/><Relationship Id="rId83" Type="http://schemas.openxmlformats.org/officeDocument/2006/relationships/hyperlink" Target="consultantplus://offline/ref=312181FA076B79AD49CD48C673C119E02A199C59C03DB1F17A9729BB3B62387B90E1597EC6C2850C340468D949C0F0B46254BC10178FC33F2F1EE10CLAsBL" TargetMode="External"/><Relationship Id="rId88" Type="http://schemas.openxmlformats.org/officeDocument/2006/relationships/hyperlink" Target="consultantplus://offline/ref=312181FA076B79AD49CD48C673C119E02A199C59C63EB6F57F9F74B1333B347997EE0669C18B890D34046ADB459FF5A1730CB3120991C220331CE3L0sFL" TargetMode="External"/><Relationship Id="rId111" Type="http://schemas.openxmlformats.org/officeDocument/2006/relationships/hyperlink" Target="consultantplus://offline/ref=312181FA076B79AD49CD48C673C119E02A199C59C53BB6F5779F74B1333B347997EE0669C18B890D34046ED3459FF5A1730CB3120991C220331CE3L0sFL" TargetMode="External"/><Relationship Id="rId132" Type="http://schemas.openxmlformats.org/officeDocument/2006/relationships/hyperlink" Target="consultantplus://offline/ref=312181FA076B79AD49CD56CB65AD47E42115C156C63BBDA623C02FEC64323E2ED0A15F2987858B0660552C8E43C9A4FB2600AF101793LCs2L" TargetMode="External"/><Relationship Id="rId153" Type="http://schemas.openxmlformats.org/officeDocument/2006/relationships/hyperlink" Target="consultantplus://offline/ref=312181FA076B79AD49CD48C673C119E02A199C59C53BB6F5779F74B1333B347997EE0669C18B890D34056ADB459FF5A1730CB3120991C220331CE3L0sFL" TargetMode="External"/><Relationship Id="rId174" Type="http://schemas.openxmlformats.org/officeDocument/2006/relationships/hyperlink" Target="consultantplus://offline/ref=312181FA076B79AD49CD48C673C119E02A199C59C53BB6F5779F74B1333B347997EE0669C18B890D34056EDD459FF5A1730CB3120991C220331CE3L0sFL" TargetMode="External"/><Relationship Id="rId179" Type="http://schemas.openxmlformats.org/officeDocument/2006/relationships/hyperlink" Target="consultantplus://offline/ref=312181FA076B79AD49CD56CB65AD47E42115C156C63BBDA623C02FEC64323E2EC2A107278786960D351A6ADB4CLCsAL" TargetMode="External"/><Relationship Id="rId195" Type="http://schemas.openxmlformats.org/officeDocument/2006/relationships/hyperlink" Target="consultantplus://offline/ref=312181FA076B79AD49CD56CB65AD47E42115C156C63BBDA623C02FEC64323E2ED0A15F2B85878E0C360F3C8A0A9EA9E7261FB1130993C33CL3s0L" TargetMode="External"/><Relationship Id="rId209" Type="http://schemas.openxmlformats.org/officeDocument/2006/relationships/hyperlink" Target="consultantplus://offline/ref=312181FA076B79AD49CD48C673C119E02A199C59C63EB6F57F9F74B1333B347997EE0669C18B890D34046ED9459FF5A1730CB3120991C220331CE3L0sFL" TargetMode="External"/><Relationship Id="rId190" Type="http://schemas.openxmlformats.org/officeDocument/2006/relationships/hyperlink" Target="consultantplus://offline/ref=312181FA076B79AD49CD48C673C119E02A199C59C53BB6F5779F74B1333B347997EE0669C18B890D34056ED2459FF5A1730CB3120991C220331CE3L0sFL" TargetMode="External"/><Relationship Id="rId204" Type="http://schemas.openxmlformats.org/officeDocument/2006/relationships/hyperlink" Target="consultantplus://offline/ref=312181FA076B79AD49CD56CB65AD47E42115C156C63BBDA623C02FEC64323E2ED0A15F2987818D0660552C8E43C9A4FB2600AF101793LCs2L" TargetMode="External"/><Relationship Id="rId220" Type="http://schemas.openxmlformats.org/officeDocument/2006/relationships/hyperlink" Target="consultantplus://offline/ref=312181FA076B79AD49CD48C673C119E02A199C59C83DB7F17C9F74B1333B347997EE0669C18B890D34046ADF459FF5A1730CB3120991C220331CE3L0sFL" TargetMode="External"/><Relationship Id="rId225" Type="http://schemas.openxmlformats.org/officeDocument/2006/relationships/hyperlink" Target="consultantplus://offline/ref=312181FA076B79AD49CD48C673C119E02A199C59C83DB7F17C9F74B1333B347997EE0669C18B890D34046BDE459FF5A1730CB3120991C220331CE3L0sFL" TargetMode="External"/><Relationship Id="rId241" Type="http://schemas.openxmlformats.org/officeDocument/2006/relationships/hyperlink" Target="consultantplus://offline/ref=312181FA076B79AD49CD48C673C119E02A199C59C03FB3F27A9D29BB3B62387B90E1597EC6C2850C340468D84CC0F0B46254BC10178FC33F2F1EE10CLAsBL" TargetMode="External"/><Relationship Id="rId246" Type="http://schemas.openxmlformats.org/officeDocument/2006/relationships/hyperlink" Target="consultantplus://offline/ref=312181FA076B79AD49CD48C673C119E02A199C59C03FB3F27A9D29BB3B62387B90E1597EC6C2850C340468DF4FC0F0B46254BC10178FC33F2F1EE10CLAsBL" TargetMode="External"/><Relationship Id="rId267" Type="http://schemas.openxmlformats.org/officeDocument/2006/relationships/hyperlink" Target="consultantplus://offline/ref=312181FA076B79AD49CD48C673C119E02A199C59C83DB7F17C9F74B1333B347997EE0669C18B890D34046ED9459FF5A1730CB3120991C220331CE3L0sFL" TargetMode="External"/><Relationship Id="rId288" Type="http://schemas.openxmlformats.org/officeDocument/2006/relationships/hyperlink" Target="consultantplus://offline/ref=312181FA076B79AD49CD48C673C119E02A199C59C03FB3F27A9D29BB3B62387B90E1597EC6C2850C340468DF4BC0F0B46254BC10178FC33F2F1EE10CLAsBL" TargetMode="External"/><Relationship Id="rId15" Type="http://schemas.openxmlformats.org/officeDocument/2006/relationships/hyperlink" Target="consultantplus://offline/ref=312181FA076B79AD49CD48C673C119E02A199C59C93DB7F97C9F74B1333B347997EE0669C18B890D340468D3459FF5A1730CB3120991C220331CE3L0sFL" TargetMode="External"/><Relationship Id="rId36" Type="http://schemas.openxmlformats.org/officeDocument/2006/relationships/hyperlink" Target="consultantplus://offline/ref=312181FA076B79AD49CD48C673C119E02A199C59C03DB1F17A9729BB3B62387B90E1597EC6C2850C340468DA4CC0F0B46254BC10178FC33F2F1EE10CLAsBL" TargetMode="External"/><Relationship Id="rId57" Type="http://schemas.openxmlformats.org/officeDocument/2006/relationships/hyperlink" Target="consultantplus://offline/ref=312181FA076B79AD49CD48C673C119E02A199C59C53BB6F5779F74B1333B347997EE0669C18B890D34046ADD459FF5A1730CB3120991C220331CE3L0sFL" TargetMode="External"/><Relationship Id="rId106" Type="http://schemas.openxmlformats.org/officeDocument/2006/relationships/hyperlink" Target="consultantplus://offline/ref=312181FA076B79AD49CD48C673C119E02A199C59C03DB1F17A9729BB3B62387B90E1597EC6C2850C340468D846C0F0B46254BC10178FC33F2F1EE10CLAsBL" TargetMode="External"/><Relationship Id="rId127" Type="http://schemas.openxmlformats.org/officeDocument/2006/relationships/hyperlink" Target="consultantplus://offline/ref=312181FA076B79AD49CD56CB65AD47E42115C156C63BBDA623C02FEC64323E2ED0A15F2B85868A0E330F3C8A0A9EA9E7261FB1130993C33CL3s0L" TargetMode="External"/><Relationship Id="rId262" Type="http://schemas.openxmlformats.org/officeDocument/2006/relationships/hyperlink" Target="consultantplus://offline/ref=312181FA076B79AD49CD48C673C119E02A199C59C63EB6F57F9F74B1333B347997EE0669C18B890D340460DD459FF5A1730CB3120991C220331CE3L0sFL" TargetMode="External"/><Relationship Id="rId283" Type="http://schemas.openxmlformats.org/officeDocument/2006/relationships/hyperlink" Target="consultantplus://offline/ref=312181FA076B79AD49CD56CB65AD47E42115C053C939BDA623C02FEC64323E2ED0A15F28818DDC5C705165D94ED5A4E43803B110L1s6L" TargetMode="External"/><Relationship Id="rId10" Type="http://schemas.openxmlformats.org/officeDocument/2006/relationships/hyperlink" Target="consultantplus://offline/ref=312181FA076B79AD49CD48C673C119E02A199C59C53BB6F5779F74B1333B347997EE0669C18B890D340469DB459FF5A1730CB3120991C220331CE3L0sFL" TargetMode="External"/><Relationship Id="rId31" Type="http://schemas.openxmlformats.org/officeDocument/2006/relationships/hyperlink" Target="consultantplus://offline/ref=312181FA076B79AD49CD48C673C119E02A199C59C53BB6F5779F74B1333B347997EE0669C18B890D340469D9459FF5A1730CB3120991C220331CE3L0sFL" TargetMode="External"/><Relationship Id="rId52" Type="http://schemas.openxmlformats.org/officeDocument/2006/relationships/hyperlink" Target="consultantplus://offline/ref=312181FA076B79AD49CD48C673C119E02A199C59C03DB1F17A9729BB3B62387B90E1597EC6C2850C340468D94CC0F0B46254BC10178FC33F2F1EE10CLAsBL" TargetMode="External"/><Relationship Id="rId73" Type="http://schemas.openxmlformats.org/officeDocument/2006/relationships/hyperlink" Target="consultantplus://offline/ref=312181FA076B79AD49CD56CB65AD47E42115C156C63BBDA623C02FEC64323E2EC2A107278786960D351A6ADB4CLCsAL" TargetMode="External"/><Relationship Id="rId78" Type="http://schemas.openxmlformats.org/officeDocument/2006/relationships/hyperlink" Target="consultantplus://offline/ref=312181FA076B79AD49CD48C673C119E02A199C59C63EB6F57F9F74B1333B347997EE0669C18B890D340469D9459FF5A1730CB3120991C220331CE3L0sFL" TargetMode="External"/><Relationship Id="rId94" Type="http://schemas.openxmlformats.org/officeDocument/2006/relationships/hyperlink" Target="consultantplus://offline/ref=312181FA076B79AD49CD56CB65AD47E42115C156C63BBDA623C02FEC64323E2ED0A15F2987858A0660552C8E43C9A4FB2600AF101793LCs2L" TargetMode="External"/><Relationship Id="rId99" Type="http://schemas.openxmlformats.org/officeDocument/2006/relationships/hyperlink" Target="consultantplus://offline/ref=312181FA076B79AD49CD48C673C119E02A199C59C03DB1F17A9729BB3B62387B90E1597EC6C2850C340468D849C0F0B46254BC10178FC33F2F1EE10CLAsBL" TargetMode="External"/><Relationship Id="rId101" Type="http://schemas.openxmlformats.org/officeDocument/2006/relationships/hyperlink" Target="consultantplus://offline/ref=312181FA076B79AD49CD56CB65AD47E42115C053C938BDA623C02FEC64323E2EC2A107278786960D351A6ADB4CLCsAL" TargetMode="External"/><Relationship Id="rId122" Type="http://schemas.openxmlformats.org/officeDocument/2006/relationships/hyperlink" Target="consultantplus://offline/ref=312181FA076B79AD49CD56CB65AD47E42115C156C63BBDA623C02FEC64323E2ED0A15F2B85868A0E330F3C8A0A9EA9E7261FB1130993C33CL3s0L" TargetMode="External"/><Relationship Id="rId143" Type="http://schemas.openxmlformats.org/officeDocument/2006/relationships/hyperlink" Target="consultantplus://offline/ref=312181FA076B79AD49CD56CB65AD47E42115C156C63BBDA623C02FEC64323E2ED0A15F2B85868B0D360F3C8A0A9EA9E7261FB1130993C33CL3s0L" TargetMode="External"/><Relationship Id="rId148" Type="http://schemas.openxmlformats.org/officeDocument/2006/relationships/hyperlink" Target="consultantplus://offline/ref=312181FA076B79AD49CD56CB65AD47E42115C156C63BBDA623C02FEC64323E2ED0A15F2B85878D0C320F3C8A0A9EA9E7261FB1130993C33CL3s0L" TargetMode="External"/><Relationship Id="rId164" Type="http://schemas.openxmlformats.org/officeDocument/2006/relationships/hyperlink" Target="consultantplus://offline/ref=312181FA076B79AD49CD56CB65AD47E42115C053C938BDA623C02FEC64323E2ED0A15F2B8C81835965403DD64CCBBAE5271FB31215L9s0L" TargetMode="External"/><Relationship Id="rId169" Type="http://schemas.openxmlformats.org/officeDocument/2006/relationships/hyperlink" Target="consultantplus://offline/ref=312181FA076B79AD49CD48C673C119E02A199C59C83DB7F5789F74B1333B347997EE0669C18B890D34046EDF459FF5A1730CB3120991C220331CE3L0sFL" TargetMode="External"/><Relationship Id="rId185" Type="http://schemas.openxmlformats.org/officeDocument/2006/relationships/hyperlink" Target="consultantplus://offline/ref=312181FA076B79AD49CD48C673C119E02A199C59C53BB6F5779F74B1333B347997EE0669C18B890D34056ED3459FF5A1730CB3120991C220331CE3L0sFL" TargetMode="External"/><Relationship Id="rId4" Type="http://schemas.openxmlformats.org/officeDocument/2006/relationships/webSettings" Target="webSettings.xml"/><Relationship Id="rId9" Type="http://schemas.openxmlformats.org/officeDocument/2006/relationships/hyperlink" Target="consultantplus://offline/ref=312181FA076B79AD49CD48C673C119E02A199C59C23AB2F8779F74B1333B347997EE0669C18B890D340468D3459FF5A1730CB3120991C220331CE3L0sFL" TargetMode="External"/><Relationship Id="rId180" Type="http://schemas.openxmlformats.org/officeDocument/2006/relationships/hyperlink" Target="consultantplus://offline/ref=312181FA076B79AD49CD48C673C119E02A199C59C83DB7F5789F74B1333B347997EE0669C18B890D340460D9459FF5A1730CB3120991C220331CE3L0sFL" TargetMode="External"/><Relationship Id="rId210" Type="http://schemas.openxmlformats.org/officeDocument/2006/relationships/hyperlink" Target="consultantplus://offline/ref=312181FA076B79AD49CD48C673C119E02A199C59C03DB1F17A9729BB3B62387B90E1597EC6C2850C340468DE48C0F0B46254BC10178FC33F2F1EE10CLAsBL" TargetMode="External"/><Relationship Id="rId215" Type="http://schemas.openxmlformats.org/officeDocument/2006/relationships/hyperlink" Target="consultantplus://offline/ref=312181FA076B79AD49CD48C673C119E02A199C59C63EB6F57F9F74B1333B347997EE0669C18B890D34046FDF459FF5A1730CB3120991C220331CE3L0sFL" TargetMode="External"/><Relationship Id="rId236" Type="http://schemas.openxmlformats.org/officeDocument/2006/relationships/hyperlink" Target="consultantplus://offline/ref=312181FA076B79AD49CD48C673C119E02A199C59C03FB3F27A9D29BB3B62387B90E1597EC6C2850C340468D94AC0F0B46254BC10178FC33F2F1EE10CLAsBL" TargetMode="External"/><Relationship Id="rId257" Type="http://schemas.openxmlformats.org/officeDocument/2006/relationships/hyperlink" Target="consultantplus://offline/ref=312181FA076B79AD49CD56CB65AD47E42115C156C63BBDA623C02FEC64323E2ED0A15F2B85868009350F3C8A0A9EA9E7261FB1130993C33CL3s0L" TargetMode="External"/><Relationship Id="rId278" Type="http://schemas.openxmlformats.org/officeDocument/2006/relationships/hyperlink" Target="consultantplus://offline/ref=312181FA076B79AD49CD48C673C119E02A199C59C03DB1F17A9729BB3B62387B90E1597EC6C2850C340468DD47C0F0B46254BC10178FC33F2F1EE10CLAsBL" TargetMode="External"/><Relationship Id="rId26" Type="http://schemas.openxmlformats.org/officeDocument/2006/relationships/hyperlink" Target="consultantplus://offline/ref=312181FA076B79AD49CD56CB65AD47E42115C156C63BBDA623C02FEC64323E2ED0A15F2B85868809340F3C8A0A9EA9E7261FB1130993C33CL3s0L" TargetMode="External"/><Relationship Id="rId231" Type="http://schemas.openxmlformats.org/officeDocument/2006/relationships/hyperlink" Target="consultantplus://offline/ref=312181FA076B79AD49CD56CB65AD47E42115C156C63BBDA623C02FEC64323E2EC2A107278786960D351A6ADB4CLCsAL" TargetMode="External"/><Relationship Id="rId252" Type="http://schemas.openxmlformats.org/officeDocument/2006/relationships/hyperlink" Target="consultantplus://offline/ref=312181FA076B79AD49CD56CB65AD47E42115C156C63BBDA623C02FEC64323E2ED0A15F298487835965403DD64CCBBAE5271FB31215L9s0L" TargetMode="External"/><Relationship Id="rId273" Type="http://schemas.openxmlformats.org/officeDocument/2006/relationships/hyperlink" Target="consultantplus://offline/ref=312181FA076B79AD49CD48C673C119E02A199C59C03DB1F17A9729BB3B62387B90E1597EC6C2850C340468DD4BC0F0B46254BC10178FC33F2F1EE10CLAsBL" TargetMode="External"/><Relationship Id="rId294" Type="http://schemas.openxmlformats.org/officeDocument/2006/relationships/hyperlink" Target="consultantplus://offline/ref=312181FA076B79AD49CD56CB65AD47E42115C156C63BBDA623C02FEC64323E2EC2A107278786960D351A6ADB4CLCsAL" TargetMode="External"/><Relationship Id="rId47" Type="http://schemas.openxmlformats.org/officeDocument/2006/relationships/hyperlink" Target="consultantplus://offline/ref=312181FA076B79AD49CD56CB65AD47E42115C156C63BBDA623C02FEC64323E2EC2A107278786960D351A6ADB4CLCsAL" TargetMode="External"/><Relationship Id="rId68" Type="http://schemas.openxmlformats.org/officeDocument/2006/relationships/hyperlink" Target="consultantplus://offline/ref=312181FA076B79AD49CD56CB65AD47E42115C156C63BBDA623C02FEC64323E2ED0A15F2B8486810660552C8E43C9A4FB2600AF101793LCs2L" TargetMode="External"/><Relationship Id="rId89" Type="http://schemas.openxmlformats.org/officeDocument/2006/relationships/hyperlink" Target="consultantplus://offline/ref=312181FA076B79AD49CD48C673C119E02A199C59C03DB1F17A9729BB3B62387B90E1597EC6C2850C340468D84EC0F0B46254BC10178FC33F2F1EE10CLAsBL" TargetMode="External"/><Relationship Id="rId112" Type="http://schemas.openxmlformats.org/officeDocument/2006/relationships/hyperlink" Target="consultantplus://offline/ref=312181FA076B79AD49CD48C673C119E02A199C59C53BB6F5779F74B1333B347997EE0669C18B890D34046ED2459FF5A1730CB3120991C220331CE3L0sFL" TargetMode="External"/><Relationship Id="rId133" Type="http://schemas.openxmlformats.org/officeDocument/2006/relationships/hyperlink" Target="consultantplus://offline/ref=312181FA076B79AD49CD48C673C119E02A199C59C03EB7F27C9329BB3B62387B90E1597EC6C2850C340468DA4FC0F0B46254BC10178FC33F2F1EE10CLAsBL" TargetMode="External"/><Relationship Id="rId154" Type="http://schemas.openxmlformats.org/officeDocument/2006/relationships/hyperlink" Target="consultantplus://offline/ref=312181FA076B79AD49CD48C673C119E02A199C59C63EB6F57F9F74B1333B347997EE0669C18B890D34046BD9459FF5A1730CB3120991C220331CE3L0sFL" TargetMode="External"/><Relationship Id="rId175" Type="http://schemas.openxmlformats.org/officeDocument/2006/relationships/hyperlink" Target="consultantplus://offline/ref=312181FA076B79AD49CD48C673C119E02A199C59C63EB6F57F9F74B1333B347997EE0669C18B890D34046BDC459FF5A1730CB3120991C220331CE3L0sFL" TargetMode="External"/><Relationship Id="rId196" Type="http://schemas.openxmlformats.org/officeDocument/2006/relationships/hyperlink" Target="consultantplus://offline/ref=312181FA076B79AD49CD48C673C119E02A199C59C83DB7F5789F74B1333B347997EE0669C18B890D340460DC459FF5A1730CB3120991C220331CE3L0sFL" TargetMode="External"/><Relationship Id="rId200" Type="http://schemas.openxmlformats.org/officeDocument/2006/relationships/hyperlink" Target="consultantplus://offline/ref=312181FA076B79AD49CD48C673C119E02A199C59C03DB1F17A9729BB3B62387B90E1597EC6C2850C340468DE4DC0F0B46254BC10178FC33F2F1EE10CLAsBL" TargetMode="External"/><Relationship Id="rId16" Type="http://schemas.openxmlformats.org/officeDocument/2006/relationships/hyperlink" Target="consultantplus://offline/ref=312181FA076B79AD49CD48C673C119E02A199C59C93EBEF57A9F74B1333B347997EE0669C18B890D340469DC459FF5A1730CB3120991C220331CE3L0sFL" TargetMode="External"/><Relationship Id="rId221" Type="http://schemas.openxmlformats.org/officeDocument/2006/relationships/hyperlink" Target="consultantplus://offline/ref=312181FA076B79AD49CD48C673C119E02A199C59C03FB3F27A9D29BB3B62387B90E1597EC6C2850C340468DA46C0F0B46254BC10178FC33F2F1EE10CLAsBL" TargetMode="External"/><Relationship Id="rId242" Type="http://schemas.openxmlformats.org/officeDocument/2006/relationships/hyperlink" Target="consultantplus://offline/ref=312181FA076B79AD49CD48C673C119E02A199C59C03FB3F27A9D29BB3B62387B90E1597EC6C2850C340468D84DC0F0B46254BC10178FC33F2F1EE10CLAsBL" TargetMode="External"/><Relationship Id="rId263" Type="http://schemas.openxmlformats.org/officeDocument/2006/relationships/hyperlink" Target="consultantplus://offline/ref=312181FA076B79AD49CD48C673C119E02A199C59C83DB7F17C9F74B1333B347997EE0669C18B890D34046EDA459FF5A1730CB3120991C220331CE3L0sFL" TargetMode="External"/><Relationship Id="rId284" Type="http://schemas.openxmlformats.org/officeDocument/2006/relationships/hyperlink" Target="consultantplus://offline/ref=312181FA076B79AD49CD48C673C119E02A199C59C93DB7F97C9F74B1333B347997EE0669C18B890D34046DDB459FF5A1730CB3120991C220331CE3L0sFL" TargetMode="External"/><Relationship Id="rId37" Type="http://schemas.openxmlformats.org/officeDocument/2006/relationships/hyperlink" Target="consultantplus://offline/ref=312181FA076B79AD49CD48C673C119E02A199C59C83DB7F17C9F74B1333B347997EE0669C18B890D340469DE459FF5A1730CB3120991C220331CE3L0sFL" TargetMode="External"/><Relationship Id="rId58" Type="http://schemas.openxmlformats.org/officeDocument/2006/relationships/hyperlink" Target="consultantplus://offline/ref=312181FA076B79AD49CD56CB65AD47E42115C156C63BBDA623C02FEC64323E2ED0A15F2E868F835965403DD64CCBBAE5271FB31215L9s0L" TargetMode="External"/><Relationship Id="rId79" Type="http://schemas.openxmlformats.org/officeDocument/2006/relationships/hyperlink" Target="consultantplus://offline/ref=312181FA076B79AD49CD48C673C119E02A199C59C03FB3F27A9D29BB3B62387B90E1597EC6C2850C340468DA4BC0F0B46254BC10178FC33F2F1EE10CLAsBL" TargetMode="External"/><Relationship Id="rId102" Type="http://schemas.openxmlformats.org/officeDocument/2006/relationships/hyperlink" Target="consultantplus://offline/ref=312181FA076B79AD49CD48C673C119E02A199C59C83DB7F5789F74B1333B347997EE0669C18B890D34046ADC459FF5A1730CB3120991C220331CE3L0sFL" TargetMode="External"/><Relationship Id="rId123" Type="http://schemas.openxmlformats.org/officeDocument/2006/relationships/hyperlink" Target="consultantplus://offline/ref=312181FA076B79AD49CD48C673C119E02A199C59C53BB6F5779F74B1333B347997EE0669C18B890D34046FD8459FF5A1730CB3120991C220331CE3L0sFL" TargetMode="External"/><Relationship Id="rId144" Type="http://schemas.openxmlformats.org/officeDocument/2006/relationships/hyperlink" Target="consultantplus://offline/ref=312181FA076B79AD49CD48C673C119E02A199C59C53BB6F5779F74B1333B347997EE0669C18B890D340569DE459FF5A1730CB3120991C220331CE3L0sFL" TargetMode="External"/><Relationship Id="rId90" Type="http://schemas.openxmlformats.org/officeDocument/2006/relationships/hyperlink" Target="consultantplus://offline/ref=312181FA076B79AD49CD48C673C119E02A199C59C53BB6F5779F74B1333B347997EE0669C18B890D34046BD2459FF5A1730CB3120991C220331CE3L0sFL" TargetMode="External"/><Relationship Id="rId165" Type="http://schemas.openxmlformats.org/officeDocument/2006/relationships/hyperlink" Target="consultantplus://offline/ref=312181FA076B79AD49CD48C673C119E02A199C59C93EBEF57A9F74B1333B347997EE0669C18B890D34046AD9459FF5A1730CB3120991C220331CE3L0sFL" TargetMode="External"/><Relationship Id="rId186" Type="http://schemas.openxmlformats.org/officeDocument/2006/relationships/hyperlink" Target="consultantplus://offline/ref=312181FA076B79AD49CD48C673C119E02A199C59C03DB1F17A9729BB3B62387B90E1597EC6C2850C340468DE4FC0F0B46254BC10178FC33F2F1EE10CLAsBL" TargetMode="External"/><Relationship Id="rId211" Type="http://schemas.openxmlformats.org/officeDocument/2006/relationships/hyperlink" Target="consultantplus://offline/ref=312181FA076B79AD49CD48C673C119E02A199C59C03EB7F27C9329BB3B62387B90E1597EC6C2850C340468D94DC0F0B46254BC10178FC33F2F1EE10CLAsBL" TargetMode="External"/><Relationship Id="rId232" Type="http://schemas.openxmlformats.org/officeDocument/2006/relationships/hyperlink" Target="consultantplus://offline/ref=312181FA076B79AD49CD48C673C119E02A199C59C83AB0F17A9F74B1333B347997EE0669C18B890D34046ADA459FF5A1730CB3120991C220331CE3L0sFL" TargetMode="External"/><Relationship Id="rId253" Type="http://schemas.openxmlformats.org/officeDocument/2006/relationships/hyperlink" Target="consultantplus://offline/ref=312181FA076B79AD49CD56CB65AD47E42115C156C63BBDA623C02FEC64323E2ED0A15F2B8486810660552C8E43C9A4FB2600AF101793LCs2L" TargetMode="External"/><Relationship Id="rId274" Type="http://schemas.openxmlformats.org/officeDocument/2006/relationships/hyperlink" Target="consultantplus://offline/ref=312181FA076B79AD49CD48C673C119E02A199C59C03DB1F17A9729BB3B62387B90E1597EC6C2850C340468DD48C0F0B46254BC10178FC33F2F1EE10CLAsBL" TargetMode="External"/><Relationship Id="rId295" Type="http://schemas.openxmlformats.org/officeDocument/2006/relationships/hyperlink" Target="consultantplus://offline/ref=312181FA076B79AD49CD48C673C119E02A199C59C23DB1F87A9F74B1333B347997EE0669C18B890D34046ADB459FF5A1730CB3120991C220331CE3L0sFL" TargetMode="External"/><Relationship Id="rId27" Type="http://schemas.openxmlformats.org/officeDocument/2006/relationships/hyperlink" Target="consultantplus://offline/ref=312181FA076B79AD49CD48C673C119E02A199C59C03DB4F67C9729BB3B62387B90E1597ED4C2DD00360476DB4FD5A6E524L0s0L" TargetMode="External"/><Relationship Id="rId48" Type="http://schemas.openxmlformats.org/officeDocument/2006/relationships/hyperlink" Target="consultantplus://offline/ref=312181FA076B79AD49CD48C673C119E02A199C59C83AB0F17A9F74B1333B347997EE0669C18B890D340469DF459FF5A1730CB3120991C220331CE3L0sFL" TargetMode="External"/><Relationship Id="rId69" Type="http://schemas.openxmlformats.org/officeDocument/2006/relationships/hyperlink" Target="consultantplus://offline/ref=312181FA076B79AD49CD48C673C119E02A199C59C93DB7F97C9F74B1333B347997EE0669C18B890D340469D2459FF5A1730CB3120991C220331CE3L0sFL" TargetMode="External"/><Relationship Id="rId113" Type="http://schemas.openxmlformats.org/officeDocument/2006/relationships/hyperlink" Target="consultantplus://offline/ref=312181FA076B79AD49CD48C673C119E02A199C59C83DB7F5789F74B1333B347997EE0669C18B890D34046AD3459FF5A1730CB3120991C220331CE3L0sFL" TargetMode="External"/><Relationship Id="rId134" Type="http://schemas.openxmlformats.org/officeDocument/2006/relationships/hyperlink" Target="consultantplus://offline/ref=312181FA076B79AD49CD48C673C119E02A199C59C03DB1F17A9729BB3B62387B90E1597EC6C2850C340468D847C0F0B46254BC10178FC33F2F1EE10CLAsBL" TargetMode="External"/><Relationship Id="rId80" Type="http://schemas.openxmlformats.org/officeDocument/2006/relationships/hyperlink" Target="consultantplus://offline/ref=312181FA076B79AD49CD56CB65AD47E42115C156C63BBDA623C02FEC64323E2EC2A107278786960D351A6ADB4CLCsAL" TargetMode="External"/><Relationship Id="rId155" Type="http://schemas.openxmlformats.org/officeDocument/2006/relationships/hyperlink" Target="consultantplus://offline/ref=312181FA076B79AD49CD48C673C119E02A199C59C93DB7F97C9F74B1333B347997EE0669C18B890D34046BDB459FF5A1730CB3120991C220331CE3L0sFL" TargetMode="External"/><Relationship Id="rId176" Type="http://schemas.openxmlformats.org/officeDocument/2006/relationships/hyperlink" Target="consultantplus://offline/ref=312181FA076B79AD49CD48C673C119E02A199C59C03DB1F17A9729BB3B62387B90E1597EC6C2850C340468DF49C0F0B46254BC10178FC33F2F1EE10CLAsBL" TargetMode="External"/><Relationship Id="rId197" Type="http://schemas.openxmlformats.org/officeDocument/2006/relationships/hyperlink" Target="consultantplus://offline/ref=312181FA076B79AD49CD48C673C119E02A199C59C93DB7F97C9F74B1333B347997EE0669C18B890D34046BDD459FF5A1730CB3120991C220331CE3L0sFL" TargetMode="External"/><Relationship Id="rId201" Type="http://schemas.openxmlformats.org/officeDocument/2006/relationships/hyperlink" Target="consultantplus://offline/ref=312181FA076B79AD49CD48C673C119E02A199C59C03DB1F17A9729BB3B62387B90E1597EC6C2850C340468DE4BC0F0B46254BC10178FC33F2F1EE10CLAsBL" TargetMode="External"/><Relationship Id="rId222" Type="http://schemas.openxmlformats.org/officeDocument/2006/relationships/hyperlink" Target="consultantplus://offline/ref=312181FA076B79AD49CD56CB65AD47E42115C156C63BBDA623C02FEC64323E2EC2A107278786960D351A6ADB4CLCsAL" TargetMode="External"/><Relationship Id="rId243" Type="http://schemas.openxmlformats.org/officeDocument/2006/relationships/hyperlink" Target="consultantplus://offline/ref=312181FA076B79AD49CD56CB65AD47E42115C156C63BBDA623C02FEC64323E2EC2A107278786960D351A6ADB4CLCsAL" TargetMode="External"/><Relationship Id="rId264" Type="http://schemas.openxmlformats.org/officeDocument/2006/relationships/hyperlink" Target="consultantplus://offline/ref=312181FA076B79AD49CD48C673C119E02A199C59C83DB7F5789F74B1333B347997EE0669C18B890D340461D9459FF5A1730CB3120991C220331CE3L0sFL" TargetMode="External"/><Relationship Id="rId285" Type="http://schemas.openxmlformats.org/officeDocument/2006/relationships/hyperlink" Target="consultantplus://offline/ref=312181FA076B79AD49CD48C673C119E02A199C59C03DB1F17A9729BB3B62387B90E1597EC6C2850C340468DC4AC0F0B46254BC10178FC33F2F1EE10CLAsBL" TargetMode="External"/><Relationship Id="rId17" Type="http://schemas.openxmlformats.org/officeDocument/2006/relationships/hyperlink" Target="consultantplus://offline/ref=312181FA076B79AD49CD48C673C119E02A199C59C83DB7F17C9F74B1333B347997EE0669C18B890D340468D3459FF5A1730CB3120991C220331CE3L0sFL" TargetMode="External"/><Relationship Id="rId38" Type="http://schemas.openxmlformats.org/officeDocument/2006/relationships/hyperlink" Target="consultantplus://offline/ref=312181FA076B79AD49CD48C673C119E02A199C59C83DB7F5789F74B1333B347997EE0669C18B890D340469DB459FF5A1730CB3120991C220331CE3L0sFL" TargetMode="External"/><Relationship Id="rId59" Type="http://schemas.openxmlformats.org/officeDocument/2006/relationships/hyperlink" Target="consultantplus://offline/ref=312181FA076B79AD49CD48C673C119E02A199C59C83DB7F5789F74B1333B347997EE0669C18B890D340469DC459FF5A1730CB3120991C220331CE3L0sFL" TargetMode="External"/><Relationship Id="rId103" Type="http://schemas.openxmlformats.org/officeDocument/2006/relationships/hyperlink" Target="consultantplus://offline/ref=312181FA076B79AD49CD48C673C119E02A199C59C93EBEF57A9F74B1333B347997EE0669C18B890D340469D3459FF5A1730CB3120991C220331CE3L0sFL" TargetMode="External"/><Relationship Id="rId124" Type="http://schemas.openxmlformats.org/officeDocument/2006/relationships/hyperlink" Target="consultantplus://offline/ref=312181FA076B79AD49CD48C673C119E02A199C59C53BB6F5779F74B1333B347997EE0669C18B890D34046FD8459FF5A1730CB3120991C220331CE3L0sFL" TargetMode="External"/><Relationship Id="rId70" Type="http://schemas.openxmlformats.org/officeDocument/2006/relationships/hyperlink" Target="consultantplus://offline/ref=312181FA076B79AD49CD56CB65AD47E42115C156C63BBDA623C02FEC64323E2ED0A15F288386890660552C8E43C9A4FB2600AF101793LCs2L" TargetMode="External"/><Relationship Id="rId91" Type="http://schemas.openxmlformats.org/officeDocument/2006/relationships/hyperlink" Target="consultantplus://offline/ref=312181FA076B79AD49CD48C673C119E02A199C59C53BB6F5779F74B1333B347997EE0669C18B890D34046CDC459FF5A1730CB3120991C220331CE3L0sFL" TargetMode="External"/><Relationship Id="rId145" Type="http://schemas.openxmlformats.org/officeDocument/2006/relationships/hyperlink" Target="consultantplus://offline/ref=312181FA076B79AD49CD48C673C119E02A199C59C63EB6F57F9F74B1333B347997EE0669C18B890D34046BDB459FF5A1730CB3120991C220331CE3L0sFL" TargetMode="External"/><Relationship Id="rId166" Type="http://schemas.openxmlformats.org/officeDocument/2006/relationships/hyperlink" Target="consultantplus://offline/ref=312181FA076B79AD49CD48C673C119E02A199C59C83AB0F17A9F74B1333B347997EE0669C18B890D340469D3459FF5A1730CB3120991C220331CE3L0sFL" TargetMode="External"/><Relationship Id="rId187" Type="http://schemas.openxmlformats.org/officeDocument/2006/relationships/hyperlink" Target="consultantplus://offline/ref=312181FA076B79AD49CD56CB65AD47E42115C156C63BBDA623C02FEC64323E2ED0A15F2B85878D0C320F3C8A0A9EA9E7261FB1130993C33CL3s0L" TargetMode="External"/><Relationship Id="rId1" Type="http://schemas.openxmlformats.org/officeDocument/2006/relationships/styles" Target="styles.xml"/><Relationship Id="rId212" Type="http://schemas.openxmlformats.org/officeDocument/2006/relationships/hyperlink" Target="consultantplus://offline/ref=312181FA076B79AD49CD48C673C119E02A199C59C63EB6F57F9F74B1333B347997EE0669C18B890D34046EDF459FF5A1730CB3120991C220331CE3L0sFL" TargetMode="External"/><Relationship Id="rId233" Type="http://schemas.openxmlformats.org/officeDocument/2006/relationships/hyperlink" Target="consultantplus://offline/ref=312181FA076B79AD49CD48C673C119E02A199C59C03FB3F27A9D29BB3B62387B90E1597EC6C2850C340468D94DC0F0B46254BC10178FC33F2F1EE10CLAsBL" TargetMode="External"/><Relationship Id="rId254" Type="http://schemas.openxmlformats.org/officeDocument/2006/relationships/hyperlink" Target="consultantplus://offline/ref=312181FA076B79AD49CD48C673C119E02A199C59C93DB7F97C9F74B1333B347997EE0669C18B890D34046CDE459FF5A1730CB3120991C220331CE3L0sFL" TargetMode="External"/><Relationship Id="rId28" Type="http://schemas.openxmlformats.org/officeDocument/2006/relationships/hyperlink" Target="consultantplus://offline/ref=312181FA076B79AD49CD48C673C119E02A199C59C83DB7F17C9F74B1333B347997EE0669C18B890D340469DB459FF5A1730CB3120991C220331CE3L0sFL" TargetMode="External"/><Relationship Id="rId49" Type="http://schemas.openxmlformats.org/officeDocument/2006/relationships/hyperlink" Target="consultantplus://offline/ref=312181FA076B79AD49CD48C673C119E02A199C59C03FB3F27A9D29BB3B62387B90E1597EC6C2850C340468DA4EC0F0B46254BC10178FC33F2F1EE10CLAsBL" TargetMode="External"/><Relationship Id="rId114" Type="http://schemas.openxmlformats.org/officeDocument/2006/relationships/hyperlink" Target="consultantplus://offline/ref=312181FA076B79AD49CD56CB65AD47E4201AC551CA6BEAA4729521E96C62643EC6E8502A9B86891336046ALDsAL" TargetMode="External"/><Relationship Id="rId275" Type="http://schemas.openxmlformats.org/officeDocument/2006/relationships/hyperlink" Target="consultantplus://offline/ref=312181FA076B79AD49CD48C673C119E02A199C59C03DB1F17A9729BB3B62387B90E1597EC6C2850C340468DD49C0F0B46254BC10178FC33F2F1EE10CLAsBL" TargetMode="External"/><Relationship Id="rId296" Type="http://schemas.openxmlformats.org/officeDocument/2006/relationships/hyperlink" Target="consultantplus://offline/ref=312181FA076B79AD49CD48C673C119E02A199C59C23AB2F8779F74B1333B347997EE0669C18B890D340469DD459FF5A1730CB3120991C220331CE3L0sFL" TargetMode="External"/><Relationship Id="rId60" Type="http://schemas.openxmlformats.org/officeDocument/2006/relationships/hyperlink" Target="consultantplus://offline/ref=312181FA076B79AD49CD56CB65AD47E42115C156C63BBDA623C02FEC64323E2ED0A15F2E868F835965403DD64CCBBAE5271FB31215L9s0L" TargetMode="External"/><Relationship Id="rId81" Type="http://schemas.openxmlformats.org/officeDocument/2006/relationships/hyperlink" Target="consultantplus://offline/ref=312181FA076B79AD49CD56CB65AD47E42115C156C63BBDA623C02FEC64323E2ED0A15F288C81800660552C8E43C9A4FB2600AF101793LCs2L" TargetMode="External"/><Relationship Id="rId135" Type="http://schemas.openxmlformats.org/officeDocument/2006/relationships/hyperlink" Target="consultantplus://offline/ref=312181FA076B79AD49CD48C673C119E02A199C59C83DB7F5789F74B1333B347997EE0669C18B890D34046CD2459FF5A1730CB3120991C220331CE3L0sFL" TargetMode="External"/><Relationship Id="rId156" Type="http://schemas.openxmlformats.org/officeDocument/2006/relationships/hyperlink" Target="consultantplus://offline/ref=312181FA076B79AD49CD48C673C119E02A199C59C03DB1F17A9729BB3B62387B90E1597EC6C2850C340468DF4FC0F0B46254BC10178FC33F2F1EE10CLAsBL" TargetMode="External"/><Relationship Id="rId177" Type="http://schemas.openxmlformats.org/officeDocument/2006/relationships/hyperlink" Target="consultantplus://offline/ref=312181FA076B79AD49CD48C673C119E02A199C59C03EB7F27C9329BB3B62387B90E1597EC6C2850C340468DA4BC0F0B46254BC10178FC33F2F1EE10CLAsBL" TargetMode="External"/><Relationship Id="rId198" Type="http://schemas.openxmlformats.org/officeDocument/2006/relationships/hyperlink" Target="consultantplus://offline/ref=312181FA076B79AD49CD48C673C119E02A199C59C93DB7F97C9F74B1333B347997EE0669C18B890D34046BDC459FF5A1730CB3120991C220331CE3L0sFL" TargetMode="External"/><Relationship Id="rId202" Type="http://schemas.openxmlformats.org/officeDocument/2006/relationships/hyperlink" Target="consultantplus://offline/ref=312181FA076B79AD49CD48C673C119E02A199C59C63EB6F57F9F74B1333B347997EE0669C18B890D34046BD3459FF5A1730CB3120991C220331CE3L0sFL" TargetMode="External"/><Relationship Id="rId223" Type="http://schemas.openxmlformats.org/officeDocument/2006/relationships/hyperlink" Target="consultantplus://offline/ref=312181FA076B79AD49CD48C673C119E02A199C59C03FB3F27A9D29BB3B62387B90E1597EC6C2850C340468DA47C0F0B46254BC10178FC33F2F1EE10CLAsBL" TargetMode="External"/><Relationship Id="rId244" Type="http://schemas.openxmlformats.org/officeDocument/2006/relationships/hyperlink" Target="consultantplus://offline/ref=312181FA076B79AD49CD48C673C119E02A199C59C03FB3F27A9D29BB3B62387B90E1597EC6C2850C340468D848C0F0B46254BC10178FC33F2F1EE10CLAsBL" TargetMode="External"/><Relationship Id="rId18" Type="http://schemas.openxmlformats.org/officeDocument/2006/relationships/hyperlink" Target="consultantplus://offline/ref=312181FA076B79AD49CD48C673C119E02A199C59C839B3F77B9F74B1333B347997EE0669C18B890D340469D9459FF5A1730CB3120991C220331CE3L0sFL" TargetMode="External"/><Relationship Id="rId39" Type="http://schemas.openxmlformats.org/officeDocument/2006/relationships/hyperlink" Target="consultantplus://offline/ref=312181FA076B79AD49CD48C673C119E02A199C59C03DB1F17A9729BB3B62387B90E1597EC6C2850C340468DA4AC0F0B46254BC10178FC33F2F1EE10CLAsBL" TargetMode="External"/><Relationship Id="rId265" Type="http://schemas.openxmlformats.org/officeDocument/2006/relationships/hyperlink" Target="consultantplus://offline/ref=312181FA076B79AD49CD56CB65AD47E42115C05DC234BDA623C02FEC64323E2EC2A107278786960D351A6ADB4CLCsAL" TargetMode="External"/><Relationship Id="rId286" Type="http://schemas.openxmlformats.org/officeDocument/2006/relationships/hyperlink" Target="consultantplus://offline/ref=312181FA076B79AD49CD48C673C119E02A199C59C03DB1F17A9729BB3B62387B90E1597EC6C2850C340468DC4BC0F0B46254BC10178FC33F2F1EE10CLAsBL" TargetMode="External"/><Relationship Id="rId50" Type="http://schemas.openxmlformats.org/officeDocument/2006/relationships/hyperlink" Target="consultantplus://offline/ref=312181FA076B79AD49CD56CB65AD47E42115C156C63BBDA623C02FEC64323E2ED0A15F2B85878E0D370F3C8A0A9EA9E7261FB1130993C33CL3s0L" TargetMode="External"/><Relationship Id="rId104" Type="http://schemas.openxmlformats.org/officeDocument/2006/relationships/hyperlink" Target="consultantplus://offline/ref=312181FA076B79AD49CD48C673C119E02A199C59C83DB7F17C9F74B1333B347997EE0669C18B890D34046AD9459FF5A1730CB3120991C220331CE3L0sFL" TargetMode="External"/><Relationship Id="rId125" Type="http://schemas.openxmlformats.org/officeDocument/2006/relationships/hyperlink" Target="consultantplus://offline/ref=312181FA076B79AD49CD56CB65AD47E42115C156C63BBDA623C02FEC64323E2ED0A15F2B85878D0C320F3C8A0A9EA9E7261FB1130993C33CL3s0L" TargetMode="External"/><Relationship Id="rId146" Type="http://schemas.openxmlformats.org/officeDocument/2006/relationships/hyperlink" Target="consultantplus://offline/ref=312181FA076B79AD49CD48C673C119E02A199C59C53BB6F5779F74B1333B347997EE0669C18B890D340569DC459FF5A1730CB3120991C220331CE3L0sFL" TargetMode="External"/><Relationship Id="rId167" Type="http://schemas.openxmlformats.org/officeDocument/2006/relationships/hyperlink" Target="consultantplus://offline/ref=312181FA076B79AD49CD48C673C119E02A199C59C03CB5F87A9D29BB3B62387B90E1597EC6C2850C340468DA4EC0F0B46254BC10178FC33F2F1EE10CLAsBL" TargetMode="External"/><Relationship Id="rId188" Type="http://schemas.openxmlformats.org/officeDocument/2006/relationships/hyperlink" Target="consultantplus://offline/ref=312181FA076B79AD49CD56CB65AD47E42115C156C63BBDA623C02FEC64323E2ED0A15F2B85868B0A3D0F3C8A0A9EA9E7261FB1130993C33CL3s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26172</Words>
  <Characters>149183</Characters>
  <Application>Microsoft Office Word</Application>
  <DocSecurity>0</DocSecurity>
  <Lines>1243</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Минстрой 3. Людмила Скирневская</dc:creator>
  <cp:lastModifiedBy>Минстрой 3. Людмила Скирневская</cp:lastModifiedBy>
  <cp:revision>1</cp:revision>
  <dcterms:created xsi:type="dcterms:W3CDTF">2021-01-20T11:44:00Z</dcterms:created>
  <dcterms:modified xsi:type="dcterms:W3CDTF">2021-01-20T11:44:00Z</dcterms:modified>
</cp:coreProperties>
</file>