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35" w:rsidRPr="005E7406" w:rsidRDefault="00670795" w:rsidP="00380F3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5E7406"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380F35" w:rsidRPr="005E7406" w:rsidRDefault="00380F35" w:rsidP="00380F35">
      <w:pPr>
        <w:pStyle w:val="ConsPlusTitle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80F35" w:rsidRPr="005E7406" w:rsidRDefault="00380F35" w:rsidP="00380F35">
      <w:pPr>
        <w:pStyle w:val="ConsPlusTitle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24596" w:rsidRPr="005E7406" w:rsidRDefault="00224596" w:rsidP="0022459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24596" w:rsidRPr="005E7406" w:rsidRDefault="00224596" w:rsidP="0022459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E7406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380F35" w:rsidRPr="005E7406" w:rsidRDefault="00380F35" w:rsidP="00380F3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5E7406">
        <w:rPr>
          <w:rFonts w:ascii="Times New Roman" w:hAnsi="Times New Roman" w:cs="Times New Roman"/>
          <w:b w:val="0"/>
          <w:sz w:val="26"/>
          <w:szCs w:val="26"/>
        </w:rPr>
        <w:t>КАБИНЕТА МИНИСТРОВ ЧУВАШСКОЙ РЕСПУБЛИКИ</w:t>
      </w:r>
    </w:p>
    <w:p w:rsidR="00224596" w:rsidRPr="005E7406" w:rsidRDefault="00224596" w:rsidP="0022459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80F35" w:rsidRPr="005E7406" w:rsidRDefault="00380F35" w:rsidP="0022459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B49B9" w:rsidRPr="005E7406" w:rsidRDefault="002B49B9" w:rsidP="002B49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541BC" w:rsidRPr="009541BC" w:rsidRDefault="003976DC" w:rsidP="009541B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right="5068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 распределении в 2021</w:t>
      </w:r>
      <w:r w:rsidR="009541BC" w:rsidRPr="009541BC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году субсидий из республиканского б</w:t>
      </w:r>
      <w:r w:rsidR="000B5B1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юджета Чувашской Республики бюд</w:t>
      </w:r>
      <w:r w:rsidR="009541BC" w:rsidRPr="009541BC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жетам городских округов на реализацию проектов развития общественной инфраструктуры, основанных на местных инициативах</w:t>
      </w:r>
    </w:p>
    <w:p w:rsidR="009541BC" w:rsidRPr="009541BC" w:rsidRDefault="009541BC" w:rsidP="009541B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9541BC" w:rsidRDefault="009541BC" w:rsidP="009541B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9541BC" w:rsidRPr="009541BC" w:rsidRDefault="009541BC" w:rsidP="009541B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9541BC" w:rsidRPr="009541BC" w:rsidRDefault="00E648FB" w:rsidP="00E6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1"/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proofErr w:type="gramStart"/>
      <w:r w:rsidR="009541BC" w:rsidRPr="009541BC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="009541BC" w:rsidRPr="009541BC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="009541BC" w:rsidRPr="009541BC">
        <w:rPr>
          <w:rFonts w:ascii="Times New Roman" w:eastAsia="Times New Roman" w:hAnsi="Times New Roman" w:cs="Times New Roman"/>
          <w:sz w:val="26"/>
          <w:szCs w:val="26"/>
        </w:rPr>
        <w:t xml:space="preserve"> Чувашской Республики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41BC" w:rsidRPr="009541BC">
        <w:rPr>
          <w:rFonts w:ascii="Times New Roman" w:eastAsia="Times New Roman" w:hAnsi="Times New Roman" w:cs="Times New Roman"/>
          <w:sz w:val="26"/>
          <w:szCs w:val="26"/>
        </w:rPr>
        <w:t xml:space="preserve"> «О республиканском бюд</w:t>
      </w:r>
      <w:r w:rsidR="00B45C83">
        <w:rPr>
          <w:rFonts w:ascii="Times New Roman" w:eastAsia="Times New Roman" w:hAnsi="Times New Roman" w:cs="Times New Roman"/>
          <w:sz w:val="26"/>
          <w:szCs w:val="26"/>
        </w:rPr>
        <w:t>ж</w:t>
      </w:r>
      <w:r w:rsidR="003976DC">
        <w:rPr>
          <w:rFonts w:ascii="Times New Roman" w:eastAsia="Times New Roman" w:hAnsi="Times New Roman" w:cs="Times New Roman"/>
          <w:sz w:val="26"/>
          <w:szCs w:val="26"/>
        </w:rPr>
        <w:t xml:space="preserve">ете Чувашской Республики на 2021 </w:t>
      </w:r>
      <w:r w:rsidR="006E2812">
        <w:rPr>
          <w:rFonts w:ascii="Times New Roman" w:eastAsia="Times New Roman" w:hAnsi="Times New Roman" w:cs="Times New Roman"/>
          <w:sz w:val="26"/>
          <w:szCs w:val="26"/>
        </w:rPr>
        <w:t>год и на плановый</w:t>
      </w:r>
      <w:r w:rsidR="00A92E44">
        <w:rPr>
          <w:rFonts w:ascii="Times New Roman" w:eastAsia="Times New Roman" w:hAnsi="Times New Roman" w:cs="Times New Roman"/>
          <w:sz w:val="26"/>
          <w:szCs w:val="26"/>
        </w:rPr>
        <w:t>  </w:t>
      </w:r>
      <w:r w:rsidR="006E2812">
        <w:rPr>
          <w:rFonts w:ascii="Times New Roman" w:eastAsia="Times New Roman" w:hAnsi="Times New Roman" w:cs="Times New Roman"/>
          <w:sz w:val="26"/>
          <w:szCs w:val="26"/>
        </w:rPr>
        <w:t>п</w:t>
      </w:r>
      <w:r w:rsidR="00A92E44">
        <w:rPr>
          <w:rFonts w:ascii="Times New Roman" w:eastAsia="Times New Roman" w:hAnsi="Times New Roman" w:cs="Times New Roman"/>
          <w:sz w:val="26"/>
          <w:szCs w:val="26"/>
        </w:rPr>
        <w:t>ериод </w:t>
      </w:r>
      <w:r w:rsidR="009541BC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3976DC">
        <w:rPr>
          <w:rFonts w:ascii="Times New Roman" w:eastAsia="Times New Roman" w:hAnsi="Times New Roman" w:cs="Times New Roman"/>
          <w:sz w:val="26"/>
          <w:szCs w:val="26"/>
        </w:rPr>
        <w:t>2</w:t>
      </w:r>
      <w:r w:rsidR="00A92E44">
        <w:rPr>
          <w:rFonts w:ascii="Times New Roman" w:eastAsia="Times New Roman" w:hAnsi="Times New Roman" w:cs="Times New Roman"/>
          <w:sz w:val="26"/>
          <w:szCs w:val="26"/>
        </w:rPr>
        <w:t xml:space="preserve"> и </w:t>
      </w:r>
      <w:r w:rsidR="009541BC" w:rsidRPr="009541BC">
        <w:rPr>
          <w:rFonts w:ascii="Times New Roman" w:eastAsia="Times New Roman" w:hAnsi="Times New Roman" w:cs="Times New Roman"/>
          <w:sz w:val="26"/>
          <w:szCs w:val="26"/>
        </w:rPr>
        <w:t>20</w:t>
      </w:r>
      <w:r w:rsidR="003976DC">
        <w:rPr>
          <w:rFonts w:ascii="Times New Roman" w:eastAsia="Times New Roman" w:hAnsi="Times New Roman" w:cs="Times New Roman"/>
          <w:sz w:val="26"/>
          <w:szCs w:val="26"/>
        </w:rPr>
        <w:t>23</w:t>
      </w:r>
      <w:r w:rsidR="009541BC" w:rsidRPr="009541BC">
        <w:rPr>
          <w:rFonts w:ascii="Times New Roman" w:eastAsia="Times New Roman" w:hAnsi="Times New Roman" w:cs="Times New Roman"/>
          <w:sz w:val="26"/>
          <w:szCs w:val="26"/>
        </w:rPr>
        <w:t xml:space="preserve"> годов»</w:t>
      </w:r>
      <w:r w:rsidR="00153C0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6" w:history="1">
        <w:r w:rsidR="00153C05">
          <w:rPr>
            <w:rFonts w:ascii="Times New Roman" w:eastAsia="Times New Roman" w:hAnsi="Times New Roman" w:cs="Times New Roman"/>
            <w:sz w:val="26"/>
            <w:szCs w:val="26"/>
          </w:rPr>
          <w:t>постановлениями</w:t>
        </w:r>
      </w:hyperlink>
      <w:r w:rsidR="00153C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41BC" w:rsidRPr="009541BC">
        <w:rPr>
          <w:rFonts w:ascii="Times New Roman" w:eastAsia="Times New Roman" w:hAnsi="Times New Roman" w:cs="Times New Roman"/>
          <w:sz w:val="26"/>
          <w:szCs w:val="26"/>
        </w:rPr>
        <w:t xml:space="preserve">Кабинета Министров Чувашской Республики от 22 февраля </w:t>
      </w:r>
      <w:smartTag w:uri="urn:schemas-microsoft-com:office:smarttags" w:element="metricconverter">
        <w:smartTagPr>
          <w:attr w:name="ProductID" w:val="2017 г"/>
        </w:smartTagPr>
        <w:r w:rsidR="009541BC" w:rsidRPr="009541BC">
          <w:rPr>
            <w:rFonts w:ascii="Times New Roman" w:eastAsia="Times New Roman" w:hAnsi="Times New Roman" w:cs="Times New Roman"/>
            <w:sz w:val="26"/>
            <w:szCs w:val="26"/>
          </w:rPr>
          <w:t>2017 г</w:t>
        </w:r>
      </w:smartTag>
      <w:r w:rsidR="009541BC" w:rsidRPr="009541BC">
        <w:rPr>
          <w:rFonts w:ascii="Times New Roman" w:eastAsia="Times New Roman" w:hAnsi="Times New Roman" w:cs="Times New Roman"/>
          <w:sz w:val="26"/>
          <w:szCs w:val="26"/>
        </w:rPr>
        <w:t>. № 71 «О реализации на территории Чувашской Республики проектов развития общественной инфраструктуры, основанных на местных инициативах»</w:t>
      </w:r>
      <w:r w:rsidR="00153C05">
        <w:rPr>
          <w:rFonts w:ascii="Times New Roman" w:eastAsia="Times New Roman" w:hAnsi="Times New Roman" w:cs="Times New Roman"/>
          <w:sz w:val="26"/>
          <w:szCs w:val="26"/>
        </w:rPr>
        <w:t xml:space="preserve">, от 31.08.2017 г. </w:t>
      </w:r>
      <w:r w:rsidR="00092353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F604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92353">
        <w:rPr>
          <w:rFonts w:ascii="Times New Roman" w:eastAsia="Times New Roman" w:hAnsi="Times New Roman" w:cs="Times New Roman"/>
          <w:sz w:val="26"/>
          <w:szCs w:val="26"/>
        </w:rPr>
        <w:t xml:space="preserve">343 </w:t>
      </w:r>
      <w:r w:rsidR="00153C05">
        <w:rPr>
          <w:rFonts w:ascii="Times New Roman" w:eastAsia="Times New Roman" w:hAnsi="Times New Roman" w:cs="Times New Roman"/>
          <w:sz w:val="26"/>
          <w:szCs w:val="26"/>
        </w:rPr>
        <w:t>«О государственной программе Чувашской Республики «</w:t>
      </w:r>
      <w:r w:rsidR="00153C05" w:rsidRPr="00153C05">
        <w:rPr>
          <w:rFonts w:ascii="Times New Roman" w:eastAsia="Times New Roman" w:hAnsi="Times New Roman" w:cs="Times New Roman"/>
          <w:sz w:val="26"/>
          <w:szCs w:val="26"/>
        </w:rPr>
        <w:t>Формирование современной городской среды</w:t>
      </w:r>
      <w:proofErr w:type="gramEnd"/>
      <w:r w:rsidR="00153C05" w:rsidRPr="00153C05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Чувашской </w:t>
      </w:r>
      <w:r w:rsidR="00153C05">
        <w:rPr>
          <w:rFonts w:ascii="Times New Roman" w:eastAsia="Times New Roman" w:hAnsi="Times New Roman" w:cs="Times New Roman"/>
          <w:sz w:val="26"/>
          <w:szCs w:val="26"/>
        </w:rPr>
        <w:t>Республики»</w:t>
      </w:r>
      <w:r w:rsidR="00153C05" w:rsidRPr="00153C05">
        <w:rPr>
          <w:rFonts w:ascii="Times New Roman" w:eastAsia="Times New Roman" w:hAnsi="Times New Roman" w:cs="Times New Roman"/>
          <w:sz w:val="26"/>
          <w:szCs w:val="26"/>
        </w:rPr>
        <w:t xml:space="preserve"> на 2018 - 2024 годы</w:t>
      </w:r>
      <w:r w:rsidR="009541BC" w:rsidRPr="009541BC">
        <w:rPr>
          <w:rFonts w:ascii="Times New Roman" w:eastAsia="Times New Roman" w:hAnsi="Times New Roman" w:cs="Times New Roman"/>
          <w:sz w:val="26"/>
          <w:szCs w:val="26"/>
        </w:rPr>
        <w:t xml:space="preserve"> Кабинет Министров Чувашской Республики   </w:t>
      </w:r>
      <w:proofErr w:type="gramStart"/>
      <w:r w:rsidR="009541BC" w:rsidRPr="009541BC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="009541BC" w:rsidRPr="009541BC">
        <w:rPr>
          <w:rFonts w:ascii="Times New Roman" w:eastAsia="Times New Roman" w:hAnsi="Times New Roman" w:cs="Times New Roman"/>
          <w:sz w:val="26"/>
          <w:szCs w:val="26"/>
        </w:rPr>
        <w:t xml:space="preserve"> о с т а н о в л я е т:</w:t>
      </w:r>
    </w:p>
    <w:p w:rsidR="009541BC" w:rsidRPr="009541BC" w:rsidRDefault="009541BC" w:rsidP="00954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41BC">
        <w:rPr>
          <w:rFonts w:ascii="Times New Roman" w:eastAsia="Times New Roman" w:hAnsi="Times New Roman" w:cs="Times New Roman"/>
          <w:sz w:val="26"/>
          <w:szCs w:val="26"/>
        </w:rPr>
        <w:t xml:space="preserve">1. Утвердить прилагаемое </w:t>
      </w:r>
      <w:hyperlink w:anchor="Par28" w:history="1">
        <w:r w:rsidRPr="009541BC">
          <w:rPr>
            <w:rFonts w:ascii="Times New Roman" w:eastAsia="Times New Roman" w:hAnsi="Times New Roman" w:cs="Times New Roman"/>
            <w:sz w:val="26"/>
            <w:szCs w:val="26"/>
          </w:rPr>
          <w:t>распределение</w:t>
        </w:r>
      </w:hyperlink>
      <w:r w:rsidR="003976DC">
        <w:rPr>
          <w:rFonts w:ascii="Times New Roman" w:eastAsia="Times New Roman" w:hAnsi="Times New Roman" w:cs="Times New Roman"/>
          <w:sz w:val="26"/>
          <w:szCs w:val="26"/>
        </w:rPr>
        <w:t xml:space="preserve"> в 2021</w:t>
      </w:r>
      <w:r w:rsidRPr="009541BC">
        <w:rPr>
          <w:rFonts w:ascii="Times New Roman" w:eastAsia="Times New Roman" w:hAnsi="Times New Roman" w:cs="Times New Roman"/>
          <w:sz w:val="26"/>
          <w:szCs w:val="26"/>
        </w:rPr>
        <w:t xml:space="preserve"> году субсидий из республиканского бюджета Чувашской Республики бюджетам городских округов на реализацию проектов развития общественной инфраструктуры, основанных на местных инициативах.</w:t>
      </w:r>
    </w:p>
    <w:p w:rsidR="009541BC" w:rsidRPr="009541BC" w:rsidRDefault="009541BC" w:rsidP="00954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541BC">
        <w:rPr>
          <w:rFonts w:ascii="Times New Roman" w:eastAsia="Calibri" w:hAnsi="Times New Roman" w:cs="Times New Roman"/>
          <w:sz w:val="26"/>
          <w:szCs w:val="26"/>
          <w:lang w:eastAsia="ru-RU"/>
        </w:rPr>
        <w:t>2. Контроль за выполнением настоящего постановления возложить на Министерство строительства, архитектуры и жилищно-коммунального хозяйства Чувашской Республики.</w:t>
      </w:r>
    </w:p>
    <w:p w:rsidR="009541BC" w:rsidRPr="009541BC" w:rsidRDefault="009541BC" w:rsidP="009541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541BC" w:rsidRPr="009541BC" w:rsidRDefault="009541BC" w:rsidP="009541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541BC" w:rsidRPr="009541BC" w:rsidRDefault="009541BC" w:rsidP="009541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541BC" w:rsidRPr="009541BC" w:rsidRDefault="009541BC" w:rsidP="009541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541BC">
        <w:rPr>
          <w:rFonts w:ascii="Times New Roman" w:eastAsia="Times New Roman" w:hAnsi="Times New Roman" w:cs="Times New Roman"/>
          <w:sz w:val="26"/>
          <w:szCs w:val="26"/>
        </w:rPr>
        <w:t>Председатель Кабинета Министров</w:t>
      </w:r>
    </w:p>
    <w:p w:rsidR="009541BC" w:rsidRPr="009541BC" w:rsidRDefault="009541BC" w:rsidP="009541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9541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Чувашской Республики </w:t>
      </w:r>
      <w:r w:rsidRPr="009541B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541B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541B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541B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541B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541B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541B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3976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О. </w:t>
      </w:r>
      <w:r w:rsidR="00B16F2B">
        <w:rPr>
          <w:rFonts w:ascii="Times New Roman" w:eastAsia="Times New Roman" w:hAnsi="Times New Roman" w:cs="Times New Roman"/>
          <w:color w:val="000000"/>
          <w:sz w:val="26"/>
          <w:szCs w:val="26"/>
        </w:rPr>
        <w:t>Николаев</w:t>
      </w:r>
    </w:p>
    <w:p w:rsidR="009541BC" w:rsidRPr="009541BC" w:rsidRDefault="009541BC" w:rsidP="00954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24596" w:rsidRPr="005E7406" w:rsidRDefault="00224596" w:rsidP="002245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24596" w:rsidRDefault="00224596" w:rsidP="00224596">
      <w:pPr>
        <w:pStyle w:val="ConsPlusNormal"/>
        <w:jc w:val="both"/>
      </w:pPr>
    </w:p>
    <w:p w:rsidR="00A47B44" w:rsidRDefault="00A47B44" w:rsidP="00224596">
      <w:r>
        <w:br w:type="page"/>
      </w:r>
    </w:p>
    <w:p w:rsidR="00A47B44" w:rsidRPr="0026351E" w:rsidRDefault="00A47B44" w:rsidP="00A47B44">
      <w:pPr>
        <w:widowControl w:val="0"/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hAnsi="Times New Roman"/>
          <w:caps/>
          <w:sz w:val="26"/>
          <w:szCs w:val="26"/>
        </w:rPr>
      </w:pPr>
      <w:r w:rsidRPr="0026351E">
        <w:rPr>
          <w:rFonts w:ascii="Times New Roman" w:hAnsi="Times New Roman"/>
          <w:caps/>
          <w:sz w:val="26"/>
          <w:szCs w:val="26"/>
        </w:rPr>
        <w:lastRenderedPageBreak/>
        <w:t>Утвержден</w:t>
      </w:r>
      <w:r>
        <w:rPr>
          <w:rFonts w:ascii="Times New Roman" w:hAnsi="Times New Roman"/>
          <w:caps/>
          <w:sz w:val="26"/>
          <w:szCs w:val="26"/>
        </w:rPr>
        <w:t>О</w:t>
      </w:r>
    </w:p>
    <w:p w:rsidR="00A47B44" w:rsidRDefault="00A47B44" w:rsidP="00A47B44">
      <w:pPr>
        <w:widowControl w:val="0"/>
        <w:autoSpaceDE w:val="0"/>
        <w:autoSpaceDN w:val="0"/>
        <w:adjustRightInd w:val="0"/>
        <w:spacing w:after="0" w:line="240" w:lineRule="auto"/>
        <w:ind w:left="4800"/>
        <w:jc w:val="center"/>
        <w:rPr>
          <w:sz w:val="26"/>
          <w:szCs w:val="26"/>
        </w:rPr>
      </w:pPr>
      <w:r w:rsidRPr="0026351E">
        <w:rPr>
          <w:rFonts w:ascii="Times New Roman" w:hAnsi="Times New Roman"/>
          <w:sz w:val="26"/>
          <w:szCs w:val="26"/>
        </w:rPr>
        <w:t>постановлением</w:t>
      </w:r>
      <w:r>
        <w:rPr>
          <w:sz w:val="26"/>
          <w:szCs w:val="26"/>
        </w:rPr>
        <w:t xml:space="preserve"> </w:t>
      </w:r>
      <w:r w:rsidRPr="0026351E">
        <w:rPr>
          <w:rFonts w:ascii="Times New Roman" w:hAnsi="Times New Roman"/>
          <w:sz w:val="26"/>
          <w:szCs w:val="26"/>
        </w:rPr>
        <w:t>Кабинета</w:t>
      </w:r>
      <w:r>
        <w:rPr>
          <w:sz w:val="26"/>
          <w:szCs w:val="26"/>
        </w:rPr>
        <w:t xml:space="preserve"> </w:t>
      </w:r>
      <w:r w:rsidRPr="0026351E">
        <w:rPr>
          <w:rFonts w:ascii="Times New Roman" w:hAnsi="Times New Roman"/>
          <w:sz w:val="26"/>
          <w:szCs w:val="26"/>
        </w:rPr>
        <w:t>Минис</w:t>
      </w:r>
      <w:r w:rsidRPr="0026351E">
        <w:rPr>
          <w:rFonts w:ascii="Times New Roman" w:hAnsi="Times New Roman"/>
          <w:sz w:val="26"/>
          <w:szCs w:val="26"/>
        </w:rPr>
        <w:t>т</w:t>
      </w:r>
      <w:r w:rsidRPr="0026351E">
        <w:rPr>
          <w:rFonts w:ascii="Times New Roman" w:hAnsi="Times New Roman"/>
          <w:sz w:val="26"/>
          <w:szCs w:val="26"/>
        </w:rPr>
        <w:t>ров</w:t>
      </w:r>
    </w:p>
    <w:p w:rsidR="00A47B44" w:rsidRPr="0026351E" w:rsidRDefault="00A47B44" w:rsidP="00A47B44">
      <w:pPr>
        <w:widowControl w:val="0"/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hAnsi="Times New Roman"/>
          <w:sz w:val="26"/>
          <w:szCs w:val="26"/>
        </w:rPr>
      </w:pPr>
      <w:r w:rsidRPr="0026351E">
        <w:rPr>
          <w:rFonts w:ascii="Times New Roman" w:hAnsi="Times New Roman"/>
          <w:sz w:val="26"/>
          <w:szCs w:val="26"/>
        </w:rPr>
        <w:t>Чувашской</w:t>
      </w:r>
      <w:r>
        <w:rPr>
          <w:sz w:val="26"/>
          <w:szCs w:val="26"/>
        </w:rPr>
        <w:t xml:space="preserve"> </w:t>
      </w:r>
      <w:r w:rsidRPr="0026351E">
        <w:rPr>
          <w:rFonts w:ascii="Times New Roman" w:hAnsi="Times New Roman"/>
          <w:sz w:val="26"/>
          <w:szCs w:val="26"/>
        </w:rPr>
        <w:t>Республики</w:t>
      </w:r>
    </w:p>
    <w:p w:rsidR="00A47B44" w:rsidRPr="0026351E" w:rsidRDefault="00A47B44" w:rsidP="00A47B44">
      <w:pPr>
        <w:widowControl w:val="0"/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26351E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             . 2021   № </w:t>
      </w:r>
    </w:p>
    <w:p w:rsidR="00A47B44" w:rsidRDefault="00A47B44" w:rsidP="00A47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47B44" w:rsidRPr="00E03AB8" w:rsidRDefault="00A47B44" w:rsidP="00A47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bookmarkStart w:id="1" w:name="Par28"/>
    <w:bookmarkEnd w:id="1"/>
    <w:p w:rsidR="00A47B44" w:rsidRPr="00E03AB8" w:rsidRDefault="00A47B44" w:rsidP="00A47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03AB8">
        <w:rPr>
          <w:rFonts w:ascii="Times New Roman" w:hAnsi="Times New Roman"/>
          <w:b/>
          <w:sz w:val="26"/>
          <w:szCs w:val="26"/>
        </w:rPr>
        <w:fldChar w:fldCharType="begin"/>
      </w:r>
      <w:r w:rsidRPr="00E03AB8">
        <w:rPr>
          <w:rFonts w:ascii="Times New Roman" w:hAnsi="Times New Roman"/>
          <w:b/>
          <w:sz w:val="26"/>
          <w:szCs w:val="26"/>
        </w:rPr>
        <w:instrText xml:space="preserve"> HYPERLINK \l "Par28" </w:instrText>
      </w:r>
      <w:r w:rsidRPr="00E03AB8">
        <w:rPr>
          <w:rFonts w:ascii="Times New Roman" w:hAnsi="Times New Roman"/>
          <w:b/>
          <w:sz w:val="26"/>
          <w:szCs w:val="26"/>
        </w:rPr>
      </w:r>
      <w:r w:rsidRPr="00E03AB8">
        <w:rPr>
          <w:rFonts w:ascii="Times New Roman" w:hAnsi="Times New Roman"/>
          <w:b/>
          <w:sz w:val="26"/>
          <w:szCs w:val="26"/>
        </w:rPr>
        <w:fldChar w:fldCharType="separate"/>
      </w:r>
      <w:proofErr w:type="gramStart"/>
      <w:r w:rsidRPr="00E03AB8">
        <w:rPr>
          <w:rFonts w:ascii="Times New Roman" w:hAnsi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E03AB8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03AB8">
        <w:rPr>
          <w:rFonts w:ascii="Times New Roman" w:hAnsi="Times New Roman"/>
          <w:b/>
          <w:sz w:val="26"/>
          <w:szCs w:val="26"/>
        </w:rPr>
        <w:t>С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03AB8">
        <w:rPr>
          <w:rFonts w:ascii="Times New Roman" w:hAnsi="Times New Roman"/>
          <w:b/>
          <w:sz w:val="26"/>
          <w:szCs w:val="26"/>
        </w:rPr>
        <w:t>П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03AB8">
        <w:rPr>
          <w:rFonts w:ascii="Times New Roman" w:hAnsi="Times New Roman"/>
          <w:b/>
          <w:sz w:val="26"/>
          <w:szCs w:val="26"/>
        </w:rPr>
        <w:t>Р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03AB8">
        <w:rPr>
          <w:rFonts w:ascii="Times New Roman" w:hAnsi="Times New Roman"/>
          <w:b/>
          <w:sz w:val="26"/>
          <w:szCs w:val="26"/>
        </w:rPr>
        <w:t>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03AB8">
        <w:rPr>
          <w:rFonts w:ascii="Times New Roman" w:hAnsi="Times New Roman"/>
          <w:b/>
          <w:sz w:val="26"/>
          <w:szCs w:val="26"/>
        </w:rPr>
        <w:t>Д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03AB8">
        <w:rPr>
          <w:rFonts w:ascii="Times New Roman" w:hAnsi="Times New Roman"/>
          <w:b/>
          <w:sz w:val="26"/>
          <w:szCs w:val="26"/>
        </w:rPr>
        <w:t>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03AB8">
        <w:rPr>
          <w:rFonts w:ascii="Times New Roman" w:hAnsi="Times New Roman"/>
          <w:b/>
          <w:sz w:val="26"/>
          <w:szCs w:val="26"/>
        </w:rPr>
        <w:t>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03AB8">
        <w:rPr>
          <w:rFonts w:ascii="Times New Roman" w:hAnsi="Times New Roman"/>
          <w:b/>
          <w:sz w:val="26"/>
          <w:szCs w:val="26"/>
        </w:rPr>
        <w:t>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03AB8">
        <w:rPr>
          <w:rFonts w:ascii="Times New Roman" w:hAnsi="Times New Roman"/>
          <w:b/>
          <w:sz w:val="26"/>
          <w:szCs w:val="26"/>
        </w:rPr>
        <w:t>Н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03AB8">
        <w:rPr>
          <w:rFonts w:ascii="Times New Roman" w:hAnsi="Times New Roman"/>
          <w:b/>
          <w:sz w:val="26"/>
          <w:szCs w:val="26"/>
        </w:rPr>
        <w:t>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03AB8">
        <w:rPr>
          <w:rFonts w:ascii="Times New Roman" w:hAnsi="Times New Roman"/>
          <w:b/>
          <w:sz w:val="26"/>
          <w:szCs w:val="26"/>
        </w:rPr>
        <w:t>Е</w:t>
      </w:r>
      <w:r w:rsidRPr="00E03AB8">
        <w:rPr>
          <w:rFonts w:ascii="Times New Roman" w:hAnsi="Times New Roman"/>
          <w:b/>
          <w:sz w:val="26"/>
          <w:szCs w:val="26"/>
        </w:rPr>
        <w:fldChar w:fldCharType="end"/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A47B44" w:rsidRDefault="00A47B44" w:rsidP="00A47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03AB8">
        <w:rPr>
          <w:rFonts w:ascii="Times New Roman" w:hAnsi="Times New Roman"/>
          <w:b/>
          <w:sz w:val="26"/>
          <w:szCs w:val="26"/>
        </w:rPr>
        <w:t>в</w:t>
      </w:r>
      <w:r>
        <w:rPr>
          <w:rFonts w:ascii="Times New Roman" w:hAnsi="Times New Roman"/>
          <w:b/>
          <w:sz w:val="26"/>
          <w:szCs w:val="26"/>
        </w:rPr>
        <w:t xml:space="preserve"> 2021 </w:t>
      </w:r>
      <w:r w:rsidRPr="00E03AB8">
        <w:rPr>
          <w:rFonts w:ascii="Times New Roman" w:hAnsi="Times New Roman"/>
          <w:b/>
          <w:sz w:val="26"/>
          <w:szCs w:val="26"/>
        </w:rPr>
        <w:t>году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03AB8">
        <w:rPr>
          <w:rFonts w:ascii="Times New Roman" w:hAnsi="Times New Roman"/>
          <w:b/>
          <w:sz w:val="26"/>
          <w:szCs w:val="26"/>
        </w:rPr>
        <w:t>субсидий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03AB8">
        <w:rPr>
          <w:rFonts w:ascii="Times New Roman" w:hAnsi="Times New Roman"/>
          <w:b/>
          <w:sz w:val="26"/>
          <w:szCs w:val="26"/>
        </w:rPr>
        <w:t>из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03AB8">
        <w:rPr>
          <w:rFonts w:ascii="Times New Roman" w:hAnsi="Times New Roman"/>
          <w:b/>
          <w:sz w:val="26"/>
          <w:szCs w:val="26"/>
        </w:rPr>
        <w:t>республиканского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03AB8">
        <w:rPr>
          <w:rFonts w:ascii="Times New Roman" w:hAnsi="Times New Roman"/>
          <w:b/>
          <w:sz w:val="26"/>
          <w:szCs w:val="26"/>
        </w:rPr>
        <w:t>бюджета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A47B44" w:rsidRDefault="00A47B44" w:rsidP="00A47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03AB8">
        <w:rPr>
          <w:rFonts w:ascii="Times New Roman" w:hAnsi="Times New Roman"/>
          <w:b/>
          <w:sz w:val="26"/>
          <w:szCs w:val="26"/>
        </w:rPr>
        <w:t>Чувашской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03AB8">
        <w:rPr>
          <w:rFonts w:ascii="Times New Roman" w:hAnsi="Times New Roman"/>
          <w:b/>
          <w:sz w:val="26"/>
          <w:szCs w:val="26"/>
        </w:rPr>
        <w:t>Республики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03AB8">
        <w:rPr>
          <w:rFonts w:ascii="Times New Roman" w:hAnsi="Times New Roman"/>
          <w:b/>
          <w:sz w:val="26"/>
          <w:szCs w:val="26"/>
        </w:rPr>
        <w:t>бюджетам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03AB8">
        <w:rPr>
          <w:rFonts w:ascii="Times New Roman" w:hAnsi="Times New Roman"/>
          <w:b/>
          <w:sz w:val="26"/>
          <w:szCs w:val="26"/>
        </w:rPr>
        <w:t>городских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03AB8">
        <w:rPr>
          <w:rFonts w:ascii="Times New Roman" w:hAnsi="Times New Roman"/>
          <w:b/>
          <w:sz w:val="26"/>
          <w:szCs w:val="26"/>
        </w:rPr>
        <w:t>округов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03AB8">
        <w:rPr>
          <w:rFonts w:ascii="Times New Roman" w:hAnsi="Times New Roman"/>
          <w:b/>
          <w:sz w:val="26"/>
          <w:szCs w:val="26"/>
        </w:rPr>
        <w:t>на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03AB8">
        <w:rPr>
          <w:rFonts w:ascii="Times New Roman" w:hAnsi="Times New Roman"/>
          <w:b/>
          <w:sz w:val="26"/>
          <w:szCs w:val="26"/>
        </w:rPr>
        <w:t>реализацию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A47B44" w:rsidRDefault="00A47B44" w:rsidP="00A47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03AB8">
        <w:rPr>
          <w:rFonts w:ascii="Times New Roman" w:hAnsi="Times New Roman"/>
          <w:b/>
          <w:sz w:val="26"/>
          <w:szCs w:val="26"/>
        </w:rPr>
        <w:t>прое</w:t>
      </w:r>
      <w:r w:rsidRPr="00E03AB8">
        <w:rPr>
          <w:rFonts w:ascii="Times New Roman" w:hAnsi="Times New Roman"/>
          <w:b/>
          <w:sz w:val="26"/>
          <w:szCs w:val="26"/>
        </w:rPr>
        <w:t>к</w:t>
      </w:r>
      <w:r w:rsidRPr="00E03AB8">
        <w:rPr>
          <w:rFonts w:ascii="Times New Roman" w:hAnsi="Times New Roman"/>
          <w:b/>
          <w:sz w:val="26"/>
          <w:szCs w:val="26"/>
        </w:rPr>
        <w:t>тов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03AB8">
        <w:rPr>
          <w:rFonts w:ascii="Times New Roman" w:hAnsi="Times New Roman"/>
          <w:b/>
          <w:sz w:val="26"/>
          <w:szCs w:val="26"/>
        </w:rPr>
        <w:t>развития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03AB8">
        <w:rPr>
          <w:rFonts w:ascii="Times New Roman" w:hAnsi="Times New Roman"/>
          <w:b/>
          <w:sz w:val="26"/>
          <w:szCs w:val="26"/>
        </w:rPr>
        <w:t>общественной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03AB8">
        <w:rPr>
          <w:rFonts w:ascii="Times New Roman" w:hAnsi="Times New Roman"/>
          <w:b/>
          <w:sz w:val="26"/>
          <w:szCs w:val="26"/>
        </w:rPr>
        <w:t>инфраструктуры,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03AB8">
        <w:rPr>
          <w:rFonts w:ascii="Times New Roman" w:hAnsi="Times New Roman"/>
          <w:b/>
          <w:sz w:val="26"/>
          <w:szCs w:val="26"/>
        </w:rPr>
        <w:t>основанных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A47B44" w:rsidRPr="00E03AB8" w:rsidRDefault="00A47B44" w:rsidP="00A47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03AB8">
        <w:rPr>
          <w:rFonts w:ascii="Times New Roman" w:hAnsi="Times New Roman"/>
          <w:b/>
          <w:sz w:val="26"/>
          <w:szCs w:val="26"/>
        </w:rPr>
        <w:t>на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03AB8">
        <w:rPr>
          <w:rFonts w:ascii="Times New Roman" w:hAnsi="Times New Roman"/>
          <w:b/>
          <w:sz w:val="26"/>
          <w:szCs w:val="26"/>
        </w:rPr>
        <w:t>местных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03AB8">
        <w:rPr>
          <w:rFonts w:ascii="Times New Roman" w:hAnsi="Times New Roman"/>
          <w:b/>
          <w:sz w:val="26"/>
          <w:szCs w:val="26"/>
        </w:rPr>
        <w:t>ин</w:t>
      </w:r>
      <w:r w:rsidRPr="00E03AB8">
        <w:rPr>
          <w:rFonts w:ascii="Times New Roman" w:hAnsi="Times New Roman"/>
          <w:b/>
          <w:sz w:val="26"/>
          <w:szCs w:val="26"/>
        </w:rPr>
        <w:t>и</w:t>
      </w:r>
      <w:r w:rsidRPr="00E03AB8">
        <w:rPr>
          <w:rFonts w:ascii="Times New Roman" w:hAnsi="Times New Roman"/>
          <w:b/>
          <w:sz w:val="26"/>
          <w:szCs w:val="26"/>
        </w:rPr>
        <w:t>циативах</w:t>
      </w:r>
    </w:p>
    <w:p w:rsidR="00A47B44" w:rsidRPr="00E03AB8" w:rsidRDefault="00A47B44" w:rsidP="00A47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47B44" w:rsidRPr="00E03AB8" w:rsidRDefault="00A47B44" w:rsidP="00A47B44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3AB8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5595" w:type="pct"/>
        <w:tblCellSpacing w:w="5" w:type="nil"/>
        <w:tblInd w:w="-79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1"/>
        <w:gridCol w:w="4310"/>
        <w:gridCol w:w="2192"/>
        <w:gridCol w:w="1755"/>
        <w:gridCol w:w="1660"/>
      </w:tblGrid>
      <w:tr w:rsidR="00A47B44" w:rsidRPr="00E03AB8" w:rsidTr="008B3EDB">
        <w:trPr>
          <w:trHeight w:val="20"/>
          <w:tblCellSpacing w:w="5" w:type="nil"/>
        </w:trPr>
        <w:tc>
          <w:tcPr>
            <w:tcW w:w="304" w:type="pct"/>
            <w:vMerge w:val="restart"/>
          </w:tcPr>
          <w:p w:rsidR="00A47B44" w:rsidRPr="00E03AB8" w:rsidRDefault="00A47B44" w:rsidP="008B3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3AB8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A47B44" w:rsidRPr="00E03AB8" w:rsidRDefault="00A47B44" w:rsidP="008B3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03AB8">
              <w:rPr>
                <w:rFonts w:ascii="Times New Roman" w:hAnsi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041" w:type="pct"/>
            <w:vMerge w:val="restart"/>
          </w:tcPr>
          <w:p w:rsidR="00A47B44" w:rsidRPr="00E03AB8" w:rsidRDefault="00A47B44" w:rsidP="008B3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3AB8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A47B44" w:rsidRPr="00E03AB8" w:rsidRDefault="00A47B44" w:rsidP="008B3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3AB8">
              <w:rPr>
                <w:rFonts w:ascii="Times New Roman" w:hAnsi="Times New Roman"/>
                <w:sz w:val="26"/>
                <w:szCs w:val="26"/>
              </w:rPr>
              <w:t>городских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03AB8">
              <w:rPr>
                <w:rFonts w:ascii="Times New Roman" w:hAnsi="Times New Roman"/>
                <w:sz w:val="26"/>
                <w:szCs w:val="26"/>
              </w:rPr>
              <w:t>округов</w:t>
            </w:r>
          </w:p>
        </w:tc>
        <w:tc>
          <w:tcPr>
            <w:tcW w:w="2655" w:type="pct"/>
            <w:gridSpan w:val="3"/>
          </w:tcPr>
          <w:p w:rsidR="00A47B44" w:rsidRPr="00E03AB8" w:rsidRDefault="00A47B44" w:rsidP="008B3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3AB8">
              <w:rPr>
                <w:rFonts w:ascii="Times New Roman" w:hAnsi="Times New Roman"/>
                <w:sz w:val="26"/>
                <w:szCs w:val="26"/>
              </w:rPr>
              <w:t>Объем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03AB8">
              <w:rPr>
                <w:rFonts w:ascii="Times New Roman" w:hAnsi="Times New Roman"/>
                <w:sz w:val="26"/>
                <w:szCs w:val="26"/>
              </w:rPr>
              <w:t>субсидий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 счет средств </w:t>
            </w:r>
            <w:r w:rsidRPr="00E03AB8">
              <w:rPr>
                <w:rFonts w:ascii="Times New Roman" w:hAnsi="Times New Roman"/>
                <w:sz w:val="26"/>
                <w:szCs w:val="26"/>
              </w:rPr>
              <w:t>республиканского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03AB8">
              <w:rPr>
                <w:rFonts w:ascii="Times New Roman" w:hAnsi="Times New Roman"/>
                <w:sz w:val="26"/>
                <w:szCs w:val="26"/>
              </w:rPr>
              <w:t>бюджета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03AB8">
              <w:rPr>
                <w:rFonts w:ascii="Times New Roman" w:hAnsi="Times New Roman"/>
                <w:sz w:val="26"/>
                <w:szCs w:val="26"/>
              </w:rPr>
              <w:t>Чувашской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03AB8">
              <w:rPr>
                <w:rFonts w:ascii="Times New Roman" w:hAnsi="Times New Roman"/>
                <w:sz w:val="26"/>
                <w:szCs w:val="26"/>
              </w:rPr>
              <w:t>Ре</w:t>
            </w:r>
            <w:r w:rsidRPr="00E03AB8">
              <w:rPr>
                <w:rFonts w:ascii="Times New Roman" w:hAnsi="Times New Roman"/>
                <w:sz w:val="26"/>
                <w:szCs w:val="26"/>
              </w:rPr>
              <w:t>с</w:t>
            </w:r>
            <w:r w:rsidRPr="00E03AB8">
              <w:rPr>
                <w:rFonts w:ascii="Times New Roman" w:hAnsi="Times New Roman"/>
                <w:sz w:val="26"/>
                <w:szCs w:val="26"/>
              </w:rPr>
              <w:t>публики</w:t>
            </w:r>
          </w:p>
        </w:tc>
      </w:tr>
      <w:tr w:rsidR="00A47B44" w:rsidRPr="00E03AB8" w:rsidTr="008B3EDB">
        <w:trPr>
          <w:trHeight w:val="513"/>
          <w:tblCellSpacing w:w="5" w:type="nil"/>
        </w:trPr>
        <w:tc>
          <w:tcPr>
            <w:tcW w:w="304" w:type="pct"/>
            <w:vMerge/>
          </w:tcPr>
          <w:p w:rsidR="00A47B44" w:rsidRPr="00E03AB8" w:rsidRDefault="00A47B44" w:rsidP="008B3EDB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pct"/>
            <w:vMerge/>
          </w:tcPr>
          <w:p w:rsidR="00A47B44" w:rsidRPr="00E03AB8" w:rsidRDefault="00A47B44" w:rsidP="008B3EDB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pct"/>
            <w:vMerge w:val="restart"/>
          </w:tcPr>
          <w:p w:rsidR="00A47B44" w:rsidRPr="00E03AB8" w:rsidRDefault="00A47B44" w:rsidP="008B3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3AB8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617" w:type="pct"/>
            <w:gridSpan w:val="2"/>
          </w:tcPr>
          <w:p w:rsidR="00A47B44" w:rsidRPr="00E03AB8" w:rsidRDefault="00A47B44" w:rsidP="008B3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3AB8"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03AB8">
              <w:rPr>
                <w:rFonts w:ascii="Times New Roman" w:hAnsi="Times New Roman"/>
                <w:sz w:val="26"/>
                <w:szCs w:val="26"/>
              </w:rPr>
              <w:t>том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03AB8">
              <w:rPr>
                <w:rFonts w:ascii="Times New Roman" w:hAnsi="Times New Roman"/>
                <w:sz w:val="26"/>
                <w:szCs w:val="26"/>
              </w:rPr>
              <w:t>числе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47B44" w:rsidRPr="00E03AB8" w:rsidRDefault="00A47B44" w:rsidP="008B3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3AB8">
              <w:rPr>
                <w:rFonts w:ascii="Times New Roman" w:hAnsi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03AB8">
              <w:rPr>
                <w:rFonts w:ascii="Times New Roman" w:hAnsi="Times New Roman"/>
                <w:sz w:val="26"/>
                <w:szCs w:val="26"/>
              </w:rPr>
              <w:t>подра</w:t>
            </w:r>
            <w:r w:rsidRPr="00E03AB8">
              <w:rPr>
                <w:rFonts w:ascii="Times New Roman" w:hAnsi="Times New Roman"/>
                <w:sz w:val="26"/>
                <w:szCs w:val="26"/>
              </w:rPr>
              <w:t>з</w:t>
            </w:r>
            <w:r w:rsidRPr="00E03AB8">
              <w:rPr>
                <w:rFonts w:ascii="Times New Roman" w:hAnsi="Times New Roman"/>
                <w:sz w:val="26"/>
                <w:szCs w:val="26"/>
              </w:rPr>
              <w:t>делу</w:t>
            </w:r>
          </w:p>
        </w:tc>
      </w:tr>
      <w:tr w:rsidR="00A47B44" w:rsidRPr="00E03AB8" w:rsidTr="008B3EDB">
        <w:trPr>
          <w:trHeight w:val="1306"/>
          <w:tblCellSpacing w:w="5" w:type="nil"/>
        </w:trPr>
        <w:tc>
          <w:tcPr>
            <w:tcW w:w="304" w:type="pct"/>
            <w:vMerge/>
          </w:tcPr>
          <w:p w:rsidR="00A47B44" w:rsidRPr="00E03AB8" w:rsidRDefault="00A47B44" w:rsidP="008B3EDB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pct"/>
            <w:vMerge/>
          </w:tcPr>
          <w:p w:rsidR="00A47B44" w:rsidRPr="00E03AB8" w:rsidRDefault="00A47B44" w:rsidP="008B3EDB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pct"/>
            <w:vMerge/>
          </w:tcPr>
          <w:p w:rsidR="00A47B44" w:rsidRPr="00E03AB8" w:rsidRDefault="00A47B44" w:rsidP="008B3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1" w:type="pct"/>
          </w:tcPr>
          <w:p w:rsidR="00A47B44" w:rsidRPr="00E03AB8" w:rsidRDefault="00A47B44" w:rsidP="008B3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3AB8">
              <w:rPr>
                <w:rFonts w:ascii="Times New Roman" w:hAnsi="Times New Roman"/>
                <w:sz w:val="26"/>
                <w:szCs w:val="26"/>
              </w:rPr>
              <w:t>«Прочие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03AB8">
              <w:rPr>
                <w:rFonts w:ascii="Times New Roman" w:hAnsi="Times New Roman"/>
                <w:sz w:val="26"/>
                <w:szCs w:val="26"/>
              </w:rPr>
              <w:t>межбюдже</w:t>
            </w:r>
            <w:r w:rsidRPr="00E03AB8">
              <w:rPr>
                <w:rFonts w:ascii="Times New Roman" w:hAnsi="Times New Roman"/>
                <w:sz w:val="26"/>
                <w:szCs w:val="26"/>
              </w:rPr>
              <w:t>т</w:t>
            </w:r>
            <w:r w:rsidRPr="00E03AB8">
              <w:rPr>
                <w:rFonts w:ascii="Times New Roman" w:hAnsi="Times New Roman"/>
                <w:sz w:val="26"/>
                <w:szCs w:val="26"/>
              </w:rPr>
              <w:t>ные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03AB8">
              <w:rPr>
                <w:rFonts w:ascii="Times New Roman" w:hAnsi="Times New Roman"/>
                <w:sz w:val="26"/>
                <w:szCs w:val="26"/>
              </w:rPr>
              <w:t>тран</w:t>
            </w:r>
            <w:r w:rsidRPr="00E03AB8">
              <w:rPr>
                <w:rFonts w:ascii="Times New Roman" w:hAnsi="Times New Roman"/>
                <w:sz w:val="26"/>
                <w:szCs w:val="26"/>
              </w:rPr>
              <w:t>с</w:t>
            </w:r>
            <w:r w:rsidRPr="00E03AB8">
              <w:rPr>
                <w:rFonts w:ascii="Times New Roman" w:hAnsi="Times New Roman"/>
                <w:sz w:val="26"/>
                <w:szCs w:val="26"/>
              </w:rPr>
              <w:t>ферты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03AB8">
              <w:rPr>
                <w:rFonts w:ascii="Times New Roman" w:hAnsi="Times New Roman"/>
                <w:sz w:val="26"/>
                <w:szCs w:val="26"/>
              </w:rPr>
              <w:t>общего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03AB8">
              <w:rPr>
                <w:rFonts w:ascii="Times New Roman" w:hAnsi="Times New Roman"/>
                <w:sz w:val="26"/>
                <w:szCs w:val="26"/>
              </w:rPr>
              <w:t>хара</w:t>
            </w:r>
            <w:r w:rsidRPr="00E03AB8">
              <w:rPr>
                <w:rFonts w:ascii="Times New Roman" w:hAnsi="Times New Roman"/>
                <w:sz w:val="26"/>
                <w:szCs w:val="26"/>
              </w:rPr>
              <w:t>к</w:t>
            </w:r>
            <w:r w:rsidRPr="00E03AB8">
              <w:rPr>
                <w:rFonts w:ascii="Times New Roman" w:hAnsi="Times New Roman"/>
                <w:sz w:val="26"/>
                <w:szCs w:val="26"/>
              </w:rPr>
              <w:t>тера»</w:t>
            </w:r>
          </w:p>
        </w:tc>
        <w:tc>
          <w:tcPr>
            <w:tcW w:w="786" w:type="pct"/>
          </w:tcPr>
          <w:p w:rsidR="00A47B44" w:rsidRPr="00E03AB8" w:rsidRDefault="00A47B44" w:rsidP="008B3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3AB8">
              <w:rPr>
                <w:rFonts w:ascii="Times New Roman" w:hAnsi="Times New Roman"/>
                <w:sz w:val="26"/>
                <w:szCs w:val="26"/>
              </w:rPr>
              <w:t>«Дорожное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03AB8">
              <w:rPr>
                <w:rFonts w:ascii="Times New Roman" w:hAnsi="Times New Roman"/>
                <w:sz w:val="26"/>
                <w:szCs w:val="26"/>
              </w:rPr>
              <w:t>хозяйство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03AB8">
              <w:rPr>
                <w:rFonts w:ascii="Times New Roman" w:hAnsi="Times New Roman"/>
                <w:sz w:val="26"/>
                <w:szCs w:val="26"/>
              </w:rPr>
              <w:t>(дорожные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03AB8">
              <w:rPr>
                <w:rFonts w:ascii="Times New Roman" w:hAnsi="Times New Roman"/>
                <w:sz w:val="26"/>
                <w:szCs w:val="26"/>
              </w:rPr>
              <w:t>фонды)»</w:t>
            </w:r>
          </w:p>
        </w:tc>
      </w:tr>
      <w:tr w:rsidR="00A47B44" w:rsidRPr="00E03AB8" w:rsidTr="008B3EDB">
        <w:tblPrEx>
          <w:tblBorders>
            <w:bottom w:val="single" w:sz="4" w:space="0" w:color="auto"/>
          </w:tblBorders>
        </w:tblPrEx>
        <w:trPr>
          <w:trHeight w:val="23"/>
          <w:tblCellSpacing w:w="5" w:type="nil"/>
        </w:trPr>
        <w:tc>
          <w:tcPr>
            <w:tcW w:w="304" w:type="pct"/>
          </w:tcPr>
          <w:p w:rsidR="00A47B44" w:rsidRPr="00E03AB8" w:rsidRDefault="00A47B44" w:rsidP="008B3EDB">
            <w:pPr>
              <w:pStyle w:val="NoSpacing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3AB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041" w:type="pct"/>
          </w:tcPr>
          <w:p w:rsidR="00A47B44" w:rsidRPr="005A12CE" w:rsidRDefault="00A47B44" w:rsidP="008B3ED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12CE">
              <w:rPr>
                <w:rFonts w:ascii="Times New Roman" w:hAnsi="Times New Roman"/>
                <w:sz w:val="26"/>
                <w:szCs w:val="26"/>
              </w:rPr>
              <w:t>г. Алатырь</w:t>
            </w:r>
          </w:p>
        </w:tc>
        <w:tc>
          <w:tcPr>
            <w:tcW w:w="1038" w:type="pct"/>
          </w:tcPr>
          <w:p w:rsidR="00A47B44" w:rsidRPr="005A12CE" w:rsidRDefault="00A47B44" w:rsidP="008B3E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1 811 070,00</w:t>
            </w:r>
          </w:p>
        </w:tc>
        <w:tc>
          <w:tcPr>
            <w:tcW w:w="831" w:type="pct"/>
          </w:tcPr>
          <w:p w:rsidR="00A47B44" w:rsidRPr="005A12CE" w:rsidRDefault="00A47B44" w:rsidP="008B3E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786" w:type="pct"/>
          </w:tcPr>
          <w:p w:rsidR="00A47B44" w:rsidRPr="005A12CE" w:rsidRDefault="00A47B44" w:rsidP="008B3E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C7F">
              <w:rPr>
                <w:rFonts w:ascii="Times New Roman" w:hAnsi="Times New Roman"/>
                <w:sz w:val="26"/>
                <w:szCs w:val="26"/>
              </w:rPr>
              <w:t>1 811 070,0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47B44" w:rsidRPr="00E03AB8" w:rsidTr="008B3EDB">
        <w:tblPrEx>
          <w:tblBorders>
            <w:bottom w:val="single" w:sz="4" w:space="0" w:color="auto"/>
          </w:tblBorders>
        </w:tblPrEx>
        <w:trPr>
          <w:trHeight w:val="23"/>
          <w:tblCellSpacing w:w="5" w:type="nil"/>
        </w:trPr>
        <w:tc>
          <w:tcPr>
            <w:tcW w:w="304" w:type="pct"/>
          </w:tcPr>
          <w:p w:rsidR="00A47B44" w:rsidRPr="00E03AB8" w:rsidRDefault="00A47B44" w:rsidP="008B3EDB">
            <w:pPr>
              <w:pStyle w:val="NoSpacing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3AB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041" w:type="pct"/>
          </w:tcPr>
          <w:p w:rsidR="00A47B44" w:rsidRPr="005A12CE" w:rsidRDefault="00A47B44" w:rsidP="008B3ED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12CE">
              <w:rPr>
                <w:rFonts w:ascii="Times New Roman" w:hAnsi="Times New Roman"/>
                <w:sz w:val="26"/>
                <w:szCs w:val="26"/>
              </w:rPr>
              <w:t>г. Канаш</w:t>
            </w:r>
          </w:p>
        </w:tc>
        <w:tc>
          <w:tcPr>
            <w:tcW w:w="1038" w:type="pct"/>
          </w:tcPr>
          <w:p w:rsidR="00A47B44" w:rsidRPr="005A12CE" w:rsidRDefault="00A47B44" w:rsidP="008B3E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6 002 210,90</w:t>
            </w:r>
          </w:p>
        </w:tc>
        <w:tc>
          <w:tcPr>
            <w:tcW w:w="831" w:type="pct"/>
          </w:tcPr>
          <w:p w:rsidR="00A47B44" w:rsidRPr="005A12CE" w:rsidRDefault="00A47B44" w:rsidP="008B3E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786" w:type="pct"/>
          </w:tcPr>
          <w:p w:rsidR="00A47B44" w:rsidRPr="005A12CE" w:rsidRDefault="00A47B44" w:rsidP="008B3E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EA3">
              <w:rPr>
                <w:rFonts w:ascii="Times New Roman" w:hAnsi="Times New Roman"/>
                <w:sz w:val="26"/>
                <w:szCs w:val="26"/>
              </w:rPr>
              <w:t>6 002 210,90</w:t>
            </w:r>
          </w:p>
        </w:tc>
      </w:tr>
      <w:tr w:rsidR="00A47B44" w:rsidRPr="00E03AB8" w:rsidTr="008B3EDB">
        <w:tblPrEx>
          <w:tblBorders>
            <w:bottom w:val="single" w:sz="4" w:space="0" w:color="auto"/>
          </w:tblBorders>
        </w:tblPrEx>
        <w:trPr>
          <w:trHeight w:val="23"/>
          <w:tblCellSpacing w:w="5" w:type="nil"/>
        </w:trPr>
        <w:tc>
          <w:tcPr>
            <w:tcW w:w="304" w:type="pct"/>
          </w:tcPr>
          <w:p w:rsidR="00A47B44" w:rsidRPr="00E03AB8" w:rsidRDefault="00A47B44" w:rsidP="008B3EDB">
            <w:pPr>
              <w:pStyle w:val="NoSpacing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3AB8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041" w:type="pct"/>
          </w:tcPr>
          <w:p w:rsidR="00A47B44" w:rsidRPr="005A12CE" w:rsidRDefault="00A47B44" w:rsidP="008B3ED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12CE">
              <w:rPr>
                <w:rFonts w:ascii="Times New Roman" w:hAnsi="Times New Roman"/>
                <w:sz w:val="26"/>
                <w:szCs w:val="26"/>
              </w:rPr>
              <w:t>г. Новочебоксарск</w:t>
            </w:r>
          </w:p>
        </w:tc>
        <w:tc>
          <w:tcPr>
            <w:tcW w:w="1038" w:type="pct"/>
          </w:tcPr>
          <w:p w:rsidR="00A47B44" w:rsidRPr="005A12CE" w:rsidRDefault="00A47B44" w:rsidP="008B3E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1 821 108,97</w:t>
            </w:r>
          </w:p>
        </w:tc>
        <w:tc>
          <w:tcPr>
            <w:tcW w:w="831" w:type="pct"/>
          </w:tcPr>
          <w:p w:rsidR="00A47B44" w:rsidRPr="005A12CE" w:rsidRDefault="00A47B44" w:rsidP="008B3E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1 821 108,97</w:t>
            </w:r>
          </w:p>
        </w:tc>
        <w:tc>
          <w:tcPr>
            <w:tcW w:w="786" w:type="pct"/>
          </w:tcPr>
          <w:p w:rsidR="00A47B44" w:rsidRPr="005A12CE" w:rsidRDefault="00A47B44" w:rsidP="008B3E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A47B44" w:rsidRPr="00E03AB8" w:rsidTr="008B3EDB">
        <w:tblPrEx>
          <w:tblBorders>
            <w:bottom w:val="single" w:sz="4" w:space="0" w:color="auto"/>
          </w:tblBorders>
        </w:tblPrEx>
        <w:trPr>
          <w:trHeight w:val="23"/>
          <w:tblCellSpacing w:w="5" w:type="nil"/>
        </w:trPr>
        <w:tc>
          <w:tcPr>
            <w:tcW w:w="304" w:type="pct"/>
          </w:tcPr>
          <w:p w:rsidR="00A47B44" w:rsidRPr="004C17DC" w:rsidRDefault="00A47B44" w:rsidP="008B3EDB">
            <w:pPr>
              <w:pStyle w:val="NoSpacing"/>
              <w:ind w:righ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4</w:t>
            </w:r>
            <w:r w:rsidRPr="004C17D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41" w:type="pct"/>
          </w:tcPr>
          <w:p w:rsidR="00A47B44" w:rsidRPr="004C17DC" w:rsidRDefault="00A47B44" w:rsidP="008B3ED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17DC"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/>
                <w:sz w:val="26"/>
                <w:szCs w:val="26"/>
              </w:rPr>
              <w:t>Шумерля</w:t>
            </w:r>
          </w:p>
        </w:tc>
        <w:tc>
          <w:tcPr>
            <w:tcW w:w="1038" w:type="pct"/>
          </w:tcPr>
          <w:p w:rsidR="00A47B44" w:rsidRPr="0022034F" w:rsidRDefault="00A47B44" w:rsidP="008B3E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1 508 795,43</w:t>
            </w:r>
          </w:p>
        </w:tc>
        <w:tc>
          <w:tcPr>
            <w:tcW w:w="831" w:type="pct"/>
          </w:tcPr>
          <w:p w:rsidR="00A47B44" w:rsidRPr="00510B79" w:rsidRDefault="00A47B44" w:rsidP="008B3E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2B9">
              <w:rPr>
                <w:rFonts w:ascii="Times New Roman" w:hAnsi="Times New Roman"/>
                <w:sz w:val="26"/>
                <w:szCs w:val="26"/>
              </w:rPr>
              <w:t>1 508 795,43</w:t>
            </w:r>
          </w:p>
        </w:tc>
        <w:tc>
          <w:tcPr>
            <w:tcW w:w="786" w:type="pct"/>
          </w:tcPr>
          <w:p w:rsidR="00A47B44" w:rsidRPr="00510B79" w:rsidRDefault="00A47B44" w:rsidP="008B3E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A47B44" w:rsidRPr="00E03AB8" w:rsidTr="008B3EDB">
        <w:tblPrEx>
          <w:tblBorders>
            <w:bottom w:val="single" w:sz="4" w:space="0" w:color="auto"/>
          </w:tblBorders>
        </w:tblPrEx>
        <w:trPr>
          <w:trHeight w:val="23"/>
          <w:tblCellSpacing w:w="5" w:type="nil"/>
        </w:trPr>
        <w:tc>
          <w:tcPr>
            <w:tcW w:w="304" w:type="pct"/>
          </w:tcPr>
          <w:p w:rsidR="00A47B44" w:rsidRPr="004C17DC" w:rsidRDefault="00A47B44" w:rsidP="008B3EDB">
            <w:pPr>
              <w:pStyle w:val="NoSpacing"/>
              <w:ind w:righ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5.</w:t>
            </w:r>
          </w:p>
        </w:tc>
        <w:tc>
          <w:tcPr>
            <w:tcW w:w="2041" w:type="pct"/>
          </w:tcPr>
          <w:p w:rsidR="00A47B44" w:rsidRPr="004C17DC" w:rsidRDefault="00A47B44" w:rsidP="008B3ED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Чебоксары</w:t>
            </w:r>
          </w:p>
        </w:tc>
        <w:tc>
          <w:tcPr>
            <w:tcW w:w="1038" w:type="pct"/>
          </w:tcPr>
          <w:p w:rsidR="00A47B44" w:rsidRPr="0022034F" w:rsidRDefault="00A47B44" w:rsidP="008B3E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6 166 175,11</w:t>
            </w:r>
          </w:p>
        </w:tc>
        <w:tc>
          <w:tcPr>
            <w:tcW w:w="831" w:type="pct"/>
          </w:tcPr>
          <w:p w:rsidR="00A47B44" w:rsidRPr="00510B79" w:rsidRDefault="00A47B44" w:rsidP="008B3E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5 171 267,11</w:t>
            </w:r>
          </w:p>
        </w:tc>
        <w:tc>
          <w:tcPr>
            <w:tcW w:w="786" w:type="pct"/>
          </w:tcPr>
          <w:p w:rsidR="00A47B44" w:rsidRPr="00510B79" w:rsidRDefault="00A47B44" w:rsidP="008B3E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994 908,00</w:t>
            </w:r>
          </w:p>
        </w:tc>
      </w:tr>
      <w:tr w:rsidR="00A47B44" w:rsidRPr="00E03AB8" w:rsidTr="008B3EDB">
        <w:tblPrEx>
          <w:tblBorders>
            <w:bottom w:val="single" w:sz="4" w:space="0" w:color="auto"/>
          </w:tblBorders>
        </w:tblPrEx>
        <w:trPr>
          <w:trHeight w:val="23"/>
          <w:tblCellSpacing w:w="5" w:type="nil"/>
        </w:trPr>
        <w:tc>
          <w:tcPr>
            <w:tcW w:w="304" w:type="pct"/>
          </w:tcPr>
          <w:p w:rsidR="00A47B44" w:rsidRPr="00E03AB8" w:rsidRDefault="00A47B44" w:rsidP="008B3EDB">
            <w:pPr>
              <w:pStyle w:val="NoSpacing"/>
              <w:ind w:right="57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41" w:type="pct"/>
          </w:tcPr>
          <w:p w:rsidR="00A47B44" w:rsidRPr="00350C7F" w:rsidRDefault="00A47B44" w:rsidP="008B3ED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C7F">
              <w:rPr>
                <w:rFonts w:ascii="Times New Roman" w:hAnsi="Times New Roman"/>
                <w:sz w:val="26"/>
                <w:szCs w:val="26"/>
              </w:rPr>
              <w:t>Нераспределенный резерв</w:t>
            </w:r>
          </w:p>
        </w:tc>
        <w:tc>
          <w:tcPr>
            <w:tcW w:w="1038" w:type="pct"/>
          </w:tcPr>
          <w:p w:rsidR="00A47B44" w:rsidRPr="00F21B02" w:rsidRDefault="00A47B44" w:rsidP="008B3E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3 190 639,59</w:t>
            </w:r>
          </w:p>
        </w:tc>
        <w:tc>
          <w:tcPr>
            <w:tcW w:w="831" w:type="pct"/>
          </w:tcPr>
          <w:p w:rsidR="00A47B44" w:rsidRPr="00F21B02" w:rsidRDefault="00A47B44" w:rsidP="008B3E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2 998 828,49</w:t>
            </w:r>
          </w:p>
        </w:tc>
        <w:tc>
          <w:tcPr>
            <w:tcW w:w="786" w:type="pct"/>
          </w:tcPr>
          <w:p w:rsidR="00A47B44" w:rsidRPr="00F21B02" w:rsidRDefault="00A47B44" w:rsidP="008B3E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191 811,10</w:t>
            </w:r>
          </w:p>
        </w:tc>
      </w:tr>
      <w:tr w:rsidR="00A47B44" w:rsidRPr="00E03AB8" w:rsidTr="008B3EDB">
        <w:tblPrEx>
          <w:tblBorders>
            <w:bottom w:val="single" w:sz="4" w:space="0" w:color="auto"/>
          </w:tblBorders>
        </w:tblPrEx>
        <w:trPr>
          <w:trHeight w:val="23"/>
          <w:tblCellSpacing w:w="5" w:type="nil"/>
        </w:trPr>
        <w:tc>
          <w:tcPr>
            <w:tcW w:w="304" w:type="pct"/>
          </w:tcPr>
          <w:p w:rsidR="00A47B44" w:rsidRPr="00E03AB8" w:rsidRDefault="00A47B44" w:rsidP="008B3EDB">
            <w:pPr>
              <w:pStyle w:val="NoSpacing"/>
              <w:ind w:right="57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41" w:type="pct"/>
          </w:tcPr>
          <w:p w:rsidR="00A47B44" w:rsidRPr="00E03AB8" w:rsidRDefault="00A47B44" w:rsidP="008B3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03AB8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038" w:type="pct"/>
          </w:tcPr>
          <w:p w:rsidR="00A47B44" w:rsidRPr="00E03AB8" w:rsidRDefault="00A47B44" w:rsidP="008B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20 500 000,00</w:t>
            </w:r>
          </w:p>
        </w:tc>
        <w:tc>
          <w:tcPr>
            <w:tcW w:w="831" w:type="pct"/>
          </w:tcPr>
          <w:p w:rsidR="00A47B44" w:rsidRPr="00E03AB8" w:rsidRDefault="00A47B44" w:rsidP="008B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11 500 000,00</w:t>
            </w:r>
          </w:p>
        </w:tc>
        <w:tc>
          <w:tcPr>
            <w:tcW w:w="786" w:type="pct"/>
          </w:tcPr>
          <w:p w:rsidR="00A47B44" w:rsidRPr="00E03AB8" w:rsidRDefault="00A47B44" w:rsidP="008B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9 000 000,00</w:t>
            </w:r>
          </w:p>
        </w:tc>
      </w:tr>
      <w:tr w:rsidR="00A47B44" w:rsidRPr="00E03AB8" w:rsidTr="008B3EDB">
        <w:tblPrEx>
          <w:tblBorders>
            <w:bottom w:val="single" w:sz="4" w:space="0" w:color="auto"/>
          </w:tblBorders>
        </w:tblPrEx>
        <w:trPr>
          <w:trHeight w:val="23"/>
          <w:tblCellSpacing w:w="5" w:type="nil"/>
        </w:trPr>
        <w:tc>
          <w:tcPr>
            <w:tcW w:w="304" w:type="pct"/>
          </w:tcPr>
          <w:p w:rsidR="00A47B44" w:rsidRPr="00E03AB8" w:rsidRDefault="00A47B44" w:rsidP="008B3EDB">
            <w:pPr>
              <w:pStyle w:val="NoSpacing"/>
              <w:ind w:right="57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41" w:type="pct"/>
          </w:tcPr>
          <w:p w:rsidR="00A47B44" w:rsidRPr="00E03AB8" w:rsidRDefault="00A47B44" w:rsidP="008B3ED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8" w:type="pct"/>
          </w:tcPr>
          <w:p w:rsidR="00A47B44" w:rsidRPr="00E03AB8" w:rsidRDefault="00A47B44" w:rsidP="008B3E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1" w:type="pct"/>
          </w:tcPr>
          <w:p w:rsidR="00A47B44" w:rsidRPr="00E03AB8" w:rsidRDefault="00A47B44" w:rsidP="008B3E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6" w:type="pct"/>
          </w:tcPr>
          <w:p w:rsidR="00A47B44" w:rsidRPr="00E03AB8" w:rsidRDefault="00A47B44" w:rsidP="008B3E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7B44" w:rsidRPr="00E03AB8" w:rsidTr="008B3EDB">
        <w:tblPrEx>
          <w:tblBorders>
            <w:bottom w:val="single" w:sz="4" w:space="0" w:color="auto"/>
          </w:tblBorders>
        </w:tblPrEx>
        <w:trPr>
          <w:trHeight w:val="23"/>
          <w:tblCellSpacing w:w="5" w:type="nil"/>
        </w:trPr>
        <w:tc>
          <w:tcPr>
            <w:tcW w:w="304" w:type="pct"/>
          </w:tcPr>
          <w:p w:rsidR="00A47B44" w:rsidRPr="00E03AB8" w:rsidRDefault="00A47B44" w:rsidP="008B3EDB">
            <w:pPr>
              <w:pStyle w:val="NoSpacing"/>
              <w:ind w:right="57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41" w:type="pct"/>
          </w:tcPr>
          <w:p w:rsidR="00A47B44" w:rsidRPr="00E03AB8" w:rsidRDefault="00A47B44" w:rsidP="008B3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38" w:type="pct"/>
          </w:tcPr>
          <w:p w:rsidR="00A47B44" w:rsidRDefault="00A47B44" w:rsidP="008B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1" w:type="pct"/>
          </w:tcPr>
          <w:p w:rsidR="00A47B44" w:rsidRDefault="00A47B44" w:rsidP="008B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86" w:type="pct"/>
          </w:tcPr>
          <w:p w:rsidR="00A47B44" w:rsidRDefault="00A47B44" w:rsidP="008B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A47B44" w:rsidRDefault="00A47B44" w:rsidP="00A47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47B44" w:rsidRDefault="00A47B44" w:rsidP="00A47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47B44" w:rsidRPr="00E03AB8" w:rsidRDefault="00A47B44" w:rsidP="00A47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03AB8">
        <w:rPr>
          <w:rFonts w:ascii="Times New Roman" w:hAnsi="Times New Roman"/>
          <w:sz w:val="26"/>
          <w:szCs w:val="26"/>
        </w:rPr>
        <w:t>_____________</w:t>
      </w:r>
    </w:p>
    <w:p w:rsidR="00224596" w:rsidRDefault="00224596" w:rsidP="00224596">
      <w:bookmarkStart w:id="2" w:name="_GoBack"/>
      <w:bookmarkEnd w:id="2"/>
    </w:p>
    <w:sectPr w:rsidR="00224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96"/>
    <w:rsid w:val="00092353"/>
    <w:rsid w:val="000B5B1F"/>
    <w:rsid w:val="00153C05"/>
    <w:rsid w:val="00224596"/>
    <w:rsid w:val="002B49B9"/>
    <w:rsid w:val="00380F35"/>
    <w:rsid w:val="003976DC"/>
    <w:rsid w:val="003F130A"/>
    <w:rsid w:val="0044489E"/>
    <w:rsid w:val="005E7406"/>
    <w:rsid w:val="006043F3"/>
    <w:rsid w:val="00670795"/>
    <w:rsid w:val="006A6700"/>
    <w:rsid w:val="006E2812"/>
    <w:rsid w:val="009541BC"/>
    <w:rsid w:val="00A47B44"/>
    <w:rsid w:val="00A92E44"/>
    <w:rsid w:val="00B13840"/>
    <w:rsid w:val="00B16F2B"/>
    <w:rsid w:val="00B45C83"/>
    <w:rsid w:val="00E258FA"/>
    <w:rsid w:val="00E648FB"/>
    <w:rsid w:val="00F6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4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80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47B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NoSpacing">
    <w:name w:val="No Spacing"/>
    <w:rsid w:val="00A47B4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4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80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47B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NoSpacing">
    <w:name w:val="No Spacing"/>
    <w:rsid w:val="00A47B4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BD69439EB0B1FC48B7B7D635DB7E92318063DCB7D539262E9091102FC3B153H4FBJ" TargetMode="External"/><Relationship Id="rId5" Type="http://schemas.openxmlformats.org/officeDocument/2006/relationships/hyperlink" Target="consultantplus://offline/ref=A1BD69439EB0B1FC48B7B7D635DB7E92318063DCB7DA382B2F9091102FC3B153H4F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77</dc:creator>
  <cp:lastModifiedBy>Минстрой 17.</cp:lastModifiedBy>
  <cp:revision>12</cp:revision>
  <cp:lastPrinted>2021-02-16T13:25:00Z</cp:lastPrinted>
  <dcterms:created xsi:type="dcterms:W3CDTF">2020-01-15T13:23:00Z</dcterms:created>
  <dcterms:modified xsi:type="dcterms:W3CDTF">2021-03-02T11:33:00Z</dcterms:modified>
</cp:coreProperties>
</file>