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E8" w:rsidRDefault="001858E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58E8" w:rsidRDefault="001858E8">
      <w:pPr>
        <w:pStyle w:val="ConsPlusNormal"/>
        <w:jc w:val="both"/>
        <w:outlineLvl w:val="0"/>
      </w:pPr>
    </w:p>
    <w:p w:rsidR="001858E8" w:rsidRDefault="001858E8">
      <w:pPr>
        <w:pStyle w:val="ConsPlusNormal"/>
        <w:jc w:val="both"/>
        <w:outlineLvl w:val="0"/>
      </w:pPr>
      <w:r>
        <w:t>Зарегистрировано в Госслужбе ЧР по делам юстиции 30 октября 2020 г. N 6372</w:t>
      </w:r>
    </w:p>
    <w:p w:rsidR="001858E8" w:rsidRDefault="00185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jc w:val="center"/>
      </w:pPr>
      <w:r>
        <w:t>МИНИСТЕРСТВО ЭКОНОМИЧЕСКОГО РАЗВИТИЯ</w:t>
      </w:r>
    </w:p>
    <w:p w:rsidR="001858E8" w:rsidRDefault="001858E8">
      <w:pPr>
        <w:pStyle w:val="ConsPlusTitle"/>
        <w:jc w:val="center"/>
      </w:pPr>
      <w:r>
        <w:t>И ИМУЩЕСТВЕННЫХ ОТНОШЕНИЙ ЧУВАШСКОЙ РЕСПУБЛИКИ</w:t>
      </w:r>
    </w:p>
    <w:p w:rsidR="001858E8" w:rsidRDefault="001858E8">
      <w:pPr>
        <w:pStyle w:val="ConsPlusTitle"/>
        <w:jc w:val="both"/>
      </w:pPr>
    </w:p>
    <w:p w:rsidR="001858E8" w:rsidRDefault="001858E8">
      <w:pPr>
        <w:pStyle w:val="ConsPlusTitle"/>
        <w:jc w:val="center"/>
      </w:pPr>
      <w:r>
        <w:t>ПРИКАЗ</w:t>
      </w:r>
    </w:p>
    <w:p w:rsidR="001858E8" w:rsidRDefault="001858E8">
      <w:pPr>
        <w:pStyle w:val="ConsPlusTitle"/>
        <w:jc w:val="center"/>
      </w:pPr>
      <w:r>
        <w:t>от 7 сентября 2020 г. N 239</w:t>
      </w:r>
    </w:p>
    <w:p w:rsidR="001858E8" w:rsidRDefault="001858E8">
      <w:pPr>
        <w:pStyle w:val="ConsPlusTitle"/>
        <w:jc w:val="both"/>
      </w:pPr>
    </w:p>
    <w:p w:rsidR="001858E8" w:rsidRDefault="001858E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858E8" w:rsidRDefault="001858E8">
      <w:pPr>
        <w:pStyle w:val="ConsPlusTitle"/>
        <w:jc w:val="center"/>
      </w:pPr>
      <w:r>
        <w:t xml:space="preserve">МИНИСТЕРСТВОМ ЭКОНОМИЧЕСКОГО РАЗВИТИЯ И </w:t>
      </w:r>
      <w:proofErr w:type="gramStart"/>
      <w:r>
        <w:t>ИМУЩЕСТВЕННЫХ</w:t>
      </w:r>
      <w:proofErr w:type="gramEnd"/>
    </w:p>
    <w:p w:rsidR="001858E8" w:rsidRDefault="001858E8">
      <w:pPr>
        <w:pStyle w:val="ConsPlusTitle"/>
        <w:jc w:val="center"/>
      </w:pPr>
      <w:r>
        <w:t>ОТНОШЕНИЙ ЧУВАШСКОЙ РЕСПУБЛИКИ ГОСУДАРСТВЕННОЙ УСЛУГИ</w:t>
      </w:r>
    </w:p>
    <w:p w:rsidR="001858E8" w:rsidRDefault="001858E8">
      <w:pPr>
        <w:pStyle w:val="ConsPlusTitle"/>
        <w:jc w:val="center"/>
      </w:pPr>
      <w:r>
        <w:t>"ГОТОВИТ ПРОЕКТЫ РЕШЕНИЙ КАБИНЕТА МИНИСТРОВ</w:t>
      </w:r>
    </w:p>
    <w:p w:rsidR="001858E8" w:rsidRDefault="001858E8">
      <w:pPr>
        <w:pStyle w:val="ConsPlusTitle"/>
        <w:jc w:val="center"/>
      </w:pPr>
      <w:r>
        <w:t>ЧУВАШСКОЙ РЕСПУБЛИКИ ОБ УСТАНОВЛЕНИИ ПУБЛИЧНЫХ СЕРВИТУТОВ</w:t>
      </w:r>
    </w:p>
    <w:p w:rsidR="001858E8" w:rsidRDefault="001858E8">
      <w:pPr>
        <w:pStyle w:val="ConsPlusTitle"/>
        <w:jc w:val="center"/>
      </w:pPr>
      <w:r>
        <w:t>В ОТНОШЕНИИ ЗЕМЕЛЬНЫХ УЧАСТКОВ И (ИЛИ) ЗЕМЕЛЬ В ЦЕЛЯХ</w:t>
      </w:r>
    </w:p>
    <w:p w:rsidR="001858E8" w:rsidRDefault="001858E8">
      <w:pPr>
        <w:pStyle w:val="ConsPlusTitle"/>
        <w:jc w:val="center"/>
      </w:pPr>
      <w:r>
        <w:t>ОБЕСПЕЧЕНИЯ ГОСУДАРСТВЕННЫХ НУЖД ЧУВАШСКОЙ РЕСПУБЛИКИ,</w:t>
      </w:r>
    </w:p>
    <w:p w:rsidR="001858E8" w:rsidRDefault="001858E8">
      <w:pPr>
        <w:pStyle w:val="ConsPlusTitle"/>
        <w:jc w:val="center"/>
      </w:pPr>
      <w:r>
        <w:t>А ТАКЖЕ ДЛЯ ИХ ИСПОЛЬЗОВАНИЯ В ЦЕЛЯХ, ПРЕДУСМОТРЕННЫХ</w:t>
      </w:r>
    </w:p>
    <w:p w:rsidR="001858E8" w:rsidRDefault="001858E8">
      <w:pPr>
        <w:pStyle w:val="ConsPlusTitle"/>
        <w:jc w:val="center"/>
      </w:pPr>
      <w:r>
        <w:t>СТАТЬЕЙ 39.37 ЗЕМЕЛЬНОГО КОДЕКСА РОССИЙСКОЙ ФЕДЕРАЦИИ,</w:t>
      </w:r>
    </w:p>
    <w:p w:rsidR="001858E8" w:rsidRDefault="001858E8">
      <w:pPr>
        <w:pStyle w:val="ConsPlusTitle"/>
        <w:jc w:val="center"/>
      </w:pPr>
      <w:r>
        <w:t>ДЛЯ РАЗМЕЩЕНИЯ ИНЖЕНЕРНЫХ СООРУЖЕНИЙ РЕГИОНАЛЬНОГО ЗНАЧЕНИЯ,</w:t>
      </w:r>
    </w:p>
    <w:p w:rsidR="001858E8" w:rsidRDefault="001858E8">
      <w:pPr>
        <w:pStyle w:val="ConsPlusTitle"/>
        <w:jc w:val="center"/>
      </w:pPr>
      <w:r>
        <w:t>УСТРОЙСТВА ПЕРЕСЕЧЕНИЙ АВТОМОБИЛЬНЫХ ДОРОГ</w:t>
      </w:r>
    </w:p>
    <w:p w:rsidR="001858E8" w:rsidRDefault="001858E8">
      <w:pPr>
        <w:pStyle w:val="ConsPlusTitle"/>
        <w:jc w:val="center"/>
      </w:pPr>
      <w:r>
        <w:t>ИЛИ ЖЕЛЕЗНОДОРОЖНЫХ ПУТЕЙ С АВТОМОБИЛЬНЫМИ ДОРОГАМИ</w:t>
      </w:r>
    </w:p>
    <w:p w:rsidR="001858E8" w:rsidRDefault="001858E8">
      <w:pPr>
        <w:pStyle w:val="ConsPlusTitle"/>
        <w:jc w:val="center"/>
      </w:pPr>
      <w:r>
        <w:t>РЕГИОНАЛЬНОГО ИЛИ МЕЖМУНИЦИПАЛЬНОГО ЗНАЧЕНИЯ ИЛИ УСТРОЙСТВА</w:t>
      </w:r>
    </w:p>
    <w:p w:rsidR="001858E8" w:rsidRDefault="001858E8">
      <w:pPr>
        <w:pStyle w:val="ConsPlusTitle"/>
        <w:jc w:val="center"/>
      </w:pPr>
      <w:r>
        <w:t>ПРИМЫКАНИЙ АВТОМОБИЛЬНЫХ ДОРОГ К АВТОМОБИЛЬНЫМ ДОРОГАМ</w:t>
      </w:r>
    </w:p>
    <w:p w:rsidR="001858E8" w:rsidRDefault="001858E8">
      <w:pPr>
        <w:pStyle w:val="ConsPlusTitle"/>
        <w:jc w:val="center"/>
      </w:pPr>
      <w:r>
        <w:t>РЕГИОНАЛЬНОГО ИЛИ МЕЖМУНИЦИПАЛЬНОГО ЗНАЧЕНИЯ, РАЗМЕЩЕНИЯ</w:t>
      </w:r>
    </w:p>
    <w:p w:rsidR="001858E8" w:rsidRDefault="001858E8">
      <w:pPr>
        <w:pStyle w:val="ConsPlusTitle"/>
        <w:jc w:val="center"/>
      </w:pPr>
      <w:r>
        <w:t xml:space="preserve">АВТОМОБИЛЬНЫХ ДОРОГ </w:t>
      </w:r>
      <w:proofErr w:type="gramStart"/>
      <w:r>
        <w:t>РЕГИОНАЛЬНОГО</w:t>
      </w:r>
      <w:proofErr w:type="gramEnd"/>
      <w:r>
        <w:t xml:space="preserve"> ИЛИ МЕЖМУНИЦИПАЛЬНОГО</w:t>
      </w:r>
    </w:p>
    <w:p w:rsidR="001858E8" w:rsidRDefault="001858E8">
      <w:pPr>
        <w:pStyle w:val="ConsPlusTitle"/>
        <w:jc w:val="center"/>
      </w:pPr>
      <w:r>
        <w:t>ЗНАЧЕНИЯ В ТУННЕЛЯХ ИЛИ ОБ ОТКАЗЕ В ИХ УСТАНОВЛЕНИИ,</w:t>
      </w:r>
    </w:p>
    <w:p w:rsidR="001858E8" w:rsidRDefault="001858E8">
      <w:pPr>
        <w:pStyle w:val="ConsPlusTitle"/>
        <w:jc w:val="center"/>
      </w:pPr>
      <w:r>
        <w:t>О ПРЕКРАЩЕНИИ ПУБЛИЧНЫХ СЕРВИТУТОВ"</w:t>
      </w:r>
    </w:p>
    <w:p w:rsidR="001858E8" w:rsidRDefault="001858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8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8E8" w:rsidRDefault="001858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8E8" w:rsidRDefault="001858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ЧР от 29.12.2020 N 401)</w:t>
            </w:r>
          </w:p>
        </w:tc>
      </w:tr>
    </w:tbl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9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</w:t>
      </w:r>
      <w:proofErr w:type="gramEnd"/>
      <w:r>
        <w:t xml:space="preserve"> министерств и иных органов исполнительной власти Чувашской Республики" и от 29 апреля 2011 г. </w:t>
      </w:r>
      <w:hyperlink r:id="rId10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58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и имущественных отношений Чувашской Республики государственной услуги "Готовит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</w:t>
      </w:r>
      <w:proofErr w:type="gramEnd"/>
      <w:r>
        <w:t xml:space="preserve">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</w:t>
      </w:r>
      <w:r>
        <w:lastRenderedPageBreak/>
        <w:t>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сервитутов".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58E8" w:rsidRDefault="001858E8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 октября 2019 г. N 196-о "Об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"Готовит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</w:t>
      </w:r>
      <w:proofErr w:type="gramEnd"/>
      <w:r>
        <w:t xml:space="preserve"> </w:t>
      </w:r>
      <w:proofErr w:type="gramStart"/>
      <w:r>
        <w:t>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сервитутов" (зарегистрирован</w:t>
      </w:r>
      <w:proofErr w:type="gramEnd"/>
      <w:r>
        <w:t xml:space="preserve"> в Министерстве юстиции и имущественных отношений Чувашской Республики 7 октября 2019 г., </w:t>
      </w:r>
      <w:proofErr w:type="gramStart"/>
      <w:r>
        <w:t>регистрационный</w:t>
      </w:r>
      <w:proofErr w:type="gramEnd"/>
      <w:r>
        <w:t xml:space="preserve"> N 5420);</w:t>
      </w:r>
    </w:p>
    <w:p w:rsidR="001858E8" w:rsidRDefault="001858E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27 декабря 2019 г. N 253-о "О внесении изменений в приказ Министерства юстиции и имущественных отношений Чувашской Республики от 2 октября 2019 г. N 196-о" (зарегистрирован в Министерстве юстиции и имущественных отношений Чувашской Республики 27 декабря 2019 г., регистрационный N 5688).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jc w:val="right"/>
      </w:pPr>
      <w:r>
        <w:t>Заместитель Председателя</w:t>
      </w:r>
    </w:p>
    <w:p w:rsidR="001858E8" w:rsidRDefault="001858E8">
      <w:pPr>
        <w:pStyle w:val="ConsPlusNormal"/>
        <w:jc w:val="right"/>
      </w:pPr>
      <w:r>
        <w:t>Кабинета Министров</w:t>
      </w:r>
    </w:p>
    <w:p w:rsidR="001858E8" w:rsidRDefault="001858E8">
      <w:pPr>
        <w:pStyle w:val="ConsPlusNormal"/>
        <w:jc w:val="right"/>
      </w:pPr>
      <w:r>
        <w:t>Чувашской Республики -</w:t>
      </w:r>
    </w:p>
    <w:p w:rsidR="001858E8" w:rsidRDefault="001858E8">
      <w:pPr>
        <w:pStyle w:val="ConsPlusNormal"/>
        <w:jc w:val="right"/>
      </w:pPr>
      <w:r>
        <w:t>министр экономического развития</w:t>
      </w:r>
    </w:p>
    <w:p w:rsidR="001858E8" w:rsidRDefault="001858E8">
      <w:pPr>
        <w:pStyle w:val="ConsPlusNormal"/>
        <w:jc w:val="right"/>
      </w:pPr>
      <w:r>
        <w:t>и имущественных отношений</w:t>
      </w:r>
    </w:p>
    <w:p w:rsidR="001858E8" w:rsidRDefault="001858E8">
      <w:pPr>
        <w:pStyle w:val="ConsPlusNormal"/>
        <w:jc w:val="right"/>
      </w:pPr>
      <w:r>
        <w:t>Чувашской Республики</w:t>
      </w:r>
    </w:p>
    <w:p w:rsidR="001858E8" w:rsidRDefault="001858E8">
      <w:pPr>
        <w:pStyle w:val="ConsPlusNormal"/>
        <w:jc w:val="right"/>
      </w:pPr>
      <w:r>
        <w:t>Д.КРАСНОВ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jc w:val="right"/>
        <w:outlineLvl w:val="0"/>
      </w:pPr>
      <w:r>
        <w:t>Утвержден</w:t>
      </w:r>
    </w:p>
    <w:p w:rsidR="001858E8" w:rsidRDefault="001858E8">
      <w:pPr>
        <w:pStyle w:val="ConsPlusNormal"/>
        <w:jc w:val="right"/>
      </w:pPr>
      <w:r>
        <w:t>приказом Министерства</w:t>
      </w:r>
    </w:p>
    <w:p w:rsidR="001858E8" w:rsidRDefault="001858E8">
      <w:pPr>
        <w:pStyle w:val="ConsPlusNormal"/>
        <w:jc w:val="right"/>
      </w:pPr>
      <w:r>
        <w:t>экономического развития</w:t>
      </w:r>
    </w:p>
    <w:p w:rsidR="001858E8" w:rsidRDefault="001858E8">
      <w:pPr>
        <w:pStyle w:val="ConsPlusNormal"/>
        <w:jc w:val="right"/>
      </w:pPr>
      <w:r>
        <w:t>и имущественных отношений</w:t>
      </w:r>
    </w:p>
    <w:p w:rsidR="001858E8" w:rsidRDefault="001858E8">
      <w:pPr>
        <w:pStyle w:val="ConsPlusNormal"/>
        <w:jc w:val="right"/>
      </w:pPr>
      <w:r>
        <w:t>Чувашской Республики</w:t>
      </w:r>
    </w:p>
    <w:p w:rsidR="001858E8" w:rsidRDefault="001858E8">
      <w:pPr>
        <w:pStyle w:val="ConsPlusNormal"/>
        <w:jc w:val="right"/>
      </w:pPr>
      <w:r>
        <w:t>от 07.09.2020 N 239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jc w:val="center"/>
      </w:pPr>
      <w:bookmarkStart w:id="0" w:name="P58"/>
      <w:bookmarkEnd w:id="0"/>
      <w:r>
        <w:t>АДМИНИСТРАТИВНЫЙ РЕГЛАМЕНТ</w:t>
      </w:r>
    </w:p>
    <w:p w:rsidR="001858E8" w:rsidRDefault="001858E8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1858E8" w:rsidRDefault="001858E8">
      <w:pPr>
        <w:pStyle w:val="ConsPlusTitle"/>
        <w:jc w:val="center"/>
      </w:pPr>
      <w:r>
        <w:t>И ИМУЩЕСТВЕННЫХ ОТНОШЕНИЙ ЧУВАШСКОЙ РЕСПУБЛИКИ</w:t>
      </w:r>
    </w:p>
    <w:p w:rsidR="001858E8" w:rsidRDefault="001858E8">
      <w:pPr>
        <w:pStyle w:val="ConsPlusTitle"/>
        <w:jc w:val="center"/>
      </w:pPr>
      <w:r>
        <w:lastRenderedPageBreak/>
        <w:t>ГОСУДАРСТВЕННОЙ УСЛУГИ "ГОТОВИТ ПРОЕКТЫ РЕШЕНИЙ</w:t>
      </w:r>
    </w:p>
    <w:p w:rsidR="001858E8" w:rsidRDefault="001858E8">
      <w:pPr>
        <w:pStyle w:val="ConsPlusTitle"/>
        <w:jc w:val="center"/>
      </w:pPr>
      <w:r>
        <w:t>КАБИНЕТА МИНИСТРОВ ЧУВАШСКОЙ РЕСПУБЛИКИ ОБ УСТАНОВЛЕНИИ</w:t>
      </w:r>
    </w:p>
    <w:p w:rsidR="001858E8" w:rsidRDefault="001858E8">
      <w:pPr>
        <w:pStyle w:val="ConsPlusTitle"/>
        <w:jc w:val="center"/>
      </w:pPr>
      <w:r>
        <w:t>ПУБЛИЧНЫХ СЕРВИТУТОВ В ОТНОШЕНИИ ЗЕМЕЛЬНЫХ УЧАСТКОВ</w:t>
      </w:r>
    </w:p>
    <w:p w:rsidR="001858E8" w:rsidRDefault="001858E8">
      <w:pPr>
        <w:pStyle w:val="ConsPlusTitle"/>
        <w:jc w:val="center"/>
      </w:pPr>
      <w:r>
        <w:t>И (ИЛИ) ЗЕМЕЛЬ В ЦЕЛЯХ ОБЕСПЕЧЕНИЯ ГОСУДАРСТВЕННЫХ НУЖД</w:t>
      </w:r>
    </w:p>
    <w:p w:rsidR="001858E8" w:rsidRDefault="001858E8">
      <w:pPr>
        <w:pStyle w:val="ConsPlusTitle"/>
        <w:jc w:val="center"/>
      </w:pPr>
      <w:r>
        <w:t>ЧУВАШСКОЙ РЕСПУБЛИКИ, А ТАКЖЕ ДЛЯ ИХ ИСПОЛЬЗОВАНИЯ</w:t>
      </w:r>
    </w:p>
    <w:p w:rsidR="001858E8" w:rsidRDefault="001858E8">
      <w:pPr>
        <w:pStyle w:val="ConsPlusTitle"/>
        <w:jc w:val="center"/>
      </w:pPr>
      <w:r>
        <w:t>В ЦЕЛЯХ, ПРЕДУСМОТРЕННЫХ СТАТЬЕЙ 39.37 ЗЕМЕЛЬНОГО КОДЕКСА</w:t>
      </w:r>
    </w:p>
    <w:p w:rsidR="001858E8" w:rsidRDefault="001858E8">
      <w:pPr>
        <w:pStyle w:val="ConsPlusTitle"/>
        <w:jc w:val="center"/>
      </w:pPr>
      <w:r>
        <w:t>РОССИЙСКОЙ ФЕДЕРАЦИИ, ДЛЯ РАЗМЕЩЕНИЯ ИНЖЕНЕРНЫХ СООРУЖЕНИЙ</w:t>
      </w:r>
    </w:p>
    <w:p w:rsidR="001858E8" w:rsidRDefault="001858E8">
      <w:pPr>
        <w:pStyle w:val="ConsPlusTitle"/>
        <w:jc w:val="center"/>
      </w:pPr>
      <w:r>
        <w:t>РЕГИОНАЛЬНОГО ЗНАЧЕНИЯ, УСТРОЙСТВА ПЕРЕСЕЧЕНИЙ АВТОМОБИЛЬНЫХ</w:t>
      </w:r>
    </w:p>
    <w:p w:rsidR="001858E8" w:rsidRDefault="001858E8">
      <w:pPr>
        <w:pStyle w:val="ConsPlusTitle"/>
        <w:jc w:val="center"/>
      </w:pPr>
      <w:r>
        <w:t>ДОРОГ ИЛИ ЖЕЛЕЗНОДОРОЖНЫХ ПУТЕЙ С АВТОМОБИЛЬНЫМИ ДОРОГАМИ</w:t>
      </w:r>
    </w:p>
    <w:p w:rsidR="001858E8" w:rsidRDefault="001858E8">
      <w:pPr>
        <w:pStyle w:val="ConsPlusTitle"/>
        <w:jc w:val="center"/>
      </w:pPr>
      <w:r>
        <w:t>РЕГИОНАЛЬНОГО ИЛИ МЕЖМУНИЦИПАЛЬНОГО ЗНАЧЕНИЯ ИЛИ УСТРОЙСТВА</w:t>
      </w:r>
    </w:p>
    <w:p w:rsidR="001858E8" w:rsidRDefault="001858E8">
      <w:pPr>
        <w:pStyle w:val="ConsPlusTitle"/>
        <w:jc w:val="center"/>
      </w:pPr>
      <w:r>
        <w:t>ПРИМЫКАНИЙ АВТОМОБИЛЬНЫХ ДОРОГ К АВТОМОБИЛЬНЫМ ДОРОГАМ</w:t>
      </w:r>
    </w:p>
    <w:p w:rsidR="001858E8" w:rsidRDefault="001858E8">
      <w:pPr>
        <w:pStyle w:val="ConsPlusTitle"/>
        <w:jc w:val="center"/>
      </w:pPr>
      <w:r>
        <w:t>РЕГИОНАЛЬНОГО ИЛИ МЕЖМУНИЦИПАЛЬНОГО ЗНАЧЕНИЯ, РАЗМЕЩЕНИЯ</w:t>
      </w:r>
    </w:p>
    <w:p w:rsidR="001858E8" w:rsidRDefault="001858E8">
      <w:pPr>
        <w:pStyle w:val="ConsPlusTitle"/>
        <w:jc w:val="center"/>
      </w:pPr>
      <w:r>
        <w:t xml:space="preserve">АВТОМОБИЛЬНЫХ ДОРОГ </w:t>
      </w:r>
      <w:proofErr w:type="gramStart"/>
      <w:r>
        <w:t>РЕГИОНАЛЬНОГО</w:t>
      </w:r>
      <w:proofErr w:type="gramEnd"/>
      <w:r>
        <w:t xml:space="preserve"> ИЛИ МЕЖМУНИЦИПАЛЬНОГО</w:t>
      </w:r>
    </w:p>
    <w:p w:rsidR="001858E8" w:rsidRDefault="001858E8">
      <w:pPr>
        <w:pStyle w:val="ConsPlusTitle"/>
        <w:jc w:val="center"/>
      </w:pPr>
      <w:r>
        <w:t>ЗНАЧЕНИЯ В ТУННЕЛЯХ ИЛИ ОБ ОТКАЗЕ В ИХ УСТАНОВЛЕНИИ,</w:t>
      </w:r>
    </w:p>
    <w:p w:rsidR="001858E8" w:rsidRDefault="001858E8">
      <w:pPr>
        <w:pStyle w:val="ConsPlusTitle"/>
        <w:jc w:val="center"/>
      </w:pPr>
      <w:r>
        <w:t>О ПРЕКРАЩЕНИИ ПУБЛИЧНЫХ СЕРВИТУТОВ"</w:t>
      </w:r>
    </w:p>
    <w:p w:rsidR="001858E8" w:rsidRDefault="001858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8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8E8" w:rsidRDefault="001858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8E8" w:rsidRDefault="001858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ЧР от 29.12.2020 N 401)</w:t>
            </w:r>
          </w:p>
        </w:tc>
      </w:tr>
    </w:tbl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jc w:val="center"/>
        <w:outlineLvl w:val="1"/>
      </w:pPr>
      <w:r>
        <w:t>I. Общие положения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proofErr w:type="gramStart"/>
      <w:r>
        <w:t xml:space="preserve">Административный регламент предоставления Министерством экономического развития и имущественных отношений Чувашской Республики (далее - Минэкономразвития Чувашии) государственной услуги "Готовит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</w:t>
      </w:r>
      <w:hyperlink r:id="rId14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для размещения инженерных сооружений регионального</w:t>
      </w:r>
      <w:proofErr w:type="gramEnd"/>
      <w:r>
        <w:t xml:space="preserve"> </w:t>
      </w:r>
      <w:proofErr w:type="gramStart"/>
      <w:r>
        <w:t>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сервитутов" (далее - Административный регламент) устанавливает порядок, последовательность и сроки осуществления административных процедур (действий) при предоставлении</w:t>
      </w:r>
      <w:proofErr w:type="gramEnd"/>
      <w:r>
        <w:t xml:space="preserve"> </w:t>
      </w:r>
      <w:proofErr w:type="gramStart"/>
      <w:r>
        <w:t>государственной услуги по приему и рассмотрению ходатайств об установлении публичных сервитутов в целях обеспечения государственных нужд Чувашской Республики, для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являющихся объектами регионального значения, устройства пересечений автомобильных дорог или железнодорожных путей с автомобильными дорогами регионального или</w:t>
      </w:r>
      <w:proofErr w:type="gramEnd"/>
      <w:r>
        <w:t xml:space="preserve">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(далее также - государственная услуга).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 xml:space="preserve">Заявителями на получение государственной услуги являются лица, определенные </w:t>
      </w:r>
      <w:hyperlink r:id="rId15" w:history="1">
        <w:r>
          <w:rPr>
            <w:color w:val="0000FF"/>
          </w:rPr>
          <w:t>статьей 39.40</w:t>
        </w:r>
      </w:hyperlink>
      <w:r>
        <w:t xml:space="preserve"> Земельного кодекса Российской Федерации (далее - заявители), обратившиеся в Минэкономразвития Чувашии с ходатайством об установлении публичного сервитута (далее - </w:t>
      </w:r>
      <w:r>
        <w:lastRenderedPageBreak/>
        <w:t>ходатайство).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государственной услуги является открытой и общедоступной.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специалистами Минэкономразвития Чувашии и отдела государственной политики в области земельных отношений Минэкономразвития Чувашии (далее также - уполномоченное подразделение).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Информацию по вопросам предоставления государственной услуги заинтересованные лица могут получить на официальном сайте Минэкономразвития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соответственно - официальный сайт Минэкономразвития Чувашии, сеть "Интернет"),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 (функций).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1.3.2. Для получения информации о процедуре предоставления государственной услуги заявитель вправе обратиться в Минэкономразвития Чувашии: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в устной форме лично;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через официальный сайт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Информирование заинтересованных лиц осуществляется посредством: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индивидуального информирования;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публичного информирования.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письменного информирования, в том числе через официальный сайт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осуществляется специалистом уполномоченного подразделения при обращении заинтересованного лица за информацией: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лично;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по телефону.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Если заинтересованное лицо не удовлетворяет полученная информация, то он в праве в </w:t>
      </w:r>
      <w:r>
        <w:lastRenderedPageBreak/>
        <w:t>письменной форме обратиться в адрес Минэкономразвития Чувашии на имя министра экономического развития и имущественных отношений Чувашской Республики (далее - Министр).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не может превышать в Минэкономразвития Чувашии 15 минут.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 (или) письменной форме.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не вправе осуществлять консультирование заявителей, выходящее за рамки стандартных процедур и условий предоставления государственной услуги.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заинтересованных лиц в Минэкономразвития Чувашии осуществляется посредством почтовой, электронной, факсимильной связи или через официальный сайт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Министр или уполномоченное им должностное лицо в течение одного дня </w:t>
      </w:r>
      <w:proofErr w:type="gramStart"/>
      <w:r>
        <w:t>с даты обращения</w:t>
      </w:r>
      <w:proofErr w:type="gramEnd"/>
      <w:r>
        <w:t xml:space="preserve"> заявителя определяет исполнителя для подготовки ответа.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 Ответ подписывается Министром или по его поручению заместителем министра.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Минэкономразвития Чувашии в форме электронного документа, и в письменной форме по почтовому адресу, указанному в обращении, поступившем в Минэкономразвития Чувашии в письменной форме. </w:t>
      </w:r>
      <w:proofErr w:type="gramStart"/>
      <w:r>
        <w:t xml:space="preserve">Кроме того, на поступившее в Минэкономразвития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6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</w:t>
      </w:r>
      <w:proofErr w:type="gramEnd"/>
      <w:r>
        <w:t xml:space="preserve"> г. N 59-ФЗ "О порядке рассмотрения обращений граждан Российской Федерации" на официальном сайте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lastRenderedPageBreak/>
        <w:t>При индивидуальном письменном информировании ответ направляется заинтересованному лицу в течение 30 дней со дня регистрации письменного обращения.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Информация по письменному обращению, направленному через официальный сайт Минэкономразвития Чувашии, размещается на официальном сайте Минэкономразвития Чувашии в разделе "Обзор обращений граждан" в течение 5 рабочих дней со дня поступления обращения.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При ответе на телефонные звонки сотрудник уполномоченного подразделения, сняв трубку, должен назвать фамилию, имя, отчество (последнее - при наличии), занимаемую должность. Во время разговора сотрудник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При устном обращении заинтересованного лица (по телефону или лично) сотрудник уполномоченного подразделения дает ответ самостоятельно. При устном личном обращении заинтересованного лица сотрудник уполномоченного подразделения заносит в карточку приема гражданина содержание устного обращения.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очевидными,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Сотрудник уполномоченного подразделения (по телефону или лично) должны корректно и внимательно относиться к заявителю.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1.3.5. Публичное устное информирование осуществляется Минэкономразвития Чувашии с привлечением средств массовой информации (далее - СМИ).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1.3.6. Публичное письменное информирование осуществляется Минэкономразвития Чувашии путем публикации информационных материалов в СМИ, на стендах в местах предоставления государственной услуги, а также на официальном сайте Минэкономразвития Чувашии в сети "Интернет".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Информационный стенд размещается в доступном для получения государственной услуги помещении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На информационных стендах и официальном сайте Минэкономразвития Чувашии в сети "Интернет" размещается следующая обязательная информация: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полное наименование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почтовый адрес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план проезда к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адрес официального сайта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график работы уполномоченного подразделения;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график личного приема Министром;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lastRenderedPageBreak/>
        <w:t>номера кабинетов, в которых предоставляется государственная услуга, фамилии, имена, отчества (последнее - при наличии) и должности сотрудников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выдержки из правовых актов по наиболее часто задаваемым вопросам;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Сведения о месте нахождения Минэкономразвития Чувашии, уполномоченного подразделения, графики работы, справочные телефоны, адреса официального сайта и адреса электронной почты размещаются на информационных стендах в местах предоставления государственной услуг Минэкономразвития Чувашии,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 и на Едином портале государственных и муниципальных услуг (функций).</w:t>
      </w:r>
      <w:proofErr w:type="gramEnd"/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proofErr w:type="gramStart"/>
      <w:r>
        <w:t xml:space="preserve">Государственная услуга "Готовит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</w:t>
      </w:r>
      <w:hyperlink r:id="rId17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</w:t>
      </w:r>
      <w:proofErr w:type="gramEnd"/>
      <w:r>
        <w:t xml:space="preserve">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сервитутов".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Минэкономразвития Чувашии и осуществляется сотрудниками уполномоченного подразделения.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Информационное и техническое обеспечение предоставления государственной услуги осуществляется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 от 27 июля 2010 г. N 210-ФЗ) при предоставлении государственной услуги Минэкономразвития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</w:t>
      </w:r>
      <w:proofErr w:type="gramEnd"/>
      <w:r>
        <w:t xml:space="preserve"> </w:t>
      </w:r>
      <w:proofErr w:type="gramStart"/>
      <w: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</w:t>
      </w:r>
      <w:r>
        <w:lastRenderedPageBreak/>
        <w:t>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Минэкономразвития Чувашии осуществляет взаимодействие с Управлением Федеральной службы государственной регистрации, кадастра и картографии по Чувашской Республике и Управлением Федеральной налоговой службы по Чувашской Республике.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 xml:space="preserve">Проект решения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</w:t>
      </w:r>
      <w:hyperlink r:id="rId19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</w:t>
      </w:r>
      <w:proofErr w:type="gramEnd"/>
      <w:r>
        <w:t xml:space="preserve">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 готовит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Публичный сервитут должен устанавливаться с учетом положений </w:t>
      </w:r>
      <w:hyperlink r:id="rId20" w:history="1">
        <w:r>
          <w:rPr>
            <w:color w:val="0000FF"/>
          </w:rPr>
          <w:t>главы V.7</w:t>
        </w:r>
      </w:hyperlink>
      <w:r>
        <w:t xml:space="preserve"> Земельного кодекса Российской Федерации.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Установление публичного сервитута допускается только при условии обоснования необходимости его установления в соответствии с </w:t>
      </w:r>
      <w:hyperlink r:id="rId21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22" w:history="1">
        <w:r>
          <w:rPr>
            <w:color w:val="0000FF"/>
          </w:rPr>
          <w:t>3 статьи 39.41</w:t>
        </w:r>
      </w:hyperlink>
      <w:r>
        <w:t xml:space="preserve"> Земельного кодекса Российской Федерации.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Установление публичного сервитута осуществляется независимо от формы собственности на земельный участок.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являются: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решение Кабинета Министров Чувашской Республики об установлении публичного сервитута;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решение Кабинета Министров Чувашской Республики о прекращении публичного сервитута;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решение Кабинета Министров Чувашской Республики об отказе в установлении публичного сервитута;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возврат ходатайства об установлении публичного сервитута без рассмотрения;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возврат ходатайства в случае поступления заявления о его отзыве (до установления публичного сервитута).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Предоставление государственной услуги заявителю осуществляется в следующие сроки:</w:t>
      </w:r>
    </w:p>
    <w:p w:rsidR="001858E8" w:rsidRDefault="001858E8">
      <w:pPr>
        <w:pStyle w:val="ConsPlusNormal"/>
        <w:spacing w:before="220"/>
        <w:ind w:firstLine="540"/>
        <w:jc w:val="both"/>
      </w:pPr>
      <w:bookmarkStart w:id="1" w:name="P174"/>
      <w:bookmarkEnd w:id="1"/>
      <w:r>
        <w:t xml:space="preserve">- решение Кабинета Министров Чувашской Республики об установлении публичного сервитута принимается в сроки, установленные в </w:t>
      </w:r>
      <w:hyperlink r:id="rId23" w:history="1">
        <w:r>
          <w:rPr>
            <w:color w:val="0000FF"/>
          </w:rPr>
          <w:t>пункте 1 статьи 39.43</w:t>
        </w:r>
      </w:hyperlink>
      <w:r>
        <w:t xml:space="preserve"> Земельного кодекса Российской Федерации;</w:t>
      </w:r>
    </w:p>
    <w:p w:rsidR="001858E8" w:rsidRDefault="001858E8">
      <w:pPr>
        <w:pStyle w:val="ConsPlusNormal"/>
        <w:spacing w:before="220"/>
        <w:ind w:firstLine="540"/>
        <w:jc w:val="both"/>
      </w:pPr>
      <w:bookmarkStart w:id="2" w:name="P175"/>
      <w:bookmarkEnd w:id="2"/>
      <w:r>
        <w:lastRenderedPageBreak/>
        <w:t>- решение Кабинета Министров Чувашской Республики о прекращении публичного сервитута принимается в течение тридцати дней со дня поступления заявления правообладателя земельного участка, обремененного публичным сервитутом;</w:t>
      </w:r>
    </w:p>
    <w:p w:rsidR="001858E8" w:rsidRDefault="001858E8">
      <w:pPr>
        <w:pStyle w:val="ConsPlusNormal"/>
        <w:spacing w:before="220"/>
        <w:ind w:firstLine="540"/>
        <w:jc w:val="both"/>
      </w:pPr>
      <w:bookmarkStart w:id="3" w:name="P176"/>
      <w:bookmarkEnd w:id="3"/>
      <w:r>
        <w:t xml:space="preserve">- решение Кабинета Министров Чувашской Республики об отказе в установлении публичного сервитута принимается сроки, установленные в </w:t>
      </w:r>
      <w:hyperlink r:id="rId24" w:history="1">
        <w:r>
          <w:rPr>
            <w:color w:val="0000FF"/>
          </w:rPr>
          <w:t>пункте 1 статьи 39.43</w:t>
        </w:r>
      </w:hyperlink>
      <w:r>
        <w:t xml:space="preserve"> Земельного кодекса Российской Федерации;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возврат ходатайства без рассмотрения направляется заявителю в течение 5 рабочих дней со дня поступления ходатайства;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возврат ходатайства в случае поступления заявления о его отзыве (до установления публичного сервитута) направляется в течение тридцати дней со дня поступления соответствующего заявления об отзыве.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Минэкономразвития Чувашии в сети "Интернет", в Федеральном реестре государственных и муниципальных услуг (функций), на Едином портале государственных и муниципальных услуг (функций).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bookmarkStart w:id="4" w:name="P184"/>
      <w:bookmarkEnd w:id="4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заявителем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1) ходатайство об установлении публичного сервитута, в котором должны быть указаны: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а)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б) цель установления публичного сервитута в соответствии со </w:t>
      </w:r>
      <w:hyperlink r:id="rId25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в) испрашиваемый срок публичного сервитута;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г)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>
        <w:t>существенно затруднено</w:t>
      </w:r>
      <w:proofErr w:type="gramEnd"/>
      <w: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д) обоснование необходимости установления публичного сервитута;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е)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ж)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</w:t>
      </w:r>
      <w:r>
        <w:lastRenderedPageBreak/>
        <w:t>заявитель не является собственником указанного инженерного сооружения;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з)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и) почтовый адрес и (или) адрес электронной почты для связи с заявителем;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2)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3)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5)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bookmarkStart w:id="5" w:name="P202"/>
      <w:bookmarkEnd w:id="5"/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самостоятельно, а также способы получения их заявителем, в том числе в электронной форме, порядок их представления</w:t>
      </w:r>
      <w:proofErr w:type="gramEnd"/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В порядке межведомственного информационного взаимодействия Минэкономразвития Чувашии запрашиваются: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1) в Управлении Федеральной налоговой службы по Чувашской Республике 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2) в Управлении Федеральной службы государственной регистрации, кадастра и картографии по Чувашской Республике - выписка из Единого государственного реестра недвижимости об объекте недвижимости.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Вышеуказанные документы заявитель вправе представить по собственной инициативе.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документов и информации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26" w:history="1">
        <w:r>
          <w:rPr>
            <w:color w:val="0000FF"/>
          </w:rPr>
          <w:t>пунктов 1</w:t>
        </w:r>
      </w:hyperlink>
      <w:r>
        <w:t xml:space="preserve">, </w:t>
      </w:r>
      <w:hyperlink r:id="rId27" w:history="1">
        <w:r>
          <w:rPr>
            <w:color w:val="0000FF"/>
          </w:rPr>
          <w:t>2</w:t>
        </w:r>
      </w:hyperlink>
      <w:r>
        <w:t xml:space="preserve"> и </w:t>
      </w:r>
      <w:hyperlink r:id="rId28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при предоставлении государственной услуги Минэкономразвития Чувашии не вправе требовать от заявителя: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</w:t>
      </w:r>
      <w:proofErr w:type="gramEnd"/>
      <w:r>
        <w:t xml:space="preserve"> </w:t>
      </w:r>
      <w:proofErr w:type="gramStart"/>
      <w: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перечень документов.</w:t>
      </w:r>
      <w:proofErr w:type="gramEnd"/>
      <w:r>
        <w:t xml:space="preserve"> Заявитель вправе представить указанные документы и информацию в Минэкономразвития Чувашии по собственной инициативе;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</w:t>
      </w:r>
      <w:proofErr w:type="gramEnd"/>
      <w:r>
        <w:t xml:space="preserve">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bookmarkStart w:id="6" w:name="P224"/>
      <w:bookmarkEnd w:id="6"/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2.10.1. Основания для отказа в предоставлении государственной услуги: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1) в ходатайстве об установлении публичного сервитута отсутствуют сведения, предусмотренные </w:t>
      </w:r>
      <w:hyperlink r:id="rId31" w:history="1">
        <w:r>
          <w:rPr>
            <w:color w:val="0000FF"/>
          </w:rPr>
          <w:t>статьей 39.41</w:t>
        </w:r>
      </w:hyperlink>
      <w:r>
        <w:t xml:space="preserve">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</w:t>
      </w:r>
      <w:r>
        <w:lastRenderedPageBreak/>
        <w:t xml:space="preserve">публичного сервитута не соответствует требованиям, установленным в соответствии с </w:t>
      </w:r>
      <w:hyperlink r:id="rId32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33" w:history="1">
        <w:r>
          <w:rPr>
            <w:color w:val="0000FF"/>
          </w:rPr>
          <w:t>3 статьи 39.41</w:t>
        </w:r>
      </w:hyperlink>
      <w:r>
        <w:t xml:space="preserve"> Земельного кодекса Российской Федерации;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2) не соблюдены условия установления публичного сервитута, предусмотренные </w:t>
      </w:r>
      <w:hyperlink r:id="rId34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35" w:history="1">
        <w:r>
          <w:rPr>
            <w:color w:val="0000FF"/>
          </w:rPr>
          <w:t>39.39</w:t>
        </w:r>
      </w:hyperlink>
      <w:r>
        <w:t xml:space="preserve"> Земельного кодекса Российской Федерации;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 (не применяется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лицам);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36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37" w:history="1">
        <w:r>
          <w:rPr>
            <w:color w:val="0000FF"/>
          </w:rPr>
          <w:t>3</w:t>
        </w:r>
      </w:hyperlink>
      <w:r>
        <w:t xml:space="preserve"> и </w:t>
      </w:r>
      <w:hyperlink r:id="rId38" w:history="1">
        <w:r>
          <w:rPr>
            <w:color w:val="0000FF"/>
          </w:rPr>
          <w:t>4 статьи 39.37</w:t>
        </w:r>
      </w:hyperlink>
      <w:r>
        <w:t xml:space="preserve"> Земельного кодекса Российской Федерации;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1858E8" w:rsidRDefault="001858E8">
      <w:pPr>
        <w:pStyle w:val="ConsPlusNormal"/>
        <w:spacing w:before="220"/>
        <w:ind w:firstLine="540"/>
        <w:jc w:val="both"/>
      </w:pPr>
      <w:bookmarkStart w:id="7" w:name="P235"/>
      <w:bookmarkEnd w:id="7"/>
      <w:r>
        <w:t>2.10.2. Основания для возврата ходатайства: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1) ходатайство подано в Минэкономразвития Чувашии, не уполномоченное на установление публичного сервитута для целей, указанных в ходатайстве;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2) заявитель не является лицом, предусмотренным </w:t>
      </w:r>
      <w:hyperlink r:id="rId39" w:history="1">
        <w:r>
          <w:rPr>
            <w:color w:val="0000FF"/>
          </w:rPr>
          <w:t>статьей 39.40</w:t>
        </w:r>
      </w:hyperlink>
      <w:r>
        <w:t xml:space="preserve"> Земельного кодекса Российской Федерации;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3) подано ходатайство об установлении публичного сервитута в целях, не предусмотренных </w:t>
      </w:r>
      <w:hyperlink r:id="rId40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4) к ходатайству об установлении публичного сервитута не приложены документы, предусмотренные </w:t>
      </w:r>
      <w:hyperlink r:id="rId41" w:history="1">
        <w:r>
          <w:rPr>
            <w:color w:val="0000FF"/>
          </w:rPr>
          <w:t>пунктом 5 статьи 39.41</w:t>
        </w:r>
      </w:hyperlink>
      <w:r>
        <w:t xml:space="preserve"> Земельного кодекса Российской Федерации;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lastRenderedPageBreak/>
        <w:t xml:space="preserve">5) ходатайство об установлении публичного сервитута и приложенные к нему документы не соответствуют требованиям, установленным в соответствии с </w:t>
      </w:r>
      <w:hyperlink r:id="rId42" w:history="1">
        <w:r>
          <w:rPr>
            <w:color w:val="0000FF"/>
          </w:rPr>
          <w:t>пунктом 4 статьи 39.41</w:t>
        </w:r>
      </w:hyperlink>
      <w:r>
        <w:t xml:space="preserve"> Земельного кодекса Российской Федерации.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2.10.3. Основания для приостановления предоставления государственной услуги не предусмотрены.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За предоставление государственной услуги государственная пошлина или иная плата не взимаются.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Продолжительность приема заявителя специалистом Минэкономразвития Чувашии, осуществляющим прием документов,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bookmarkStart w:id="8" w:name="P260"/>
      <w:bookmarkEnd w:id="8"/>
      <w: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1858E8" w:rsidRDefault="001858E8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Минэкономразвития ЧР от 29.12.2020 N 401)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Заявитель представляет документы при подаче запроса о предоставлении государственной услуги: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лично или через своего представителя в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почтовым отправлением на бумажном носителе в адрес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 xml:space="preserve">- в форме электронных документов с использованием информационно-телекоммуникационной сети "Интернет", подписанных в соответствии с требованиями </w:t>
      </w:r>
      <w:r>
        <w:lastRenderedPageBreak/>
        <w:t xml:space="preserve">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законодательством Российской Федерации, на официальную электронную почту</w:t>
      </w:r>
      <w:proofErr w:type="gramEnd"/>
      <w:r>
        <w:t xml:space="preserve">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 xml:space="preserve">В день поступления документов, указанных в </w:t>
      </w:r>
      <w:hyperlink w:anchor="P184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специалист Минэкономразвития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(лицу, исполняющему его обязанности), либо заместителю Министра, курирующему предоставление государственной услуги.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документов, необходимых для предоставления государственной услуги, в электронной форме заявителю направляется уведомление о получении документов, которое содержит информацию о входящем регистрационном номере заявления, дате получения Минэкономразвития Чувашии документов, а также перечне наименований файлов, представленных в форме электронных документов, с указанием их объема. Уведомление о получении документов направляется заявителю не позднее рабочего дня, следующего за днем поступления документов в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Поступивший в Минэкономразвития Чувашии запрос о предоставлении государственной услуги с соответствующим поручением Министра, заместителя Министра направляются на рассмотрение и для подготовки соответствующего решения в уполномоченное подразделение.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 xml:space="preserve">2.16.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подразделения с заявителями.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4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Минэкономразвития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lastRenderedPageBreak/>
        <w:t>наименование;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полное наименование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почтовый адрес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план проезда к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адрес официального сайта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график работы уполномоченного подразделения;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о графике личного приема Министром;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(последнее - при наличии) и должности сотрудников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К залу ожидания и местам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 xml:space="preserve">2.17. </w:t>
      </w:r>
      <w:proofErr w:type="gramStart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>
        <w:t xml:space="preserve"> </w:t>
      </w:r>
      <w:proofErr w:type="gramStart"/>
      <w:r>
        <w:t xml:space="preserve">подразделении органа исполнительной власти, предоставляющего государственную услугу (при его наличии), по выбору заявителя </w:t>
      </w:r>
      <w:r>
        <w:lastRenderedPageBreak/>
        <w:t>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</w:r>
      <w:proofErr w:type="gramEnd"/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обеспечение информирования граждан о работе Минэкономразвития Чувашии и предоставляемой государственной услуге (в том числе размещение информации на официальном сайте Минэкономразвития Чувашии: http://www.minec.cap.ru/);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условия доступа к территории, зданию Минэкономразвития Чувашии (территориальная доступность, обеспечение пешеходной доступности (не более 10 минут пешком) от остановок общественного транспорта к зданию Минэкономразвития Чувашии, наличие необходимого количества парковочных мест;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обеспечение свободного доступа граждан в здание Минэкономразвития Чувашии, помещение уполномоченного подразделения.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2.17.2. Показателями качества государственной услуги являются: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удовлетворенность заявителя от процесса получения государственной услуги и ее результата;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компетентность специалистов Минэкономразвития Чувашии в вопросах предоставления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культура обслуживания (вежливость, тактичность и внимательность специалистов Минэкономразвития Чувашии, готовность оказать эффективную помощь заявителю при возникновении трудностей);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отсутствие жалоб.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2.17.3. Взаимодействие заявителя с должностными лицами осуществляется при предоставлении консультаций (справок) по вопросам предоставления государственной услуги.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Взаимодействие заявителя со специалистом Минэкономразвития Чувашии, ответственным за прием документов, осуществляется в случае непосредственной передачи заявителем документов в Минэкономразвития Чувашии. Продолжительность одного такого взаимодействия не должна превышать 30 минут.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(далее - МФЦ) не предусмотрено.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 xml:space="preserve">2.18. Иные требования, в том числе учитывающие особенности предоставления </w:t>
      </w:r>
      <w:r>
        <w:lastRenderedPageBreak/>
        <w:t>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858E8" w:rsidRDefault="001858E8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ЧР от 29.12.2020 N 401)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подача заявителем заявления и иных документов, необходимых для предоставления государственной услуги, и прием таких заявлений и документов;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получение заявителем сведений о ходе выполнения заявления о предоставлении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получение заявителем сведений о ходе выполнения запроса о предоставлении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получение заявителем результата предоставления государственной услуги, если иное не установлено федеральным законом;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иные действия, необходимые для предоставления государственной услуги.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государственной услуги в электронной форме заявление подписывается усиленной квалифицированной электронной подписью.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858E8" w:rsidRDefault="001858E8">
      <w:pPr>
        <w:pStyle w:val="ConsPlusTitle"/>
        <w:jc w:val="center"/>
      </w:pPr>
      <w:r>
        <w:t>административных процедур, требования к порядку</w:t>
      </w:r>
    </w:p>
    <w:p w:rsidR="001858E8" w:rsidRDefault="001858E8">
      <w:pPr>
        <w:pStyle w:val="ConsPlusTitle"/>
        <w:jc w:val="center"/>
      </w:pPr>
      <w:r>
        <w:t>их выполнения, в том числе особенности выполнения</w:t>
      </w:r>
    </w:p>
    <w:p w:rsidR="001858E8" w:rsidRDefault="001858E8">
      <w:pPr>
        <w:pStyle w:val="ConsPlusTitle"/>
        <w:jc w:val="center"/>
      </w:pPr>
      <w:r>
        <w:t>административных процедур в электронной форме,</w:t>
      </w:r>
    </w:p>
    <w:p w:rsidR="001858E8" w:rsidRDefault="001858E8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1858E8" w:rsidRDefault="001858E8">
      <w:pPr>
        <w:pStyle w:val="ConsPlusTitle"/>
        <w:jc w:val="center"/>
      </w:pPr>
      <w:r>
        <w:t>в МФЦ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прием ходатайств и документов от заявителей;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подготовка проекта и направление в Кабинет Министров Чувашской Республики для принятия решения об установлении публичного сервитута;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подготовка проекта и принятие решения Кабинета Министров Чувашской Республики о прекращении публичного сервитута;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lastRenderedPageBreak/>
        <w:t>- подготовка проекта и принятие решения Кабинета Министров Чувашской Республики об отказе в установлении публичного сервитута;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возврат ходатайства без рассмотрения;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возврат ходатайства в случае поступления заявления о его отзыве (до установления публичного сервитута);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Предоставление государственной услуги в МФЦ не предусмотрено.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3.2. Прием ходатайств и документов от заявителей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документов, необходимых для предоставления государственной услуги, в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заявители представляют документы, указанные в </w:t>
      </w:r>
      <w:hyperlink w:anchor="P184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в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Регистрация поступивших документов осуществляется в соответствии с </w:t>
      </w:r>
      <w:hyperlink w:anchor="P260" w:history="1">
        <w:r>
          <w:rPr>
            <w:color w:val="0000FF"/>
          </w:rPr>
          <w:t>подразделом 2.15 раздела II</w:t>
        </w:r>
      </w:hyperlink>
      <w:r>
        <w:t xml:space="preserve"> настоящего Административного регламента.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Поступившие в Минэкономразвития Чувашии документы в день их регистрации с соответствующим поручением Министра, заместителя Министра, курирующего предоставление государственной услуги, направляются на рассмотрение и для подготовки соответствующего проекта решения в уполномоченное подразделение.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документов заявителя и их направление в уполномоченное подразделение.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Основанием для начала административной процедуры является отсутствие в Минэкономразвития Чувашии документов, необходимых для предоставления государственной услуги, которые подлежат запросу в электронной форме в рамках межведомственного информационного взаимодействия.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являющийся ответственным исполнителем, в день поступления документов, необходимых для предоставления государственной услуги, осуществляет подготовку и направление межведомственных запросов документов, предусмотренных </w:t>
      </w:r>
      <w:hyperlink w:anchor="P202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регламента, в Управление Федеральной налоговой службы по Чувашской Республике и Управление Федеральной службы государственной регистрации, кадастра и картографии по Чувашской Республике.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Направление межведомственного запроса осуществляется по каналам межведомственного информационного взаимодействия.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межведомственного запроса в Управление Федеральной налоговой службы по Чувашской Республике и Управление Федеральной службы государственной регистрации, кадастра и картографии по Чувашской Республике.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3.4. Подготовка проекта и принятие решения Кабинета Министров Чувашской Республики об установлении публичного сервитута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уполномоченное подразделение полного пакета документов, предусмотренных </w:t>
      </w:r>
      <w:hyperlink w:anchor="P184" w:history="1">
        <w:r>
          <w:rPr>
            <w:color w:val="0000FF"/>
          </w:rPr>
          <w:t>подразделами 2.6</w:t>
        </w:r>
      </w:hyperlink>
      <w:r>
        <w:t xml:space="preserve"> и </w:t>
      </w:r>
      <w:hyperlink w:anchor="P202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 xml:space="preserve">При соответствии представленных документов предъявляемым требованиям и отсутствии оснований, предусмотренных </w:t>
      </w:r>
      <w:hyperlink w:anchor="P224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регламента, специалист уполномоченного подразделения публикует сообщения о возможном установлении публичного сервитута, готовит проект распоряжения Кабинета Министров Чувашской Республики об установлении публичного сервитута и направляет его в Кабинет Министров Чувашской Республики в течение десяти дней со дня поступления ходатайства.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распоряжение Кабинета Министров Чувашской Республики об установлении публичного сервитута.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Решение об установлении публичного сервитута принимается Кабинетом Министров Чувашской Республики в форме распоряжения в срок, установленный </w:t>
      </w:r>
      <w:hyperlink w:anchor="P174" w:history="1">
        <w:r>
          <w:rPr>
            <w:color w:val="0000FF"/>
          </w:rPr>
          <w:t>абзацем вторым подраздела 2.4 раздела II</w:t>
        </w:r>
      </w:hyperlink>
      <w:r>
        <w:t xml:space="preserve"> настоящего Административного регламента.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Решение об установлении публичного сервитута Минэкономразвития Чувашии направляется заявителю в течение пяти рабочих дней со дня принятия решения Кабинетом Министров Чувашской Республики об установлении публичного сервитута.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3.5. Подготовка проекта и принятие решения Кабинета Министров Чувашской Республики о прекращении публичного сервитута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proofErr w:type="gramStart"/>
      <w:r>
        <w:t xml:space="preserve">Основанием для начала административной процедуры является поступление в уполномоченное подразделение заявления от правообладателя земельного участка, обремененного публичным сервитутом, для случаев, указанных в </w:t>
      </w:r>
      <w:hyperlink r:id="rId47" w:history="1">
        <w:r>
          <w:rPr>
            <w:color w:val="0000FF"/>
          </w:rPr>
          <w:t>подпунктах 3</w:t>
        </w:r>
      </w:hyperlink>
      <w:r>
        <w:t xml:space="preserve"> и </w:t>
      </w:r>
      <w:hyperlink r:id="rId48" w:history="1">
        <w:r>
          <w:rPr>
            <w:color w:val="0000FF"/>
          </w:rPr>
          <w:t>4 пункта 4 статьи 48</w:t>
        </w:r>
      </w:hyperlink>
      <w:r>
        <w:t xml:space="preserve"> Земельного кодекса Российской Федерации, а также при наступлении обстоятельств, предусмотренных </w:t>
      </w:r>
      <w:hyperlink r:id="rId49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0" w:history="1">
        <w:r>
          <w:rPr>
            <w:color w:val="0000FF"/>
          </w:rPr>
          <w:t>2 пункта 4 статьи 48</w:t>
        </w:r>
      </w:hyperlink>
      <w:r>
        <w:t xml:space="preserve"> Земельного кодекса Российской Федерации.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Специалист уполномоченного подразделения готовит проект распоряжения Кабинета Министров Чувашской Республики о прекращении публичного сервитута и направляет его в Кабинет Министров Чувашской Республики в течение двадцати дней со дня поступления заявления правообладателя земельного участка, обремененного публичным сервитутом.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Решение о прекращении публичного сервитута принимается Кабинетом Министров Чувашской Республики в форме распоряжения в срок, установленный </w:t>
      </w:r>
      <w:hyperlink w:anchor="P175" w:history="1">
        <w:r>
          <w:rPr>
            <w:color w:val="0000FF"/>
          </w:rPr>
          <w:t>абзацем третьим подраздела 2.4 раздела II</w:t>
        </w:r>
      </w:hyperlink>
      <w:r>
        <w:t xml:space="preserve"> настоящего Административного регламента.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распоряжение Кабинета Министров Чувашской Республики о прекращении публичного сервитута.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Решение о прекращении публичного сервитута Минэкономразвития Чувашии направляется заявителю в течение пяти рабочих дней со дня принятия решения Кабинетом Министров Чувашской Республики о прекращении публичного сервитута.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3.6. Подготовка проекта и принятие решения Кабинета Министров Чувашской Республики об отказе в установлении публичного сервитута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lastRenderedPageBreak/>
        <w:t xml:space="preserve">Основанием для начала административной процедуры является наличие одного из условий, указанных в </w:t>
      </w:r>
      <w:hyperlink r:id="rId51" w:history="1">
        <w:r>
          <w:rPr>
            <w:color w:val="0000FF"/>
          </w:rPr>
          <w:t>статье 39.44</w:t>
        </w:r>
      </w:hyperlink>
      <w:r>
        <w:t xml:space="preserve"> Земельного кодекса Российской Федерации.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Специалист уполномоченного подразделения готовит проект распоряжения Кабинета Министров Чувашской Республики об отказе в установлении публичного сервитута и направляет его в Кабинет Министров Чувашской Республики в течение десяти дней со дня поступления ходатайства.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Решение об отказе в установлении публичного сервитута принимается Кабинетом Министров Чувашской Республики в форме распоряжения в срок, установленный </w:t>
      </w:r>
      <w:hyperlink w:anchor="P176" w:history="1">
        <w:r>
          <w:rPr>
            <w:color w:val="0000FF"/>
          </w:rPr>
          <w:t>абзацем четвертым подраздела 2.4 раздела II</w:t>
        </w:r>
      </w:hyperlink>
      <w:r>
        <w:t xml:space="preserve"> настоящего Административного регламента.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распоряжение Кабинета Министров Чувашской Республики об отказе в установлении публичного сервитута.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Решение об отказе в установлении публичного сервитута Минэкономразвития Чувашии направляется заявителю в срок не более пяти рабочих дней со дня принятия решения Кабинетом Министров Чувашской Республики об отказе в установлении публичного сервитута.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3.7. Возврат ходатайства без рассмотрения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 xml:space="preserve">При наличии оснований, предусмотренных </w:t>
      </w:r>
      <w:hyperlink w:anchor="P235" w:history="1">
        <w:r>
          <w:rPr>
            <w:color w:val="0000FF"/>
          </w:rPr>
          <w:t>пунктом 2.10.2 подраздела 2.10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проект письма Минэкономразвития Чувашии о возврате ходатайства без рассмотрения.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Результатом административной процедуры, срок которой не должен превышать 5 рабочих дней со дня поступления ходатайства, является письмо о возврате ходатайства без рассмотрения и его выдача (направление) с представленными документами заявителю либо уполномоченному лицу при наличии полномочий, оформленных в соответствии с законодательством Российской Федерации.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3.8. Возврат ходатайства в случае поступления заявления о его отзыве (до установления публичного сервитута)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об отзыве ходатайства до установления публичного сервитута, поданное заявителем в произвольной форме.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Специалист уполномоченного подразделения готовит проект письма Минэкономразвития Чувашии о возврате ходатайства.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Результатом административной процедуры, срок которой не должен превышать тридцать дней, является возврат ходатайства и его выдача (направление) с представленными документами заявителю либо уполномоченному лицу при наличии полномочий, оформленных в соответствии с законодательством Российской Федерации.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 xml:space="preserve">Для исправления допущенных опечаток и ошибок в выданных в результате предоставления государственной услуги документах заявитель представляет в Минэкономразвития Чувашии заявление об исправлении опечаток и ошибок в произвольной форме лично или посредством </w:t>
      </w:r>
      <w:r>
        <w:lastRenderedPageBreak/>
        <w:t>почтовой связи или в форме электронных документов с использованием информационно-телекоммуникационной сети "Интернет"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</w:t>
      </w:r>
      <w:proofErr w:type="gramEnd"/>
      <w:r>
        <w:t xml:space="preserve"> ошибок и содержащие правильные данные, а также выданный по результатам предоставления государственной услуги документ, в котором содержатся опечатки и (или) ошибки.</w:t>
      </w:r>
    </w:p>
    <w:p w:rsidR="001858E8" w:rsidRDefault="001858E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Минэкономразвития ЧР от 29.12.2020 N 401)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уполномоченного подразделения: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устанавливает наличие опечатки (ошибки), подготавливает проект соответствующего документа, и направляет в Кабинет Министров Чувашской Республики;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направляет заявителю уведомление с обоснованным отказом в оформлении документа с исправленными опечатками (ошибками).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Минэкономразвития Чувашии по результатам предоставления государственной услуги документа.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 в заключении.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выданных документах.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858E8" w:rsidRDefault="001858E8">
      <w:pPr>
        <w:pStyle w:val="ConsPlusTitle"/>
        <w:jc w:val="center"/>
      </w:pPr>
      <w:r>
        <w:t>Административного регламента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Министром, заместителем Министра, начальником уполномоченного подразделения.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</w:t>
      </w:r>
      <w:r>
        <w:lastRenderedPageBreak/>
        <w:t>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предоставления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Для проведения плановых (внеплановых) проверок полноты и качества предоставления государственной услуги приказом Министра формируется комиссия.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4.3. Ответственность должностных лиц Минэкономразвития Чувашии за решения и действия (бездействие), принимаемые (осуществляемые) в ходе предоставления государственной услуги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proofErr w:type="gramStart"/>
      <w:r>
        <w:t>Должностные лица уполномоченного подразделения,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уполномоченного подразделения,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 xml:space="preserve">Положениями, характеризующими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являются: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lastRenderedPageBreak/>
        <w:t>1) профессиональная компетентность;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2) должная тщательность.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Должностное лицо Минэкономразвития Чувашии, осуществляющее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Профессиональная компетентность должностного лица Минэкономразвития Чувашии, осуществляющего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Должная тщательность должностного лица Минэкономразвития Чувашии, которое осуществляет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должностных лиц Минэкономразвития Чувашии должен быть постоянным, всесторонним и объективным.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Минэкономразвития Чувашии и его должностными лицами может осуществляться со стороны граждан, их объединений и организаций путем направления в адрес Минэкономразвития Чувашии: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1) предложений о совершенствовании нормативных правовых актов, регламентирующих предоставление должностными лицами Минэкономразвития Чувашии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2) сообщений о нарушении законов и иных нормативных правовых актов, недостатках в работе Минэкономразвития Чувашии и его должностных лиц;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Минэкономразвития Чувашии прав, свобод или законных интересов граждан и организаций.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858E8" w:rsidRDefault="001858E8">
      <w:pPr>
        <w:pStyle w:val="ConsPlusTitle"/>
        <w:jc w:val="center"/>
      </w:pPr>
      <w:r>
        <w:t>и действий (бездействия) Минэкономразвития Чувашии,</w:t>
      </w:r>
    </w:p>
    <w:p w:rsidR="001858E8" w:rsidRDefault="001858E8">
      <w:pPr>
        <w:pStyle w:val="ConsPlusTitle"/>
        <w:jc w:val="center"/>
      </w:pPr>
      <w:r>
        <w:t xml:space="preserve">организаций, указанных в </w:t>
      </w:r>
      <w:hyperlink r:id="rId53" w:history="1">
        <w:r>
          <w:rPr>
            <w:color w:val="0000FF"/>
          </w:rPr>
          <w:t>части 1.1 статьи 16</w:t>
        </w:r>
      </w:hyperlink>
    </w:p>
    <w:p w:rsidR="001858E8" w:rsidRDefault="001858E8">
      <w:pPr>
        <w:pStyle w:val="ConsPlusTitle"/>
        <w:jc w:val="center"/>
      </w:pPr>
      <w:r>
        <w:t>Федерального закона от 27 июля 2010 г. N 210-ФЗ,</w:t>
      </w:r>
    </w:p>
    <w:p w:rsidR="001858E8" w:rsidRDefault="001858E8">
      <w:pPr>
        <w:pStyle w:val="ConsPlusTitle"/>
        <w:jc w:val="center"/>
      </w:pPr>
      <w:r>
        <w:t>а также их должностных лиц, государственных гражданских</w:t>
      </w:r>
    </w:p>
    <w:p w:rsidR="001858E8" w:rsidRDefault="001858E8">
      <w:pPr>
        <w:pStyle w:val="ConsPlusTitle"/>
        <w:jc w:val="center"/>
      </w:pPr>
      <w:r>
        <w:t>служащих Чувашской Республики, замещающих должности</w:t>
      </w:r>
    </w:p>
    <w:p w:rsidR="001858E8" w:rsidRDefault="001858E8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1858E8" w:rsidRDefault="001858E8">
      <w:pPr>
        <w:pStyle w:val="ConsPlusTitle"/>
        <w:jc w:val="center"/>
      </w:pPr>
      <w:r>
        <w:t>в Минэкономразвития Чувашии, работников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Минэкономразвития Чувашии, организаций,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работников при предоставлении государственной услуги (далее - жалоба)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(или) действия (бездействие) Минэкономразвития Чувашии, организаций,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работников при предоставлении государственной услуги в досудебном (внесудебном) порядке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 июля 2010 г. N 210-ФЗ с учетом особенностей, установленных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Кабинета Министров Чувашской</w:t>
      </w:r>
      <w:proofErr w:type="gramEnd"/>
      <w:r>
        <w:t xml:space="preserve"> </w:t>
      </w:r>
      <w:proofErr w:type="gramStart"/>
      <w:r>
        <w:t>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</w:t>
      </w:r>
      <w:proofErr w:type="gramEnd"/>
      <w:r>
        <w:t xml:space="preserve">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56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7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210-ФЗ, в том числе в следующих случаях: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- отказ Минэкономразвития Чувашии, должностного лица Минэкономразвития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  <w:proofErr w:type="gramEnd"/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lastRenderedPageBreak/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Минэкономразвития Чувашии. Жалоба на решения и действия (бездействие) Министра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подается на рассмотрение в Кабинет Министров Чувашской Республики.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Минэкономразвития Чувашии.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подаются в Кабинет Министров Чувашской Республики.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Минэкономразвития Чувашии,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Министра может быть направлена по почте, с использованием сети "Интернет", официального сайта Минэкономразвития Чувашии, Единого портала государственных и муниципальных услуг, региональной информационной системы Чувашской Республики "Портал государственных и муниципальных услуг (функций) Чувашской Республики</w:t>
      </w:r>
      <w:proofErr w:type="gramEnd"/>
      <w:r>
        <w:t>" (</w:t>
      </w:r>
      <w:proofErr w:type="gramStart"/>
      <w:r>
        <w:t>далее - Портал государственных услуг Чувашской Республики),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наименование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решения и действия (бездействие) которых обжалуются;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Чувашии. Заявителем могут быть представлены документы (при наличии), подтверждающие доводы </w:t>
      </w:r>
      <w:r>
        <w:lastRenderedPageBreak/>
        <w:t>заявителя, либо их копии.</w:t>
      </w:r>
    </w:p>
    <w:p w:rsidR="001858E8" w:rsidRDefault="001858E8">
      <w:pPr>
        <w:pStyle w:val="ConsPlusNormal"/>
        <w:spacing w:before="220"/>
        <w:ind w:firstLine="540"/>
        <w:jc w:val="both"/>
      </w:pPr>
      <w:bookmarkStart w:id="9" w:name="P495"/>
      <w:bookmarkEnd w:id="9"/>
      <w: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858E8" w:rsidRDefault="001858E8">
      <w:pPr>
        <w:pStyle w:val="ConsPlusNormal"/>
        <w:spacing w:before="220"/>
        <w:ind w:firstLine="540"/>
        <w:jc w:val="both"/>
      </w:pPr>
      <w:bookmarkStart w:id="10" w:name="P498"/>
      <w:bookmarkEnd w:id="10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форме, документы, указанные в </w:t>
      </w:r>
      <w:hyperlink w:anchor="P495" w:history="1">
        <w:r>
          <w:rPr>
            <w:color w:val="0000FF"/>
          </w:rPr>
          <w:t>абзацах девятом</w:t>
        </w:r>
      </w:hyperlink>
      <w:r>
        <w:t xml:space="preserve"> - </w:t>
      </w:r>
      <w:hyperlink w:anchor="P498" w:history="1">
        <w:r>
          <w:rPr>
            <w:color w:val="0000FF"/>
          </w:rPr>
          <w:t>двенадцатом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proofErr w:type="gramStart"/>
      <w:r>
        <w:t>Жалоба, поступившая в Минэкономразвития Чувашии,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Минэкономразвития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1858E8" w:rsidRDefault="001858E8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При удовлетворении жалобы Минэкономразвития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</w:t>
      </w:r>
      <w:r>
        <w:lastRenderedPageBreak/>
        <w:t>полномочиями по рассмотрению жалоб, незамедлительно направляют имеющиеся материалы в органы прокуратуры.</w:t>
      </w:r>
    </w:p>
    <w:p w:rsidR="001858E8" w:rsidRDefault="001858E8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1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Минэкономразвития Чувашии,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Минэкономразвития Чувашии, на Едином портале государственных и муниципальных услуг (функций), на Портале государственных услуг Чувашской Республики, на официальном сайте Минэкономразвития Чувашии, в ходе личного приема, а также по телефону, </w:t>
      </w:r>
      <w:r>
        <w:lastRenderedPageBreak/>
        <w:t>электронной почте.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 устной форме;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по телефону;</w:t>
      </w:r>
    </w:p>
    <w:p w:rsidR="001858E8" w:rsidRDefault="001858E8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jc w:val="both"/>
      </w:pPr>
    </w:p>
    <w:p w:rsidR="001858E8" w:rsidRDefault="00185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626" w:rsidRDefault="007D1626">
      <w:bookmarkStart w:id="11" w:name="_GoBack"/>
      <w:bookmarkEnd w:id="11"/>
    </w:p>
    <w:sectPr w:rsidR="007D1626" w:rsidSect="0018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E8"/>
    <w:rsid w:val="001858E8"/>
    <w:rsid w:val="00453627"/>
    <w:rsid w:val="007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9BA5381CBA55EB3F61FC02ED90CD35CFB616EDD66E735595298C7490FA61E990C32F6796672A81862ADEE95B4BC92B36E236209EDAEF2F895A240A0321M" TargetMode="External"/><Relationship Id="rId18" Type="http://schemas.openxmlformats.org/officeDocument/2006/relationships/hyperlink" Target="consultantplus://offline/ref=CC9BA5381CBA55EB3F61E20FFBFC9331C4B84DE8DF6D7C02CC7D8A23CFAA67BCD0832930DD2873D1C27FD3E8555E9D7B6CB53B230927M" TargetMode="External"/><Relationship Id="rId26" Type="http://schemas.openxmlformats.org/officeDocument/2006/relationships/hyperlink" Target="consultantplus://offline/ref=CC9BA5381CBA55EB3F61E20FFBFC9331C4B84DE8DF6D7C02CC7D8A23CFAA67BCD0832930D32873D1C27FD3E8555E9D7B6CB53B230927M" TargetMode="External"/><Relationship Id="rId39" Type="http://schemas.openxmlformats.org/officeDocument/2006/relationships/hyperlink" Target="consultantplus://offline/ref=CC9BA5381CBA55EB3F61E20FFBFC9331C4BA4BE1D7697C02CC7D8A23CFAA67BCD0832931D520208BD27B9ABC5041956472B6252396C60E2EM" TargetMode="External"/><Relationship Id="rId21" Type="http://schemas.openxmlformats.org/officeDocument/2006/relationships/hyperlink" Target="consultantplus://offline/ref=CC9BA5381CBA55EB3F61E20FFBFC9331C4BA4BE1D7697C02CC7D8A23CFAA67BCD0832931D526228BD27B9ABC5041956472B6252396C60E2EM" TargetMode="External"/><Relationship Id="rId34" Type="http://schemas.openxmlformats.org/officeDocument/2006/relationships/hyperlink" Target="consultantplus://offline/ref=CC9BA5381CBA55EB3F61E20FFBFC9331C4BA4BE1D7697C02CC7D8A23CFAA67BCD0832932DC25228BD27B9ABC5041956472B6252396C60E2EM" TargetMode="External"/><Relationship Id="rId42" Type="http://schemas.openxmlformats.org/officeDocument/2006/relationships/hyperlink" Target="consultantplus://offline/ref=CC9BA5381CBA55EB3F61E20FFBFC9331C4BA4BE1D7697C02CC7D8A23CFAA67BCD0832931D525228BD27B9ABC5041956472B6252396C60E2EM" TargetMode="External"/><Relationship Id="rId47" Type="http://schemas.openxmlformats.org/officeDocument/2006/relationships/hyperlink" Target="consultantplus://offline/ref=CC9BA5381CBA55EB3F61E20FFBFC9331C4BA4BE1D7697C02CC7D8A23CFAA67BCD0832931D7202F8BD27B9ABC5041956472B6252396C60E2EM" TargetMode="External"/><Relationship Id="rId50" Type="http://schemas.openxmlformats.org/officeDocument/2006/relationships/hyperlink" Target="consultantplus://offline/ref=CC9BA5381CBA55EB3F61E20FFBFC9331C4BA4BE1D7697C02CC7D8A23CFAA67BCD0832931D720208BD27B9ABC5041956472B6252396C60E2EM" TargetMode="External"/><Relationship Id="rId55" Type="http://schemas.openxmlformats.org/officeDocument/2006/relationships/hyperlink" Target="consultantplus://offline/ref=CC9BA5381CBA55EB3F61FC02ED90CD35CFB616EDD66D7054902C8C7490FA61E990C32F678467728D8722C0E95C5E9F7A700B26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C9BA5381CBA55EB3F61E20FFBFC9331C4B94AE0D5657C02CC7D8A23CFAA67BCC283713ED42B39808734DCE95F042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9BA5381CBA55EB3F61E20FFBFC9331C4BC4CE8D56D7C02CC7D8A23CFAA67BCD0832932D523278383218AB81915907B7AA93B2088C6EF2C0926M" TargetMode="External"/><Relationship Id="rId29" Type="http://schemas.openxmlformats.org/officeDocument/2006/relationships/hyperlink" Target="consultantplus://offline/ref=CC9BA5381CBA55EB3F61E20FFBFC9331C4B84DE8DF6D7C02CC7D8A23CFAA67BCD0832932D523278186218AB81915907B7AA93B2088C6EF2C0926M" TargetMode="External"/><Relationship Id="rId11" Type="http://schemas.openxmlformats.org/officeDocument/2006/relationships/hyperlink" Target="consultantplus://offline/ref=CC9BA5381CBA55EB3F61FC02ED90CD35CFB616EDD66F765090208C7490FA61E990C32F678467728D8722C0E95C5E9F7A700B26M" TargetMode="External"/><Relationship Id="rId24" Type="http://schemas.openxmlformats.org/officeDocument/2006/relationships/hyperlink" Target="consultantplus://offline/ref=CC9BA5381CBA55EB3F61E20FFBFC9331C4BA4BE1D7697C02CC7D8A23CFAA67BCD0832931D423228BD27B9ABC5041956472B6252396C60E2EM" TargetMode="External"/><Relationship Id="rId32" Type="http://schemas.openxmlformats.org/officeDocument/2006/relationships/hyperlink" Target="consultantplus://offline/ref=CC9BA5381CBA55EB3F61E20FFBFC9331C4BA4BE1D7697C02CC7D8A23CFAA67BCD0832931D526228BD27B9ABC5041956472B6252396C60E2EM" TargetMode="External"/><Relationship Id="rId37" Type="http://schemas.openxmlformats.org/officeDocument/2006/relationships/hyperlink" Target="consultantplus://offline/ref=CC9BA5381CBA55EB3F61E20FFBFC9331C4BA4BE1D7697C02CC7D8A23CFAA67BCD0832931D5222F8BD27B9ABC5041956472B6252396C60E2EM" TargetMode="External"/><Relationship Id="rId40" Type="http://schemas.openxmlformats.org/officeDocument/2006/relationships/hyperlink" Target="consultantplus://offline/ref=CC9BA5381CBA55EB3F61E20FFBFC9331C4BA4BE1D7697C02CC7D8A23CFAA67BCD0832931D522238BD27B9ABC5041956472B6252396C60E2EM" TargetMode="External"/><Relationship Id="rId45" Type="http://schemas.openxmlformats.org/officeDocument/2006/relationships/hyperlink" Target="consultantplus://offline/ref=CC9BA5381CBA55EB3F61E20FFBFC9331C4BA48E4DF697C02CC7D8A23CFAA67BCD0832931D0212CD4D76E8BE45C48837A73A93921940C25M" TargetMode="External"/><Relationship Id="rId53" Type="http://schemas.openxmlformats.org/officeDocument/2006/relationships/hyperlink" Target="consultantplus://offline/ref=CC9BA5381CBA55EB3F61E20FFBFC9331C4B84DE8DF6D7C02CC7D8A23CFAA67BCD0832932D523248584218AB81915907B7AA93B2088C6EF2C0926M" TargetMode="External"/><Relationship Id="rId58" Type="http://schemas.openxmlformats.org/officeDocument/2006/relationships/hyperlink" Target="consultantplus://offline/ref=CC9BA5381CBA55EB3F61E20FFBFC9331C4B84DE8DF6D7C02CC7D8A23CFAA67BCD0832931DC232CD4D76E8BE45C48837A73A93921940C25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C9BA5381CBA55EB3F61FC02ED90CD35CFB616EDD66E7657952E8C7490FA61E990C32F6796672A81862ADAE15F4BC92B36E236209EDAEF2F895A240A0321M" TargetMode="External"/><Relationship Id="rId19" Type="http://schemas.openxmlformats.org/officeDocument/2006/relationships/hyperlink" Target="consultantplus://offline/ref=CC9BA5381CBA55EB3F61E20FFBFC9331C4BA4BE1D7697C02CC7D8A23CFAA67BCD0832931D522238BD27B9ABC5041956472B6252396C60E2EM" TargetMode="External"/><Relationship Id="rId14" Type="http://schemas.openxmlformats.org/officeDocument/2006/relationships/hyperlink" Target="consultantplus://offline/ref=CC9BA5381CBA55EB3F61E20FFBFC9331C4BA4BE1D7697C02CC7D8A23CFAA67BCD0832931D522228BD27B9ABC5041956472B6252396C60E2EM" TargetMode="External"/><Relationship Id="rId22" Type="http://schemas.openxmlformats.org/officeDocument/2006/relationships/hyperlink" Target="consultantplus://offline/ref=CC9BA5381CBA55EB3F61E20FFBFC9331C4BA4BE1D7697C02CC7D8A23CFAA67BCD0832931D525258BD27B9ABC5041956472B6252396C60E2EM" TargetMode="External"/><Relationship Id="rId27" Type="http://schemas.openxmlformats.org/officeDocument/2006/relationships/hyperlink" Target="consultantplus://offline/ref=CC9BA5381CBA55EB3F61E20FFBFC9331C4B84DE8DF6D7C02CC7D8A23CFAA67BCD0832932D02A2CD4D76E8BE45C48837A73A93921940C25M" TargetMode="External"/><Relationship Id="rId30" Type="http://schemas.openxmlformats.org/officeDocument/2006/relationships/hyperlink" Target="consultantplus://offline/ref=CC9BA5381CBA55EB3F61E20FFBFC9331C4B84DE8DF6D7C02CC7D8A23CFAA67BCD0832937D62873D1C27FD3E8555E9D7B6CB53B230927M" TargetMode="External"/><Relationship Id="rId35" Type="http://schemas.openxmlformats.org/officeDocument/2006/relationships/hyperlink" Target="consultantplus://offline/ref=CC9BA5381CBA55EB3F61E20FFBFC9331C4BA4BE1D7697C02CC7D8A23CFAA67BCD0832931D5212F8BD27B9ABC5041956472B6252396C60E2EM" TargetMode="External"/><Relationship Id="rId43" Type="http://schemas.openxmlformats.org/officeDocument/2006/relationships/hyperlink" Target="consultantplus://offline/ref=CC9BA5381CBA55EB3F61FC02ED90CD35CFB616EDD66E735595298C7490FA61E990C32F6796672A81862ADEE9554BC92B36E236209EDAEF2F895A240A0321M" TargetMode="External"/><Relationship Id="rId48" Type="http://schemas.openxmlformats.org/officeDocument/2006/relationships/hyperlink" Target="consultantplus://offline/ref=CC9BA5381CBA55EB3F61E20FFBFC9331C4BA4BE1D7697C02CC7D8A23CFAA67BCD0832931D727268BD27B9ABC5041956472B6252396C60E2EM" TargetMode="External"/><Relationship Id="rId56" Type="http://schemas.openxmlformats.org/officeDocument/2006/relationships/hyperlink" Target="consultantplus://offline/ref=CC9BA5381CBA55EB3F61E20FFBFC9331C4B84DE8DF6D7C02CC7D8A23CFAA67BCD0832931D42A2CD4D76E8BE45C48837A73A93921940C25M" TargetMode="External"/><Relationship Id="rId8" Type="http://schemas.openxmlformats.org/officeDocument/2006/relationships/hyperlink" Target="consultantplus://offline/ref=CC9BA5381CBA55EB3F61E20FFBFC9331C4B84DE8DF6D7C02CC7D8A23CFAA67BCD0832932D523278982218AB81915907B7AA93B2088C6EF2C0926M" TargetMode="External"/><Relationship Id="rId51" Type="http://schemas.openxmlformats.org/officeDocument/2006/relationships/hyperlink" Target="consultantplus://offline/ref=CC9BA5381CBA55EB3F61E20FFBFC9331C4BA4BE1D7697C02CC7D8A23CFAA67BCD0832931D420248BD27B9ABC5041956472B6252396C60E2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9BA5381CBA55EB3F61FC02ED90CD35CFB616EDD66F7657902B8C7490FA61E990C32F678467728D8722C0E95C5E9F7A700B26M" TargetMode="External"/><Relationship Id="rId17" Type="http://schemas.openxmlformats.org/officeDocument/2006/relationships/hyperlink" Target="consultantplus://offline/ref=CC9BA5381CBA55EB3F61E20FFBFC9331C4BA4BE1D7697C02CC7D8A23CFAA67BCD0832931D522238BD27B9ABC5041956472B6252396C60E2EM" TargetMode="External"/><Relationship Id="rId25" Type="http://schemas.openxmlformats.org/officeDocument/2006/relationships/hyperlink" Target="consultantplus://offline/ref=CC9BA5381CBA55EB3F61E20FFBFC9331C4BA4BE1D7697C02CC7D8A23CFAA67BCD0832931D522238BD27B9ABC5041956472B6252396C60E2EM" TargetMode="External"/><Relationship Id="rId33" Type="http://schemas.openxmlformats.org/officeDocument/2006/relationships/hyperlink" Target="consultantplus://offline/ref=CC9BA5381CBA55EB3F61E20FFBFC9331C4BA4BE1D7697C02CC7D8A23CFAA67BCD0832931D525258BD27B9ABC5041956472B6252396C60E2EM" TargetMode="External"/><Relationship Id="rId38" Type="http://schemas.openxmlformats.org/officeDocument/2006/relationships/hyperlink" Target="consultantplus://offline/ref=CC9BA5381CBA55EB3F61E20FFBFC9331C4BA4BE1D7697C02CC7D8A23CFAA67BCD0832931D5222E8BD27B9ABC5041956472B6252396C60E2EM" TargetMode="External"/><Relationship Id="rId46" Type="http://schemas.openxmlformats.org/officeDocument/2006/relationships/hyperlink" Target="consultantplus://offline/ref=CC9BA5381CBA55EB3F61FC02ED90CD35CFB616EDD66E735595298C7490FA61E990C32F6796672A81862ADEE85B4BC92B36E236209EDAEF2F895A240A0321M" TargetMode="External"/><Relationship Id="rId59" Type="http://schemas.openxmlformats.org/officeDocument/2006/relationships/hyperlink" Target="consultantplus://offline/ref=CC9BA5381CBA55EB3F61FC02ED90CD35CFB616EDD66D7054902C8C7490FA61E990C32F678467728D8722C0E95C5E9F7A700B26M" TargetMode="External"/><Relationship Id="rId20" Type="http://schemas.openxmlformats.org/officeDocument/2006/relationships/hyperlink" Target="consultantplus://offline/ref=CC9BA5381CBA55EB3F61E20FFBFC9331C4BA4BE1D7697C02CC7D8A23CFAA67BCD0832931D522248BD27B9ABC5041956472B6252396C60E2EM" TargetMode="External"/><Relationship Id="rId41" Type="http://schemas.openxmlformats.org/officeDocument/2006/relationships/hyperlink" Target="consultantplus://offline/ref=CC9BA5381CBA55EB3F61E20FFBFC9331C4BA4BE1D7697C02CC7D8A23CFAA67BCD0832931D525218BD27B9ABC5041956472B6252396C60E2EM" TargetMode="External"/><Relationship Id="rId54" Type="http://schemas.openxmlformats.org/officeDocument/2006/relationships/hyperlink" Target="consultantplus://offline/ref=CC9BA5381CBA55EB3F61E20FFBFC9331C4B84DE8DF6D7C02CC7D8A23CFAA67BCC283713ED42B39808734DCE95F0421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BA5381CBA55EB3F61FC02ED90CD35CFB616EDD66E735595298C7490FA61E990C32F6796672A81862ADEE95B4BC92B36E236209EDAEF2F895A240A0321M" TargetMode="External"/><Relationship Id="rId15" Type="http://schemas.openxmlformats.org/officeDocument/2006/relationships/hyperlink" Target="consultantplus://offline/ref=CC9BA5381CBA55EB3F61E20FFBFC9331C4BA4BE1D7697C02CC7D8A23CFAA67BCD0832931D520208BD27B9ABC5041956472B6252396C60E2EM" TargetMode="External"/><Relationship Id="rId23" Type="http://schemas.openxmlformats.org/officeDocument/2006/relationships/hyperlink" Target="consultantplus://offline/ref=CC9BA5381CBA55EB3F61E20FFBFC9331C4BA4BE1D7697C02CC7D8A23CFAA67BCD0832931D423228BD27B9ABC5041956472B6252396C60E2EM" TargetMode="External"/><Relationship Id="rId28" Type="http://schemas.openxmlformats.org/officeDocument/2006/relationships/hyperlink" Target="consultantplus://offline/ref=CC9BA5381CBA55EB3F61E20FFBFC9331C4B84DE8DF6D7C02CC7D8A23CFAA67BCD0832931DC232CD4D76E8BE45C48837A73A93921940C25M" TargetMode="External"/><Relationship Id="rId36" Type="http://schemas.openxmlformats.org/officeDocument/2006/relationships/hyperlink" Target="consultantplus://offline/ref=CC9BA5381CBA55EB3F61E20FFBFC9331C4BA4BE1D7697C02CC7D8A23CFAA67BCD0832931D522218BD27B9ABC5041956472B6252396C60E2EM" TargetMode="External"/><Relationship Id="rId49" Type="http://schemas.openxmlformats.org/officeDocument/2006/relationships/hyperlink" Target="consultantplus://offline/ref=CC9BA5381CBA55EB3F61E20FFBFC9331C4BA4BE1D7697C02CC7D8A23CFAA67BCD0832931D720218BD27B9ABC5041956472B6252396C60E2EM" TargetMode="External"/><Relationship Id="rId57" Type="http://schemas.openxmlformats.org/officeDocument/2006/relationships/hyperlink" Target="consultantplus://offline/ref=CC9BA5381CBA55EB3F61E20FFBFC9331C4B84DE8DF6D7C02CC7D8A23CFAA67BCD0832932D5242CD4D76E8BE45C48837A73A93921940C25M" TargetMode="External"/><Relationship Id="rId10" Type="http://schemas.openxmlformats.org/officeDocument/2006/relationships/hyperlink" Target="consultantplus://offline/ref=CC9BA5381CBA55EB3F61FC02ED90CD35CFB616EDD66E775792288C7490FA61E990C32F6796672A81862ADEEA594BC92B36E236209EDAEF2F895A240A0321M" TargetMode="External"/><Relationship Id="rId31" Type="http://schemas.openxmlformats.org/officeDocument/2006/relationships/hyperlink" Target="consultantplus://offline/ref=CC9BA5381CBA55EB3F61E20FFBFC9331C4BA4BE1D7697C02CC7D8A23CFAA67BCD0832931D527238BD27B9ABC5041956472B6252396C60E2EM" TargetMode="External"/><Relationship Id="rId44" Type="http://schemas.openxmlformats.org/officeDocument/2006/relationships/hyperlink" Target="consultantplus://offline/ref=CC9BA5381CBA55EB3F61E20FFBFC9331C4B84AE5D3657C02CC7D8A23CFAA67BCC283713ED42B39808734DCE95F0421M" TargetMode="External"/><Relationship Id="rId52" Type="http://schemas.openxmlformats.org/officeDocument/2006/relationships/hyperlink" Target="consultantplus://offline/ref=CC9BA5381CBA55EB3F61FC02ED90CD35CFB616EDD66E735595298C7490FA61E990C32F6796672A81862ADEEB5A4BC92B36E236209EDAEF2F895A240A0321M" TargetMode="External"/><Relationship Id="rId60" Type="http://schemas.openxmlformats.org/officeDocument/2006/relationships/hyperlink" Target="consultantplus://offline/ref=CC9BA5381CBA55EB3F61FC02ED90CD35CFB616EDD66D7054902C8C7490FA61E990C32F678467728D8722C0E95C5E9F7A700B2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BA5381CBA55EB3F61FC02ED90CD35CFB616EDD66F715197298C7490FA61E990C32F6796672A81862ADBEA5B4BC92B36E236209EDAEF2F895A240A03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13206</Words>
  <Characters>75280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Ольга Носова</dc:creator>
  <cp:lastModifiedBy>Минюст Чувашии Ольга Носова</cp:lastModifiedBy>
  <cp:revision>1</cp:revision>
  <dcterms:created xsi:type="dcterms:W3CDTF">2021-01-18T12:54:00Z</dcterms:created>
  <dcterms:modified xsi:type="dcterms:W3CDTF">2021-01-18T13:23:00Z</dcterms:modified>
</cp:coreProperties>
</file>